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19E11AC3" w14:textId="77777777" w:rsidR="007F428C" w:rsidRDefault="007F428C" w:rsidP="007F428C">
      <w:pPr>
        <w:pStyle w:val="EW"/>
      </w:pPr>
      <w:r>
        <w:t>BW</w:t>
      </w:r>
      <w:r>
        <w:rPr>
          <w:vertAlign w:val="subscript"/>
        </w:rPr>
        <w:t>Channel</w:t>
      </w:r>
      <w:r>
        <w:tab/>
        <w:t>Channel bandwidth, defined in TS 38.101-1, 38.101-2 and 38.101-3 subclause 3.2</w:t>
      </w:r>
    </w:p>
    <w:p w14:paraId="6BCC63A2" w14:textId="77777777" w:rsidR="007F428C" w:rsidRDefault="007F428C" w:rsidP="007F428C">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1B1731EB" w14:textId="77777777" w:rsidR="007F428C" w:rsidRDefault="007F428C" w:rsidP="007F428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3E2C5C8" w14:textId="77777777" w:rsidR="007F428C" w:rsidRDefault="007F428C" w:rsidP="007F428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DCA7974" w14:textId="77777777" w:rsidR="007F428C" w:rsidRDefault="007F428C" w:rsidP="007F428C">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2BA20AEB" w14:textId="77777777" w:rsidR="007F428C" w:rsidRDefault="007F428C" w:rsidP="007F428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0289A08F" w14:textId="77777777" w:rsidR="007F428C" w:rsidRDefault="007F428C" w:rsidP="007F428C">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74E1307D" w14:textId="77777777" w:rsidR="007F428C" w:rsidRDefault="007F428C" w:rsidP="007F428C">
      <w:pPr>
        <w:pStyle w:val="EW"/>
      </w:pPr>
      <w:r>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7E0E217F" w14:textId="77777777" w:rsidR="007F428C" w:rsidRDefault="007F428C" w:rsidP="007F428C">
      <w:pPr>
        <w:pStyle w:val="EW"/>
      </w:pPr>
      <w:r>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F28003E" w14:textId="77777777" w:rsidR="007F428C" w:rsidRDefault="007F428C" w:rsidP="007F428C">
      <w:pPr>
        <w:pStyle w:val="EW"/>
      </w:pPr>
      <w:r>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C9E3526" w14:textId="64080524" w:rsidR="007F428C" w:rsidRDefault="007F428C" w:rsidP="007F428C">
      <w:pPr>
        <w:pStyle w:val="EW"/>
      </w:pPr>
      <w:r>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00186096">
        <w:tab/>
        <w:t>Fixed timing advance offset, as defined in clause 7.1.2 in TS 38.133.</w:t>
      </w:r>
    </w:p>
    <w:p w14:paraId="1C69B891" w14:textId="77777777" w:rsidR="007F428C" w:rsidRDefault="007F428C" w:rsidP="007F428C">
      <w:pPr>
        <w:pStyle w:val="EW"/>
      </w:pPr>
      <w:r>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1EDA4A46" w14:textId="77777777" w:rsidR="007F428C" w:rsidRDefault="007F428C" w:rsidP="007F428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376030BA" w14:textId="77777777" w:rsidR="007F428C" w:rsidRDefault="007F428C" w:rsidP="007F428C">
      <w:pPr>
        <w:pStyle w:val="EW"/>
      </w:pPr>
      <w:r>
        <w:t>S</w:t>
      </w:r>
      <w:r>
        <w:tab/>
        <w:t>Cell Selection Criterion defined in TS 38.304, subclause 5.2.3.2 for NR</w:t>
      </w:r>
    </w:p>
    <w:p w14:paraId="003A2C7C" w14:textId="77777777" w:rsidR="007F428C" w:rsidRDefault="007F428C" w:rsidP="007F428C">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43B6C61" w14:textId="77777777" w:rsidR="007815C2" w:rsidRDefault="007815C2" w:rsidP="007815C2">
      <w:pPr>
        <w:pStyle w:val="EW"/>
      </w:pPr>
      <w:r>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lastRenderedPageBreak/>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lastRenderedPageBreak/>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62F7031B" w14:textId="77777777" w:rsidR="007F428C" w:rsidRDefault="007F428C" w:rsidP="007F428C">
      <w:pPr>
        <w:pStyle w:val="EW"/>
      </w:pPr>
      <w:r>
        <w:t>SSB</w:t>
      </w:r>
      <w:r>
        <w:tab/>
        <w:t>Synchronization Signal Block</w:t>
      </w:r>
    </w:p>
    <w:p w14:paraId="393F002C" w14:textId="77777777" w:rsidR="007F428C" w:rsidRDefault="007F428C" w:rsidP="007F428C">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0F657E6" w14:textId="77777777" w:rsidR="007F428C" w:rsidRDefault="007F428C" w:rsidP="007F428C">
      <w:pPr>
        <w:pStyle w:val="EW"/>
      </w:pPr>
      <w:r>
        <w:t>SSS</w:t>
      </w:r>
      <w:r>
        <w:tab/>
        <w:t>Secondary Synchronization Signal</w:t>
      </w:r>
    </w:p>
    <w:p w14:paraId="4596EA12" w14:textId="77777777" w:rsidR="007F428C" w:rsidRDefault="007F428C" w:rsidP="007F428C">
      <w:pPr>
        <w:pStyle w:val="EW"/>
      </w:pPr>
      <w:r>
        <w:t>sTAG</w:t>
      </w:r>
      <w:r>
        <w:tab/>
        <w:t>Secondary Timing Advance Group</w:t>
      </w:r>
    </w:p>
    <w:p w14:paraId="499E945F" w14:textId="77777777" w:rsidR="007F428C" w:rsidRDefault="007F428C" w:rsidP="007F428C">
      <w:pPr>
        <w:pStyle w:val="EW"/>
      </w:pPr>
      <w:r>
        <w:t>SUL</w:t>
      </w:r>
      <w:r>
        <w:tab/>
        <w:t>Supplementary Uplink</w:t>
      </w:r>
    </w:p>
    <w:p w14:paraId="63AEE690" w14:textId="77777777" w:rsidR="007F428C" w:rsidRDefault="007F428C" w:rsidP="007F428C">
      <w:pPr>
        <w:pStyle w:val="EW"/>
      </w:pPr>
      <w:r>
        <w:t>TA</w:t>
      </w:r>
      <w:r>
        <w:tab/>
        <w:t>Timing Advance</w:t>
      </w:r>
    </w:p>
    <w:p w14:paraId="47D00B49" w14:textId="77777777" w:rsidR="007F428C" w:rsidRDefault="007F428C" w:rsidP="007F428C">
      <w:pPr>
        <w:pStyle w:val="EW"/>
      </w:pPr>
      <w:r>
        <w:t>TAG</w:t>
      </w:r>
      <w:r>
        <w:tab/>
        <w:t>Timing Advance Group</w:t>
      </w:r>
    </w:p>
    <w:p w14:paraId="134DDBB8" w14:textId="77777777" w:rsidR="007F428C" w:rsidRDefault="007F428C" w:rsidP="007F428C">
      <w:pPr>
        <w:pStyle w:val="EW"/>
      </w:pPr>
      <w:r>
        <w:t>TCI</w:t>
      </w:r>
      <w:r>
        <w:tab/>
        <w:t>Transmission Configuration Indicator</w:t>
      </w:r>
    </w:p>
    <w:p w14:paraId="2CF2E069" w14:textId="77777777" w:rsidR="007F428C" w:rsidRDefault="007F428C" w:rsidP="007F428C">
      <w:pPr>
        <w:pStyle w:val="EW"/>
      </w:pPr>
      <w:r>
        <w:t>TDD</w:t>
      </w:r>
      <w:r>
        <w:tab/>
        <w:t>Time Division Duplex</w:t>
      </w:r>
    </w:p>
    <w:p w14:paraId="7C97E951" w14:textId="77777777" w:rsidR="007F428C" w:rsidRDefault="007F428C" w:rsidP="007F428C">
      <w:pPr>
        <w:pStyle w:val="EW"/>
      </w:pPr>
      <w:r>
        <w:t>TTI</w:t>
      </w:r>
      <w:r>
        <w:tab/>
        <w:t>Transmission Time Interval</w:t>
      </w:r>
    </w:p>
    <w:p w14:paraId="6ADECC13" w14:textId="77777777" w:rsidR="007F428C" w:rsidRDefault="007F428C" w:rsidP="007F428C">
      <w:pPr>
        <w:pStyle w:val="EW"/>
      </w:pPr>
      <w:r>
        <w:t>UE</w:t>
      </w:r>
      <w:r>
        <w:tab/>
        <w:t>User Equipment</w:t>
      </w:r>
    </w:p>
    <w:p w14:paraId="0047D44A" w14:textId="77777777" w:rsidR="007F428C" w:rsidRDefault="007F428C" w:rsidP="007F428C">
      <w:pPr>
        <w:pStyle w:val="EW"/>
      </w:pPr>
      <w:r>
        <w:t>UL</w:t>
      </w:r>
      <w:r>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lastRenderedPageBreak/>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5"/>
        <w:gridCol w:w="1631"/>
        <w:gridCol w:w="1656"/>
        <w:gridCol w:w="1626"/>
        <w:gridCol w:w="1784"/>
        <w:gridCol w:w="1613"/>
        <w:gridCol w:w="1656"/>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2"/>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7"/>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3D84CA3D" w14:textId="77777777" w:rsidR="007F428C" w:rsidRDefault="007F428C" w:rsidP="007F428C">
      <w:bookmarkStart w:id="23" w:name="_Toc526331583"/>
      <w:bookmarkStart w:id="24" w:name="_Toc5952528"/>
      <w:r>
        <w:t>Requirements for standalone NR with NR PCell are applicable for the UE configured with the following number of serving NR CCs:</w:t>
      </w:r>
    </w:p>
    <w:p w14:paraId="2A4F6133" w14:textId="3C1F2EFE" w:rsidR="007F428C" w:rsidRDefault="007F428C" w:rsidP="007F428C">
      <w:pPr>
        <w:pStyle w:val="B10"/>
      </w:pPr>
      <w:r>
        <w:t>-</w:t>
      </w:r>
      <w:r>
        <w:tab/>
        <w:t>up to 8 NR DL CCs in total, with 1 UL (</w:t>
      </w:r>
      <w:r>
        <w:rPr>
          <w:lang w:eastAsia="zh-CN"/>
        </w:rPr>
        <w:t xml:space="preserve">or 2 UL if SUL is configured) in </w:t>
      </w:r>
      <w:r>
        <w:t>PCell and up to 7 UL</w:t>
      </w:r>
      <w:r>
        <w:rPr>
          <w:lang w:eastAsia="zh-CN"/>
        </w:rPr>
        <w:t xml:space="preserve"> (or 8 UL if SUL is configured) in</w:t>
      </w:r>
      <w:r>
        <w:t xml:space="preserve"> SCell.</w:t>
      </w:r>
    </w:p>
    <w:p w14:paraId="4250AF9A" w14:textId="77777777" w:rsidR="007F428C" w:rsidRPr="00085311" w:rsidRDefault="007F428C" w:rsidP="007F428C">
      <w:pPr>
        <w:pStyle w:val="B10"/>
      </w:pPr>
      <w:r>
        <w:t>-</w:t>
      </w:r>
      <w:r>
        <w:tab/>
        <w:t>SUL may be configured together with one of the UL</w:t>
      </w:r>
    </w:p>
    <w:p w14:paraId="6661A56D" w14:textId="77777777" w:rsidR="00E93D6B" w:rsidRPr="008C6DE4" w:rsidRDefault="00E93D6B" w:rsidP="00E93D6B">
      <w:pPr>
        <w:pStyle w:val="Heading4"/>
        <w:rPr>
          <w:lang w:val="en-US"/>
        </w:rPr>
      </w:pPr>
      <w:r w:rsidRPr="008C6DE4">
        <w:rPr>
          <w:lang w:val="en-US"/>
        </w:rPr>
        <w:t>3.6.2.2</w:t>
      </w:r>
      <w:r w:rsidRPr="008C6DE4">
        <w:rPr>
          <w:lang w:val="en-US"/>
        </w:rPr>
        <w:tab/>
        <w:t>Number of serving carriers for EN-DC</w:t>
      </w:r>
      <w:bookmarkEnd w:id="23"/>
    </w:p>
    <w:p w14:paraId="39BC5F0A" w14:textId="77777777" w:rsidR="007F428C" w:rsidRPr="008C6DE4" w:rsidRDefault="007F428C" w:rsidP="007F428C">
      <w:r w:rsidRPr="008C6DE4">
        <w:t>Requirements for EN-DC operation of E-UTRA and NR with E-UTRA PCell and NR PSCell are applicable for the UE configured with the following number of serving NR CCs:</w:t>
      </w:r>
    </w:p>
    <w:p w14:paraId="0A96DF19" w14:textId="135AA01E" w:rsidR="007F428C" w:rsidRPr="008C6DE4" w:rsidRDefault="007F428C" w:rsidP="007F428C">
      <w:pPr>
        <w:pStyle w:val="B10"/>
      </w:pPr>
      <w:r w:rsidRPr="008C6DE4">
        <w:t>-</w:t>
      </w:r>
      <w:r w:rsidRPr="008C6DE4">
        <w:tab/>
        <w:t xml:space="preserve">up to </w:t>
      </w:r>
      <w:r>
        <w:t>8</w:t>
      </w:r>
      <w:r w:rsidRPr="008C6DE4">
        <w:t xml:space="preserve">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8F97B1A" w14:textId="77777777" w:rsidR="007F428C" w:rsidRPr="008C6DE4" w:rsidRDefault="007F428C" w:rsidP="007F428C">
      <w:pPr>
        <w:pStyle w:val="B10"/>
      </w:pPr>
      <w:r w:rsidRPr="008C6DE4">
        <w:t>-</w:t>
      </w:r>
      <w:r w:rsidRPr="008C6DE4">
        <w:tab/>
        <w:t>SUL may be configured together with one of the UL</w:t>
      </w:r>
    </w:p>
    <w:p w14:paraId="75F4770C" w14:textId="77777777" w:rsidR="007F428C" w:rsidRPr="008C6DE4" w:rsidRDefault="007F428C" w:rsidP="007F428C">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76DC7668" w14:textId="77777777" w:rsidR="007F428C" w:rsidRDefault="007F428C" w:rsidP="007F428C">
      <w:r>
        <w:t>Requirements for NR-DC are applicable for the UE configured with the following number of serving NR CCs:</w:t>
      </w:r>
    </w:p>
    <w:p w14:paraId="02B77197" w14:textId="3E36EEAA" w:rsidR="007F428C" w:rsidRDefault="007F428C" w:rsidP="007F428C">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lastRenderedPageBreak/>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lastRenderedPageBreak/>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lastRenderedPageBreak/>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7F89C02F" w14:textId="77777777" w:rsidR="00A76BE1" w:rsidRDefault="00A76BE1" w:rsidP="00A76BE1">
      <w:pPr>
        <w:ind w:left="568" w:hanging="284"/>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29ECD86" w14:textId="77777777" w:rsidR="00A76BE1" w:rsidRDefault="00A76BE1" w:rsidP="00A76BE1">
      <w:pPr>
        <w:ind w:left="568" w:hanging="284"/>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013F70AA" w14:textId="77777777" w:rsidR="00A76BE1" w:rsidRDefault="00A76BE1" w:rsidP="00A76BE1">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w:t>
      </w:r>
      <w:r w:rsidRPr="008C6DE4">
        <w:lastRenderedPageBreak/>
        <w:t xml:space="preserve">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4"/>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5" w:name="_Toc526331614"/>
      <w:r w:rsidRPr="008C6DE4">
        <w:t>6.1.1.3.1</w:t>
      </w:r>
      <w:r w:rsidRPr="008C6DE4">
        <w:tab/>
        <w:t>Handover delay</w:t>
      </w:r>
      <w:bookmarkEnd w:id="55"/>
    </w:p>
    <w:p w14:paraId="372391CA" w14:textId="5B830DD3" w:rsidR="003B2F90" w:rsidRPr="008C6DE4" w:rsidRDefault="003B2F90" w:rsidP="003B2F90">
      <w:pPr>
        <w:rPr>
          <w:rFonts w:cs="v4.2.0"/>
        </w:rPr>
      </w:pPr>
      <w:bookmarkStart w:id="5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6"/>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7218ECB2" w14:textId="77777777" w:rsidR="00FB43C2" w:rsidRDefault="00FB43C2" w:rsidP="00FB43C2">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lastRenderedPageBreak/>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7" w:name="_Toc526331616"/>
      <w:r w:rsidRPr="008C6DE4">
        <w:rPr>
          <w:lang w:val="en-US" w:eastAsia="zh-CN"/>
        </w:rPr>
        <w:t>6.1.1.4</w:t>
      </w:r>
      <w:r w:rsidRPr="008C6DE4">
        <w:rPr>
          <w:lang w:val="en-US" w:eastAsia="zh-CN"/>
        </w:rPr>
        <w:tab/>
        <w:t>NR FR2- NR FR2 Handover</w:t>
      </w:r>
      <w:bookmarkEnd w:id="57"/>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8" w:name="_Toc526331617"/>
      <w:r w:rsidRPr="008C6DE4">
        <w:t>6.1.1.4.1</w:t>
      </w:r>
      <w:r w:rsidRPr="008C6DE4">
        <w:tab/>
        <w:t>Handover delay</w:t>
      </w:r>
      <w:bookmarkEnd w:id="58"/>
    </w:p>
    <w:p w14:paraId="2D7A4BAF" w14:textId="21AEEEC7" w:rsidR="003B2F90" w:rsidRPr="008C6DE4" w:rsidRDefault="003B2F90" w:rsidP="003B2F90">
      <w:pPr>
        <w:rPr>
          <w:rFonts w:cs="v4.2.0"/>
        </w:rPr>
      </w:pPr>
      <w:bookmarkStart w:id="59"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59"/>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734051C4" w14:textId="77777777" w:rsidR="00B33D91" w:rsidRPr="008C6DE4" w:rsidRDefault="00B33D91" w:rsidP="00B33D91">
      <w:pPr>
        <w:pStyle w:val="B2"/>
        <w:rPr>
          <w:lang w:eastAsia="ko-KR"/>
        </w:rPr>
      </w:pPr>
      <w:r w:rsidRPr="008C6DE4">
        <w:rPr>
          <w:lang w:eastAsia="ko-KR"/>
        </w:rPr>
        <w:lastRenderedPageBreak/>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6B7F5433" w14:textId="058DB748" w:rsidR="00A219EC" w:rsidRPr="008C6DE4" w:rsidRDefault="00B33D91" w:rsidP="00B33D91">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0" w:name="_Toc526331619"/>
      <w:r w:rsidRPr="008C6DE4">
        <w:rPr>
          <w:lang w:val="en-US" w:eastAsia="zh-CN"/>
        </w:rPr>
        <w:t>6.1.1.5</w:t>
      </w:r>
      <w:r w:rsidRPr="008C6DE4">
        <w:rPr>
          <w:lang w:val="en-US" w:eastAsia="zh-CN"/>
        </w:rPr>
        <w:tab/>
        <w:t>NR FR1- NR FR2 Handover</w:t>
      </w:r>
      <w:bookmarkEnd w:id="60"/>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1" w:name="_Toc526331620"/>
      <w:r w:rsidRPr="008C6DE4">
        <w:t>6.1.1.5.1</w:t>
      </w:r>
      <w:r w:rsidRPr="008C6DE4">
        <w:tab/>
        <w:t>Handover delay</w:t>
      </w:r>
      <w:bookmarkEnd w:id="61"/>
    </w:p>
    <w:p w14:paraId="609335C1" w14:textId="02D32B80" w:rsidR="003B2F90" w:rsidRPr="008C6DE4" w:rsidRDefault="003B2F90" w:rsidP="003B2F90">
      <w:pPr>
        <w:rPr>
          <w:rFonts w:cs="v4.2.0"/>
        </w:rPr>
      </w:pPr>
      <w:bookmarkStart w:id="62"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2"/>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lastRenderedPageBreak/>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3" w:name="_Toc5952571"/>
      <w:r w:rsidRPr="008C6DE4">
        <w:rPr>
          <w:lang w:val="en-US" w:eastAsia="zh-CN"/>
        </w:rPr>
        <w:t>6.1.2.1</w:t>
      </w:r>
      <w:r w:rsidRPr="008C6DE4">
        <w:rPr>
          <w:lang w:val="en-US" w:eastAsia="zh-CN"/>
        </w:rPr>
        <w:tab/>
        <w:t>NR – E-UTRAN Handover</w:t>
      </w:r>
      <w:bookmarkEnd w:id="63"/>
    </w:p>
    <w:p w14:paraId="7DA9DB70" w14:textId="77777777" w:rsidR="00CF0288" w:rsidRPr="008C6DE4" w:rsidRDefault="00CF0288" w:rsidP="00CF0288">
      <w:pPr>
        <w:pStyle w:val="Heading5"/>
        <w:rPr>
          <w:lang w:val="en-US" w:eastAsia="zh-CN"/>
        </w:rPr>
      </w:pPr>
      <w:bookmarkStart w:id="64" w:name="_Toc5952572"/>
      <w:r w:rsidRPr="008C6DE4">
        <w:rPr>
          <w:lang w:val="en-US" w:eastAsia="zh-CN"/>
        </w:rPr>
        <w:t>6.1.2.1.1</w:t>
      </w:r>
      <w:r w:rsidRPr="008C6DE4">
        <w:rPr>
          <w:lang w:val="en-US" w:eastAsia="zh-CN"/>
        </w:rPr>
        <w:tab/>
        <w:t>Introduction</w:t>
      </w:r>
      <w:bookmarkEnd w:id="64"/>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65" w:name="_Toc5952573"/>
      <w:r w:rsidRPr="008C6DE4">
        <w:rPr>
          <w:lang w:val="en-US" w:eastAsia="zh-CN"/>
        </w:rPr>
        <w:t>6.1.2.1.2</w:t>
      </w:r>
      <w:r w:rsidRPr="008C6DE4">
        <w:rPr>
          <w:lang w:val="en-US" w:eastAsia="zh-CN"/>
        </w:rPr>
        <w:tab/>
        <w:t>Handover delay</w:t>
      </w:r>
      <w:bookmarkEnd w:id="65"/>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6" w:name="_Toc5952574"/>
      <w:r w:rsidRPr="008C6DE4">
        <w:rPr>
          <w:lang w:val="en-US" w:eastAsia="zh-CN"/>
        </w:rPr>
        <w:t>6.1.2.1.3</w:t>
      </w:r>
      <w:r w:rsidRPr="008C6DE4">
        <w:rPr>
          <w:lang w:val="en-US" w:eastAsia="zh-CN"/>
        </w:rPr>
        <w:tab/>
        <w:t>Interruption time</w:t>
      </w:r>
      <w:bookmarkEnd w:id="66"/>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lastRenderedPageBreak/>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7" w:name="_Toc526331628"/>
      <w:bookmarkStart w:id="68" w:name="_Toc5952580"/>
      <w:r w:rsidRPr="008C6DE4">
        <w:rPr>
          <w:lang w:val="en-US" w:eastAsia="ko-KR"/>
        </w:rPr>
        <w:t>6.2.1</w:t>
      </w:r>
      <w:r w:rsidRPr="008C6DE4">
        <w:rPr>
          <w:lang w:val="en-US" w:eastAsia="ko-KR"/>
        </w:rPr>
        <w:tab/>
        <w:t>SA: RRC Re-establishment</w:t>
      </w:r>
      <w:bookmarkEnd w:id="67"/>
    </w:p>
    <w:p w14:paraId="194358EB" w14:textId="77777777" w:rsidR="00B4741B" w:rsidRPr="008C6DE4" w:rsidRDefault="00B4741B" w:rsidP="00B4741B">
      <w:pPr>
        <w:pStyle w:val="Heading4"/>
        <w:rPr>
          <w:lang w:eastAsia="ko-KR"/>
        </w:rPr>
      </w:pPr>
      <w:bookmarkStart w:id="69" w:name="_Toc526331629"/>
      <w:r w:rsidRPr="008C6DE4">
        <w:rPr>
          <w:lang w:eastAsia="ko-KR"/>
        </w:rPr>
        <w:t>6.2.1.1</w:t>
      </w:r>
      <w:r w:rsidRPr="008C6DE4">
        <w:rPr>
          <w:lang w:eastAsia="ko-KR"/>
        </w:rPr>
        <w:tab/>
        <w:t>Introduction</w:t>
      </w:r>
      <w:bookmarkEnd w:id="6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0" w:name="_Toc526331630"/>
      <w:r w:rsidRPr="008C6DE4">
        <w:rPr>
          <w:lang w:eastAsia="ko-KR"/>
        </w:rPr>
        <w:t>6.2.1.2</w:t>
      </w:r>
      <w:r w:rsidRPr="008C6DE4">
        <w:rPr>
          <w:lang w:eastAsia="ko-KR"/>
        </w:rPr>
        <w:tab/>
        <w:t>Requirements</w:t>
      </w:r>
      <w:bookmarkEnd w:id="70"/>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000000"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1" w:name="_Toc526331631"/>
      <w:r w:rsidRPr="008C6DE4">
        <w:rPr>
          <w:lang w:val="en-US" w:eastAsia="zh-CN"/>
        </w:rPr>
        <w:t>6.2.1.2.1</w:t>
      </w:r>
      <w:r w:rsidRPr="008C6DE4">
        <w:rPr>
          <w:lang w:val="en-US" w:eastAsia="zh-CN"/>
        </w:rPr>
        <w:tab/>
        <w:t>UE Re-establishment delay requirement</w:t>
      </w:r>
      <w:bookmarkEnd w:id="71"/>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000000"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lastRenderedPageBreak/>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2" w:name="_Hlk521492617"/>
            <w:r w:rsidRPr="008C6DE4">
              <w:rPr>
                <w:lang w:eastAsia="ko-KR"/>
              </w:rPr>
              <w:t>3520</w:t>
            </w:r>
            <w:bookmarkEnd w:id="72"/>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3" w:name="_Hlk521492632"/>
            <w:r w:rsidRPr="008C6DE4">
              <w:t>800</w:t>
            </w:r>
            <w:bookmarkEnd w:id="73"/>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8"/>
    </w:p>
    <w:p w14:paraId="1A4F390F" w14:textId="77777777" w:rsidR="00B4741B" w:rsidRPr="008C6DE4" w:rsidRDefault="00B4741B" w:rsidP="00B4741B">
      <w:pPr>
        <w:pStyle w:val="Heading4"/>
        <w:rPr>
          <w:lang w:eastAsia="ko-KR"/>
        </w:rPr>
      </w:pPr>
      <w:bookmarkStart w:id="74"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4"/>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5"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5"/>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lastRenderedPageBreak/>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6" w:name="_Toc5952583"/>
      <w:r w:rsidRPr="008C6DE4">
        <w:rPr>
          <w:lang w:eastAsia="zh-CN"/>
        </w:rPr>
        <w:t>6.2.2.2.1</w:t>
      </w:r>
      <w:r w:rsidRPr="008C6DE4">
        <w:rPr>
          <w:lang w:eastAsia="zh-CN"/>
        </w:rPr>
        <w:tab/>
        <w:t>Contention based random access</w:t>
      </w:r>
      <w:bookmarkEnd w:id="76"/>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7" w:name="_Toc5952584"/>
      <w:bookmarkStart w:id="78" w:name="OLE_LINK5"/>
      <w:r w:rsidRPr="008C6DE4">
        <w:rPr>
          <w:lang w:eastAsia="zh-CN"/>
        </w:rPr>
        <w:lastRenderedPageBreak/>
        <w:t>6.2.2.2.2</w:t>
      </w:r>
      <w:r w:rsidRPr="008C6DE4">
        <w:rPr>
          <w:lang w:eastAsia="zh-CN"/>
        </w:rPr>
        <w:tab/>
        <w:t>Non-Contention based random access</w:t>
      </w:r>
      <w:bookmarkEnd w:id="77"/>
    </w:p>
    <w:bookmarkEnd w:id="78"/>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79" w:name="_Toc5952585"/>
      <w:r w:rsidRPr="008C6DE4">
        <w:rPr>
          <w:lang w:eastAsia="zh-CN"/>
        </w:rPr>
        <w:lastRenderedPageBreak/>
        <w:t>6.2.2.2.3</w:t>
      </w:r>
      <w:r w:rsidRPr="008C6DE4">
        <w:rPr>
          <w:lang w:eastAsia="zh-CN"/>
        </w:rPr>
        <w:tab/>
        <w:t>UE behaviour when configured with supplementary UL</w:t>
      </w:r>
      <w:bookmarkEnd w:id="79"/>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0" w:name="_Toc5952586"/>
      <w:r w:rsidRPr="008C6DE4">
        <w:rPr>
          <w:lang w:val="en-US" w:eastAsia="ko-KR"/>
        </w:rPr>
        <w:t>6.2.3</w:t>
      </w:r>
      <w:r w:rsidRPr="008C6DE4">
        <w:rPr>
          <w:lang w:val="en-US" w:eastAsia="ko-KR"/>
        </w:rPr>
        <w:tab/>
        <w:t>SA: RRC Connection Release with Redirection</w:t>
      </w:r>
      <w:bookmarkEnd w:id="80"/>
    </w:p>
    <w:p w14:paraId="56D85BA3" w14:textId="77777777" w:rsidR="00B4741B" w:rsidRPr="008C6DE4" w:rsidRDefault="00B4741B" w:rsidP="00B4741B">
      <w:pPr>
        <w:pStyle w:val="Heading4"/>
        <w:rPr>
          <w:lang w:val="en-US" w:eastAsia="zh-CN"/>
        </w:rPr>
      </w:pPr>
      <w:bookmarkStart w:id="81" w:name="_Toc5952587"/>
      <w:r w:rsidRPr="008C6DE4">
        <w:rPr>
          <w:lang w:val="en-US" w:eastAsia="zh-CN"/>
        </w:rPr>
        <w:t>6.2.3.1</w:t>
      </w:r>
      <w:r w:rsidRPr="008C6DE4">
        <w:rPr>
          <w:lang w:val="en-US" w:eastAsia="zh-CN"/>
        </w:rPr>
        <w:tab/>
        <w:t>Introduction</w:t>
      </w:r>
      <w:bookmarkEnd w:id="81"/>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2" w:name="_Toc5952588"/>
      <w:r w:rsidRPr="008C6DE4">
        <w:rPr>
          <w:lang w:val="en-US" w:eastAsia="zh-CN"/>
        </w:rPr>
        <w:t>6.2.3.2</w:t>
      </w:r>
      <w:r w:rsidRPr="008C6DE4">
        <w:rPr>
          <w:lang w:val="en-US" w:eastAsia="zh-CN"/>
        </w:rPr>
        <w:tab/>
        <w:t>Requirements</w:t>
      </w:r>
      <w:bookmarkEnd w:id="82"/>
    </w:p>
    <w:p w14:paraId="1F9EDEEE" w14:textId="77777777" w:rsidR="00B4741B" w:rsidRPr="008C6DE4" w:rsidRDefault="00B4741B" w:rsidP="00B4741B">
      <w:pPr>
        <w:pStyle w:val="Heading5"/>
        <w:rPr>
          <w:lang w:val="en-US" w:eastAsia="zh-CN"/>
        </w:rPr>
      </w:pPr>
      <w:bookmarkStart w:id="83" w:name="_Toc535475924"/>
      <w:bookmarkStart w:id="84" w:name="_Toc5952590"/>
      <w:r w:rsidRPr="008C6DE4">
        <w:rPr>
          <w:lang w:val="en-US" w:eastAsia="zh-CN"/>
        </w:rPr>
        <w:t>6.2.3.2.1</w:t>
      </w:r>
      <w:r w:rsidRPr="008C6DE4">
        <w:rPr>
          <w:lang w:val="en-US" w:eastAsia="zh-CN"/>
        </w:rPr>
        <w:tab/>
        <w:t>RRC connection release with redirection to NR</w:t>
      </w:r>
      <w:bookmarkEnd w:id="83"/>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5"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5"/>
    <w:p w14:paraId="5150C498" w14:textId="77777777" w:rsidR="00B4741B" w:rsidRPr="008C6DE4" w:rsidRDefault="00B4741B" w:rsidP="00B4741B">
      <w:pPr>
        <w:pStyle w:val="TH"/>
        <w:jc w:val="left"/>
      </w:pPr>
      <w:r w:rsidRPr="008C6DE4">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4"/>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6" w:name="_Toc535475927"/>
      <w:bookmarkStart w:id="87" w:name="_Toc5952595"/>
      <w:r w:rsidRPr="008C6DE4">
        <w:t>7.1</w:t>
      </w:r>
      <w:r w:rsidRPr="008C6DE4">
        <w:tab/>
        <w:t>UE transmit timing</w:t>
      </w:r>
      <w:bookmarkEnd w:id="86"/>
    </w:p>
    <w:p w14:paraId="678EA2F0" w14:textId="77777777" w:rsidR="00F15152" w:rsidRPr="008C6DE4" w:rsidRDefault="00F15152" w:rsidP="00F15152">
      <w:pPr>
        <w:pStyle w:val="Heading3"/>
      </w:pPr>
      <w:bookmarkStart w:id="88" w:name="_Toc535475928"/>
      <w:r w:rsidRPr="008C6DE4">
        <w:t>7.1.1</w:t>
      </w:r>
      <w:r w:rsidRPr="008C6DE4">
        <w:tab/>
        <w:t>Introduction</w:t>
      </w:r>
      <w:bookmarkEnd w:id="88"/>
    </w:p>
    <w:p w14:paraId="29784D04" w14:textId="6A33A515" w:rsidR="00FD77A0" w:rsidRDefault="00FD77A0" w:rsidP="00FD77A0">
      <w:pPr>
        <w:rPr>
          <w:rFonts w:cs="v4.2.0"/>
          <w:lang w:eastAsia="zh-CN"/>
        </w:rPr>
      </w:pPr>
      <w:bookmarkStart w:id="89"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0.5pt" o:ole="">
            <v:imagedata r:id="rId13" o:title=""/>
          </v:shape>
          <o:OLEObject Type="Embed" ProgID="Equation.3" ShapeID="_x0000_i1025" DrawAspect="Content" ObjectID="_1766606673"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89"/>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618A4D7E" w:rsidR="00F15152" w:rsidRPr="008C6DE4" w:rsidRDefault="00F159CB" w:rsidP="00F15152">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w:t>
      </w:r>
      <w:r>
        <w:rPr>
          <w:rFonts w:cs="v4.2.0" w:hint="eastAsia"/>
          <w:lang w:val="en-US" w:eastAsia="zh-CN"/>
        </w:rPr>
        <w:t xml:space="preserve">shall adjust the timing such that timing error is </w:t>
      </w:r>
      <w:r>
        <w:rPr>
          <w:rFonts w:cs="v4.2.0"/>
        </w:rPr>
        <w:t xml:space="preserve">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399FFC3E" wp14:editId="499CAD84">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lastRenderedPageBreak/>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7"/>
    </w:p>
    <w:p w14:paraId="76FA79FD" w14:textId="77777777" w:rsidR="008F1319" w:rsidRPr="008C6DE4" w:rsidRDefault="008F1319" w:rsidP="008F1319">
      <w:pPr>
        <w:pStyle w:val="Heading3"/>
      </w:pPr>
      <w:bookmarkStart w:id="90" w:name="_Toc5952596"/>
      <w:r w:rsidRPr="008C6DE4">
        <w:t>7.2.1</w:t>
      </w:r>
      <w:r w:rsidRPr="008C6DE4">
        <w:tab/>
        <w:t>Introduction</w:t>
      </w:r>
      <w:bookmarkEnd w:id="90"/>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1" w:name="_Toc5952597"/>
      <w:r w:rsidRPr="008C6DE4">
        <w:t>7.2.2</w:t>
      </w:r>
      <w:r w:rsidRPr="008C6DE4">
        <w:tab/>
        <w:t>Requirements</w:t>
      </w:r>
      <w:bookmarkEnd w:id="91"/>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2" w:name="_Toc535475933"/>
      <w:bookmarkStart w:id="93" w:name="_Toc5952603"/>
      <w:r w:rsidRPr="008C6DE4">
        <w:t>7.3</w:t>
      </w:r>
      <w:r w:rsidRPr="008C6DE4">
        <w:tab/>
        <w:t>Timing advance</w:t>
      </w:r>
      <w:bookmarkEnd w:id="92"/>
    </w:p>
    <w:p w14:paraId="73FD3D27" w14:textId="77777777" w:rsidR="00A549F6" w:rsidRPr="008C6DE4" w:rsidRDefault="00A549F6" w:rsidP="00A549F6">
      <w:pPr>
        <w:pStyle w:val="Heading3"/>
      </w:pPr>
      <w:bookmarkStart w:id="94" w:name="_Toc535475934"/>
      <w:r w:rsidRPr="008C6DE4">
        <w:t>7.3.1</w:t>
      </w:r>
      <w:r w:rsidRPr="008C6DE4">
        <w:tab/>
        <w:t>Introduction</w:t>
      </w:r>
      <w:bookmarkEnd w:id="94"/>
    </w:p>
    <w:p w14:paraId="3BF957AE" w14:textId="60EC86A9" w:rsidR="001F2CA3" w:rsidRPr="008C6DE4" w:rsidRDefault="001F2CA3" w:rsidP="001F2CA3">
      <w:bookmarkStart w:id="95"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t>7.3.2</w:t>
      </w:r>
      <w:r w:rsidRPr="008C6DE4">
        <w:tab/>
        <w:t>Requirements</w:t>
      </w:r>
      <w:bookmarkEnd w:id="95"/>
    </w:p>
    <w:p w14:paraId="4D43CD36" w14:textId="77777777" w:rsidR="00A549F6" w:rsidRPr="008C6DE4" w:rsidRDefault="00A549F6" w:rsidP="00A549F6">
      <w:pPr>
        <w:pStyle w:val="Heading4"/>
      </w:pPr>
      <w:bookmarkStart w:id="96" w:name="_Toc535475936"/>
      <w:r w:rsidRPr="008C6DE4">
        <w:t>7.3.2.1</w:t>
      </w:r>
      <w:r w:rsidRPr="008C6DE4">
        <w:tab/>
        <w:t>Timing Advance adjustment delay</w:t>
      </w:r>
      <w:bookmarkEnd w:id="96"/>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7" w:name="_Toc535475937"/>
      <w:r w:rsidRPr="008C6DE4">
        <w:t>7.3.2.2</w:t>
      </w:r>
      <w:r w:rsidRPr="008C6DE4">
        <w:tab/>
        <w:t>Timing Advance adjustment accuracy</w:t>
      </w:r>
      <w:bookmarkEnd w:id="97"/>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3"/>
    </w:p>
    <w:p w14:paraId="75660499" w14:textId="77777777" w:rsidR="0056154D" w:rsidRPr="008C6DE4" w:rsidRDefault="0056154D" w:rsidP="00852AE5">
      <w:pPr>
        <w:pStyle w:val="Heading3"/>
      </w:pPr>
      <w:bookmarkStart w:id="98" w:name="_Toc5952604"/>
      <w:r w:rsidRPr="008C6DE4">
        <w:t>7.</w:t>
      </w:r>
      <w:r w:rsidRPr="008C6DE4">
        <w:rPr>
          <w:lang w:eastAsia="zh-CN"/>
        </w:rPr>
        <w:t>4</w:t>
      </w:r>
      <w:r w:rsidRPr="008C6DE4">
        <w:t>.1</w:t>
      </w:r>
      <w:r w:rsidRPr="008C6DE4">
        <w:tab/>
        <w:t>Definition</w:t>
      </w:r>
      <w:bookmarkEnd w:id="98"/>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99" w:name="_Toc5952605"/>
      <w:r w:rsidRPr="008C6DE4">
        <w:t>7.</w:t>
      </w:r>
      <w:r w:rsidRPr="008C6DE4">
        <w:rPr>
          <w:lang w:eastAsia="zh-CN"/>
        </w:rPr>
        <w:t>4</w:t>
      </w:r>
      <w:r w:rsidRPr="008C6DE4">
        <w:t>.2</w:t>
      </w:r>
      <w:r w:rsidRPr="008C6DE4">
        <w:tab/>
        <w:t>Minimum requirements</w:t>
      </w:r>
      <w:bookmarkEnd w:id="99"/>
    </w:p>
    <w:p w14:paraId="2F6F15A9" w14:textId="77777777" w:rsidR="00BD2B80" w:rsidRDefault="00BD2B80" w:rsidP="00BD2B80">
      <w:pPr>
        <w:rPr>
          <w:i/>
          <w:color w:val="0000FF"/>
          <w:lang w:eastAsia="zh-CN"/>
        </w:rPr>
      </w:pPr>
      <w:bookmarkStart w:id="100"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8C6DE4" w:rsidRDefault="00877F17" w:rsidP="00877F17">
      <w:pPr>
        <w:pStyle w:val="Heading2"/>
        <w:rPr>
          <w:lang w:eastAsia="ko-KR"/>
        </w:rPr>
      </w:pPr>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1" w:name="_Toc5952622"/>
      <w:bookmarkStart w:id="102" w:name="_Toc5952624"/>
      <w:bookmarkEnd w:id="100"/>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3" w:name="_Toc5952621"/>
      <w:r w:rsidRPr="008C6DE4">
        <w:t>7.</w:t>
      </w:r>
      <w:r w:rsidRPr="008C6DE4">
        <w:rPr>
          <w:lang w:eastAsia="zh-CN"/>
        </w:rPr>
        <w:t>7</w:t>
      </w:r>
      <w:r w:rsidRPr="008C6DE4">
        <w:t>.1</w:t>
      </w:r>
      <w:r w:rsidRPr="008C6DE4">
        <w:tab/>
        <w:t>Minimum requirements</w:t>
      </w:r>
      <w:bookmarkEnd w:id="103"/>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01"/>
    </w:p>
    <w:p w14:paraId="75660564" w14:textId="25F87EA3" w:rsidR="00936A12" w:rsidRPr="008C6DE4" w:rsidRDefault="00936A12" w:rsidP="00210226">
      <w:pPr>
        <w:pStyle w:val="Heading1"/>
      </w:pPr>
      <w:r w:rsidRPr="008C6DE4">
        <w:t>8</w:t>
      </w:r>
      <w:r w:rsidRPr="008C6DE4">
        <w:tab/>
        <w:t>Signalling characteristics</w:t>
      </w:r>
      <w:bookmarkEnd w:id="102"/>
    </w:p>
    <w:p w14:paraId="221F7127" w14:textId="77777777" w:rsidR="00474203" w:rsidRPr="008C6DE4" w:rsidRDefault="00474203" w:rsidP="00474203">
      <w:pPr>
        <w:pStyle w:val="Heading2"/>
      </w:pPr>
      <w:bookmarkStart w:id="104" w:name="_Toc5952625"/>
      <w:bookmarkStart w:id="105" w:name="_Toc5952626"/>
      <w:bookmarkStart w:id="106" w:name="_Toc535475973"/>
      <w:bookmarkStart w:id="107" w:name="_Toc5952654"/>
      <w:r w:rsidRPr="008C6DE4">
        <w:t>8.1</w:t>
      </w:r>
      <w:r w:rsidRPr="008C6DE4">
        <w:tab/>
        <w:t>Radio Link Monitoring</w:t>
      </w:r>
      <w:bookmarkEnd w:id="104"/>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8" w:name="_Hlk13142784"/>
      <w:r w:rsidRPr="008C6DE4">
        <w:rPr>
          <w:rFonts w:cs="v5.0.0"/>
        </w:rPr>
        <w:t>Q</w:t>
      </w:r>
      <w:r w:rsidRPr="008C6DE4">
        <w:rPr>
          <w:rFonts w:cs="v5.0.0"/>
          <w:vertAlign w:val="subscript"/>
        </w:rPr>
        <w:t>in_SSB</w:t>
      </w:r>
      <w:r w:rsidRPr="008C6DE4">
        <w:rPr>
          <w:rFonts w:eastAsia="?? ??" w:cs="v5.0.0"/>
        </w:rPr>
        <w:t xml:space="preserve"> </w:t>
      </w:r>
      <w:bookmarkEnd w:id="10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0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5pt;height:10.5pt" o:ole="">
            <v:imagedata r:id="rId18" o:title=""/>
          </v:shape>
          <o:OLEObject Type="Embed" ProgID="Equation.3" ShapeID="_x0000_i1026" DrawAspect="Content" ObjectID="_1766606674"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09"/>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pt;height:20.5pt" o:ole="">
                  <v:imagedata r:id="rId18" o:title=""/>
                </v:shape>
                <o:OLEObject Type="Embed" ProgID="Equation.3" ShapeID="_x0000_i1027" DrawAspect="Content" ObjectID="_1766606675"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1"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1"/>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0"/>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2"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2"/>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3"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4"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5"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5"/>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4"/>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6"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6"/>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5"/>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7"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7"/>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8"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18"/>
    </w:p>
    <w:p w14:paraId="568AC2C1" w14:textId="77777777" w:rsidR="00977C68" w:rsidRPr="008C6DE4" w:rsidRDefault="00977C68" w:rsidP="00977C68">
      <w:pPr>
        <w:pStyle w:val="Heading5"/>
      </w:pPr>
      <w:bookmarkStart w:id="119" w:name="_Toc5952628"/>
      <w:r w:rsidRPr="008C6DE4">
        <w:t>8.2.1.2.1</w:t>
      </w:r>
      <w:r w:rsidRPr="008C6DE4">
        <w:tab/>
        <w:t>Interruptions at transitions between active and non-active during DRX</w:t>
      </w:r>
      <w:bookmarkEnd w:id="119"/>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0" w:name="_Toc5952629"/>
      <w:r w:rsidRPr="008C6DE4">
        <w:t>8.2.1.2.3</w:t>
      </w:r>
      <w:r w:rsidRPr="008C6DE4">
        <w:tab/>
        <w:t>Interruptions at SCell addition/release</w:t>
      </w:r>
      <w:bookmarkEnd w:id="120"/>
    </w:p>
    <w:p w14:paraId="58BF8F16" w14:textId="77777777" w:rsidR="00977C68" w:rsidRPr="008C6DE4" w:rsidRDefault="00977C68" w:rsidP="00977C68">
      <w:pPr>
        <w:rPr>
          <w:rFonts w:eastAsia="MS Mincho"/>
          <w:lang w:eastAsia="zh-CN"/>
        </w:rPr>
      </w:pPr>
      <w:bookmarkStart w:id="121"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55705ED" w14:textId="77777777" w:rsidR="00BA53BF" w:rsidRPr="008C6DE4" w:rsidRDefault="00BA53BF" w:rsidP="00BA53BF">
      <w:pPr>
        <w:pStyle w:val="B2"/>
      </w:pPr>
      <w:r w:rsidRPr="008C6DE4">
        <w:t>-</w:t>
      </w:r>
      <w:r w:rsidRPr="008C6DE4">
        <w:tab/>
        <w:t xml:space="preserve">the UE is allowed an interruption on any active </w:t>
      </w:r>
      <w:r w:rsidRPr="008C6DE4">
        <w:rPr>
          <w:lang w:eastAsia="zh-CN"/>
        </w:rPr>
        <w:t>serving cell in SCG</w:t>
      </w:r>
      <w:r w:rsidRPr="008C6DE4">
        <w:t>:</w:t>
      </w:r>
    </w:p>
    <w:p w14:paraId="168B1803" w14:textId="4923510D" w:rsidR="00BA53BF" w:rsidRPr="008C6DE4" w:rsidRDefault="00BA53BF" w:rsidP="00BA53BF">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r w:rsidRPr="008C6DE4">
        <w:rPr>
          <w:rFonts w:ascii="Tms Rmn" w:eastAsia="MS Mincho" w:hAnsi="Tms Rmn"/>
        </w:rPr>
        <w:t>SCell being added or released, or</w:t>
      </w:r>
    </w:p>
    <w:p w14:paraId="7124E66E" w14:textId="65F6CCA7" w:rsidR="00BA53BF" w:rsidRPr="008C6DE4" w:rsidRDefault="00BA53BF" w:rsidP="00BA53BF">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r w:rsidRPr="008C6DE4">
        <w:rPr>
          <w:rFonts w:ascii="Tms Rmn" w:eastAsia="MS Mincho" w:hAnsi="Tms Rmn"/>
        </w:rPr>
        <w:t xml:space="preserve">SCell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FE9E64B" w14:textId="602091AC" w:rsidR="00BC3CB1" w:rsidRDefault="00BC3CB1" w:rsidP="00BC3CB1">
      <w:pPr>
        <w:pStyle w:val="B3"/>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5B6A679" w14:textId="142AB7DA"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1B1D33EB" w14:textId="5A26ED6F" w:rsidR="00BA53BF" w:rsidRPr="008C6DE4" w:rsidRDefault="00BA53BF" w:rsidP="00BA53BF">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r w:rsidRPr="008C6DE4">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165F698" w:rsidR="00977C68" w:rsidRPr="008C6DE4" w:rsidRDefault="00977C68" w:rsidP="002320DB">
      <w:pPr>
        <w:pStyle w:val="B10"/>
      </w:pPr>
      <w:r w:rsidRPr="008C6DE4">
        <w:t>-</w:t>
      </w:r>
      <w:r w:rsidRPr="008C6DE4">
        <w:tab/>
        <w:t xml:space="preserve">an interruption on any </w:t>
      </w:r>
      <w:r w:rsidR="00024015">
        <w:t xml:space="preserve">active </w:t>
      </w:r>
      <w:r w:rsidRPr="008C6DE4">
        <w:rPr>
          <w:lang w:eastAsia="zh-CN"/>
        </w:rPr>
        <w:t>serving cell in SCG</w:t>
      </w:r>
      <w:r w:rsidRPr="008C6DE4">
        <w:t>:</w:t>
      </w:r>
    </w:p>
    <w:p w14:paraId="44E2A3C1" w14:textId="3071DEA2"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SCell being activated or deactivated, or</w:t>
      </w:r>
    </w:p>
    <w:p w14:paraId="45B0F8FB" w14:textId="10BC9349" w:rsidR="00BA53BF" w:rsidRPr="008C6DE4" w:rsidRDefault="00BA53BF" w:rsidP="00BA53BF">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22C13243" w14:textId="6CB03F13" w:rsidR="00112881" w:rsidRDefault="00112881" w:rsidP="00112881">
      <w:pPr>
        <w:pStyle w:val="B3"/>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024015">
      <w:pPr>
        <w:rPr>
          <w:rFonts w:eastAsia="DengXian"/>
          <w:lang w:eastAsia="zh-CN"/>
        </w:rPr>
      </w:pPr>
      <w:r w:rsidRPr="008C6DE4">
        <w:t xml:space="preserve">Where X2 and Y2 are specified in </w:t>
      </w:r>
      <w:r w:rsidRPr="008C6DE4">
        <w:rPr>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2" w:name="_Toc5952630"/>
      <w:r w:rsidRPr="008C6DE4">
        <w:t>8.2.1.2.6</w:t>
      </w:r>
      <w:r w:rsidRPr="008C6DE4">
        <w:tab/>
        <w:t>Interruptions at UL carrier RRC reconfiguration</w:t>
      </w:r>
      <w:bookmarkEnd w:id="122"/>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1"/>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3"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3"/>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4" w:name="_Toc5952632"/>
      <w:r w:rsidRPr="008C6DE4">
        <w:t>8.2.2.2.1</w:t>
      </w:r>
      <w:r w:rsidRPr="008C6DE4">
        <w:tab/>
        <w:t>Interruptions at SCell addition/release</w:t>
      </w:r>
      <w:bookmarkEnd w:id="124"/>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170EAC46" w14:textId="0FEAF2D9" w:rsidR="00193345" w:rsidRPr="008C6DE4" w:rsidRDefault="00193345" w:rsidP="00193345">
      <w:pPr>
        <w:pStyle w:val="B2"/>
      </w:pPr>
      <w:r w:rsidRPr="008C6DE4">
        <w:t>-</w:t>
      </w:r>
      <w:r w:rsidRPr="008C6DE4">
        <w:tab/>
        <w:t>of up to the duration shown in table 8.2.2.2.1-1, if the active serving cell is not in the same band as the SCell being added or released, or</w:t>
      </w:r>
    </w:p>
    <w:p w14:paraId="28F3C17A" w14:textId="08779EF3" w:rsidR="00193345" w:rsidRPr="008C6DE4" w:rsidRDefault="00193345" w:rsidP="00193345">
      <w:pPr>
        <w:pStyle w:val="B2"/>
      </w:pPr>
      <w:r w:rsidRPr="008C6DE4">
        <w:t>-</w:t>
      </w:r>
      <w:r w:rsidRPr="008C6DE4">
        <w:tab/>
        <w:t>of up to the duration shown in table 8.2.2.2.1-2,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75119A09" w14:textId="77777777" w:rsidR="00462087" w:rsidRDefault="00462087" w:rsidP="00462087">
      <w:pPr>
        <w:keepNext/>
        <w:keepLines/>
        <w:spacing w:before="60"/>
        <w:jc w:val="center"/>
      </w:pPr>
      <w:bookmarkStart w:id="125" w:name="_Toc5952633"/>
      <w:r>
        <w:rPr>
          <w:rFonts w:ascii="Arial" w:hAnsi="Arial"/>
          <w:b/>
        </w:rPr>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462087" w14:paraId="511FFACA"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3F4F319F"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75532F4D" wp14:editId="134A95FC">
                  <wp:extent cx="146050" cy="16065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5C2F7F65"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5372F58" w14:textId="77777777" w:rsidR="00462087" w:rsidRDefault="00462087" w:rsidP="001E7463">
            <w:pPr>
              <w:keepNext/>
              <w:keepLines/>
              <w:spacing w:after="0"/>
              <w:jc w:val="center"/>
              <w:rPr>
                <w:lang w:eastAsia="ko-KR"/>
              </w:rPr>
            </w:pPr>
            <w:r>
              <w:rPr>
                <w:rFonts w:ascii="Arial" w:hAnsi="Arial"/>
                <w:b/>
                <w:sz w:val="18"/>
                <w:lang w:eastAsia="ko-KR"/>
              </w:rPr>
              <w:t>Interruption length (slot)</w:t>
            </w:r>
          </w:p>
        </w:tc>
      </w:tr>
      <w:tr w:rsidR="00462087" w14:paraId="6F452B2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52E4FD96" w14:textId="77777777" w:rsidR="00462087" w:rsidRDefault="00462087" w:rsidP="001E7463">
            <w:pPr>
              <w:pStyle w:val="TAC"/>
              <w:rPr>
                <w:lang w:eastAsia="ko-KR"/>
              </w:rPr>
            </w:pPr>
            <w:r>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35E1340B" w14:textId="77777777" w:rsidR="00462087" w:rsidRDefault="00462087" w:rsidP="001E7463">
            <w:pPr>
              <w:pStyle w:val="TAC"/>
              <w:rPr>
                <w:lang w:eastAsia="ko-KR"/>
              </w:rPr>
            </w:pPr>
            <w:r>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1B964797" w14:textId="77777777" w:rsidR="00462087" w:rsidRDefault="00462087" w:rsidP="001E7463">
            <w:pPr>
              <w:pStyle w:val="TAC"/>
              <w:rPr>
                <w:szCs w:val="18"/>
                <w:lang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BC3026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B95FD1E" w14:textId="77777777" w:rsidR="00462087" w:rsidRDefault="00462087" w:rsidP="001E7463">
            <w:pPr>
              <w:pStyle w:val="TAC"/>
              <w:rPr>
                <w:lang w:eastAsia="ko-KR"/>
              </w:rPr>
            </w:pPr>
            <w:r>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541C4256" w14:textId="77777777" w:rsidR="00462087" w:rsidRDefault="00462087" w:rsidP="001E7463">
            <w:pPr>
              <w:pStyle w:val="TAC"/>
              <w:rPr>
                <w:lang w:eastAsia="ko-KR"/>
              </w:rPr>
            </w:pPr>
            <w:r>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5B29C04C" w14:textId="77777777" w:rsidR="00462087" w:rsidRDefault="00462087" w:rsidP="001E7463">
            <w:pPr>
              <w:pStyle w:val="TAC"/>
              <w:rPr>
                <w:szCs w:val="18"/>
                <w:lang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73D604EF"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333FADEA" w14:textId="77777777" w:rsidR="00462087" w:rsidRDefault="00462087" w:rsidP="001E7463">
            <w:pPr>
              <w:pStyle w:val="TAC"/>
              <w:rPr>
                <w:lang w:eastAsia="ko-KR"/>
              </w:rPr>
            </w:pPr>
            <w:r>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2CFFBFF4" w14:textId="77777777" w:rsidR="00462087" w:rsidRDefault="00462087" w:rsidP="001E7463">
            <w:pPr>
              <w:pStyle w:val="TAC"/>
              <w:rPr>
                <w:lang w:eastAsia="ko-KR"/>
              </w:rPr>
            </w:pPr>
            <w:r>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A73B43A" w14:textId="77777777" w:rsidR="00462087" w:rsidRDefault="00462087" w:rsidP="001E7463">
            <w:pPr>
              <w:pStyle w:val="TAC"/>
              <w:rPr>
                <w:szCs w:val="18"/>
                <w:lang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B765048"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74884C4B" w14:textId="77777777" w:rsidR="00462087" w:rsidRDefault="00462087" w:rsidP="001E7463">
            <w:pPr>
              <w:pStyle w:val="TAC"/>
              <w:rPr>
                <w:lang w:eastAsia="ko-KR"/>
              </w:rPr>
            </w:pPr>
            <w:r>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2BE3C2AC" w14:textId="77777777" w:rsidR="00462087" w:rsidRDefault="00462087" w:rsidP="001E7463">
            <w:pPr>
              <w:pStyle w:val="TAC"/>
              <w:rPr>
                <w:lang w:eastAsia="ko-KR"/>
              </w:rPr>
            </w:pPr>
            <w:r>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5BB009D6" w14:textId="77777777" w:rsidR="00462087" w:rsidRDefault="00462087" w:rsidP="001E7463">
            <w:pPr>
              <w:pStyle w:val="TAC"/>
              <w:rPr>
                <w:szCs w:val="18"/>
                <w:lang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0B5C83E"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F27F18"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02AA9C" w14:textId="3C3E53FA"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5F581C47" w14:textId="77777777" w:rsidR="00462087" w:rsidRDefault="00462087" w:rsidP="001E7463">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5241C880" w14:textId="77777777" w:rsidR="00462087" w:rsidRDefault="00462087" w:rsidP="001E7463">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8CFC206" w14:textId="77777777" w:rsidR="00462087" w:rsidRDefault="00462087" w:rsidP="00462087"/>
    <w:p w14:paraId="0537147A" w14:textId="77777777" w:rsidR="00977C68" w:rsidRPr="008C6DE4" w:rsidRDefault="00977C68" w:rsidP="00977C68">
      <w:pPr>
        <w:pStyle w:val="Heading5"/>
      </w:pPr>
      <w:r w:rsidRPr="008C6DE4">
        <w:t>8.2.2.2.2</w:t>
      </w:r>
      <w:r w:rsidRPr="008C6DE4">
        <w:tab/>
        <w:t>Interruptions at SCell activation/deactivation</w:t>
      </w:r>
      <w:bookmarkEnd w:id="125"/>
    </w:p>
    <w:p w14:paraId="2D193469" w14:textId="043CF056" w:rsidR="00977C68" w:rsidRPr="008C6DE4" w:rsidRDefault="00BD6707" w:rsidP="00977C68">
      <w:r>
        <w:t>When an SCell is activated or deactivated as defined in TS 37.340 [</w:t>
      </w:r>
      <w:r>
        <w:rPr>
          <w:lang w:eastAsia="zh-CN"/>
        </w:rPr>
        <w:t>17</w:t>
      </w:r>
      <w:r>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4058526A" w14:textId="1DDD74EB" w:rsidR="00193345" w:rsidRPr="008C6DE4" w:rsidRDefault="00193345" w:rsidP="00193345">
      <w:pPr>
        <w:pStyle w:val="B2"/>
      </w:pPr>
      <w:r w:rsidRPr="008C6DE4">
        <w:t>-</w:t>
      </w:r>
      <w:r w:rsidRPr="008C6DE4">
        <w:tab/>
        <w:t>of up to the duration shown in table 8.2.2.2.2-1, if the active serving cell is not in the same band as the SCell being activated or deactivated, or</w:t>
      </w:r>
    </w:p>
    <w:p w14:paraId="175E8D65" w14:textId="417118C9" w:rsidR="00193345" w:rsidRPr="008C6DE4" w:rsidRDefault="00193345" w:rsidP="00193345">
      <w:pPr>
        <w:pStyle w:val="B2"/>
      </w:pPr>
      <w:r w:rsidRPr="008C6DE4">
        <w:t>-</w:t>
      </w:r>
      <w:r w:rsidRPr="008C6DE4">
        <w:tab/>
        <w:t>of up to the duration shown in table 8.2.2.2.2-2, if the active serving cells are in the same band as the SCell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7AFE4725" w14:textId="77777777" w:rsidR="00462087" w:rsidRDefault="00462087" w:rsidP="00462087">
      <w:pPr>
        <w:keepNext/>
        <w:keepLines/>
        <w:spacing w:before="60"/>
        <w:jc w:val="center"/>
      </w:pPr>
      <w:r>
        <w:rPr>
          <w:rFonts w:ascii="Arial"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455"/>
        <w:gridCol w:w="5267"/>
      </w:tblGrid>
      <w:tr w:rsidR="00462087" w14:paraId="6859CD32" w14:textId="77777777" w:rsidTr="00662690">
        <w:trPr>
          <w:trHeight w:val="365"/>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7FC5260"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1B549793" wp14:editId="1747A757">
                  <wp:extent cx="146050" cy="160655"/>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5F0F122"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375F9166" w14:textId="77777777" w:rsidR="00462087" w:rsidRDefault="00462087" w:rsidP="001E7463">
            <w:pPr>
              <w:keepNext/>
              <w:keepLines/>
              <w:spacing w:after="0"/>
              <w:jc w:val="center"/>
              <w:rPr>
                <w:lang w:eastAsia="zh-CN"/>
              </w:rPr>
            </w:pPr>
            <w:r>
              <w:rPr>
                <w:rFonts w:ascii="Arial" w:hAnsi="Arial"/>
                <w:b/>
                <w:sz w:val="18"/>
                <w:lang w:eastAsia="ko-KR"/>
              </w:rPr>
              <w:t>Interruption length (slots)</w:t>
            </w:r>
          </w:p>
        </w:tc>
      </w:tr>
      <w:tr w:rsidR="00462087" w14:paraId="6CCDE25E"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5821DA85" w14:textId="77777777" w:rsidR="00462087" w:rsidRDefault="00462087" w:rsidP="001E7463">
            <w:pPr>
              <w:keepNext/>
              <w:keepLines/>
              <w:spacing w:after="0"/>
              <w:jc w:val="center"/>
              <w:rPr>
                <w:lang w:eastAsia="ko-KR"/>
              </w:rPr>
            </w:pPr>
            <w:r>
              <w:rPr>
                <w:rFonts w:ascii="Arial" w:hAnsi="Arial"/>
                <w:sz w:val="18"/>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5C8F49D" w14:textId="77777777" w:rsidR="00462087" w:rsidRDefault="00462087" w:rsidP="001E7463">
            <w:pPr>
              <w:keepNext/>
              <w:keepLines/>
              <w:spacing w:after="0"/>
              <w:jc w:val="center"/>
              <w:rPr>
                <w:lang w:eastAsia="ko-KR"/>
              </w:rPr>
            </w:pPr>
            <w:r>
              <w:rPr>
                <w:rFonts w:ascii="Arial" w:hAnsi="Arial"/>
                <w:sz w:val="18"/>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95CEBC6" w14:textId="77777777" w:rsidR="00462087" w:rsidRDefault="00462087" w:rsidP="001E7463">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7093E81"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31722F61" w14:textId="77777777" w:rsidR="00462087" w:rsidRDefault="00462087" w:rsidP="001E7463">
            <w:pPr>
              <w:keepNext/>
              <w:keepLines/>
              <w:spacing w:after="0"/>
              <w:jc w:val="center"/>
              <w:rPr>
                <w:lang w:eastAsia="ko-KR"/>
              </w:rPr>
            </w:pPr>
            <w:r>
              <w:rPr>
                <w:rFonts w:ascii="Arial" w:hAnsi="Arial"/>
                <w:sz w:val="18"/>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04906034" w14:textId="77777777" w:rsidR="00462087" w:rsidRDefault="00462087" w:rsidP="001E7463">
            <w:pPr>
              <w:keepNext/>
              <w:keepLines/>
              <w:spacing w:after="0"/>
              <w:jc w:val="center"/>
              <w:rPr>
                <w:lang w:eastAsia="ko-KR"/>
              </w:rPr>
            </w:pPr>
            <w:r>
              <w:rPr>
                <w:rFonts w:ascii="Arial" w:hAnsi="Arial"/>
                <w:sz w:val="18"/>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31C754B4" w14:textId="77777777" w:rsidR="00462087" w:rsidRDefault="00462087" w:rsidP="001E7463">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297A318"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48AFAEC8" w14:textId="77777777" w:rsidR="00462087" w:rsidRDefault="00462087" w:rsidP="001E7463">
            <w:pPr>
              <w:keepNext/>
              <w:keepLines/>
              <w:spacing w:after="0"/>
              <w:jc w:val="center"/>
              <w:rPr>
                <w:lang w:eastAsia="ko-KR"/>
              </w:rPr>
            </w:pPr>
            <w:r>
              <w:rPr>
                <w:rFonts w:ascii="Arial" w:hAnsi="Arial"/>
                <w:sz w:val="18"/>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16D11948" w14:textId="77777777" w:rsidR="00462087" w:rsidRDefault="00462087" w:rsidP="001E7463">
            <w:pPr>
              <w:keepNext/>
              <w:keepLines/>
              <w:spacing w:after="0"/>
              <w:jc w:val="center"/>
              <w:rPr>
                <w:lang w:eastAsia="ko-KR"/>
              </w:rPr>
            </w:pPr>
            <w:r>
              <w:rPr>
                <w:rFonts w:ascii="Arial" w:hAnsi="Arial"/>
                <w:sz w:val="18"/>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6EC3A4D6" w14:textId="77777777" w:rsidR="00462087" w:rsidRDefault="00462087" w:rsidP="001E7463">
            <w:pPr>
              <w:keepNext/>
              <w:keepLines/>
              <w:spacing w:after="0"/>
              <w:jc w:val="center"/>
              <w:rPr>
                <w:lang w:eastAsia="ko-KR"/>
              </w:rPr>
            </w:pPr>
            <w:r>
              <w:rPr>
                <w:rFonts w:ascii="Arial" w:hAnsi="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10937F74"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6E58CB93" w14:textId="77777777" w:rsidR="00462087" w:rsidRDefault="00462087" w:rsidP="001E7463">
            <w:pPr>
              <w:keepNext/>
              <w:keepLines/>
              <w:spacing w:after="0"/>
              <w:jc w:val="center"/>
              <w:rPr>
                <w:lang w:eastAsia="ko-KR"/>
              </w:rPr>
            </w:pPr>
            <w:r>
              <w:rPr>
                <w:rFonts w:ascii="Arial" w:hAnsi="Arial"/>
                <w:sz w:val="18"/>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5F86A9E8" w14:textId="77777777" w:rsidR="00462087" w:rsidRDefault="00462087" w:rsidP="001E7463">
            <w:pPr>
              <w:keepNext/>
              <w:keepLines/>
              <w:spacing w:after="0"/>
              <w:jc w:val="center"/>
              <w:rPr>
                <w:lang w:eastAsia="ko-KR"/>
              </w:rPr>
            </w:pPr>
            <w:r>
              <w:rPr>
                <w:rFonts w:ascii="Arial" w:hAnsi="Arial"/>
                <w:sz w:val="18"/>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4C310B83" w14:textId="77777777" w:rsidR="00462087" w:rsidRDefault="00462087" w:rsidP="001E7463">
            <w:pPr>
              <w:keepNext/>
              <w:keepLines/>
              <w:spacing w:after="0"/>
              <w:jc w:val="center"/>
              <w:rPr>
                <w:lang w:eastAsia="zh-CN"/>
              </w:rPr>
            </w:pPr>
            <w:r>
              <w:rPr>
                <w:rFonts w:ascii="Arial" w:hAnsi="Arial"/>
                <w:sz w:val="18"/>
                <w:lang w:val="fr-FR" w:eastAsia="ko-KR"/>
              </w:rPr>
              <w:t xml:space="preserve">4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FD5E23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8D36F9"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58299EB" w14:textId="2E16A783"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4E578D55" w14:textId="77777777" w:rsidR="00462087" w:rsidRDefault="00462087" w:rsidP="001E7463">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6" w:name="_Toc5952634"/>
      <w:r w:rsidRPr="008C6DE4">
        <w:t>8.2.2.2.3</w:t>
      </w:r>
      <w:r w:rsidRPr="008C6DE4">
        <w:tab/>
      </w:r>
      <w:bookmarkEnd w:id="126"/>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C6DE4"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7" w:name="_Toc5952639"/>
      <w:r w:rsidRPr="008C6DE4">
        <w:t>8.2.3.2.1</w:t>
      </w:r>
      <w:r w:rsidRPr="008C6DE4">
        <w:tab/>
        <w:t>Interruptions at transitions between active and non-active during DRX</w:t>
      </w:r>
      <w:bookmarkEnd w:id="127"/>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40468C66" w14:textId="242ECD4F"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E-UTRA PSCell/</w:t>
      </w:r>
      <w:r w:rsidRPr="008C6DE4">
        <w:t>SCell being added or released, or</w:t>
      </w:r>
    </w:p>
    <w:p w14:paraId="6D8508B5" w14:textId="2B0D225D" w:rsidR="00A91637" w:rsidRPr="008C6DE4" w:rsidRDefault="00A91637" w:rsidP="00A91637">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the </w:t>
      </w:r>
      <w:r w:rsidRPr="008C6DE4">
        <w:rPr>
          <w:lang w:eastAsia="zh-CN"/>
        </w:rPr>
        <w:t>E-UTRA PSCell/</w:t>
      </w:r>
      <w:r w:rsidRPr="008C6DE4">
        <w:t xml:space="preserve">SCell being added or released, provided </w:t>
      </w:r>
      <w:r w:rsidRPr="008C6DE4">
        <w:rPr>
          <w:lang w:eastAsia="zh-CN"/>
        </w:rPr>
        <w:t>the cell specific reference signals from the active serving cells and the E-UTRA PSCell/SCell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3ABF7EC" w14:textId="77777777" w:rsidR="00A91637" w:rsidRPr="008C6DE4" w:rsidRDefault="00A91637" w:rsidP="00A91637">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572BC445" w14:textId="48E65C67"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SCell being added or released, or</w:t>
      </w:r>
    </w:p>
    <w:p w14:paraId="4515783D" w14:textId="080C3144" w:rsidR="00A91637" w:rsidRPr="008C6DE4" w:rsidRDefault="00A91637" w:rsidP="00A91637">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added or released, provided </w:t>
      </w:r>
      <w:r w:rsidRPr="008C6DE4">
        <w:rPr>
          <w:lang w:eastAsia="zh-CN"/>
        </w:rPr>
        <w:t>the cell specific reference signals from the active serving cells and the 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62A075F6" w14:textId="48D30C0F" w:rsidR="00EB6E47" w:rsidRDefault="00EB6E47" w:rsidP="00EB6E47">
      <w:pPr>
        <w:pStyle w:val="B3"/>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A91637">
      <w:pPr>
        <w:pStyle w:val="B10"/>
      </w:pPr>
      <w:r w:rsidRPr="008C6DE4">
        <w:t>-</w:t>
      </w:r>
      <w:r w:rsidRPr="008C6DE4">
        <w:tab/>
        <w:t>the UE is allowed an interruption on any active serving cell</w:t>
      </w:r>
      <w:r w:rsidRPr="008C6DE4">
        <w:rPr>
          <w:lang w:eastAsia="zh-CN"/>
        </w:rPr>
        <w:t xml:space="preserve"> in MCG</w:t>
      </w:r>
      <w:r w:rsidRPr="008C6DE4">
        <w:t>:</w:t>
      </w:r>
    </w:p>
    <w:p w14:paraId="25862878" w14:textId="38E7E44A" w:rsidR="00A91637" w:rsidRPr="008C6DE4" w:rsidRDefault="00A91637" w:rsidP="00A91637">
      <w:pPr>
        <w:pStyle w:val="B2"/>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26CB435C" w14:textId="677293AB" w:rsidR="00A91637" w:rsidRPr="008C6DE4" w:rsidRDefault="00A91637" w:rsidP="00A91637">
      <w:pPr>
        <w:pStyle w:val="B2"/>
        <w:rPr>
          <w:rFonts w:eastAsia="DengXian"/>
          <w:lang w:eastAsia="zh-CN"/>
        </w:rPr>
      </w:pPr>
      <w:r w:rsidRPr="008C6DE4">
        <w:rPr>
          <w:rFonts w:eastAsia="MS Mincho"/>
        </w:rPr>
        <w:t>-</w:t>
      </w:r>
      <w:r w:rsidRPr="008C6DE4">
        <w:rPr>
          <w:rFonts w:eastAsia="MS Mincho"/>
        </w:rPr>
        <w:tab/>
        <w:t>of up to max{</w:t>
      </w:r>
      <w:r w:rsidRPr="008C6DE4">
        <w:rPr>
          <w:lang w:eastAsia="zh-CN"/>
        </w:rPr>
        <w:t>Y2 slot</w:t>
      </w:r>
      <w:r>
        <w:rPr>
          <w:lang w:eastAsia="zh-CN"/>
        </w:rPr>
        <w:t>s</w:t>
      </w:r>
      <w:r w:rsidRPr="008C6DE4">
        <w:rPr>
          <w:lang w:eastAsia="zh-CN"/>
        </w:rPr>
        <w:t xml:space="preserve"> + T</w:t>
      </w:r>
      <w:r w:rsidRPr="008C6DE4">
        <w:rPr>
          <w:vertAlign w:val="subscript"/>
          <w:lang w:eastAsia="zh-CN"/>
        </w:rPr>
        <w:t>SMTC_duration</w:t>
      </w:r>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 xml:space="preserve">E-UTRA </w:t>
      </w:r>
      <w:r w:rsidRPr="008C6DE4">
        <w:rPr>
          <w:rFonts w:eastAsia="MS Mincho"/>
        </w:rPr>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rPr>
          <w:rFonts w:eastAsia="MS Mincho"/>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A91637">
      <w:pPr>
        <w:pStyle w:val="B3"/>
        <w:rPr>
          <w:rFonts w:eastAsia="DengXian"/>
          <w:lang w:eastAsia="zh-CN"/>
        </w:rPr>
      </w:pPr>
      <w:r w:rsidRPr="008C6DE4">
        <w:t xml:space="preserve">Where X2 and Y2 are specified in </w:t>
      </w:r>
      <w:r w:rsidRPr="008C6DE4">
        <w:rPr>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5F257A0E" w14:textId="2CE874A8" w:rsidR="00A91637" w:rsidRPr="008C6DE4" w:rsidRDefault="00A91637" w:rsidP="00A91637">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SCell being activated or deactivated, or</w:t>
      </w:r>
    </w:p>
    <w:p w14:paraId="3BC86299" w14:textId="2AC190CF" w:rsidR="00A91637" w:rsidRPr="008C6DE4" w:rsidRDefault="00A91637" w:rsidP="00A91637">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SCell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0BA58DD" w14:textId="1CBB2200" w:rsidR="006D085E" w:rsidRDefault="006D085E" w:rsidP="006D085E">
      <w:pPr>
        <w:pStyle w:val="B3"/>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8" w:name="_Toc5952641"/>
      <w:r w:rsidRPr="008C6DE4">
        <w:t>8.2.3.2.6</w:t>
      </w:r>
      <w:r w:rsidRPr="008C6DE4">
        <w:tab/>
        <w:t>Interruptions at UL carrier RRC reconfiguration</w:t>
      </w:r>
      <w:bookmarkEnd w:id="128"/>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29"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29"/>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7D9CBF4D" w14:textId="66C6FFC7" w:rsidR="00A85D8A" w:rsidRPr="008C6DE4" w:rsidRDefault="00A85D8A" w:rsidP="00A85D8A">
      <w:pPr>
        <w:pStyle w:val="B2"/>
      </w:pPr>
      <w:r w:rsidRPr="008C6DE4">
        <w:t>-</w:t>
      </w:r>
      <w:r w:rsidRPr="008C6DE4">
        <w:tab/>
        <w:t>of up to the duration shown in table 8.2.4.2.1-1, if the active serving cell is not in the same band as the SCell being added or released, or</w:t>
      </w:r>
    </w:p>
    <w:p w14:paraId="0163DDF8" w14:textId="4F122DDA" w:rsidR="00A85D8A" w:rsidRPr="008C6DE4" w:rsidRDefault="00A85D8A" w:rsidP="00A85D8A">
      <w:pPr>
        <w:pStyle w:val="B2"/>
      </w:pPr>
      <w:r w:rsidRPr="008C6DE4">
        <w:t>-</w:t>
      </w:r>
      <w:r w:rsidRPr="008C6DE4">
        <w:tab/>
        <w:t>of up to the duration shown in table 8.2.4.2.1-2,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204BD823" w14:textId="77777777" w:rsidR="00F16070" w:rsidRDefault="00F16070" w:rsidP="00F16070">
      <w:pPr>
        <w:keepNext/>
        <w:keepLines/>
        <w:spacing w:before="60"/>
        <w:jc w:val="center"/>
      </w:pPr>
      <w:r>
        <w:rPr>
          <w:rFonts w:ascii="Arial" w:hAnsi="Arial"/>
          <w:b/>
        </w:rPr>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F16070" w14:paraId="2377C4CF"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8AF8132" w14:textId="77777777" w:rsidR="00F16070" w:rsidRDefault="00F16070" w:rsidP="001E7463">
            <w:pPr>
              <w:keepNext/>
              <w:keepLines/>
              <w:spacing w:after="0"/>
              <w:jc w:val="center"/>
            </w:pPr>
            <w:r>
              <w:rPr>
                <w:rFonts w:ascii="Arial" w:hAnsi="Arial"/>
                <w:b/>
                <w:noProof/>
                <w:sz w:val="18"/>
                <w:lang w:val="en-US" w:eastAsia="zh-CN"/>
              </w:rPr>
              <w:drawing>
                <wp:inline distT="0" distB="0" distL="0" distR="0" wp14:anchorId="16D43BD7" wp14:editId="67085F4D">
                  <wp:extent cx="146050" cy="160655"/>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1FFC23C6" w14:textId="77777777" w:rsidR="00F16070" w:rsidRDefault="00F16070" w:rsidP="001E7463">
            <w:pPr>
              <w:keepNext/>
              <w:keepLines/>
              <w:spacing w:after="0"/>
              <w:jc w:val="center"/>
            </w:pPr>
            <w:r>
              <w:rPr>
                <w:rFonts w:ascii="Arial" w:hAnsi="Arial"/>
                <w:b/>
                <w:sz w:val="18"/>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6F516C8" w14:textId="77777777" w:rsidR="00F16070" w:rsidRDefault="00F16070" w:rsidP="001E7463">
            <w:pPr>
              <w:keepNext/>
              <w:keepLines/>
              <w:spacing w:after="0"/>
              <w:jc w:val="center"/>
            </w:pPr>
            <w:r>
              <w:rPr>
                <w:rFonts w:ascii="Arial" w:hAnsi="Arial"/>
                <w:b/>
                <w:sz w:val="18"/>
                <w:lang w:val="fr-FR"/>
              </w:rPr>
              <w:t>Interruption length (slots)</w:t>
            </w:r>
          </w:p>
        </w:tc>
      </w:tr>
      <w:tr w:rsidR="00F16070" w14:paraId="776561D1"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4C5FDFC" w14:textId="77777777" w:rsidR="00F16070" w:rsidRDefault="00F16070" w:rsidP="001E7463">
            <w:pPr>
              <w:pStyle w:val="TAC"/>
            </w:pPr>
            <w:r>
              <w:t>0</w:t>
            </w:r>
          </w:p>
        </w:tc>
        <w:tc>
          <w:tcPr>
            <w:tcW w:w="1095" w:type="pct"/>
            <w:tcBorders>
              <w:top w:val="single" w:sz="4" w:space="0" w:color="auto"/>
              <w:left w:val="single" w:sz="4" w:space="0" w:color="auto"/>
              <w:bottom w:val="single" w:sz="4" w:space="0" w:color="auto"/>
              <w:right w:val="single" w:sz="4" w:space="0" w:color="auto"/>
            </w:tcBorders>
            <w:hideMark/>
          </w:tcPr>
          <w:p w14:paraId="7AAD7CA4" w14:textId="77777777" w:rsidR="00F16070" w:rsidRDefault="00F16070" w:rsidP="001E7463">
            <w:pPr>
              <w:pStyle w:val="TAC"/>
            </w:pPr>
            <w:r>
              <w:t>1</w:t>
            </w:r>
          </w:p>
        </w:tc>
        <w:tc>
          <w:tcPr>
            <w:tcW w:w="3189" w:type="pct"/>
            <w:tcBorders>
              <w:top w:val="single" w:sz="4" w:space="0" w:color="auto"/>
              <w:left w:val="single" w:sz="4" w:space="0" w:color="auto"/>
              <w:bottom w:val="single" w:sz="4" w:space="0" w:color="auto"/>
              <w:right w:val="single" w:sz="4" w:space="0" w:color="auto"/>
            </w:tcBorders>
            <w:hideMark/>
          </w:tcPr>
          <w:p w14:paraId="6C93A672" w14:textId="77777777" w:rsidR="00F16070" w:rsidRDefault="00F16070" w:rsidP="001E7463">
            <w:pPr>
              <w:pStyle w:val="TAC"/>
              <w:rPr>
                <w:rFonts w:cs="Arial"/>
                <w:szCs w:val="18"/>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A6DBDEE"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07667941" w14:textId="77777777" w:rsidR="00F16070" w:rsidRDefault="00F16070" w:rsidP="001E7463">
            <w:pPr>
              <w:pStyle w:val="TAC"/>
            </w:pPr>
            <w:r>
              <w:t>1</w:t>
            </w:r>
          </w:p>
        </w:tc>
        <w:tc>
          <w:tcPr>
            <w:tcW w:w="1095" w:type="pct"/>
            <w:tcBorders>
              <w:top w:val="single" w:sz="4" w:space="0" w:color="auto"/>
              <w:left w:val="single" w:sz="4" w:space="0" w:color="auto"/>
              <w:bottom w:val="single" w:sz="4" w:space="0" w:color="auto"/>
              <w:right w:val="single" w:sz="4" w:space="0" w:color="auto"/>
            </w:tcBorders>
            <w:hideMark/>
          </w:tcPr>
          <w:p w14:paraId="01465C81" w14:textId="77777777" w:rsidR="00F16070" w:rsidRDefault="00F16070" w:rsidP="001E7463">
            <w:pPr>
              <w:pStyle w:val="TAC"/>
            </w:pPr>
            <w:r>
              <w:t>0.5</w:t>
            </w:r>
          </w:p>
        </w:tc>
        <w:tc>
          <w:tcPr>
            <w:tcW w:w="3189" w:type="pct"/>
            <w:tcBorders>
              <w:top w:val="single" w:sz="4" w:space="0" w:color="auto"/>
              <w:left w:val="single" w:sz="4" w:space="0" w:color="auto"/>
              <w:bottom w:val="single" w:sz="4" w:space="0" w:color="auto"/>
              <w:right w:val="single" w:sz="4" w:space="0" w:color="auto"/>
            </w:tcBorders>
            <w:hideMark/>
          </w:tcPr>
          <w:p w14:paraId="03576296" w14:textId="77777777" w:rsidR="00F16070" w:rsidRDefault="00F16070" w:rsidP="001E7463">
            <w:pPr>
              <w:pStyle w:val="TAC"/>
              <w:rPr>
                <w:rFonts w:cs="Arial"/>
                <w:szCs w:val="18"/>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6BECFC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6F1C2397" w14:textId="77777777" w:rsidR="00F16070" w:rsidRDefault="00F16070" w:rsidP="001E7463">
            <w:pPr>
              <w:pStyle w:val="TAC"/>
            </w:pPr>
            <w:r>
              <w:t>2</w:t>
            </w:r>
          </w:p>
        </w:tc>
        <w:tc>
          <w:tcPr>
            <w:tcW w:w="1095" w:type="pct"/>
            <w:tcBorders>
              <w:top w:val="single" w:sz="4" w:space="0" w:color="auto"/>
              <w:left w:val="single" w:sz="4" w:space="0" w:color="auto"/>
              <w:bottom w:val="single" w:sz="4" w:space="0" w:color="auto"/>
              <w:right w:val="single" w:sz="4" w:space="0" w:color="auto"/>
            </w:tcBorders>
            <w:hideMark/>
          </w:tcPr>
          <w:p w14:paraId="258E476D" w14:textId="77777777" w:rsidR="00F16070" w:rsidRDefault="00F16070" w:rsidP="001E7463">
            <w:pPr>
              <w:pStyle w:val="TAC"/>
            </w:pPr>
            <w:r>
              <w:t>0.25</w:t>
            </w:r>
          </w:p>
        </w:tc>
        <w:tc>
          <w:tcPr>
            <w:tcW w:w="3189" w:type="pct"/>
            <w:tcBorders>
              <w:top w:val="single" w:sz="4" w:space="0" w:color="auto"/>
              <w:left w:val="single" w:sz="4" w:space="0" w:color="auto"/>
              <w:bottom w:val="single" w:sz="4" w:space="0" w:color="auto"/>
              <w:right w:val="single" w:sz="4" w:space="0" w:color="auto"/>
            </w:tcBorders>
            <w:hideMark/>
          </w:tcPr>
          <w:p w14:paraId="5E56E5E8" w14:textId="77777777" w:rsidR="00F16070" w:rsidRDefault="00F16070" w:rsidP="001E7463">
            <w:pPr>
              <w:pStyle w:val="TAC"/>
              <w:rPr>
                <w:rFonts w:cs="Arial"/>
                <w:szCs w:val="18"/>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3E78725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213688C6" w14:textId="77777777" w:rsidR="00F16070" w:rsidRDefault="00F16070" w:rsidP="001E7463">
            <w:pPr>
              <w:pStyle w:val="TAC"/>
            </w:pPr>
            <w:r>
              <w:t>3</w:t>
            </w:r>
          </w:p>
        </w:tc>
        <w:tc>
          <w:tcPr>
            <w:tcW w:w="1095" w:type="pct"/>
            <w:tcBorders>
              <w:top w:val="single" w:sz="4" w:space="0" w:color="auto"/>
              <w:left w:val="single" w:sz="4" w:space="0" w:color="auto"/>
              <w:bottom w:val="single" w:sz="4" w:space="0" w:color="auto"/>
              <w:right w:val="single" w:sz="4" w:space="0" w:color="auto"/>
            </w:tcBorders>
            <w:hideMark/>
          </w:tcPr>
          <w:p w14:paraId="4429C83B" w14:textId="77777777" w:rsidR="00F16070" w:rsidRDefault="00F16070" w:rsidP="001E7463">
            <w:pPr>
              <w:pStyle w:val="TAC"/>
            </w:pPr>
            <w:r>
              <w:t>0.125</w:t>
            </w:r>
          </w:p>
        </w:tc>
        <w:tc>
          <w:tcPr>
            <w:tcW w:w="3189" w:type="pct"/>
            <w:tcBorders>
              <w:top w:val="single" w:sz="4" w:space="0" w:color="auto"/>
              <w:left w:val="single" w:sz="4" w:space="0" w:color="auto"/>
              <w:bottom w:val="single" w:sz="4" w:space="0" w:color="auto"/>
              <w:right w:val="single" w:sz="4" w:space="0" w:color="auto"/>
            </w:tcBorders>
            <w:hideMark/>
          </w:tcPr>
          <w:p w14:paraId="11F35109" w14:textId="77777777" w:rsidR="00F16070" w:rsidRDefault="00F16070" w:rsidP="001E7463">
            <w:pPr>
              <w:pStyle w:val="TAC"/>
              <w:rPr>
                <w:rFonts w:cs="Arial"/>
                <w:szCs w:val="18"/>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6B930F17"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DC6D2DD" w14:textId="77777777" w:rsidR="00F16070" w:rsidRDefault="00F16070"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F9433AA" w14:textId="68021FB8" w:rsidR="00F16070" w:rsidRDefault="00F16070" w:rsidP="001E7463">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338ED042" w14:textId="77777777" w:rsidR="00F16070" w:rsidRDefault="00F16070" w:rsidP="001E7463">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8D8431B" w14:textId="77777777" w:rsidR="00F16070" w:rsidRDefault="00F16070" w:rsidP="001E7463">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3B6CC9C" w14:textId="77777777" w:rsidR="00F16070" w:rsidRDefault="00F16070" w:rsidP="00F16070">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76705EBE" w14:textId="4FF36F85" w:rsidR="00A85D8A" w:rsidRPr="008C6DE4" w:rsidRDefault="00A85D8A" w:rsidP="00A85D8A">
      <w:pPr>
        <w:pStyle w:val="B2"/>
      </w:pPr>
      <w:r w:rsidRPr="008C6DE4">
        <w:t>-</w:t>
      </w:r>
      <w:r w:rsidRPr="008C6DE4">
        <w:tab/>
        <w:t>of up to the duration shown in table 8.2.4.2.2-1, if the active serving cell is not in the same band as the SCell being activated or deactivated, or</w:t>
      </w:r>
    </w:p>
    <w:p w14:paraId="4FEF9316" w14:textId="0A6D741C" w:rsidR="00A85D8A" w:rsidRPr="008C6DE4" w:rsidRDefault="00A85D8A" w:rsidP="00A85D8A">
      <w:pPr>
        <w:pStyle w:val="B2"/>
      </w:pPr>
      <w:r w:rsidRPr="008C6DE4">
        <w:t>-</w:t>
      </w:r>
      <w:r w:rsidRPr="008C6DE4">
        <w:tab/>
        <w:t>of up to the duration shown in table 8.2.4.2.2-2, if the active serving cells are in the same band as the SCell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137C722" w14:textId="77777777" w:rsidR="00AF3C7D" w:rsidRDefault="00AF3C7D" w:rsidP="00AF3C7D">
      <w:pPr>
        <w:keepNext/>
        <w:keepLines/>
        <w:spacing w:before="60"/>
        <w:jc w:val="center"/>
      </w:pPr>
      <w:bookmarkStart w:id="130" w:name="_Toc5952648"/>
      <w:r>
        <w:rPr>
          <w:rFonts w:ascii="Arial" w:hAnsi="Arial"/>
          <w:b/>
        </w:rPr>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494"/>
        <w:gridCol w:w="5198"/>
      </w:tblGrid>
      <w:tr w:rsidR="00AF3C7D" w14:paraId="374CE8A3" w14:textId="77777777" w:rsidTr="00662690">
        <w:trPr>
          <w:trHeight w:val="365"/>
          <w:jc w:val="center"/>
        </w:trPr>
        <w:tc>
          <w:tcPr>
            <w:tcW w:w="1006" w:type="pct"/>
            <w:tcBorders>
              <w:top w:val="single" w:sz="4" w:space="0" w:color="auto"/>
              <w:left w:val="single" w:sz="4" w:space="0" w:color="auto"/>
              <w:bottom w:val="single" w:sz="4" w:space="0" w:color="auto"/>
              <w:right w:val="single" w:sz="4" w:space="0" w:color="auto"/>
            </w:tcBorders>
            <w:vAlign w:val="center"/>
            <w:hideMark/>
          </w:tcPr>
          <w:p w14:paraId="33DF4A27" w14:textId="77777777" w:rsidR="00AF3C7D" w:rsidRDefault="00AF3C7D" w:rsidP="001E7463">
            <w:pPr>
              <w:keepNext/>
              <w:keepLines/>
              <w:spacing w:after="0"/>
              <w:jc w:val="center"/>
            </w:pPr>
            <w:r>
              <w:rPr>
                <w:rFonts w:ascii="Arial" w:hAnsi="Arial"/>
                <w:b/>
                <w:noProof/>
                <w:sz w:val="18"/>
                <w:lang w:val="en-US" w:eastAsia="zh-CN"/>
              </w:rPr>
              <w:drawing>
                <wp:inline distT="0" distB="0" distL="0" distR="0" wp14:anchorId="0DD1B18A" wp14:editId="4094C29D">
                  <wp:extent cx="146050" cy="160655"/>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
          <w:p w14:paraId="182C9C1A" w14:textId="77777777" w:rsidR="00AF3C7D" w:rsidRDefault="00AF3C7D" w:rsidP="001E7463">
            <w:pPr>
              <w:keepNext/>
              <w:keepLines/>
              <w:spacing w:after="0"/>
              <w:jc w:val="center"/>
            </w:pPr>
            <w:r>
              <w:rPr>
                <w:rFonts w:ascii="Arial" w:hAnsi="Arial"/>
                <w:b/>
                <w:sz w:val="18"/>
              </w:rPr>
              <w:t>NR Slot length (ms)</w:t>
            </w:r>
          </w:p>
        </w:tc>
        <w:tc>
          <w:tcPr>
            <w:tcW w:w="2699" w:type="pct"/>
            <w:tcBorders>
              <w:top w:val="single" w:sz="4" w:space="0" w:color="auto"/>
              <w:left w:val="single" w:sz="4" w:space="0" w:color="auto"/>
              <w:bottom w:val="single" w:sz="4" w:space="0" w:color="auto"/>
              <w:right w:val="single" w:sz="4" w:space="0" w:color="auto"/>
            </w:tcBorders>
            <w:hideMark/>
          </w:tcPr>
          <w:p w14:paraId="026D546F" w14:textId="77777777" w:rsidR="00AF3C7D" w:rsidRDefault="00AF3C7D" w:rsidP="001E7463">
            <w:pPr>
              <w:keepNext/>
              <w:keepLines/>
              <w:spacing w:after="0"/>
              <w:jc w:val="center"/>
              <w:rPr>
                <w:lang w:eastAsia="zh-CN"/>
              </w:rPr>
            </w:pPr>
            <w:r>
              <w:rPr>
                <w:rFonts w:ascii="Arial" w:hAnsi="Arial"/>
                <w:b/>
                <w:sz w:val="18"/>
                <w:lang w:val="fr-FR"/>
              </w:rPr>
              <w:t>Interruption length (slots)</w:t>
            </w:r>
          </w:p>
        </w:tc>
      </w:tr>
      <w:tr w:rsidR="00AF3C7D" w14:paraId="68AB298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1C85858B" w14:textId="77777777" w:rsidR="00AF3C7D" w:rsidRDefault="00AF3C7D" w:rsidP="001E7463">
            <w:pPr>
              <w:pStyle w:val="TAC"/>
            </w:pPr>
            <w:r>
              <w:t>0</w:t>
            </w:r>
          </w:p>
        </w:tc>
        <w:tc>
          <w:tcPr>
            <w:tcW w:w="1295" w:type="pct"/>
            <w:tcBorders>
              <w:top w:val="single" w:sz="4" w:space="0" w:color="auto"/>
              <w:left w:val="single" w:sz="4" w:space="0" w:color="auto"/>
              <w:bottom w:val="single" w:sz="4" w:space="0" w:color="auto"/>
              <w:right w:val="single" w:sz="4" w:space="0" w:color="auto"/>
            </w:tcBorders>
            <w:hideMark/>
          </w:tcPr>
          <w:p w14:paraId="4960E52F" w14:textId="77777777" w:rsidR="00AF3C7D" w:rsidRDefault="00AF3C7D" w:rsidP="001E7463">
            <w:pPr>
              <w:pStyle w:val="TAC"/>
            </w:pPr>
            <w:r>
              <w:t>1</w:t>
            </w:r>
          </w:p>
        </w:tc>
        <w:tc>
          <w:tcPr>
            <w:tcW w:w="2699" w:type="pct"/>
            <w:tcBorders>
              <w:top w:val="single" w:sz="4" w:space="0" w:color="auto"/>
              <w:left w:val="single" w:sz="4" w:space="0" w:color="auto"/>
              <w:bottom w:val="single" w:sz="4" w:space="0" w:color="auto"/>
              <w:right w:val="single" w:sz="4" w:space="0" w:color="auto"/>
            </w:tcBorders>
            <w:hideMark/>
          </w:tcPr>
          <w:p w14:paraId="2545250D"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0A25E1B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09661185" w14:textId="77777777" w:rsidR="00AF3C7D" w:rsidRDefault="00AF3C7D" w:rsidP="001E7463">
            <w:pPr>
              <w:pStyle w:val="TAC"/>
            </w:pPr>
            <w:r>
              <w:t>1</w:t>
            </w:r>
          </w:p>
        </w:tc>
        <w:tc>
          <w:tcPr>
            <w:tcW w:w="1295" w:type="pct"/>
            <w:tcBorders>
              <w:top w:val="single" w:sz="4" w:space="0" w:color="auto"/>
              <w:left w:val="single" w:sz="4" w:space="0" w:color="auto"/>
              <w:bottom w:val="single" w:sz="4" w:space="0" w:color="auto"/>
              <w:right w:val="single" w:sz="4" w:space="0" w:color="auto"/>
            </w:tcBorders>
            <w:hideMark/>
          </w:tcPr>
          <w:p w14:paraId="2BBAC221" w14:textId="77777777" w:rsidR="00AF3C7D" w:rsidRDefault="00AF3C7D" w:rsidP="001E7463">
            <w:pPr>
              <w:pStyle w:val="TAC"/>
            </w:pPr>
            <w:r>
              <w:t>0.5</w:t>
            </w:r>
          </w:p>
        </w:tc>
        <w:tc>
          <w:tcPr>
            <w:tcW w:w="2699" w:type="pct"/>
            <w:tcBorders>
              <w:top w:val="single" w:sz="4" w:space="0" w:color="auto"/>
              <w:left w:val="single" w:sz="4" w:space="0" w:color="auto"/>
              <w:bottom w:val="single" w:sz="4" w:space="0" w:color="auto"/>
              <w:right w:val="single" w:sz="4" w:space="0" w:color="auto"/>
            </w:tcBorders>
            <w:hideMark/>
          </w:tcPr>
          <w:p w14:paraId="36B64946"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BDA4FF8"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6A51EB4C" w14:textId="77777777" w:rsidR="00AF3C7D" w:rsidRDefault="00AF3C7D" w:rsidP="001E7463">
            <w:pPr>
              <w:pStyle w:val="TAC"/>
            </w:pPr>
            <w:r>
              <w:t>2</w:t>
            </w:r>
          </w:p>
        </w:tc>
        <w:tc>
          <w:tcPr>
            <w:tcW w:w="1295" w:type="pct"/>
            <w:tcBorders>
              <w:top w:val="single" w:sz="4" w:space="0" w:color="auto"/>
              <w:left w:val="single" w:sz="4" w:space="0" w:color="auto"/>
              <w:bottom w:val="single" w:sz="4" w:space="0" w:color="auto"/>
              <w:right w:val="single" w:sz="4" w:space="0" w:color="auto"/>
            </w:tcBorders>
            <w:hideMark/>
          </w:tcPr>
          <w:p w14:paraId="63BCA211" w14:textId="77777777" w:rsidR="00AF3C7D" w:rsidRDefault="00AF3C7D" w:rsidP="001E7463">
            <w:pPr>
              <w:pStyle w:val="TAC"/>
            </w:pPr>
            <w:r>
              <w:t>0.25</w:t>
            </w:r>
          </w:p>
        </w:tc>
        <w:tc>
          <w:tcPr>
            <w:tcW w:w="2699" w:type="pct"/>
            <w:tcBorders>
              <w:top w:val="single" w:sz="4" w:space="0" w:color="auto"/>
              <w:left w:val="single" w:sz="4" w:space="0" w:color="auto"/>
              <w:bottom w:val="single" w:sz="4" w:space="0" w:color="auto"/>
              <w:right w:val="single" w:sz="4" w:space="0" w:color="auto"/>
            </w:tcBorders>
            <w:hideMark/>
          </w:tcPr>
          <w:p w14:paraId="56A24FC0" w14:textId="77777777" w:rsidR="00AF3C7D" w:rsidRDefault="00AF3C7D" w:rsidP="001E7463">
            <w:pPr>
              <w:pStyle w:val="TAC"/>
            </w:pPr>
            <w:r>
              <w:rPr>
                <w:lang w:val="fr-F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334CAE1"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713AA10D" w14:textId="77777777" w:rsidR="00AF3C7D" w:rsidRDefault="00AF3C7D" w:rsidP="001E7463">
            <w:pPr>
              <w:pStyle w:val="TAC"/>
            </w:pPr>
            <w:r>
              <w:t>3</w:t>
            </w:r>
          </w:p>
        </w:tc>
        <w:tc>
          <w:tcPr>
            <w:tcW w:w="1295" w:type="pct"/>
            <w:tcBorders>
              <w:top w:val="single" w:sz="4" w:space="0" w:color="auto"/>
              <w:left w:val="single" w:sz="4" w:space="0" w:color="auto"/>
              <w:bottom w:val="single" w:sz="4" w:space="0" w:color="auto"/>
              <w:right w:val="single" w:sz="4" w:space="0" w:color="auto"/>
            </w:tcBorders>
            <w:hideMark/>
          </w:tcPr>
          <w:p w14:paraId="71416642" w14:textId="77777777" w:rsidR="00AF3C7D" w:rsidRDefault="00AF3C7D" w:rsidP="001E7463">
            <w:pPr>
              <w:pStyle w:val="TAC"/>
            </w:pPr>
            <w:r>
              <w:t>0.125</w:t>
            </w:r>
          </w:p>
        </w:tc>
        <w:tc>
          <w:tcPr>
            <w:tcW w:w="2699" w:type="pct"/>
            <w:tcBorders>
              <w:top w:val="single" w:sz="4" w:space="0" w:color="auto"/>
              <w:left w:val="single" w:sz="4" w:space="0" w:color="auto"/>
              <w:bottom w:val="single" w:sz="4" w:space="0" w:color="auto"/>
              <w:right w:val="single" w:sz="4" w:space="0" w:color="auto"/>
            </w:tcBorders>
            <w:hideMark/>
          </w:tcPr>
          <w:p w14:paraId="74FCD999" w14:textId="77777777" w:rsidR="00AF3C7D" w:rsidRDefault="00AF3C7D" w:rsidP="001E7463">
            <w:pPr>
              <w:pStyle w:val="TAC"/>
              <w:rPr>
                <w:lang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33A2F65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57DCCD" w14:textId="77777777" w:rsidR="00AF3C7D" w:rsidRDefault="00AF3C7D"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4BE6DC1" w14:textId="5A117D32" w:rsidR="00AF3C7D" w:rsidRDefault="00AF3C7D" w:rsidP="001E7463">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08855152" w14:textId="77777777" w:rsidR="00AF3C7D" w:rsidRDefault="00AF3C7D" w:rsidP="001E7463">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7D8D5FD9" w14:textId="77777777" w:rsidR="00AF3C7D" w:rsidRDefault="00AF3C7D" w:rsidP="001E7463">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C1148D4" w14:textId="77777777" w:rsidR="00977C68" w:rsidRPr="008C6DE4" w:rsidRDefault="00977C68" w:rsidP="00977C68">
      <w:pPr>
        <w:pStyle w:val="Heading5"/>
      </w:pPr>
      <w:r w:rsidRPr="008C6DE4">
        <w:t>8.2.4.2.3</w:t>
      </w:r>
      <w:r w:rsidRPr="008C6DE4">
        <w:tab/>
        <w:t>Interruptions during measurements on SCC</w:t>
      </w:r>
      <w:bookmarkEnd w:id="130"/>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1"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1"/>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2" w:name="_Toc5952659"/>
      <w:bookmarkStart w:id="133" w:name="_Toc5952663"/>
      <w:bookmarkEnd w:id="107"/>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4" w:name="_Toc535475974"/>
      <w:r w:rsidRPr="008C6DE4">
        <w:rPr>
          <w:lang w:val="en-US"/>
        </w:rPr>
        <w:t>8.3.1</w:t>
      </w:r>
      <w:r w:rsidR="006A65D1" w:rsidRPr="008C6DE4">
        <w:rPr>
          <w:lang w:val="en-US"/>
        </w:rPr>
        <w:tab/>
        <w:t>Introduction</w:t>
      </w:r>
      <w:bookmarkEnd w:id="134"/>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5" w:name="_Toc535475975"/>
      <w:r w:rsidRPr="008C6DE4">
        <w:rPr>
          <w:lang w:val="en-US"/>
        </w:rPr>
        <w:t>8.3.2</w:t>
      </w:r>
      <w:r w:rsidR="006A65D1" w:rsidRPr="008C6DE4">
        <w:rPr>
          <w:lang w:val="en-US"/>
        </w:rPr>
        <w:tab/>
        <w:t>SCell Activation Delay Requirement for Deactivated SCell</w:t>
      </w:r>
      <w:bookmarkEnd w:id="135"/>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2DA07D9" w14:textId="77777777" w:rsidR="00BF0B16" w:rsidRPr="008C6DE4" w:rsidRDefault="00BF0B16" w:rsidP="00BF0B16">
      <w:pPr>
        <w:ind w:left="851"/>
      </w:pPr>
      <w:r w:rsidRPr="008C6DE4">
        <w:t>If the SCell is known and belongs to FR1, T</w:t>
      </w:r>
      <w:r w:rsidRPr="008C6DE4">
        <w:rPr>
          <w:vertAlign w:val="subscript"/>
        </w:rPr>
        <w:t>activation_time</w:t>
      </w:r>
      <w:r w:rsidRPr="008C6DE4">
        <w:t xml:space="preserve"> is:</w:t>
      </w:r>
    </w:p>
    <w:p w14:paraId="616BFAC1" w14:textId="56E6C53F" w:rsidR="00BF0B16" w:rsidRPr="008C6DE4" w:rsidRDefault="00BF0B16" w:rsidP="00BF0B16">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067F9FAC" w14:textId="5729FCE1" w:rsidR="00BF0B16" w:rsidRPr="008C6DE4" w:rsidRDefault="00BF0B16" w:rsidP="00BF0B16">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691D4FFD" w14:textId="77777777" w:rsidR="00BF0B16" w:rsidRDefault="00BF0B16" w:rsidP="00BF0B1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24929A31" w14:textId="77777777" w:rsidR="00BF0B16" w:rsidRDefault="00BF0B16" w:rsidP="00BF0B1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321841" w14:textId="77777777" w:rsidR="00BF0B16" w:rsidRDefault="00BF0B16" w:rsidP="00BF0B1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7D92FE8" w14:textId="77777777" w:rsidR="00BF0B16" w:rsidRDefault="00BF0B16" w:rsidP="00BF0B1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20FBD42" w14:textId="22FF88E2" w:rsidR="00BF0B16" w:rsidRPr="008C6DE4" w:rsidRDefault="00BF0B16" w:rsidP="00BF0B16">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3369F8CD"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r w:rsidR="00024015">
        <w:rPr>
          <w:lang w:eastAsia="zh-CN"/>
        </w:rPr>
        <w:t>, and</w:t>
      </w:r>
    </w:p>
    <w:p w14:paraId="6E34E580" w14:textId="1011934B"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w:t>
      </w:r>
      <w:r w:rsidR="00024015" w:rsidRPr="008C6DE4">
        <w:rPr>
          <w:lang w:eastAsia="zh-CN"/>
        </w:rPr>
        <w:t>c</w:t>
      </w:r>
      <w:r w:rsidRPr="008C6DE4">
        <w:rPr>
          <w:lang w:eastAsia="zh-CN"/>
        </w:rPr>
        <w:t>ell</w:t>
      </w:r>
      <w:r w:rsidR="00024015">
        <w:rPr>
          <w:lang w:eastAsia="zh-CN"/>
        </w:rPr>
        <w:t>, and</w:t>
      </w:r>
    </w:p>
    <w:p w14:paraId="7E554B18" w14:textId="2FDC4284" w:rsidR="00CC306E" w:rsidRPr="008C6DE4" w:rsidRDefault="00CC306E" w:rsidP="00CC306E">
      <w:pPr>
        <w:ind w:left="1100"/>
      </w:pPr>
      <w:r w:rsidRPr="008C6DE4">
        <w:t>-</w:t>
      </w:r>
      <w:r w:rsidRPr="008C6DE4">
        <w:tab/>
      </w:r>
      <w:r w:rsidRPr="001323D8">
        <w:t>SSB is in the same half-frame on the SCell and the contiguous FR2 active serving cell</w:t>
      </w:r>
      <w:r w:rsidR="00024015">
        <w:t>.</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7120AF1" w14:textId="77777777" w:rsidR="00544141" w:rsidRDefault="00544141" w:rsidP="00544141">
      <w:pPr>
        <w:ind w:leftChars="365" w:left="730"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28DF0E3B"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007F12FD">
        <w:rPr>
          <w:lang w:eastAsia="zh-CN"/>
        </w:rPr>
        <w:t>, and</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1AA647E" w14:textId="77777777" w:rsidR="003A2A13" w:rsidRDefault="003A2A13" w:rsidP="003A2A13">
      <w:pPr>
        <w:ind w:left="567" w:hanging="283"/>
        <w:rPr>
          <w:lang w:eastAsia="zh-CN"/>
        </w:rPr>
      </w:pPr>
      <w:r>
        <w:rPr>
          <w:lang w:eastAsia="zh-CN"/>
        </w:rPr>
        <w:t>-</w:t>
      </w:r>
      <w:r>
        <w:rPr>
          <w:lang w:eastAsia="zh-CN"/>
        </w:rPr>
        <w:tab/>
        <w:t xml:space="preserve">0, if </w:t>
      </w:r>
      <w:r>
        <w:t>T</w:t>
      </w:r>
      <w:r>
        <w:rPr>
          <w:vertAlign w:val="subscript"/>
        </w:rPr>
        <w:t>activation_time</w:t>
      </w:r>
      <w:r>
        <w:rPr>
          <w:lang w:eastAsia="zh-CN"/>
        </w:rPr>
        <w:t xml:space="preserve"> is 3ms</w:t>
      </w:r>
    </w:p>
    <w:p w14:paraId="70DE045F"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105A9F1C"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7F96AC8A" w14:textId="77777777" w:rsidR="003A2A13" w:rsidRDefault="003A2A13" w:rsidP="003A2A13">
      <w:pPr>
        <w:ind w:left="567" w:hanging="283"/>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2663340" w14:textId="77777777" w:rsidR="003A2A13" w:rsidRDefault="003A2A13" w:rsidP="003A2A13">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6B75BE4" w14:textId="62F93EF2" w:rsidR="006A65D1" w:rsidRPr="008C6DE4" w:rsidRDefault="008D5E08" w:rsidP="008D5E08">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6" w:name="_Toc535475976"/>
      <w:r w:rsidRPr="008C6DE4">
        <w:rPr>
          <w:lang w:val="en-US"/>
        </w:rPr>
        <w:t>8.3.3</w:t>
      </w:r>
      <w:r w:rsidRPr="008C6DE4">
        <w:rPr>
          <w:lang w:val="en-US"/>
        </w:rPr>
        <w:tab/>
        <w:t>SCell Deactivation Delay Requirement for Activated SCell</w:t>
      </w:r>
      <w:bookmarkEnd w:id="136"/>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7" w:name="_Toc5952655"/>
      <w:r w:rsidRPr="008C6DE4">
        <w:rPr>
          <w:rFonts w:eastAsiaTheme="minorEastAsia"/>
          <w:lang w:val="en-US" w:eastAsia="zh-CN"/>
        </w:rPr>
        <w:t>8.4.1</w:t>
      </w:r>
      <w:r w:rsidRPr="008C6DE4">
        <w:rPr>
          <w:rFonts w:eastAsiaTheme="minorEastAsia"/>
          <w:lang w:val="en-US" w:eastAsia="zh-CN"/>
        </w:rPr>
        <w:tab/>
        <w:t>Introduction</w:t>
      </w:r>
      <w:bookmarkEnd w:id="137"/>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38"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38"/>
      <w:r w:rsidRPr="008C6DE4">
        <w:rPr>
          <w:rFonts w:eastAsiaTheme="minorEastAsia"/>
          <w:lang w:val="en-US" w:eastAsia="zh-CN"/>
        </w:rPr>
        <w:t>requirement</w:t>
      </w:r>
    </w:p>
    <w:p w14:paraId="42C89C0C" w14:textId="647CB242" w:rsidR="005A78CD" w:rsidRDefault="005A78CD" w:rsidP="005A78CD">
      <w:pPr>
        <w:rPr>
          <w:lang w:val="en-US" w:eastAsia="zh-CN"/>
        </w:rPr>
      </w:pPr>
      <w:bookmarkStart w:id="139"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t>8.4.3</w:t>
      </w:r>
      <w:r w:rsidRPr="008C6DE4">
        <w:rPr>
          <w:rFonts w:eastAsiaTheme="minorEastAsia"/>
        </w:rPr>
        <w:tab/>
        <w:t xml:space="preserve">UE UL carrier deconfiguration delay </w:t>
      </w:r>
      <w:bookmarkEnd w:id="139"/>
      <w:r w:rsidRPr="008C6DE4">
        <w:rPr>
          <w:rFonts w:eastAsiaTheme="minorEastAsia"/>
        </w:rPr>
        <w:t>requirement</w:t>
      </w:r>
    </w:p>
    <w:bookmarkEnd w:id="132"/>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1pt;height:22.15pt" o:ole="">
            <v:imagedata r:id="rId22" o:title=""/>
          </v:shape>
          <o:OLEObject Type="Embed" ProgID="Equation.3" ShapeID="_x0000_i1028" DrawAspect="Content" ObjectID="_1766606676"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1pt;height:22.15pt" o:ole="">
            <v:imagedata r:id="rId22" o:title=""/>
          </v:shape>
          <o:OLEObject Type="Embed" ProgID="Equation.3" ShapeID="_x0000_i1029" DrawAspect="Content" ObjectID="_1766606677"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1pt;height:22.15pt" o:ole="">
            <v:imagedata r:id="rId22" o:title=""/>
          </v:shape>
          <o:OLEObject Type="Embed" ProgID="Equation.3" ShapeID="_x0000_i1030" DrawAspect="Content" ObjectID="_1766606678"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1pt;height:22.15pt" o:ole="">
            <v:imagedata r:id="rId22" o:title=""/>
          </v:shape>
          <o:OLEObject Type="Embed" ProgID="Equation.3" ShapeID="_x0000_i1031" DrawAspect="Content" ObjectID="_1766606679"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40" w:name="_Hlk14858925"/>
      <w:r w:rsidRPr="008C6DE4">
        <w:rPr>
          <w:rFonts w:cs="v5.0.0"/>
        </w:rPr>
        <w:t>Q</w:t>
      </w:r>
      <w:r w:rsidRPr="008C6DE4">
        <w:rPr>
          <w:rFonts w:cs="v5.0.0"/>
          <w:vertAlign w:val="subscript"/>
        </w:rPr>
        <w:t>out_LR</w:t>
      </w:r>
      <w:bookmarkEnd w:id="140"/>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1pt;height:22.15pt" o:ole="">
            <v:imagedata r:id="rId22" o:title=""/>
          </v:shape>
          <o:OLEObject Type="Embed" ProgID="Equation.3" ShapeID="_x0000_i1032" DrawAspect="Content" ObjectID="_1766606680"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1pt;height:21.6pt" o:ole="">
            <v:imagedata r:id="rId28" o:title=""/>
          </v:shape>
          <o:OLEObject Type="Embed" ProgID="Equation.3" ShapeID="_x0000_i1033" DrawAspect="Content" ObjectID="_1766606681"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1pt;height:21.6pt" o:ole="">
            <v:imagedata r:id="rId28" o:title=""/>
          </v:shape>
          <o:OLEObject Type="Embed" ProgID="Equation.3" ShapeID="_x0000_i1034" DrawAspect="Content" ObjectID="_1766606682"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1pt;height:22.15pt" o:ole="">
            <v:imagedata r:id="rId22" o:title=""/>
          </v:shape>
          <o:OLEObject Type="Embed" ProgID="Equation.3" ShapeID="_x0000_i1035" DrawAspect="Content" ObjectID="_1766606683"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1pt;height:22.15pt" o:ole="">
            <v:imagedata r:id="rId22" o:title=""/>
          </v:shape>
          <o:OLEObject Type="Embed" ProgID="Equation.3" ShapeID="_x0000_i1036" DrawAspect="Content" ObjectID="_1766606684"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1pt;height:22.15pt" o:ole="">
            <v:imagedata r:id="rId22" o:title=""/>
          </v:shape>
          <o:OLEObject Type="Embed" ProgID="Equation.3" ShapeID="_x0000_i1037" DrawAspect="Content" ObjectID="_1766606685"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eastAsia="zh-CN"/>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r>
              <w:rPr>
                <w:rFonts w:ascii="Arial" w:hAnsi="Arial" w:cs="v4.2.0"/>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Ceil(1.5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Pr>
                <w:rFonts w:ascii="Arial" w:hAnsi="Arial" w:cs="Arial"/>
                <w:sz w:val="18"/>
                <w:lang w:val="fr-FR"/>
              </w:rPr>
              <w:t>Ceil(M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1" w:name="_Hlk9028608"/>
      <w:r w:rsidRPr="008C6DE4">
        <w:t>BFD</w:t>
      </w:r>
      <w:bookmarkEnd w:id="141"/>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1pt;height:19.95pt" o:ole="">
            <v:imagedata r:id="rId22" o:title=""/>
          </v:shape>
          <o:OLEObject Type="Embed" ProgID="Equation.3" ShapeID="_x0000_i1038" DrawAspect="Content" ObjectID="_1766606686"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1pt;height:22.15pt" o:ole="">
            <v:imagedata r:id="rId22" o:title=""/>
          </v:shape>
          <o:OLEObject Type="Embed" ProgID="Equation.3" ShapeID="_x0000_i1039" DrawAspect="Content" ObjectID="_1766606687"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1pt;height:22.15pt" o:ole="">
            <v:imagedata r:id="rId22" o:title=""/>
          </v:shape>
          <o:OLEObject Type="Embed" ProgID="Equation.3" ShapeID="_x0000_i1040" DrawAspect="Content" ObjectID="_1766606688"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1pt;height:22.15pt" o:ole="">
            <v:imagedata r:id="rId22" o:title=""/>
          </v:shape>
          <o:OLEObject Type="Embed" ProgID="Equation.3" ShapeID="_x0000_i1041" DrawAspect="Content" ObjectID="_1766606689"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1pt;height:22.15pt" o:ole="">
            <v:imagedata r:id="rId22" o:title=""/>
          </v:shape>
          <o:OLEObject Type="Embed" ProgID="Equation.3" ShapeID="_x0000_i1042" DrawAspect="Content" ObjectID="_1766606690"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2"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42"/>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3" w:name="_Toc535475992"/>
      <w:r w:rsidRPr="008C6DE4">
        <w:rPr>
          <w:lang w:val="en-US" w:eastAsia="zh-CN"/>
        </w:rPr>
        <w:t>8.6.1</w:t>
      </w:r>
      <w:r w:rsidRPr="008C6DE4">
        <w:rPr>
          <w:lang w:val="en-US" w:eastAsia="zh-CN"/>
        </w:rPr>
        <w:tab/>
        <w:t>Introduction</w:t>
      </w:r>
      <w:bookmarkEnd w:id="143"/>
    </w:p>
    <w:p w14:paraId="77DFFB3F" w14:textId="3FFB4314" w:rsidR="00140E53" w:rsidRPr="008C6DE4" w:rsidRDefault="00140E53" w:rsidP="00140E53">
      <w:pPr>
        <w:rPr>
          <w:lang w:eastAsia="zh-CN"/>
        </w:rPr>
      </w:pPr>
      <w:bookmarkStart w:id="144"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44"/>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5" w:name="_Toc535475994"/>
      <w:r w:rsidRPr="008C6DE4">
        <w:rPr>
          <w:lang w:val="en-US" w:eastAsia="zh-CN"/>
        </w:rPr>
        <w:t>8.6.3</w:t>
      </w:r>
      <w:r w:rsidRPr="008C6DE4">
        <w:rPr>
          <w:lang w:val="en-US" w:eastAsia="zh-CN"/>
        </w:rPr>
        <w:tab/>
        <w:t>RRC based BWP switch delay</w:t>
      </w:r>
      <w:bookmarkEnd w:id="145"/>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77777777"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3"/>
    </w:p>
    <w:p w14:paraId="341191E0" w14:textId="477FF8BC" w:rsidR="00CD22EB" w:rsidRPr="008C6DE4" w:rsidRDefault="003A4F63" w:rsidP="003227B7">
      <w:pPr>
        <w:pStyle w:val="Heading2"/>
        <w:rPr>
          <w:lang w:eastAsia="zh-CN"/>
        </w:rPr>
      </w:pPr>
      <w:bookmarkStart w:id="146"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6"/>
    </w:p>
    <w:p w14:paraId="21161538" w14:textId="34CDFDA1" w:rsidR="00CD22EB" w:rsidRPr="008C6DE4" w:rsidRDefault="003A4F63" w:rsidP="003227B7">
      <w:pPr>
        <w:pStyle w:val="Heading3"/>
        <w:rPr>
          <w:lang w:eastAsia="ko-KR"/>
        </w:rPr>
      </w:pPr>
      <w:bookmarkStart w:id="147" w:name="_Toc5952665"/>
      <w:r w:rsidRPr="008C6DE4">
        <w:rPr>
          <w:lang w:eastAsia="ko-KR"/>
        </w:rPr>
        <w:t>8.8</w:t>
      </w:r>
      <w:r w:rsidR="00CD22EB" w:rsidRPr="008C6DE4">
        <w:rPr>
          <w:lang w:eastAsia="ko-KR"/>
        </w:rPr>
        <w:t>.1</w:t>
      </w:r>
      <w:r w:rsidR="00CD22EB" w:rsidRPr="008C6DE4">
        <w:rPr>
          <w:lang w:eastAsia="ko-KR"/>
        </w:rPr>
        <w:tab/>
        <w:t>Introduction</w:t>
      </w:r>
      <w:bookmarkEnd w:id="147"/>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48"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48"/>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49"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49"/>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0" w:name="_Toc535475995"/>
      <w:bookmarkStart w:id="151"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2" w:name="_Hlk18514597"/>
      <w:r w:rsidRPr="008C6DE4">
        <w:rPr>
          <w:lang w:eastAsia="ko-KR"/>
        </w:rPr>
        <w:t>PCell in FR1.</w:t>
      </w:r>
      <w:bookmarkEnd w:id="152"/>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0"/>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3" w:name="_Hlk18067072"/>
      <w:r w:rsidRPr="008C6DE4">
        <w:rPr>
          <w:lang w:eastAsia="zh-CN"/>
        </w:rPr>
        <w:t>The SSB associated with the TCI state remain detectable during the TCI switching period</w:t>
      </w:r>
      <w:bookmarkEnd w:id="153"/>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51"/>
    </w:p>
    <w:p w14:paraId="31BECACC" w14:textId="77777777" w:rsidR="00D4281A" w:rsidRPr="008C6DE4" w:rsidRDefault="00D4281A" w:rsidP="00D4281A">
      <w:pPr>
        <w:pStyle w:val="Heading2"/>
      </w:pPr>
      <w:bookmarkStart w:id="154" w:name="_Toc5952669"/>
      <w:bookmarkStart w:id="155" w:name="_Toc5952670"/>
      <w:bookmarkStart w:id="156" w:name="_Toc523909282"/>
      <w:bookmarkStart w:id="157" w:name="_Toc5952722"/>
      <w:r w:rsidRPr="008C6DE4">
        <w:t>9.1</w:t>
      </w:r>
      <w:r w:rsidRPr="008C6DE4">
        <w:tab/>
        <w:t>General measurement requirement</w:t>
      </w:r>
      <w:bookmarkEnd w:id="154"/>
    </w:p>
    <w:p w14:paraId="7F76BD9C" w14:textId="77777777" w:rsidR="00D4281A" w:rsidRPr="008C6DE4" w:rsidRDefault="00D4281A" w:rsidP="00D4281A">
      <w:pPr>
        <w:pStyle w:val="Heading3"/>
      </w:pPr>
      <w:r w:rsidRPr="008C6DE4">
        <w:t>9.1.1</w:t>
      </w:r>
      <w:r w:rsidRPr="008C6DE4">
        <w:tab/>
        <w:t>Introduction</w:t>
      </w:r>
      <w:bookmarkEnd w:id="155"/>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58"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7.95pt;height:124.6pt" o:ole="">
            <v:imagedata r:id="rId41" o:title=""/>
          </v:shape>
          <o:OLEObject Type="Embed" ProgID="Visio.Drawing.11" ShapeID="_x0000_i1043" DrawAspect="Content" ObjectID="_1766606691"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7.95pt;height:124.6pt" o:ole="">
            <v:imagedata r:id="rId43" o:title=""/>
          </v:shape>
          <o:OLEObject Type="Embed" ProgID="Visio.Drawing.11" ShapeID="_x0000_i1044" DrawAspect="Content" ObjectID="_1766606692"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7.95pt;height:113.55pt" o:ole="">
            <v:imagedata r:id="rId45" o:title=""/>
          </v:shape>
          <o:OLEObject Type="Embed" ProgID="Visio.Drawing.11" ShapeID="_x0000_i1045" DrawAspect="Content" ObjectID="_1766606693"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7.95pt;height:113.55pt" o:ole="">
            <v:imagedata r:id="rId47" o:title=""/>
          </v:shape>
          <o:OLEObject Type="Embed" ProgID="Visio.Drawing.11" ShapeID="_x0000_i1046" DrawAspect="Content" ObjectID="_1766606694"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3.05pt;height:16.05pt" o:ole="">
            <v:imagedata r:id="rId13" o:title=""/>
          </v:shape>
          <o:OLEObject Type="Embed" ProgID="Equation.3" ShapeID="_x0000_i1047" DrawAspect="Content" ObjectID="_1766606695"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59" w:name="_Toc535476000"/>
      <w:r w:rsidRPr="008C6DE4">
        <w:rPr>
          <w:lang w:eastAsia="zh-CN"/>
        </w:rPr>
        <w:t>9.1.2.1</w:t>
      </w:r>
      <w:r w:rsidRPr="008C6DE4">
        <w:rPr>
          <w:lang w:eastAsia="zh-CN"/>
        </w:rPr>
        <w:tab/>
        <w:t>EN-DC: Measurement Gap Sharing</w:t>
      </w:r>
      <w:bookmarkEnd w:id="159"/>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0" w:name="_Toc5952673"/>
      <w:r w:rsidRPr="008C6DE4">
        <w:rPr>
          <w:lang w:eastAsia="zh-CN"/>
        </w:rPr>
        <w:t>9.1.2.1a</w:t>
      </w:r>
      <w:r w:rsidRPr="008C6DE4">
        <w:rPr>
          <w:lang w:eastAsia="zh-CN"/>
        </w:rPr>
        <w:tab/>
        <w:t>SA: Measurement Gap Sharing</w:t>
      </w:r>
      <w:bookmarkEnd w:id="160"/>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1" w:name="_Toc5952676"/>
      <w:r w:rsidRPr="008C6DE4">
        <w:t>9.1.3</w:t>
      </w:r>
      <w:r w:rsidRPr="008C6DE4">
        <w:tab/>
        <w:t>UE Measurement capability</w:t>
      </w:r>
      <w:bookmarkEnd w:id="161"/>
    </w:p>
    <w:p w14:paraId="38555EA9" w14:textId="77777777" w:rsidR="00D4281A" w:rsidRPr="008C6DE4" w:rsidRDefault="00D4281A" w:rsidP="00D4281A">
      <w:pPr>
        <w:pStyle w:val="Heading4"/>
      </w:pPr>
      <w:bookmarkStart w:id="162" w:name="_Toc535476003"/>
      <w:r w:rsidRPr="008C6DE4">
        <w:t>9.1.3.1</w:t>
      </w:r>
      <w:r w:rsidRPr="008C6DE4">
        <w:tab/>
      </w:r>
      <w:bookmarkStart w:id="163" w:name="_Hlk5018844"/>
      <w:r w:rsidRPr="008C6DE4">
        <w:t>EN-DC: Monitoring of multiple layers using gaps</w:t>
      </w:r>
      <w:bookmarkEnd w:id="162"/>
    </w:p>
    <w:bookmarkEnd w:id="163"/>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4" w:name="_Toc535476004"/>
      <w:r w:rsidRPr="008C6DE4">
        <w:t>9.1.3.2</w:t>
      </w:r>
      <w:r w:rsidRPr="008C6DE4">
        <w:tab/>
        <w:t>EN-DC: Maximum allowed layers for multiple monitoring</w:t>
      </w:r>
      <w:bookmarkEnd w:id="164"/>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5" w:name="_Toc5952685"/>
      <w:bookmarkEnd w:id="158"/>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66" w:name="_Toc5952683"/>
      <w:r w:rsidRPr="008C6DE4">
        <w:t>9.1.4.1</w:t>
      </w:r>
      <w:r w:rsidRPr="008C6DE4">
        <w:tab/>
        <w:t>Introduction</w:t>
      </w:r>
      <w:bookmarkEnd w:id="166"/>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7" w:name="_Toc535476008"/>
      <w:r w:rsidRPr="008C6DE4">
        <w:t>9.1.4.2</w:t>
      </w:r>
      <w:r w:rsidRPr="008C6DE4">
        <w:tab/>
        <w:t>Requirements</w:t>
      </w:r>
      <w:bookmarkEnd w:id="167"/>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68"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68"/>
    <w:p w14:paraId="2EC01CF6" w14:textId="77777777" w:rsidR="00D4281A" w:rsidRPr="008C6DE4" w:rsidRDefault="00D4281A" w:rsidP="002B5A7D">
      <w:pPr>
        <w:pStyle w:val="B10"/>
      </w:pPr>
      <w:r w:rsidRPr="008C6DE4">
        <w:t>-</w:t>
      </w:r>
      <w:r w:rsidRPr="008C6DE4">
        <w:tab/>
        <w:t xml:space="preserve">For UE configured with SA operation mode: </w:t>
      </w:r>
      <w:bookmarkStart w:id="169" w:name="_Hlk4600354"/>
      <w:r w:rsidRPr="008C6DE4">
        <w:rPr>
          <w:position w:val="-14"/>
        </w:rPr>
        <w:object w:dxaOrig="2220" w:dyaOrig="380" w14:anchorId="53E2478B">
          <v:shape id="_x0000_i1048" type="#_x0000_t75" style="width:114.1pt;height:16.05pt" o:ole="">
            <v:imagedata r:id="rId50" o:title=""/>
          </v:shape>
          <o:OLEObject Type="Embed" ProgID="Equation.3" ShapeID="_x0000_i1048" DrawAspect="Content" ObjectID="_1766606696"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6.9pt;height:16.05pt" o:ole="">
            <v:imagedata r:id="rId52" o:title=""/>
          </v:shape>
          <o:OLEObject Type="Embed" ProgID="Equation.3" ShapeID="_x0000_i1049" DrawAspect="Content" ObjectID="_1766606697"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0.9pt;height:16.05pt" o:ole="">
            <v:imagedata r:id="rId54" o:title=""/>
          </v:shape>
          <o:OLEObject Type="Embed" ProgID="Equation.3" ShapeID="_x0000_i1050" DrawAspect="Content" ObjectID="_1766606698"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69"/>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0" w:name="_Toc5952693"/>
      <w:bookmarkEnd w:id="165"/>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1" w:name="_Toc5952686"/>
      <w:r w:rsidRPr="008C6DE4">
        <w:t>9.1.5.1</w:t>
      </w:r>
      <w:r w:rsidRPr="008C6DE4">
        <w:tab/>
        <w:t>Monitoring of multiple layers outside gaps</w:t>
      </w:r>
      <w:bookmarkEnd w:id="171"/>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4C0F27B4" w14:textId="77777777" w:rsidR="00FA0A2B" w:rsidRDefault="00FA0A2B" w:rsidP="00FA0A2B">
      <w:pPr>
        <w:rPr>
          <w:noProof/>
          <w:lang w:eastAsia="zh-CN"/>
        </w:rPr>
      </w:pPr>
      <w:r>
        <w:rPr>
          <w:noProof/>
          <w:lang w:eastAsia="zh-CN"/>
        </w:rPr>
        <w:t>The</w:t>
      </w:r>
      <w:r w:rsidRPr="009D30B2">
        <w:rPr>
          <w:noProof/>
          <w:lang w:eastAsia="zh-CN"/>
        </w:rPr>
        <w:t xml:space="preserve"> requirements in this clause apply provided that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FA0A2B">
      <w:pPr>
        <w:pStyle w:val="Heading5"/>
      </w:pPr>
      <w:bookmarkStart w:id="172" w:name="_Toc5952688"/>
      <w:r w:rsidRPr="008C6DE4">
        <w:t>9.1.5.1.2</w:t>
      </w:r>
      <w:r w:rsidRPr="008C6DE4">
        <w:tab/>
        <w:t>SA mode: carrier-specific scaling factor for SSB-based measurements performed outside gaps</w:t>
      </w:r>
      <w:bookmarkEnd w:id="172"/>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A25006">
        <w:trPr>
          <w:trHeight w:val="340"/>
          <w:jc w:val="center"/>
        </w:trPr>
        <w:tc>
          <w:tcPr>
            <w:tcW w:w="1702" w:type="dxa"/>
            <w:shd w:val="clear" w:color="auto" w:fill="auto"/>
          </w:tcPr>
          <w:p w14:paraId="20AB4B12" w14:textId="4EDED815" w:rsidR="00D4281A" w:rsidRPr="008C6DE4" w:rsidRDefault="00D4281A" w:rsidP="00A25006">
            <w:pPr>
              <w:pStyle w:val="TAL"/>
              <w:jc w:val="center"/>
              <w:rPr>
                <w:b/>
              </w:rPr>
            </w:pPr>
            <w:r w:rsidRPr="008C6DE4">
              <w:rPr>
                <w:b/>
              </w:rPr>
              <w:t>FR1 only CA</w:t>
            </w:r>
          </w:p>
        </w:tc>
        <w:tc>
          <w:tcPr>
            <w:tcW w:w="1417" w:type="dxa"/>
            <w:shd w:val="clear" w:color="auto" w:fill="auto"/>
          </w:tcPr>
          <w:p w14:paraId="666BAF6E" w14:textId="77777777" w:rsidR="00D4281A" w:rsidRPr="008C6DE4" w:rsidRDefault="00D4281A" w:rsidP="00A25006">
            <w:pPr>
              <w:pStyle w:val="TAC"/>
              <w:rPr>
                <w:vertAlign w:val="superscript"/>
              </w:rPr>
            </w:pPr>
            <w:r w:rsidRPr="008C6DE4">
              <w:t>1</w:t>
            </w:r>
          </w:p>
        </w:tc>
        <w:tc>
          <w:tcPr>
            <w:tcW w:w="1418" w:type="dxa"/>
            <w:shd w:val="clear" w:color="auto" w:fill="auto"/>
          </w:tcPr>
          <w:p w14:paraId="4C35EA26" w14:textId="77777777" w:rsidR="00D4281A" w:rsidRPr="008C6DE4" w:rsidRDefault="00D4281A" w:rsidP="00A25006">
            <w:pPr>
              <w:pStyle w:val="TAC"/>
            </w:pPr>
            <w:r w:rsidRPr="008C6DE4">
              <w:t>Number of configured FR1 SCell(s)</w:t>
            </w:r>
          </w:p>
        </w:tc>
        <w:tc>
          <w:tcPr>
            <w:tcW w:w="1376" w:type="dxa"/>
            <w:shd w:val="clear" w:color="auto" w:fill="auto"/>
          </w:tcPr>
          <w:p w14:paraId="4B648FD1" w14:textId="77777777" w:rsidR="00D4281A" w:rsidRPr="008C6DE4" w:rsidRDefault="00D4281A" w:rsidP="00A25006">
            <w:pPr>
              <w:pStyle w:val="TAC"/>
            </w:pPr>
            <w:r w:rsidRPr="008C6DE4">
              <w:t>N/A</w:t>
            </w:r>
          </w:p>
        </w:tc>
        <w:tc>
          <w:tcPr>
            <w:tcW w:w="2026" w:type="dxa"/>
          </w:tcPr>
          <w:p w14:paraId="6BEE20DC" w14:textId="77777777" w:rsidR="00D4281A" w:rsidRPr="008C6DE4" w:rsidRDefault="00D4281A" w:rsidP="00A25006">
            <w:pPr>
              <w:pStyle w:val="TAC"/>
            </w:pPr>
            <w:r w:rsidRPr="008C6DE4">
              <w:t>N/A</w:t>
            </w:r>
          </w:p>
        </w:tc>
        <w:tc>
          <w:tcPr>
            <w:tcW w:w="2113" w:type="dxa"/>
            <w:shd w:val="clear" w:color="auto" w:fill="auto"/>
          </w:tcPr>
          <w:p w14:paraId="296F9341" w14:textId="77777777" w:rsidR="00D4281A" w:rsidRPr="008C6DE4" w:rsidRDefault="00D4281A" w:rsidP="00A25006">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A25006">
        <w:trPr>
          <w:trHeight w:val="340"/>
          <w:jc w:val="center"/>
        </w:trPr>
        <w:tc>
          <w:tcPr>
            <w:tcW w:w="1702" w:type="dxa"/>
            <w:shd w:val="clear" w:color="auto" w:fill="auto"/>
          </w:tcPr>
          <w:p w14:paraId="03397D00" w14:textId="77777777" w:rsidR="00D4281A" w:rsidRPr="008C6DE4" w:rsidRDefault="00D4281A" w:rsidP="00A25006">
            <w:pPr>
              <w:pStyle w:val="TAL"/>
              <w:jc w:val="center"/>
              <w:rPr>
                <w:b/>
              </w:rPr>
            </w:pPr>
            <w:r w:rsidRPr="008C6DE4">
              <w:rPr>
                <w:b/>
              </w:rPr>
              <w:t xml:space="preserve">FR1 +FR2 CA (FR1 PCell) </w:t>
            </w:r>
            <w:r w:rsidRPr="008C6DE4">
              <w:rPr>
                <w:b/>
                <w:vertAlign w:val="superscript"/>
              </w:rPr>
              <w:t>Note 1</w:t>
            </w:r>
          </w:p>
        </w:tc>
        <w:tc>
          <w:tcPr>
            <w:tcW w:w="1417" w:type="dxa"/>
            <w:shd w:val="clear" w:color="auto" w:fill="auto"/>
          </w:tcPr>
          <w:p w14:paraId="4F7D0F83" w14:textId="77777777" w:rsidR="00D4281A" w:rsidRPr="008C6DE4" w:rsidRDefault="00D4281A" w:rsidP="00A25006">
            <w:pPr>
              <w:pStyle w:val="TAC"/>
              <w:rPr>
                <w:lang w:eastAsia="zh-CN"/>
              </w:rPr>
            </w:pPr>
            <w:r w:rsidRPr="008C6DE4">
              <w:rPr>
                <w:lang w:eastAsia="zh-CN"/>
              </w:rPr>
              <w:t>1</w:t>
            </w:r>
          </w:p>
        </w:tc>
        <w:tc>
          <w:tcPr>
            <w:tcW w:w="1418" w:type="dxa"/>
            <w:shd w:val="clear" w:color="auto" w:fill="auto"/>
          </w:tcPr>
          <w:p w14:paraId="0BC8FC5F" w14:textId="77777777" w:rsidR="00D4281A" w:rsidRPr="008C6DE4" w:rsidRDefault="00D4281A" w:rsidP="00A25006">
            <w:pPr>
              <w:pStyle w:val="TAC"/>
            </w:pPr>
            <w:r w:rsidRPr="008C6DE4">
              <w:t>2×(Number of configured SCell(s)-1)</w:t>
            </w:r>
          </w:p>
        </w:tc>
        <w:tc>
          <w:tcPr>
            <w:tcW w:w="1376" w:type="dxa"/>
            <w:shd w:val="clear" w:color="auto" w:fill="auto"/>
          </w:tcPr>
          <w:p w14:paraId="38868295" w14:textId="77777777" w:rsidR="00D4281A" w:rsidRPr="008C6DE4" w:rsidRDefault="00D4281A" w:rsidP="00A25006">
            <w:pPr>
              <w:pStyle w:val="TAC"/>
            </w:pPr>
            <w:r w:rsidRPr="008C6DE4">
              <w:t>N/A</w:t>
            </w:r>
          </w:p>
        </w:tc>
        <w:tc>
          <w:tcPr>
            <w:tcW w:w="2026" w:type="dxa"/>
          </w:tcPr>
          <w:p w14:paraId="1B4C5F34" w14:textId="2A2ADC23" w:rsidR="00D4281A" w:rsidRPr="008C6DE4" w:rsidRDefault="00546946" w:rsidP="00A25006">
            <w:pPr>
              <w:pStyle w:val="TAC"/>
            </w:pPr>
            <w:r w:rsidRPr="008C6DE4">
              <w:t>2</w:t>
            </w:r>
            <w:r w:rsidRPr="00B8071E">
              <w:rPr>
                <w:vertAlign w:val="superscript"/>
              </w:rPr>
              <w:t xml:space="preserve"> Note </w:t>
            </w:r>
            <w:r>
              <w:rPr>
                <w:vertAlign w:val="superscript"/>
              </w:rPr>
              <w:t>5</w:t>
            </w:r>
          </w:p>
        </w:tc>
        <w:tc>
          <w:tcPr>
            <w:tcW w:w="2113" w:type="dxa"/>
            <w:shd w:val="clear" w:color="auto" w:fill="auto"/>
          </w:tcPr>
          <w:p w14:paraId="5BED15E5" w14:textId="77777777" w:rsidR="00D4281A" w:rsidRPr="008C6DE4" w:rsidRDefault="00D4281A" w:rsidP="00A25006">
            <w:pPr>
              <w:pStyle w:val="TAC"/>
            </w:pPr>
            <w:r w:rsidRPr="008C6DE4">
              <w:t>2×(Number of configured SCell(s)-1)</w:t>
            </w:r>
          </w:p>
        </w:tc>
      </w:tr>
      <w:tr w:rsidR="00FA0A2B" w:rsidRPr="008C6DE4" w14:paraId="5B0AAE1E" w14:textId="77777777" w:rsidTr="00FA0A2B">
        <w:trPr>
          <w:trHeight w:val="340"/>
          <w:jc w:val="center"/>
        </w:trPr>
        <w:tc>
          <w:tcPr>
            <w:tcW w:w="1702" w:type="dxa"/>
            <w:shd w:val="clear" w:color="auto" w:fill="auto"/>
          </w:tcPr>
          <w:p w14:paraId="4743A134" w14:textId="0FA4929F" w:rsidR="00FA0A2B" w:rsidRPr="008C6DE4" w:rsidRDefault="00FA0A2B" w:rsidP="00FA0A2B">
            <w:pPr>
              <w:pStyle w:val="TAL"/>
              <w:jc w:val="center"/>
              <w:rPr>
                <w:b/>
              </w:rPr>
            </w:pPr>
            <w:r w:rsidRPr="008C6DE4">
              <w:rPr>
                <w:b/>
              </w:rPr>
              <w:t>FR1 +FR2 CA (FR</w:t>
            </w:r>
            <w:r>
              <w:rPr>
                <w:b/>
              </w:rPr>
              <w:t>2</w:t>
            </w:r>
            <w:r w:rsidRPr="008C6DE4">
              <w:rPr>
                <w:b/>
              </w:rPr>
              <w:t xml:space="preserve"> PCell) </w:t>
            </w:r>
            <w:r w:rsidRPr="008C6DE4">
              <w:rPr>
                <w:b/>
                <w:vertAlign w:val="superscript"/>
              </w:rPr>
              <w:t>Note 1</w:t>
            </w:r>
          </w:p>
        </w:tc>
        <w:tc>
          <w:tcPr>
            <w:tcW w:w="1417" w:type="dxa"/>
            <w:shd w:val="clear" w:color="auto" w:fill="auto"/>
          </w:tcPr>
          <w:p w14:paraId="088C1D2A" w14:textId="3799A086" w:rsidR="00FA0A2B" w:rsidRPr="008C6DE4" w:rsidRDefault="00FA0A2B" w:rsidP="00FA0A2B">
            <w:pPr>
              <w:pStyle w:val="TAC"/>
              <w:rPr>
                <w:lang w:eastAsia="zh-CN"/>
              </w:rPr>
            </w:pPr>
            <w:r>
              <w:rPr>
                <w:lang w:eastAsia="zh-CN"/>
              </w:rPr>
              <w:t>N/A</w:t>
            </w:r>
          </w:p>
        </w:tc>
        <w:tc>
          <w:tcPr>
            <w:tcW w:w="1418" w:type="dxa"/>
            <w:shd w:val="clear" w:color="auto" w:fill="auto"/>
          </w:tcPr>
          <w:p w14:paraId="02477C80" w14:textId="1BB00874" w:rsidR="00FA0A2B" w:rsidRPr="008C6DE4" w:rsidRDefault="00FA0A2B" w:rsidP="00FA0A2B">
            <w:pPr>
              <w:pStyle w:val="TAC"/>
            </w:pPr>
            <w:r w:rsidRPr="008C6DE4">
              <w:t>Number of configured SCell(s)</w:t>
            </w:r>
          </w:p>
        </w:tc>
        <w:tc>
          <w:tcPr>
            <w:tcW w:w="1376" w:type="dxa"/>
            <w:shd w:val="clear" w:color="auto" w:fill="auto"/>
          </w:tcPr>
          <w:p w14:paraId="0B7FDC5F" w14:textId="4B410077" w:rsidR="00FA0A2B" w:rsidRPr="008C6DE4" w:rsidRDefault="00FA0A2B" w:rsidP="00FA0A2B">
            <w:pPr>
              <w:pStyle w:val="TAC"/>
            </w:pPr>
            <w:r>
              <w:t>1</w:t>
            </w:r>
          </w:p>
        </w:tc>
        <w:tc>
          <w:tcPr>
            <w:tcW w:w="2026" w:type="dxa"/>
          </w:tcPr>
          <w:p w14:paraId="4335DFE3" w14:textId="17BBA329" w:rsidR="00FA0A2B" w:rsidRPr="008C6DE4" w:rsidRDefault="00FA0A2B" w:rsidP="00FA0A2B">
            <w:pPr>
              <w:pStyle w:val="TAC"/>
            </w:pPr>
            <w:r w:rsidRPr="008C6DE4">
              <w:t>N/A</w:t>
            </w:r>
          </w:p>
        </w:tc>
        <w:tc>
          <w:tcPr>
            <w:tcW w:w="2113" w:type="dxa"/>
            <w:shd w:val="clear" w:color="auto" w:fill="auto"/>
          </w:tcPr>
          <w:p w14:paraId="04DADADB" w14:textId="146F0BC7" w:rsidR="00FA0A2B" w:rsidRPr="008C6DE4" w:rsidRDefault="00FA0A2B" w:rsidP="00FA0A2B">
            <w:pPr>
              <w:pStyle w:val="TAC"/>
            </w:pPr>
            <w:r w:rsidRPr="008C6DE4">
              <w:t>Number of configured SCell(s)</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3" w:name="_Toc5952689"/>
      <w:r w:rsidRPr="008C6DE4">
        <w:t>9.1.5.1.3</w:t>
      </w:r>
      <w:r w:rsidRPr="008C6DE4">
        <w:tab/>
        <w:t>NR-DC mode: carrier-specific scaling factor for SSB-based measurements performed outside gaps</w:t>
      </w:r>
      <w:bookmarkEnd w:id="173"/>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4" w:name="_Toc5952690"/>
      <w:r w:rsidRPr="008C6DE4">
        <w:t>9.1.5.2</w:t>
      </w:r>
      <w:r w:rsidRPr="008C6DE4">
        <w:tab/>
        <w:t>Monitoring of multiple layers within gaps</w:t>
      </w:r>
      <w:bookmarkEnd w:id="174"/>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25F8FBCF" w:rsidR="00F94E6F"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5BE104E5" w14:textId="6285B715" w:rsidR="006D3CAC" w:rsidRPr="00CC6EC5" w:rsidRDefault="006D3CAC" w:rsidP="00F94E6F">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75" w:name="_Hlk63274181"/>
      <w:r w:rsidRPr="00F94E6F">
        <w:rPr>
          <w:lang w:val="en-US" w:eastAsia="zh-CN"/>
        </w:rPr>
        <w:t>the measurement object merging conditions [in clause 9.1.3.2</w:t>
      </w:r>
      <w:bookmarkEnd w:id="175"/>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76" w:name="_Toc5952692"/>
      <w:r w:rsidRPr="008C6DE4">
        <w:t>9.1.5.2.2</w:t>
      </w:r>
      <w:r w:rsidRPr="008C6DE4">
        <w:tab/>
        <w:t>SA mode: carrier-specific scaling factor for SSB-based measurements performed within gaps</w:t>
      </w:r>
      <w:bookmarkEnd w:id="176"/>
    </w:p>
    <w:p w14:paraId="202F1C46" w14:textId="6BA7A184" w:rsidR="00D4281A"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18EC36C6" w14:textId="38FDFA1C" w:rsidR="006D3CAC" w:rsidRPr="008C6DE4" w:rsidRDefault="006D3CAC" w:rsidP="00D4281A">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7"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7"/>
    </w:p>
    <w:p w14:paraId="29337E9F" w14:textId="7D0B1123" w:rsidR="00D4281A" w:rsidRDefault="00D4281A" w:rsidP="00D4281A">
      <w:pPr>
        <w:rPr>
          <w:lang w:val="en-US"/>
        </w:rPr>
      </w:pPr>
      <w:bookmarkStart w:id="178"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2C9D713D" w14:textId="2F0DFF03" w:rsidR="006D3CAC" w:rsidRPr="008C6DE4" w:rsidRDefault="006D3CAC" w:rsidP="00D4281A">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8"/>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56D8FD6" w:rsidR="00D4281A"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0733FAFC" w14:textId="70303AEF" w:rsidR="006D3CAC" w:rsidRPr="008C6DE4" w:rsidRDefault="006D3CAC" w:rsidP="00D4281A">
      <w:pPr>
        <w:rPr>
          <w:rFonts w:eastAsia="PMingLiU"/>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0"/>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315BF723" w:rsidR="00DB7325" w:rsidRPr="008C6DE4" w:rsidRDefault="00C10A68" w:rsidP="00DB7325">
      <w:r w:rsidRPr="006563EA">
        <w:t>When measurement gaps are needed, the UE is not expected to detect SSB</w:t>
      </w:r>
      <w:r>
        <w:t xml:space="preserve"> and measure RSSI of RSRQ</w:t>
      </w:r>
      <w:r w:rsidRPr="006563EA">
        <w:t xml:space="preserve"> which start earlier than the gap starting time + switching time, nor detect SSB </w:t>
      </w:r>
      <w:r>
        <w:t>and measure RSSI of RSRQ</w:t>
      </w:r>
      <w:r w:rsidRPr="006563EA">
        <w:t xml:space="preserve"> which end later than the gap end – switching time. </w:t>
      </w:r>
      <w:r w:rsidR="00DB7325" w:rsidRPr="008C6DE4">
        <w:t>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5829A7DD"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2B230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2B230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77777777" w:rsidR="00781B56" w:rsidRPr="008C6DE4" w:rsidRDefault="00781B56" w:rsidP="00781B56">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79"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33A163A5" w14:textId="77777777" w:rsidR="005D7DC6" w:rsidRDefault="005D7DC6" w:rsidP="005D7DC6">
      <w:pPr>
        <w:ind w:left="568"/>
        <w:rPr>
          <w:lang w:val="en-US"/>
        </w:rPr>
      </w:pPr>
      <w:r>
        <w:rPr>
          <w:lang w:val="en-US"/>
        </w:rPr>
        <w:t>If the following conditions are met:</w:t>
      </w:r>
    </w:p>
    <w:p w14:paraId="51786E3B" w14:textId="77777777" w:rsidR="005D7DC6" w:rsidRDefault="005D7DC6" w:rsidP="005D7DC6">
      <w:pPr>
        <w:pStyle w:val="B10"/>
        <w:ind w:left="1136"/>
        <w:rPr>
          <w:lang w:eastAsia="ja-JP"/>
        </w:rPr>
      </w:pPr>
      <w:r>
        <w:rPr>
          <w:lang w:eastAsia="ja-JP"/>
        </w:rPr>
        <w:t>-</w:t>
      </w:r>
      <w:r>
        <w:rPr>
          <w:lang w:eastAsia="ja-JP"/>
        </w:rPr>
        <w:tab/>
        <w:t>The UE has been notified about system information update through paging,</w:t>
      </w:r>
    </w:p>
    <w:p w14:paraId="1429BD9B" w14:textId="77777777" w:rsidR="005D7DC6" w:rsidRDefault="005D7DC6" w:rsidP="005D7DC6">
      <w:pPr>
        <w:pStyle w:val="B10"/>
        <w:ind w:left="1136"/>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05B9391" w14:textId="77777777" w:rsidR="005D7DC6" w:rsidRDefault="005D7DC6" w:rsidP="005D7DC6">
      <w:pPr>
        <w:ind w:left="568"/>
        <w:rPr>
          <w:lang w:val="en-US"/>
        </w:rPr>
      </w:pPr>
      <w:r>
        <w:rPr>
          <w:rFonts w:eastAsia="MS Mincho"/>
          <w:lang w:eastAsia="ja-JP"/>
        </w:rPr>
        <w:t>The UE is expected to receive the PDCCH that the UE monitors in the Type0-PDCCH CSS set, and/or the corresponding PDSCH, on SSB symbols to be measured.</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179"/>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06CBDA96" w:rsidR="00565C8A" w:rsidRPr="008C6DE4" w:rsidRDefault="00C10A68" w:rsidP="00565C8A">
      <w:r w:rsidRPr="004C0A94">
        <w:rPr>
          <w:rFonts w:eastAsia="Malgun Gothic"/>
        </w:rPr>
        <w:t>When measurement gaps are needed, the UE is not expected to detect SSB</w:t>
      </w:r>
      <w:r w:rsidRPr="004C0A94">
        <w:t xml:space="preserve"> </w:t>
      </w:r>
      <w:r>
        <w:t>and measure RSSI of RSRQ</w:t>
      </w:r>
      <w:r w:rsidRPr="004C0A94">
        <w:rPr>
          <w:rFonts w:eastAsia="Malgun Gothic"/>
        </w:rPr>
        <w:t xml:space="preserve"> on an inter-frequency measurement object which starts earlier than the gap starting time + switching time, nor detect SSB </w:t>
      </w:r>
      <w:r>
        <w:t>and measure RSSI of RSRQ</w:t>
      </w:r>
      <w:r w:rsidRPr="006563EA">
        <w:t xml:space="preserve"> </w:t>
      </w:r>
      <w:r w:rsidRPr="004C0A94">
        <w:rPr>
          <w:rFonts w:eastAsia="Malgun Gothic"/>
        </w:rPr>
        <w:t xml:space="preserve">which ends later than the gap end – switching time. </w:t>
      </w:r>
      <w:r w:rsidR="00565C8A" w:rsidRPr="008C6DE4">
        <w:rPr>
          <w:rFonts w:eastAsia="Malgun Gothic"/>
        </w:rPr>
        <w:t>When the inter-frequency cells are in FR2 and the per-FR gap is configured to the UE in EN-DC</w:t>
      </w:r>
      <w:r w:rsidR="00565C8A" w:rsidRPr="008C6DE4">
        <w:rPr>
          <w:rFonts w:eastAsia="Malgun Gothic"/>
          <w:lang w:eastAsia="zh-CN"/>
        </w:rPr>
        <w:t xml:space="preserve">, SA NR, </w:t>
      </w:r>
      <w:r w:rsidR="00565C8A"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0" w:name="_Toc5952703"/>
      <w:r w:rsidRPr="008C6DE4">
        <w:t>9.3.2</w:t>
      </w:r>
      <w:r w:rsidR="00565C8A" w:rsidRPr="008C6DE4">
        <w:tab/>
        <w:t>Requirements applicability</w:t>
      </w:r>
      <w:bookmarkEnd w:id="180"/>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1" w:name="_Toc5952704"/>
      <w:r w:rsidRPr="008C6DE4">
        <w:t>9.3.2.1</w:t>
      </w:r>
      <w:r w:rsidR="00565C8A" w:rsidRPr="008C6DE4">
        <w:tab/>
        <w:t>Void</w:t>
      </w:r>
      <w:bookmarkEnd w:id="181"/>
    </w:p>
    <w:p w14:paraId="3A8E1AE1" w14:textId="0E8F9BB5" w:rsidR="00565C8A" w:rsidRPr="008C6DE4" w:rsidRDefault="0048284E" w:rsidP="0048284E">
      <w:pPr>
        <w:pStyle w:val="Heading4"/>
      </w:pPr>
      <w:bookmarkStart w:id="182" w:name="_Toc5952705"/>
      <w:r w:rsidRPr="008C6DE4">
        <w:t>9.3.2.2</w:t>
      </w:r>
      <w:r w:rsidR="00565C8A" w:rsidRPr="008C6DE4">
        <w:tab/>
        <w:t>Void</w:t>
      </w:r>
      <w:bookmarkEnd w:id="182"/>
    </w:p>
    <w:p w14:paraId="78AA0B5E" w14:textId="6536DB24" w:rsidR="00565C8A" w:rsidRPr="008C6DE4" w:rsidRDefault="0048284E" w:rsidP="0048284E">
      <w:pPr>
        <w:pStyle w:val="Heading3"/>
      </w:pPr>
      <w:bookmarkStart w:id="183" w:name="_Toc5952706"/>
      <w:r w:rsidRPr="008C6DE4">
        <w:t>9.3.3</w:t>
      </w:r>
      <w:r w:rsidR="00565C8A" w:rsidRPr="008C6DE4">
        <w:tab/>
        <w:t>Number of cells and number of SSB</w:t>
      </w:r>
      <w:bookmarkEnd w:id="183"/>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4" w:name="_Toc5952707"/>
      <w:bookmarkStart w:id="185" w:name="_Hlk2700093"/>
      <w:bookmarkStart w:id="186" w:name="_Toc5952714"/>
      <w:r w:rsidRPr="008C6DE4">
        <w:t>9.3.4</w:t>
      </w:r>
      <w:r w:rsidR="00565C8A" w:rsidRPr="008C6DE4">
        <w:tab/>
      </w:r>
      <w:bookmarkEnd w:id="184"/>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5"/>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7" w:name="_Toc5952708"/>
      <w:r w:rsidRPr="008C6DE4">
        <w:t>9.3.4.1</w:t>
      </w:r>
      <w:r w:rsidR="00565C8A" w:rsidRPr="008C6DE4">
        <w:tab/>
        <w:t>Void</w:t>
      </w:r>
      <w:bookmarkEnd w:id="187"/>
    </w:p>
    <w:p w14:paraId="297F029C" w14:textId="79864326" w:rsidR="00565C8A" w:rsidRPr="008C6DE4" w:rsidRDefault="0048284E" w:rsidP="0048284E">
      <w:pPr>
        <w:pStyle w:val="Heading4"/>
      </w:pPr>
      <w:bookmarkStart w:id="188" w:name="_Toc5952709"/>
      <w:r w:rsidRPr="008C6DE4">
        <w:t>9.3.4.2</w:t>
      </w:r>
      <w:r w:rsidR="00565C8A" w:rsidRPr="008C6DE4">
        <w:tab/>
        <w:t>Void</w:t>
      </w:r>
      <w:bookmarkEnd w:id="188"/>
    </w:p>
    <w:p w14:paraId="7A567DBE" w14:textId="70F60C8E" w:rsidR="00C62EFA" w:rsidRPr="008C6DE4" w:rsidRDefault="00C62EFA" w:rsidP="00C62EFA">
      <w:pPr>
        <w:pStyle w:val="Heading3"/>
      </w:pPr>
      <w:bookmarkStart w:id="189" w:name="_Toc5952710"/>
      <w:r w:rsidRPr="008C6DE4">
        <w:t>9.3.5</w:t>
      </w:r>
      <w:r w:rsidRPr="008C6DE4">
        <w:tab/>
        <w:t>Inter</w:t>
      </w:r>
      <w:r>
        <w:t>-</w:t>
      </w:r>
      <w:r w:rsidRPr="008C6DE4">
        <w:t>frequency measurements</w:t>
      </w:r>
      <w:bookmarkEnd w:id="189"/>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0" w:name="_Toc5952711"/>
      <w:r w:rsidRPr="008C6DE4">
        <w:t>9.3.5.1</w:t>
      </w:r>
      <w:r w:rsidR="00565C8A" w:rsidRPr="008C6DE4">
        <w:tab/>
        <w:t>Void</w:t>
      </w:r>
      <w:bookmarkEnd w:id="190"/>
    </w:p>
    <w:p w14:paraId="4D13BC3E" w14:textId="09CCB328" w:rsidR="00565C8A" w:rsidRPr="008C6DE4" w:rsidRDefault="0048284E" w:rsidP="0048284E">
      <w:pPr>
        <w:pStyle w:val="Heading4"/>
      </w:pPr>
      <w:bookmarkStart w:id="191" w:name="_Toc5952712"/>
      <w:r w:rsidRPr="008C6DE4">
        <w:t>9.3.5.2</w:t>
      </w:r>
      <w:r w:rsidR="00565C8A" w:rsidRPr="008C6DE4">
        <w:tab/>
        <w:t>Void</w:t>
      </w:r>
      <w:bookmarkEnd w:id="191"/>
    </w:p>
    <w:p w14:paraId="09296799" w14:textId="4617661D" w:rsidR="00565C8A" w:rsidRPr="008C6DE4" w:rsidRDefault="0048284E" w:rsidP="0048284E">
      <w:pPr>
        <w:pStyle w:val="Heading4"/>
      </w:pPr>
      <w:bookmarkStart w:id="192" w:name="_Toc5952713"/>
      <w:r w:rsidRPr="008C6DE4">
        <w:t>9.3.5.3</w:t>
      </w:r>
      <w:r w:rsidR="00565C8A" w:rsidRPr="008C6DE4">
        <w:tab/>
        <w:t>Void</w:t>
      </w:r>
      <w:bookmarkEnd w:id="192"/>
    </w:p>
    <w:bookmarkEnd w:id="186"/>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3"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3"/>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194" w:name="_Toc520237532"/>
      <w:bookmarkEnd w:id="156"/>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5" w:name="_Hlk4417687"/>
      <w:r w:rsidRPr="008C6DE4">
        <w:t>9.4.2.2</w:t>
      </w:r>
      <w:r w:rsidR="00352573" w:rsidRPr="008C6DE4">
        <w:tab/>
        <w:t>Requirements when no DRX is used</w:t>
      </w:r>
    </w:p>
    <w:bookmarkEnd w:id="195"/>
    <w:p w14:paraId="41590A8D"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5C69FAA7" w14:textId="77777777" w:rsidR="002B714F" w:rsidRPr="00691C10" w:rsidRDefault="002B714F" w:rsidP="002B714F">
      <w:pPr>
        <w:rPr>
          <w:rFonts w:cs="v4.2.0"/>
        </w:rPr>
      </w:pPr>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p>
    <w:p w14:paraId="68C1C9E2"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2D5B0EFF"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4CDB6B16" w14:textId="77777777" w:rsidR="002B714F" w:rsidRPr="00691C10" w:rsidRDefault="002B714F" w:rsidP="002B714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18A808F4"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6" w:name="_Hlk4972111"/>
      <w:r w:rsidRPr="008C6DE4">
        <w:t>9.4.4.1.2.2-1</w:t>
      </w:r>
      <w:bookmarkEnd w:id="196"/>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7" w:name="_Hlk4972077"/>
            <w:bookmarkStart w:id="198" w:name="_Hlk2326838"/>
            <w:r w:rsidRPr="008C6DE4">
              <w:rPr>
                <w:lang w:val="sv-SE"/>
              </w:rPr>
              <w:t>N</w:t>
            </w:r>
            <w:r w:rsidRPr="008C6DE4">
              <w:rPr>
                <w:vertAlign w:val="subscript"/>
                <w:lang w:val="sv-SE"/>
              </w:rPr>
              <w:t>ACK/NACK, MIB, FDD</w:t>
            </w:r>
            <w:bookmarkEnd w:id="197"/>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98"/>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199" w:name="_Hlk4972055"/>
            <w:r w:rsidRPr="008C6DE4">
              <w:rPr>
                <w:lang w:val="sv-SE"/>
              </w:rPr>
              <w:t>N</w:t>
            </w:r>
            <w:r w:rsidRPr="008C6DE4">
              <w:rPr>
                <w:vertAlign w:val="subscript"/>
                <w:lang w:val="sv-SE"/>
              </w:rPr>
              <w:t>ACK/NACK, MIB+ECGI, FDD</w:t>
            </w:r>
            <w:bookmarkEnd w:id="199"/>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00"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00"/>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1"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1"/>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4"/>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2" w:name="_Toc520237533"/>
      <w:r w:rsidRPr="008C6DE4">
        <w:rPr>
          <w:lang w:val="en-US"/>
        </w:rPr>
        <w:t>9.6.2</w:t>
      </w:r>
      <w:r w:rsidR="00D4281A" w:rsidRPr="008C6DE4">
        <w:rPr>
          <w:lang w:val="en-US"/>
        </w:rPr>
        <w:tab/>
        <w:t>SFTD Measurements</w:t>
      </w:r>
      <w:bookmarkEnd w:id="202"/>
    </w:p>
    <w:p w14:paraId="0015A1D8" w14:textId="1BAB6187" w:rsidR="00D4281A" w:rsidRPr="008C6DE4" w:rsidRDefault="0048284E" w:rsidP="0048284E">
      <w:pPr>
        <w:pStyle w:val="Heading4"/>
      </w:pPr>
      <w:bookmarkStart w:id="203" w:name="_Toc520237534"/>
      <w:r w:rsidRPr="008C6DE4">
        <w:t>9.6.2.1</w:t>
      </w:r>
      <w:r w:rsidR="00D4281A" w:rsidRPr="008C6DE4">
        <w:tab/>
        <w:t>Introduction</w:t>
      </w:r>
      <w:bookmarkEnd w:id="203"/>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4" w:name="_Toc5952726"/>
      <w:bookmarkEnd w:id="157"/>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5" w:name="_Toc5952723"/>
      <w:r w:rsidRPr="008C6DE4">
        <w:rPr>
          <w:lang w:val="en-US"/>
        </w:rPr>
        <w:t>1</w:t>
      </w:r>
      <w:r w:rsidR="0048284E" w:rsidRPr="008C6DE4">
        <w:rPr>
          <w:lang w:val="en-US"/>
        </w:rPr>
        <w:t>0.1.1</w:t>
      </w:r>
      <w:r w:rsidRPr="008C6DE4">
        <w:rPr>
          <w:lang w:val="en-US"/>
        </w:rPr>
        <w:tab/>
        <w:t>Introduction</w:t>
      </w:r>
      <w:bookmarkEnd w:id="205"/>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6"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6"/>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07"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7"/>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08"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08"/>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09" w:name="_Toc5952725"/>
      <w:r w:rsidRPr="008C6DE4">
        <w:rPr>
          <w:rFonts w:ascii="Arial" w:hAnsi="Arial"/>
          <w:sz w:val="24"/>
          <w:lang w:val="en-US"/>
        </w:rPr>
        <w:t>10.1.21.1</w:t>
      </w:r>
      <w:r w:rsidRPr="008C6DE4">
        <w:rPr>
          <w:rFonts w:ascii="Arial" w:hAnsi="Arial"/>
          <w:sz w:val="24"/>
          <w:lang w:val="en-US"/>
        </w:rPr>
        <w:tab/>
        <w:t>SFTD acuracy requirements for NE-DC</w:t>
      </w:r>
      <w:bookmarkEnd w:id="209"/>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4"/>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0" w:name="_Toc5952727"/>
      <w:r w:rsidRPr="008C6DE4">
        <w:rPr>
          <w:lang w:val="en-US" w:eastAsia="ko-KR"/>
        </w:rPr>
        <w:t>10.2.1</w:t>
      </w:r>
      <w:r w:rsidRPr="008C6DE4">
        <w:rPr>
          <w:lang w:val="en-US" w:eastAsia="ko-KR"/>
        </w:rPr>
        <w:tab/>
        <w:t>Introduction</w:t>
      </w:r>
      <w:bookmarkEnd w:id="210"/>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1"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1"/>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2" w:name="_Toc5952729"/>
      <w:r w:rsidRPr="008C6DE4">
        <w:rPr>
          <w:lang w:val="en-US" w:eastAsia="ko-KR"/>
        </w:rPr>
        <w:t>10.2.3</w:t>
      </w:r>
      <w:r w:rsidRPr="008C6DE4">
        <w:rPr>
          <w:lang w:val="en-US" w:eastAsia="ko-KR"/>
        </w:rPr>
        <w:tab/>
        <w:t>E-UTRAN RSRQ measurements</w:t>
      </w:r>
      <w:bookmarkEnd w:id="212"/>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3" w:name="_Toc5952730"/>
      <w:r w:rsidRPr="008C6DE4">
        <w:rPr>
          <w:lang w:val="en-US" w:eastAsia="ko-KR"/>
        </w:rPr>
        <w:t>10.2.4</w:t>
      </w:r>
      <w:r w:rsidRPr="008C6DE4">
        <w:rPr>
          <w:lang w:val="en-US" w:eastAsia="ko-KR"/>
        </w:rPr>
        <w:tab/>
        <w:t>E-UTRAN RSTD measurements</w:t>
      </w:r>
      <w:bookmarkEnd w:id="213"/>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4" w:name="_Toc5952731"/>
      <w:r w:rsidRPr="008C6DE4">
        <w:rPr>
          <w:lang w:val="en-US" w:eastAsia="ko-KR"/>
        </w:rPr>
        <w:t>10.2.5</w:t>
      </w:r>
      <w:r w:rsidRPr="008C6DE4">
        <w:rPr>
          <w:lang w:val="en-US" w:eastAsia="ko-KR"/>
        </w:rPr>
        <w:tab/>
        <w:t>E-UTRAN RS-SINR measurements</w:t>
      </w:r>
      <w:bookmarkEnd w:id="214"/>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5" w:name="_Toc5952732"/>
      <w:r w:rsidRPr="008C6DE4">
        <w:t>11</w:t>
      </w:r>
      <w:r w:rsidRPr="008C6DE4">
        <w:tab/>
      </w:r>
      <w:bookmarkEnd w:id="215"/>
      <w:r w:rsidR="00DD296E" w:rsidRPr="008C6DE4">
        <w:t>Void</w:t>
      </w:r>
    </w:p>
    <w:bookmarkEnd w:id="2"/>
    <w:p w14:paraId="756622E4" w14:textId="5E5C8B5B" w:rsidR="00897C36" w:rsidRPr="00DD3199" w:rsidRDefault="00897C36" w:rsidP="009239AB"/>
    <w:sectPr w:rsidR="00897C36" w:rsidRPr="00DD3199" w:rsidSect="00474433">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43FC3" w14:textId="77777777" w:rsidR="00C307FD" w:rsidRDefault="00C307FD">
      <w:r>
        <w:separator/>
      </w:r>
    </w:p>
  </w:endnote>
  <w:endnote w:type="continuationSeparator" w:id="0">
    <w:p w14:paraId="10F54011" w14:textId="77777777" w:rsidR="00C307FD" w:rsidRDefault="00C307FD">
      <w:r>
        <w:continuationSeparator/>
      </w:r>
    </w:p>
  </w:endnote>
  <w:endnote w:type="continuationNotice" w:id="1">
    <w:p w14:paraId="54BC111F" w14:textId="77777777" w:rsidR="00C307FD" w:rsidRDefault="00C307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93496" w14:textId="77777777" w:rsidR="00C307FD" w:rsidRDefault="00C307FD">
      <w:r>
        <w:separator/>
      </w:r>
    </w:p>
  </w:footnote>
  <w:footnote w:type="continuationSeparator" w:id="0">
    <w:p w14:paraId="4406B2B5" w14:textId="77777777" w:rsidR="00C307FD" w:rsidRDefault="00C307FD">
      <w:r>
        <w:continuationSeparator/>
      </w:r>
    </w:p>
  </w:footnote>
  <w:footnote w:type="continuationNotice" w:id="1">
    <w:p w14:paraId="10C955AB" w14:textId="77777777" w:rsidR="00C307FD" w:rsidRDefault="00C307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46564BB1"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324247">
      <w:rPr>
        <w:rFonts w:ascii="Arial" w:hAnsi="Arial" w:cs="Arial"/>
        <w:b/>
        <w:sz w:val="18"/>
        <w:szCs w:val="18"/>
        <w:lang w:val="sv-FI"/>
      </w:rPr>
      <w:t>2</w:t>
    </w:r>
    <w:r w:rsidR="008C25C1">
      <w:rPr>
        <w:rFonts w:ascii="Arial" w:hAnsi="Arial" w:cs="Arial"/>
        <w:b/>
        <w:sz w:val="18"/>
        <w:szCs w:val="18"/>
        <w:lang w:val="sv-FI"/>
      </w:rPr>
      <w:t>4</w:t>
    </w:r>
    <w:r w:rsidRPr="00E36567">
      <w:rPr>
        <w:rFonts w:ascii="Arial" w:hAnsi="Arial" w:cs="Arial"/>
        <w:b/>
        <w:sz w:val="18"/>
        <w:szCs w:val="18"/>
        <w:lang w:val="sv-FI"/>
      </w:rPr>
      <w:t>.0 (202</w:t>
    </w:r>
    <w:r w:rsidR="00756FA3">
      <w:rPr>
        <w:rFonts w:ascii="Arial" w:hAnsi="Arial" w:cs="Arial"/>
        <w:b/>
        <w:sz w:val="18"/>
        <w:szCs w:val="18"/>
        <w:lang w:val="sv-FI"/>
      </w:rPr>
      <w:t>3</w:t>
    </w:r>
    <w:r w:rsidRPr="00E36567">
      <w:rPr>
        <w:rFonts w:ascii="Arial" w:hAnsi="Arial" w:cs="Arial"/>
        <w:b/>
        <w:sz w:val="18"/>
        <w:szCs w:val="18"/>
        <w:lang w:val="sv-FI"/>
      </w:rPr>
      <w:t>-</w:t>
    </w:r>
    <w:r w:rsidR="008C25C1">
      <w:rPr>
        <w:rFonts w:ascii="Arial" w:hAnsi="Arial" w:cs="Arial"/>
        <w:b/>
        <w:sz w:val="18"/>
        <w:szCs w:val="18"/>
        <w:lang w:val="sv-FI"/>
      </w:rPr>
      <w:t>12</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1223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45336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248216">
    <w:abstractNumId w:val="8"/>
  </w:num>
  <w:num w:numId="4" w16cid:durableId="1461728454">
    <w:abstractNumId w:val="261"/>
  </w:num>
  <w:num w:numId="5" w16cid:durableId="1782335533">
    <w:abstractNumId w:val="289"/>
  </w:num>
  <w:num w:numId="6" w16cid:durableId="446512825">
    <w:abstractNumId w:val="98"/>
  </w:num>
  <w:num w:numId="7" w16cid:durableId="392891676">
    <w:abstractNumId w:val="109"/>
  </w:num>
  <w:num w:numId="8" w16cid:durableId="360936597">
    <w:abstractNumId w:val="214"/>
  </w:num>
  <w:num w:numId="9" w16cid:durableId="570429538">
    <w:abstractNumId w:val="82"/>
  </w:num>
  <w:num w:numId="10" w16cid:durableId="193927391">
    <w:abstractNumId w:val="61"/>
  </w:num>
  <w:num w:numId="11" w16cid:durableId="1986273895">
    <w:abstractNumId w:val="266"/>
  </w:num>
  <w:num w:numId="12" w16cid:durableId="1254827328">
    <w:abstractNumId w:val="20"/>
  </w:num>
  <w:num w:numId="13" w16cid:durableId="1833640836">
    <w:abstractNumId w:val="14"/>
  </w:num>
  <w:num w:numId="14" w16cid:durableId="1605112123">
    <w:abstractNumId w:val="113"/>
  </w:num>
  <w:num w:numId="15" w16cid:durableId="757285703">
    <w:abstractNumId w:val="267"/>
  </w:num>
  <w:num w:numId="16" w16cid:durableId="1783694236">
    <w:abstractNumId w:val="167"/>
  </w:num>
  <w:num w:numId="17" w16cid:durableId="1980308367">
    <w:abstractNumId w:val="74"/>
  </w:num>
  <w:num w:numId="18" w16cid:durableId="627131291">
    <w:abstractNumId w:val="161"/>
  </w:num>
  <w:num w:numId="19" w16cid:durableId="634288066">
    <w:abstractNumId w:val="199"/>
  </w:num>
  <w:num w:numId="20" w16cid:durableId="1537036250">
    <w:abstractNumId w:val="169"/>
  </w:num>
  <w:num w:numId="21" w16cid:durableId="138694867">
    <w:abstractNumId w:val="149"/>
  </w:num>
  <w:num w:numId="22" w16cid:durableId="1928616410">
    <w:abstractNumId w:val="5"/>
  </w:num>
  <w:num w:numId="23" w16cid:durableId="594243937">
    <w:abstractNumId w:val="160"/>
  </w:num>
  <w:num w:numId="24" w16cid:durableId="425083023">
    <w:abstractNumId w:val="209"/>
  </w:num>
  <w:num w:numId="25" w16cid:durableId="1205172952">
    <w:abstractNumId w:val="241"/>
  </w:num>
  <w:num w:numId="26" w16cid:durableId="1437867223">
    <w:abstractNumId w:val="151"/>
  </w:num>
  <w:num w:numId="27" w16cid:durableId="288630460">
    <w:abstractNumId w:val="28"/>
  </w:num>
  <w:num w:numId="28" w16cid:durableId="419764222">
    <w:abstractNumId w:val="170"/>
  </w:num>
  <w:num w:numId="29" w16cid:durableId="311102068">
    <w:abstractNumId w:val="260"/>
  </w:num>
  <w:num w:numId="30" w16cid:durableId="1707098900">
    <w:abstractNumId w:val="228"/>
  </w:num>
  <w:num w:numId="31" w16cid:durableId="1128939465">
    <w:abstractNumId w:val="248"/>
  </w:num>
  <w:num w:numId="32" w16cid:durableId="1559780477">
    <w:abstractNumId w:val="51"/>
  </w:num>
  <w:num w:numId="33" w16cid:durableId="1934707300">
    <w:abstractNumId w:val="275"/>
  </w:num>
  <w:num w:numId="34" w16cid:durableId="497620480">
    <w:abstractNumId w:val="168"/>
  </w:num>
  <w:num w:numId="35" w16cid:durableId="832766234">
    <w:abstractNumId w:val="202"/>
  </w:num>
  <w:num w:numId="36" w16cid:durableId="1176382085">
    <w:abstractNumId w:val="91"/>
  </w:num>
  <w:num w:numId="37" w16cid:durableId="603458768">
    <w:abstractNumId w:val="47"/>
  </w:num>
  <w:num w:numId="38" w16cid:durableId="618610416">
    <w:abstractNumId w:val="150"/>
  </w:num>
  <w:num w:numId="39" w16cid:durableId="1168710615">
    <w:abstractNumId w:val="232"/>
  </w:num>
  <w:num w:numId="40" w16cid:durableId="1871142795">
    <w:abstractNumId w:val="144"/>
  </w:num>
  <w:num w:numId="41" w16cid:durableId="823739561">
    <w:abstractNumId w:val="147"/>
  </w:num>
  <w:num w:numId="42" w16cid:durableId="687954124">
    <w:abstractNumId w:val="218"/>
  </w:num>
  <w:num w:numId="43" w16cid:durableId="1918979226">
    <w:abstractNumId w:val="9"/>
  </w:num>
  <w:num w:numId="44" w16cid:durableId="1267925457">
    <w:abstractNumId w:val="269"/>
  </w:num>
  <w:num w:numId="45" w16cid:durableId="950553220">
    <w:abstractNumId w:val="7"/>
  </w:num>
  <w:num w:numId="46" w16cid:durableId="281348916">
    <w:abstractNumId w:val="220"/>
  </w:num>
  <w:num w:numId="47" w16cid:durableId="1040208205">
    <w:abstractNumId w:val="231"/>
  </w:num>
  <w:num w:numId="48" w16cid:durableId="859708224">
    <w:abstractNumId w:val="97"/>
  </w:num>
  <w:num w:numId="49" w16cid:durableId="1843355702">
    <w:abstractNumId w:val="85"/>
  </w:num>
  <w:num w:numId="50" w16cid:durableId="664743016">
    <w:abstractNumId w:val="85"/>
  </w:num>
  <w:num w:numId="51" w16cid:durableId="985402007">
    <w:abstractNumId w:val="152"/>
  </w:num>
  <w:num w:numId="52" w16cid:durableId="78867454">
    <w:abstractNumId w:val="225"/>
  </w:num>
  <w:num w:numId="53" w16cid:durableId="93550310">
    <w:abstractNumId w:val="291"/>
  </w:num>
  <w:num w:numId="54" w16cid:durableId="1011445452">
    <w:abstractNumId w:val="73"/>
  </w:num>
  <w:num w:numId="55" w16cid:durableId="65105536">
    <w:abstractNumId w:val="224"/>
  </w:num>
  <w:num w:numId="56" w16cid:durableId="1637640325">
    <w:abstractNumId w:val="166"/>
  </w:num>
  <w:num w:numId="57" w16cid:durableId="1650207826">
    <w:abstractNumId w:val="162"/>
  </w:num>
  <w:num w:numId="58" w16cid:durableId="780496577">
    <w:abstractNumId w:val="292"/>
  </w:num>
  <w:num w:numId="59" w16cid:durableId="12652190">
    <w:abstractNumId w:val="83"/>
  </w:num>
  <w:num w:numId="60" w16cid:durableId="1906912344">
    <w:abstractNumId w:val="53"/>
  </w:num>
  <w:num w:numId="61" w16cid:durableId="2048410302">
    <w:abstractNumId w:val="43"/>
  </w:num>
  <w:num w:numId="62" w16cid:durableId="1027677236">
    <w:abstractNumId w:val="54"/>
  </w:num>
  <w:num w:numId="63" w16cid:durableId="88239131">
    <w:abstractNumId w:val="273"/>
  </w:num>
  <w:num w:numId="64" w16cid:durableId="1541894030">
    <w:abstractNumId w:val="98"/>
  </w:num>
  <w:num w:numId="65" w16cid:durableId="1714650224">
    <w:abstractNumId w:val="261"/>
    <w:lvlOverride w:ilvl="0">
      <w:startOverride w:val="1"/>
    </w:lvlOverride>
  </w:num>
  <w:num w:numId="66" w16cid:durableId="367071853">
    <w:abstractNumId w:val="289"/>
  </w:num>
  <w:num w:numId="67" w16cid:durableId="1335763049">
    <w:abstractNumId w:val="109"/>
  </w:num>
  <w:num w:numId="68" w16cid:durableId="384376297">
    <w:abstractNumId w:val="7"/>
  </w:num>
  <w:num w:numId="69" w16cid:durableId="454099032">
    <w:abstractNumId w:val="290"/>
  </w:num>
  <w:num w:numId="70" w16cid:durableId="2106607263">
    <w:abstractNumId w:val="35"/>
  </w:num>
  <w:num w:numId="71" w16cid:durableId="53160651">
    <w:abstractNumId w:val="191"/>
  </w:num>
  <w:num w:numId="72" w16cid:durableId="1738897100">
    <w:abstractNumId w:val="75"/>
  </w:num>
  <w:num w:numId="73" w16cid:durableId="879392229">
    <w:abstractNumId w:val="268"/>
  </w:num>
  <w:num w:numId="74" w16cid:durableId="424496804">
    <w:abstractNumId w:val="100"/>
  </w:num>
  <w:num w:numId="75" w16cid:durableId="653725611">
    <w:abstractNumId w:val="119"/>
  </w:num>
  <w:num w:numId="76" w16cid:durableId="1184857183">
    <w:abstractNumId w:val="115"/>
  </w:num>
  <w:num w:numId="77" w16cid:durableId="2127655376">
    <w:abstractNumId w:val="39"/>
  </w:num>
  <w:num w:numId="78" w16cid:durableId="1049190870">
    <w:abstractNumId w:val="89"/>
  </w:num>
  <w:num w:numId="79" w16cid:durableId="693459321">
    <w:abstractNumId w:val="31"/>
  </w:num>
  <w:num w:numId="80" w16cid:durableId="895703281">
    <w:abstractNumId w:val="274"/>
  </w:num>
  <w:num w:numId="81" w16cid:durableId="1964073219">
    <w:abstractNumId w:val="110"/>
  </w:num>
  <w:num w:numId="82" w16cid:durableId="388578848">
    <w:abstractNumId w:val="140"/>
  </w:num>
  <w:num w:numId="83" w16cid:durableId="372115370">
    <w:abstractNumId w:val="247"/>
  </w:num>
  <w:num w:numId="84" w16cid:durableId="373580357">
    <w:abstractNumId w:val="122"/>
  </w:num>
  <w:num w:numId="85" w16cid:durableId="831607548">
    <w:abstractNumId w:val="288"/>
  </w:num>
  <w:num w:numId="86" w16cid:durableId="263271504">
    <w:abstractNumId w:val="205"/>
  </w:num>
  <w:num w:numId="87" w16cid:durableId="371073081">
    <w:abstractNumId w:val="186"/>
  </w:num>
  <w:num w:numId="88" w16cid:durableId="1762409236">
    <w:abstractNumId w:val="90"/>
  </w:num>
  <w:num w:numId="89" w16cid:durableId="650863568">
    <w:abstractNumId w:val="92"/>
  </w:num>
  <w:num w:numId="90" w16cid:durableId="1659962544">
    <w:abstractNumId w:val="52"/>
  </w:num>
  <w:num w:numId="91" w16cid:durableId="380786893">
    <w:abstractNumId w:val="48"/>
  </w:num>
  <w:num w:numId="92" w16cid:durableId="1550343789">
    <w:abstractNumId w:val="120"/>
  </w:num>
  <w:num w:numId="93" w16cid:durableId="676661939">
    <w:abstractNumId w:val="28"/>
  </w:num>
  <w:num w:numId="94" w16cid:durableId="1866289704">
    <w:abstractNumId w:val="232"/>
  </w:num>
  <w:num w:numId="95" w16cid:durableId="245843785">
    <w:abstractNumId w:val="15"/>
  </w:num>
  <w:num w:numId="96" w16cid:durableId="492259821">
    <w:abstractNumId w:val="36"/>
  </w:num>
  <w:num w:numId="97" w16cid:durableId="1457992486">
    <w:abstractNumId w:val="114"/>
  </w:num>
  <w:num w:numId="98" w16cid:durableId="925502972">
    <w:abstractNumId w:val="18"/>
  </w:num>
  <w:num w:numId="99" w16cid:durableId="1840461534">
    <w:abstractNumId w:val="16"/>
  </w:num>
  <w:num w:numId="100" w16cid:durableId="1611081277">
    <w:abstractNumId w:val="99"/>
  </w:num>
  <w:num w:numId="101" w16cid:durableId="593901345">
    <w:abstractNumId w:val="163"/>
  </w:num>
  <w:num w:numId="102" w16cid:durableId="1285581888">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700907884">
    <w:abstractNumId w:val="153"/>
  </w:num>
  <w:num w:numId="104" w16cid:durableId="1984038155">
    <w:abstractNumId w:val="235"/>
  </w:num>
  <w:num w:numId="105" w16cid:durableId="1263805145">
    <w:abstractNumId w:val="112"/>
  </w:num>
  <w:num w:numId="106" w16cid:durableId="254556453">
    <w:abstractNumId w:val="108"/>
  </w:num>
  <w:num w:numId="107" w16cid:durableId="1972705024">
    <w:abstractNumId w:val="216"/>
  </w:num>
  <w:num w:numId="108" w16cid:durableId="1496140420">
    <w:abstractNumId w:val="95"/>
  </w:num>
  <w:num w:numId="109" w16cid:durableId="69668102">
    <w:abstractNumId w:val="227"/>
  </w:num>
  <w:num w:numId="110" w16cid:durableId="646204603">
    <w:abstractNumId w:val="33"/>
  </w:num>
  <w:num w:numId="111" w16cid:durableId="397750231">
    <w:abstractNumId w:val="143"/>
  </w:num>
  <w:num w:numId="112" w16cid:durableId="1998340645">
    <w:abstractNumId w:val="192"/>
  </w:num>
  <w:num w:numId="113" w16cid:durableId="2092696224">
    <w:abstractNumId w:val="24"/>
  </w:num>
  <w:num w:numId="114" w16cid:durableId="278991205">
    <w:abstractNumId w:val="124"/>
  </w:num>
  <w:num w:numId="115" w16cid:durableId="2053534553">
    <w:abstractNumId w:val="278"/>
  </w:num>
  <w:num w:numId="116" w16cid:durableId="1471049804">
    <w:abstractNumId w:val="177"/>
  </w:num>
  <w:num w:numId="117" w16cid:durableId="54225643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49452937">
    <w:abstractNumId w:val="213"/>
  </w:num>
  <w:num w:numId="119" w16cid:durableId="1268847550">
    <w:abstractNumId w:val="165"/>
  </w:num>
  <w:num w:numId="120" w16cid:durableId="666443700">
    <w:abstractNumId w:val="270"/>
  </w:num>
  <w:num w:numId="121" w16cid:durableId="1073309220">
    <w:abstractNumId w:val="156"/>
  </w:num>
  <w:num w:numId="122" w16cid:durableId="546722292">
    <w:abstractNumId w:val="58"/>
  </w:num>
  <w:num w:numId="123" w16cid:durableId="759716354">
    <w:abstractNumId w:val="55"/>
  </w:num>
  <w:num w:numId="124" w16cid:durableId="825124048">
    <w:abstractNumId w:val="102"/>
  </w:num>
  <w:num w:numId="125" w16cid:durableId="283968129">
    <w:abstractNumId w:val="190"/>
  </w:num>
  <w:num w:numId="126" w16cid:durableId="896085552">
    <w:abstractNumId w:val="106"/>
  </w:num>
  <w:num w:numId="127" w16cid:durableId="342783594">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18071270">
    <w:abstractNumId w:val="255"/>
  </w:num>
  <w:num w:numId="129" w16cid:durableId="98643656">
    <w:abstractNumId w:val="32"/>
  </w:num>
  <w:num w:numId="130" w16cid:durableId="384911572">
    <w:abstractNumId w:val="117"/>
  </w:num>
  <w:num w:numId="131" w16cid:durableId="2025980844">
    <w:abstractNumId w:val="13"/>
  </w:num>
  <w:num w:numId="132" w16cid:durableId="331302233">
    <w:abstractNumId w:val="219"/>
  </w:num>
  <w:num w:numId="133" w16cid:durableId="1936018555">
    <w:abstractNumId w:val="226"/>
  </w:num>
  <w:num w:numId="134" w16cid:durableId="2110419017">
    <w:abstractNumId w:val="171"/>
  </w:num>
  <w:num w:numId="135" w16cid:durableId="939030114">
    <w:abstractNumId w:val="6"/>
  </w:num>
  <w:num w:numId="136" w16cid:durableId="1590650306">
    <w:abstractNumId w:val="63"/>
  </w:num>
  <w:num w:numId="137" w16cid:durableId="1475757987">
    <w:abstractNumId w:val="3"/>
  </w:num>
  <w:num w:numId="138" w16cid:durableId="1969234638">
    <w:abstractNumId w:val="40"/>
  </w:num>
  <w:num w:numId="139" w16cid:durableId="1965232063">
    <w:abstractNumId w:val="40"/>
  </w:num>
  <w:num w:numId="140" w16cid:durableId="1374767398">
    <w:abstractNumId w:val="258"/>
  </w:num>
  <w:num w:numId="141" w16cid:durableId="1305816147">
    <w:abstractNumId w:val="280"/>
  </w:num>
  <w:num w:numId="142" w16cid:durableId="50079122">
    <w:abstractNumId w:val="71"/>
  </w:num>
  <w:num w:numId="143" w16cid:durableId="1883012291">
    <w:abstractNumId w:val="245"/>
  </w:num>
  <w:num w:numId="144" w16cid:durableId="108549413">
    <w:abstractNumId w:val="158"/>
  </w:num>
  <w:num w:numId="145" w16cid:durableId="1091851446">
    <w:abstractNumId w:val="296"/>
  </w:num>
  <w:num w:numId="146" w16cid:durableId="2057272035">
    <w:abstractNumId w:val="188"/>
  </w:num>
  <w:num w:numId="147" w16cid:durableId="1798183878">
    <w:abstractNumId w:val="282"/>
  </w:num>
  <w:num w:numId="148" w16cid:durableId="606695967">
    <w:abstractNumId w:val="84"/>
  </w:num>
  <w:num w:numId="149" w16cid:durableId="667712426">
    <w:abstractNumId w:val="111"/>
  </w:num>
  <w:num w:numId="150" w16cid:durableId="1687712716">
    <w:abstractNumId w:val="172"/>
  </w:num>
  <w:num w:numId="151" w16cid:durableId="2090806919">
    <w:abstractNumId w:val="101"/>
  </w:num>
  <w:num w:numId="152" w16cid:durableId="1605070405">
    <w:abstractNumId w:val="194"/>
  </w:num>
  <w:num w:numId="153" w16cid:durableId="985284900">
    <w:abstractNumId w:val="176"/>
  </w:num>
  <w:num w:numId="154" w16cid:durableId="476264852">
    <w:abstractNumId w:val="12"/>
  </w:num>
  <w:num w:numId="155" w16cid:durableId="1472211687">
    <w:abstractNumId w:val="138"/>
  </w:num>
  <w:num w:numId="156" w16cid:durableId="333726501">
    <w:abstractNumId w:val="121"/>
  </w:num>
  <w:num w:numId="157" w16cid:durableId="909005474">
    <w:abstractNumId w:val="1"/>
  </w:num>
  <w:num w:numId="158" w16cid:durableId="1642075121">
    <w:abstractNumId w:val="175"/>
  </w:num>
  <w:num w:numId="159" w16cid:durableId="959451906">
    <w:abstractNumId w:val="215"/>
  </w:num>
  <w:num w:numId="160" w16cid:durableId="1874153461">
    <w:abstractNumId w:val="277"/>
  </w:num>
  <w:num w:numId="161" w16cid:durableId="898978215">
    <w:abstractNumId w:val="239"/>
  </w:num>
  <w:num w:numId="162" w16cid:durableId="1582326314">
    <w:abstractNumId w:val="237"/>
  </w:num>
  <w:num w:numId="163" w16cid:durableId="2104454304">
    <w:abstractNumId w:val="131"/>
  </w:num>
  <w:num w:numId="164" w16cid:durableId="148643294">
    <w:abstractNumId w:val="283"/>
  </w:num>
  <w:num w:numId="165" w16cid:durableId="161288098">
    <w:abstractNumId w:val="27"/>
  </w:num>
  <w:num w:numId="166" w16cid:durableId="1942637228">
    <w:abstractNumId w:val="197"/>
  </w:num>
  <w:num w:numId="167" w16cid:durableId="109473701">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324700542">
    <w:abstractNumId w:val="297"/>
  </w:num>
  <w:num w:numId="169" w16cid:durableId="1961759220">
    <w:abstractNumId w:val="246"/>
  </w:num>
  <w:num w:numId="170" w16cid:durableId="1371614476">
    <w:abstractNumId w:val="251"/>
  </w:num>
  <w:num w:numId="171" w16cid:durableId="1941718081">
    <w:abstractNumId w:val="204"/>
  </w:num>
  <w:num w:numId="172" w16cid:durableId="922959109">
    <w:abstractNumId w:val="294"/>
  </w:num>
  <w:num w:numId="173" w16cid:durableId="92018473">
    <w:abstractNumId w:val="203"/>
  </w:num>
  <w:num w:numId="174" w16cid:durableId="235095963">
    <w:abstractNumId w:val="22"/>
  </w:num>
  <w:num w:numId="175" w16cid:durableId="407072286">
    <w:abstractNumId w:val="41"/>
  </w:num>
  <w:num w:numId="176" w16cid:durableId="1210531025">
    <w:abstractNumId w:val="206"/>
  </w:num>
  <w:num w:numId="177" w16cid:durableId="1729380487">
    <w:abstractNumId w:val="264"/>
  </w:num>
  <w:num w:numId="178" w16cid:durableId="322047771">
    <w:abstractNumId w:val="210"/>
  </w:num>
  <w:num w:numId="179" w16cid:durableId="1223062138">
    <w:abstractNumId w:val="190"/>
  </w:num>
  <w:num w:numId="180" w16cid:durableId="2105108228">
    <w:abstractNumId w:val="63"/>
    <w:lvlOverride w:ilvl="0"/>
    <w:lvlOverride w:ilvl="1">
      <w:startOverride w:val="1"/>
    </w:lvlOverride>
    <w:lvlOverride w:ilvl="2"/>
    <w:lvlOverride w:ilvl="3"/>
    <w:lvlOverride w:ilvl="4"/>
    <w:lvlOverride w:ilvl="5"/>
    <w:lvlOverride w:ilvl="6"/>
    <w:lvlOverride w:ilvl="7"/>
    <w:lvlOverride w:ilvl="8"/>
  </w:num>
  <w:num w:numId="181" w16cid:durableId="705914686">
    <w:abstractNumId w:val="245"/>
    <w:lvlOverride w:ilvl="0"/>
    <w:lvlOverride w:ilvl="1"/>
    <w:lvlOverride w:ilvl="2">
      <w:startOverride w:val="1"/>
    </w:lvlOverride>
    <w:lvlOverride w:ilvl="3"/>
    <w:lvlOverride w:ilvl="4"/>
    <w:lvlOverride w:ilvl="5"/>
    <w:lvlOverride w:ilvl="6"/>
    <w:lvlOverride w:ilvl="7"/>
    <w:lvlOverride w:ilvl="8"/>
  </w:num>
  <w:num w:numId="182" w16cid:durableId="1663122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563903339">
    <w:abstractNumId w:val="4"/>
  </w:num>
  <w:num w:numId="184" w16cid:durableId="755518174">
    <w:abstractNumId w:val="154"/>
  </w:num>
  <w:num w:numId="185" w16cid:durableId="384108660">
    <w:abstractNumId w:val="183"/>
  </w:num>
  <w:num w:numId="186" w16cid:durableId="715665883">
    <w:abstractNumId w:val="10"/>
  </w:num>
  <w:num w:numId="187" w16cid:durableId="368530232">
    <w:abstractNumId w:val="133"/>
  </w:num>
  <w:num w:numId="188" w16cid:durableId="2079280554">
    <w:abstractNumId w:val="127"/>
  </w:num>
  <w:num w:numId="189" w16cid:durableId="1869678109">
    <w:abstractNumId w:val="136"/>
  </w:num>
  <w:num w:numId="190" w16cid:durableId="1777017469">
    <w:abstractNumId w:val="135"/>
  </w:num>
  <w:num w:numId="191" w16cid:durableId="208304187">
    <w:abstractNumId w:val="208"/>
  </w:num>
  <w:num w:numId="192" w16cid:durableId="1635210000">
    <w:abstractNumId w:val="254"/>
  </w:num>
  <w:num w:numId="193" w16cid:durableId="1073896615">
    <w:abstractNumId w:val="62"/>
  </w:num>
  <w:num w:numId="194" w16cid:durableId="1956476625">
    <w:abstractNumId w:val="145"/>
  </w:num>
  <w:num w:numId="195" w16cid:durableId="834685200">
    <w:abstractNumId w:val="45"/>
  </w:num>
  <w:num w:numId="196" w16cid:durableId="1773359572">
    <w:abstractNumId w:val="2"/>
  </w:num>
  <w:num w:numId="197" w16cid:durableId="491797956">
    <w:abstractNumId w:val="185"/>
  </w:num>
  <w:num w:numId="198" w16cid:durableId="1172178501">
    <w:abstractNumId w:val="200"/>
  </w:num>
  <w:num w:numId="199" w16cid:durableId="1186793036">
    <w:abstractNumId w:val="137"/>
  </w:num>
  <w:num w:numId="200" w16cid:durableId="833225474">
    <w:abstractNumId w:val="272"/>
  </w:num>
  <w:num w:numId="201" w16cid:durableId="602105303">
    <w:abstractNumId w:val="64"/>
  </w:num>
  <w:num w:numId="202" w16cid:durableId="1294169423">
    <w:abstractNumId w:val="56"/>
  </w:num>
  <w:num w:numId="203" w16cid:durableId="7144129">
    <w:abstractNumId w:val="276"/>
  </w:num>
  <w:num w:numId="204" w16cid:durableId="993529088">
    <w:abstractNumId w:val="67"/>
  </w:num>
  <w:num w:numId="205" w16cid:durableId="519316553">
    <w:abstractNumId w:val="123"/>
  </w:num>
  <w:num w:numId="206" w16cid:durableId="10626070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67935674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557856966">
    <w:abstractNumId w:val="289"/>
  </w:num>
  <w:num w:numId="209" w16cid:durableId="685787953">
    <w:abstractNumId w:val="98"/>
  </w:num>
  <w:num w:numId="210" w16cid:durableId="507327057">
    <w:abstractNumId w:val="109"/>
  </w:num>
  <w:num w:numId="211" w16cid:durableId="1977951730">
    <w:abstractNumId w:val="7"/>
  </w:num>
  <w:num w:numId="212" w16cid:durableId="5361640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387919037">
    <w:abstractNumId w:val="270"/>
  </w:num>
  <w:num w:numId="214" w16cid:durableId="123623570">
    <w:abstractNumId w:val="221"/>
  </w:num>
  <w:num w:numId="215" w16cid:durableId="644355609">
    <w:abstractNumId w:val="207"/>
  </w:num>
  <w:num w:numId="216" w16cid:durableId="956259021">
    <w:abstractNumId w:val="116"/>
  </w:num>
  <w:num w:numId="217" w16cid:durableId="1886718379">
    <w:abstractNumId w:val="68"/>
  </w:num>
  <w:num w:numId="218" w16cid:durableId="805438270">
    <w:abstractNumId w:val="44"/>
  </w:num>
  <w:num w:numId="219" w16cid:durableId="917059367">
    <w:abstractNumId w:val="118"/>
  </w:num>
  <w:num w:numId="220" w16cid:durableId="269974856">
    <w:abstractNumId w:val="211"/>
  </w:num>
  <w:num w:numId="221" w16cid:durableId="2072337799">
    <w:abstractNumId w:val="107"/>
  </w:num>
  <w:num w:numId="222" w16cid:durableId="1963151716">
    <w:abstractNumId w:val="223"/>
  </w:num>
  <w:num w:numId="223" w16cid:durableId="25251183">
    <w:abstractNumId w:val="257"/>
  </w:num>
  <w:num w:numId="224" w16cid:durableId="748771860">
    <w:abstractNumId w:val="181"/>
  </w:num>
  <w:num w:numId="225" w16cid:durableId="846018611">
    <w:abstractNumId w:val="233"/>
  </w:num>
  <w:num w:numId="226" w16cid:durableId="320039083">
    <w:abstractNumId w:val="250"/>
  </w:num>
  <w:num w:numId="227" w16cid:durableId="132258769">
    <w:abstractNumId w:val="19"/>
  </w:num>
  <w:num w:numId="228" w16cid:durableId="1243904495">
    <w:abstractNumId w:val="88"/>
  </w:num>
  <w:num w:numId="229" w16cid:durableId="243809350">
    <w:abstractNumId w:val="286"/>
  </w:num>
  <w:num w:numId="230" w16cid:durableId="69279282">
    <w:abstractNumId w:val="198"/>
  </w:num>
  <w:num w:numId="231" w16cid:durableId="494416836">
    <w:abstractNumId w:val="104"/>
  </w:num>
  <w:num w:numId="232" w16cid:durableId="1303195427">
    <w:abstractNumId w:val="25"/>
  </w:num>
  <w:num w:numId="233" w16cid:durableId="2012372143">
    <w:abstractNumId w:val="238"/>
  </w:num>
  <w:num w:numId="234" w16cid:durableId="454100792">
    <w:abstractNumId w:val="250"/>
  </w:num>
  <w:num w:numId="235" w16cid:durableId="1305431763">
    <w:abstractNumId w:val="182"/>
  </w:num>
  <w:num w:numId="236" w16cid:durableId="433601629">
    <w:abstractNumId w:val="295"/>
  </w:num>
  <w:num w:numId="237" w16cid:durableId="1592200805">
    <w:abstractNumId w:val="298"/>
  </w:num>
  <w:num w:numId="238" w16cid:durableId="608977151">
    <w:abstractNumId w:val="155"/>
  </w:num>
  <w:num w:numId="239" w16cid:durableId="801776965">
    <w:abstractNumId w:val="284"/>
  </w:num>
  <w:num w:numId="240" w16cid:durableId="341591353">
    <w:abstractNumId w:val="179"/>
  </w:num>
  <w:num w:numId="241" w16cid:durableId="148520873">
    <w:abstractNumId w:val="180"/>
  </w:num>
  <w:num w:numId="242" w16cid:durableId="1683823078">
    <w:abstractNumId w:val="263"/>
  </w:num>
  <w:num w:numId="243" w16cid:durableId="1461651822">
    <w:abstractNumId w:val="86"/>
  </w:num>
  <w:num w:numId="244" w16cid:durableId="215967673">
    <w:abstractNumId w:val="70"/>
  </w:num>
  <w:num w:numId="245" w16cid:durableId="287711892">
    <w:abstractNumId w:val="262"/>
  </w:num>
  <w:num w:numId="246" w16cid:durableId="1168784788">
    <w:abstractNumId w:val="77"/>
  </w:num>
  <w:num w:numId="247" w16cid:durableId="386149119">
    <w:abstractNumId w:val="139"/>
  </w:num>
  <w:num w:numId="248" w16cid:durableId="1985819117">
    <w:abstractNumId w:val="164"/>
  </w:num>
  <w:num w:numId="249" w16cid:durableId="922953108">
    <w:abstractNumId w:val="234"/>
  </w:num>
  <w:num w:numId="250" w16cid:durableId="595594805">
    <w:abstractNumId w:val="285"/>
  </w:num>
  <w:num w:numId="251" w16cid:durableId="1016660594">
    <w:abstractNumId w:val="30"/>
  </w:num>
  <w:num w:numId="252" w16cid:durableId="191497563">
    <w:abstractNumId w:val="271"/>
  </w:num>
  <w:num w:numId="253" w16cid:durableId="972759384">
    <w:abstractNumId w:val="128"/>
  </w:num>
  <w:num w:numId="254" w16cid:durableId="659424967">
    <w:abstractNumId w:val="201"/>
  </w:num>
  <w:num w:numId="255" w16cid:durableId="1834681709">
    <w:abstractNumId w:val="38"/>
  </w:num>
  <w:num w:numId="256" w16cid:durableId="1032917329">
    <w:abstractNumId w:val="60"/>
  </w:num>
  <w:num w:numId="257" w16cid:durableId="1884437984">
    <w:abstractNumId w:val="103"/>
  </w:num>
  <w:num w:numId="258" w16cid:durableId="1107888435">
    <w:abstractNumId w:val="59"/>
  </w:num>
  <w:num w:numId="259" w16cid:durableId="1607469121">
    <w:abstractNumId w:val="80"/>
  </w:num>
  <w:num w:numId="260" w16cid:durableId="783698286">
    <w:abstractNumId w:val="87"/>
  </w:num>
  <w:num w:numId="261" w16cid:durableId="6373036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911040049">
    <w:abstractNumId w:val="178"/>
  </w:num>
  <w:num w:numId="263" w16cid:durableId="1713073992">
    <w:abstractNumId w:val="17"/>
  </w:num>
  <w:num w:numId="264" w16cid:durableId="921254524">
    <w:abstractNumId w:val="125"/>
  </w:num>
  <w:num w:numId="265" w16cid:durableId="817040693">
    <w:abstractNumId w:val="141"/>
  </w:num>
  <w:num w:numId="266" w16cid:durableId="200438541">
    <w:abstractNumId w:val="252"/>
  </w:num>
  <w:num w:numId="267" w16cid:durableId="10422902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695683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88320310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52719327">
    <w:abstractNumId w:val="23"/>
  </w:num>
  <w:num w:numId="271" w16cid:durableId="575674680">
    <w:abstractNumId w:val="230"/>
  </w:num>
  <w:num w:numId="272" w16cid:durableId="1059207509">
    <w:abstractNumId w:val="81"/>
  </w:num>
  <w:num w:numId="273" w16cid:durableId="115803434">
    <w:abstractNumId w:val="243"/>
  </w:num>
  <w:num w:numId="274" w16cid:durableId="2080513053">
    <w:abstractNumId w:val="26"/>
  </w:num>
  <w:num w:numId="275" w16cid:durableId="1115828123">
    <w:abstractNumId w:val="79"/>
  </w:num>
  <w:num w:numId="276" w16cid:durableId="1559633791">
    <w:abstractNumId w:val="21"/>
  </w:num>
  <w:num w:numId="277" w16cid:durableId="394013375">
    <w:abstractNumId w:val="66"/>
  </w:num>
  <w:num w:numId="278" w16cid:durableId="13924193">
    <w:abstractNumId w:val="217"/>
  </w:num>
  <w:num w:numId="279" w16cid:durableId="1812399997">
    <w:abstractNumId w:val="173"/>
  </w:num>
  <w:num w:numId="280" w16cid:durableId="1774008402">
    <w:abstractNumId w:val="93"/>
  </w:num>
  <w:num w:numId="281" w16cid:durableId="1846941612">
    <w:abstractNumId w:val="157"/>
  </w:num>
  <w:num w:numId="282" w16cid:durableId="1408724267">
    <w:abstractNumId w:val="96"/>
  </w:num>
  <w:num w:numId="283" w16cid:durableId="507866883">
    <w:abstractNumId w:val="253"/>
  </w:num>
  <w:num w:numId="284" w16cid:durableId="690227446">
    <w:abstractNumId w:val="46"/>
  </w:num>
  <w:num w:numId="285" w16cid:durableId="1234852489">
    <w:abstractNumId w:val="105"/>
  </w:num>
  <w:num w:numId="286" w16cid:durableId="1424568553">
    <w:abstractNumId w:val="146"/>
  </w:num>
  <w:num w:numId="287" w16cid:durableId="1148978062">
    <w:abstractNumId w:val="259"/>
  </w:num>
  <w:num w:numId="288" w16cid:durableId="934478432">
    <w:abstractNumId w:val="174"/>
  </w:num>
  <w:num w:numId="289" w16cid:durableId="746850962">
    <w:abstractNumId w:val="132"/>
  </w:num>
  <w:num w:numId="290" w16cid:durableId="716005862">
    <w:abstractNumId w:val="134"/>
  </w:num>
  <w:num w:numId="291" w16cid:durableId="1616668868">
    <w:abstractNumId w:val="50"/>
  </w:num>
  <w:num w:numId="292" w16cid:durableId="1430925788">
    <w:abstractNumId w:val="159"/>
  </w:num>
  <w:num w:numId="293" w16cid:durableId="1750692934">
    <w:abstractNumId w:val="244"/>
  </w:num>
  <w:num w:numId="294" w16cid:durableId="1374232970">
    <w:abstractNumId w:val="57"/>
  </w:num>
  <w:num w:numId="295" w16cid:durableId="1037773493">
    <w:abstractNumId w:val="29"/>
  </w:num>
  <w:num w:numId="296" w16cid:durableId="720521939">
    <w:abstractNumId w:val="242"/>
  </w:num>
  <w:num w:numId="297" w16cid:durableId="2095976604">
    <w:abstractNumId w:val="184"/>
  </w:num>
  <w:num w:numId="298" w16cid:durableId="829638648">
    <w:abstractNumId w:val="142"/>
  </w:num>
  <w:num w:numId="299" w16cid:durableId="608970978">
    <w:abstractNumId w:val="187"/>
  </w:num>
  <w:num w:numId="300" w16cid:durableId="891888446">
    <w:abstractNumId w:val="49"/>
  </w:num>
  <w:num w:numId="301" w16cid:durableId="1905796134">
    <w:abstractNumId w:val="129"/>
  </w:num>
  <w:num w:numId="302" w16cid:durableId="1805199628">
    <w:abstractNumId w:val="65"/>
  </w:num>
  <w:num w:numId="303" w16cid:durableId="50078290">
    <w:abstractNumId w:val="236"/>
  </w:num>
  <w:num w:numId="304" w16cid:durableId="1463419751">
    <w:abstractNumId w:val="212"/>
  </w:num>
  <w:num w:numId="305" w16cid:durableId="260260283">
    <w:abstractNumId w:val="193"/>
  </w:num>
  <w:num w:numId="306" w16cid:durableId="1209494195">
    <w:abstractNumId w:val="189"/>
  </w:num>
  <w:num w:numId="307" w16cid:durableId="64567892">
    <w:abstractNumId w:val="265"/>
  </w:num>
  <w:num w:numId="308" w16cid:durableId="771240882">
    <w:abstractNumId w:val="130"/>
  </w:num>
  <w:num w:numId="309" w16cid:durableId="813450466">
    <w:abstractNumId w:val="240"/>
  </w:num>
  <w:num w:numId="310" w16cid:durableId="364252811">
    <w:abstractNumId w:val="222"/>
  </w:num>
  <w:num w:numId="311" w16cid:durableId="1857689435">
    <w:abstractNumId w:val="256"/>
  </w:num>
  <w:num w:numId="312" w16cid:durableId="856431938">
    <w:abstractNumId w:val="195"/>
  </w:num>
  <w:num w:numId="313" w16cid:durableId="960526729">
    <w:abstractNumId w:val="126"/>
  </w:num>
  <w:num w:numId="314" w16cid:durableId="1477064204">
    <w:abstractNumId w:val="196"/>
  </w:num>
  <w:num w:numId="315" w16cid:durableId="1398242832">
    <w:abstractNumId w:val="287"/>
  </w:num>
  <w:num w:numId="316" w16cid:durableId="1929923419">
    <w:abstractNumId w:val="42"/>
  </w:num>
  <w:num w:numId="317" w16cid:durableId="364911626">
    <w:abstractNumId w:val="11"/>
  </w:num>
  <w:num w:numId="318" w16cid:durableId="1084566061">
    <w:abstractNumId w:val="249"/>
  </w:num>
  <w:num w:numId="319" w16cid:durableId="712969152">
    <w:abstractNumId w:val="279"/>
  </w:num>
  <w:num w:numId="320" w16cid:durableId="1218781109">
    <w:abstractNumId w:val="72"/>
  </w:num>
  <w:num w:numId="321" w16cid:durableId="1446925585">
    <w:abstractNumId w:val="212"/>
  </w:num>
  <w:num w:numId="322" w16cid:durableId="1451125228">
    <w:abstractNumId w:val="193"/>
  </w:num>
  <w:num w:numId="323" w16cid:durableId="1617982023">
    <w:abstractNumId w:val="293"/>
  </w:num>
  <w:num w:numId="324" w16cid:durableId="2078237951">
    <w:abstractNumId w:val="281"/>
  </w:num>
  <w:num w:numId="325" w16cid:durableId="169226201">
    <w:abstractNumId w:val="37"/>
  </w:num>
  <w:num w:numId="326" w16cid:durableId="1382024397">
    <w:abstractNumId w:val="78"/>
  </w:num>
  <w:num w:numId="327" w16cid:durableId="2099250307">
    <w:abstractNumId w:val="148"/>
  </w:num>
  <w:num w:numId="328" w16cid:durableId="629559503">
    <w:abstractNumId w:val="94"/>
  </w:num>
  <w:num w:numId="329" w16cid:durableId="1188520682">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015"/>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96C48"/>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3D3F"/>
    <w:rsid w:val="001042C4"/>
    <w:rsid w:val="001061D2"/>
    <w:rsid w:val="00106B37"/>
    <w:rsid w:val="00106CDB"/>
    <w:rsid w:val="00107DC8"/>
    <w:rsid w:val="00111CE4"/>
    <w:rsid w:val="00112881"/>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096"/>
    <w:rsid w:val="00186609"/>
    <w:rsid w:val="00187A84"/>
    <w:rsid w:val="00187D1A"/>
    <w:rsid w:val="00190339"/>
    <w:rsid w:val="00190D57"/>
    <w:rsid w:val="00193321"/>
    <w:rsid w:val="00193345"/>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A695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03A"/>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14F"/>
    <w:rsid w:val="002B7AA1"/>
    <w:rsid w:val="002C0EC0"/>
    <w:rsid w:val="002C3C17"/>
    <w:rsid w:val="002C4C58"/>
    <w:rsid w:val="002C4C5E"/>
    <w:rsid w:val="002C4FB7"/>
    <w:rsid w:val="002D4861"/>
    <w:rsid w:val="002D6CD8"/>
    <w:rsid w:val="002E0632"/>
    <w:rsid w:val="002E0A96"/>
    <w:rsid w:val="002E0B4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27B7"/>
    <w:rsid w:val="003235EF"/>
    <w:rsid w:val="003239E4"/>
    <w:rsid w:val="00324247"/>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96C3C"/>
    <w:rsid w:val="003A005A"/>
    <w:rsid w:val="003A24E1"/>
    <w:rsid w:val="003A2A13"/>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087"/>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5BB6"/>
    <w:rsid w:val="0052714E"/>
    <w:rsid w:val="0052731F"/>
    <w:rsid w:val="005318D1"/>
    <w:rsid w:val="00533E29"/>
    <w:rsid w:val="00540AD0"/>
    <w:rsid w:val="0054277A"/>
    <w:rsid w:val="00543BD6"/>
    <w:rsid w:val="00543E6C"/>
    <w:rsid w:val="00544141"/>
    <w:rsid w:val="005463C1"/>
    <w:rsid w:val="005463C6"/>
    <w:rsid w:val="00546946"/>
    <w:rsid w:val="005476DD"/>
    <w:rsid w:val="005506D7"/>
    <w:rsid w:val="00550B26"/>
    <w:rsid w:val="00551218"/>
    <w:rsid w:val="00551C91"/>
    <w:rsid w:val="00551D32"/>
    <w:rsid w:val="00552073"/>
    <w:rsid w:val="00552B71"/>
    <w:rsid w:val="0055433A"/>
    <w:rsid w:val="005547D9"/>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4FE"/>
    <w:rsid w:val="005B08EC"/>
    <w:rsid w:val="005B438D"/>
    <w:rsid w:val="005B5C8B"/>
    <w:rsid w:val="005B70FD"/>
    <w:rsid w:val="005C0426"/>
    <w:rsid w:val="005C11F4"/>
    <w:rsid w:val="005C2DD7"/>
    <w:rsid w:val="005C6EEA"/>
    <w:rsid w:val="005D1126"/>
    <w:rsid w:val="005D26E0"/>
    <w:rsid w:val="005D2BFE"/>
    <w:rsid w:val="005D2E01"/>
    <w:rsid w:val="005D4047"/>
    <w:rsid w:val="005D5B89"/>
    <w:rsid w:val="005D6346"/>
    <w:rsid w:val="005D7DC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6401"/>
    <w:rsid w:val="006476CB"/>
    <w:rsid w:val="006476DB"/>
    <w:rsid w:val="006518CF"/>
    <w:rsid w:val="00651C2C"/>
    <w:rsid w:val="006542CD"/>
    <w:rsid w:val="00656CD8"/>
    <w:rsid w:val="00657C30"/>
    <w:rsid w:val="00660D35"/>
    <w:rsid w:val="006614EC"/>
    <w:rsid w:val="00662690"/>
    <w:rsid w:val="006641E2"/>
    <w:rsid w:val="00664D34"/>
    <w:rsid w:val="00664E2C"/>
    <w:rsid w:val="00667455"/>
    <w:rsid w:val="00667B9A"/>
    <w:rsid w:val="006709EF"/>
    <w:rsid w:val="00672DA9"/>
    <w:rsid w:val="006759AE"/>
    <w:rsid w:val="00680D10"/>
    <w:rsid w:val="00682869"/>
    <w:rsid w:val="00684095"/>
    <w:rsid w:val="00684F83"/>
    <w:rsid w:val="006850C1"/>
    <w:rsid w:val="00685C24"/>
    <w:rsid w:val="00686487"/>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1A7"/>
    <w:rsid w:val="006B7D42"/>
    <w:rsid w:val="006C01EC"/>
    <w:rsid w:val="006C3D2B"/>
    <w:rsid w:val="006C5116"/>
    <w:rsid w:val="006C5AA9"/>
    <w:rsid w:val="006C6579"/>
    <w:rsid w:val="006C6C87"/>
    <w:rsid w:val="006C72B5"/>
    <w:rsid w:val="006C7759"/>
    <w:rsid w:val="006D0036"/>
    <w:rsid w:val="006D023E"/>
    <w:rsid w:val="006D085E"/>
    <w:rsid w:val="006D0F0A"/>
    <w:rsid w:val="006D1207"/>
    <w:rsid w:val="006D2C1E"/>
    <w:rsid w:val="006D2D61"/>
    <w:rsid w:val="006D31BF"/>
    <w:rsid w:val="006D3CAC"/>
    <w:rsid w:val="006D7B81"/>
    <w:rsid w:val="006E28D3"/>
    <w:rsid w:val="006E2BB8"/>
    <w:rsid w:val="006E333B"/>
    <w:rsid w:val="006E4251"/>
    <w:rsid w:val="006E57FE"/>
    <w:rsid w:val="006E5C86"/>
    <w:rsid w:val="006E5EED"/>
    <w:rsid w:val="006F04D7"/>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9F2"/>
    <w:rsid w:val="00753E51"/>
    <w:rsid w:val="0075681D"/>
    <w:rsid w:val="00756FA3"/>
    <w:rsid w:val="0075735D"/>
    <w:rsid w:val="0076238B"/>
    <w:rsid w:val="0076627C"/>
    <w:rsid w:val="007664BF"/>
    <w:rsid w:val="00766E9B"/>
    <w:rsid w:val="00767BAE"/>
    <w:rsid w:val="00774057"/>
    <w:rsid w:val="0077464A"/>
    <w:rsid w:val="00776597"/>
    <w:rsid w:val="00777893"/>
    <w:rsid w:val="007800BC"/>
    <w:rsid w:val="007815C2"/>
    <w:rsid w:val="00781B56"/>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12F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669B"/>
    <w:rsid w:val="00847196"/>
    <w:rsid w:val="00847B8D"/>
    <w:rsid w:val="00851793"/>
    <w:rsid w:val="00852AE5"/>
    <w:rsid w:val="00854981"/>
    <w:rsid w:val="0085675C"/>
    <w:rsid w:val="00860715"/>
    <w:rsid w:val="00860BD4"/>
    <w:rsid w:val="00862D22"/>
    <w:rsid w:val="00863958"/>
    <w:rsid w:val="00864071"/>
    <w:rsid w:val="00865387"/>
    <w:rsid w:val="00865A10"/>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5C1"/>
    <w:rsid w:val="008C2E70"/>
    <w:rsid w:val="008C446F"/>
    <w:rsid w:val="008C6DE4"/>
    <w:rsid w:val="008C6E99"/>
    <w:rsid w:val="008C7E70"/>
    <w:rsid w:val="008D123B"/>
    <w:rsid w:val="008D5E08"/>
    <w:rsid w:val="008E0777"/>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6A0"/>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0CE"/>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5006"/>
    <w:rsid w:val="00A27921"/>
    <w:rsid w:val="00A27D81"/>
    <w:rsid w:val="00A30537"/>
    <w:rsid w:val="00A306B6"/>
    <w:rsid w:val="00A31E31"/>
    <w:rsid w:val="00A359AA"/>
    <w:rsid w:val="00A37E27"/>
    <w:rsid w:val="00A406BF"/>
    <w:rsid w:val="00A407B4"/>
    <w:rsid w:val="00A40D7A"/>
    <w:rsid w:val="00A40F4F"/>
    <w:rsid w:val="00A41090"/>
    <w:rsid w:val="00A41DCD"/>
    <w:rsid w:val="00A424EE"/>
    <w:rsid w:val="00A43335"/>
    <w:rsid w:val="00A44EFE"/>
    <w:rsid w:val="00A46029"/>
    <w:rsid w:val="00A51BC3"/>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BE1"/>
    <w:rsid w:val="00A76FFD"/>
    <w:rsid w:val="00A77C7B"/>
    <w:rsid w:val="00A82346"/>
    <w:rsid w:val="00A84510"/>
    <w:rsid w:val="00A85D8A"/>
    <w:rsid w:val="00A86784"/>
    <w:rsid w:val="00A87921"/>
    <w:rsid w:val="00A90D06"/>
    <w:rsid w:val="00A90EA8"/>
    <w:rsid w:val="00A90EB0"/>
    <w:rsid w:val="00A91307"/>
    <w:rsid w:val="00A914F5"/>
    <w:rsid w:val="00A91637"/>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3C7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3D91"/>
    <w:rsid w:val="00B34378"/>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4A2F"/>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3BF"/>
    <w:rsid w:val="00BA5B21"/>
    <w:rsid w:val="00BB1CE4"/>
    <w:rsid w:val="00BB1FF8"/>
    <w:rsid w:val="00BB396E"/>
    <w:rsid w:val="00BB3E27"/>
    <w:rsid w:val="00BB4A3B"/>
    <w:rsid w:val="00BB539A"/>
    <w:rsid w:val="00BB57CF"/>
    <w:rsid w:val="00BB65F8"/>
    <w:rsid w:val="00BB68C7"/>
    <w:rsid w:val="00BC0F7D"/>
    <w:rsid w:val="00BC125E"/>
    <w:rsid w:val="00BC177C"/>
    <w:rsid w:val="00BC1EF2"/>
    <w:rsid w:val="00BC2922"/>
    <w:rsid w:val="00BC2C26"/>
    <w:rsid w:val="00BC3BC7"/>
    <w:rsid w:val="00BC3CB1"/>
    <w:rsid w:val="00BC4319"/>
    <w:rsid w:val="00BC5E41"/>
    <w:rsid w:val="00BC692B"/>
    <w:rsid w:val="00BC78E2"/>
    <w:rsid w:val="00BD010A"/>
    <w:rsid w:val="00BD114B"/>
    <w:rsid w:val="00BD1435"/>
    <w:rsid w:val="00BD2B80"/>
    <w:rsid w:val="00BD2D8B"/>
    <w:rsid w:val="00BD3223"/>
    <w:rsid w:val="00BD4100"/>
    <w:rsid w:val="00BD4E16"/>
    <w:rsid w:val="00BD519E"/>
    <w:rsid w:val="00BD6707"/>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A68"/>
    <w:rsid w:val="00C10BA8"/>
    <w:rsid w:val="00C113E9"/>
    <w:rsid w:val="00C12919"/>
    <w:rsid w:val="00C12F90"/>
    <w:rsid w:val="00C21368"/>
    <w:rsid w:val="00C24B8D"/>
    <w:rsid w:val="00C25F51"/>
    <w:rsid w:val="00C307FD"/>
    <w:rsid w:val="00C33079"/>
    <w:rsid w:val="00C33FC1"/>
    <w:rsid w:val="00C36A74"/>
    <w:rsid w:val="00C409F8"/>
    <w:rsid w:val="00C40CF8"/>
    <w:rsid w:val="00C412D5"/>
    <w:rsid w:val="00C4424D"/>
    <w:rsid w:val="00C445A8"/>
    <w:rsid w:val="00C45231"/>
    <w:rsid w:val="00C5013E"/>
    <w:rsid w:val="00C53164"/>
    <w:rsid w:val="00C555B3"/>
    <w:rsid w:val="00C5733B"/>
    <w:rsid w:val="00C60C29"/>
    <w:rsid w:val="00C614DD"/>
    <w:rsid w:val="00C62EFA"/>
    <w:rsid w:val="00C656B5"/>
    <w:rsid w:val="00C6570B"/>
    <w:rsid w:val="00C72630"/>
    <w:rsid w:val="00C72833"/>
    <w:rsid w:val="00C810E3"/>
    <w:rsid w:val="00C8192D"/>
    <w:rsid w:val="00C828E4"/>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2E73"/>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745"/>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7F7"/>
    <w:rsid w:val="00E2286C"/>
    <w:rsid w:val="00E24132"/>
    <w:rsid w:val="00E24ACD"/>
    <w:rsid w:val="00E32325"/>
    <w:rsid w:val="00E32EE4"/>
    <w:rsid w:val="00E3331C"/>
    <w:rsid w:val="00E33328"/>
    <w:rsid w:val="00E334E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B6E47"/>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0457"/>
    <w:rsid w:val="00F141BB"/>
    <w:rsid w:val="00F15152"/>
    <w:rsid w:val="00F159CB"/>
    <w:rsid w:val="00F15DDF"/>
    <w:rsid w:val="00F16070"/>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94E6F"/>
    <w:rsid w:val="00FA0A2B"/>
    <w:rsid w:val="00FA1266"/>
    <w:rsid w:val="00FA1301"/>
    <w:rsid w:val="00FA2698"/>
    <w:rsid w:val="00FA3304"/>
    <w:rsid w:val="00FA3B59"/>
    <w:rsid w:val="00FA4335"/>
    <w:rsid w:val="00FA4D19"/>
    <w:rsid w:val="00FB1FC6"/>
    <w:rsid w:val="00FB3A3E"/>
    <w:rsid w:val="00FB43C2"/>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uiPriority w:val="99"/>
    <w:qFormat/>
    <w:rsid w:val="002C3C17"/>
    <w:pPr>
      <w:jc w:val="center"/>
    </w:pPr>
  </w:style>
  <w:style w:type="character" w:customStyle="1" w:styleId="TACChar">
    <w:name w:val="TAC Char"/>
    <w:link w:val="TAC"/>
    <w:uiPriority w:val="99"/>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rsid w:val="002C3C17"/>
    <w:pPr>
      <w:ind w:left="851" w:hanging="851"/>
    </w:pPr>
  </w:style>
  <w:style w:type="character" w:customStyle="1" w:styleId="TANChar">
    <w:name w:val="TAN Char"/>
    <w:link w:val="TAN"/>
    <w:uiPriority w:val="99"/>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uiPriority w:val="99"/>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uiPriority w:val="99"/>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29</Pages>
  <Words>79077</Words>
  <Characters>450743</Characters>
  <Application>Microsoft Office Word</Application>
  <DocSecurity>0</DocSecurity>
  <Lines>3756</Lines>
  <Paragraphs>1057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528763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79</cp:revision>
  <dcterms:created xsi:type="dcterms:W3CDTF">2021-03-22T10:04:00Z</dcterms:created>
  <dcterms:modified xsi:type="dcterms:W3CDTF">2024-01-12T22:18:00Z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