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4DFE4A94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116F3A" w:rsidRPr="00116F3A">
        <w:rPr>
          <w:b/>
          <w:noProof/>
          <w:sz w:val="24"/>
        </w:rPr>
        <w:t>OPf220019</w:t>
      </w:r>
    </w:p>
    <w:p w14:paraId="716F5CBA" w14:textId="06075E5A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65A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365A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365A7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02DC8DEA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E1B8E">
        <w:rPr>
          <w:rFonts w:ascii="Arial" w:hAnsi="Arial" w:cs="Arial"/>
          <w:b/>
          <w:bCs/>
          <w:lang w:val="en-US"/>
        </w:rPr>
        <w:t>CCSA</w:t>
      </w:r>
    </w:p>
    <w:p w14:paraId="0755AFDD" w14:textId="220AE8E1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</w:t>
      </w:r>
      <w:r w:rsidR="00A065F6">
        <w:rPr>
          <w:rFonts w:ascii="Arial" w:hAnsi="Arial" w:cs="Arial"/>
          <w:b/>
          <w:bCs/>
          <w:lang w:val="en-US"/>
        </w:rPr>
        <w:t>non-</w:t>
      </w:r>
      <w:r w:rsidR="00C2232C">
        <w:rPr>
          <w:rFonts w:ascii="Arial" w:hAnsi="Arial" w:cs="Arial"/>
          <w:b/>
          <w:bCs/>
          <w:lang w:val="en-US"/>
        </w:rPr>
        <w:t xml:space="preserve">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34812A55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6F5516">
          <w:rPr>
            <w:rStyle w:val="Hyperlink"/>
            <w:lang w:val="en-US" w:eastAsia="ko-KR"/>
          </w:rPr>
          <w:t>Report on resumption of face-to-face 3GPP meetings</w:t>
        </w:r>
      </w:hyperlink>
      <w:r>
        <w:rPr>
          <w:lang w:val="en-US" w:eastAsia="ko-KR"/>
        </w:rPr>
        <w:t>)</w:t>
      </w:r>
      <w:r w:rsidR="00E90997">
        <w:rPr>
          <w:lang w:val="en-US" w:eastAsia="ko-KR"/>
        </w:rPr>
        <w:t xml:space="preserve"> for </w:t>
      </w:r>
      <w:r w:rsidR="00FE1B8E">
        <w:rPr>
          <w:lang w:val="en-US" w:eastAsia="ko-KR"/>
        </w:rPr>
        <w:t>CCSA</w:t>
      </w:r>
      <w:r>
        <w:rPr>
          <w:lang w:val="en-US" w:eastAsia="ko-KR"/>
        </w:rPr>
        <w:t>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5D315A2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40D1E36E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 xml:space="preserve">Is periodic negative Covid-19 testing required if </w:t>
            </w:r>
            <w:r w:rsidR="0012332E">
              <w:rPr>
                <w:color w:val="D9D9D9" w:themeColor="background1" w:themeShade="D9"/>
              </w:rPr>
              <w:t>the delegate’s vaccination is not up-to-dat</w:t>
            </w:r>
            <w:r w:rsidR="009E6C6D">
              <w:rPr>
                <w:color w:val="D9D9D9" w:themeColor="background1" w:themeShade="D9"/>
              </w:rPr>
              <w:t>e</w:t>
            </w:r>
            <w:r w:rsidR="00063EBE" w:rsidRPr="00063EBE">
              <w:rPr>
                <w:color w:val="D9D9D9" w:themeColor="background1" w:themeShade="D9"/>
              </w:rPr>
              <w:t>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4D4D2C" w14:paraId="5B819C8F" w14:textId="77777777" w:rsidTr="00444B3B">
        <w:tc>
          <w:tcPr>
            <w:tcW w:w="4957" w:type="dxa"/>
          </w:tcPr>
          <w:p w14:paraId="255C4131" w14:textId="7AC1A7A5" w:rsidR="004D4D2C" w:rsidRDefault="004D4D2C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161175">
              <w:rPr>
                <w:color w:val="D9D9D9" w:themeColor="background1" w:themeShade="D9"/>
              </w:rPr>
              <w:t>Is</w:t>
            </w:r>
            <w:r w:rsidR="00161175" w:rsidRPr="00E05ACD">
              <w:rPr>
                <w:color w:val="D9D9D9" w:themeColor="background1" w:themeShade="D9"/>
              </w:rPr>
              <w:t xml:space="preserve"> periodic negative COVID-19 testing </w:t>
            </w:r>
            <w:r w:rsidR="00161175">
              <w:rPr>
                <w:color w:val="D9D9D9" w:themeColor="background1" w:themeShade="D9"/>
              </w:rPr>
              <w:t xml:space="preserve">required </w:t>
            </w:r>
            <w:r w:rsidR="00161175" w:rsidRPr="00E05AC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F58750F" w14:textId="77777777" w:rsidR="00161175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Yes / No / Not Applicable</w:t>
            </w:r>
          </w:p>
          <w:p w14:paraId="5F3DA8CD" w14:textId="6F8F94BE" w:rsidR="004D4D2C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4F0EDAF6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5</w:t>
            </w:r>
            <w:r>
              <w:rPr>
                <w:color w:val="D9D9D9" w:themeColor="background1" w:themeShade="D9"/>
              </w:rPr>
              <w:t xml:space="preserve">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07F2EDB5" w:rsidR="00063EBE" w:rsidRPr="00B62A47" w:rsidRDefault="00FE6E44" w:rsidP="00063EBE"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6</w:t>
            </w:r>
            <w:r>
              <w:rPr>
                <w:color w:val="D9D9D9" w:themeColor="background1" w:themeShade="D9"/>
              </w:rPr>
              <w:t xml:space="preserve">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D95E02B" w:rsidR="00063EBE" w:rsidRPr="0091155A" w:rsidRDefault="00FE6E44" w:rsidP="00063EBE">
            <w:r>
              <w:t>A</w:t>
            </w:r>
            <w:r w:rsidR="00DF7F90">
              <w:t>7</w:t>
            </w:r>
            <w:r>
              <w:t xml:space="preserve">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E902A1">
              <w:rPr>
                <w:b/>
                <w:bCs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No / Not Applicable</w:t>
            </w:r>
          </w:p>
          <w:p w14:paraId="070033F1" w14:textId="77777777" w:rsidR="00E902A1" w:rsidRDefault="00E902A1" w:rsidP="00E902A1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  <w:r w:rsidRPr="003E5C09">
              <w:rPr>
                <w:lang w:val="en-US" w:eastAsia="ko-KR"/>
              </w:rPr>
              <w:t xml:space="preserve"> new green QR code </w:t>
            </w:r>
            <w:r>
              <w:rPr>
                <w:lang w:val="en-US" w:eastAsia="ko-KR"/>
              </w:rPr>
              <w:t xml:space="preserve">is mandatory. For </w:t>
            </w:r>
            <w:r w:rsidRPr="00DD70F0">
              <w:rPr>
                <w:lang w:val="en-US" w:eastAsia="ko-KR"/>
              </w:rPr>
              <w:t>Chinese nationals</w:t>
            </w:r>
            <w:r>
              <w:rPr>
                <w:lang w:val="en-US" w:eastAsia="ko-KR"/>
              </w:rPr>
              <w:t xml:space="preserve">, the code can be obtained from WeChat App. For other passengers, the code can be obtained from </w:t>
            </w:r>
            <w:hyperlink r:id="rId8" w:history="1">
              <w:r w:rsidRPr="00CD3ED6">
                <w:rPr>
                  <w:rStyle w:val="Hyperlink"/>
                  <w:lang w:val="en-US" w:eastAsia="ko-KR"/>
                </w:rPr>
                <w:t>https://hrhk.cs.mfa.gov.cn/H5/</w:t>
              </w:r>
            </w:hyperlink>
            <w:r>
              <w:rPr>
                <w:lang w:val="en-US" w:eastAsia="ko-KR"/>
              </w:rPr>
              <w:t xml:space="preserve"> .</w:t>
            </w:r>
          </w:p>
          <w:p w14:paraId="2DD55614" w14:textId="77777777" w:rsidR="00E902A1" w:rsidRDefault="00E902A1" w:rsidP="00E902A1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To obtain the green QR code, a</w:t>
            </w:r>
            <w:r w:rsidRPr="003E5C09">
              <w:rPr>
                <w:lang w:val="en-US" w:eastAsia="ko-KR"/>
              </w:rPr>
              <w:t xml:space="preserve"> negative COVID-19 nucleic acid test result issued at most 2 days before departure and a negative IgM antibody test result issued at most 2 days before departure</w:t>
            </w:r>
            <w:r>
              <w:rPr>
                <w:lang w:val="en-US" w:eastAsia="ko-KR"/>
              </w:rPr>
              <w:t xml:space="preserve"> are required. A</w:t>
            </w:r>
            <w:r w:rsidRPr="003E5C09">
              <w:rPr>
                <w:lang w:val="en-US" w:eastAsia="ko-KR"/>
              </w:rPr>
              <w:t xml:space="preserve"> positive IgM antibody test result could be accepted with a COVID-19 vaccination certificate. </w:t>
            </w:r>
          </w:p>
          <w:p w14:paraId="2E7BBAD7" w14:textId="6C541993" w:rsidR="00063EBE" w:rsidRPr="0091155A" w:rsidRDefault="00E902A1" w:rsidP="00E902A1">
            <w:pPr>
              <w:rPr>
                <w:lang w:val="en-US" w:eastAsia="ko-KR"/>
              </w:rPr>
            </w:pPr>
            <w:r w:rsidRPr="003E5C09">
              <w:rPr>
                <w:lang w:val="en-US" w:eastAsia="ko-KR"/>
              </w:rPr>
              <w:t>Passengers not arriving directly in China (People's Rep.) must repeat both tests in the transit countries and obtain a new green QR code with an 'HS' mark in each transit country.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 xml:space="preserve">Yes / </w:t>
            </w:r>
            <w:r w:rsidRPr="00E902A1">
              <w:rPr>
                <w:b/>
                <w:bCs/>
                <w:lang w:val="en-US" w:eastAsia="ko-KR"/>
              </w:rPr>
              <w:t xml:space="preserve">No </w:t>
            </w:r>
            <w:r w:rsidRPr="0091155A">
              <w:rPr>
                <w:lang w:val="en-US" w:eastAsia="ko-KR"/>
              </w:rPr>
              <w:t>/ Not Applicable</w:t>
            </w:r>
          </w:p>
          <w:p w14:paraId="3220E9E6" w14:textId="781D5353" w:rsidR="0012190F" w:rsidRPr="0091155A" w:rsidRDefault="00E902A1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However, whether travelling to the hosting location is possible also depends on visa applicability, and flight availability.</w:t>
            </w: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E902A1">
              <w:rPr>
                <w:b/>
                <w:bCs/>
                <w:lang w:val="en-US" w:eastAsia="ko-KR"/>
              </w:rPr>
              <w:t>Yes</w:t>
            </w:r>
            <w:r w:rsidRPr="0091155A">
              <w:rPr>
                <w:lang w:val="en-US" w:eastAsia="ko-KR"/>
              </w:rPr>
              <w:t xml:space="preserve"> / No / Not Applicable</w:t>
            </w:r>
          </w:p>
          <w:p w14:paraId="5BF79A0A" w14:textId="4154CD27" w:rsidR="0012190F" w:rsidRPr="0091155A" w:rsidRDefault="00E902A1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All p</w:t>
            </w:r>
            <w:r w:rsidRPr="00271229">
              <w:rPr>
                <w:lang w:val="en-US" w:eastAsia="ko-KR"/>
              </w:rPr>
              <w:t xml:space="preserve">assengers are subject to medical screening and quarantine for </w:t>
            </w:r>
            <w:r>
              <w:rPr>
                <w:lang w:val="en-US" w:eastAsia="ko-KR"/>
              </w:rPr>
              <w:t>at least 10+7</w:t>
            </w:r>
            <w:r w:rsidRPr="00271229">
              <w:rPr>
                <w:lang w:val="en-US" w:eastAsia="ko-KR"/>
              </w:rPr>
              <w:t xml:space="preserve"> days at the first point of entry.</w:t>
            </w:r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49C599ED" w:rsidR="0012190F" w:rsidRPr="0091155A" w:rsidRDefault="00FE6E44" w:rsidP="004923F0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U6. </w:t>
            </w:r>
            <w:r w:rsidR="00134BF5">
              <w:t xml:space="preserve">Is the </w:t>
            </w:r>
            <w:r w:rsidR="00134BF5" w:rsidRPr="003B7036">
              <w:t xml:space="preserve">installation of an app or software </w:t>
            </w:r>
            <w:r w:rsidR="00134BF5">
              <w:t xml:space="preserve">required </w:t>
            </w:r>
            <w:r w:rsidR="00134BF5" w:rsidRPr="003B7036">
              <w:t xml:space="preserve">on </w:t>
            </w:r>
            <w:r w:rsidR="00134BF5">
              <w:t xml:space="preserve">personal or company </w:t>
            </w:r>
            <w:r w:rsidR="00134BF5" w:rsidRPr="003B7036">
              <w:t>devices to perform contact tracing</w:t>
            </w:r>
            <w:r w:rsidR="00134BF5">
              <w:t xml:space="preserve"> and where no alternative such as rental phones is available</w:t>
            </w:r>
            <w:r w:rsidR="008019D4">
              <w:t>?</w:t>
            </w:r>
          </w:p>
        </w:tc>
        <w:tc>
          <w:tcPr>
            <w:tcW w:w="4059" w:type="dxa"/>
          </w:tcPr>
          <w:p w14:paraId="70F27CFA" w14:textId="77777777" w:rsidR="000955B4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6B0F27F" w14:textId="093DE582" w:rsidR="0012190F" w:rsidRPr="0091155A" w:rsidRDefault="007A283E" w:rsidP="000955B4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lang w:val="en-US" w:eastAsia="ko-KR"/>
              </w:rPr>
              <w:t xml:space="preserve">Health code is obtained from either </w:t>
            </w:r>
            <w:proofErr w:type="spellStart"/>
            <w:r>
              <w:rPr>
                <w:lang w:val="en-US" w:eastAsia="ko-KR"/>
              </w:rPr>
              <w:t>Wechat</w:t>
            </w:r>
            <w:proofErr w:type="spellEnd"/>
            <w:r>
              <w:rPr>
                <w:lang w:val="en-US" w:eastAsia="ko-KR"/>
              </w:rPr>
              <w:t xml:space="preserve"> App or Alipay App.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p w14:paraId="57B3FF3B" w14:textId="77777777" w:rsidR="0012190F" w:rsidRPr="0012190F" w:rsidRDefault="0012190F" w:rsidP="00554467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10985B6E" w14:textId="77777777" w:rsidR="00C2232C" w:rsidRDefault="00C2232C" w:rsidP="00C2232C">
      <w:pPr>
        <w:spacing w:after="160" w:line="259" w:lineRule="auto"/>
        <w:jc w:val="both"/>
        <w:rPr>
          <w:lang w:val="en-US" w:eastAsia="ko-KR"/>
        </w:rPr>
      </w:pPr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lastRenderedPageBreak/>
        <w:t xml:space="preserve">Annex A (informative) – </w:t>
      </w:r>
      <w:r w:rsidR="006F5516">
        <w:t>Additional information on COVID-19 related regulations</w:t>
      </w:r>
    </w:p>
    <w:p w14:paraId="4C39D56F" w14:textId="77777777" w:rsidR="009D7DCF" w:rsidRDefault="009D7DCF" w:rsidP="009D7DCF">
      <w:pPr>
        <w:spacing w:after="160" w:line="259" w:lineRule="auto"/>
        <w:jc w:val="both"/>
        <w:rPr>
          <w:lang w:val="en-US" w:eastAsia="ko-KR"/>
        </w:rPr>
      </w:pP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A635" w14:textId="77777777" w:rsidR="00197CEF" w:rsidRDefault="00197CEF" w:rsidP="00A02958">
      <w:pPr>
        <w:spacing w:after="0"/>
      </w:pPr>
      <w:r>
        <w:separator/>
      </w:r>
    </w:p>
  </w:endnote>
  <w:endnote w:type="continuationSeparator" w:id="0">
    <w:p w14:paraId="4BCAD9B4" w14:textId="77777777" w:rsidR="00197CEF" w:rsidRDefault="00197CEF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F7906" w14:textId="77777777" w:rsidR="00197CEF" w:rsidRDefault="00197CEF" w:rsidP="00A02958">
      <w:pPr>
        <w:spacing w:after="0"/>
      </w:pPr>
      <w:r>
        <w:separator/>
      </w:r>
    </w:p>
  </w:footnote>
  <w:footnote w:type="continuationSeparator" w:id="0">
    <w:p w14:paraId="11EB56A1" w14:textId="77777777" w:rsidR="00197CEF" w:rsidRDefault="00197CEF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4682B"/>
    <w:rsid w:val="00063EBE"/>
    <w:rsid w:val="000663A6"/>
    <w:rsid w:val="000955B4"/>
    <w:rsid w:val="000C65D6"/>
    <w:rsid w:val="00116F3A"/>
    <w:rsid w:val="0012190F"/>
    <w:rsid w:val="0012332E"/>
    <w:rsid w:val="00134BF5"/>
    <w:rsid w:val="00157828"/>
    <w:rsid w:val="00161175"/>
    <w:rsid w:val="00197CEF"/>
    <w:rsid w:val="001A61B0"/>
    <w:rsid w:val="001F722E"/>
    <w:rsid w:val="00234052"/>
    <w:rsid w:val="00272E33"/>
    <w:rsid w:val="002B3860"/>
    <w:rsid w:val="00444B3B"/>
    <w:rsid w:val="00460B3B"/>
    <w:rsid w:val="0047009B"/>
    <w:rsid w:val="004D38E3"/>
    <w:rsid w:val="004D3B87"/>
    <w:rsid w:val="004D4D2C"/>
    <w:rsid w:val="004F18F1"/>
    <w:rsid w:val="00554467"/>
    <w:rsid w:val="005E6E9F"/>
    <w:rsid w:val="00682990"/>
    <w:rsid w:val="006E07ED"/>
    <w:rsid w:val="006F5516"/>
    <w:rsid w:val="0072765C"/>
    <w:rsid w:val="00732FB7"/>
    <w:rsid w:val="00796DE7"/>
    <w:rsid w:val="007A283E"/>
    <w:rsid w:val="007A5595"/>
    <w:rsid w:val="008019D4"/>
    <w:rsid w:val="008B193A"/>
    <w:rsid w:val="0091155A"/>
    <w:rsid w:val="00996BA3"/>
    <w:rsid w:val="009D7DCF"/>
    <w:rsid w:val="009E4D52"/>
    <w:rsid w:val="009E6C6D"/>
    <w:rsid w:val="00A02958"/>
    <w:rsid w:val="00A065F6"/>
    <w:rsid w:val="00A14FAD"/>
    <w:rsid w:val="00B17903"/>
    <w:rsid w:val="00B31F1A"/>
    <w:rsid w:val="00B62A47"/>
    <w:rsid w:val="00B9698E"/>
    <w:rsid w:val="00C0220E"/>
    <w:rsid w:val="00C06DCB"/>
    <w:rsid w:val="00C2232C"/>
    <w:rsid w:val="00C62BFC"/>
    <w:rsid w:val="00D365A7"/>
    <w:rsid w:val="00DA0FBA"/>
    <w:rsid w:val="00DF0B34"/>
    <w:rsid w:val="00DF7F90"/>
    <w:rsid w:val="00E05ACD"/>
    <w:rsid w:val="00E63E97"/>
    <w:rsid w:val="00E83012"/>
    <w:rsid w:val="00E902A1"/>
    <w:rsid w:val="00E90997"/>
    <w:rsid w:val="00EF65B7"/>
    <w:rsid w:val="00F24320"/>
    <w:rsid w:val="00F6164F"/>
    <w:rsid w:val="00FE1B8E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460B3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FE1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E1B8E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E1B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E1B8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rhk.cs.mfa.gov.cn/H5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6</cp:revision>
  <dcterms:created xsi:type="dcterms:W3CDTF">2022-05-05T07:18:00Z</dcterms:created>
  <dcterms:modified xsi:type="dcterms:W3CDTF">2022-05-09T09:20:00Z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(2)QmLPf4gy9u+wvpgT89+e6wCWoQCPFa4FlaSDWihaQkoNukBPPw/feF6veVC4utkbXJMffb50
gg9CBQzDdts1Name8BY6MvRez0tXQPAnubw+xqvXjPLp7VPJ5308RAV6I1yMaSJqWWXE6jR5
OJUfI6G+mZ1WFYbCnKnjGhB149eoGtlL/ZfBobyMx7GG3tqIP/SB/2XjAS/46CevtvruHHe8
fKOd/aWUfVHpS4vgzA</vt:lpwstr>
  </property>
  <property fmtid="{D5CDD505-2E9C-101B-9397-08002B2CF9AE}" pid="3" name="_2015_ms_pID_7253431">
    <vt:lpwstr>xuifpXJo3KAFSDj6p0XwtQmTtsGiwlDjQ6smny4YNG1r+HQKCiwWkv
igEn1mQOHB1o1TLl08VbZEYgsOlt8zWu56wP8E6QtJSFCBHAhWJsHzSd3SCs30tdvL3IHDLc
DzgymJn/MqfRsjB6+a21zYdmMNBfiMM3JD4xhb2g/7kzcaBvrAqtw4YucGD/T3ShCteTp3Mz
QsFJ0Ob4XbCsvDLR</vt:lpwstr>
  </property>
</Properties>
</file>