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4962"/>
        <w:gridCol w:w="4252"/>
      </w:tblGrid>
      <w:tr w:rsidR="006B6E12" w14:paraId="037DB10C" w14:textId="77777777" w:rsidTr="002B76BC">
        <w:trPr>
          <w:cantSplit/>
          <w:trHeight w:hRule="exact" w:val="1021"/>
          <w:jc w:val="center"/>
        </w:trPr>
        <w:tc>
          <w:tcPr>
            <w:tcW w:w="4962" w:type="dxa"/>
          </w:tcPr>
          <w:p w14:paraId="5E75891A" w14:textId="77777777" w:rsidR="006B6E12" w:rsidRDefault="006B6E12" w:rsidP="002B76BC">
            <w:pPr>
              <w:pStyle w:val="Header"/>
              <w:spacing w:after="0"/>
              <w:rPr>
                <w:b/>
                <w:i/>
                <w:sz w:val="28"/>
                <w:szCs w:val="28"/>
                <w:lang w:val="da-DK" w:eastAsia="ko-KR"/>
              </w:rPr>
            </w:pPr>
            <w:r w:rsidRPr="00725217">
              <w:rPr>
                <w:b/>
                <w:i/>
                <w:sz w:val="28"/>
                <w:szCs w:val="28"/>
                <w:lang w:val="da-DK" w:eastAsia="ko-KR"/>
              </w:rPr>
              <w:t>3</w:t>
            </w:r>
            <w:r>
              <w:rPr>
                <w:b/>
                <w:i/>
                <w:sz w:val="28"/>
                <w:szCs w:val="28"/>
                <w:lang w:val="da-DK" w:eastAsia="ko-KR"/>
              </w:rPr>
              <w:t>GPP/OP/F2F#1</w:t>
            </w:r>
            <w:r w:rsidRPr="00725217">
              <w:rPr>
                <w:b/>
                <w:i/>
                <w:sz w:val="28"/>
                <w:szCs w:val="28"/>
                <w:lang w:val="da-DK" w:eastAsia="ko-KR"/>
              </w:rPr>
              <w:t xml:space="preserve"> Virtual Meeting</w:t>
            </w:r>
          </w:p>
          <w:p w14:paraId="5E198BED" w14:textId="77777777" w:rsidR="006B6E12" w:rsidRPr="00725217" w:rsidRDefault="006B6E12" w:rsidP="002B76BC">
            <w:pPr>
              <w:pStyle w:val="Header"/>
              <w:spacing w:after="0"/>
              <w:rPr>
                <w:b/>
                <w:i/>
                <w:sz w:val="28"/>
                <w:szCs w:val="28"/>
                <w:lang w:val="da-DK" w:eastAsia="ko-KR"/>
              </w:rPr>
            </w:pPr>
            <w:r>
              <w:rPr>
                <w:b/>
                <w:i/>
                <w:sz w:val="28"/>
                <w:szCs w:val="28"/>
                <w:lang w:val="da-DK" w:eastAsia="ko-KR"/>
              </w:rPr>
              <w:t>16</w:t>
            </w:r>
            <w:r w:rsidRPr="00725217">
              <w:rPr>
                <w:rFonts w:hint="eastAsia"/>
                <w:b/>
                <w:i/>
                <w:sz w:val="28"/>
                <w:szCs w:val="28"/>
                <w:lang w:val="da-DK" w:eastAsia="ko-KR"/>
              </w:rPr>
              <w:t xml:space="preserve"> </w:t>
            </w:r>
            <w:r>
              <w:rPr>
                <w:b/>
                <w:i/>
                <w:sz w:val="28"/>
                <w:szCs w:val="28"/>
                <w:lang w:val="da-DK" w:eastAsia="ko-KR"/>
              </w:rPr>
              <w:t>November</w:t>
            </w:r>
            <w:r w:rsidRPr="00725217">
              <w:rPr>
                <w:rFonts w:hint="eastAsia"/>
                <w:b/>
                <w:i/>
                <w:sz w:val="28"/>
                <w:szCs w:val="28"/>
                <w:lang w:val="da-DK" w:eastAsia="ko-KR"/>
              </w:rPr>
              <w:t xml:space="preserve"> 20</w:t>
            </w:r>
            <w:r>
              <w:rPr>
                <w:b/>
                <w:i/>
                <w:sz w:val="28"/>
                <w:szCs w:val="28"/>
                <w:lang w:val="da-DK" w:eastAsia="ko-KR"/>
              </w:rPr>
              <w:t>21</w:t>
            </w:r>
          </w:p>
          <w:p w14:paraId="1519E901" w14:textId="77777777" w:rsidR="006B6E12" w:rsidRPr="00CF1DB5" w:rsidRDefault="006B6E12" w:rsidP="002B76BC">
            <w:pPr>
              <w:pStyle w:val="Header"/>
              <w:spacing w:after="0"/>
              <w:rPr>
                <w:lang w:val="da-DK"/>
              </w:rPr>
            </w:pPr>
          </w:p>
        </w:tc>
        <w:tc>
          <w:tcPr>
            <w:tcW w:w="4252" w:type="dxa"/>
          </w:tcPr>
          <w:p w14:paraId="1E0C800A" w14:textId="2F99748D" w:rsidR="006B6E12" w:rsidRPr="00C567A6" w:rsidRDefault="006B6E12" w:rsidP="002B76BC">
            <w:pPr>
              <w:pStyle w:val="Header"/>
              <w:spacing w:after="0" w:line="360" w:lineRule="auto"/>
              <w:jc w:val="right"/>
              <w:rPr>
                <w:b/>
                <w:i/>
                <w:sz w:val="22"/>
                <w:lang w:eastAsia="ko-KR"/>
              </w:rPr>
            </w:pPr>
            <w:r w:rsidRPr="00C567A6">
              <w:rPr>
                <w:rFonts w:hint="eastAsia"/>
                <w:b/>
                <w:i/>
                <w:sz w:val="22"/>
                <w:lang w:eastAsia="ko-KR"/>
              </w:rPr>
              <w:t xml:space="preserve">3GPP </w:t>
            </w:r>
            <w:r>
              <w:rPr>
                <w:b/>
                <w:i/>
                <w:sz w:val="22"/>
                <w:lang w:eastAsia="ko-KR"/>
              </w:rPr>
              <w:t>OPf21000</w:t>
            </w:r>
            <w:r>
              <w:rPr>
                <w:b/>
                <w:i/>
                <w:sz w:val="22"/>
                <w:lang w:eastAsia="ko-KR"/>
              </w:rPr>
              <w:t>9</w:t>
            </w:r>
          </w:p>
          <w:p w14:paraId="6098CDB5" w14:textId="77777777" w:rsidR="006B6E12" w:rsidRPr="00C567A6" w:rsidRDefault="006B6E12" w:rsidP="002B76BC">
            <w:pPr>
              <w:pStyle w:val="Header"/>
              <w:spacing w:after="0"/>
              <w:jc w:val="right"/>
              <w:rPr>
                <w:b/>
                <w:lang w:eastAsia="ko-KR"/>
              </w:rPr>
            </w:pPr>
            <w:r>
              <w:rPr>
                <w:b/>
                <w:lang w:eastAsia="ko-KR"/>
              </w:rPr>
              <w:t>15</w:t>
            </w:r>
            <w:r w:rsidRPr="00C567A6">
              <w:rPr>
                <w:b/>
                <w:lang w:eastAsia="ko-KR"/>
              </w:rPr>
              <w:t xml:space="preserve"> </w:t>
            </w:r>
            <w:r>
              <w:rPr>
                <w:b/>
                <w:lang w:eastAsia="ko-KR"/>
              </w:rPr>
              <w:t>November</w:t>
            </w:r>
            <w:r w:rsidRPr="00C567A6">
              <w:rPr>
                <w:rFonts w:hint="eastAsia"/>
                <w:b/>
                <w:lang w:eastAsia="ko-KR"/>
              </w:rPr>
              <w:t xml:space="preserve"> 20</w:t>
            </w:r>
            <w:r w:rsidRPr="00C567A6">
              <w:rPr>
                <w:b/>
                <w:lang w:eastAsia="ko-KR"/>
              </w:rPr>
              <w:t>2</w:t>
            </w:r>
            <w:r>
              <w:rPr>
                <w:b/>
                <w:lang w:eastAsia="ko-KR"/>
              </w:rPr>
              <w:t>1</w:t>
            </w:r>
          </w:p>
          <w:p w14:paraId="61187CEE" w14:textId="77777777" w:rsidR="006B6E12" w:rsidRPr="00C567A6" w:rsidRDefault="006B6E12" w:rsidP="002B76BC">
            <w:pPr>
              <w:pStyle w:val="Header"/>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Pr="00C567A6">
              <w:rPr>
                <w:noProof/>
                <w:lang w:val="da-DK"/>
              </w:rPr>
              <w:t>1</w:t>
            </w:r>
            <w:r w:rsidRPr="00C567A6">
              <w:fldChar w:fldCharType="end"/>
            </w:r>
          </w:p>
        </w:tc>
      </w:tr>
    </w:tbl>
    <w:p w14:paraId="58452FD3" w14:textId="77777777" w:rsidR="00554467" w:rsidRDefault="00554467" w:rsidP="00554467">
      <w:pPr>
        <w:pStyle w:val="CRCoverPage"/>
        <w:outlineLvl w:val="0"/>
        <w:rPr>
          <w:b/>
          <w:sz w:val="24"/>
        </w:rPr>
      </w:pPr>
    </w:p>
    <w:p w14:paraId="71488CFD" w14:textId="07FB5A14"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A0025">
        <w:rPr>
          <w:rFonts w:ascii="Arial" w:hAnsi="Arial" w:cs="Arial"/>
          <w:b/>
          <w:bCs/>
          <w:lang w:val="en-US"/>
        </w:rPr>
        <w:t>ATIS</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35D99B13"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CA0025">
        <w:rPr>
          <w:lang w:val="en-US" w:eastAsia="ko-KR"/>
        </w:rPr>
        <w:t xml:space="preserve">ATIS. </w:t>
      </w:r>
    </w:p>
    <w:p w14:paraId="70345FD1" w14:textId="52ACF8B4" w:rsidR="00CA0025" w:rsidRDefault="00CA0025" w:rsidP="006F5516">
      <w:pPr>
        <w:rPr>
          <w:lang w:val="en-US" w:eastAsia="ko-KR"/>
        </w:rPr>
      </w:pPr>
      <w:r w:rsidRPr="00CA0025">
        <w:rPr>
          <w:highlight w:val="yellow"/>
          <w:lang w:val="en-US" w:eastAsia="ko-KR"/>
        </w:rPr>
        <w:t>The document is provided purely as an indicative indication of the likely policy of the US with respect to future meetings. NAF3 has not made any specific plan to host 3GPP meetings in North America in 1Q</w:t>
      </w:r>
      <w:r w:rsidR="00AB3530">
        <w:rPr>
          <w:highlight w:val="yellow"/>
          <w:lang w:val="en-US" w:eastAsia="ko-KR"/>
        </w:rPr>
        <w:t xml:space="preserve"> or 2Q</w:t>
      </w:r>
      <w:r w:rsidRPr="00CA0025">
        <w:rPr>
          <w:highlight w:val="yellow"/>
          <w:lang w:val="en-US" w:eastAsia="ko-KR"/>
        </w:rPr>
        <w:t>2022.</w:t>
      </w:r>
    </w:p>
    <w:p w14:paraId="73627983" w14:textId="08D3C19F" w:rsidR="00CA0025" w:rsidRDefault="00CA0025" w:rsidP="006F5516">
      <w:pPr>
        <w:rPr>
          <w:lang w:val="en-US" w:eastAsia="ko-KR"/>
        </w:rPr>
      </w:pPr>
      <w:r>
        <w:rPr>
          <w:lang w:val="en-US" w:eastAsia="ko-KR"/>
        </w:rPr>
        <w:t>For general information please refer to:</w:t>
      </w:r>
    </w:p>
    <w:p w14:paraId="22861098" w14:textId="51AC78EA" w:rsidR="00CA0025" w:rsidRDefault="006B6E12" w:rsidP="006F5516">
      <w:pPr>
        <w:rPr>
          <w:lang w:val="en-US" w:eastAsia="ko-KR"/>
        </w:rPr>
      </w:pPr>
      <w:hyperlink r:id="rId8" w:history="1">
        <w:r w:rsidR="00CA0025" w:rsidRPr="003743B9">
          <w:rPr>
            <w:rStyle w:val="Hyperlink"/>
            <w:lang w:val="en-US" w:eastAsia="ko-KR"/>
          </w:rPr>
          <w:t>https://www.cdc.gov/coronavirus/2019-ncov/travelers/noncitizens-US-air-travel.html</w:t>
        </w:r>
      </w:hyperlink>
    </w:p>
    <w:p w14:paraId="36ABA0DC" w14:textId="6CAD87B0" w:rsidR="00CA0025" w:rsidRDefault="00CA0025" w:rsidP="006F5516">
      <w:pPr>
        <w:rPr>
          <w:lang w:val="en-US" w:eastAsia="ko-KR"/>
        </w:rPr>
      </w:pPr>
      <w:r>
        <w:rPr>
          <w:lang w:val="en-US" w:eastAsia="ko-KR"/>
        </w:rPr>
        <w:t xml:space="preserve">Usual US travel requirements also apply. US Embassies are resuming visa processing, though the status will vary country by country. E.g. </w:t>
      </w:r>
    </w:p>
    <w:p w14:paraId="583B5C01" w14:textId="3064E178" w:rsidR="00CA0025" w:rsidRDefault="006B6E12" w:rsidP="006F5516">
      <w:pPr>
        <w:rPr>
          <w:lang w:val="en-US" w:eastAsia="ko-KR"/>
        </w:rPr>
      </w:pPr>
      <w:hyperlink r:id="rId9" w:history="1">
        <w:r w:rsidR="00CA0025" w:rsidRPr="003743B9">
          <w:rPr>
            <w:rStyle w:val="Hyperlink"/>
            <w:lang w:val="en-US" w:eastAsia="ko-KR"/>
          </w:rPr>
          <w:t>https://china.usembassy-china.org.cn/mission-china-resumes-regular-visa-services-on-tuesday-november-9/</w:t>
        </w:r>
      </w:hyperlink>
    </w:p>
    <w:p w14:paraId="0B74A19B" w14:textId="5D5C4238" w:rsidR="00CA0025" w:rsidRDefault="001E61A5" w:rsidP="006F5516">
      <w:pPr>
        <w:rPr>
          <w:lang w:val="en-US" w:eastAsia="ko-KR"/>
        </w:rPr>
      </w:pPr>
      <w:r>
        <w:rPr>
          <w:lang w:val="en-US" w:eastAsia="ko-KR"/>
        </w:rPr>
        <w:t>Note that the table below covers national rules. Local rules may require Covid</w:t>
      </w:r>
      <w:r w:rsidR="00AB3530">
        <w:rPr>
          <w:lang w:val="en-US" w:eastAsia="ko-KR"/>
        </w:rPr>
        <w:t>-19</w:t>
      </w:r>
      <w:r>
        <w:rPr>
          <w:lang w:val="en-US" w:eastAsia="ko-KR"/>
        </w:rPr>
        <w:t xml:space="preserve"> safety precautions in particular locations though contact tracing apps are not mandatory in any location.</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05190289"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50B47456" w14:textId="4EA08629" w:rsidR="00444B3B" w:rsidRPr="00CA0025" w:rsidRDefault="000955B4" w:rsidP="00444B3B">
            <w:pPr>
              <w:rPr>
                <w:strike/>
                <w:lang w:val="en-US" w:eastAsia="ko-KR"/>
              </w:rPr>
            </w:pPr>
            <w:r w:rsidRPr="00CA0025">
              <w:rPr>
                <w:b/>
                <w:bCs/>
                <w:lang w:val="en-US" w:eastAsia="ko-KR"/>
              </w:rPr>
              <w:t>Yes</w:t>
            </w:r>
            <w:r>
              <w:rPr>
                <w:lang w:val="en-US" w:eastAsia="ko-KR"/>
              </w:rPr>
              <w:t xml:space="preserve"> </w:t>
            </w:r>
            <w:r w:rsidRPr="00CA0025">
              <w:rPr>
                <w:strike/>
                <w:lang w:val="en-US" w:eastAsia="ko-KR"/>
              </w:rPr>
              <w:t>/ No / Not Applicable</w:t>
            </w:r>
          </w:p>
          <w:p w14:paraId="5CCC4C56" w14:textId="10264928" w:rsidR="00B60BE0" w:rsidRPr="00BF273E" w:rsidRDefault="00B60BE0" w:rsidP="00444B3B">
            <w:pPr>
              <w:rPr>
                <w:lang w:val="en-US" w:eastAsia="ko-KR"/>
              </w:rPr>
            </w:pPr>
          </w:p>
          <w:p w14:paraId="4ACA11BB" w14:textId="77777777" w:rsidR="000955B4" w:rsidRDefault="000955B4" w:rsidP="00444B3B">
            <w:pPr>
              <w:rPr>
                <w:lang w:val="en-US" w:eastAsia="ko-KR"/>
              </w:rPr>
            </w:pPr>
            <w:r>
              <w:rPr>
                <w:lang w:val="en-US" w:eastAsia="ko-KR"/>
              </w:rPr>
              <w:t>Additional information</w:t>
            </w:r>
          </w:p>
          <w:p w14:paraId="0985D0B8" w14:textId="10AA5505" w:rsidR="00CA0025" w:rsidRDefault="00CA0025" w:rsidP="00CA0025">
            <w:pPr>
              <w:rPr>
                <w:lang w:val="en-US" w:eastAsia="ko-KR"/>
              </w:rPr>
            </w:pPr>
            <w:r>
              <w:rPr>
                <w:lang w:val="en-US" w:eastAsia="ko-KR"/>
              </w:rPr>
              <w:t>Generally, travelers</w:t>
            </w:r>
            <w:r w:rsidR="001E61A5">
              <w:rPr>
                <w:lang w:val="en-US" w:eastAsia="ko-KR"/>
              </w:rPr>
              <w:t xml:space="preserve"> to the US</w:t>
            </w:r>
            <w:r>
              <w:rPr>
                <w:lang w:val="en-US" w:eastAsia="ko-KR"/>
              </w:rPr>
              <w:t xml:space="preserve"> are required to be fully vaccinated. This means:</w:t>
            </w:r>
          </w:p>
          <w:p w14:paraId="44D23D52" w14:textId="6DA4D7E4" w:rsidR="00CA0025" w:rsidRPr="00CA0025" w:rsidRDefault="00CA0025" w:rsidP="00CA0025">
            <w:pPr>
              <w:pStyle w:val="ListParagraph"/>
              <w:numPr>
                <w:ilvl w:val="0"/>
                <w:numId w:val="3"/>
              </w:numPr>
              <w:rPr>
                <w:lang w:val="en-US" w:eastAsia="ko-KR"/>
              </w:rPr>
            </w:pPr>
            <w:r w:rsidRPr="00CA0025">
              <w:rPr>
                <w:lang w:val="en-US" w:eastAsia="ko-KR"/>
              </w:rPr>
              <w:t>2 weeks (14 days) after your dose of an accepted single-dose vaccine</w:t>
            </w:r>
          </w:p>
          <w:p w14:paraId="1BB12CA5" w14:textId="77777777" w:rsidR="00CA0025" w:rsidRDefault="00CA0025" w:rsidP="00CA0025">
            <w:pPr>
              <w:pStyle w:val="ListParagraph"/>
              <w:numPr>
                <w:ilvl w:val="0"/>
                <w:numId w:val="3"/>
              </w:numPr>
              <w:rPr>
                <w:lang w:val="en-US" w:eastAsia="ko-KR"/>
              </w:rPr>
            </w:pPr>
            <w:r w:rsidRPr="00CA0025">
              <w:rPr>
                <w:lang w:val="en-US" w:eastAsia="ko-KR"/>
              </w:rPr>
              <w:t>2 weeks (14 days) after your second dose of an accepted 2-dose series</w:t>
            </w:r>
          </w:p>
          <w:p w14:paraId="61F44C34" w14:textId="77777777" w:rsidR="00CA0025" w:rsidRDefault="00CA0025" w:rsidP="00CA0025">
            <w:pPr>
              <w:rPr>
                <w:lang w:val="en-US" w:eastAsia="ko-KR"/>
              </w:rPr>
            </w:pPr>
            <w:r>
              <w:rPr>
                <w:lang w:val="en-US" w:eastAsia="ko-KR"/>
              </w:rPr>
              <w:t>Acceptable vaccines are:</w:t>
            </w:r>
          </w:p>
          <w:p w14:paraId="03DF83C0" w14:textId="1E895575" w:rsidR="00CA0025" w:rsidRPr="00CA0025" w:rsidRDefault="00CA0025" w:rsidP="00CA0025">
            <w:pPr>
              <w:rPr>
                <w:lang w:val="en-US" w:eastAsia="ko-KR"/>
              </w:rPr>
            </w:pPr>
            <w:r w:rsidRPr="00CA0025">
              <w:rPr>
                <w:lang w:val="en-US" w:eastAsia="ko-KR"/>
              </w:rPr>
              <w:t xml:space="preserve">Single dose </w:t>
            </w:r>
            <w:r w:rsidRPr="00CA0025">
              <w:rPr>
                <w:lang w:val="en-US" w:eastAsia="ko-KR"/>
              </w:rPr>
              <w:tab/>
            </w:r>
          </w:p>
          <w:p w14:paraId="3ACF577E" w14:textId="77777777" w:rsidR="00CA0025" w:rsidRDefault="00CA0025" w:rsidP="00CA0025">
            <w:pPr>
              <w:rPr>
                <w:lang w:val="en-US" w:eastAsia="ko-KR"/>
              </w:rPr>
            </w:pPr>
            <w:r w:rsidRPr="00CA0025">
              <w:rPr>
                <w:lang w:val="en-US" w:eastAsia="ko-KR"/>
              </w:rPr>
              <w:t xml:space="preserve">     Janssen/J&amp;J</w:t>
            </w:r>
          </w:p>
          <w:p w14:paraId="42DD1A5F" w14:textId="77777777" w:rsidR="00CA0025" w:rsidRDefault="00CA0025" w:rsidP="00CA0025">
            <w:pPr>
              <w:rPr>
                <w:lang w:val="en-US" w:eastAsia="ko-KR"/>
              </w:rPr>
            </w:pPr>
            <w:r w:rsidRPr="00CA0025">
              <w:rPr>
                <w:lang w:val="en-US" w:eastAsia="ko-KR"/>
              </w:rPr>
              <w:t>2-dose series</w:t>
            </w:r>
          </w:p>
          <w:p w14:paraId="2C2D89A2" w14:textId="77777777" w:rsidR="00CA0025" w:rsidRPr="00CA0025" w:rsidRDefault="00CA0025" w:rsidP="00CA0025">
            <w:pPr>
              <w:rPr>
                <w:lang w:val="en-US" w:eastAsia="ko-KR"/>
              </w:rPr>
            </w:pPr>
          </w:p>
          <w:p w14:paraId="6A05E563" w14:textId="77777777" w:rsidR="00CA0025" w:rsidRPr="00CA0025" w:rsidRDefault="00CA0025" w:rsidP="00CA0025">
            <w:pPr>
              <w:rPr>
                <w:lang w:val="en-US" w:eastAsia="ko-KR"/>
              </w:rPr>
            </w:pPr>
            <w:r w:rsidRPr="00CA0025">
              <w:rPr>
                <w:lang w:val="en-US" w:eastAsia="ko-KR"/>
              </w:rPr>
              <w:t xml:space="preserve">    Pfizer-BioNTech</w:t>
            </w:r>
          </w:p>
          <w:p w14:paraId="1D1523A8" w14:textId="17E76410" w:rsidR="00CA0025" w:rsidRPr="00CA0025" w:rsidRDefault="00CA0025" w:rsidP="00CA0025">
            <w:pPr>
              <w:rPr>
                <w:lang w:val="en-US" w:eastAsia="ko-KR"/>
              </w:rPr>
            </w:pPr>
            <w:r w:rsidRPr="00CA0025">
              <w:rPr>
                <w:lang w:val="en-US" w:eastAsia="ko-KR"/>
              </w:rPr>
              <w:t xml:space="preserve">    Moderna</w:t>
            </w:r>
          </w:p>
          <w:p w14:paraId="13AE2375" w14:textId="77777777" w:rsidR="00CA0025" w:rsidRPr="00CA0025" w:rsidRDefault="00CA0025" w:rsidP="00CA0025">
            <w:pPr>
              <w:rPr>
                <w:lang w:val="en-US" w:eastAsia="ko-KR"/>
              </w:rPr>
            </w:pPr>
            <w:r w:rsidRPr="00CA0025">
              <w:rPr>
                <w:lang w:val="en-US" w:eastAsia="ko-KR"/>
              </w:rPr>
              <w:t xml:space="preserve">    AstraZeneca</w:t>
            </w:r>
          </w:p>
          <w:p w14:paraId="1A92EE90" w14:textId="77777777" w:rsidR="00CA0025" w:rsidRPr="00CA0025" w:rsidRDefault="00CA0025" w:rsidP="00CA0025">
            <w:pPr>
              <w:rPr>
                <w:lang w:val="en-US" w:eastAsia="ko-KR"/>
              </w:rPr>
            </w:pPr>
            <w:r w:rsidRPr="00CA0025">
              <w:rPr>
                <w:lang w:val="en-US" w:eastAsia="ko-KR"/>
              </w:rPr>
              <w:t xml:space="preserve">    </w:t>
            </w:r>
            <w:proofErr w:type="spellStart"/>
            <w:r w:rsidRPr="00CA0025">
              <w:rPr>
                <w:lang w:val="en-US" w:eastAsia="ko-KR"/>
              </w:rPr>
              <w:t>Covaxin</w:t>
            </w:r>
            <w:proofErr w:type="spellEnd"/>
          </w:p>
          <w:p w14:paraId="11D6C07D" w14:textId="77777777" w:rsidR="00CA0025" w:rsidRPr="00CA0025" w:rsidRDefault="00CA0025" w:rsidP="00CA0025">
            <w:pPr>
              <w:rPr>
                <w:lang w:val="en-US" w:eastAsia="ko-KR"/>
              </w:rPr>
            </w:pPr>
            <w:r w:rsidRPr="00CA0025">
              <w:rPr>
                <w:lang w:val="en-US" w:eastAsia="ko-KR"/>
              </w:rPr>
              <w:t xml:space="preserve">    </w:t>
            </w:r>
            <w:proofErr w:type="spellStart"/>
            <w:r w:rsidRPr="00CA0025">
              <w:rPr>
                <w:lang w:val="en-US" w:eastAsia="ko-KR"/>
              </w:rPr>
              <w:t>Covishield</w:t>
            </w:r>
            <w:proofErr w:type="spellEnd"/>
          </w:p>
          <w:p w14:paraId="76A33B65" w14:textId="77777777" w:rsidR="00CA0025" w:rsidRPr="00CA0025" w:rsidRDefault="00CA0025" w:rsidP="00CA0025">
            <w:pPr>
              <w:rPr>
                <w:lang w:val="en-US" w:eastAsia="ko-KR"/>
              </w:rPr>
            </w:pPr>
            <w:r w:rsidRPr="00CA0025">
              <w:rPr>
                <w:lang w:val="en-US" w:eastAsia="ko-KR"/>
              </w:rPr>
              <w:t xml:space="preserve">    BIBP/Sinopharm</w:t>
            </w:r>
          </w:p>
          <w:p w14:paraId="783C17F9" w14:textId="6F2A9689" w:rsidR="00CA0025" w:rsidRPr="00CA0025" w:rsidRDefault="00CA0025" w:rsidP="00CA0025">
            <w:pPr>
              <w:rPr>
                <w:lang w:val="en-US" w:eastAsia="ko-KR"/>
              </w:rPr>
            </w:pPr>
            <w:r w:rsidRPr="00CA0025">
              <w:rPr>
                <w:lang w:val="en-US" w:eastAsia="ko-KR"/>
              </w:rPr>
              <w:t xml:space="preserve">    Sinovac</w:t>
            </w:r>
          </w:p>
        </w:tc>
      </w:tr>
      <w:tr w:rsidR="00444B3B" w14:paraId="28762496" w14:textId="77777777" w:rsidTr="00444B3B">
        <w:tc>
          <w:tcPr>
            <w:tcW w:w="4957" w:type="dxa"/>
          </w:tcPr>
          <w:p w14:paraId="608C95C2" w14:textId="749A1DD6" w:rsidR="00444B3B" w:rsidRDefault="0067219B" w:rsidP="00444B3B">
            <w:r>
              <w:lastRenderedPageBreak/>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6EF17F84" w14:textId="77777777" w:rsidR="00444B3B" w:rsidRDefault="000955B4" w:rsidP="00444B3B">
            <w:pPr>
              <w:rPr>
                <w:lang w:val="en-US" w:eastAsia="ko-KR"/>
              </w:rPr>
            </w:pPr>
            <w:r w:rsidRPr="00CA0025">
              <w:rPr>
                <w:b/>
                <w:bCs/>
                <w:lang w:val="en-US" w:eastAsia="ko-KR"/>
              </w:rPr>
              <w:t>Yes</w:t>
            </w:r>
            <w:r>
              <w:rPr>
                <w:lang w:val="en-US" w:eastAsia="ko-KR"/>
              </w:rPr>
              <w:t xml:space="preserve"> </w:t>
            </w:r>
            <w:r w:rsidRPr="00CA0025">
              <w:rPr>
                <w:strike/>
                <w:lang w:val="en-US" w:eastAsia="ko-KR"/>
              </w:rPr>
              <w:t>/ No / Not Applicable</w:t>
            </w:r>
          </w:p>
          <w:p w14:paraId="13E2AFD8" w14:textId="77777777" w:rsidR="000955B4" w:rsidRDefault="000955B4" w:rsidP="00444B3B">
            <w:pPr>
              <w:rPr>
                <w:lang w:val="en-US" w:eastAsia="ko-KR"/>
              </w:rPr>
            </w:pPr>
            <w:r>
              <w:rPr>
                <w:lang w:val="en-US" w:eastAsia="ko-KR"/>
              </w:rPr>
              <w:t>Additional information</w:t>
            </w:r>
          </w:p>
          <w:p w14:paraId="0F4B34F6" w14:textId="2A54BBC6" w:rsidR="00CA0025" w:rsidRPr="00CA0025" w:rsidRDefault="00CA0025" w:rsidP="00CA0025">
            <w:pPr>
              <w:rPr>
                <w:lang w:val="en-US" w:eastAsia="ko-KR"/>
              </w:rPr>
            </w:pPr>
            <w:r w:rsidRPr="00CA0025">
              <w:rPr>
                <w:lang w:val="en-US" w:eastAsia="ko-KR"/>
              </w:rPr>
              <w:t>If you are fully vaccinated: Proof of vaccination and a negative COVID-19 test result taken no more than 3 days before travel.</w:t>
            </w:r>
          </w:p>
          <w:p w14:paraId="575D1186" w14:textId="0FB45AEC" w:rsidR="00CA0025" w:rsidRDefault="00CA0025" w:rsidP="00CA0025">
            <w:pPr>
              <w:rPr>
                <w:lang w:val="en-US" w:eastAsia="ko-KR"/>
              </w:rPr>
            </w:pPr>
            <w:r w:rsidRPr="00CA0025">
              <w:rPr>
                <w:lang w:val="en-US" w:eastAsia="ko-KR"/>
              </w:rPr>
              <w:t xml:space="preserve"> If you are NOT fully vaccinated: A negative COVID-19 test result taken no more than 1 day before travel.</w:t>
            </w:r>
          </w:p>
        </w:tc>
      </w:tr>
      <w:tr w:rsidR="00444B3B" w14:paraId="7AF914ED" w14:textId="77777777" w:rsidTr="00444B3B">
        <w:tc>
          <w:tcPr>
            <w:tcW w:w="4957" w:type="dxa"/>
          </w:tcPr>
          <w:p w14:paraId="2186634E" w14:textId="603658EF" w:rsidR="00444B3B" w:rsidRDefault="0067219B" w:rsidP="00444B3B">
            <w:r>
              <w:t xml:space="preserve">A3. </w:t>
            </w:r>
            <w:r w:rsidR="00FD4333">
              <w:t xml:space="preserve">Is </w:t>
            </w:r>
            <w:r w:rsidR="00444B3B">
              <w:t xml:space="preserve">periodic negative Covid-19 testing </w:t>
            </w:r>
            <w:r w:rsidR="00FD4333">
              <w:t xml:space="preserve">required </w:t>
            </w:r>
            <w:r w:rsidR="00444B3B">
              <w:t>if not vaccinated</w:t>
            </w:r>
            <w:r w:rsidR="00FD4333">
              <w:t>?</w:t>
            </w:r>
          </w:p>
          <w:p w14:paraId="57665F57" w14:textId="39271E3F" w:rsidR="00C2232C" w:rsidRDefault="00C2232C" w:rsidP="00444B3B"/>
        </w:tc>
        <w:tc>
          <w:tcPr>
            <w:tcW w:w="4059" w:type="dxa"/>
          </w:tcPr>
          <w:p w14:paraId="4B711589" w14:textId="77777777" w:rsidR="0047009B" w:rsidRPr="00AB3530" w:rsidRDefault="000955B4" w:rsidP="00996BA3">
            <w:pPr>
              <w:rPr>
                <w:lang w:val="en-US" w:eastAsia="ko-KR"/>
              </w:rPr>
            </w:pPr>
            <w:r w:rsidRPr="00AB3530">
              <w:rPr>
                <w:strike/>
                <w:lang w:val="en-US" w:eastAsia="ko-KR"/>
              </w:rPr>
              <w:t>Yes / No /</w:t>
            </w:r>
            <w:r w:rsidRPr="00AB3530">
              <w:rPr>
                <w:lang w:val="en-US" w:eastAsia="ko-KR"/>
              </w:rPr>
              <w:t xml:space="preserve"> </w:t>
            </w:r>
            <w:r w:rsidRPr="00AB3530">
              <w:rPr>
                <w:b/>
                <w:bCs/>
                <w:lang w:val="en-US" w:eastAsia="ko-KR"/>
              </w:rPr>
              <w:t>Not Applicable</w:t>
            </w:r>
          </w:p>
          <w:p w14:paraId="3FCFF845" w14:textId="77777777" w:rsidR="000955B4" w:rsidRDefault="000955B4" w:rsidP="00996BA3">
            <w:pPr>
              <w:rPr>
                <w:lang w:val="en-US" w:eastAsia="ko-KR"/>
              </w:rPr>
            </w:pPr>
            <w:r>
              <w:rPr>
                <w:lang w:val="en-US" w:eastAsia="ko-KR"/>
              </w:rPr>
              <w:t>Additional information</w:t>
            </w:r>
          </w:p>
          <w:p w14:paraId="5FAC95BB" w14:textId="4BD70192" w:rsidR="00CA0025" w:rsidRDefault="00CA0025" w:rsidP="00996BA3">
            <w:pPr>
              <w:rPr>
                <w:lang w:val="en-US" w:eastAsia="ko-KR"/>
              </w:rPr>
            </w:pPr>
            <w:r>
              <w:rPr>
                <w:lang w:val="en-US" w:eastAsia="ko-KR"/>
              </w:rPr>
              <w:t xml:space="preserve">See links provided for further information, but in most travelers will be required to be fully </w:t>
            </w:r>
            <w:r w:rsidR="00164D7B">
              <w:rPr>
                <w:lang w:val="en-US" w:eastAsia="ko-KR"/>
              </w:rPr>
              <w:t>vaccinated</w:t>
            </w:r>
            <w:r>
              <w:rPr>
                <w:lang w:val="en-US" w:eastAsia="ko-KR"/>
              </w:rPr>
              <w:t>.</w:t>
            </w:r>
          </w:p>
        </w:tc>
      </w:tr>
      <w:tr w:rsidR="00444B3B" w14:paraId="280A15E2" w14:textId="77777777" w:rsidTr="00444B3B">
        <w:tc>
          <w:tcPr>
            <w:tcW w:w="4957" w:type="dxa"/>
          </w:tcPr>
          <w:p w14:paraId="55C87F19" w14:textId="52971BD8" w:rsidR="00444B3B" w:rsidRDefault="0067219B" w:rsidP="00444B3B">
            <w:r>
              <w:t xml:space="preserve">A4. </w:t>
            </w:r>
            <w:r w:rsidR="00FD4333">
              <w:t xml:space="preserve">Is a </w:t>
            </w:r>
            <w:r w:rsidR="00444B3B">
              <w:t>proof of Covid-19 vaccination</w:t>
            </w:r>
            <w:r w:rsidR="00FD4333">
              <w:t xml:space="preserve"> required as a pre-requisite of entry to hosting country?</w:t>
            </w:r>
          </w:p>
          <w:p w14:paraId="40A4BAD0" w14:textId="31FBEECE" w:rsidR="00C2232C" w:rsidRDefault="00C2232C" w:rsidP="00444B3B"/>
        </w:tc>
        <w:tc>
          <w:tcPr>
            <w:tcW w:w="4059" w:type="dxa"/>
          </w:tcPr>
          <w:p w14:paraId="0A98C423" w14:textId="55E499ED" w:rsidR="000955B4" w:rsidRDefault="000955B4" w:rsidP="00444B3B">
            <w:pPr>
              <w:rPr>
                <w:lang w:val="en-US" w:eastAsia="ko-KR"/>
              </w:rPr>
            </w:pPr>
            <w:r w:rsidRPr="00CA0025">
              <w:rPr>
                <w:b/>
                <w:bCs/>
                <w:lang w:val="en-US" w:eastAsia="ko-KR"/>
              </w:rPr>
              <w:t>Yes</w:t>
            </w:r>
            <w:r>
              <w:rPr>
                <w:lang w:val="en-US" w:eastAsia="ko-KR"/>
              </w:rPr>
              <w:t xml:space="preserve"> </w:t>
            </w:r>
            <w:r w:rsidRPr="00CA0025">
              <w:rPr>
                <w:strike/>
                <w:lang w:val="en-US" w:eastAsia="ko-KR"/>
              </w:rPr>
              <w:t>/ No / Not Applicable</w:t>
            </w:r>
          </w:p>
          <w:p w14:paraId="183C31FD" w14:textId="77777777" w:rsidR="00444B3B" w:rsidRDefault="000955B4" w:rsidP="00444B3B">
            <w:pPr>
              <w:rPr>
                <w:lang w:val="en-US" w:eastAsia="ko-KR"/>
              </w:rPr>
            </w:pPr>
            <w:r>
              <w:rPr>
                <w:lang w:val="en-US" w:eastAsia="ko-KR"/>
              </w:rPr>
              <w:t>Additional information</w:t>
            </w:r>
          </w:p>
          <w:p w14:paraId="5FC4267C" w14:textId="77777777" w:rsidR="00CA0025" w:rsidRDefault="00CA0025" w:rsidP="00444B3B">
            <w:pPr>
              <w:rPr>
                <w:lang w:val="en-US" w:eastAsia="ko-KR"/>
              </w:rPr>
            </w:pPr>
            <w:r>
              <w:rPr>
                <w:lang w:val="en-US" w:eastAsia="ko-KR"/>
              </w:rPr>
              <w:t>Refer to “</w:t>
            </w:r>
            <w:r w:rsidRPr="00CA0025">
              <w:rPr>
                <w:lang w:val="en-US" w:eastAsia="ko-KR"/>
              </w:rPr>
              <w:t>Acceptable Proof of COVID-19 Vaccination</w:t>
            </w:r>
            <w:r>
              <w:rPr>
                <w:lang w:val="en-US" w:eastAsia="ko-KR"/>
              </w:rPr>
              <w:t>” here:</w:t>
            </w:r>
          </w:p>
          <w:p w14:paraId="0A9F9B00" w14:textId="532CBB44" w:rsidR="00CA0025" w:rsidRDefault="006B6E12" w:rsidP="00444B3B">
            <w:pPr>
              <w:rPr>
                <w:lang w:val="en-US" w:eastAsia="ko-KR"/>
              </w:rPr>
            </w:pPr>
            <w:hyperlink r:id="rId10" w:history="1">
              <w:r w:rsidR="00CA0025" w:rsidRPr="00CA0025">
                <w:rPr>
                  <w:rStyle w:val="Hyperlink"/>
                  <w:lang w:val="en-US" w:eastAsia="ko-KR"/>
                </w:rPr>
                <w:t>https://www.cdc.gov/coronavirus/2019-ncov/travelers/proof-of-vaccination.html#covid-vaccines</w:t>
              </w:r>
            </w:hyperlink>
          </w:p>
        </w:tc>
      </w:tr>
      <w:tr w:rsidR="00444B3B" w14:paraId="08794EF3" w14:textId="77777777" w:rsidTr="00444B3B">
        <w:tc>
          <w:tcPr>
            <w:tcW w:w="4957" w:type="dxa"/>
          </w:tcPr>
          <w:p w14:paraId="5E93428C" w14:textId="12E0349B" w:rsidR="00444B3B" w:rsidRDefault="0067219B" w:rsidP="00444B3B">
            <w:r>
              <w:t xml:space="preserve">A5. </w:t>
            </w:r>
            <w:r w:rsidR="00FD4333">
              <w:t xml:space="preserve">Is </w:t>
            </w:r>
            <w:r w:rsidR="00444B3B">
              <w:t xml:space="preserve">participation </w:t>
            </w:r>
            <w:r w:rsidR="00FD4333">
              <w:t xml:space="preserve">required </w:t>
            </w:r>
            <w:r w:rsidR="00444B3B">
              <w:t>in Covid-19 contract tracing</w:t>
            </w:r>
            <w:r w:rsidR="003E1C4A">
              <w:t xml:space="preserve"> of the destination country?</w:t>
            </w:r>
          </w:p>
          <w:p w14:paraId="25F65280" w14:textId="527DB23C" w:rsidR="00C2232C" w:rsidRDefault="00C2232C" w:rsidP="00444B3B"/>
        </w:tc>
        <w:tc>
          <w:tcPr>
            <w:tcW w:w="4059" w:type="dxa"/>
          </w:tcPr>
          <w:p w14:paraId="1807A2CE" w14:textId="77777777" w:rsidR="00444B3B" w:rsidRDefault="000955B4" w:rsidP="00444B3B">
            <w:pPr>
              <w:rPr>
                <w:lang w:val="en-US" w:eastAsia="ko-KR"/>
              </w:rPr>
            </w:pPr>
            <w:r w:rsidRPr="00CA0025">
              <w:rPr>
                <w:strike/>
                <w:lang w:val="en-US" w:eastAsia="ko-KR"/>
              </w:rPr>
              <w:t>Yes /</w:t>
            </w:r>
            <w:r>
              <w:rPr>
                <w:lang w:val="en-US" w:eastAsia="ko-KR"/>
              </w:rPr>
              <w:t xml:space="preserve"> </w:t>
            </w:r>
            <w:r w:rsidRPr="00CA0025">
              <w:rPr>
                <w:b/>
                <w:bCs/>
                <w:lang w:val="en-US" w:eastAsia="ko-KR"/>
              </w:rPr>
              <w:t>No</w:t>
            </w:r>
            <w:r>
              <w:rPr>
                <w:lang w:val="en-US" w:eastAsia="ko-KR"/>
              </w:rPr>
              <w:t xml:space="preserve"> </w:t>
            </w:r>
            <w:r w:rsidRPr="00CA0025">
              <w:rPr>
                <w:strike/>
                <w:lang w:val="en-US" w:eastAsia="ko-KR"/>
              </w:rPr>
              <w:t>/ Not Applicable</w:t>
            </w:r>
          </w:p>
          <w:p w14:paraId="0911BC81" w14:textId="2C476C60" w:rsidR="001E61A5" w:rsidRDefault="000955B4" w:rsidP="00444B3B">
            <w:pPr>
              <w:rPr>
                <w:lang w:val="en-US" w:eastAsia="ko-KR"/>
              </w:rPr>
            </w:pPr>
            <w:r>
              <w:rPr>
                <w:lang w:val="en-US" w:eastAsia="ko-KR"/>
              </w:rPr>
              <w:t>Additional information</w:t>
            </w:r>
          </w:p>
        </w:tc>
      </w:tr>
      <w:tr w:rsidR="000955B4" w14:paraId="5BBB9A0D" w14:textId="77777777" w:rsidTr="00444B3B">
        <w:tc>
          <w:tcPr>
            <w:tcW w:w="4957" w:type="dxa"/>
          </w:tcPr>
          <w:p w14:paraId="6995AF87" w14:textId="17B145BD" w:rsidR="000955B4" w:rsidRPr="00C2232C" w:rsidRDefault="0067219B" w:rsidP="00444B3B">
            <w:pPr>
              <w:rPr>
                <w:color w:val="D9D9D9" w:themeColor="background1" w:themeShade="D9"/>
              </w:rPr>
            </w:pPr>
            <w:r w:rsidRPr="00C37D3F">
              <w:rPr>
                <w:color w:val="D9D9D9" w:themeColor="background1" w:themeShade="D9"/>
              </w:rPr>
              <w:t xml:space="preserve">A6. </w:t>
            </w:r>
            <w:r w:rsidR="00FD4333"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4923F0">
            <w:pPr>
              <w:rPr>
                <w:color w:val="000000" w:themeColor="text1"/>
                <w:lang w:val="en-US" w:eastAsia="ko-KR"/>
              </w:rPr>
            </w:pPr>
            <w:r>
              <w:rPr>
                <w:color w:val="000000" w:themeColor="text1"/>
              </w:rPr>
              <w:lastRenderedPageBreak/>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33FC36D2" w14:textId="77777777" w:rsidR="000955B4" w:rsidRPr="003E1C4A" w:rsidRDefault="000955B4" w:rsidP="000955B4">
            <w:pPr>
              <w:rPr>
                <w:color w:val="000000" w:themeColor="text1"/>
                <w:lang w:val="en-US" w:eastAsia="ko-KR"/>
              </w:rPr>
            </w:pPr>
            <w:r w:rsidRPr="0042545F">
              <w:rPr>
                <w:strike/>
                <w:color w:val="000000" w:themeColor="text1"/>
                <w:lang w:val="en-US" w:eastAsia="ko-KR"/>
              </w:rPr>
              <w:t>Yes /</w:t>
            </w:r>
            <w:r w:rsidRPr="003E1C4A">
              <w:rPr>
                <w:color w:val="000000" w:themeColor="text1"/>
                <w:lang w:val="en-US" w:eastAsia="ko-KR"/>
              </w:rPr>
              <w:t xml:space="preserve"> </w:t>
            </w:r>
            <w:r w:rsidRPr="00CA0025">
              <w:rPr>
                <w:b/>
                <w:bCs/>
                <w:color w:val="000000" w:themeColor="text1"/>
                <w:lang w:val="en-US" w:eastAsia="ko-KR"/>
              </w:rPr>
              <w:t>No</w:t>
            </w:r>
            <w:r w:rsidRPr="003E1C4A">
              <w:rPr>
                <w:color w:val="000000" w:themeColor="text1"/>
                <w:lang w:val="en-US" w:eastAsia="ko-KR"/>
              </w:rPr>
              <w:t xml:space="preserve"> </w:t>
            </w:r>
            <w:r w:rsidRPr="0042545F">
              <w:rPr>
                <w:strike/>
                <w:color w:val="000000" w:themeColor="text1"/>
                <w:lang w:val="en-US" w:eastAsia="ko-KR"/>
              </w:rPr>
              <w:t>/ Not Applicable</w:t>
            </w:r>
          </w:p>
          <w:p w14:paraId="25ECE5E6" w14:textId="6DCFD680" w:rsidR="0012190F" w:rsidRPr="003E1C4A" w:rsidRDefault="000955B4" w:rsidP="000955B4">
            <w:pPr>
              <w:rPr>
                <w:color w:val="000000" w:themeColor="text1"/>
                <w:lang w:val="en-US" w:eastAsia="ko-KR"/>
              </w:rPr>
            </w:pPr>
            <w:r w:rsidRPr="003E1C4A">
              <w:rPr>
                <w:color w:val="000000" w:themeColor="text1"/>
                <w:lang w:val="en-US" w:eastAsia="ko-KR"/>
              </w:rPr>
              <w:t>Additional information</w:t>
            </w:r>
          </w:p>
        </w:tc>
      </w:tr>
      <w:tr w:rsidR="0012190F" w14:paraId="33B9D7D3" w14:textId="77777777" w:rsidTr="004923F0">
        <w:tc>
          <w:tcPr>
            <w:tcW w:w="4957" w:type="dxa"/>
          </w:tcPr>
          <w:p w14:paraId="0812B1FD" w14:textId="648F28F5" w:rsidR="0012190F" w:rsidRPr="00682990" w:rsidRDefault="0067219B" w:rsidP="004923F0">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4923F0">
        <w:tc>
          <w:tcPr>
            <w:tcW w:w="4957" w:type="dxa"/>
          </w:tcPr>
          <w:p w14:paraId="7B998720" w14:textId="39A6B8B3" w:rsidR="0012190F" w:rsidRPr="00FD4333" w:rsidRDefault="0067219B" w:rsidP="004923F0">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1A061DA1" w14:textId="77777777" w:rsidR="000955B4" w:rsidRPr="00FD4333" w:rsidRDefault="000955B4" w:rsidP="000955B4">
            <w:pPr>
              <w:rPr>
                <w:lang w:val="en-US" w:eastAsia="ko-KR"/>
              </w:rPr>
            </w:pPr>
            <w:r w:rsidRPr="0042545F">
              <w:rPr>
                <w:strike/>
                <w:lang w:val="en-US" w:eastAsia="ko-KR"/>
              </w:rPr>
              <w:t>Yes /</w:t>
            </w:r>
            <w:r w:rsidRPr="00FD4333">
              <w:rPr>
                <w:lang w:val="en-US" w:eastAsia="ko-KR"/>
              </w:rPr>
              <w:t xml:space="preserve"> </w:t>
            </w:r>
            <w:r w:rsidRPr="0042545F">
              <w:rPr>
                <w:b/>
                <w:bCs/>
                <w:lang w:val="en-US" w:eastAsia="ko-KR"/>
              </w:rPr>
              <w:t>No</w:t>
            </w:r>
            <w:r w:rsidRPr="00FD4333">
              <w:rPr>
                <w:lang w:val="en-US" w:eastAsia="ko-KR"/>
              </w:rPr>
              <w:t xml:space="preserve"> </w:t>
            </w:r>
            <w:r w:rsidRPr="0042545F">
              <w:rPr>
                <w:strike/>
                <w:lang w:val="en-US" w:eastAsia="ko-KR"/>
              </w:rPr>
              <w:t>/ Not Applicable</w:t>
            </w:r>
          </w:p>
          <w:p w14:paraId="73F25A00" w14:textId="77777777" w:rsidR="0012190F" w:rsidRDefault="000955B4" w:rsidP="000955B4">
            <w:pPr>
              <w:rPr>
                <w:lang w:val="en-US" w:eastAsia="ko-KR"/>
              </w:rPr>
            </w:pPr>
            <w:r w:rsidRPr="00FD4333">
              <w:rPr>
                <w:lang w:val="en-US" w:eastAsia="ko-KR"/>
              </w:rPr>
              <w:t>Additional information</w:t>
            </w:r>
          </w:p>
          <w:p w14:paraId="30ED20EC" w14:textId="65F33D36" w:rsidR="0042545F" w:rsidRPr="00FD4333" w:rsidRDefault="0042545F" w:rsidP="000955B4">
            <w:pPr>
              <w:rPr>
                <w:lang w:val="en-US" w:eastAsia="ko-KR"/>
              </w:rPr>
            </w:pPr>
            <w:r>
              <w:rPr>
                <w:lang w:val="en-US" w:eastAsia="ko-KR"/>
              </w:rPr>
              <w:t>Refer to A1</w:t>
            </w:r>
          </w:p>
        </w:tc>
      </w:tr>
      <w:tr w:rsidR="0012190F" w14:paraId="365EB714" w14:textId="77777777" w:rsidTr="004923F0">
        <w:tc>
          <w:tcPr>
            <w:tcW w:w="4957" w:type="dxa"/>
          </w:tcPr>
          <w:p w14:paraId="7A690491" w14:textId="79A33240" w:rsidR="0012190F" w:rsidRDefault="0067219B" w:rsidP="004923F0">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6216F299" w14:textId="77777777" w:rsidR="000955B4" w:rsidRDefault="000955B4" w:rsidP="000955B4">
            <w:pPr>
              <w:rPr>
                <w:lang w:val="en-US" w:eastAsia="ko-KR"/>
              </w:rPr>
            </w:pPr>
            <w:r w:rsidRPr="0042545F">
              <w:rPr>
                <w:strike/>
                <w:lang w:val="en-US" w:eastAsia="ko-KR"/>
              </w:rPr>
              <w:t>Yes /</w:t>
            </w:r>
            <w:r>
              <w:rPr>
                <w:lang w:val="en-US" w:eastAsia="ko-KR"/>
              </w:rPr>
              <w:t xml:space="preserve"> </w:t>
            </w:r>
            <w:r w:rsidRPr="0042545F">
              <w:rPr>
                <w:b/>
                <w:bCs/>
                <w:lang w:val="en-US" w:eastAsia="ko-KR"/>
              </w:rPr>
              <w:t>No</w:t>
            </w:r>
            <w:r>
              <w:rPr>
                <w:lang w:val="en-US" w:eastAsia="ko-KR"/>
              </w:rPr>
              <w:t xml:space="preserve"> </w:t>
            </w:r>
            <w:r w:rsidRPr="0042545F">
              <w:rPr>
                <w:strike/>
                <w:lang w:val="en-US" w:eastAsia="ko-KR"/>
              </w:rPr>
              <w:t>/ Not Applicable</w:t>
            </w:r>
          </w:p>
          <w:p w14:paraId="405FCD96" w14:textId="2565B971" w:rsidR="0012190F" w:rsidRDefault="000955B4" w:rsidP="000955B4">
            <w:pPr>
              <w:rPr>
                <w:lang w:val="en-US" w:eastAsia="ko-KR"/>
              </w:rPr>
            </w:pPr>
            <w:r>
              <w:rPr>
                <w:lang w:val="en-US" w:eastAsia="ko-KR"/>
              </w:rPr>
              <w:t>Additional information</w:t>
            </w:r>
          </w:p>
        </w:tc>
      </w:tr>
      <w:tr w:rsidR="0012190F" w14:paraId="44DD4793" w14:textId="77777777" w:rsidTr="004923F0">
        <w:tc>
          <w:tcPr>
            <w:tcW w:w="4957" w:type="dxa"/>
          </w:tcPr>
          <w:p w14:paraId="6AA24DF5" w14:textId="44F813D9" w:rsidR="0012190F" w:rsidRPr="00682990" w:rsidRDefault="0067219B" w:rsidP="004923F0">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4923F0">
        <w:tc>
          <w:tcPr>
            <w:tcW w:w="4957" w:type="dxa"/>
          </w:tcPr>
          <w:p w14:paraId="780FB95A" w14:textId="2E70CDE7" w:rsidR="0012190F" w:rsidRDefault="0067219B" w:rsidP="004923F0">
            <w:r>
              <w:t xml:space="preserve">U6. </w:t>
            </w:r>
            <w:r w:rsidR="00FD4333">
              <w:t>Is p</w:t>
            </w:r>
            <w:r w:rsidR="0012190F">
              <w:t xml:space="preserve">eriodic Covid testing required </w:t>
            </w:r>
            <w:r w:rsidR="003E1C4A">
              <w:t xml:space="preserve">at the hosting location </w:t>
            </w:r>
            <w:r w:rsidR="0012190F">
              <w:t>even if already vaccinated</w:t>
            </w:r>
            <w:r w:rsidR="00FD4333">
              <w:t>?</w:t>
            </w:r>
          </w:p>
        </w:tc>
        <w:tc>
          <w:tcPr>
            <w:tcW w:w="4059" w:type="dxa"/>
          </w:tcPr>
          <w:p w14:paraId="70F27CFA" w14:textId="77777777" w:rsidR="000955B4" w:rsidRDefault="000955B4" w:rsidP="000955B4">
            <w:pPr>
              <w:rPr>
                <w:lang w:val="en-US" w:eastAsia="ko-KR"/>
              </w:rPr>
            </w:pPr>
            <w:r w:rsidRPr="0042545F">
              <w:rPr>
                <w:strike/>
                <w:lang w:val="en-US" w:eastAsia="ko-KR"/>
              </w:rPr>
              <w:t>Yes /</w:t>
            </w:r>
            <w:r>
              <w:rPr>
                <w:lang w:val="en-US" w:eastAsia="ko-KR"/>
              </w:rPr>
              <w:t xml:space="preserve"> </w:t>
            </w:r>
            <w:r w:rsidRPr="0042545F">
              <w:rPr>
                <w:b/>
                <w:bCs/>
                <w:lang w:val="en-US" w:eastAsia="ko-KR"/>
              </w:rPr>
              <w:t>No</w:t>
            </w:r>
            <w:r>
              <w:rPr>
                <w:lang w:val="en-US" w:eastAsia="ko-KR"/>
              </w:rPr>
              <w:t xml:space="preserve"> </w:t>
            </w:r>
            <w:r w:rsidRPr="0042545F">
              <w:rPr>
                <w:strike/>
                <w:lang w:val="en-US" w:eastAsia="ko-KR"/>
              </w:rPr>
              <w:t>/ Not Applicable</w:t>
            </w:r>
          </w:p>
          <w:p w14:paraId="46B0F27F" w14:textId="21B16C52" w:rsidR="0012190F" w:rsidRDefault="000955B4" w:rsidP="000955B4">
            <w:pPr>
              <w:rPr>
                <w:lang w:val="en-US" w:eastAsia="ko-KR"/>
              </w:rPr>
            </w:pPr>
            <w:r>
              <w:rPr>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916655E" w:rsidR="00A02958" w:rsidRDefault="0067219B" w:rsidP="004A761C">
            <w:pPr>
              <w:rPr>
                <w:lang w:val="en-US" w:eastAsia="ko-KR"/>
              </w:rPr>
            </w:pPr>
            <w:r>
              <w:t xml:space="preserve">X1. </w:t>
            </w:r>
            <w:r w:rsidR="006D48C6">
              <w:t>Is it r</w:t>
            </w:r>
            <w:r w:rsidR="00C2232C" w:rsidRPr="004E3DA1">
              <w:t>equire</w:t>
            </w:r>
            <w:r w:rsidR="006D48C6">
              <w:t>d</w:t>
            </w:r>
            <w:r w:rsidR="00682990">
              <w:t xml:space="preserve"> </w:t>
            </w:r>
            <w:r w:rsidR="005B4253">
              <w:t xml:space="preserve">in the hosting country </w:t>
            </w:r>
            <w:r w:rsidR="00682990">
              <w:t xml:space="preserve">to </w:t>
            </w:r>
            <w:r w:rsidR="00C2232C" w:rsidRPr="004E3DA1">
              <w:t>install an app or software on devices to perform contact tracing</w:t>
            </w:r>
            <w:r w:rsidR="006D48C6">
              <w:t>?</w:t>
            </w:r>
          </w:p>
        </w:tc>
        <w:tc>
          <w:tcPr>
            <w:tcW w:w="4059" w:type="dxa"/>
            <w:tcBorders>
              <w:top w:val="double" w:sz="4" w:space="0" w:color="auto"/>
            </w:tcBorders>
          </w:tcPr>
          <w:p w14:paraId="0797A77E" w14:textId="77777777" w:rsidR="00A02958" w:rsidRDefault="00A02958" w:rsidP="004A761C">
            <w:pPr>
              <w:rPr>
                <w:lang w:val="en-US" w:eastAsia="ko-KR"/>
              </w:rPr>
            </w:pPr>
            <w:r w:rsidRPr="0042545F">
              <w:rPr>
                <w:strike/>
                <w:lang w:val="en-US" w:eastAsia="ko-KR"/>
              </w:rPr>
              <w:t>Yes /</w:t>
            </w:r>
            <w:r>
              <w:rPr>
                <w:lang w:val="en-US" w:eastAsia="ko-KR"/>
              </w:rPr>
              <w:t xml:space="preserve"> </w:t>
            </w:r>
            <w:r w:rsidRPr="0042545F">
              <w:rPr>
                <w:b/>
                <w:bCs/>
                <w:lang w:val="en-US" w:eastAsia="ko-KR"/>
              </w:rPr>
              <w:t>No</w:t>
            </w:r>
            <w:r>
              <w:rPr>
                <w:lang w:val="en-US" w:eastAsia="ko-KR"/>
              </w:rPr>
              <w:t xml:space="preserve"> </w:t>
            </w:r>
            <w:r w:rsidRPr="0042545F">
              <w:rPr>
                <w:strike/>
                <w:lang w:val="en-US" w:eastAsia="ko-KR"/>
              </w:rPr>
              <w:t>/ Not Applicable</w:t>
            </w:r>
          </w:p>
          <w:p w14:paraId="600141D2" w14:textId="77777777" w:rsidR="00A02958" w:rsidRDefault="00A02958" w:rsidP="004A761C">
            <w:pPr>
              <w:rPr>
                <w:lang w:val="en-US" w:eastAsia="ko-KR"/>
              </w:rPr>
            </w:pPr>
            <w:r>
              <w:rPr>
                <w:lang w:val="en-US" w:eastAsia="ko-KR"/>
              </w:rPr>
              <w:t>Additional information</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35FF" w14:textId="77777777" w:rsidR="004077B9" w:rsidRDefault="004077B9" w:rsidP="00A02958">
      <w:pPr>
        <w:spacing w:after="0"/>
      </w:pPr>
      <w:r>
        <w:separator/>
      </w:r>
    </w:p>
  </w:endnote>
  <w:endnote w:type="continuationSeparator" w:id="0">
    <w:p w14:paraId="17053C47" w14:textId="77777777" w:rsidR="004077B9" w:rsidRDefault="004077B9"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63ACF" w14:textId="77777777" w:rsidR="004077B9" w:rsidRDefault="004077B9" w:rsidP="00A02958">
      <w:pPr>
        <w:spacing w:after="0"/>
      </w:pPr>
      <w:r>
        <w:separator/>
      </w:r>
    </w:p>
  </w:footnote>
  <w:footnote w:type="continuationSeparator" w:id="0">
    <w:p w14:paraId="2E186508" w14:textId="77777777" w:rsidR="004077B9" w:rsidRDefault="004077B9"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7FA2B6F"/>
    <w:multiLevelType w:val="hybridMultilevel"/>
    <w:tmpl w:val="09602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682B"/>
    <w:rsid w:val="000663A6"/>
    <w:rsid w:val="000955B4"/>
    <w:rsid w:val="000C65D6"/>
    <w:rsid w:val="0012190F"/>
    <w:rsid w:val="00164D7B"/>
    <w:rsid w:val="001A61B0"/>
    <w:rsid w:val="001E61A5"/>
    <w:rsid w:val="001F722E"/>
    <w:rsid w:val="00234052"/>
    <w:rsid w:val="00272E33"/>
    <w:rsid w:val="002A2849"/>
    <w:rsid w:val="002B3860"/>
    <w:rsid w:val="0031666D"/>
    <w:rsid w:val="003E1C4A"/>
    <w:rsid w:val="004077B9"/>
    <w:rsid w:val="0042545F"/>
    <w:rsid w:val="0043432D"/>
    <w:rsid w:val="00444B3B"/>
    <w:rsid w:val="0047009B"/>
    <w:rsid w:val="004D38E3"/>
    <w:rsid w:val="004F18F1"/>
    <w:rsid w:val="00554467"/>
    <w:rsid w:val="00564C20"/>
    <w:rsid w:val="005B4253"/>
    <w:rsid w:val="005E6E9F"/>
    <w:rsid w:val="00615A1C"/>
    <w:rsid w:val="00646AAF"/>
    <w:rsid w:val="00666807"/>
    <w:rsid w:val="0067219B"/>
    <w:rsid w:val="00682990"/>
    <w:rsid w:val="006B6E12"/>
    <w:rsid w:val="006D48C6"/>
    <w:rsid w:val="006E07ED"/>
    <w:rsid w:val="006F5516"/>
    <w:rsid w:val="0072765C"/>
    <w:rsid w:val="00732FB7"/>
    <w:rsid w:val="00743362"/>
    <w:rsid w:val="00796DE7"/>
    <w:rsid w:val="007A285B"/>
    <w:rsid w:val="007A5595"/>
    <w:rsid w:val="008B193A"/>
    <w:rsid w:val="00996BA3"/>
    <w:rsid w:val="009D7DCF"/>
    <w:rsid w:val="00A02958"/>
    <w:rsid w:val="00A14FAD"/>
    <w:rsid w:val="00A273F2"/>
    <w:rsid w:val="00AB3530"/>
    <w:rsid w:val="00B17903"/>
    <w:rsid w:val="00B31F1A"/>
    <w:rsid w:val="00B60BE0"/>
    <w:rsid w:val="00B9698E"/>
    <w:rsid w:val="00BF273E"/>
    <w:rsid w:val="00C0220E"/>
    <w:rsid w:val="00C2232C"/>
    <w:rsid w:val="00C37D3F"/>
    <w:rsid w:val="00C62BFC"/>
    <w:rsid w:val="00CA0025"/>
    <w:rsid w:val="00DF0B34"/>
    <w:rsid w:val="00E0686E"/>
    <w:rsid w:val="00E63E97"/>
    <w:rsid w:val="00E83012"/>
    <w:rsid w:val="00E90997"/>
    <w:rsid w:val="00F24320"/>
    <w:rsid w:val="00F6164F"/>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CA0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ListParagraph">
    <w:name w:val="List Paragraph"/>
    <w:basedOn w:val="Normal"/>
    <w:uiPriority w:val="34"/>
    <w:qFormat/>
    <w:rsid w:val="00CA0025"/>
    <w:pPr>
      <w:ind w:left="720"/>
      <w:contextualSpacing/>
    </w:pPr>
  </w:style>
  <w:style w:type="character" w:customStyle="1" w:styleId="Heading2Char">
    <w:name w:val="Heading 2 Char"/>
    <w:basedOn w:val="DefaultParagraphFont"/>
    <w:link w:val="Heading2"/>
    <w:uiPriority w:val="9"/>
    <w:semiHidden/>
    <w:rsid w:val="00CA0025"/>
    <w:rPr>
      <w:rFonts w:asciiTheme="majorHAnsi" w:eastAsiaTheme="majorEastAsia" w:hAnsiTheme="majorHAnsi" w:cstheme="majorBidi"/>
      <w:color w:val="2F5496" w:themeColor="accent1" w:themeShade="BF"/>
      <w:kern w:val="0"/>
      <w:sz w:val="26"/>
      <w:szCs w:val="26"/>
      <w:lang w:val="en-GB" w:eastAsia="en-US"/>
    </w:rPr>
  </w:style>
  <w:style w:type="paragraph" w:styleId="Header">
    <w:name w:val="header"/>
    <w:basedOn w:val="Normal"/>
    <w:link w:val="HeaderChar"/>
    <w:unhideWhenUsed/>
    <w:rsid w:val="006B6E12"/>
    <w:pPr>
      <w:tabs>
        <w:tab w:val="center" w:pos="4252"/>
        <w:tab w:val="right" w:pos="8504"/>
      </w:tabs>
      <w:snapToGrid w:val="0"/>
    </w:pPr>
  </w:style>
  <w:style w:type="character" w:customStyle="1" w:styleId="HeaderChar">
    <w:name w:val="Header Char"/>
    <w:basedOn w:val="DefaultParagraphFont"/>
    <w:link w:val="Header"/>
    <w:rsid w:val="006B6E1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6608">
      <w:bodyDiv w:val="1"/>
      <w:marLeft w:val="0"/>
      <w:marRight w:val="0"/>
      <w:marTop w:val="0"/>
      <w:marBottom w:val="0"/>
      <w:divBdr>
        <w:top w:val="none" w:sz="0" w:space="0" w:color="auto"/>
        <w:left w:val="none" w:sz="0" w:space="0" w:color="auto"/>
        <w:bottom w:val="none" w:sz="0" w:space="0" w:color="auto"/>
        <w:right w:val="none" w:sz="0" w:space="0" w:color="auto"/>
      </w:divBdr>
    </w:div>
    <w:div w:id="679968123">
      <w:bodyDiv w:val="1"/>
      <w:marLeft w:val="0"/>
      <w:marRight w:val="0"/>
      <w:marTop w:val="0"/>
      <w:marBottom w:val="0"/>
      <w:divBdr>
        <w:top w:val="none" w:sz="0" w:space="0" w:color="auto"/>
        <w:left w:val="none" w:sz="0" w:space="0" w:color="auto"/>
        <w:bottom w:val="none" w:sz="0" w:space="0" w:color="auto"/>
        <w:right w:val="none" w:sz="0" w:space="0" w:color="auto"/>
      </w:divBdr>
    </w:div>
    <w:div w:id="740903578">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1503666602">
      <w:bodyDiv w:val="1"/>
      <w:marLeft w:val="0"/>
      <w:marRight w:val="0"/>
      <w:marTop w:val="0"/>
      <w:marBottom w:val="0"/>
      <w:divBdr>
        <w:top w:val="none" w:sz="0" w:space="0" w:color="auto"/>
        <w:left w:val="none" w:sz="0" w:space="0" w:color="auto"/>
        <w:bottom w:val="none" w:sz="0" w:space="0" w:color="auto"/>
        <w:right w:val="none" w:sz="0" w:space="0" w:color="auto"/>
      </w:divBdr>
    </w:div>
    <w:div w:id="1659768220">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travelers/noncitizens-US-air-travel.html" TargetMode="Externa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cdc.gov/coronavirus/2019-ncov/travelers/proof-of-vaccination.html%23covid-vaccines" TargetMode="External"/><Relationship Id="rId4" Type="http://schemas.openxmlformats.org/officeDocument/2006/relationships/webSettings" Target="webSettings.xml"/><Relationship Id="rId9" Type="http://schemas.openxmlformats.org/officeDocument/2006/relationships/hyperlink" Target="https://china.usembassy-china.org.cn/mission-china-resumes-regular-visa-services-on-tuesday-november-9/"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19</cp:revision>
  <dcterms:created xsi:type="dcterms:W3CDTF">2021-11-03T13:01:00Z</dcterms:created>
  <dcterms:modified xsi:type="dcterms:W3CDTF">2021-11-16T06:20:00Z</dcterms:modified>
</cp:coreProperties>
</file>