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FCB3B4" w14:textId="3C84CCBA" w:rsidR="00D31A55" w:rsidRDefault="00D31A55">
      <w:pPr>
        <w:tabs>
          <w:tab w:val="clear" w:pos="1418"/>
          <w:tab w:val="clear" w:pos="4678"/>
          <w:tab w:val="left" w:pos="1701"/>
          <w:tab w:val="left" w:pos="5103"/>
        </w:tabs>
        <w:jc w:val="left"/>
        <w:outlineLvl w:val="0"/>
        <w:rPr>
          <w:sz w:val="24"/>
        </w:rPr>
      </w:pPr>
      <w:r>
        <w:rPr>
          <w:b/>
          <w:sz w:val="24"/>
        </w:rPr>
        <w:t>Source:</w:t>
      </w:r>
      <w:r>
        <w:rPr>
          <w:sz w:val="24"/>
        </w:rPr>
        <w:tab/>
      </w:r>
      <w:r w:rsidR="0000150D">
        <w:rPr>
          <w:b/>
          <w:sz w:val="24"/>
        </w:rPr>
        <w:t>3GPP Marcom Officer</w:t>
      </w:r>
    </w:p>
    <w:p w14:paraId="7B86F8CC" w14:textId="68D90416" w:rsidR="00D31A55" w:rsidRDefault="00D31A55">
      <w:pPr>
        <w:tabs>
          <w:tab w:val="clear" w:pos="1418"/>
          <w:tab w:val="clear" w:pos="4678"/>
          <w:tab w:val="left" w:pos="1701"/>
          <w:tab w:val="left" w:pos="5103"/>
        </w:tabs>
        <w:ind w:left="1701" w:hanging="1701"/>
        <w:jc w:val="left"/>
        <w:rPr>
          <w:sz w:val="24"/>
        </w:rPr>
      </w:pPr>
      <w:r>
        <w:rPr>
          <w:b/>
          <w:sz w:val="24"/>
        </w:rPr>
        <w:t>Title:</w:t>
      </w:r>
      <w:r>
        <w:rPr>
          <w:b/>
          <w:sz w:val="24"/>
        </w:rPr>
        <w:tab/>
      </w:r>
      <w:r w:rsidR="0000150D">
        <w:rPr>
          <w:b/>
          <w:sz w:val="24"/>
        </w:rPr>
        <w:t xml:space="preserve">Preparational work around a </w:t>
      </w:r>
      <w:r w:rsidR="00DF0715">
        <w:rPr>
          <w:b/>
          <w:sz w:val="24"/>
        </w:rPr>
        <w:t xml:space="preserve">common </w:t>
      </w:r>
      <w:r w:rsidR="0000150D">
        <w:rPr>
          <w:b/>
          <w:sz w:val="24"/>
        </w:rPr>
        <w:t xml:space="preserve">OP </w:t>
      </w:r>
      <w:r w:rsidR="00DF0715">
        <w:rPr>
          <w:b/>
          <w:sz w:val="24"/>
        </w:rPr>
        <w:t>message about the role of 3GPP for next G standards</w:t>
      </w:r>
    </w:p>
    <w:p w14:paraId="0403A66B" w14:textId="7746194D" w:rsidR="00D31A55" w:rsidRDefault="00D31A55" w:rsidP="00D6313B">
      <w:pPr>
        <w:tabs>
          <w:tab w:val="clear" w:pos="1418"/>
          <w:tab w:val="clear" w:pos="4678"/>
          <w:tab w:val="clear" w:pos="7088"/>
          <w:tab w:val="left" w:pos="1701"/>
        </w:tabs>
        <w:spacing w:after="0"/>
        <w:jc w:val="left"/>
        <w:rPr>
          <w:b/>
          <w:sz w:val="24"/>
        </w:rPr>
      </w:pPr>
      <w:r>
        <w:rPr>
          <w:b/>
          <w:sz w:val="24"/>
        </w:rPr>
        <w:t>Agenda item:</w:t>
      </w:r>
      <w:r>
        <w:rPr>
          <w:b/>
          <w:sz w:val="24"/>
        </w:rPr>
        <w:tab/>
      </w:r>
      <w:r w:rsidR="00A5779D" w:rsidRPr="00A5779D">
        <w:rPr>
          <w:b/>
          <w:bCs/>
          <w:sz w:val="24"/>
          <w:szCs w:val="24"/>
        </w:rPr>
        <w:t>3.1</w:t>
      </w:r>
      <w:r w:rsidR="00D6313B">
        <w:rPr>
          <w:b/>
          <w:sz w:val="24"/>
        </w:rPr>
        <w:tab/>
      </w:r>
    </w:p>
    <w:p w14:paraId="1B141789" w14:textId="7E8BA861" w:rsidR="00D31A55" w:rsidRDefault="00D31A55">
      <w:pPr>
        <w:tabs>
          <w:tab w:val="clear" w:pos="1418"/>
          <w:tab w:val="clear" w:pos="4678"/>
          <w:tab w:val="left" w:pos="1701"/>
        </w:tabs>
        <w:spacing w:after="0"/>
        <w:jc w:val="left"/>
        <w:rPr>
          <w:b/>
          <w:sz w:val="24"/>
        </w:rPr>
      </w:pPr>
    </w:p>
    <w:tbl>
      <w:tblPr>
        <w:tblW w:w="0" w:type="auto"/>
        <w:tblLayout w:type="fixed"/>
        <w:tblCellMar>
          <w:left w:w="70" w:type="dxa"/>
          <w:right w:w="70" w:type="dxa"/>
        </w:tblCellMar>
        <w:tblLook w:val="0000" w:firstRow="0" w:lastRow="0" w:firstColumn="0" w:lastColumn="0" w:noHBand="0" w:noVBand="0"/>
      </w:tblPr>
      <w:tblGrid>
        <w:gridCol w:w="1559"/>
        <w:gridCol w:w="567"/>
      </w:tblGrid>
      <w:tr w:rsidR="00D31A55" w14:paraId="7D791B19"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6CD7B33D" w14:textId="77777777" w:rsidR="00D31A55" w:rsidRDefault="00D31A55">
            <w:pPr>
              <w:framePr w:hSpace="141" w:wrap="auto" w:vAnchor="text" w:hAnchor="page" w:x="3530" w:y="37"/>
              <w:tabs>
                <w:tab w:val="clear" w:pos="1418"/>
                <w:tab w:val="clear" w:pos="4678"/>
              </w:tabs>
              <w:spacing w:after="0"/>
              <w:jc w:val="left"/>
              <w:rPr>
                <w:sz w:val="24"/>
              </w:rPr>
            </w:pPr>
            <w:r>
              <w:rPr>
                <w:sz w:val="24"/>
              </w:rPr>
              <w:t>Decision</w:t>
            </w:r>
          </w:p>
        </w:tc>
        <w:tc>
          <w:tcPr>
            <w:tcW w:w="567" w:type="dxa"/>
            <w:tcBorders>
              <w:top w:val="single" w:sz="6" w:space="0" w:color="000000"/>
              <w:left w:val="single" w:sz="6" w:space="0" w:color="000000"/>
              <w:bottom w:val="single" w:sz="6" w:space="0" w:color="000000"/>
              <w:right w:val="single" w:sz="6" w:space="0" w:color="000000"/>
            </w:tcBorders>
          </w:tcPr>
          <w:p w14:paraId="2A042E83" w14:textId="77777777" w:rsidR="00D31A55" w:rsidRDefault="00D31A55">
            <w:pPr>
              <w:framePr w:hSpace="141" w:wrap="auto" w:vAnchor="text" w:hAnchor="page" w:x="3530" w:y="37"/>
              <w:tabs>
                <w:tab w:val="clear" w:pos="1418"/>
                <w:tab w:val="clear" w:pos="4678"/>
                <w:tab w:val="left" w:pos="1701"/>
              </w:tabs>
              <w:spacing w:after="0"/>
              <w:jc w:val="center"/>
              <w:rPr>
                <w:b/>
                <w:sz w:val="24"/>
              </w:rPr>
            </w:pPr>
            <w:r>
              <w:rPr>
                <w:b/>
                <w:sz w:val="24"/>
              </w:rPr>
              <w:t>X</w:t>
            </w:r>
          </w:p>
        </w:tc>
      </w:tr>
      <w:tr w:rsidR="00D31A55" w14:paraId="06FDC654"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2A11812C" w14:textId="77777777" w:rsidR="00D31A55" w:rsidRDefault="00D31A55">
            <w:pPr>
              <w:framePr w:hSpace="141" w:wrap="auto" w:vAnchor="text" w:hAnchor="page" w:x="3530" w:y="37"/>
              <w:tabs>
                <w:tab w:val="clear" w:pos="1418"/>
                <w:tab w:val="clear" w:pos="4678"/>
                <w:tab w:val="left" w:pos="1701"/>
              </w:tabs>
              <w:spacing w:after="0"/>
              <w:jc w:val="left"/>
              <w:rPr>
                <w:sz w:val="24"/>
              </w:rPr>
            </w:pPr>
            <w:r>
              <w:rPr>
                <w:sz w:val="24"/>
              </w:rPr>
              <w:t>Discussion</w:t>
            </w:r>
          </w:p>
        </w:tc>
        <w:tc>
          <w:tcPr>
            <w:tcW w:w="567" w:type="dxa"/>
            <w:tcBorders>
              <w:top w:val="single" w:sz="6" w:space="0" w:color="000000"/>
              <w:left w:val="single" w:sz="6" w:space="0" w:color="000000"/>
              <w:bottom w:val="single" w:sz="6" w:space="0" w:color="000000"/>
              <w:right w:val="single" w:sz="6" w:space="0" w:color="000000"/>
            </w:tcBorders>
          </w:tcPr>
          <w:p w14:paraId="7C954ED2" w14:textId="77777777" w:rsidR="00D31A55" w:rsidRDefault="00D31A55">
            <w:pPr>
              <w:framePr w:hSpace="141" w:wrap="auto" w:vAnchor="text" w:hAnchor="page" w:x="3530" w:y="37"/>
              <w:tabs>
                <w:tab w:val="clear" w:pos="1418"/>
                <w:tab w:val="clear" w:pos="4678"/>
                <w:tab w:val="left" w:pos="1701"/>
              </w:tabs>
              <w:spacing w:after="0"/>
              <w:jc w:val="center"/>
              <w:rPr>
                <w:b/>
                <w:sz w:val="24"/>
              </w:rPr>
            </w:pPr>
          </w:p>
        </w:tc>
      </w:tr>
      <w:tr w:rsidR="00D31A55" w14:paraId="515D61BD"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50AE37B1" w14:textId="77777777" w:rsidR="00D31A55" w:rsidRDefault="00D31A55">
            <w:pPr>
              <w:framePr w:hSpace="141" w:wrap="auto" w:vAnchor="text" w:hAnchor="page" w:x="3530" w:y="37"/>
              <w:tabs>
                <w:tab w:val="clear" w:pos="1418"/>
                <w:tab w:val="clear" w:pos="4678"/>
                <w:tab w:val="left" w:pos="1701"/>
              </w:tabs>
              <w:spacing w:after="0"/>
              <w:jc w:val="left"/>
              <w:rPr>
                <w:sz w:val="24"/>
              </w:rPr>
            </w:pPr>
            <w:r>
              <w:rPr>
                <w:sz w:val="24"/>
              </w:rPr>
              <w:t>Information</w:t>
            </w:r>
          </w:p>
        </w:tc>
        <w:tc>
          <w:tcPr>
            <w:tcW w:w="567" w:type="dxa"/>
            <w:tcBorders>
              <w:top w:val="single" w:sz="6" w:space="0" w:color="000000"/>
              <w:left w:val="single" w:sz="6" w:space="0" w:color="000000"/>
              <w:bottom w:val="single" w:sz="6" w:space="0" w:color="000000"/>
              <w:right w:val="single" w:sz="6" w:space="0" w:color="000000"/>
            </w:tcBorders>
          </w:tcPr>
          <w:p w14:paraId="469B5D76" w14:textId="77777777" w:rsidR="00D31A55" w:rsidRDefault="00D31A55">
            <w:pPr>
              <w:framePr w:hSpace="141" w:wrap="auto" w:vAnchor="text" w:hAnchor="page" w:x="3530" w:y="37"/>
              <w:tabs>
                <w:tab w:val="clear" w:pos="1418"/>
                <w:tab w:val="clear" w:pos="4678"/>
                <w:tab w:val="left" w:pos="1701"/>
              </w:tabs>
              <w:spacing w:after="0"/>
              <w:jc w:val="center"/>
              <w:rPr>
                <w:b/>
                <w:sz w:val="24"/>
              </w:rPr>
            </w:pPr>
          </w:p>
        </w:tc>
      </w:tr>
    </w:tbl>
    <w:p w14:paraId="067B82C1" w14:textId="5D42CA5D" w:rsidR="00D31A55" w:rsidRDefault="00D31A55">
      <w:pPr>
        <w:tabs>
          <w:tab w:val="clear" w:pos="1418"/>
          <w:tab w:val="clear" w:pos="4678"/>
          <w:tab w:val="left" w:pos="1701"/>
        </w:tabs>
        <w:jc w:val="left"/>
        <w:rPr>
          <w:b/>
          <w:sz w:val="24"/>
        </w:rPr>
      </w:pPr>
      <w:r>
        <w:rPr>
          <w:b/>
          <w:sz w:val="24"/>
        </w:rPr>
        <w:t>Document for:</w:t>
      </w:r>
    </w:p>
    <w:p w14:paraId="4B53D997" w14:textId="6D3A4EA0" w:rsidR="00D31A55" w:rsidRDefault="00D31A55">
      <w:pPr>
        <w:pStyle w:val="Heading1"/>
        <w:jc w:val="center"/>
        <w:rPr>
          <w:u w:val="single"/>
        </w:rPr>
      </w:pPr>
    </w:p>
    <w:p w14:paraId="6ACF4786" w14:textId="14CBB505" w:rsidR="00D31A55" w:rsidRDefault="00D31A55" w:rsidP="002B35A4"/>
    <w:p w14:paraId="27B83B91" w14:textId="43AB9687" w:rsidR="00977A5B" w:rsidRDefault="000C0450" w:rsidP="00745B4E">
      <w:pPr>
        <w:pStyle w:val="Heading2"/>
        <w:numPr>
          <w:ilvl w:val="0"/>
          <w:numId w:val="21"/>
        </w:numPr>
      </w:pPr>
      <w:r>
        <w:t>Introduction</w:t>
      </w:r>
    </w:p>
    <w:p w14:paraId="771F9674" w14:textId="111AD25E" w:rsidR="008E3AFA" w:rsidRDefault="000B7030" w:rsidP="005855C9">
      <w:pPr>
        <w:spacing w:before="240"/>
      </w:pPr>
      <w:r>
        <w:t>After a</w:t>
      </w:r>
      <w:r w:rsidR="00D21185">
        <w:t xml:space="preserve"> </w:t>
      </w:r>
      <w:r>
        <w:t>discussion at OP#</w:t>
      </w:r>
      <w:r w:rsidR="00B56FD3">
        <w:t>48</w:t>
      </w:r>
      <w:r w:rsidR="00565C5E">
        <w:t xml:space="preserve"> </w:t>
      </w:r>
      <w:r w:rsidR="002F1949">
        <w:t xml:space="preserve">on whether </w:t>
      </w:r>
      <w:r w:rsidR="00D21185">
        <w:t xml:space="preserve">we should </w:t>
      </w:r>
      <w:r w:rsidR="002F1949" w:rsidRPr="002F1949">
        <w:t>prepare a common message about the role that 3GPP should play in the preparation of “next G” standards</w:t>
      </w:r>
      <w:r w:rsidR="00B56FD3">
        <w:t xml:space="preserve"> (</w:t>
      </w:r>
      <w:r w:rsidR="005855C9" w:rsidRPr="0083423D">
        <w:rPr>
          <w:b/>
          <w:color w:val="008000"/>
        </w:rPr>
        <w:t>3GPP/</w:t>
      </w:r>
      <w:r w:rsidR="005855C9">
        <w:rPr>
          <w:b/>
          <w:color w:val="008000"/>
        </w:rPr>
        <w:t>O</w:t>
      </w:r>
      <w:r w:rsidR="005855C9" w:rsidRPr="0083423D">
        <w:rPr>
          <w:b/>
          <w:color w:val="008000"/>
        </w:rPr>
        <w:t>P#</w:t>
      </w:r>
      <w:r w:rsidR="005855C9">
        <w:rPr>
          <w:b/>
          <w:color w:val="008000"/>
        </w:rPr>
        <w:t>48</w:t>
      </w:r>
      <w:r w:rsidR="005855C9" w:rsidRPr="0083423D">
        <w:rPr>
          <w:b/>
          <w:color w:val="008000"/>
        </w:rPr>
        <w:t>(</w:t>
      </w:r>
      <w:r w:rsidR="005855C9">
        <w:rPr>
          <w:b/>
          <w:color w:val="008000"/>
        </w:rPr>
        <w:t>22</w:t>
      </w:r>
      <w:r w:rsidR="005855C9" w:rsidRPr="0083423D">
        <w:rPr>
          <w:b/>
          <w:color w:val="008000"/>
        </w:rPr>
        <w:t>)0</w:t>
      </w:r>
      <w:r w:rsidR="005855C9">
        <w:rPr>
          <w:b/>
          <w:color w:val="008000"/>
        </w:rPr>
        <w:t>8</w:t>
      </w:r>
      <w:r w:rsidR="005855C9" w:rsidRPr="005855C9">
        <w:t>)</w:t>
      </w:r>
      <w:r w:rsidR="008D0BC4">
        <w:t xml:space="preserve"> the following action was assigned.</w:t>
      </w:r>
    </w:p>
    <w:p w14:paraId="715A951B" w14:textId="145616C8" w:rsidR="00D26DA4" w:rsidRDefault="008E3AFA" w:rsidP="00242A08">
      <w:pPr>
        <w:pStyle w:val="TABBOXt"/>
        <w:pBdr>
          <w:top w:val="none" w:sz="0" w:space="0" w:color="auto"/>
          <w:left w:val="none" w:sz="0" w:space="0" w:color="auto"/>
          <w:bottom w:val="none" w:sz="0" w:space="0" w:color="auto"/>
          <w:right w:val="none" w:sz="0" w:space="0" w:color="auto"/>
        </w:pBdr>
        <w:ind w:left="1701" w:hanging="1701"/>
      </w:pPr>
      <w:r w:rsidRPr="00B61E70">
        <w:rPr>
          <w:b/>
          <w:color w:val="FF0000"/>
        </w:rPr>
        <w:t>Action OP4</w:t>
      </w:r>
      <w:r>
        <w:rPr>
          <w:b/>
          <w:color w:val="FF0000"/>
        </w:rPr>
        <w:t>8</w:t>
      </w:r>
      <w:r w:rsidRPr="00B61E70">
        <w:rPr>
          <w:b/>
          <w:color w:val="FF0000"/>
        </w:rPr>
        <w:t>/</w:t>
      </w:r>
      <w:r>
        <w:rPr>
          <w:b/>
          <w:color w:val="FF0000"/>
        </w:rPr>
        <w:t>06</w:t>
      </w:r>
      <w:r w:rsidRPr="00B61E70">
        <w:rPr>
          <w:b/>
          <w:color w:val="FF0000"/>
        </w:rPr>
        <w:t>:</w:t>
      </w:r>
      <w:r w:rsidRPr="00B61E70">
        <w:tab/>
      </w:r>
      <w:r>
        <w:t xml:space="preserve">3GPP Marketing and Communications Officer to undertake preparatory work for common messaging about 6G for discussion at OP#49 </w:t>
      </w:r>
      <w:r w:rsidRPr="00B61E70">
        <w:t>[</w:t>
      </w:r>
      <w:r w:rsidRPr="00B61E70">
        <w:rPr>
          <w:b/>
          <w:color w:val="008000"/>
        </w:rPr>
        <w:t>3GPP/OP#4</w:t>
      </w:r>
      <w:r>
        <w:rPr>
          <w:b/>
          <w:color w:val="008000"/>
        </w:rPr>
        <w:t>8</w:t>
      </w:r>
      <w:r w:rsidRPr="00B61E70">
        <w:rPr>
          <w:b/>
          <w:color w:val="008000"/>
        </w:rPr>
        <w:t>(2</w:t>
      </w:r>
      <w:r>
        <w:rPr>
          <w:b/>
          <w:color w:val="008000"/>
        </w:rPr>
        <w:t>2</w:t>
      </w:r>
      <w:r w:rsidRPr="00B61E70">
        <w:rPr>
          <w:b/>
          <w:color w:val="008000"/>
        </w:rPr>
        <w:t>)</w:t>
      </w:r>
      <w:r>
        <w:rPr>
          <w:b/>
          <w:color w:val="008000"/>
        </w:rPr>
        <w:t>08</w:t>
      </w:r>
      <w:r w:rsidRPr="00B61E70">
        <w:t>].</w:t>
      </w:r>
      <w:r w:rsidR="00A126C8" w:rsidRPr="00921098">
        <w:t xml:space="preserve"> </w:t>
      </w:r>
    </w:p>
    <w:p w14:paraId="51B0151C" w14:textId="55BDDD47" w:rsidR="00BE4A8C" w:rsidRDefault="00BE4A8C" w:rsidP="002127BA">
      <w:pPr>
        <w:pStyle w:val="Heading2"/>
      </w:pPr>
    </w:p>
    <w:p w14:paraId="12E61BDA" w14:textId="68725721" w:rsidR="0045756C" w:rsidRDefault="0045756C" w:rsidP="0045756C">
      <w:r w:rsidRPr="009F7D93">
        <w:rPr>
          <w:b/>
          <w:bCs/>
        </w:rPr>
        <w:t>Aim:</w:t>
      </w:r>
      <w:r>
        <w:t xml:space="preserve"> Establish a common understanding, undertaking that 3GPP will be the place for 6G and to prepare the way for a common statement on 3GPP work towards a unified IMT-2030 approach and outcome.</w:t>
      </w:r>
    </w:p>
    <w:p w14:paraId="61C2F38C" w14:textId="4E0235CD" w:rsidR="0045756C" w:rsidRDefault="0045756C" w:rsidP="0045756C">
      <w:r w:rsidRPr="009F7D93">
        <w:rPr>
          <w:b/>
          <w:bCs/>
        </w:rPr>
        <w:t xml:space="preserve">Given that: </w:t>
      </w:r>
      <w:r>
        <w:t xml:space="preserve">The Organizational Partners supported the principle that such a message should be issued </w:t>
      </w:r>
      <w:r w:rsidR="00E95DD4">
        <w:t xml:space="preserve">at the </w:t>
      </w:r>
      <w:r>
        <w:t xml:space="preserve">most appropriate time. </w:t>
      </w:r>
      <w:r w:rsidR="00A57503">
        <w:t>However, w</w:t>
      </w:r>
      <w:r w:rsidR="00292F2F">
        <w:t>ith w</w:t>
      </w:r>
      <w:r>
        <w:t>ork ongoing within ITU-R to develop the IMT</w:t>
      </w:r>
      <w:r w:rsidR="00BB100A">
        <w:t>-</w:t>
      </w:r>
      <w:r>
        <w:t>2030 vision</w:t>
      </w:r>
      <w:r w:rsidR="002774EA">
        <w:t xml:space="preserve"> and the </w:t>
      </w:r>
      <w:r>
        <w:t>key performance characteristics and indicators</w:t>
      </w:r>
      <w:r w:rsidR="00A57503">
        <w:t>,</w:t>
      </w:r>
      <w:r>
        <w:t xml:space="preserve"> </w:t>
      </w:r>
      <w:r w:rsidR="00931787">
        <w:t xml:space="preserve">this </w:t>
      </w:r>
      <w:r w:rsidR="002774EA">
        <w:t xml:space="preserve">may not yet be </w:t>
      </w:r>
      <w:r w:rsidR="00A57503">
        <w:t>the time</w:t>
      </w:r>
      <w:r w:rsidR="002774EA">
        <w:t xml:space="preserve"> for a public statement</w:t>
      </w:r>
      <w:r w:rsidR="00F75D9D">
        <w:t>.</w:t>
      </w:r>
    </w:p>
    <w:p w14:paraId="10793CBC" w14:textId="32857AB9" w:rsidR="0045756C" w:rsidRPr="0045756C" w:rsidRDefault="0045756C" w:rsidP="0045756C">
      <w:r w:rsidRPr="00F75D9D">
        <w:rPr>
          <w:b/>
          <w:bCs/>
        </w:rPr>
        <w:t>Nevertheles</w:t>
      </w:r>
      <w:r w:rsidR="00A13250">
        <w:rPr>
          <w:b/>
          <w:bCs/>
        </w:rPr>
        <w:t>s:</w:t>
      </w:r>
      <w:r>
        <w:t xml:space="preserve"> </w:t>
      </w:r>
      <w:r w:rsidR="00A13250">
        <w:t>T</w:t>
      </w:r>
      <w:r>
        <w:t xml:space="preserve">here </w:t>
      </w:r>
      <w:r w:rsidR="00A13250">
        <w:t xml:space="preserve">is </w:t>
      </w:r>
      <w:r>
        <w:t xml:space="preserve">already much talk about 6G in the public domain and the Organizational Partners should </w:t>
      </w:r>
      <w:proofErr w:type="gramStart"/>
      <w:r>
        <w:t>consider carefully</w:t>
      </w:r>
      <w:proofErr w:type="gramEnd"/>
      <w:r>
        <w:t xml:space="preserve"> the timely preparation of the necessary material.  </w:t>
      </w:r>
    </w:p>
    <w:p w14:paraId="57C574A6" w14:textId="75E3857C" w:rsidR="001F6BD7" w:rsidRDefault="005A24D3" w:rsidP="00745B4E">
      <w:pPr>
        <w:pStyle w:val="Heading2"/>
        <w:numPr>
          <w:ilvl w:val="0"/>
          <w:numId w:val="21"/>
        </w:numPr>
      </w:pPr>
      <w:r>
        <w:t xml:space="preserve">The need </w:t>
      </w:r>
      <w:r w:rsidR="00A55D91">
        <w:t>for</w:t>
      </w:r>
      <w:r w:rsidR="006F0C38">
        <w:t xml:space="preserve"> </w:t>
      </w:r>
      <w:r w:rsidR="002127BA">
        <w:t>context</w:t>
      </w:r>
    </w:p>
    <w:p w14:paraId="4111DFC0" w14:textId="3C3211ED" w:rsidR="003948DB" w:rsidRDefault="00B41A54" w:rsidP="001F6BD7">
      <w:r>
        <w:t>With 5G</w:t>
      </w:r>
      <w:r w:rsidR="00693B14">
        <w:t xml:space="preserve">, there was a high degree of </w:t>
      </w:r>
      <w:r w:rsidR="001E6C49">
        <w:t xml:space="preserve">concern about possibility of </w:t>
      </w:r>
      <w:r w:rsidR="00E949B0">
        <w:t xml:space="preserve">diverging </w:t>
      </w:r>
      <w:r w:rsidR="00B67084">
        <w:t>away from</w:t>
      </w:r>
      <w:r w:rsidR="00434CA4">
        <w:t xml:space="preserve"> </w:t>
      </w:r>
      <w:r w:rsidR="00313003">
        <w:t>3GPP</w:t>
      </w:r>
      <w:r w:rsidR="00E949B0">
        <w:t>’s</w:t>
      </w:r>
      <w:r w:rsidR="00313003">
        <w:t xml:space="preserve"> 5G</w:t>
      </w:r>
      <w:r w:rsidR="00FB4726">
        <w:t>. The issue</w:t>
      </w:r>
      <w:r w:rsidR="00724AC2">
        <w:t>s</w:t>
      </w:r>
      <w:r w:rsidR="00FB4726">
        <w:t xml:space="preserve"> &amp; questions were </w:t>
      </w:r>
      <w:r w:rsidR="00BC030F">
        <w:t xml:space="preserve">answered </w:t>
      </w:r>
      <w:r w:rsidR="005773EA">
        <w:t>and resolved in an elegant</w:t>
      </w:r>
      <w:r w:rsidR="00C82A8B">
        <w:t xml:space="preserve"> way,</w:t>
      </w:r>
      <w:r w:rsidR="006B1801">
        <w:t xml:space="preserve"> at the technical </w:t>
      </w:r>
      <w:r w:rsidR="006A6FC6">
        <w:t xml:space="preserve">WG/TSG </w:t>
      </w:r>
      <w:r w:rsidR="006B1801">
        <w:t xml:space="preserve">level. </w:t>
      </w:r>
    </w:p>
    <w:p w14:paraId="077C1278" w14:textId="2F75462C" w:rsidR="009262A6" w:rsidRDefault="003600CB" w:rsidP="001F6BD7">
      <w:r>
        <w:t>Early j</w:t>
      </w:r>
      <w:r w:rsidR="006B1801">
        <w:t xml:space="preserve">oint messaging on the </w:t>
      </w:r>
      <w:r w:rsidR="002170AC">
        <w:t>‘</w:t>
      </w:r>
      <w:r w:rsidR="006B1801">
        <w:t>next generation</w:t>
      </w:r>
      <w:r w:rsidR="002170AC">
        <w:t>’</w:t>
      </w:r>
      <w:r w:rsidR="006B1801">
        <w:t xml:space="preserve"> could help to </w:t>
      </w:r>
      <w:r w:rsidR="00201EBA">
        <w:t xml:space="preserve">avoid </w:t>
      </w:r>
      <w:r w:rsidR="00D45395">
        <w:t xml:space="preserve">similar </w:t>
      </w:r>
      <w:r w:rsidR="007557F1">
        <w:t>speculation</w:t>
      </w:r>
      <w:r w:rsidR="00A023B0">
        <w:t xml:space="preserve"> </w:t>
      </w:r>
      <w:r w:rsidR="00566AF5">
        <w:t xml:space="preserve">about divergence </w:t>
      </w:r>
      <w:r w:rsidR="00A023B0">
        <w:t xml:space="preserve">occurring </w:t>
      </w:r>
      <w:r w:rsidR="00D45395">
        <w:t>with</w:t>
      </w:r>
      <w:r w:rsidR="00FB4726">
        <w:t>in 3GPP</w:t>
      </w:r>
      <w:r w:rsidR="00D45395">
        <w:t xml:space="preserve"> 6G</w:t>
      </w:r>
      <w:r w:rsidR="00F818C6">
        <w:t>.</w:t>
      </w:r>
      <w:r w:rsidR="00201EBA">
        <w:t xml:space="preserve"> </w:t>
      </w:r>
    </w:p>
    <w:p w14:paraId="23C5EFB1" w14:textId="304CD456" w:rsidR="00495FA9" w:rsidRDefault="00495FA9" w:rsidP="00495FA9">
      <w:r>
        <w:t xml:space="preserve">By delivering the message that the OPs are committed to the statement that </w:t>
      </w:r>
      <w:r w:rsidRPr="002170AC">
        <w:rPr>
          <w:b/>
          <w:bCs/>
        </w:rPr>
        <w:t>“</w:t>
      </w:r>
      <w:r w:rsidRPr="002170AC">
        <w:rPr>
          <w:b/>
          <w:bCs/>
          <w:i/>
          <w:iCs/>
        </w:rPr>
        <w:t>3GPP is the place where the next ‘G’ of mobile communication systems standards should be developed</w:t>
      </w:r>
      <w:r w:rsidRPr="002170AC">
        <w:rPr>
          <w:b/>
          <w:bCs/>
        </w:rPr>
        <w:t>”</w:t>
      </w:r>
      <w:r>
        <w:t xml:space="preserve"> </w:t>
      </w:r>
      <w:r w:rsidR="00C367CD">
        <w:t xml:space="preserve">we will be starting </w:t>
      </w:r>
      <w:r w:rsidR="00C176C1">
        <w:t xml:space="preserve">the </w:t>
      </w:r>
      <w:r w:rsidR="00C367CD">
        <w:t xml:space="preserve">work to assure 3GPP watchers (media, </w:t>
      </w:r>
      <w:r w:rsidR="00B514E4">
        <w:t>other industry bodies</w:t>
      </w:r>
      <w:r w:rsidR="002F2C35">
        <w:t xml:space="preserve">, </w:t>
      </w:r>
      <w:proofErr w:type="gramStart"/>
      <w:r w:rsidR="002F2C35">
        <w:t>partners</w:t>
      </w:r>
      <w:proofErr w:type="gramEnd"/>
      <w:r w:rsidR="002F2C35">
        <w:t xml:space="preserve"> and</w:t>
      </w:r>
      <w:r w:rsidR="00B514E4">
        <w:t xml:space="preserve"> IMs) </w:t>
      </w:r>
      <w:r w:rsidR="00C367CD">
        <w:t xml:space="preserve">that </w:t>
      </w:r>
      <w:r w:rsidR="00C176C1">
        <w:t xml:space="preserve">the OPs are ‘as one’ </w:t>
      </w:r>
      <w:r w:rsidR="002170AC">
        <w:t xml:space="preserve">as we look forward to the call for systems for </w:t>
      </w:r>
      <w:r w:rsidR="00FB250D">
        <w:t>IMT-2030.</w:t>
      </w:r>
    </w:p>
    <w:p w14:paraId="656662F1" w14:textId="5767DF65" w:rsidR="0005670D" w:rsidRDefault="002170AC" w:rsidP="001F6BD7">
      <w:r>
        <w:t>If</w:t>
      </w:r>
      <w:r w:rsidR="00255D49">
        <w:t xml:space="preserve"> we prepare a </w:t>
      </w:r>
      <w:r w:rsidR="00F531F0">
        <w:t>statement that</w:t>
      </w:r>
      <w:r w:rsidR="00B528E5">
        <w:t xml:space="preserve"> </w:t>
      </w:r>
      <w:r w:rsidRPr="002170AC">
        <w:rPr>
          <w:b/>
          <w:bCs/>
        </w:rPr>
        <w:t>“</w:t>
      </w:r>
      <w:r w:rsidR="00B31AE1" w:rsidRPr="002170AC">
        <w:rPr>
          <w:b/>
          <w:bCs/>
          <w:i/>
          <w:iCs/>
        </w:rPr>
        <w:t>3GPP is the place where the next ‘G’ of mobile communication systems standards should be developed</w:t>
      </w:r>
      <w:r w:rsidRPr="002170AC">
        <w:rPr>
          <w:b/>
          <w:bCs/>
        </w:rPr>
        <w:t>”</w:t>
      </w:r>
      <w:r>
        <w:t xml:space="preserve"> </w:t>
      </w:r>
      <w:r w:rsidR="00603F8D">
        <w:t xml:space="preserve">we </w:t>
      </w:r>
      <w:r w:rsidR="008238CD">
        <w:t xml:space="preserve">do also need to </w:t>
      </w:r>
      <w:r w:rsidR="009934AF">
        <w:t>set the scene</w:t>
      </w:r>
      <w:r w:rsidR="003E023C">
        <w:t xml:space="preserve">, </w:t>
      </w:r>
      <w:r w:rsidR="00603F8D">
        <w:t xml:space="preserve">ensuring that our messaging </w:t>
      </w:r>
      <w:r w:rsidR="0005670D">
        <w:t xml:space="preserve">has sufficient </w:t>
      </w:r>
      <w:r w:rsidR="009D1B98">
        <w:t xml:space="preserve">detail about </w:t>
      </w:r>
      <w:r w:rsidR="00C474A6" w:rsidRPr="00CE516A">
        <w:rPr>
          <w:u w:val="single"/>
        </w:rPr>
        <w:t>why we are s</w:t>
      </w:r>
      <w:r w:rsidR="006B2202" w:rsidRPr="00CE516A">
        <w:rPr>
          <w:u w:val="single"/>
        </w:rPr>
        <w:t>aying this</w:t>
      </w:r>
      <w:r w:rsidR="009934AF" w:rsidRPr="002170AC">
        <w:t xml:space="preserve"> and </w:t>
      </w:r>
      <w:r w:rsidR="009934AF" w:rsidRPr="00CE516A">
        <w:rPr>
          <w:u w:val="single"/>
        </w:rPr>
        <w:t xml:space="preserve">why we are saying this </w:t>
      </w:r>
      <w:r w:rsidR="006B2202" w:rsidRPr="00CE516A">
        <w:rPr>
          <w:u w:val="single"/>
        </w:rPr>
        <w:t>now</w:t>
      </w:r>
      <w:r w:rsidR="006B2202">
        <w:t>.</w:t>
      </w:r>
      <w:r w:rsidR="009934AF">
        <w:t xml:space="preserve"> </w:t>
      </w:r>
    </w:p>
    <w:p w14:paraId="342E7E8A" w14:textId="69B7F611" w:rsidR="009D64AB" w:rsidRDefault="002B7C21" w:rsidP="001F6BD7">
      <w:r>
        <w:t xml:space="preserve">We should make </w:t>
      </w:r>
      <w:r w:rsidR="000F5374">
        <w:t>a</w:t>
      </w:r>
      <w:r w:rsidR="00941E41">
        <w:t xml:space="preserve"> </w:t>
      </w:r>
      <w:r w:rsidR="002170AC">
        <w:t xml:space="preserve">more </w:t>
      </w:r>
      <w:r w:rsidR="00941E41">
        <w:t xml:space="preserve">complete </w:t>
      </w:r>
      <w:r w:rsidR="00A448B6">
        <w:t>statement</w:t>
      </w:r>
      <w:r w:rsidR="00A762F8">
        <w:t>,</w:t>
      </w:r>
      <w:r w:rsidR="002170AC">
        <w:t xml:space="preserve"> containing </w:t>
      </w:r>
      <w:r w:rsidR="00A762F8">
        <w:t xml:space="preserve">the </w:t>
      </w:r>
      <w:r w:rsidR="003E023C">
        <w:t>‘</w:t>
      </w:r>
      <w:r w:rsidR="008249FC">
        <w:t>key takeaway</w:t>
      </w:r>
      <w:r w:rsidR="003E023C">
        <w:t>’</w:t>
      </w:r>
      <w:r w:rsidR="008249FC">
        <w:t xml:space="preserve"> that </w:t>
      </w:r>
      <w:r w:rsidR="002170AC">
        <w:t xml:space="preserve">the OPs agree that </w:t>
      </w:r>
      <w:r w:rsidR="008249FC">
        <w:t>3GPP is the place where 6G will happen</w:t>
      </w:r>
      <w:r w:rsidR="000F5374">
        <w:t>.</w:t>
      </w:r>
    </w:p>
    <w:p w14:paraId="7250740C" w14:textId="6C1120FF" w:rsidR="00174ECD" w:rsidRDefault="00174ECD" w:rsidP="001F6BD7">
      <w:r>
        <w:lastRenderedPageBreak/>
        <w:t>Three points to be made</w:t>
      </w:r>
      <w:r w:rsidR="00051663">
        <w:t xml:space="preserve"> on the topic</w:t>
      </w:r>
      <w:r>
        <w:t>:</w:t>
      </w:r>
    </w:p>
    <w:p w14:paraId="43009539" w14:textId="63CCF19C" w:rsidR="00664E93" w:rsidRDefault="004F789E" w:rsidP="00ED424F">
      <w:pPr>
        <w:pStyle w:val="ListParagraph"/>
        <w:numPr>
          <w:ilvl w:val="0"/>
          <w:numId w:val="26"/>
        </w:numPr>
      </w:pPr>
      <w:r w:rsidRPr="00697C9E">
        <w:rPr>
          <w:b/>
          <w:bCs/>
        </w:rPr>
        <w:t xml:space="preserve">This is </w:t>
      </w:r>
      <w:r w:rsidR="004C7D8D" w:rsidRPr="00697C9E">
        <w:rPr>
          <w:b/>
          <w:bCs/>
        </w:rPr>
        <w:t>‘</w:t>
      </w:r>
      <w:r w:rsidRPr="00697C9E">
        <w:rPr>
          <w:b/>
          <w:bCs/>
        </w:rPr>
        <w:t>business as usual</w:t>
      </w:r>
      <w:r w:rsidR="004C7D8D" w:rsidRPr="00697C9E">
        <w:rPr>
          <w:b/>
          <w:bCs/>
        </w:rPr>
        <w:t>’</w:t>
      </w:r>
      <w:r>
        <w:t xml:space="preserve">:  </w:t>
      </w:r>
      <w:r w:rsidR="00664E93">
        <w:t xml:space="preserve">3GPP </w:t>
      </w:r>
      <w:r w:rsidR="00384243">
        <w:t xml:space="preserve">is </w:t>
      </w:r>
      <w:r w:rsidR="00DF3FDF">
        <w:t xml:space="preserve">working on Release18 and starting to </w:t>
      </w:r>
      <w:r w:rsidR="00384243">
        <w:t>defin</w:t>
      </w:r>
      <w:r w:rsidR="00DF3FDF">
        <w:t>e</w:t>
      </w:r>
      <w:r w:rsidR="00384243">
        <w:t xml:space="preserve"> the priorities for Release 19 work. </w:t>
      </w:r>
      <w:r w:rsidR="00174ECD">
        <w:t xml:space="preserve">This follows </w:t>
      </w:r>
      <w:r w:rsidR="00FD4CD8">
        <w:t>the</w:t>
      </w:r>
      <w:r w:rsidR="00664E93">
        <w:t xml:space="preserve"> established </w:t>
      </w:r>
      <w:r w:rsidR="00051663">
        <w:t xml:space="preserve">3GPP </w:t>
      </w:r>
      <w:r w:rsidR="00664E93">
        <w:t>methodology</w:t>
      </w:r>
      <w:r w:rsidR="00FD4CD8">
        <w:t xml:space="preserve">. </w:t>
      </w:r>
      <w:r w:rsidR="004F56B1">
        <w:t>Our focus is still on</w:t>
      </w:r>
      <w:r w:rsidR="00174ECD">
        <w:t xml:space="preserve"> </w:t>
      </w:r>
      <w:r w:rsidR="004A0218">
        <w:t>5G and 5G Advanced</w:t>
      </w:r>
      <w:r w:rsidR="004F56B1">
        <w:t xml:space="preserve">, but </w:t>
      </w:r>
      <w:r w:rsidR="003B1178">
        <w:t>work will soon start</w:t>
      </w:r>
      <w:r w:rsidR="00EF6303">
        <w:t xml:space="preserve"> in the</w:t>
      </w:r>
      <w:r w:rsidR="00051663">
        <w:t xml:space="preserve"> planning </w:t>
      </w:r>
      <w:r w:rsidR="00D47126">
        <w:t>for</w:t>
      </w:r>
      <w:r w:rsidR="00B569A6">
        <w:t xml:space="preserve"> 6G</w:t>
      </w:r>
      <w:r w:rsidR="00D47126">
        <w:t xml:space="preserve">, with early studies expected </w:t>
      </w:r>
      <w:r w:rsidR="00F2050D">
        <w:t>in advance of Rel-21</w:t>
      </w:r>
      <w:r w:rsidR="00664E93">
        <w:t>.</w:t>
      </w:r>
      <w:r w:rsidR="000F5374">
        <w:t xml:space="preserve"> </w:t>
      </w:r>
    </w:p>
    <w:p w14:paraId="734B4E2D" w14:textId="0424E8A6" w:rsidR="000A697D" w:rsidRDefault="00697C9E" w:rsidP="000A697D">
      <w:pPr>
        <w:pStyle w:val="ListParagraph"/>
        <w:numPr>
          <w:ilvl w:val="0"/>
          <w:numId w:val="26"/>
        </w:numPr>
      </w:pPr>
      <w:r w:rsidRPr="00697C9E">
        <w:rPr>
          <w:b/>
          <w:bCs/>
        </w:rPr>
        <w:t>A joint commitment</w:t>
      </w:r>
      <w:r>
        <w:t xml:space="preserve">: </w:t>
      </w:r>
      <w:r w:rsidR="001162AC">
        <w:t>All OPs are committed to</w:t>
      </w:r>
      <w:r w:rsidR="00DF3FDF">
        <w:t xml:space="preserve"> the </w:t>
      </w:r>
      <w:r w:rsidR="000247C9">
        <w:t>phrase:</w:t>
      </w:r>
      <w:r w:rsidR="001162AC">
        <w:t xml:space="preserve"> </w:t>
      </w:r>
      <w:r w:rsidR="00DF3FDF" w:rsidRPr="002170AC">
        <w:rPr>
          <w:b/>
          <w:bCs/>
          <w:i/>
          <w:iCs/>
        </w:rPr>
        <w:t>3GPP is the place where the next ‘G’ of mobile communication systems standards should be developed</w:t>
      </w:r>
      <w:r w:rsidR="00DF3FDF">
        <w:t xml:space="preserve"> </w:t>
      </w:r>
      <w:r w:rsidR="00BD2F6B">
        <w:t xml:space="preserve">and </w:t>
      </w:r>
      <w:r w:rsidR="000247C9">
        <w:t xml:space="preserve">to </w:t>
      </w:r>
      <w:r w:rsidR="00F44809">
        <w:t>a unified</w:t>
      </w:r>
      <w:r w:rsidR="00517EDD">
        <w:t xml:space="preserve"> set of </w:t>
      </w:r>
      <w:r w:rsidR="00BD2F6B">
        <w:t>3GPP submission</w:t>
      </w:r>
      <w:r w:rsidR="00517EDD">
        <w:t>s</w:t>
      </w:r>
      <w:r w:rsidR="00BD2F6B">
        <w:t xml:space="preserve"> towards the IMT</w:t>
      </w:r>
      <w:r w:rsidR="00517EDD">
        <w:t>-</w:t>
      </w:r>
      <w:r w:rsidR="00BD2F6B">
        <w:t>2030 process</w:t>
      </w:r>
      <w:r w:rsidR="001162AC">
        <w:t>.</w:t>
      </w:r>
      <w:r w:rsidR="0020034F">
        <w:t xml:space="preserve"> </w:t>
      </w:r>
    </w:p>
    <w:p w14:paraId="7B449E62" w14:textId="77777777" w:rsidR="00431334" w:rsidRDefault="00697C9E" w:rsidP="00431334">
      <w:r w:rsidRPr="00697C9E">
        <w:rPr>
          <w:b/>
          <w:bCs/>
        </w:rPr>
        <w:t>3GPP is managing change</w:t>
      </w:r>
      <w:r>
        <w:t xml:space="preserve">: </w:t>
      </w:r>
      <w:r w:rsidR="00DC2211">
        <w:t>Building</w:t>
      </w:r>
      <w:r w:rsidR="00FA4B60">
        <w:t xml:space="preserve"> on </w:t>
      </w:r>
      <w:r w:rsidR="00DB0589">
        <w:t>three</w:t>
      </w:r>
      <w:r w:rsidR="00FA4B60">
        <w:t xml:space="preserve"> generation</w:t>
      </w:r>
      <w:r w:rsidR="00DB0589">
        <w:t>s</w:t>
      </w:r>
      <w:r w:rsidR="00FA4B60">
        <w:t xml:space="preserve"> </w:t>
      </w:r>
      <w:r w:rsidR="00DB0589">
        <w:t xml:space="preserve">of mobile </w:t>
      </w:r>
      <w:r w:rsidR="0092697A">
        <w:t>systems</w:t>
      </w:r>
      <w:r w:rsidR="00374A99">
        <w:t xml:space="preserve">, 3GPP is prepared </w:t>
      </w:r>
      <w:r w:rsidR="00E00064">
        <w:t>for the new demands of the</w:t>
      </w:r>
      <w:r w:rsidR="00F27A43">
        <w:t xml:space="preserve"> </w:t>
      </w:r>
      <w:r w:rsidR="00887F21">
        <w:t>post pandemic</w:t>
      </w:r>
      <w:r w:rsidR="00E00064">
        <w:t xml:space="preserve"> </w:t>
      </w:r>
      <w:r w:rsidR="002315AA">
        <w:t>world. 3GPP</w:t>
      </w:r>
      <w:r w:rsidR="00FB5DEF">
        <w:t xml:space="preserve">’s working methods and </w:t>
      </w:r>
      <w:r w:rsidR="00BA7431">
        <w:t xml:space="preserve">processes stand ready and </w:t>
      </w:r>
      <w:r w:rsidR="00FB5DEF">
        <w:t>fit for the next generation of work</w:t>
      </w:r>
      <w:r w:rsidR="00667148">
        <w:t>.</w:t>
      </w:r>
      <w:r w:rsidR="00F9792A">
        <w:t xml:space="preserve"> </w:t>
      </w:r>
      <w:r w:rsidR="00517EDD">
        <w:t xml:space="preserve">With </w:t>
      </w:r>
      <w:r w:rsidR="00617D48">
        <w:t xml:space="preserve">interest in the project growing, 3GPP </w:t>
      </w:r>
      <w:r w:rsidR="00430BEB">
        <w:t xml:space="preserve">is adapting to the needs of new sectors and new members, </w:t>
      </w:r>
      <w:r w:rsidR="00BB100A">
        <w:t xml:space="preserve">helping them to navigate the </w:t>
      </w:r>
      <w:r w:rsidR="00430BEB">
        <w:t xml:space="preserve">complexity of </w:t>
      </w:r>
      <w:r w:rsidR="0020034F">
        <w:t>the</w:t>
      </w:r>
      <w:r w:rsidR="00430BEB">
        <w:t xml:space="preserve"> </w:t>
      </w:r>
      <w:r w:rsidR="007D0347">
        <w:t xml:space="preserve">technologies and </w:t>
      </w:r>
      <w:r w:rsidR="0020034F">
        <w:t xml:space="preserve">the </w:t>
      </w:r>
      <w:r w:rsidR="007D0347">
        <w:t xml:space="preserve">processes </w:t>
      </w:r>
      <w:r w:rsidR="0020034F">
        <w:t xml:space="preserve">developed </w:t>
      </w:r>
      <w:r w:rsidR="007D0347">
        <w:t xml:space="preserve">for </w:t>
      </w:r>
      <w:r w:rsidR="0020034F">
        <w:t xml:space="preserve">standardizing them. </w:t>
      </w:r>
    </w:p>
    <w:p w14:paraId="61BD9657" w14:textId="5B45C974" w:rsidR="003875D0" w:rsidRDefault="00431334" w:rsidP="00431334">
      <w:r>
        <w:t xml:space="preserve">Initial 3GPP messaging need not carry complete details on the 3GPP proposal for 6G, but instead act as an initial marker around the above themes. </w:t>
      </w:r>
    </w:p>
    <w:p w14:paraId="72DE9BCD" w14:textId="0653DEEA" w:rsidR="000C0450" w:rsidRPr="00921098" w:rsidRDefault="009532EC" w:rsidP="00745B4E">
      <w:pPr>
        <w:pStyle w:val="Heading2"/>
        <w:numPr>
          <w:ilvl w:val="0"/>
          <w:numId w:val="21"/>
        </w:numPr>
      </w:pPr>
      <w:r>
        <w:t>Timing</w:t>
      </w:r>
    </w:p>
    <w:p w14:paraId="0DF70C62" w14:textId="25D7F12F" w:rsidR="00E11188" w:rsidRDefault="00024C0A" w:rsidP="00594B93">
      <w:r>
        <w:t xml:space="preserve">The </w:t>
      </w:r>
      <w:r w:rsidR="006737BA">
        <w:t xml:space="preserve">joint messaging should be released </w:t>
      </w:r>
      <w:r w:rsidR="000B71A4">
        <w:t>in</w:t>
      </w:r>
      <w:r w:rsidR="001F208F">
        <w:t xml:space="preserve"> June 2023, at the time when the ITU</w:t>
      </w:r>
      <w:r w:rsidR="005A73A0">
        <w:t xml:space="preserve"> makes their</w:t>
      </w:r>
      <w:r w:rsidR="001F208F">
        <w:t xml:space="preserve"> </w:t>
      </w:r>
      <w:r w:rsidR="005A73A0">
        <w:t>“IMT-2030 Vision Recommendation”</w:t>
      </w:r>
      <w:r w:rsidR="008D26AA">
        <w:t xml:space="preserve"> available.</w:t>
      </w:r>
      <w:r w:rsidR="00C47692" w:rsidRPr="00C47692">
        <w:t xml:space="preserve"> </w:t>
      </w:r>
      <w:r w:rsidR="00C47692">
        <w:t xml:space="preserve">It is not necessary to wait for the full details of the IMT-2030 vision from the ITU to be </w:t>
      </w:r>
      <w:r w:rsidR="00440285">
        <w:t xml:space="preserve">fully </w:t>
      </w:r>
      <w:r w:rsidR="00C47692">
        <w:t xml:space="preserve">mature, but it </w:t>
      </w:r>
      <w:r w:rsidR="00973439">
        <w:t xml:space="preserve">would make sense to </w:t>
      </w:r>
      <w:r w:rsidR="00440285">
        <w:t>wait for</w:t>
      </w:r>
      <w:r w:rsidR="00973439">
        <w:t xml:space="preserve"> the June </w:t>
      </w:r>
      <w:r w:rsidR="00613A52">
        <w:t>vision document and announcement</w:t>
      </w:r>
      <w:r w:rsidR="00C47692">
        <w:t>.</w:t>
      </w:r>
    </w:p>
    <w:p w14:paraId="06E18670" w14:textId="29832C7E" w:rsidR="00C516CF" w:rsidRDefault="00035962" w:rsidP="00594B93">
      <w:r>
        <w:t xml:space="preserve">A first draft </w:t>
      </w:r>
      <w:r w:rsidR="00431334">
        <w:t xml:space="preserve">of a 3GPP message </w:t>
      </w:r>
      <w:r>
        <w:t>is in Annex A</w:t>
      </w:r>
      <w:r w:rsidR="00ED2031">
        <w:t xml:space="preserve">, for work by the OPs </w:t>
      </w:r>
      <w:r w:rsidR="008D26AA">
        <w:t xml:space="preserve">(Marcom) </w:t>
      </w:r>
      <w:r w:rsidR="000D4B79">
        <w:t xml:space="preserve">prior to release </w:t>
      </w:r>
      <w:r w:rsidR="000B71A4">
        <w:t>on</w:t>
      </w:r>
      <w:r w:rsidR="000D4B79">
        <w:t xml:space="preserve"> June</w:t>
      </w:r>
      <w:r w:rsidR="000B71A4">
        <w:t xml:space="preserve"> 30</w:t>
      </w:r>
      <w:r w:rsidR="000D4B79">
        <w:t>.</w:t>
      </w:r>
    </w:p>
    <w:p w14:paraId="097262EF" w14:textId="044A3130" w:rsidR="00C734DE" w:rsidRDefault="00C734DE">
      <w:pPr>
        <w:tabs>
          <w:tab w:val="clear" w:pos="1418"/>
          <w:tab w:val="clear" w:pos="4678"/>
          <w:tab w:val="clear" w:pos="5954"/>
          <w:tab w:val="clear" w:pos="7088"/>
        </w:tabs>
        <w:spacing w:after="0"/>
        <w:jc w:val="left"/>
      </w:pPr>
      <w:r>
        <w:br w:type="page"/>
      </w:r>
    </w:p>
    <w:p w14:paraId="2C24C808" w14:textId="100A08E0" w:rsidR="00F2050D" w:rsidRPr="00AE4701" w:rsidRDefault="00F2050D" w:rsidP="00F2050D">
      <w:pPr>
        <w:pStyle w:val="Heading2"/>
        <w:rPr>
          <w:bCs/>
        </w:rPr>
      </w:pPr>
      <w:r>
        <w:lastRenderedPageBreak/>
        <w:t>Annex A –</w:t>
      </w:r>
      <w:r w:rsidR="000B71A4">
        <w:t xml:space="preserve"> </w:t>
      </w:r>
      <w:r>
        <w:t>draft Press Release</w:t>
      </w:r>
    </w:p>
    <w:p w14:paraId="1A1A9B92" w14:textId="4814E410" w:rsidR="00F2050D" w:rsidRPr="000B71A4" w:rsidRDefault="00B57D03" w:rsidP="00F2050D">
      <w:pPr>
        <w:rPr>
          <w:sz w:val="28"/>
          <w:szCs w:val="28"/>
        </w:rPr>
      </w:pPr>
      <w:r w:rsidRPr="000B71A4">
        <w:rPr>
          <w:noProof/>
          <w:sz w:val="28"/>
          <w:szCs w:val="28"/>
        </w:rPr>
        <w:drawing>
          <wp:anchor distT="0" distB="0" distL="114300" distR="114300" simplePos="0" relativeHeight="251658240" behindDoc="0" locked="0" layoutInCell="1" allowOverlap="1" wp14:anchorId="601E8C28" wp14:editId="180A47F3">
            <wp:simplePos x="0" y="0"/>
            <wp:positionH relativeFrom="column">
              <wp:posOffset>3955269</wp:posOffset>
            </wp:positionH>
            <wp:positionV relativeFrom="paragraph">
              <wp:posOffset>5824</wp:posOffset>
            </wp:positionV>
            <wp:extent cx="2114550" cy="1457325"/>
            <wp:effectExtent l="0" t="0" r="0" b="0"/>
            <wp:wrapSquare wrapText="bothSides"/>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pic:cNvPicPr/>
                  </pic:nvPicPr>
                  <pic:blipFill>
                    <a:blip r:embed="rId8">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0" y="0"/>
                      <a:ext cx="2114550" cy="1457325"/>
                    </a:xfrm>
                    <a:prstGeom prst="rect">
                      <a:avLst/>
                    </a:prstGeom>
                  </pic:spPr>
                </pic:pic>
              </a:graphicData>
            </a:graphic>
          </wp:anchor>
        </w:drawing>
      </w:r>
      <w:r w:rsidR="00F2050D" w:rsidRPr="000B71A4">
        <w:rPr>
          <w:sz w:val="28"/>
          <w:szCs w:val="28"/>
        </w:rPr>
        <w:t xml:space="preserve">3GPP </w:t>
      </w:r>
      <w:r w:rsidR="00551EBA" w:rsidRPr="000B71A4">
        <w:rPr>
          <w:sz w:val="28"/>
          <w:szCs w:val="28"/>
        </w:rPr>
        <w:t>Partners Commit to 6G</w:t>
      </w:r>
    </w:p>
    <w:p w14:paraId="09CF0084" w14:textId="7C8DB75F" w:rsidR="00F2050D" w:rsidRPr="00B46480" w:rsidRDefault="00F2050D" w:rsidP="00F2050D">
      <w:pPr>
        <w:pStyle w:val="NoSpacing"/>
        <w:rPr>
          <w:i/>
          <w:iCs/>
        </w:rPr>
      </w:pPr>
      <w:r w:rsidRPr="00B46480">
        <w:rPr>
          <w:i/>
          <w:iCs/>
        </w:rPr>
        <w:t xml:space="preserve">3GPP Organizational Partners, </w:t>
      </w:r>
      <w:r w:rsidR="00B57D03">
        <w:rPr>
          <w:i/>
          <w:iCs/>
        </w:rPr>
        <w:t xml:space="preserve">June </w:t>
      </w:r>
      <w:r w:rsidR="000B71A4">
        <w:rPr>
          <w:i/>
          <w:iCs/>
        </w:rPr>
        <w:t>30</w:t>
      </w:r>
      <w:r w:rsidRPr="00B46480">
        <w:rPr>
          <w:i/>
          <w:iCs/>
        </w:rPr>
        <w:t>, 2023</w:t>
      </w:r>
    </w:p>
    <w:p w14:paraId="65537E93" w14:textId="426C1957" w:rsidR="00F2050D" w:rsidRPr="00962E0F" w:rsidRDefault="00F2050D" w:rsidP="00F2050D">
      <w:pPr>
        <w:pStyle w:val="NoSpacing"/>
      </w:pPr>
    </w:p>
    <w:p w14:paraId="4F2BB733" w14:textId="6DDCB817" w:rsidR="00F2050D" w:rsidRDefault="00F2050D" w:rsidP="007F2E0D">
      <w:r>
        <w:t xml:space="preserve">At a time when the </w:t>
      </w:r>
      <w:proofErr w:type="gramStart"/>
      <w:r>
        <w:t>main focus</w:t>
      </w:r>
      <w:proofErr w:type="gramEnd"/>
      <w:r>
        <w:t xml:space="preserve"> of 3GPP </w:t>
      </w:r>
      <w:r w:rsidR="0097773D">
        <w:t xml:space="preserve">groups </w:t>
      </w:r>
      <w:r>
        <w:t>is on 5G-Advanced systems, in both the current release (Rel-18) and as we prepare for Rel-19</w:t>
      </w:r>
      <w:r w:rsidR="006A0FA3">
        <w:t xml:space="preserve">, </w:t>
      </w:r>
      <w:r>
        <w:t xml:space="preserve">there is </w:t>
      </w:r>
      <w:r w:rsidR="006A0FA3">
        <w:t xml:space="preserve">already </w:t>
      </w:r>
      <w:r>
        <w:t>massive interest in plans for the next generation.</w:t>
      </w:r>
    </w:p>
    <w:p w14:paraId="5B200BA6" w14:textId="3A72DF4A" w:rsidR="00F2050D" w:rsidRDefault="00F2050D" w:rsidP="007F2E0D">
      <w:r>
        <w:t>The 3GPP Organizational Partners</w:t>
      </w:r>
      <w:r w:rsidRPr="0097261E">
        <w:rPr>
          <w:color w:val="ED7D31" w:themeColor="accent2"/>
        </w:rPr>
        <w:t>*</w:t>
      </w:r>
      <w:r>
        <w:t xml:space="preserve">: </w:t>
      </w:r>
      <w:r w:rsidRPr="00680DD1">
        <w:t xml:space="preserve">ARIB, ATIS, CCSA, ETSI, TSDSI, TTA and TTC </w:t>
      </w:r>
      <w:r>
        <w:t xml:space="preserve">wish to place on record their commitment that </w:t>
      </w:r>
      <w:r w:rsidRPr="00AE4005">
        <w:t>3GPP is the place where the next ‘G’ of mobile communication systems standards should be developed</w:t>
      </w:r>
      <w:r>
        <w:t xml:space="preserve">. </w:t>
      </w:r>
    </w:p>
    <w:p w14:paraId="20FD06F0" w14:textId="5A562AEC" w:rsidR="001265D1" w:rsidRDefault="001265D1" w:rsidP="007F2E0D">
      <w:r>
        <w:t xml:space="preserve">3GPP has established itself as the lead standards initiative for 3G, 4G and 5G standardization, and we </w:t>
      </w:r>
      <w:r w:rsidR="005B0344">
        <w:t>are confident</w:t>
      </w:r>
      <w:r>
        <w:t xml:space="preserve"> that 3GPP can continue </w:t>
      </w:r>
      <w:r w:rsidR="005C125C">
        <w:t>our</w:t>
      </w:r>
      <w:r>
        <w:t xml:space="preserve"> success for </w:t>
      </w:r>
      <w:r w:rsidR="005C125C">
        <w:t xml:space="preserve">the </w:t>
      </w:r>
      <w:r>
        <w:t>next</w:t>
      </w:r>
      <w:r w:rsidRPr="00AE4005">
        <w:t xml:space="preserve"> ‘G’ of mobile communication systems standards</w:t>
      </w:r>
      <w:r>
        <w:t>.</w:t>
      </w:r>
    </w:p>
    <w:p w14:paraId="7B48AAFF" w14:textId="0C6D65C8" w:rsidR="00F2050D" w:rsidRDefault="00F2050D" w:rsidP="007F2E0D">
      <w:r>
        <w:t xml:space="preserve">As we </w:t>
      </w:r>
      <w:r w:rsidRPr="0031031C">
        <w:t xml:space="preserve">prepare for the new demands of the post pandemic world. 3GPP’s working methods and processes </w:t>
      </w:r>
      <w:r>
        <w:t xml:space="preserve">must also </w:t>
      </w:r>
      <w:r w:rsidRPr="0031031C">
        <w:t xml:space="preserve">stand ready and fit for the next generation of work. With interest in the project growing, 3GPP is adapting to the needs of new sectors and new members, helping them to navigate the complexity of the technologies and the </w:t>
      </w:r>
      <w:r w:rsidR="00741A0F">
        <w:t xml:space="preserve">3GPP </w:t>
      </w:r>
      <w:r w:rsidRPr="0031031C">
        <w:t xml:space="preserve">processes developed for standardizing them. </w:t>
      </w:r>
    </w:p>
    <w:p w14:paraId="2DD4FBFD" w14:textId="5FBC09AF" w:rsidR="00F2050D" w:rsidRDefault="000F2615" w:rsidP="007F2E0D">
      <w:r>
        <w:t xml:space="preserve">The lessons of working through the COVID-19 pandemic, with the whole of Rel-17 completed via </w:t>
      </w:r>
      <w:proofErr w:type="spellStart"/>
      <w:r>
        <w:t>eMeetings</w:t>
      </w:r>
      <w:proofErr w:type="spellEnd"/>
      <w:r>
        <w:t xml:space="preserve"> and email, have contributed greatly to a positive belief that 3GPP is able to deliver through the most challenging of times</w:t>
      </w:r>
      <w:r w:rsidR="00F2050D">
        <w:t xml:space="preserve">. </w:t>
      </w:r>
    </w:p>
    <w:p w14:paraId="43BEA235" w14:textId="5BB1D933" w:rsidR="00F2050D" w:rsidRDefault="00F2050D" w:rsidP="007F2E0D">
      <w:r>
        <w:t>The Organizational Partners</w:t>
      </w:r>
      <w:r w:rsidRPr="005E493A">
        <w:t xml:space="preserve"> </w:t>
      </w:r>
      <w:r w:rsidR="00325BB1">
        <w:t xml:space="preserve">are committed </w:t>
      </w:r>
      <w:r w:rsidR="00FA3FF6">
        <w:t>to making the place where</w:t>
      </w:r>
      <w:r w:rsidR="00FA3FF6">
        <w:rPr>
          <w:rStyle w:val="CommentReference"/>
        </w:rPr>
        <w:t xml:space="preserve"> </w:t>
      </w:r>
      <w:r w:rsidR="007F2E0D" w:rsidRPr="007F2E0D">
        <w:t>t</w:t>
      </w:r>
      <w:r w:rsidRPr="005E493A">
        <w:t xml:space="preserve">he next ‘G’ of mobile communication systems standards should be developed and </w:t>
      </w:r>
      <w:r>
        <w:t xml:space="preserve">commit </w:t>
      </w:r>
      <w:r w:rsidRPr="005E493A">
        <w:t xml:space="preserve">to </w:t>
      </w:r>
      <w:r>
        <w:t xml:space="preserve">a unified </w:t>
      </w:r>
      <w:r w:rsidRPr="005E493A">
        <w:t xml:space="preserve">set of 3GPP submissions towards the IMT-2030 process. </w:t>
      </w:r>
    </w:p>
    <w:p w14:paraId="03619CEE" w14:textId="77777777" w:rsidR="00F2050D" w:rsidRDefault="00F2050D" w:rsidP="007F2E0D">
      <w:pPr>
        <w:rPr>
          <w:lang w:val="fi-FI"/>
        </w:rPr>
      </w:pPr>
      <w:r>
        <w:rPr>
          <w:lang w:val="fi-FI"/>
        </w:rPr>
        <w:t>[END]</w:t>
      </w:r>
    </w:p>
    <w:p w14:paraId="52CE14F3" w14:textId="77777777" w:rsidR="00F2050D" w:rsidRPr="00D301E9" w:rsidRDefault="00F2050D" w:rsidP="00F2050D">
      <w:pPr>
        <w:pStyle w:val="Heading2"/>
      </w:pPr>
      <w:r w:rsidRPr="00D301E9">
        <w:t>Organizational Partner Quotes:</w:t>
      </w:r>
    </w:p>
    <w:p w14:paraId="47069AD9" w14:textId="18A9762D" w:rsidR="00F2050D" w:rsidRDefault="00F2050D" w:rsidP="00F2050D">
      <w:r w:rsidRPr="00DC09A2">
        <w:rPr>
          <w:highlight w:val="yellow"/>
        </w:rPr>
        <w:t>&lt;example quote&gt;</w:t>
      </w:r>
      <w:r>
        <w:t xml:space="preserve"> ETSI’s Director General, Luis Jorge Romero, said: “Success for 3GPP is not a ‘birth right’, it is something that we will have to work to maintain. The future success is best served by the OPs commitment to a making 3GPP fit-for-purpose for the next phase of the system’s development. Our early commitment to this cause is a strong marker for the exciting road ahead – towards 6G</w:t>
      </w:r>
      <w:r w:rsidR="004868A0">
        <w:t>.</w:t>
      </w:r>
      <w:r>
        <w:t>”</w:t>
      </w:r>
    </w:p>
    <w:p w14:paraId="636F583D" w14:textId="7D5CB411" w:rsidR="00F2050D" w:rsidRDefault="00833170" w:rsidP="00F2050D">
      <w:r w:rsidRPr="00B57D03">
        <w:rPr>
          <w:highlight w:val="yellow"/>
        </w:rPr>
        <w:t xml:space="preserve">&lt;Quotes (from all 7 OPs) to be developed in June, prior to </w:t>
      </w:r>
      <w:r w:rsidR="00B57D03" w:rsidRPr="00B57D03">
        <w:rPr>
          <w:highlight w:val="yellow"/>
        </w:rPr>
        <w:t>the joint statement&gt;</w:t>
      </w:r>
    </w:p>
    <w:p w14:paraId="4198FB18" w14:textId="77777777" w:rsidR="00F2050D" w:rsidRDefault="00F2050D" w:rsidP="00F2050D">
      <w:pPr>
        <w:pStyle w:val="Heading2"/>
      </w:pPr>
      <w:r>
        <w:t>Note to editors</w:t>
      </w:r>
    </w:p>
    <w:p w14:paraId="24E5A6E1" w14:textId="77777777" w:rsidR="00F2050D" w:rsidRDefault="00F2050D" w:rsidP="00F2050D">
      <w:pPr>
        <w:rPr>
          <w:lang w:val="fi-FI"/>
        </w:rPr>
      </w:pPr>
      <w:r w:rsidRPr="0097261E">
        <w:rPr>
          <w:color w:val="ED7D31" w:themeColor="accent2"/>
          <w:lang w:val="fi-FI"/>
        </w:rPr>
        <w:t>*</w:t>
      </w:r>
      <w:r>
        <w:rPr>
          <w:lang w:val="fi-FI"/>
        </w:rPr>
        <w:t xml:space="preserve"> Organizational Partners are the seven regional and national standards development organizations that </w:t>
      </w:r>
      <w:r w:rsidRPr="00D52E74">
        <w:rPr>
          <w:lang w:val="fi-FI"/>
        </w:rPr>
        <w:t xml:space="preserve">determine the general policy and strategy of 3GPP and perform the </w:t>
      </w:r>
      <w:r>
        <w:rPr>
          <w:lang w:val="fi-FI"/>
        </w:rPr>
        <w:t xml:space="preserve">necessary </w:t>
      </w:r>
      <w:r w:rsidRPr="00D52E74">
        <w:rPr>
          <w:lang w:val="fi-FI"/>
        </w:rPr>
        <w:t>tasks</w:t>
      </w:r>
      <w:r>
        <w:rPr>
          <w:lang w:val="fi-FI"/>
        </w:rPr>
        <w:t xml:space="preserve"> to keep the project on track (See </w:t>
      </w:r>
      <w:hyperlink r:id="rId10" w:history="1">
        <w:r w:rsidRPr="00336AB4">
          <w:rPr>
            <w:rStyle w:val="Hyperlink"/>
            <w:lang w:val="fi-FI"/>
          </w:rPr>
          <w:t>https://www.3gpp.org/about-us/partners</w:t>
        </w:r>
      </w:hyperlink>
      <w:r>
        <w:rPr>
          <w:lang w:val="fi-FI"/>
        </w:rPr>
        <w:t>).</w:t>
      </w:r>
    </w:p>
    <w:p w14:paraId="137A38D9" w14:textId="77777777" w:rsidR="00F2050D" w:rsidRPr="00F2050D" w:rsidRDefault="00F2050D" w:rsidP="00F2050D">
      <w:pPr>
        <w:pStyle w:val="NoSpacing"/>
        <w:rPr>
          <w:lang w:val="fi-FI"/>
        </w:rPr>
      </w:pPr>
    </w:p>
    <w:sectPr w:rsidR="00F2050D" w:rsidRPr="00F2050D" w:rsidSect="00675082">
      <w:headerReference w:type="default" r:id="rId11"/>
      <w:headerReference w:type="first" r:id="rId12"/>
      <w:footerReference w:type="first" r:id="rId13"/>
      <w:pgSz w:w="11909" w:h="16834" w:code="9"/>
      <w:pgMar w:top="29" w:right="1411" w:bottom="1138" w:left="1411" w:header="706" w:footer="706" w:gutter="0"/>
      <w:paperSrc w:first="7" w:other="7"/>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090565" w14:textId="77777777" w:rsidR="0036434C" w:rsidRDefault="0036434C">
      <w:r>
        <w:separator/>
      </w:r>
    </w:p>
  </w:endnote>
  <w:endnote w:type="continuationSeparator" w:id="0">
    <w:p w14:paraId="2432A8DD" w14:textId="77777777" w:rsidR="0036434C" w:rsidRDefault="00364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75876" w14:textId="05BAB1E4" w:rsidR="00A5207E" w:rsidRDefault="005C0797" w:rsidP="005C0797">
    <w:pPr>
      <w:pStyle w:val="Footer"/>
      <w:tabs>
        <w:tab w:val="clear" w:pos="4819"/>
        <w:tab w:val="clear" w:pos="9071"/>
        <w:tab w:val="left" w:pos="7368"/>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968DD9" w14:textId="77777777" w:rsidR="0036434C" w:rsidRDefault="0036434C">
      <w:r>
        <w:separator/>
      </w:r>
    </w:p>
  </w:footnote>
  <w:footnote w:type="continuationSeparator" w:id="0">
    <w:p w14:paraId="0A86F4EB" w14:textId="77777777" w:rsidR="0036434C" w:rsidRDefault="003643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3" w:type="dxa"/>
      <w:jc w:val="center"/>
      <w:tblLayout w:type="fixed"/>
      <w:tblLook w:val="0000" w:firstRow="0" w:lastRow="0" w:firstColumn="0" w:lastColumn="0" w:noHBand="0" w:noVBand="0"/>
    </w:tblPr>
    <w:tblGrid>
      <w:gridCol w:w="3959"/>
      <w:gridCol w:w="5674"/>
    </w:tblGrid>
    <w:tr w:rsidR="006E00B5" w14:paraId="5423DE3D" w14:textId="77777777" w:rsidTr="00726143">
      <w:trPr>
        <w:cantSplit/>
        <w:jc w:val="center"/>
      </w:trPr>
      <w:tc>
        <w:tcPr>
          <w:tcW w:w="3959" w:type="dxa"/>
        </w:tcPr>
        <w:p w14:paraId="5627611C" w14:textId="55C9F696" w:rsidR="006E00B5" w:rsidRPr="00BA5D0A" w:rsidRDefault="006E00B5" w:rsidP="00BA5D0A">
          <w:pPr>
            <w:pStyle w:val="Header"/>
            <w:rPr>
              <w:b/>
              <w:i/>
              <w:sz w:val="32"/>
              <w:lang w:val="da-DK"/>
            </w:rPr>
          </w:pPr>
        </w:p>
      </w:tc>
      <w:tc>
        <w:tcPr>
          <w:tcW w:w="5674" w:type="dxa"/>
        </w:tcPr>
        <w:p w14:paraId="3FC54018" w14:textId="6D0C564E" w:rsidR="006E00B5" w:rsidRDefault="006E00B5" w:rsidP="006E243D">
          <w:pPr>
            <w:pStyle w:val="Header"/>
            <w:spacing w:after="0"/>
            <w:ind w:right="459"/>
            <w:jc w:val="right"/>
            <w:rPr>
              <w:b/>
              <w:i/>
              <w:sz w:val="32"/>
              <w:lang w:val="en-US"/>
            </w:rPr>
          </w:pPr>
          <w:r>
            <w:rPr>
              <w:b/>
              <w:i/>
              <w:sz w:val="32"/>
            </w:rPr>
            <w:t>3GPP/OP#</w:t>
          </w:r>
          <w:r w:rsidR="008F497E">
            <w:rPr>
              <w:b/>
              <w:i/>
              <w:sz w:val="32"/>
            </w:rPr>
            <w:t>4</w:t>
          </w:r>
          <w:r w:rsidR="00BB50A1">
            <w:rPr>
              <w:b/>
              <w:i/>
              <w:sz w:val="32"/>
            </w:rPr>
            <w:t>9</w:t>
          </w:r>
          <w:r w:rsidR="009E16A2">
            <w:rPr>
              <w:b/>
              <w:i/>
              <w:sz w:val="32"/>
            </w:rPr>
            <w:t>(2</w:t>
          </w:r>
          <w:r w:rsidR="00BB50A1">
            <w:rPr>
              <w:b/>
              <w:i/>
              <w:sz w:val="32"/>
            </w:rPr>
            <w:t>3</w:t>
          </w:r>
          <w:r w:rsidR="009E16A2">
            <w:rPr>
              <w:b/>
              <w:i/>
              <w:sz w:val="32"/>
            </w:rPr>
            <w:t>)</w:t>
          </w:r>
          <w:r w:rsidR="00BB50A1">
            <w:rPr>
              <w:b/>
              <w:i/>
              <w:sz w:val="32"/>
            </w:rPr>
            <w:t>09</w:t>
          </w:r>
        </w:p>
        <w:p w14:paraId="0D38B928" w14:textId="77777777" w:rsidR="006E00B5" w:rsidRDefault="006E00B5" w:rsidP="006E243D">
          <w:pPr>
            <w:pStyle w:val="Header"/>
            <w:ind w:right="458"/>
            <w:jc w:val="right"/>
            <w:rPr>
              <w:b/>
              <w:i/>
              <w:sz w:val="32"/>
            </w:rPr>
          </w:pPr>
          <w:r w:rsidRPr="0013755A">
            <w:t xml:space="preserve">page </w:t>
          </w:r>
          <w:r>
            <w:rPr>
              <w:rStyle w:val="PageNumber"/>
            </w:rPr>
            <w:fldChar w:fldCharType="begin"/>
          </w:r>
          <w:r>
            <w:rPr>
              <w:rStyle w:val="PageNumber"/>
            </w:rPr>
            <w:instrText xml:space="preserve"> PAGE </w:instrText>
          </w:r>
          <w:r>
            <w:rPr>
              <w:rStyle w:val="PageNumber"/>
            </w:rPr>
            <w:fldChar w:fldCharType="separate"/>
          </w:r>
          <w:r w:rsidR="00FE1BD2">
            <w:rPr>
              <w:rStyle w:val="PageNumber"/>
              <w:noProof/>
            </w:rPr>
            <w:t>7</w:t>
          </w:r>
          <w:r>
            <w:rPr>
              <w:rStyle w:val="PageNumber"/>
            </w:rPr>
            <w:fldChar w:fldCharType="end"/>
          </w:r>
          <w:r>
            <w:t xml:space="preserve"> of </w:t>
          </w:r>
          <w:r w:rsidR="00BB50A1">
            <w:fldChar w:fldCharType="begin"/>
          </w:r>
          <w:r w:rsidR="00BB50A1">
            <w:instrText xml:space="preserve"> NUMPAGES  \* MERGEFORMAT </w:instrText>
          </w:r>
          <w:r w:rsidR="00BB50A1">
            <w:fldChar w:fldCharType="separate"/>
          </w:r>
          <w:r w:rsidR="00FE1BD2">
            <w:rPr>
              <w:noProof/>
            </w:rPr>
            <w:t>7</w:t>
          </w:r>
          <w:r w:rsidR="00BB50A1">
            <w:rPr>
              <w:noProof/>
            </w:rPr>
            <w:fldChar w:fldCharType="end"/>
          </w:r>
        </w:p>
      </w:tc>
    </w:tr>
  </w:tbl>
  <w:p w14:paraId="7F11B887" w14:textId="77777777" w:rsidR="006E00B5" w:rsidRDefault="006E00B5" w:rsidP="009928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3" w:type="dxa"/>
      <w:jc w:val="center"/>
      <w:tblLayout w:type="fixed"/>
      <w:tblLook w:val="0000" w:firstRow="0" w:lastRow="0" w:firstColumn="0" w:lastColumn="0" w:noHBand="0" w:noVBand="0"/>
    </w:tblPr>
    <w:tblGrid>
      <w:gridCol w:w="3959"/>
      <w:gridCol w:w="5674"/>
    </w:tblGrid>
    <w:tr w:rsidR="00675082" w14:paraId="0EB1F127" w14:textId="77777777" w:rsidTr="00441C4D">
      <w:trPr>
        <w:cantSplit/>
        <w:jc w:val="center"/>
      </w:trPr>
      <w:tc>
        <w:tcPr>
          <w:tcW w:w="3959" w:type="dxa"/>
        </w:tcPr>
        <w:p w14:paraId="2D79CB1A" w14:textId="1047A9D4" w:rsidR="00675082" w:rsidRDefault="00675082" w:rsidP="00675082">
          <w:pPr>
            <w:pStyle w:val="Header"/>
            <w:spacing w:after="0"/>
            <w:rPr>
              <w:b/>
              <w:i/>
              <w:sz w:val="32"/>
              <w:lang w:val="da-DK"/>
            </w:rPr>
          </w:pPr>
          <w:r>
            <w:rPr>
              <w:b/>
              <w:i/>
              <w:sz w:val="32"/>
              <w:lang w:val="da-DK"/>
            </w:rPr>
            <w:t>3GPP/OP#</w:t>
          </w:r>
          <w:r w:rsidR="0000150D">
            <w:rPr>
              <w:b/>
              <w:i/>
              <w:sz w:val="32"/>
              <w:lang w:val="da-DK"/>
            </w:rPr>
            <w:t>49</w:t>
          </w:r>
        </w:p>
        <w:p w14:paraId="01570493" w14:textId="272FA8CB" w:rsidR="00675082" w:rsidRDefault="0000150D" w:rsidP="00675082">
          <w:pPr>
            <w:pStyle w:val="Header"/>
            <w:spacing w:after="0"/>
            <w:rPr>
              <w:b/>
              <w:i/>
              <w:sz w:val="32"/>
              <w:lang w:val="da-DK"/>
            </w:rPr>
          </w:pPr>
          <w:r>
            <w:rPr>
              <w:b/>
              <w:i/>
              <w:sz w:val="32"/>
              <w:lang w:val="da-DK"/>
            </w:rPr>
            <w:t>2</w:t>
          </w:r>
          <w:r w:rsidR="000A5FE7">
            <w:rPr>
              <w:b/>
              <w:i/>
              <w:sz w:val="32"/>
              <w:lang w:val="da-DK"/>
            </w:rPr>
            <w:t>5</w:t>
          </w:r>
          <w:r>
            <w:rPr>
              <w:b/>
              <w:i/>
              <w:sz w:val="32"/>
              <w:lang w:val="da-DK"/>
            </w:rPr>
            <w:t xml:space="preserve"> April 2023</w:t>
          </w:r>
          <w:r w:rsidR="00675082">
            <w:rPr>
              <w:b/>
              <w:i/>
              <w:sz w:val="32"/>
              <w:lang w:val="da-DK"/>
            </w:rPr>
            <w:t xml:space="preserve"> </w:t>
          </w:r>
        </w:p>
        <w:p w14:paraId="02572E22" w14:textId="552F0CF5" w:rsidR="00675082" w:rsidRPr="00BA5D0A" w:rsidRDefault="0000150D" w:rsidP="00675082">
          <w:pPr>
            <w:pStyle w:val="Header"/>
            <w:rPr>
              <w:b/>
              <w:i/>
              <w:sz w:val="32"/>
              <w:lang w:val="da-DK"/>
            </w:rPr>
          </w:pPr>
          <w:r>
            <w:rPr>
              <w:b/>
              <w:i/>
              <w:sz w:val="32"/>
              <w:lang w:val="da-DK"/>
            </w:rPr>
            <w:t>London, UK</w:t>
          </w:r>
        </w:p>
      </w:tc>
      <w:tc>
        <w:tcPr>
          <w:tcW w:w="5674" w:type="dxa"/>
        </w:tcPr>
        <w:p w14:paraId="659180B4" w14:textId="0332C914" w:rsidR="00675082" w:rsidRDefault="00675082" w:rsidP="00675082">
          <w:pPr>
            <w:pStyle w:val="Header"/>
            <w:spacing w:after="0"/>
            <w:ind w:right="459"/>
            <w:jc w:val="right"/>
            <w:rPr>
              <w:b/>
              <w:i/>
              <w:sz w:val="32"/>
              <w:lang w:val="en-US"/>
            </w:rPr>
          </w:pPr>
          <w:r>
            <w:rPr>
              <w:b/>
              <w:i/>
              <w:sz w:val="32"/>
            </w:rPr>
            <w:t>3GPP/OP#4</w:t>
          </w:r>
          <w:r w:rsidR="0000150D">
            <w:rPr>
              <w:b/>
              <w:i/>
              <w:sz w:val="32"/>
            </w:rPr>
            <w:t>9</w:t>
          </w:r>
          <w:r>
            <w:rPr>
              <w:b/>
              <w:i/>
              <w:sz w:val="32"/>
            </w:rPr>
            <w:t>(2</w:t>
          </w:r>
          <w:r w:rsidR="0000150D">
            <w:rPr>
              <w:b/>
              <w:i/>
              <w:sz w:val="32"/>
            </w:rPr>
            <w:t>3</w:t>
          </w:r>
          <w:r>
            <w:rPr>
              <w:b/>
              <w:i/>
              <w:sz w:val="32"/>
            </w:rPr>
            <w:t>)</w:t>
          </w:r>
          <w:r w:rsidR="00BB50A1">
            <w:rPr>
              <w:b/>
              <w:i/>
              <w:sz w:val="32"/>
            </w:rPr>
            <w:t>09</w:t>
          </w:r>
        </w:p>
        <w:p w14:paraId="1A036121" w14:textId="77777777" w:rsidR="00675082" w:rsidRDefault="00675082" w:rsidP="00675082">
          <w:pPr>
            <w:pStyle w:val="Header"/>
            <w:ind w:right="458"/>
            <w:jc w:val="right"/>
            <w:rPr>
              <w:b/>
              <w:i/>
              <w:sz w:val="32"/>
            </w:rPr>
          </w:pPr>
          <w:r w:rsidRPr="00675082">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7</w:t>
          </w:r>
          <w:r>
            <w:rPr>
              <w:rStyle w:val="PageNumber"/>
            </w:rPr>
            <w:fldChar w:fldCharType="end"/>
          </w:r>
          <w:r>
            <w:t xml:space="preserve"> of </w:t>
          </w:r>
          <w:r w:rsidR="00BB50A1">
            <w:fldChar w:fldCharType="begin"/>
          </w:r>
          <w:r w:rsidR="00BB50A1">
            <w:instrText xml:space="preserve"> NUMPAGES  \* MERGEFORMAT </w:instrText>
          </w:r>
          <w:r w:rsidR="00BB50A1">
            <w:fldChar w:fldCharType="separate"/>
          </w:r>
          <w:r>
            <w:rPr>
              <w:noProof/>
            </w:rPr>
            <w:t>7</w:t>
          </w:r>
          <w:r w:rsidR="00BB50A1">
            <w:rPr>
              <w:noProof/>
            </w:rPr>
            <w:fldChar w:fldCharType="end"/>
          </w:r>
        </w:p>
      </w:tc>
    </w:tr>
  </w:tbl>
  <w:p w14:paraId="60E886B9" w14:textId="77777777" w:rsidR="00675082" w:rsidRDefault="006750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02712"/>
    <w:multiLevelType w:val="multilevel"/>
    <w:tmpl w:val="3CA8730E"/>
    <w:lvl w:ilvl="0">
      <w:start w:val="5"/>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13F02000"/>
    <w:multiLevelType w:val="hybridMultilevel"/>
    <w:tmpl w:val="7E8657BE"/>
    <w:lvl w:ilvl="0" w:tplc="2886E7FE">
      <w:start w:val="1"/>
      <w:numFmt w:val="upperLetter"/>
      <w:lvlText w:val="%1-"/>
      <w:lvlJc w:val="left"/>
      <w:pPr>
        <w:tabs>
          <w:tab w:val="num" w:pos="927"/>
        </w:tabs>
        <w:ind w:left="927" w:hanging="360"/>
      </w:pPr>
      <w:rPr>
        <w:rFonts w:hint="default"/>
      </w:rPr>
    </w:lvl>
    <w:lvl w:ilvl="1" w:tplc="08090019" w:tentative="1">
      <w:start w:val="1"/>
      <w:numFmt w:val="lowerLetter"/>
      <w:lvlText w:val="%2."/>
      <w:lvlJc w:val="left"/>
      <w:pPr>
        <w:tabs>
          <w:tab w:val="num" w:pos="1647"/>
        </w:tabs>
        <w:ind w:left="1647" w:hanging="360"/>
      </w:pPr>
    </w:lvl>
    <w:lvl w:ilvl="2" w:tplc="0809001B" w:tentative="1">
      <w:start w:val="1"/>
      <w:numFmt w:val="lowerRoman"/>
      <w:lvlText w:val="%3."/>
      <w:lvlJc w:val="right"/>
      <w:pPr>
        <w:tabs>
          <w:tab w:val="num" w:pos="2367"/>
        </w:tabs>
        <w:ind w:left="2367" w:hanging="180"/>
      </w:pPr>
    </w:lvl>
    <w:lvl w:ilvl="3" w:tplc="0809000F" w:tentative="1">
      <w:start w:val="1"/>
      <w:numFmt w:val="decimal"/>
      <w:lvlText w:val="%4."/>
      <w:lvlJc w:val="left"/>
      <w:pPr>
        <w:tabs>
          <w:tab w:val="num" w:pos="3087"/>
        </w:tabs>
        <w:ind w:left="3087" w:hanging="360"/>
      </w:pPr>
    </w:lvl>
    <w:lvl w:ilvl="4" w:tplc="08090019" w:tentative="1">
      <w:start w:val="1"/>
      <w:numFmt w:val="lowerLetter"/>
      <w:lvlText w:val="%5."/>
      <w:lvlJc w:val="left"/>
      <w:pPr>
        <w:tabs>
          <w:tab w:val="num" w:pos="3807"/>
        </w:tabs>
        <w:ind w:left="3807" w:hanging="360"/>
      </w:pPr>
    </w:lvl>
    <w:lvl w:ilvl="5" w:tplc="0809001B" w:tentative="1">
      <w:start w:val="1"/>
      <w:numFmt w:val="lowerRoman"/>
      <w:lvlText w:val="%6."/>
      <w:lvlJc w:val="right"/>
      <w:pPr>
        <w:tabs>
          <w:tab w:val="num" w:pos="4527"/>
        </w:tabs>
        <w:ind w:left="4527" w:hanging="180"/>
      </w:pPr>
    </w:lvl>
    <w:lvl w:ilvl="6" w:tplc="0809000F" w:tentative="1">
      <w:start w:val="1"/>
      <w:numFmt w:val="decimal"/>
      <w:lvlText w:val="%7."/>
      <w:lvlJc w:val="left"/>
      <w:pPr>
        <w:tabs>
          <w:tab w:val="num" w:pos="5247"/>
        </w:tabs>
        <w:ind w:left="5247" w:hanging="360"/>
      </w:pPr>
    </w:lvl>
    <w:lvl w:ilvl="7" w:tplc="08090019" w:tentative="1">
      <w:start w:val="1"/>
      <w:numFmt w:val="lowerLetter"/>
      <w:lvlText w:val="%8."/>
      <w:lvlJc w:val="left"/>
      <w:pPr>
        <w:tabs>
          <w:tab w:val="num" w:pos="5967"/>
        </w:tabs>
        <w:ind w:left="5967" w:hanging="360"/>
      </w:pPr>
    </w:lvl>
    <w:lvl w:ilvl="8" w:tplc="0809001B" w:tentative="1">
      <w:start w:val="1"/>
      <w:numFmt w:val="lowerRoman"/>
      <w:lvlText w:val="%9."/>
      <w:lvlJc w:val="right"/>
      <w:pPr>
        <w:tabs>
          <w:tab w:val="num" w:pos="6687"/>
        </w:tabs>
        <w:ind w:left="6687" w:hanging="180"/>
      </w:pPr>
    </w:lvl>
  </w:abstractNum>
  <w:abstractNum w:abstractNumId="2" w15:restartNumberingAfterBreak="0">
    <w:nsid w:val="171B13DF"/>
    <w:multiLevelType w:val="hybridMultilevel"/>
    <w:tmpl w:val="329CFE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7664CB1"/>
    <w:multiLevelType w:val="hybridMultilevel"/>
    <w:tmpl w:val="C58C2ACC"/>
    <w:lvl w:ilvl="0" w:tplc="08090015">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1056A8E"/>
    <w:multiLevelType w:val="hybridMultilevel"/>
    <w:tmpl w:val="4C7E0BC6"/>
    <w:lvl w:ilvl="0" w:tplc="6ACC892E">
      <w:start w:val="2"/>
      <w:numFmt w:val="bullet"/>
      <w:lvlText w:val="-"/>
      <w:lvlJc w:val="left"/>
      <w:pPr>
        <w:tabs>
          <w:tab w:val="num" w:pos="760"/>
        </w:tabs>
        <w:ind w:left="760" w:hanging="360"/>
      </w:pPr>
      <w:rPr>
        <w:rFonts w:ascii="Gulim" w:eastAsia="Gulim" w:hAnsi="Gulim" w:cs="Gulim" w:hint="eastAsia"/>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15:restartNumberingAfterBreak="0">
    <w:nsid w:val="26780BF4"/>
    <w:multiLevelType w:val="hybridMultilevel"/>
    <w:tmpl w:val="9210ED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933EE1"/>
    <w:multiLevelType w:val="hybridMultilevel"/>
    <w:tmpl w:val="1B20DF2E"/>
    <w:lvl w:ilvl="0" w:tplc="ACF48E06">
      <w:start w:val="1"/>
      <w:numFmt w:val="upperLetter"/>
      <w:lvlText w:val="%1-"/>
      <w:lvlJc w:val="left"/>
      <w:pPr>
        <w:tabs>
          <w:tab w:val="num" w:pos="927"/>
        </w:tabs>
        <w:ind w:left="927" w:hanging="360"/>
      </w:pPr>
      <w:rPr>
        <w:rFonts w:hint="default"/>
      </w:rPr>
    </w:lvl>
    <w:lvl w:ilvl="1" w:tplc="08090019" w:tentative="1">
      <w:start w:val="1"/>
      <w:numFmt w:val="lowerLetter"/>
      <w:lvlText w:val="%2."/>
      <w:lvlJc w:val="left"/>
      <w:pPr>
        <w:tabs>
          <w:tab w:val="num" w:pos="1647"/>
        </w:tabs>
        <w:ind w:left="1647" w:hanging="360"/>
      </w:pPr>
    </w:lvl>
    <w:lvl w:ilvl="2" w:tplc="0809001B" w:tentative="1">
      <w:start w:val="1"/>
      <w:numFmt w:val="lowerRoman"/>
      <w:lvlText w:val="%3."/>
      <w:lvlJc w:val="right"/>
      <w:pPr>
        <w:tabs>
          <w:tab w:val="num" w:pos="2367"/>
        </w:tabs>
        <w:ind w:left="2367" w:hanging="180"/>
      </w:pPr>
    </w:lvl>
    <w:lvl w:ilvl="3" w:tplc="0809000F" w:tentative="1">
      <w:start w:val="1"/>
      <w:numFmt w:val="decimal"/>
      <w:lvlText w:val="%4."/>
      <w:lvlJc w:val="left"/>
      <w:pPr>
        <w:tabs>
          <w:tab w:val="num" w:pos="3087"/>
        </w:tabs>
        <w:ind w:left="3087" w:hanging="360"/>
      </w:pPr>
    </w:lvl>
    <w:lvl w:ilvl="4" w:tplc="08090019" w:tentative="1">
      <w:start w:val="1"/>
      <w:numFmt w:val="lowerLetter"/>
      <w:lvlText w:val="%5."/>
      <w:lvlJc w:val="left"/>
      <w:pPr>
        <w:tabs>
          <w:tab w:val="num" w:pos="3807"/>
        </w:tabs>
        <w:ind w:left="3807" w:hanging="360"/>
      </w:pPr>
    </w:lvl>
    <w:lvl w:ilvl="5" w:tplc="0809001B" w:tentative="1">
      <w:start w:val="1"/>
      <w:numFmt w:val="lowerRoman"/>
      <w:lvlText w:val="%6."/>
      <w:lvlJc w:val="right"/>
      <w:pPr>
        <w:tabs>
          <w:tab w:val="num" w:pos="4527"/>
        </w:tabs>
        <w:ind w:left="4527" w:hanging="180"/>
      </w:pPr>
    </w:lvl>
    <w:lvl w:ilvl="6" w:tplc="0809000F" w:tentative="1">
      <w:start w:val="1"/>
      <w:numFmt w:val="decimal"/>
      <w:lvlText w:val="%7."/>
      <w:lvlJc w:val="left"/>
      <w:pPr>
        <w:tabs>
          <w:tab w:val="num" w:pos="5247"/>
        </w:tabs>
        <w:ind w:left="5247" w:hanging="360"/>
      </w:pPr>
    </w:lvl>
    <w:lvl w:ilvl="7" w:tplc="08090019" w:tentative="1">
      <w:start w:val="1"/>
      <w:numFmt w:val="lowerLetter"/>
      <w:lvlText w:val="%8."/>
      <w:lvlJc w:val="left"/>
      <w:pPr>
        <w:tabs>
          <w:tab w:val="num" w:pos="5967"/>
        </w:tabs>
        <w:ind w:left="5967" w:hanging="360"/>
      </w:pPr>
    </w:lvl>
    <w:lvl w:ilvl="8" w:tplc="0809001B" w:tentative="1">
      <w:start w:val="1"/>
      <w:numFmt w:val="lowerRoman"/>
      <w:lvlText w:val="%9."/>
      <w:lvlJc w:val="right"/>
      <w:pPr>
        <w:tabs>
          <w:tab w:val="num" w:pos="6687"/>
        </w:tabs>
        <w:ind w:left="6687" w:hanging="180"/>
      </w:pPr>
    </w:lvl>
  </w:abstractNum>
  <w:abstractNum w:abstractNumId="7" w15:restartNumberingAfterBreak="0">
    <w:nsid w:val="2F8F3B35"/>
    <w:multiLevelType w:val="hybridMultilevel"/>
    <w:tmpl w:val="D4B84086"/>
    <w:lvl w:ilvl="0" w:tplc="4D9A8E40">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00915CF"/>
    <w:multiLevelType w:val="hybridMultilevel"/>
    <w:tmpl w:val="9CE6A7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1443D02"/>
    <w:multiLevelType w:val="hybridMultilevel"/>
    <w:tmpl w:val="C81212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1484575"/>
    <w:multiLevelType w:val="hybridMultilevel"/>
    <w:tmpl w:val="6DD0229E"/>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3B90F9C"/>
    <w:multiLevelType w:val="hybridMultilevel"/>
    <w:tmpl w:val="0C321B8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C303972"/>
    <w:multiLevelType w:val="hybridMultilevel"/>
    <w:tmpl w:val="318669EA"/>
    <w:lvl w:ilvl="0" w:tplc="227AFD0A">
      <w:start w:val="1"/>
      <w:numFmt w:val="upperLetter"/>
      <w:lvlText w:val="%1-"/>
      <w:lvlJc w:val="left"/>
      <w:pPr>
        <w:tabs>
          <w:tab w:val="num" w:pos="927"/>
        </w:tabs>
        <w:ind w:left="927" w:hanging="360"/>
      </w:pPr>
      <w:rPr>
        <w:rFonts w:hint="default"/>
      </w:rPr>
    </w:lvl>
    <w:lvl w:ilvl="1" w:tplc="08090019" w:tentative="1">
      <w:start w:val="1"/>
      <w:numFmt w:val="lowerLetter"/>
      <w:lvlText w:val="%2."/>
      <w:lvlJc w:val="left"/>
      <w:pPr>
        <w:tabs>
          <w:tab w:val="num" w:pos="1647"/>
        </w:tabs>
        <w:ind w:left="1647" w:hanging="360"/>
      </w:pPr>
    </w:lvl>
    <w:lvl w:ilvl="2" w:tplc="0809001B" w:tentative="1">
      <w:start w:val="1"/>
      <w:numFmt w:val="lowerRoman"/>
      <w:lvlText w:val="%3."/>
      <w:lvlJc w:val="right"/>
      <w:pPr>
        <w:tabs>
          <w:tab w:val="num" w:pos="2367"/>
        </w:tabs>
        <w:ind w:left="2367" w:hanging="180"/>
      </w:pPr>
    </w:lvl>
    <w:lvl w:ilvl="3" w:tplc="0809000F" w:tentative="1">
      <w:start w:val="1"/>
      <w:numFmt w:val="decimal"/>
      <w:lvlText w:val="%4."/>
      <w:lvlJc w:val="left"/>
      <w:pPr>
        <w:tabs>
          <w:tab w:val="num" w:pos="3087"/>
        </w:tabs>
        <w:ind w:left="3087" w:hanging="360"/>
      </w:pPr>
    </w:lvl>
    <w:lvl w:ilvl="4" w:tplc="08090019" w:tentative="1">
      <w:start w:val="1"/>
      <w:numFmt w:val="lowerLetter"/>
      <w:lvlText w:val="%5."/>
      <w:lvlJc w:val="left"/>
      <w:pPr>
        <w:tabs>
          <w:tab w:val="num" w:pos="3807"/>
        </w:tabs>
        <w:ind w:left="3807" w:hanging="360"/>
      </w:pPr>
    </w:lvl>
    <w:lvl w:ilvl="5" w:tplc="0809001B" w:tentative="1">
      <w:start w:val="1"/>
      <w:numFmt w:val="lowerRoman"/>
      <w:lvlText w:val="%6."/>
      <w:lvlJc w:val="right"/>
      <w:pPr>
        <w:tabs>
          <w:tab w:val="num" w:pos="4527"/>
        </w:tabs>
        <w:ind w:left="4527" w:hanging="180"/>
      </w:pPr>
    </w:lvl>
    <w:lvl w:ilvl="6" w:tplc="0809000F" w:tentative="1">
      <w:start w:val="1"/>
      <w:numFmt w:val="decimal"/>
      <w:lvlText w:val="%7."/>
      <w:lvlJc w:val="left"/>
      <w:pPr>
        <w:tabs>
          <w:tab w:val="num" w:pos="5247"/>
        </w:tabs>
        <w:ind w:left="5247" w:hanging="360"/>
      </w:pPr>
    </w:lvl>
    <w:lvl w:ilvl="7" w:tplc="08090019" w:tentative="1">
      <w:start w:val="1"/>
      <w:numFmt w:val="lowerLetter"/>
      <w:lvlText w:val="%8."/>
      <w:lvlJc w:val="left"/>
      <w:pPr>
        <w:tabs>
          <w:tab w:val="num" w:pos="5967"/>
        </w:tabs>
        <w:ind w:left="5967" w:hanging="360"/>
      </w:pPr>
    </w:lvl>
    <w:lvl w:ilvl="8" w:tplc="0809001B" w:tentative="1">
      <w:start w:val="1"/>
      <w:numFmt w:val="lowerRoman"/>
      <w:lvlText w:val="%9."/>
      <w:lvlJc w:val="right"/>
      <w:pPr>
        <w:tabs>
          <w:tab w:val="num" w:pos="6687"/>
        </w:tabs>
        <w:ind w:left="6687" w:hanging="180"/>
      </w:pPr>
    </w:lvl>
  </w:abstractNum>
  <w:abstractNum w:abstractNumId="13" w15:restartNumberingAfterBreak="0">
    <w:nsid w:val="44A832FA"/>
    <w:multiLevelType w:val="hybridMultilevel"/>
    <w:tmpl w:val="A4444D34"/>
    <w:lvl w:ilvl="0" w:tplc="08090001">
      <w:start w:val="1"/>
      <w:numFmt w:val="bullet"/>
      <w:lvlText w:val=""/>
      <w:lvlJc w:val="left"/>
      <w:pPr>
        <w:ind w:left="775" w:hanging="360"/>
      </w:pPr>
      <w:rPr>
        <w:rFonts w:ascii="Symbol" w:hAnsi="Symbol" w:hint="default"/>
      </w:rPr>
    </w:lvl>
    <w:lvl w:ilvl="1" w:tplc="08090003" w:tentative="1">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14" w15:restartNumberingAfterBreak="0">
    <w:nsid w:val="46BB305E"/>
    <w:multiLevelType w:val="hybridMultilevel"/>
    <w:tmpl w:val="C6FC4FFE"/>
    <w:lvl w:ilvl="0" w:tplc="868405B2">
      <w:start w:val="1"/>
      <w:numFmt w:val="upperLetter"/>
      <w:lvlText w:val="%1-"/>
      <w:lvlJc w:val="left"/>
      <w:pPr>
        <w:tabs>
          <w:tab w:val="num" w:pos="927"/>
        </w:tabs>
        <w:ind w:left="927" w:hanging="360"/>
      </w:pPr>
      <w:rPr>
        <w:rFonts w:hint="default"/>
      </w:rPr>
    </w:lvl>
    <w:lvl w:ilvl="1" w:tplc="08090019" w:tentative="1">
      <w:start w:val="1"/>
      <w:numFmt w:val="lowerLetter"/>
      <w:lvlText w:val="%2."/>
      <w:lvlJc w:val="left"/>
      <w:pPr>
        <w:tabs>
          <w:tab w:val="num" w:pos="1647"/>
        </w:tabs>
        <w:ind w:left="1647" w:hanging="360"/>
      </w:pPr>
    </w:lvl>
    <w:lvl w:ilvl="2" w:tplc="0809001B" w:tentative="1">
      <w:start w:val="1"/>
      <w:numFmt w:val="lowerRoman"/>
      <w:lvlText w:val="%3."/>
      <w:lvlJc w:val="right"/>
      <w:pPr>
        <w:tabs>
          <w:tab w:val="num" w:pos="2367"/>
        </w:tabs>
        <w:ind w:left="2367" w:hanging="180"/>
      </w:pPr>
    </w:lvl>
    <w:lvl w:ilvl="3" w:tplc="0809000F" w:tentative="1">
      <w:start w:val="1"/>
      <w:numFmt w:val="decimal"/>
      <w:lvlText w:val="%4."/>
      <w:lvlJc w:val="left"/>
      <w:pPr>
        <w:tabs>
          <w:tab w:val="num" w:pos="3087"/>
        </w:tabs>
        <w:ind w:left="3087" w:hanging="360"/>
      </w:pPr>
    </w:lvl>
    <w:lvl w:ilvl="4" w:tplc="08090019" w:tentative="1">
      <w:start w:val="1"/>
      <w:numFmt w:val="lowerLetter"/>
      <w:lvlText w:val="%5."/>
      <w:lvlJc w:val="left"/>
      <w:pPr>
        <w:tabs>
          <w:tab w:val="num" w:pos="3807"/>
        </w:tabs>
        <w:ind w:left="3807" w:hanging="360"/>
      </w:pPr>
    </w:lvl>
    <w:lvl w:ilvl="5" w:tplc="0809001B" w:tentative="1">
      <w:start w:val="1"/>
      <w:numFmt w:val="lowerRoman"/>
      <w:lvlText w:val="%6."/>
      <w:lvlJc w:val="right"/>
      <w:pPr>
        <w:tabs>
          <w:tab w:val="num" w:pos="4527"/>
        </w:tabs>
        <w:ind w:left="4527" w:hanging="180"/>
      </w:pPr>
    </w:lvl>
    <w:lvl w:ilvl="6" w:tplc="0809000F" w:tentative="1">
      <w:start w:val="1"/>
      <w:numFmt w:val="decimal"/>
      <w:lvlText w:val="%7."/>
      <w:lvlJc w:val="left"/>
      <w:pPr>
        <w:tabs>
          <w:tab w:val="num" w:pos="5247"/>
        </w:tabs>
        <w:ind w:left="5247" w:hanging="360"/>
      </w:pPr>
    </w:lvl>
    <w:lvl w:ilvl="7" w:tplc="08090019" w:tentative="1">
      <w:start w:val="1"/>
      <w:numFmt w:val="lowerLetter"/>
      <w:lvlText w:val="%8."/>
      <w:lvlJc w:val="left"/>
      <w:pPr>
        <w:tabs>
          <w:tab w:val="num" w:pos="5967"/>
        </w:tabs>
        <w:ind w:left="5967" w:hanging="360"/>
      </w:pPr>
    </w:lvl>
    <w:lvl w:ilvl="8" w:tplc="0809001B" w:tentative="1">
      <w:start w:val="1"/>
      <w:numFmt w:val="lowerRoman"/>
      <w:lvlText w:val="%9."/>
      <w:lvlJc w:val="right"/>
      <w:pPr>
        <w:tabs>
          <w:tab w:val="num" w:pos="6687"/>
        </w:tabs>
        <w:ind w:left="6687" w:hanging="180"/>
      </w:pPr>
    </w:lvl>
  </w:abstractNum>
  <w:abstractNum w:abstractNumId="15" w15:restartNumberingAfterBreak="0">
    <w:nsid w:val="4CEB0787"/>
    <w:multiLevelType w:val="hybridMultilevel"/>
    <w:tmpl w:val="8B6880D6"/>
    <w:lvl w:ilvl="0" w:tplc="26944752">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D65827"/>
    <w:multiLevelType w:val="hybridMultilevel"/>
    <w:tmpl w:val="8D5C699C"/>
    <w:lvl w:ilvl="0" w:tplc="08B42D48">
      <w:start w:val="1"/>
      <w:numFmt w:val="upperLetter"/>
      <w:lvlText w:val="%1-"/>
      <w:lvlJc w:val="left"/>
      <w:pPr>
        <w:tabs>
          <w:tab w:val="num" w:pos="927"/>
        </w:tabs>
        <w:ind w:left="927" w:hanging="360"/>
      </w:pPr>
      <w:rPr>
        <w:rFonts w:hint="default"/>
      </w:rPr>
    </w:lvl>
    <w:lvl w:ilvl="1" w:tplc="08090019" w:tentative="1">
      <w:start w:val="1"/>
      <w:numFmt w:val="lowerLetter"/>
      <w:lvlText w:val="%2."/>
      <w:lvlJc w:val="left"/>
      <w:pPr>
        <w:tabs>
          <w:tab w:val="num" w:pos="1647"/>
        </w:tabs>
        <w:ind w:left="1647" w:hanging="360"/>
      </w:pPr>
    </w:lvl>
    <w:lvl w:ilvl="2" w:tplc="0809001B" w:tentative="1">
      <w:start w:val="1"/>
      <w:numFmt w:val="lowerRoman"/>
      <w:lvlText w:val="%3."/>
      <w:lvlJc w:val="right"/>
      <w:pPr>
        <w:tabs>
          <w:tab w:val="num" w:pos="2367"/>
        </w:tabs>
        <w:ind w:left="2367" w:hanging="180"/>
      </w:pPr>
    </w:lvl>
    <w:lvl w:ilvl="3" w:tplc="0809000F" w:tentative="1">
      <w:start w:val="1"/>
      <w:numFmt w:val="decimal"/>
      <w:lvlText w:val="%4."/>
      <w:lvlJc w:val="left"/>
      <w:pPr>
        <w:tabs>
          <w:tab w:val="num" w:pos="3087"/>
        </w:tabs>
        <w:ind w:left="3087" w:hanging="360"/>
      </w:pPr>
    </w:lvl>
    <w:lvl w:ilvl="4" w:tplc="08090019" w:tentative="1">
      <w:start w:val="1"/>
      <w:numFmt w:val="lowerLetter"/>
      <w:lvlText w:val="%5."/>
      <w:lvlJc w:val="left"/>
      <w:pPr>
        <w:tabs>
          <w:tab w:val="num" w:pos="3807"/>
        </w:tabs>
        <w:ind w:left="3807" w:hanging="360"/>
      </w:pPr>
    </w:lvl>
    <w:lvl w:ilvl="5" w:tplc="0809001B" w:tentative="1">
      <w:start w:val="1"/>
      <w:numFmt w:val="lowerRoman"/>
      <w:lvlText w:val="%6."/>
      <w:lvlJc w:val="right"/>
      <w:pPr>
        <w:tabs>
          <w:tab w:val="num" w:pos="4527"/>
        </w:tabs>
        <w:ind w:left="4527" w:hanging="180"/>
      </w:pPr>
    </w:lvl>
    <w:lvl w:ilvl="6" w:tplc="0809000F" w:tentative="1">
      <w:start w:val="1"/>
      <w:numFmt w:val="decimal"/>
      <w:lvlText w:val="%7."/>
      <w:lvlJc w:val="left"/>
      <w:pPr>
        <w:tabs>
          <w:tab w:val="num" w:pos="5247"/>
        </w:tabs>
        <w:ind w:left="5247" w:hanging="360"/>
      </w:pPr>
    </w:lvl>
    <w:lvl w:ilvl="7" w:tplc="08090019" w:tentative="1">
      <w:start w:val="1"/>
      <w:numFmt w:val="lowerLetter"/>
      <w:lvlText w:val="%8."/>
      <w:lvlJc w:val="left"/>
      <w:pPr>
        <w:tabs>
          <w:tab w:val="num" w:pos="5967"/>
        </w:tabs>
        <w:ind w:left="5967" w:hanging="360"/>
      </w:pPr>
    </w:lvl>
    <w:lvl w:ilvl="8" w:tplc="0809001B" w:tentative="1">
      <w:start w:val="1"/>
      <w:numFmt w:val="lowerRoman"/>
      <w:lvlText w:val="%9."/>
      <w:lvlJc w:val="right"/>
      <w:pPr>
        <w:tabs>
          <w:tab w:val="num" w:pos="6687"/>
        </w:tabs>
        <w:ind w:left="6687" w:hanging="180"/>
      </w:pPr>
    </w:lvl>
  </w:abstractNum>
  <w:abstractNum w:abstractNumId="17" w15:restartNumberingAfterBreak="0">
    <w:nsid w:val="55015E94"/>
    <w:multiLevelType w:val="hybridMultilevel"/>
    <w:tmpl w:val="BC42E77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58A57624"/>
    <w:multiLevelType w:val="multilevel"/>
    <w:tmpl w:val="808A9446"/>
    <w:lvl w:ilvl="0">
      <w:start w:val="7"/>
      <w:numFmt w:val="decimal"/>
      <w:lvlText w:val="%1"/>
      <w:lvlJc w:val="left"/>
      <w:pPr>
        <w:tabs>
          <w:tab w:val="num" w:pos="705"/>
        </w:tabs>
        <w:ind w:left="705" w:hanging="705"/>
      </w:pPr>
      <w:rPr>
        <w:rFonts w:hint="default"/>
      </w:rPr>
    </w:lvl>
    <w:lvl w:ilvl="1">
      <w:start w:val="2"/>
      <w:numFmt w:val="decimal"/>
      <w:isLgl/>
      <w:lvlText w:val="%1.%2"/>
      <w:lvlJc w:val="left"/>
      <w:pPr>
        <w:tabs>
          <w:tab w:val="num" w:pos="855"/>
        </w:tabs>
        <w:ind w:left="855" w:hanging="855"/>
      </w:pPr>
      <w:rPr>
        <w:rFonts w:hint="default"/>
      </w:rPr>
    </w:lvl>
    <w:lvl w:ilvl="2">
      <w:start w:val="1"/>
      <w:numFmt w:val="decimal"/>
      <w:isLgl/>
      <w:lvlText w:val="%1.%2.%3"/>
      <w:lvlJc w:val="left"/>
      <w:pPr>
        <w:tabs>
          <w:tab w:val="num" w:pos="855"/>
        </w:tabs>
        <w:ind w:left="855" w:hanging="855"/>
      </w:pPr>
      <w:rPr>
        <w:rFonts w:hint="default"/>
      </w:rPr>
    </w:lvl>
    <w:lvl w:ilvl="3">
      <w:start w:val="1"/>
      <w:numFmt w:val="decimal"/>
      <w:isLgl/>
      <w:lvlText w:val="%1.%2.%3.%4"/>
      <w:lvlJc w:val="left"/>
      <w:pPr>
        <w:tabs>
          <w:tab w:val="num" w:pos="855"/>
        </w:tabs>
        <w:ind w:left="855" w:hanging="855"/>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9" w15:restartNumberingAfterBreak="0">
    <w:nsid w:val="62BB698D"/>
    <w:multiLevelType w:val="hybridMultilevel"/>
    <w:tmpl w:val="89620C6C"/>
    <w:lvl w:ilvl="0" w:tplc="3C0047A8">
      <w:start w:val="1"/>
      <w:numFmt w:val="upperLetter"/>
      <w:lvlText w:val="%1-"/>
      <w:lvlJc w:val="left"/>
      <w:pPr>
        <w:tabs>
          <w:tab w:val="num" w:pos="927"/>
        </w:tabs>
        <w:ind w:left="927" w:hanging="360"/>
      </w:pPr>
      <w:rPr>
        <w:rFonts w:hint="default"/>
      </w:rPr>
    </w:lvl>
    <w:lvl w:ilvl="1" w:tplc="08090019" w:tentative="1">
      <w:start w:val="1"/>
      <w:numFmt w:val="lowerLetter"/>
      <w:lvlText w:val="%2."/>
      <w:lvlJc w:val="left"/>
      <w:pPr>
        <w:tabs>
          <w:tab w:val="num" w:pos="1647"/>
        </w:tabs>
        <w:ind w:left="1647" w:hanging="360"/>
      </w:pPr>
    </w:lvl>
    <w:lvl w:ilvl="2" w:tplc="0809001B" w:tentative="1">
      <w:start w:val="1"/>
      <w:numFmt w:val="lowerRoman"/>
      <w:lvlText w:val="%3."/>
      <w:lvlJc w:val="right"/>
      <w:pPr>
        <w:tabs>
          <w:tab w:val="num" w:pos="2367"/>
        </w:tabs>
        <w:ind w:left="2367" w:hanging="180"/>
      </w:pPr>
    </w:lvl>
    <w:lvl w:ilvl="3" w:tplc="0809000F" w:tentative="1">
      <w:start w:val="1"/>
      <w:numFmt w:val="decimal"/>
      <w:lvlText w:val="%4."/>
      <w:lvlJc w:val="left"/>
      <w:pPr>
        <w:tabs>
          <w:tab w:val="num" w:pos="3087"/>
        </w:tabs>
        <w:ind w:left="3087" w:hanging="360"/>
      </w:pPr>
    </w:lvl>
    <w:lvl w:ilvl="4" w:tplc="08090019" w:tentative="1">
      <w:start w:val="1"/>
      <w:numFmt w:val="lowerLetter"/>
      <w:lvlText w:val="%5."/>
      <w:lvlJc w:val="left"/>
      <w:pPr>
        <w:tabs>
          <w:tab w:val="num" w:pos="3807"/>
        </w:tabs>
        <w:ind w:left="3807" w:hanging="360"/>
      </w:pPr>
    </w:lvl>
    <w:lvl w:ilvl="5" w:tplc="0809001B" w:tentative="1">
      <w:start w:val="1"/>
      <w:numFmt w:val="lowerRoman"/>
      <w:lvlText w:val="%6."/>
      <w:lvlJc w:val="right"/>
      <w:pPr>
        <w:tabs>
          <w:tab w:val="num" w:pos="4527"/>
        </w:tabs>
        <w:ind w:left="4527" w:hanging="180"/>
      </w:pPr>
    </w:lvl>
    <w:lvl w:ilvl="6" w:tplc="0809000F" w:tentative="1">
      <w:start w:val="1"/>
      <w:numFmt w:val="decimal"/>
      <w:lvlText w:val="%7."/>
      <w:lvlJc w:val="left"/>
      <w:pPr>
        <w:tabs>
          <w:tab w:val="num" w:pos="5247"/>
        </w:tabs>
        <w:ind w:left="5247" w:hanging="360"/>
      </w:pPr>
    </w:lvl>
    <w:lvl w:ilvl="7" w:tplc="08090019" w:tentative="1">
      <w:start w:val="1"/>
      <w:numFmt w:val="lowerLetter"/>
      <w:lvlText w:val="%8."/>
      <w:lvlJc w:val="left"/>
      <w:pPr>
        <w:tabs>
          <w:tab w:val="num" w:pos="5967"/>
        </w:tabs>
        <w:ind w:left="5967" w:hanging="360"/>
      </w:pPr>
    </w:lvl>
    <w:lvl w:ilvl="8" w:tplc="0809001B" w:tentative="1">
      <w:start w:val="1"/>
      <w:numFmt w:val="lowerRoman"/>
      <w:lvlText w:val="%9."/>
      <w:lvlJc w:val="right"/>
      <w:pPr>
        <w:tabs>
          <w:tab w:val="num" w:pos="6687"/>
        </w:tabs>
        <w:ind w:left="6687" w:hanging="180"/>
      </w:pPr>
    </w:lvl>
  </w:abstractNum>
  <w:abstractNum w:abstractNumId="20" w15:restartNumberingAfterBreak="0">
    <w:nsid w:val="64F01AE6"/>
    <w:multiLevelType w:val="hybridMultilevel"/>
    <w:tmpl w:val="21DA23C2"/>
    <w:lvl w:ilvl="0" w:tplc="6DFE3B2A">
      <w:start w:val="9"/>
      <w:numFmt w:val="decimal"/>
      <w:lvlText w:val="%1"/>
      <w:lvlJc w:val="left"/>
      <w:pPr>
        <w:tabs>
          <w:tab w:val="num" w:pos="1065"/>
        </w:tabs>
        <w:ind w:left="1065" w:hanging="70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686D7491"/>
    <w:multiLevelType w:val="hybridMultilevel"/>
    <w:tmpl w:val="598484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9A063C4"/>
    <w:multiLevelType w:val="multilevel"/>
    <w:tmpl w:val="6AE67C2E"/>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6FF25CFE"/>
    <w:multiLevelType w:val="hybridMultilevel"/>
    <w:tmpl w:val="D348F7F0"/>
    <w:lvl w:ilvl="0" w:tplc="A156D020">
      <w:start w:val="1"/>
      <w:numFmt w:val="upperLetter"/>
      <w:lvlText w:val="%1-"/>
      <w:lvlJc w:val="left"/>
      <w:pPr>
        <w:tabs>
          <w:tab w:val="num" w:pos="927"/>
        </w:tabs>
        <w:ind w:left="927" w:hanging="360"/>
      </w:pPr>
      <w:rPr>
        <w:rFonts w:hint="default"/>
      </w:rPr>
    </w:lvl>
    <w:lvl w:ilvl="1" w:tplc="08090019" w:tentative="1">
      <w:start w:val="1"/>
      <w:numFmt w:val="lowerLetter"/>
      <w:lvlText w:val="%2."/>
      <w:lvlJc w:val="left"/>
      <w:pPr>
        <w:tabs>
          <w:tab w:val="num" w:pos="1647"/>
        </w:tabs>
        <w:ind w:left="1647" w:hanging="360"/>
      </w:pPr>
    </w:lvl>
    <w:lvl w:ilvl="2" w:tplc="0809001B" w:tentative="1">
      <w:start w:val="1"/>
      <w:numFmt w:val="lowerRoman"/>
      <w:lvlText w:val="%3."/>
      <w:lvlJc w:val="right"/>
      <w:pPr>
        <w:tabs>
          <w:tab w:val="num" w:pos="2367"/>
        </w:tabs>
        <w:ind w:left="2367" w:hanging="180"/>
      </w:pPr>
    </w:lvl>
    <w:lvl w:ilvl="3" w:tplc="0809000F" w:tentative="1">
      <w:start w:val="1"/>
      <w:numFmt w:val="decimal"/>
      <w:lvlText w:val="%4."/>
      <w:lvlJc w:val="left"/>
      <w:pPr>
        <w:tabs>
          <w:tab w:val="num" w:pos="3087"/>
        </w:tabs>
        <w:ind w:left="3087" w:hanging="360"/>
      </w:pPr>
    </w:lvl>
    <w:lvl w:ilvl="4" w:tplc="08090019" w:tentative="1">
      <w:start w:val="1"/>
      <w:numFmt w:val="lowerLetter"/>
      <w:lvlText w:val="%5."/>
      <w:lvlJc w:val="left"/>
      <w:pPr>
        <w:tabs>
          <w:tab w:val="num" w:pos="3807"/>
        </w:tabs>
        <w:ind w:left="3807" w:hanging="360"/>
      </w:pPr>
    </w:lvl>
    <w:lvl w:ilvl="5" w:tplc="0809001B" w:tentative="1">
      <w:start w:val="1"/>
      <w:numFmt w:val="lowerRoman"/>
      <w:lvlText w:val="%6."/>
      <w:lvlJc w:val="right"/>
      <w:pPr>
        <w:tabs>
          <w:tab w:val="num" w:pos="4527"/>
        </w:tabs>
        <w:ind w:left="4527" w:hanging="180"/>
      </w:pPr>
    </w:lvl>
    <w:lvl w:ilvl="6" w:tplc="0809000F" w:tentative="1">
      <w:start w:val="1"/>
      <w:numFmt w:val="decimal"/>
      <w:lvlText w:val="%7."/>
      <w:lvlJc w:val="left"/>
      <w:pPr>
        <w:tabs>
          <w:tab w:val="num" w:pos="5247"/>
        </w:tabs>
        <w:ind w:left="5247" w:hanging="360"/>
      </w:pPr>
    </w:lvl>
    <w:lvl w:ilvl="7" w:tplc="08090019" w:tentative="1">
      <w:start w:val="1"/>
      <w:numFmt w:val="lowerLetter"/>
      <w:lvlText w:val="%8."/>
      <w:lvlJc w:val="left"/>
      <w:pPr>
        <w:tabs>
          <w:tab w:val="num" w:pos="5967"/>
        </w:tabs>
        <w:ind w:left="5967" w:hanging="360"/>
      </w:pPr>
    </w:lvl>
    <w:lvl w:ilvl="8" w:tplc="0809001B" w:tentative="1">
      <w:start w:val="1"/>
      <w:numFmt w:val="lowerRoman"/>
      <w:lvlText w:val="%9."/>
      <w:lvlJc w:val="right"/>
      <w:pPr>
        <w:tabs>
          <w:tab w:val="num" w:pos="6687"/>
        </w:tabs>
        <w:ind w:left="6687" w:hanging="180"/>
      </w:pPr>
    </w:lvl>
  </w:abstractNum>
  <w:abstractNum w:abstractNumId="24" w15:restartNumberingAfterBreak="0">
    <w:nsid w:val="7628321D"/>
    <w:multiLevelType w:val="multilevel"/>
    <w:tmpl w:val="3508C1A8"/>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A253A5B"/>
    <w:multiLevelType w:val="hybridMultilevel"/>
    <w:tmpl w:val="8B4A0CDA"/>
    <w:lvl w:ilvl="0" w:tplc="1E3ADED8">
      <w:start w:val="1"/>
      <w:numFmt w:val="upperLetter"/>
      <w:lvlText w:val="%1-"/>
      <w:lvlJc w:val="left"/>
      <w:pPr>
        <w:tabs>
          <w:tab w:val="num" w:pos="927"/>
        </w:tabs>
        <w:ind w:left="927" w:hanging="360"/>
      </w:pPr>
      <w:rPr>
        <w:rFonts w:hint="default"/>
      </w:rPr>
    </w:lvl>
    <w:lvl w:ilvl="1" w:tplc="08090019" w:tentative="1">
      <w:start w:val="1"/>
      <w:numFmt w:val="lowerLetter"/>
      <w:lvlText w:val="%2."/>
      <w:lvlJc w:val="left"/>
      <w:pPr>
        <w:tabs>
          <w:tab w:val="num" w:pos="1647"/>
        </w:tabs>
        <w:ind w:left="1647" w:hanging="360"/>
      </w:pPr>
    </w:lvl>
    <w:lvl w:ilvl="2" w:tplc="0809001B" w:tentative="1">
      <w:start w:val="1"/>
      <w:numFmt w:val="lowerRoman"/>
      <w:lvlText w:val="%3."/>
      <w:lvlJc w:val="right"/>
      <w:pPr>
        <w:tabs>
          <w:tab w:val="num" w:pos="2367"/>
        </w:tabs>
        <w:ind w:left="2367" w:hanging="180"/>
      </w:pPr>
    </w:lvl>
    <w:lvl w:ilvl="3" w:tplc="0809000F" w:tentative="1">
      <w:start w:val="1"/>
      <w:numFmt w:val="decimal"/>
      <w:lvlText w:val="%4."/>
      <w:lvlJc w:val="left"/>
      <w:pPr>
        <w:tabs>
          <w:tab w:val="num" w:pos="3087"/>
        </w:tabs>
        <w:ind w:left="3087" w:hanging="360"/>
      </w:pPr>
    </w:lvl>
    <w:lvl w:ilvl="4" w:tplc="08090019" w:tentative="1">
      <w:start w:val="1"/>
      <w:numFmt w:val="lowerLetter"/>
      <w:lvlText w:val="%5."/>
      <w:lvlJc w:val="left"/>
      <w:pPr>
        <w:tabs>
          <w:tab w:val="num" w:pos="3807"/>
        </w:tabs>
        <w:ind w:left="3807" w:hanging="360"/>
      </w:pPr>
    </w:lvl>
    <w:lvl w:ilvl="5" w:tplc="0809001B" w:tentative="1">
      <w:start w:val="1"/>
      <w:numFmt w:val="lowerRoman"/>
      <w:lvlText w:val="%6."/>
      <w:lvlJc w:val="right"/>
      <w:pPr>
        <w:tabs>
          <w:tab w:val="num" w:pos="4527"/>
        </w:tabs>
        <w:ind w:left="4527" w:hanging="180"/>
      </w:pPr>
    </w:lvl>
    <w:lvl w:ilvl="6" w:tplc="0809000F" w:tentative="1">
      <w:start w:val="1"/>
      <w:numFmt w:val="decimal"/>
      <w:lvlText w:val="%7."/>
      <w:lvlJc w:val="left"/>
      <w:pPr>
        <w:tabs>
          <w:tab w:val="num" w:pos="5247"/>
        </w:tabs>
        <w:ind w:left="5247" w:hanging="360"/>
      </w:pPr>
    </w:lvl>
    <w:lvl w:ilvl="7" w:tplc="08090019" w:tentative="1">
      <w:start w:val="1"/>
      <w:numFmt w:val="lowerLetter"/>
      <w:lvlText w:val="%8."/>
      <w:lvlJc w:val="left"/>
      <w:pPr>
        <w:tabs>
          <w:tab w:val="num" w:pos="5967"/>
        </w:tabs>
        <w:ind w:left="5967" w:hanging="360"/>
      </w:pPr>
    </w:lvl>
    <w:lvl w:ilvl="8" w:tplc="0809001B" w:tentative="1">
      <w:start w:val="1"/>
      <w:numFmt w:val="lowerRoman"/>
      <w:lvlText w:val="%9."/>
      <w:lvlJc w:val="right"/>
      <w:pPr>
        <w:tabs>
          <w:tab w:val="num" w:pos="6687"/>
        </w:tabs>
        <w:ind w:left="6687" w:hanging="180"/>
      </w:pPr>
    </w:lvl>
  </w:abstractNum>
  <w:abstractNum w:abstractNumId="26" w15:restartNumberingAfterBreak="0">
    <w:nsid w:val="7F4A010C"/>
    <w:multiLevelType w:val="hybridMultilevel"/>
    <w:tmpl w:val="89BC5B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F7B73C7"/>
    <w:multiLevelType w:val="hybridMultilevel"/>
    <w:tmpl w:val="30720368"/>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FCC063F"/>
    <w:multiLevelType w:val="hybridMultilevel"/>
    <w:tmpl w:val="F4F64AA2"/>
    <w:lvl w:ilvl="0" w:tplc="6F7A1460">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51121073">
    <w:abstractNumId w:val="18"/>
  </w:num>
  <w:num w:numId="2" w16cid:durableId="1872449278">
    <w:abstractNumId w:val="0"/>
  </w:num>
  <w:num w:numId="3" w16cid:durableId="448357140">
    <w:abstractNumId w:val="22"/>
  </w:num>
  <w:num w:numId="4" w16cid:durableId="1187983928">
    <w:abstractNumId w:val="4"/>
  </w:num>
  <w:num w:numId="5" w16cid:durableId="993528333">
    <w:abstractNumId w:val="20"/>
  </w:num>
  <w:num w:numId="6" w16cid:durableId="1221017147">
    <w:abstractNumId w:val="1"/>
  </w:num>
  <w:num w:numId="7" w16cid:durableId="792402402">
    <w:abstractNumId w:val="16"/>
  </w:num>
  <w:num w:numId="8" w16cid:durableId="475998214">
    <w:abstractNumId w:val="23"/>
  </w:num>
  <w:num w:numId="9" w16cid:durableId="540634269">
    <w:abstractNumId w:val="6"/>
  </w:num>
  <w:num w:numId="10" w16cid:durableId="496848325">
    <w:abstractNumId w:val="12"/>
  </w:num>
  <w:num w:numId="11" w16cid:durableId="1035233449">
    <w:abstractNumId w:val="19"/>
  </w:num>
  <w:num w:numId="12" w16cid:durableId="2070877810">
    <w:abstractNumId w:val="25"/>
  </w:num>
  <w:num w:numId="13" w16cid:durableId="1128166534">
    <w:abstractNumId w:val="14"/>
  </w:num>
  <w:num w:numId="14" w16cid:durableId="1378702589">
    <w:abstractNumId w:val="28"/>
  </w:num>
  <w:num w:numId="15" w16cid:durableId="741878903">
    <w:abstractNumId w:val="15"/>
  </w:num>
  <w:num w:numId="16" w16cid:durableId="1317029356">
    <w:abstractNumId w:val="7"/>
  </w:num>
  <w:num w:numId="17" w16cid:durableId="1259369453">
    <w:abstractNumId w:val="2"/>
  </w:num>
  <w:num w:numId="18" w16cid:durableId="1561938771">
    <w:abstractNumId w:val="3"/>
  </w:num>
  <w:num w:numId="19" w16cid:durableId="2117559641">
    <w:abstractNumId w:val="17"/>
  </w:num>
  <w:num w:numId="20" w16cid:durableId="238561229">
    <w:abstractNumId w:val="21"/>
  </w:num>
  <w:num w:numId="21" w16cid:durableId="1834027349">
    <w:abstractNumId w:val="9"/>
  </w:num>
  <w:num w:numId="22" w16cid:durableId="1081295063">
    <w:abstractNumId w:val="13"/>
  </w:num>
  <w:num w:numId="23" w16cid:durableId="304897343">
    <w:abstractNumId w:val="26"/>
  </w:num>
  <w:num w:numId="24" w16cid:durableId="550457893">
    <w:abstractNumId w:val="5"/>
  </w:num>
  <w:num w:numId="25" w16cid:durableId="1763529857">
    <w:abstractNumId w:val="27"/>
  </w:num>
  <w:num w:numId="26" w16cid:durableId="1661612289">
    <w:abstractNumId w:val="10"/>
  </w:num>
  <w:num w:numId="27" w16cid:durableId="1113986997">
    <w:abstractNumId w:val="11"/>
  </w:num>
  <w:num w:numId="28" w16cid:durableId="774979080">
    <w:abstractNumId w:val="24"/>
  </w:num>
  <w:num w:numId="29" w16cid:durableId="80631518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4"/>
  <w:printFractionalCharacterWidth/>
  <w:embedSystemFonts/>
  <w:activeWritingStyle w:appName="MSWord" w:lang="en-GB" w:vendorID="8" w:dllVersion="513" w:checkStyle="1"/>
  <w:activeWritingStyle w:appName="MSWord" w:lang="fr-FR" w:vendorID="9" w:dllVersion="512"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4470"/>
    <w:rsid w:val="0000150D"/>
    <w:rsid w:val="0000161B"/>
    <w:rsid w:val="00007105"/>
    <w:rsid w:val="00023210"/>
    <w:rsid w:val="000244C3"/>
    <w:rsid w:val="000247C9"/>
    <w:rsid w:val="00024C0A"/>
    <w:rsid w:val="00031F23"/>
    <w:rsid w:val="0003232D"/>
    <w:rsid w:val="000348B8"/>
    <w:rsid w:val="00035962"/>
    <w:rsid w:val="00041D7A"/>
    <w:rsid w:val="00042269"/>
    <w:rsid w:val="0005078D"/>
    <w:rsid w:val="00051663"/>
    <w:rsid w:val="00052320"/>
    <w:rsid w:val="00052C68"/>
    <w:rsid w:val="0005670D"/>
    <w:rsid w:val="00060053"/>
    <w:rsid w:val="0006074C"/>
    <w:rsid w:val="00061ADD"/>
    <w:rsid w:val="00061D68"/>
    <w:rsid w:val="00062537"/>
    <w:rsid w:val="00062E43"/>
    <w:rsid w:val="000650B9"/>
    <w:rsid w:val="00067CC2"/>
    <w:rsid w:val="00067CFB"/>
    <w:rsid w:val="00067D07"/>
    <w:rsid w:val="00071F1D"/>
    <w:rsid w:val="00072318"/>
    <w:rsid w:val="00073AC1"/>
    <w:rsid w:val="0007493D"/>
    <w:rsid w:val="00075B32"/>
    <w:rsid w:val="00077554"/>
    <w:rsid w:val="00077CE9"/>
    <w:rsid w:val="00080264"/>
    <w:rsid w:val="00080AB3"/>
    <w:rsid w:val="00080DC1"/>
    <w:rsid w:val="00087453"/>
    <w:rsid w:val="00090677"/>
    <w:rsid w:val="000945C6"/>
    <w:rsid w:val="00094D85"/>
    <w:rsid w:val="00096ADD"/>
    <w:rsid w:val="000A3D51"/>
    <w:rsid w:val="000A5FE7"/>
    <w:rsid w:val="000A697D"/>
    <w:rsid w:val="000B2BFF"/>
    <w:rsid w:val="000B3AD2"/>
    <w:rsid w:val="000B7030"/>
    <w:rsid w:val="000B71A4"/>
    <w:rsid w:val="000C0450"/>
    <w:rsid w:val="000C2425"/>
    <w:rsid w:val="000C4D8E"/>
    <w:rsid w:val="000C603A"/>
    <w:rsid w:val="000D1492"/>
    <w:rsid w:val="000D18BE"/>
    <w:rsid w:val="000D2F6E"/>
    <w:rsid w:val="000D303C"/>
    <w:rsid w:val="000D3554"/>
    <w:rsid w:val="000D4296"/>
    <w:rsid w:val="000D4B79"/>
    <w:rsid w:val="000D6712"/>
    <w:rsid w:val="000D74CB"/>
    <w:rsid w:val="000E375F"/>
    <w:rsid w:val="000E41F5"/>
    <w:rsid w:val="000E4B5E"/>
    <w:rsid w:val="000E58EF"/>
    <w:rsid w:val="000E6631"/>
    <w:rsid w:val="000F01F0"/>
    <w:rsid w:val="000F2615"/>
    <w:rsid w:val="000F43EC"/>
    <w:rsid w:val="000F50C6"/>
    <w:rsid w:val="000F5374"/>
    <w:rsid w:val="000F6ABE"/>
    <w:rsid w:val="00101852"/>
    <w:rsid w:val="00101FA8"/>
    <w:rsid w:val="00102D78"/>
    <w:rsid w:val="001038DC"/>
    <w:rsid w:val="00104C9F"/>
    <w:rsid w:val="00112C90"/>
    <w:rsid w:val="001162AC"/>
    <w:rsid w:val="00121235"/>
    <w:rsid w:val="00123BE1"/>
    <w:rsid w:val="00124D98"/>
    <w:rsid w:val="001256BD"/>
    <w:rsid w:val="001265D1"/>
    <w:rsid w:val="00133EF0"/>
    <w:rsid w:val="00134D0E"/>
    <w:rsid w:val="0013755A"/>
    <w:rsid w:val="00142E56"/>
    <w:rsid w:val="00144162"/>
    <w:rsid w:val="001461CC"/>
    <w:rsid w:val="00147E5E"/>
    <w:rsid w:val="0015265A"/>
    <w:rsid w:val="0015598F"/>
    <w:rsid w:val="00155DB8"/>
    <w:rsid w:val="00162351"/>
    <w:rsid w:val="00164237"/>
    <w:rsid w:val="001643F3"/>
    <w:rsid w:val="0016496B"/>
    <w:rsid w:val="001677E6"/>
    <w:rsid w:val="00167AA9"/>
    <w:rsid w:val="00171CD8"/>
    <w:rsid w:val="001748A9"/>
    <w:rsid w:val="00174ECD"/>
    <w:rsid w:val="00174F55"/>
    <w:rsid w:val="00175017"/>
    <w:rsid w:val="0017664C"/>
    <w:rsid w:val="00181E2B"/>
    <w:rsid w:val="00182503"/>
    <w:rsid w:val="00182E88"/>
    <w:rsid w:val="00183415"/>
    <w:rsid w:val="001842A6"/>
    <w:rsid w:val="00184A41"/>
    <w:rsid w:val="00194DE0"/>
    <w:rsid w:val="00194E5B"/>
    <w:rsid w:val="0019674C"/>
    <w:rsid w:val="00197385"/>
    <w:rsid w:val="0019744F"/>
    <w:rsid w:val="001A35EE"/>
    <w:rsid w:val="001A3A9C"/>
    <w:rsid w:val="001A3CB2"/>
    <w:rsid w:val="001A517C"/>
    <w:rsid w:val="001A6266"/>
    <w:rsid w:val="001B1D5A"/>
    <w:rsid w:val="001B4524"/>
    <w:rsid w:val="001B704D"/>
    <w:rsid w:val="001B7435"/>
    <w:rsid w:val="001B7E2A"/>
    <w:rsid w:val="001C2D0F"/>
    <w:rsid w:val="001C4A6B"/>
    <w:rsid w:val="001C7C0B"/>
    <w:rsid w:val="001D1CB6"/>
    <w:rsid w:val="001D23A1"/>
    <w:rsid w:val="001D6245"/>
    <w:rsid w:val="001E08DF"/>
    <w:rsid w:val="001E0E5D"/>
    <w:rsid w:val="001E57C6"/>
    <w:rsid w:val="001E5D42"/>
    <w:rsid w:val="001E6C49"/>
    <w:rsid w:val="001E6E94"/>
    <w:rsid w:val="001E6FA4"/>
    <w:rsid w:val="001E779D"/>
    <w:rsid w:val="001F044A"/>
    <w:rsid w:val="001F05FE"/>
    <w:rsid w:val="001F208F"/>
    <w:rsid w:val="001F2AA7"/>
    <w:rsid w:val="001F37D0"/>
    <w:rsid w:val="001F3B13"/>
    <w:rsid w:val="001F56A3"/>
    <w:rsid w:val="001F6BD7"/>
    <w:rsid w:val="001F735A"/>
    <w:rsid w:val="0020034F"/>
    <w:rsid w:val="00201EBA"/>
    <w:rsid w:val="002032AB"/>
    <w:rsid w:val="002032B6"/>
    <w:rsid w:val="00205107"/>
    <w:rsid w:val="002053E3"/>
    <w:rsid w:val="00207BA2"/>
    <w:rsid w:val="00210AED"/>
    <w:rsid w:val="002127BA"/>
    <w:rsid w:val="00214901"/>
    <w:rsid w:val="002170AC"/>
    <w:rsid w:val="002170D6"/>
    <w:rsid w:val="00217A58"/>
    <w:rsid w:val="00220021"/>
    <w:rsid w:val="00221AB0"/>
    <w:rsid w:val="00223EA8"/>
    <w:rsid w:val="0022671E"/>
    <w:rsid w:val="002300DC"/>
    <w:rsid w:val="00230970"/>
    <w:rsid w:val="0023107C"/>
    <w:rsid w:val="002315AA"/>
    <w:rsid w:val="002323DD"/>
    <w:rsid w:val="002331CD"/>
    <w:rsid w:val="00236293"/>
    <w:rsid w:val="0023671E"/>
    <w:rsid w:val="00242A08"/>
    <w:rsid w:val="00244C76"/>
    <w:rsid w:val="002466CA"/>
    <w:rsid w:val="00247DA1"/>
    <w:rsid w:val="002507E5"/>
    <w:rsid w:val="002531FB"/>
    <w:rsid w:val="002534E1"/>
    <w:rsid w:val="00254C69"/>
    <w:rsid w:val="00255D49"/>
    <w:rsid w:val="00257B2C"/>
    <w:rsid w:val="00262852"/>
    <w:rsid w:val="00263AD0"/>
    <w:rsid w:val="002647B8"/>
    <w:rsid w:val="00266133"/>
    <w:rsid w:val="0026744B"/>
    <w:rsid w:val="00275198"/>
    <w:rsid w:val="00276559"/>
    <w:rsid w:val="00276B17"/>
    <w:rsid w:val="002774EA"/>
    <w:rsid w:val="00283F53"/>
    <w:rsid w:val="00284904"/>
    <w:rsid w:val="00285587"/>
    <w:rsid w:val="002862DD"/>
    <w:rsid w:val="00286BEF"/>
    <w:rsid w:val="00286F98"/>
    <w:rsid w:val="00290207"/>
    <w:rsid w:val="00290F09"/>
    <w:rsid w:val="00291BA6"/>
    <w:rsid w:val="00292F2F"/>
    <w:rsid w:val="00293110"/>
    <w:rsid w:val="00294417"/>
    <w:rsid w:val="00294B29"/>
    <w:rsid w:val="002A2261"/>
    <w:rsid w:val="002A3588"/>
    <w:rsid w:val="002A472E"/>
    <w:rsid w:val="002B0920"/>
    <w:rsid w:val="002B35A4"/>
    <w:rsid w:val="002B3A3D"/>
    <w:rsid w:val="002B4573"/>
    <w:rsid w:val="002B5A9B"/>
    <w:rsid w:val="002B5C25"/>
    <w:rsid w:val="002B76DB"/>
    <w:rsid w:val="002B7C21"/>
    <w:rsid w:val="002C10DD"/>
    <w:rsid w:val="002C13B8"/>
    <w:rsid w:val="002C329B"/>
    <w:rsid w:val="002C4850"/>
    <w:rsid w:val="002D1658"/>
    <w:rsid w:val="002D16A3"/>
    <w:rsid w:val="002D21CB"/>
    <w:rsid w:val="002D2D0B"/>
    <w:rsid w:val="002D37DA"/>
    <w:rsid w:val="002D38EA"/>
    <w:rsid w:val="002D4ED7"/>
    <w:rsid w:val="002D5FE9"/>
    <w:rsid w:val="002D7191"/>
    <w:rsid w:val="002D7CF1"/>
    <w:rsid w:val="002E0495"/>
    <w:rsid w:val="002E1128"/>
    <w:rsid w:val="002E21CB"/>
    <w:rsid w:val="002E4BCA"/>
    <w:rsid w:val="002F01EF"/>
    <w:rsid w:val="002F09EF"/>
    <w:rsid w:val="002F0DC0"/>
    <w:rsid w:val="002F0E31"/>
    <w:rsid w:val="002F1949"/>
    <w:rsid w:val="002F25B2"/>
    <w:rsid w:val="002F2C35"/>
    <w:rsid w:val="002F3580"/>
    <w:rsid w:val="002F4B4F"/>
    <w:rsid w:val="0030228A"/>
    <w:rsid w:val="003025D6"/>
    <w:rsid w:val="003036B6"/>
    <w:rsid w:val="00304026"/>
    <w:rsid w:val="00312CA2"/>
    <w:rsid w:val="00313003"/>
    <w:rsid w:val="0031604D"/>
    <w:rsid w:val="003175EC"/>
    <w:rsid w:val="0031771C"/>
    <w:rsid w:val="003207E4"/>
    <w:rsid w:val="00322EEF"/>
    <w:rsid w:val="00324470"/>
    <w:rsid w:val="00325BB1"/>
    <w:rsid w:val="00327130"/>
    <w:rsid w:val="00327AF7"/>
    <w:rsid w:val="00334FE2"/>
    <w:rsid w:val="00341700"/>
    <w:rsid w:val="003466B6"/>
    <w:rsid w:val="00347549"/>
    <w:rsid w:val="0035129F"/>
    <w:rsid w:val="00352005"/>
    <w:rsid w:val="00353EA2"/>
    <w:rsid w:val="0035781C"/>
    <w:rsid w:val="003600CB"/>
    <w:rsid w:val="0036434C"/>
    <w:rsid w:val="00373EA6"/>
    <w:rsid w:val="00374941"/>
    <w:rsid w:val="00374A99"/>
    <w:rsid w:val="003770CB"/>
    <w:rsid w:val="00377E5C"/>
    <w:rsid w:val="00384243"/>
    <w:rsid w:val="0038585B"/>
    <w:rsid w:val="00387598"/>
    <w:rsid w:val="003875D0"/>
    <w:rsid w:val="00392E43"/>
    <w:rsid w:val="0039379F"/>
    <w:rsid w:val="003948DB"/>
    <w:rsid w:val="003951C5"/>
    <w:rsid w:val="00395691"/>
    <w:rsid w:val="00395A0B"/>
    <w:rsid w:val="00396256"/>
    <w:rsid w:val="003A08B6"/>
    <w:rsid w:val="003A33C3"/>
    <w:rsid w:val="003A63C5"/>
    <w:rsid w:val="003A7EDD"/>
    <w:rsid w:val="003B1178"/>
    <w:rsid w:val="003B1A6D"/>
    <w:rsid w:val="003B27BD"/>
    <w:rsid w:val="003B2862"/>
    <w:rsid w:val="003B3E7B"/>
    <w:rsid w:val="003B5E5D"/>
    <w:rsid w:val="003B7E0D"/>
    <w:rsid w:val="003C284A"/>
    <w:rsid w:val="003C31AB"/>
    <w:rsid w:val="003C5783"/>
    <w:rsid w:val="003C588F"/>
    <w:rsid w:val="003D49EC"/>
    <w:rsid w:val="003E023C"/>
    <w:rsid w:val="003E1A3D"/>
    <w:rsid w:val="003E1A82"/>
    <w:rsid w:val="003E6F7E"/>
    <w:rsid w:val="003F1310"/>
    <w:rsid w:val="003F20AD"/>
    <w:rsid w:val="003F2374"/>
    <w:rsid w:val="003F3230"/>
    <w:rsid w:val="0040018A"/>
    <w:rsid w:val="00400C9B"/>
    <w:rsid w:val="00404D9F"/>
    <w:rsid w:val="0040692A"/>
    <w:rsid w:val="00407B53"/>
    <w:rsid w:val="00407E07"/>
    <w:rsid w:val="00410594"/>
    <w:rsid w:val="00410E27"/>
    <w:rsid w:val="004144C3"/>
    <w:rsid w:val="00414A35"/>
    <w:rsid w:val="00420C26"/>
    <w:rsid w:val="004222DB"/>
    <w:rsid w:val="00422989"/>
    <w:rsid w:val="00422B37"/>
    <w:rsid w:val="00422FA5"/>
    <w:rsid w:val="00425198"/>
    <w:rsid w:val="00430B97"/>
    <w:rsid w:val="00430BEB"/>
    <w:rsid w:val="00431334"/>
    <w:rsid w:val="00433A2D"/>
    <w:rsid w:val="00434CA4"/>
    <w:rsid w:val="00435EBC"/>
    <w:rsid w:val="00436341"/>
    <w:rsid w:val="0043692A"/>
    <w:rsid w:val="004369A4"/>
    <w:rsid w:val="004378C9"/>
    <w:rsid w:val="00440285"/>
    <w:rsid w:val="00444AC8"/>
    <w:rsid w:val="00444BF3"/>
    <w:rsid w:val="00444C8C"/>
    <w:rsid w:val="004462C6"/>
    <w:rsid w:val="0044793A"/>
    <w:rsid w:val="004502E8"/>
    <w:rsid w:val="004539D2"/>
    <w:rsid w:val="0045756C"/>
    <w:rsid w:val="004633FF"/>
    <w:rsid w:val="00466CBC"/>
    <w:rsid w:val="00470469"/>
    <w:rsid w:val="00473FCB"/>
    <w:rsid w:val="00476B50"/>
    <w:rsid w:val="0048290F"/>
    <w:rsid w:val="00482A1B"/>
    <w:rsid w:val="00483489"/>
    <w:rsid w:val="00483ADA"/>
    <w:rsid w:val="004868A0"/>
    <w:rsid w:val="00487C9E"/>
    <w:rsid w:val="00491298"/>
    <w:rsid w:val="004922F3"/>
    <w:rsid w:val="0049272B"/>
    <w:rsid w:val="00493B9F"/>
    <w:rsid w:val="0049416B"/>
    <w:rsid w:val="00495FA9"/>
    <w:rsid w:val="00496683"/>
    <w:rsid w:val="00496A9C"/>
    <w:rsid w:val="004A0218"/>
    <w:rsid w:val="004A0C72"/>
    <w:rsid w:val="004A2183"/>
    <w:rsid w:val="004A226A"/>
    <w:rsid w:val="004A34A5"/>
    <w:rsid w:val="004B0D43"/>
    <w:rsid w:val="004B2710"/>
    <w:rsid w:val="004B70B5"/>
    <w:rsid w:val="004C0A9E"/>
    <w:rsid w:val="004C1008"/>
    <w:rsid w:val="004C4800"/>
    <w:rsid w:val="004C7D8D"/>
    <w:rsid w:val="004D04BA"/>
    <w:rsid w:val="004D0F11"/>
    <w:rsid w:val="004D307A"/>
    <w:rsid w:val="004D3858"/>
    <w:rsid w:val="004D4E62"/>
    <w:rsid w:val="004D56F0"/>
    <w:rsid w:val="004D577F"/>
    <w:rsid w:val="004D6D3D"/>
    <w:rsid w:val="004E07F6"/>
    <w:rsid w:val="004E364C"/>
    <w:rsid w:val="004E54E3"/>
    <w:rsid w:val="004E5B92"/>
    <w:rsid w:val="004E6543"/>
    <w:rsid w:val="004E6E47"/>
    <w:rsid w:val="004F4991"/>
    <w:rsid w:val="004F5547"/>
    <w:rsid w:val="004F56B1"/>
    <w:rsid w:val="004F6BE9"/>
    <w:rsid w:val="004F789E"/>
    <w:rsid w:val="0050096D"/>
    <w:rsid w:val="005042BA"/>
    <w:rsid w:val="0050570E"/>
    <w:rsid w:val="005119B4"/>
    <w:rsid w:val="00513A8F"/>
    <w:rsid w:val="0051424E"/>
    <w:rsid w:val="005147F4"/>
    <w:rsid w:val="00517EDD"/>
    <w:rsid w:val="0052227C"/>
    <w:rsid w:val="005226CB"/>
    <w:rsid w:val="005227DC"/>
    <w:rsid w:val="00524381"/>
    <w:rsid w:val="0052466F"/>
    <w:rsid w:val="0052505C"/>
    <w:rsid w:val="00527384"/>
    <w:rsid w:val="0052750F"/>
    <w:rsid w:val="00527661"/>
    <w:rsid w:val="005341E7"/>
    <w:rsid w:val="00534AE0"/>
    <w:rsid w:val="00546D9F"/>
    <w:rsid w:val="005475EF"/>
    <w:rsid w:val="00551EBA"/>
    <w:rsid w:val="0055283D"/>
    <w:rsid w:val="00554085"/>
    <w:rsid w:val="0055543D"/>
    <w:rsid w:val="00555DDA"/>
    <w:rsid w:val="005607E8"/>
    <w:rsid w:val="00561271"/>
    <w:rsid w:val="0056293A"/>
    <w:rsid w:val="00565C5E"/>
    <w:rsid w:val="00565CAB"/>
    <w:rsid w:val="00566855"/>
    <w:rsid w:val="00566AF5"/>
    <w:rsid w:val="00566DC1"/>
    <w:rsid w:val="00571E85"/>
    <w:rsid w:val="0057356C"/>
    <w:rsid w:val="0057426F"/>
    <w:rsid w:val="005770B5"/>
    <w:rsid w:val="005773EA"/>
    <w:rsid w:val="005804C2"/>
    <w:rsid w:val="00580542"/>
    <w:rsid w:val="00580887"/>
    <w:rsid w:val="005822A8"/>
    <w:rsid w:val="00582F7F"/>
    <w:rsid w:val="005831D8"/>
    <w:rsid w:val="00583AAE"/>
    <w:rsid w:val="005855C9"/>
    <w:rsid w:val="00592C70"/>
    <w:rsid w:val="0059463A"/>
    <w:rsid w:val="00594B93"/>
    <w:rsid w:val="005A24D3"/>
    <w:rsid w:val="005A41DC"/>
    <w:rsid w:val="005A73A0"/>
    <w:rsid w:val="005B0344"/>
    <w:rsid w:val="005B5D33"/>
    <w:rsid w:val="005B60AE"/>
    <w:rsid w:val="005B6381"/>
    <w:rsid w:val="005B68FC"/>
    <w:rsid w:val="005B775E"/>
    <w:rsid w:val="005B7820"/>
    <w:rsid w:val="005C0797"/>
    <w:rsid w:val="005C125C"/>
    <w:rsid w:val="005C21E6"/>
    <w:rsid w:val="005C653D"/>
    <w:rsid w:val="005C7083"/>
    <w:rsid w:val="005C7B76"/>
    <w:rsid w:val="005C7E3E"/>
    <w:rsid w:val="005D1204"/>
    <w:rsid w:val="005D4F17"/>
    <w:rsid w:val="005D7467"/>
    <w:rsid w:val="005E017F"/>
    <w:rsid w:val="005E494B"/>
    <w:rsid w:val="005E498E"/>
    <w:rsid w:val="005E49B9"/>
    <w:rsid w:val="005E6BE6"/>
    <w:rsid w:val="005F3B3B"/>
    <w:rsid w:val="005F3C0F"/>
    <w:rsid w:val="005F6D4D"/>
    <w:rsid w:val="006008BE"/>
    <w:rsid w:val="00603045"/>
    <w:rsid w:val="00603F8D"/>
    <w:rsid w:val="00605C5D"/>
    <w:rsid w:val="00611618"/>
    <w:rsid w:val="00611F99"/>
    <w:rsid w:val="00613A52"/>
    <w:rsid w:val="006147AA"/>
    <w:rsid w:val="00615594"/>
    <w:rsid w:val="00616019"/>
    <w:rsid w:val="00617D48"/>
    <w:rsid w:val="00621D2C"/>
    <w:rsid w:val="00621D53"/>
    <w:rsid w:val="00621F36"/>
    <w:rsid w:val="0062243D"/>
    <w:rsid w:val="00623CFA"/>
    <w:rsid w:val="00624807"/>
    <w:rsid w:val="00626995"/>
    <w:rsid w:val="00626CC8"/>
    <w:rsid w:val="00627026"/>
    <w:rsid w:val="0063025F"/>
    <w:rsid w:val="006347A0"/>
    <w:rsid w:val="00635268"/>
    <w:rsid w:val="00635CDF"/>
    <w:rsid w:val="00636664"/>
    <w:rsid w:val="00636CDF"/>
    <w:rsid w:val="00637F5B"/>
    <w:rsid w:val="006415D8"/>
    <w:rsid w:val="00641B40"/>
    <w:rsid w:val="006434CA"/>
    <w:rsid w:val="00644B0D"/>
    <w:rsid w:val="00646D07"/>
    <w:rsid w:val="006506FB"/>
    <w:rsid w:val="00653473"/>
    <w:rsid w:val="006560AF"/>
    <w:rsid w:val="00656668"/>
    <w:rsid w:val="0066006C"/>
    <w:rsid w:val="006603BF"/>
    <w:rsid w:val="00663328"/>
    <w:rsid w:val="00664E93"/>
    <w:rsid w:val="00667148"/>
    <w:rsid w:val="006677E2"/>
    <w:rsid w:val="00667E35"/>
    <w:rsid w:val="00671C84"/>
    <w:rsid w:val="00672686"/>
    <w:rsid w:val="006737BA"/>
    <w:rsid w:val="00675082"/>
    <w:rsid w:val="0067726D"/>
    <w:rsid w:val="00680DD1"/>
    <w:rsid w:val="00681B87"/>
    <w:rsid w:val="006821D7"/>
    <w:rsid w:val="00684D26"/>
    <w:rsid w:val="00684F65"/>
    <w:rsid w:val="00686668"/>
    <w:rsid w:val="00690143"/>
    <w:rsid w:val="0069053F"/>
    <w:rsid w:val="0069193C"/>
    <w:rsid w:val="006922AE"/>
    <w:rsid w:val="00692869"/>
    <w:rsid w:val="006939A9"/>
    <w:rsid w:val="00693B14"/>
    <w:rsid w:val="00693D12"/>
    <w:rsid w:val="00694962"/>
    <w:rsid w:val="00696AF8"/>
    <w:rsid w:val="006971C6"/>
    <w:rsid w:val="0069735C"/>
    <w:rsid w:val="00697380"/>
    <w:rsid w:val="00697C9E"/>
    <w:rsid w:val="006A0FA3"/>
    <w:rsid w:val="006A6279"/>
    <w:rsid w:val="006A63EC"/>
    <w:rsid w:val="006A6FC6"/>
    <w:rsid w:val="006A77B8"/>
    <w:rsid w:val="006B08AA"/>
    <w:rsid w:val="006B0AFB"/>
    <w:rsid w:val="006B12A6"/>
    <w:rsid w:val="006B1801"/>
    <w:rsid w:val="006B2202"/>
    <w:rsid w:val="006B426B"/>
    <w:rsid w:val="006B689A"/>
    <w:rsid w:val="006B74F8"/>
    <w:rsid w:val="006C0DDB"/>
    <w:rsid w:val="006C1361"/>
    <w:rsid w:val="006C6F13"/>
    <w:rsid w:val="006D1460"/>
    <w:rsid w:val="006D2173"/>
    <w:rsid w:val="006D3F99"/>
    <w:rsid w:val="006E00B5"/>
    <w:rsid w:val="006E171A"/>
    <w:rsid w:val="006E243D"/>
    <w:rsid w:val="006E2DDC"/>
    <w:rsid w:val="006F0C38"/>
    <w:rsid w:val="006F3615"/>
    <w:rsid w:val="006F3838"/>
    <w:rsid w:val="006F5F7B"/>
    <w:rsid w:val="006F6B82"/>
    <w:rsid w:val="0070157A"/>
    <w:rsid w:val="00706D02"/>
    <w:rsid w:val="00711172"/>
    <w:rsid w:val="00711A6A"/>
    <w:rsid w:val="00717865"/>
    <w:rsid w:val="00721056"/>
    <w:rsid w:val="0072130D"/>
    <w:rsid w:val="00722999"/>
    <w:rsid w:val="00724AC2"/>
    <w:rsid w:val="00724B9D"/>
    <w:rsid w:val="007257AD"/>
    <w:rsid w:val="00725BCF"/>
    <w:rsid w:val="00726143"/>
    <w:rsid w:val="007360E8"/>
    <w:rsid w:val="00736541"/>
    <w:rsid w:val="00741009"/>
    <w:rsid w:val="00741A0F"/>
    <w:rsid w:val="00745813"/>
    <w:rsid w:val="00745B4E"/>
    <w:rsid w:val="00746CCD"/>
    <w:rsid w:val="00746DCD"/>
    <w:rsid w:val="007473FF"/>
    <w:rsid w:val="00751C4D"/>
    <w:rsid w:val="00754EA7"/>
    <w:rsid w:val="007557F1"/>
    <w:rsid w:val="007566B0"/>
    <w:rsid w:val="00761022"/>
    <w:rsid w:val="00761745"/>
    <w:rsid w:val="00764BD4"/>
    <w:rsid w:val="00765791"/>
    <w:rsid w:val="007700DC"/>
    <w:rsid w:val="007718A1"/>
    <w:rsid w:val="00773484"/>
    <w:rsid w:val="00782EAB"/>
    <w:rsid w:val="00783748"/>
    <w:rsid w:val="007929CB"/>
    <w:rsid w:val="00793155"/>
    <w:rsid w:val="0079365B"/>
    <w:rsid w:val="007A0BE1"/>
    <w:rsid w:val="007A1674"/>
    <w:rsid w:val="007A231F"/>
    <w:rsid w:val="007A56E7"/>
    <w:rsid w:val="007B1E76"/>
    <w:rsid w:val="007B312A"/>
    <w:rsid w:val="007B3661"/>
    <w:rsid w:val="007B39B7"/>
    <w:rsid w:val="007B52F6"/>
    <w:rsid w:val="007B5A15"/>
    <w:rsid w:val="007B7AB8"/>
    <w:rsid w:val="007B7D1C"/>
    <w:rsid w:val="007B7F38"/>
    <w:rsid w:val="007C1555"/>
    <w:rsid w:val="007C158F"/>
    <w:rsid w:val="007C23D9"/>
    <w:rsid w:val="007C4C13"/>
    <w:rsid w:val="007C5981"/>
    <w:rsid w:val="007C6235"/>
    <w:rsid w:val="007C6E13"/>
    <w:rsid w:val="007C7320"/>
    <w:rsid w:val="007D0078"/>
    <w:rsid w:val="007D0347"/>
    <w:rsid w:val="007D33F9"/>
    <w:rsid w:val="007D3CB1"/>
    <w:rsid w:val="007D5DD3"/>
    <w:rsid w:val="007D6591"/>
    <w:rsid w:val="007D68A6"/>
    <w:rsid w:val="007D7EB4"/>
    <w:rsid w:val="007E1307"/>
    <w:rsid w:val="007E1855"/>
    <w:rsid w:val="007E2D33"/>
    <w:rsid w:val="007E35D8"/>
    <w:rsid w:val="007E70A8"/>
    <w:rsid w:val="007F01DE"/>
    <w:rsid w:val="007F1279"/>
    <w:rsid w:val="007F12EE"/>
    <w:rsid w:val="007F1B2E"/>
    <w:rsid w:val="007F1E66"/>
    <w:rsid w:val="007F28F0"/>
    <w:rsid w:val="007F2E0D"/>
    <w:rsid w:val="007F507F"/>
    <w:rsid w:val="007F6B2E"/>
    <w:rsid w:val="007F78F3"/>
    <w:rsid w:val="00801B24"/>
    <w:rsid w:val="00803B14"/>
    <w:rsid w:val="0080482C"/>
    <w:rsid w:val="0080643B"/>
    <w:rsid w:val="008076FE"/>
    <w:rsid w:val="00813404"/>
    <w:rsid w:val="00815D30"/>
    <w:rsid w:val="00816415"/>
    <w:rsid w:val="008211C6"/>
    <w:rsid w:val="008237F9"/>
    <w:rsid w:val="008238CD"/>
    <w:rsid w:val="008249FC"/>
    <w:rsid w:val="0082702A"/>
    <w:rsid w:val="00833170"/>
    <w:rsid w:val="008374CB"/>
    <w:rsid w:val="00841680"/>
    <w:rsid w:val="00842FDB"/>
    <w:rsid w:val="00843D07"/>
    <w:rsid w:val="00843D73"/>
    <w:rsid w:val="0084681E"/>
    <w:rsid w:val="00846912"/>
    <w:rsid w:val="00846F55"/>
    <w:rsid w:val="0085050D"/>
    <w:rsid w:val="0085303C"/>
    <w:rsid w:val="0085504A"/>
    <w:rsid w:val="008611AE"/>
    <w:rsid w:val="00863CCB"/>
    <w:rsid w:val="0086647C"/>
    <w:rsid w:val="00870E37"/>
    <w:rsid w:val="008724FD"/>
    <w:rsid w:val="00872847"/>
    <w:rsid w:val="0088374D"/>
    <w:rsid w:val="00884BFC"/>
    <w:rsid w:val="00887F21"/>
    <w:rsid w:val="008902E3"/>
    <w:rsid w:val="00891666"/>
    <w:rsid w:val="008940D0"/>
    <w:rsid w:val="00894812"/>
    <w:rsid w:val="008A000B"/>
    <w:rsid w:val="008A14AD"/>
    <w:rsid w:val="008A25B4"/>
    <w:rsid w:val="008A2C71"/>
    <w:rsid w:val="008A4EDB"/>
    <w:rsid w:val="008A6015"/>
    <w:rsid w:val="008B1E04"/>
    <w:rsid w:val="008B4F73"/>
    <w:rsid w:val="008B64FF"/>
    <w:rsid w:val="008C33CC"/>
    <w:rsid w:val="008C3C57"/>
    <w:rsid w:val="008C47EA"/>
    <w:rsid w:val="008C553A"/>
    <w:rsid w:val="008C5B68"/>
    <w:rsid w:val="008C6B4E"/>
    <w:rsid w:val="008D0BC4"/>
    <w:rsid w:val="008D26AA"/>
    <w:rsid w:val="008D7D95"/>
    <w:rsid w:val="008E3149"/>
    <w:rsid w:val="008E3AFA"/>
    <w:rsid w:val="008E5648"/>
    <w:rsid w:val="008F3677"/>
    <w:rsid w:val="008F497E"/>
    <w:rsid w:val="008F4F59"/>
    <w:rsid w:val="008F76C7"/>
    <w:rsid w:val="008F7ED9"/>
    <w:rsid w:val="009008A7"/>
    <w:rsid w:val="00902C31"/>
    <w:rsid w:val="009043FD"/>
    <w:rsid w:val="009108D8"/>
    <w:rsid w:val="00911804"/>
    <w:rsid w:val="00911ABB"/>
    <w:rsid w:val="009124F6"/>
    <w:rsid w:val="009126EE"/>
    <w:rsid w:val="009129EE"/>
    <w:rsid w:val="00912E31"/>
    <w:rsid w:val="00914E26"/>
    <w:rsid w:val="00916CE8"/>
    <w:rsid w:val="00921098"/>
    <w:rsid w:val="00921CFD"/>
    <w:rsid w:val="00923AE0"/>
    <w:rsid w:val="00925099"/>
    <w:rsid w:val="009262A6"/>
    <w:rsid w:val="0092697A"/>
    <w:rsid w:val="0093124F"/>
    <w:rsid w:val="00931787"/>
    <w:rsid w:val="009318B1"/>
    <w:rsid w:val="00937B6A"/>
    <w:rsid w:val="00937C7C"/>
    <w:rsid w:val="009407D7"/>
    <w:rsid w:val="00941E41"/>
    <w:rsid w:val="00943A14"/>
    <w:rsid w:val="00944083"/>
    <w:rsid w:val="0094576C"/>
    <w:rsid w:val="00945CD4"/>
    <w:rsid w:val="00945E15"/>
    <w:rsid w:val="00951356"/>
    <w:rsid w:val="009532EC"/>
    <w:rsid w:val="00954C10"/>
    <w:rsid w:val="00956833"/>
    <w:rsid w:val="00957C90"/>
    <w:rsid w:val="00962355"/>
    <w:rsid w:val="00962E0F"/>
    <w:rsid w:val="00964AB0"/>
    <w:rsid w:val="00966203"/>
    <w:rsid w:val="009664D7"/>
    <w:rsid w:val="009706E9"/>
    <w:rsid w:val="00971235"/>
    <w:rsid w:val="0097261E"/>
    <w:rsid w:val="00972BDE"/>
    <w:rsid w:val="00973439"/>
    <w:rsid w:val="00975A66"/>
    <w:rsid w:val="009768E8"/>
    <w:rsid w:val="00977019"/>
    <w:rsid w:val="0097773D"/>
    <w:rsid w:val="00977A5B"/>
    <w:rsid w:val="00982041"/>
    <w:rsid w:val="00985596"/>
    <w:rsid w:val="00985AE9"/>
    <w:rsid w:val="0098660D"/>
    <w:rsid w:val="009928CA"/>
    <w:rsid w:val="009934AF"/>
    <w:rsid w:val="00995B46"/>
    <w:rsid w:val="009A68E1"/>
    <w:rsid w:val="009B2EC1"/>
    <w:rsid w:val="009B3133"/>
    <w:rsid w:val="009B6219"/>
    <w:rsid w:val="009B6B6E"/>
    <w:rsid w:val="009B6F6A"/>
    <w:rsid w:val="009C15D2"/>
    <w:rsid w:val="009C26B7"/>
    <w:rsid w:val="009C3D76"/>
    <w:rsid w:val="009C3D79"/>
    <w:rsid w:val="009C6366"/>
    <w:rsid w:val="009C703F"/>
    <w:rsid w:val="009C7CBD"/>
    <w:rsid w:val="009D1B98"/>
    <w:rsid w:val="009D24E2"/>
    <w:rsid w:val="009D58C5"/>
    <w:rsid w:val="009D63E2"/>
    <w:rsid w:val="009D64AB"/>
    <w:rsid w:val="009D653F"/>
    <w:rsid w:val="009D65E4"/>
    <w:rsid w:val="009D75B3"/>
    <w:rsid w:val="009D7864"/>
    <w:rsid w:val="009D7C84"/>
    <w:rsid w:val="009E0480"/>
    <w:rsid w:val="009E16A2"/>
    <w:rsid w:val="009E1E51"/>
    <w:rsid w:val="009E30B4"/>
    <w:rsid w:val="009E5CFF"/>
    <w:rsid w:val="009E6452"/>
    <w:rsid w:val="009F1C63"/>
    <w:rsid w:val="009F4298"/>
    <w:rsid w:val="009F7D93"/>
    <w:rsid w:val="009F7DFC"/>
    <w:rsid w:val="00A01F3F"/>
    <w:rsid w:val="00A023B0"/>
    <w:rsid w:val="00A0407F"/>
    <w:rsid w:val="00A06310"/>
    <w:rsid w:val="00A0741C"/>
    <w:rsid w:val="00A07B7B"/>
    <w:rsid w:val="00A10F0B"/>
    <w:rsid w:val="00A126C8"/>
    <w:rsid w:val="00A13250"/>
    <w:rsid w:val="00A15349"/>
    <w:rsid w:val="00A21B3E"/>
    <w:rsid w:val="00A23EF0"/>
    <w:rsid w:val="00A2482D"/>
    <w:rsid w:val="00A268BC"/>
    <w:rsid w:val="00A30382"/>
    <w:rsid w:val="00A34F5C"/>
    <w:rsid w:val="00A35F3A"/>
    <w:rsid w:val="00A36ED1"/>
    <w:rsid w:val="00A40645"/>
    <w:rsid w:val="00A41B93"/>
    <w:rsid w:val="00A43119"/>
    <w:rsid w:val="00A439E4"/>
    <w:rsid w:val="00A43E32"/>
    <w:rsid w:val="00A448B6"/>
    <w:rsid w:val="00A463A9"/>
    <w:rsid w:val="00A46E35"/>
    <w:rsid w:val="00A50CBC"/>
    <w:rsid w:val="00A51997"/>
    <w:rsid w:val="00A5207E"/>
    <w:rsid w:val="00A53478"/>
    <w:rsid w:val="00A55D91"/>
    <w:rsid w:val="00A56587"/>
    <w:rsid w:val="00A57503"/>
    <w:rsid w:val="00A5779D"/>
    <w:rsid w:val="00A57EB5"/>
    <w:rsid w:val="00A61897"/>
    <w:rsid w:val="00A622A6"/>
    <w:rsid w:val="00A636DE"/>
    <w:rsid w:val="00A64837"/>
    <w:rsid w:val="00A661BD"/>
    <w:rsid w:val="00A672D2"/>
    <w:rsid w:val="00A6740A"/>
    <w:rsid w:val="00A67E4A"/>
    <w:rsid w:val="00A70679"/>
    <w:rsid w:val="00A72C56"/>
    <w:rsid w:val="00A762F8"/>
    <w:rsid w:val="00A802F2"/>
    <w:rsid w:val="00A8120E"/>
    <w:rsid w:val="00A8523C"/>
    <w:rsid w:val="00A85312"/>
    <w:rsid w:val="00A87E06"/>
    <w:rsid w:val="00A9141C"/>
    <w:rsid w:val="00A91BF4"/>
    <w:rsid w:val="00A92816"/>
    <w:rsid w:val="00A93227"/>
    <w:rsid w:val="00A93E86"/>
    <w:rsid w:val="00A97C44"/>
    <w:rsid w:val="00A97D7F"/>
    <w:rsid w:val="00AA3949"/>
    <w:rsid w:val="00AB2904"/>
    <w:rsid w:val="00AB3076"/>
    <w:rsid w:val="00AB56B0"/>
    <w:rsid w:val="00AB66E9"/>
    <w:rsid w:val="00AB67A5"/>
    <w:rsid w:val="00AB698E"/>
    <w:rsid w:val="00AB6B6C"/>
    <w:rsid w:val="00AC1980"/>
    <w:rsid w:val="00AC227A"/>
    <w:rsid w:val="00AC22A9"/>
    <w:rsid w:val="00AC3F0A"/>
    <w:rsid w:val="00AC5CE9"/>
    <w:rsid w:val="00AC6577"/>
    <w:rsid w:val="00AC6EC4"/>
    <w:rsid w:val="00AD185C"/>
    <w:rsid w:val="00AD26D1"/>
    <w:rsid w:val="00AD5B79"/>
    <w:rsid w:val="00AE04DB"/>
    <w:rsid w:val="00AE0FED"/>
    <w:rsid w:val="00AE1093"/>
    <w:rsid w:val="00AE4005"/>
    <w:rsid w:val="00AE5B6F"/>
    <w:rsid w:val="00AE7993"/>
    <w:rsid w:val="00AF1A2E"/>
    <w:rsid w:val="00AF260B"/>
    <w:rsid w:val="00AF4E9F"/>
    <w:rsid w:val="00B001C0"/>
    <w:rsid w:val="00B03484"/>
    <w:rsid w:val="00B03DDA"/>
    <w:rsid w:val="00B11005"/>
    <w:rsid w:val="00B127F2"/>
    <w:rsid w:val="00B14638"/>
    <w:rsid w:val="00B16A82"/>
    <w:rsid w:val="00B202C1"/>
    <w:rsid w:val="00B20EA2"/>
    <w:rsid w:val="00B222F8"/>
    <w:rsid w:val="00B22620"/>
    <w:rsid w:val="00B23020"/>
    <w:rsid w:val="00B269F3"/>
    <w:rsid w:val="00B30708"/>
    <w:rsid w:val="00B31AE1"/>
    <w:rsid w:val="00B32CA2"/>
    <w:rsid w:val="00B41A54"/>
    <w:rsid w:val="00B4363E"/>
    <w:rsid w:val="00B45911"/>
    <w:rsid w:val="00B45FC0"/>
    <w:rsid w:val="00B46512"/>
    <w:rsid w:val="00B47CE6"/>
    <w:rsid w:val="00B5072E"/>
    <w:rsid w:val="00B514E4"/>
    <w:rsid w:val="00B528E5"/>
    <w:rsid w:val="00B52E91"/>
    <w:rsid w:val="00B569A6"/>
    <w:rsid w:val="00B56FD3"/>
    <w:rsid w:val="00B57D03"/>
    <w:rsid w:val="00B60C2C"/>
    <w:rsid w:val="00B62DD7"/>
    <w:rsid w:val="00B62F23"/>
    <w:rsid w:val="00B641FE"/>
    <w:rsid w:val="00B67084"/>
    <w:rsid w:val="00B67EE8"/>
    <w:rsid w:val="00B705CC"/>
    <w:rsid w:val="00B71682"/>
    <w:rsid w:val="00B71AAD"/>
    <w:rsid w:val="00B7684B"/>
    <w:rsid w:val="00B768E7"/>
    <w:rsid w:val="00B77CCB"/>
    <w:rsid w:val="00B82171"/>
    <w:rsid w:val="00B822DD"/>
    <w:rsid w:val="00B8376D"/>
    <w:rsid w:val="00B83958"/>
    <w:rsid w:val="00B84A95"/>
    <w:rsid w:val="00B850AC"/>
    <w:rsid w:val="00B87E4F"/>
    <w:rsid w:val="00B91138"/>
    <w:rsid w:val="00B93B7B"/>
    <w:rsid w:val="00B93C82"/>
    <w:rsid w:val="00B9468D"/>
    <w:rsid w:val="00B96AA0"/>
    <w:rsid w:val="00B96B4C"/>
    <w:rsid w:val="00B979EB"/>
    <w:rsid w:val="00BA1CE0"/>
    <w:rsid w:val="00BA208B"/>
    <w:rsid w:val="00BA40BF"/>
    <w:rsid w:val="00BA5D0A"/>
    <w:rsid w:val="00BA60AF"/>
    <w:rsid w:val="00BA71C9"/>
    <w:rsid w:val="00BA7431"/>
    <w:rsid w:val="00BB100A"/>
    <w:rsid w:val="00BB2679"/>
    <w:rsid w:val="00BB50A1"/>
    <w:rsid w:val="00BB6EF4"/>
    <w:rsid w:val="00BC030F"/>
    <w:rsid w:val="00BC4BB0"/>
    <w:rsid w:val="00BC57D9"/>
    <w:rsid w:val="00BC6DEA"/>
    <w:rsid w:val="00BD0E02"/>
    <w:rsid w:val="00BD176F"/>
    <w:rsid w:val="00BD17F0"/>
    <w:rsid w:val="00BD2F6B"/>
    <w:rsid w:val="00BD2F93"/>
    <w:rsid w:val="00BD46C9"/>
    <w:rsid w:val="00BD4FB6"/>
    <w:rsid w:val="00BD61A1"/>
    <w:rsid w:val="00BD77D4"/>
    <w:rsid w:val="00BE0B12"/>
    <w:rsid w:val="00BE4819"/>
    <w:rsid w:val="00BE4A8C"/>
    <w:rsid w:val="00BF2508"/>
    <w:rsid w:val="00BF288F"/>
    <w:rsid w:val="00BF5D4C"/>
    <w:rsid w:val="00BF7169"/>
    <w:rsid w:val="00C057DD"/>
    <w:rsid w:val="00C06EB1"/>
    <w:rsid w:val="00C15F2E"/>
    <w:rsid w:val="00C176C1"/>
    <w:rsid w:val="00C2000A"/>
    <w:rsid w:val="00C21ADB"/>
    <w:rsid w:val="00C21DFE"/>
    <w:rsid w:val="00C224D3"/>
    <w:rsid w:val="00C2298A"/>
    <w:rsid w:val="00C229DB"/>
    <w:rsid w:val="00C24117"/>
    <w:rsid w:val="00C24A59"/>
    <w:rsid w:val="00C27F19"/>
    <w:rsid w:val="00C3106F"/>
    <w:rsid w:val="00C3463B"/>
    <w:rsid w:val="00C349F1"/>
    <w:rsid w:val="00C367CD"/>
    <w:rsid w:val="00C3685A"/>
    <w:rsid w:val="00C37852"/>
    <w:rsid w:val="00C37EC4"/>
    <w:rsid w:val="00C40BA6"/>
    <w:rsid w:val="00C41D83"/>
    <w:rsid w:val="00C43544"/>
    <w:rsid w:val="00C474A6"/>
    <w:rsid w:val="00C47692"/>
    <w:rsid w:val="00C47ED4"/>
    <w:rsid w:val="00C50BE0"/>
    <w:rsid w:val="00C516CF"/>
    <w:rsid w:val="00C52336"/>
    <w:rsid w:val="00C524FC"/>
    <w:rsid w:val="00C52CA6"/>
    <w:rsid w:val="00C53424"/>
    <w:rsid w:val="00C53D00"/>
    <w:rsid w:val="00C5565B"/>
    <w:rsid w:val="00C578F8"/>
    <w:rsid w:val="00C6047F"/>
    <w:rsid w:val="00C62B00"/>
    <w:rsid w:val="00C64673"/>
    <w:rsid w:val="00C650A4"/>
    <w:rsid w:val="00C71606"/>
    <w:rsid w:val="00C734DE"/>
    <w:rsid w:val="00C763B1"/>
    <w:rsid w:val="00C772C0"/>
    <w:rsid w:val="00C77B89"/>
    <w:rsid w:val="00C8028A"/>
    <w:rsid w:val="00C811A5"/>
    <w:rsid w:val="00C81F1D"/>
    <w:rsid w:val="00C82A8B"/>
    <w:rsid w:val="00C83F5E"/>
    <w:rsid w:val="00C86833"/>
    <w:rsid w:val="00C86B70"/>
    <w:rsid w:val="00C91653"/>
    <w:rsid w:val="00C931E2"/>
    <w:rsid w:val="00C94D10"/>
    <w:rsid w:val="00C96D23"/>
    <w:rsid w:val="00CA62B5"/>
    <w:rsid w:val="00CA671F"/>
    <w:rsid w:val="00CA70F5"/>
    <w:rsid w:val="00CA72A8"/>
    <w:rsid w:val="00CB0C6D"/>
    <w:rsid w:val="00CB12AF"/>
    <w:rsid w:val="00CB25CE"/>
    <w:rsid w:val="00CB4F5E"/>
    <w:rsid w:val="00CB5628"/>
    <w:rsid w:val="00CB7163"/>
    <w:rsid w:val="00CC2870"/>
    <w:rsid w:val="00CC3C61"/>
    <w:rsid w:val="00CC6802"/>
    <w:rsid w:val="00CC6F2E"/>
    <w:rsid w:val="00CC762B"/>
    <w:rsid w:val="00CD0F58"/>
    <w:rsid w:val="00CD1876"/>
    <w:rsid w:val="00CD2FCB"/>
    <w:rsid w:val="00CD4D0C"/>
    <w:rsid w:val="00CD5DE4"/>
    <w:rsid w:val="00CE2E21"/>
    <w:rsid w:val="00CE516A"/>
    <w:rsid w:val="00CE6C5F"/>
    <w:rsid w:val="00CF0D5D"/>
    <w:rsid w:val="00CF28D5"/>
    <w:rsid w:val="00CF385E"/>
    <w:rsid w:val="00CF6109"/>
    <w:rsid w:val="00CF78D7"/>
    <w:rsid w:val="00D01B6F"/>
    <w:rsid w:val="00D02EB6"/>
    <w:rsid w:val="00D03355"/>
    <w:rsid w:val="00D04FCF"/>
    <w:rsid w:val="00D108C8"/>
    <w:rsid w:val="00D12078"/>
    <w:rsid w:val="00D13F6A"/>
    <w:rsid w:val="00D175F2"/>
    <w:rsid w:val="00D1795D"/>
    <w:rsid w:val="00D21185"/>
    <w:rsid w:val="00D22238"/>
    <w:rsid w:val="00D226EA"/>
    <w:rsid w:val="00D23466"/>
    <w:rsid w:val="00D235DD"/>
    <w:rsid w:val="00D26C0C"/>
    <w:rsid w:val="00D26D10"/>
    <w:rsid w:val="00D26DA4"/>
    <w:rsid w:val="00D276C8"/>
    <w:rsid w:val="00D31A55"/>
    <w:rsid w:val="00D31E48"/>
    <w:rsid w:val="00D32253"/>
    <w:rsid w:val="00D34720"/>
    <w:rsid w:val="00D34A44"/>
    <w:rsid w:val="00D35235"/>
    <w:rsid w:val="00D3569B"/>
    <w:rsid w:val="00D40B4A"/>
    <w:rsid w:val="00D40FAA"/>
    <w:rsid w:val="00D419E8"/>
    <w:rsid w:val="00D42D08"/>
    <w:rsid w:val="00D4532F"/>
    <w:rsid w:val="00D45395"/>
    <w:rsid w:val="00D454FF"/>
    <w:rsid w:val="00D45A4F"/>
    <w:rsid w:val="00D465E8"/>
    <w:rsid w:val="00D47126"/>
    <w:rsid w:val="00D50E8D"/>
    <w:rsid w:val="00D5169E"/>
    <w:rsid w:val="00D51AC6"/>
    <w:rsid w:val="00D52B5A"/>
    <w:rsid w:val="00D52E74"/>
    <w:rsid w:val="00D531EA"/>
    <w:rsid w:val="00D53A2F"/>
    <w:rsid w:val="00D54C3F"/>
    <w:rsid w:val="00D54E1E"/>
    <w:rsid w:val="00D559DF"/>
    <w:rsid w:val="00D57177"/>
    <w:rsid w:val="00D57E57"/>
    <w:rsid w:val="00D606BF"/>
    <w:rsid w:val="00D62383"/>
    <w:rsid w:val="00D62852"/>
    <w:rsid w:val="00D6313B"/>
    <w:rsid w:val="00D6567A"/>
    <w:rsid w:val="00D70AF2"/>
    <w:rsid w:val="00D725B2"/>
    <w:rsid w:val="00D74575"/>
    <w:rsid w:val="00D74714"/>
    <w:rsid w:val="00D76CFA"/>
    <w:rsid w:val="00D80340"/>
    <w:rsid w:val="00D8069F"/>
    <w:rsid w:val="00D807D5"/>
    <w:rsid w:val="00D807E2"/>
    <w:rsid w:val="00D84AC7"/>
    <w:rsid w:val="00D85369"/>
    <w:rsid w:val="00D90C40"/>
    <w:rsid w:val="00D92D4C"/>
    <w:rsid w:val="00D95A34"/>
    <w:rsid w:val="00D97855"/>
    <w:rsid w:val="00DA269C"/>
    <w:rsid w:val="00DA4135"/>
    <w:rsid w:val="00DA545A"/>
    <w:rsid w:val="00DA666F"/>
    <w:rsid w:val="00DA7871"/>
    <w:rsid w:val="00DA7F39"/>
    <w:rsid w:val="00DB0589"/>
    <w:rsid w:val="00DB15B8"/>
    <w:rsid w:val="00DB18B2"/>
    <w:rsid w:val="00DB2E7E"/>
    <w:rsid w:val="00DB3468"/>
    <w:rsid w:val="00DB6B2F"/>
    <w:rsid w:val="00DC2211"/>
    <w:rsid w:val="00DC2C3A"/>
    <w:rsid w:val="00DC50C0"/>
    <w:rsid w:val="00DC5BFC"/>
    <w:rsid w:val="00DD2D1A"/>
    <w:rsid w:val="00DD3EEB"/>
    <w:rsid w:val="00DD5189"/>
    <w:rsid w:val="00DE3DCB"/>
    <w:rsid w:val="00DE4EBC"/>
    <w:rsid w:val="00DE7BD2"/>
    <w:rsid w:val="00DE7CE5"/>
    <w:rsid w:val="00DF01A6"/>
    <w:rsid w:val="00DF05B7"/>
    <w:rsid w:val="00DF0715"/>
    <w:rsid w:val="00DF0795"/>
    <w:rsid w:val="00DF1F44"/>
    <w:rsid w:val="00DF2E1A"/>
    <w:rsid w:val="00DF3FDF"/>
    <w:rsid w:val="00DF6AEB"/>
    <w:rsid w:val="00DF7AFB"/>
    <w:rsid w:val="00E00064"/>
    <w:rsid w:val="00E023C1"/>
    <w:rsid w:val="00E04004"/>
    <w:rsid w:val="00E05B26"/>
    <w:rsid w:val="00E05E57"/>
    <w:rsid w:val="00E07425"/>
    <w:rsid w:val="00E11188"/>
    <w:rsid w:val="00E11A63"/>
    <w:rsid w:val="00E14C6D"/>
    <w:rsid w:val="00E17C9F"/>
    <w:rsid w:val="00E220CE"/>
    <w:rsid w:val="00E267D2"/>
    <w:rsid w:val="00E319CD"/>
    <w:rsid w:val="00E3349B"/>
    <w:rsid w:val="00E33D13"/>
    <w:rsid w:val="00E34513"/>
    <w:rsid w:val="00E34F38"/>
    <w:rsid w:val="00E363C6"/>
    <w:rsid w:val="00E414BC"/>
    <w:rsid w:val="00E41CD7"/>
    <w:rsid w:val="00E448F2"/>
    <w:rsid w:val="00E459F9"/>
    <w:rsid w:val="00E546DF"/>
    <w:rsid w:val="00E5606D"/>
    <w:rsid w:val="00E604B7"/>
    <w:rsid w:val="00E6083C"/>
    <w:rsid w:val="00E64294"/>
    <w:rsid w:val="00E6442B"/>
    <w:rsid w:val="00E654E5"/>
    <w:rsid w:val="00E6608C"/>
    <w:rsid w:val="00E67ABF"/>
    <w:rsid w:val="00E70FDE"/>
    <w:rsid w:val="00E76510"/>
    <w:rsid w:val="00E80D35"/>
    <w:rsid w:val="00E80F92"/>
    <w:rsid w:val="00E85678"/>
    <w:rsid w:val="00E86377"/>
    <w:rsid w:val="00E9059E"/>
    <w:rsid w:val="00E91FCA"/>
    <w:rsid w:val="00E9237E"/>
    <w:rsid w:val="00E93223"/>
    <w:rsid w:val="00E949B0"/>
    <w:rsid w:val="00E95DD4"/>
    <w:rsid w:val="00E96A13"/>
    <w:rsid w:val="00EA093C"/>
    <w:rsid w:val="00EA1806"/>
    <w:rsid w:val="00EA368A"/>
    <w:rsid w:val="00EA3C4E"/>
    <w:rsid w:val="00EA5339"/>
    <w:rsid w:val="00EA72B4"/>
    <w:rsid w:val="00EA7935"/>
    <w:rsid w:val="00EB06C0"/>
    <w:rsid w:val="00EB2454"/>
    <w:rsid w:val="00EC0039"/>
    <w:rsid w:val="00EC0FF2"/>
    <w:rsid w:val="00EC18DC"/>
    <w:rsid w:val="00EC2482"/>
    <w:rsid w:val="00EC26C4"/>
    <w:rsid w:val="00EC350E"/>
    <w:rsid w:val="00EC4B3B"/>
    <w:rsid w:val="00EC5ACE"/>
    <w:rsid w:val="00EC7EC2"/>
    <w:rsid w:val="00ED140F"/>
    <w:rsid w:val="00ED1C99"/>
    <w:rsid w:val="00ED2031"/>
    <w:rsid w:val="00ED3FE6"/>
    <w:rsid w:val="00ED424F"/>
    <w:rsid w:val="00EE15B0"/>
    <w:rsid w:val="00EE4549"/>
    <w:rsid w:val="00EE5C7D"/>
    <w:rsid w:val="00EE7112"/>
    <w:rsid w:val="00EF2FFC"/>
    <w:rsid w:val="00EF3C45"/>
    <w:rsid w:val="00EF6303"/>
    <w:rsid w:val="00EF7920"/>
    <w:rsid w:val="00F01F25"/>
    <w:rsid w:val="00F02215"/>
    <w:rsid w:val="00F05AA0"/>
    <w:rsid w:val="00F060FD"/>
    <w:rsid w:val="00F06368"/>
    <w:rsid w:val="00F06E64"/>
    <w:rsid w:val="00F15950"/>
    <w:rsid w:val="00F16226"/>
    <w:rsid w:val="00F16C4A"/>
    <w:rsid w:val="00F17616"/>
    <w:rsid w:val="00F2050D"/>
    <w:rsid w:val="00F259ED"/>
    <w:rsid w:val="00F25B30"/>
    <w:rsid w:val="00F27A43"/>
    <w:rsid w:val="00F30986"/>
    <w:rsid w:val="00F35BD0"/>
    <w:rsid w:val="00F4102F"/>
    <w:rsid w:val="00F41A21"/>
    <w:rsid w:val="00F42E5E"/>
    <w:rsid w:val="00F44809"/>
    <w:rsid w:val="00F46B60"/>
    <w:rsid w:val="00F47B13"/>
    <w:rsid w:val="00F508E6"/>
    <w:rsid w:val="00F51965"/>
    <w:rsid w:val="00F527DC"/>
    <w:rsid w:val="00F531F0"/>
    <w:rsid w:val="00F53F37"/>
    <w:rsid w:val="00F54232"/>
    <w:rsid w:val="00F56A73"/>
    <w:rsid w:val="00F608EC"/>
    <w:rsid w:val="00F62417"/>
    <w:rsid w:val="00F661CF"/>
    <w:rsid w:val="00F66C4F"/>
    <w:rsid w:val="00F67A97"/>
    <w:rsid w:val="00F70FA9"/>
    <w:rsid w:val="00F7202B"/>
    <w:rsid w:val="00F7212C"/>
    <w:rsid w:val="00F74775"/>
    <w:rsid w:val="00F75D9D"/>
    <w:rsid w:val="00F818C6"/>
    <w:rsid w:val="00F81DAA"/>
    <w:rsid w:val="00F8300D"/>
    <w:rsid w:val="00F8320F"/>
    <w:rsid w:val="00F84A1A"/>
    <w:rsid w:val="00F87541"/>
    <w:rsid w:val="00F919B8"/>
    <w:rsid w:val="00F925D9"/>
    <w:rsid w:val="00F9294F"/>
    <w:rsid w:val="00F96515"/>
    <w:rsid w:val="00F969C3"/>
    <w:rsid w:val="00F97737"/>
    <w:rsid w:val="00F9792A"/>
    <w:rsid w:val="00FA0902"/>
    <w:rsid w:val="00FA1AC6"/>
    <w:rsid w:val="00FA3FF6"/>
    <w:rsid w:val="00FA4B60"/>
    <w:rsid w:val="00FA6972"/>
    <w:rsid w:val="00FB06E6"/>
    <w:rsid w:val="00FB250D"/>
    <w:rsid w:val="00FB3CC6"/>
    <w:rsid w:val="00FB4726"/>
    <w:rsid w:val="00FB5941"/>
    <w:rsid w:val="00FB5DEF"/>
    <w:rsid w:val="00FB6403"/>
    <w:rsid w:val="00FC4D32"/>
    <w:rsid w:val="00FC7DCD"/>
    <w:rsid w:val="00FD1E7D"/>
    <w:rsid w:val="00FD4CD8"/>
    <w:rsid w:val="00FD7BC8"/>
    <w:rsid w:val="00FD7CB7"/>
    <w:rsid w:val="00FE06B8"/>
    <w:rsid w:val="00FE1180"/>
    <w:rsid w:val="00FE1BD2"/>
    <w:rsid w:val="00FE27B6"/>
    <w:rsid w:val="00FE3C65"/>
    <w:rsid w:val="00FE56A6"/>
    <w:rsid w:val="00FE7789"/>
    <w:rsid w:val="00FE7D3F"/>
    <w:rsid w:val="00FF215F"/>
    <w:rsid w:val="00FF68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DDB5CE"/>
  <w15:chartTrackingRefBased/>
  <w15:docId w15:val="{26DAB5EC-C9EC-4A8E-893E-F323CCE8D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1C63"/>
    <w:pPr>
      <w:tabs>
        <w:tab w:val="left" w:pos="1418"/>
        <w:tab w:val="left" w:pos="4678"/>
        <w:tab w:val="left" w:pos="5954"/>
        <w:tab w:val="left" w:pos="7088"/>
      </w:tabs>
      <w:spacing w:after="240"/>
      <w:jc w:val="both"/>
    </w:pPr>
    <w:rPr>
      <w:rFonts w:ascii="Arial" w:hAnsi="Arial"/>
      <w:lang w:eastAsia="en-US"/>
    </w:rPr>
  </w:style>
  <w:style w:type="paragraph" w:styleId="Heading1">
    <w:name w:val="heading 1"/>
    <w:aliases w:val="h1,H1,app heading 1,l1"/>
    <w:next w:val="Normal"/>
    <w:link w:val="Heading1Char"/>
    <w:qFormat/>
    <w:pPr>
      <w:keepNext/>
      <w:keepLines/>
      <w:tabs>
        <w:tab w:val="left" w:pos="709"/>
      </w:tabs>
      <w:spacing w:after="240" w:line="240" w:lineRule="atLeast"/>
      <w:ind w:left="709" w:hanging="709"/>
      <w:jc w:val="both"/>
      <w:outlineLvl w:val="0"/>
    </w:pPr>
    <w:rPr>
      <w:rFonts w:ascii="Arial" w:hAnsi="Arial"/>
      <w:b/>
      <w:sz w:val="24"/>
      <w:lang w:eastAsia="en-US"/>
    </w:rPr>
  </w:style>
  <w:style w:type="paragraph" w:styleId="Heading2">
    <w:name w:val="heading 2"/>
    <w:next w:val="Normal"/>
    <w:link w:val="Heading2Char"/>
    <w:qFormat/>
    <w:pPr>
      <w:keepNext/>
      <w:keepLines/>
      <w:tabs>
        <w:tab w:val="left" w:pos="851"/>
      </w:tabs>
      <w:spacing w:after="240" w:line="240" w:lineRule="atLeast"/>
      <w:ind w:left="851" w:hanging="851"/>
      <w:jc w:val="both"/>
      <w:outlineLvl w:val="1"/>
    </w:pPr>
    <w:rPr>
      <w:rFonts w:ascii="Arial" w:hAnsi="Arial"/>
      <w:b/>
      <w:lang w:eastAsia="en-US"/>
    </w:rPr>
  </w:style>
  <w:style w:type="paragraph" w:styleId="Heading3">
    <w:name w:val="heading 3"/>
    <w:next w:val="Normal"/>
    <w:qFormat/>
    <w:pPr>
      <w:keepNext/>
      <w:keepLines/>
      <w:tabs>
        <w:tab w:val="left" w:pos="1134"/>
      </w:tabs>
      <w:spacing w:after="240" w:line="240" w:lineRule="atLeast"/>
      <w:ind w:left="1134" w:hanging="1134"/>
      <w:jc w:val="both"/>
      <w:outlineLvl w:val="2"/>
    </w:pPr>
    <w:rPr>
      <w:rFonts w:ascii="Arial" w:hAnsi="Arial"/>
      <w:b/>
      <w:lang w:eastAsia="en-US"/>
    </w:rPr>
  </w:style>
  <w:style w:type="paragraph" w:styleId="Heading4">
    <w:name w:val="heading 4"/>
    <w:next w:val="Normal"/>
    <w:qFormat/>
    <w:pPr>
      <w:keepNext/>
      <w:keepLines/>
      <w:tabs>
        <w:tab w:val="left" w:pos="1418"/>
      </w:tabs>
      <w:spacing w:after="240" w:line="240" w:lineRule="atLeast"/>
      <w:ind w:left="1418" w:hanging="1418"/>
      <w:jc w:val="both"/>
      <w:outlineLvl w:val="3"/>
    </w:pPr>
    <w:rPr>
      <w:rFonts w:ascii="Arial" w:hAnsi="Arial"/>
      <w:b/>
      <w:lang w:eastAsia="en-US"/>
    </w:rPr>
  </w:style>
  <w:style w:type="paragraph" w:styleId="Heading5">
    <w:name w:val="heading 5"/>
    <w:next w:val="Normal"/>
    <w:qFormat/>
    <w:pPr>
      <w:keepNext/>
      <w:keepLines/>
      <w:tabs>
        <w:tab w:val="left" w:pos="1701"/>
      </w:tabs>
      <w:spacing w:after="240" w:line="240" w:lineRule="atLeast"/>
      <w:ind w:left="1701" w:hanging="1701"/>
      <w:jc w:val="both"/>
      <w:outlineLvl w:val="4"/>
    </w:pPr>
    <w:rPr>
      <w:rFonts w:ascii="Arial" w:hAnsi="Arial"/>
      <w:b/>
      <w:lang w:eastAsia="en-US"/>
    </w:rPr>
  </w:style>
  <w:style w:type="paragraph" w:styleId="Heading6">
    <w:name w:val="heading 6"/>
    <w:basedOn w:val="Normal"/>
    <w:next w:val="Normal"/>
    <w:qFormat/>
    <w:pPr>
      <w:keepNext/>
      <w:spacing w:after="0"/>
      <w:outlineLvl w:val="5"/>
    </w:pPr>
    <w:rPr>
      <w:b/>
    </w:rPr>
  </w:style>
  <w:style w:type="paragraph" w:styleId="Heading7">
    <w:name w:val="heading 7"/>
    <w:basedOn w:val="Normal"/>
    <w:next w:val="Normal"/>
    <w:qFormat/>
    <w:pPr>
      <w:keepNext/>
      <w:spacing w:after="0"/>
      <w:outlineLvl w:val="6"/>
    </w:pPr>
    <w:rPr>
      <w:sz w:val="24"/>
    </w:rPr>
  </w:style>
  <w:style w:type="paragraph" w:styleId="Heading8">
    <w:name w:val="heading 8"/>
    <w:basedOn w:val="Heading1"/>
    <w:next w:val="Normal"/>
    <w:qFormat/>
    <w:pPr>
      <w:tabs>
        <w:tab w:val="clear" w:pos="709"/>
        <w:tab w:val="left" w:pos="2977"/>
      </w:tabs>
      <w:ind w:left="2977" w:hanging="2977"/>
      <w:outlineLvl w:val="7"/>
    </w:pPr>
  </w:style>
  <w:style w:type="paragraph" w:styleId="Heading9">
    <w:name w:val="heading 9"/>
    <w:basedOn w:val="Normal"/>
    <w:next w:val="Normal"/>
    <w:qFormat/>
    <w:pPr>
      <w:keepNext/>
      <w:ind w:firstLine="567"/>
      <w:outlineLvl w:val="8"/>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TOC8">
    <w:name w:val="toc 8"/>
    <w:basedOn w:val="TOC1"/>
    <w:semiHidden/>
    <w:pPr>
      <w:tabs>
        <w:tab w:val="clear" w:pos="567"/>
        <w:tab w:val="left" w:pos="2268"/>
      </w:tabs>
      <w:ind w:left="2268" w:hanging="2268"/>
    </w:pPr>
  </w:style>
  <w:style w:type="paragraph" w:styleId="TOC1">
    <w:name w:val="toc 1"/>
    <w:semiHidden/>
    <w:pPr>
      <w:keepLines/>
      <w:tabs>
        <w:tab w:val="left" w:pos="567"/>
        <w:tab w:val="right" w:leader="dot" w:pos="9356"/>
      </w:tabs>
      <w:spacing w:before="240" w:line="240" w:lineRule="atLeast"/>
      <w:ind w:left="567" w:right="284" w:hanging="567"/>
      <w:jc w:val="both"/>
    </w:pPr>
    <w:rPr>
      <w:rFonts w:ascii="Arial" w:hAnsi="Arial"/>
      <w:lang w:eastAsia="en-US"/>
    </w:rPr>
  </w:style>
  <w:style w:type="paragraph" w:styleId="TOC5">
    <w:name w:val="toc 5"/>
    <w:semiHidden/>
    <w:pPr>
      <w:keepLines/>
      <w:tabs>
        <w:tab w:val="left" w:pos="5670"/>
        <w:tab w:val="right" w:leader="dot" w:pos="9356"/>
      </w:tabs>
      <w:spacing w:line="240" w:lineRule="atLeast"/>
      <w:ind w:left="5670" w:right="284" w:hanging="1701"/>
      <w:jc w:val="both"/>
    </w:pPr>
    <w:rPr>
      <w:rFonts w:ascii="Arial" w:hAnsi="Arial"/>
      <w:lang w:eastAsia="en-US"/>
    </w:rPr>
  </w:style>
  <w:style w:type="paragraph" w:styleId="TOC4">
    <w:name w:val="toc 4"/>
    <w:semiHidden/>
    <w:pPr>
      <w:keepLines/>
      <w:tabs>
        <w:tab w:val="left" w:pos="3969"/>
        <w:tab w:val="right" w:leader="dot" w:pos="9356"/>
      </w:tabs>
      <w:spacing w:line="240" w:lineRule="atLeast"/>
      <w:ind w:left="3969" w:right="284" w:hanging="1418"/>
      <w:jc w:val="both"/>
    </w:pPr>
    <w:rPr>
      <w:rFonts w:ascii="Arial" w:hAnsi="Arial"/>
      <w:lang w:eastAsia="en-US"/>
    </w:rPr>
  </w:style>
  <w:style w:type="paragraph" w:styleId="TOC3">
    <w:name w:val="toc 3"/>
    <w:semiHidden/>
    <w:pPr>
      <w:keepLines/>
      <w:tabs>
        <w:tab w:val="left" w:pos="2552"/>
        <w:tab w:val="right" w:leader="dot" w:pos="9356"/>
      </w:tabs>
      <w:spacing w:line="240" w:lineRule="atLeast"/>
      <w:ind w:left="2552" w:right="284" w:hanging="1134"/>
      <w:jc w:val="both"/>
    </w:pPr>
    <w:rPr>
      <w:rFonts w:ascii="Arial" w:hAnsi="Arial"/>
      <w:lang w:eastAsia="en-US"/>
    </w:rPr>
  </w:style>
  <w:style w:type="paragraph" w:styleId="TOC2">
    <w:name w:val="toc 2"/>
    <w:semiHidden/>
    <w:pPr>
      <w:keepLines/>
      <w:tabs>
        <w:tab w:val="left" w:pos="1418"/>
        <w:tab w:val="right" w:leader="dot" w:pos="9356"/>
      </w:tabs>
      <w:spacing w:line="240" w:lineRule="atLeast"/>
      <w:ind w:left="1418" w:right="284" w:hanging="851"/>
      <w:jc w:val="both"/>
    </w:pPr>
    <w:rPr>
      <w:rFonts w:ascii="Arial" w:hAnsi="Arial"/>
      <w:lang w:eastAsia="en-US"/>
    </w:rPr>
  </w:style>
  <w:style w:type="paragraph" w:styleId="Index2">
    <w:name w:val="index 2"/>
    <w:basedOn w:val="Normal"/>
    <w:semiHidden/>
    <w:pPr>
      <w:spacing w:after="0"/>
      <w:ind w:left="567"/>
    </w:pPr>
  </w:style>
  <w:style w:type="paragraph" w:styleId="Index1">
    <w:name w:val="index 1"/>
    <w:basedOn w:val="Normal"/>
    <w:semiHidden/>
    <w:pPr>
      <w:spacing w:after="0"/>
    </w:pPr>
  </w:style>
  <w:style w:type="paragraph" w:styleId="IndexHeading">
    <w:name w:val="index heading"/>
    <w:basedOn w:val="Normal"/>
    <w:semiHidden/>
    <w:pPr>
      <w:keepNext/>
      <w:keepLines/>
      <w:spacing w:before="240"/>
    </w:pPr>
    <w:rPr>
      <w:b/>
      <w:sz w:val="24"/>
    </w:rPr>
  </w:style>
  <w:style w:type="paragraph" w:styleId="Footer">
    <w:name w:val="footer"/>
    <w:basedOn w:val="Normal"/>
    <w:pPr>
      <w:tabs>
        <w:tab w:val="clear" w:pos="1418"/>
        <w:tab w:val="clear" w:pos="4678"/>
        <w:tab w:val="clear" w:pos="5954"/>
        <w:tab w:val="clear" w:pos="7088"/>
        <w:tab w:val="center" w:pos="4819"/>
        <w:tab w:val="right" w:pos="9071"/>
      </w:tabs>
    </w:pPr>
  </w:style>
  <w:style w:type="paragraph" w:styleId="Header">
    <w:name w:val="header"/>
    <w:basedOn w:val="Normal"/>
    <w:link w:val="HeaderChar"/>
    <w:pPr>
      <w:tabs>
        <w:tab w:val="clear" w:pos="1418"/>
        <w:tab w:val="clear" w:pos="4678"/>
        <w:tab w:val="clear" w:pos="5954"/>
        <w:tab w:val="clear" w:pos="7088"/>
        <w:tab w:val="center" w:pos="4819"/>
        <w:tab w:val="right" w:pos="9071"/>
      </w:tabs>
    </w:pPr>
  </w:style>
  <w:style w:type="character" w:styleId="FootnoteReference">
    <w:name w:val="footnote reference"/>
    <w:semiHidden/>
    <w:rPr>
      <w:b/>
      <w:position w:val="6"/>
      <w:sz w:val="16"/>
    </w:rPr>
  </w:style>
  <w:style w:type="paragraph" w:styleId="FootnoteText">
    <w:name w:val="footnote text"/>
    <w:semiHidden/>
    <w:pPr>
      <w:keepNext/>
      <w:keepLines/>
      <w:tabs>
        <w:tab w:val="left" w:pos="454"/>
      </w:tabs>
      <w:ind w:left="454" w:hanging="454"/>
      <w:jc w:val="both"/>
    </w:pPr>
    <w:rPr>
      <w:rFonts w:ascii="Arial" w:hAnsi="Arial"/>
      <w:sz w:val="16"/>
      <w:lang w:eastAsia="en-US"/>
    </w:rPr>
  </w:style>
  <w:style w:type="paragraph" w:styleId="NormalIndent">
    <w:name w:val="Normal Indent"/>
    <w:basedOn w:val="Normal"/>
    <w:next w:val="Normal"/>
    <w:pPr>
      <w:ind w:left="720"/>
    </w:pPr>
  </w:style>
  <w:style w:type="paragraph" w:customStyle="1" w:styleId="TAH">
    <w:name w:val="TAH"/>
    <w:basedOn w:val="TAC"/>
    <w:rPr>
      <w:b/>
    </w:rPr>
  </w:style>
  <w:style w:type="paragraph" w:customStyle="1" w:styleId="TAC">
    <w:name w:val="TAC"/>
    <w:basedOn w:val="TAJ"/>
    <w:pPr>
      <w:jc w:val="center"/>
    </w:pPr>
  </w:style>
  <w:style w:type="paragraph" w:customStyle="1" w:styleId="TAJ">
    <w:name w:val="TAJ"/>
    <w:basedOn w:val="WP"/>
    <w:pPr>
      <w:keepNext/>
      <w:keepLines/>
      <w:spacing w:before="12" w:after="12"/>
      <w:ind w:left="57" w:right="57"/>
    </w:pPr>
  </w:style>
  <w:style w:type="paragraph" w:customStyle="1" w:styleId="WP">
    <w:name w:val="WP"/>
    <w:next w:val="Normal"/>
    <w:pPr>
      <w:spacing w:line="240" w:lineRule="atLeast"/>
      <w:jc w:val="both"/>
    </w:pPr>
    <w:rPr>
      <w:rFonts w:ascii="Arial" w:hAnsi="Arial"/>
      <w:lang w:eastAsia="en-US"/>
    </w:rPr>
  </w:style>
  <w:style w:type="paragraph" w:customStyle="1" w:styleId="TT">
    <w:name w:val="TT"/>
    <w:next w:val="Normal"/>
    <w:pPr>
      <w:spacing w:after="960" w:line="240" w:lineRule="atLeast"/>
      <w:jc w:val="center"/>
    </w:pPr>
    <w:rPr>
      <w:rFonts w:ascii="Arial" w:hAnsi="Arial"/>
      <w:b/>
      <w:sz w:val="24"/>
      <w:lang w:eastAsia="en-US"/>
    </w:rPr>
  </w:style>
  <w:style w:type="paragraph" w:customStyle="1" w:styleId="NO">
    <w:name w:val="NO"/>
    <w:next w:val="Normal"/>
    <w:pPr>
      <w:tabs>
        <w:tab w:val="left" w:pos="1701"/>
      </w:tabs>
      <w:spacing w:after="240" w:line="240" w:lineRule="atLeast"/>
      <w:ind w:left="1701" w:hanging="1134"/>
      <w:jc w:val="both"/>
    </w:pPr>
    <w:rPr>
      <w:rFonts w:ascii="Arial" w:hAnsi="Arial"/>
      <w:lang w:eastAsia="en-US"/>
    </w:rPr>
  </w:style>
  <w:style w:type="paragraph" w:customStyle="1" w:styleId="HO">
    <w:name w:val="HO"/>
    <w:next w:val="Normal"/>
    <w:pPr>
      <w:spacing w:line="240" w:lineRule="atLeast"/>
      <w:jc w:val="right"/>
    </w:pPr>
    <w:rPr>
      <w:rFonts w:ascii="Arial" w:hAnsi="Arial"/>
      <w:b/>
      <w:lang w:eastAsia="en-US"/>
    </w:rPr>
  </w:style>
  <w:style w:type="paragraph" w:customStyle="1" w:styleId="HE">
    <w:name w:val="HE"/>
    <w:next w:val="Normal"/>
    <w:pPr>
      <w:spacing w:line="240" w:lineRule="atLeast"/>
    </w:pPr>
    <w:rPr>
      <w:rFonts w:ascii="Arial" w:hAnsi="Arial"/>
      <w:b/>
      <w:lang w:eastAsia="en-US"/>
    </w:rPr>
  </w:style>
  <w:style w:type="paragraph" w:customStyle="1" w:styleId="LD">
    <w:name w:val="LD"/>
    <w:pPr>
      <w:keepNext/>
      <w:keepLines/>
    </w:pPr>
    <w:rPr>
      <w:rFonts w:ascii="Arial" w:hAnsi="Arial"/>
      <w:sz w:val="24"/>
      <w:lang w:eastAsia="en-US"/>
    </w:rPr>
  </w:style>
  <w:style w:type="paragraph" w:customStyle="1" w:styleId="EX">
    <w:name w:val="EX"/>
    <w:next w:val="Normal"/>
    <w:pPr>
      <w:tabs>
        <w:tab w:val="left" w:pos="2268"/>
      </w:tabs>
      <w:spacing w:after="240" w:line="240" w:lineRule="atLeast"/>
      <w:ind w:left="2268" w:hanging="2268"/>
      <w:jc w:val="both"/>
    </w:pPr>
    <w:rPr>
      <w:rFonts w:ascii="Arial" w:hAnsi="Arial"/>
      <w:lang w:eastAsia="en-US"/>
    </w:rPr>
  </w:style>
  <w:style w:type="paragraph" w:customStyle="1" w:styleId="FP">
    <w:name w:val="FP"/>
    <w:pPr>
      <w:spacing w:line="240" w:lineRule="atLeast"/>
    </w:pPr>
    <w:rPr>
      <w:rFonts w:ascii="Arial" w:hAnsi="Arial"/>
      <w:lang w:eastAsia="en-US"/>
    </w:rPr>
  </w:style>
  <w:style w:type="paragraph" w:customStyle="1" w:styleId="TC">
    <w:name w:val="TC"/>
    <w:pPr>
      <w:keepNext/>
      <w:keepLines/>
      <w:jc w:val="center"/>
    </w:pPr>
    <w:rPr>
      <w:rFonts w:ascii="Arial" w:hAnsi="Arial"/>
      <w:sz w:val="24"/>
      <w:lang w:eastAsia="en-US"/>
    </w:rPr>
  </w:style>
  <w:style w:type="paragraph" w:customStyle="1" w:styleId="NW">
    <w:name w:val="NW"/>
    <w:basedOn w:val="NO"/>
    <w:next w:val="Normal"/>
    <w:pPr>
      <w:spacing w:after="0"/>
    </w:pPr>
  </w:style>
  <w:style w:type="paragraph" w:customStyle="1" w:styleId="EW">
    <w:name w:val="EW"/>
    <w:next w:val="Normal"/>
    <w:pPr>
      <w:tabs>
        <w:tab w:val="left" w:pos="2268"/>
      </w:tabs>
      <w:spacing w:line="240" w:lineRule="atLeast"/>
      <w:ind w:left="2268" w:hanging="2268"/>
      <w:jc w:val="both"/>
    </w:pPr>
    <w:rPr>
      <w:rFonts w:ascii="Arial" w:hAnsi="Arial"/>
      <w:lang w:eastAsia="en-US"/>
    </w:rPr>
  </w:style>
  <w:style w:type="paragraph" w:customStyle="1" w:styleId="B2">
    <w:name w:val="B2"/>
    <w:pPr>
      <w:tabs>
        <w:tab w:val="left" w:pos="1134"/>
      </w:tabs>
      <w:spacing w:line="240" w:lineRule="atLeast"/>
      <w:ind w:left="1134" w:hanging="567"/>
      <w:jc w:val="both"/>
    </w:pPr>
    <w:rPr>
      <w:rFonts w:ascii="Arial" w:hAnsi="Arial"/>
      <w:lang w:eastAsia="en-US"/>
    </w:rPr>
  </w:style>
  <w:style w:type="paragraph" w:customStyle="1" w:styleId="B3">
    <w:name w:val="B3"/>
    <w:pPr>
      <w:tabs>
        <w:tab w:val="left" w:pos="1701"/>
      </w:tabs>
      <w:spacing w:line="240" w:lineRule="atLeast"/>
      <w:ind w:left="1701" w:hanging="567"/>
      <w:jc w:val="both"/>
    </w:pPr>
    <w:rPr>
      <w:rFonts w:ascii="Arial" w:hAnsi="Arial"/>
      <w:lang w:eastAsia="en-US"/>
    </w:rPr>
  </w:style>
  <w:style w:type="paragraph" w:customStyle="1" w:styleId="B4">
    <w:name w:val="B4"/>
    <w:pPr>
      <w:tabs>
        <w:tab w:val="left" w:pos="2268"/>
      </w:tabs>
      <w:spacing w:line="240" w:lineRule="atLeast"/>
      <w:ind w:left="2268" w:hanging="567"/>
      <w:jc w:val="both"/>
    </w:pPr>
    <w:rPr>
      <w:rFonts w:ascii="Arial" w:hAnsi="Arial"/>
      <w:lang w:eastAsia="en-US"/>
    </w:rPr>
  </w:style>
  <w:style w:type="paragraph" w:customStyle="1" w:styleId="B5">
    <w:name w:val="B5"/>
    <w:pPr>
      <w:tabs>
        <w:tab w:val="left" w:pos="2835"/>
      </w:tabs>
      <w:spacing w:line="240" w:lineRule="atLeast"/>
      <w:ind w:left="2835" w:hanging="567"/>
      <w:jc w:val="both"/>
    </w:pPr>
    <w:rPr>
      <w:rFonts w:ascii="Arial" w:hAnsi="Arial"/>
      <w:lang w:eastAsia="en-US"/>
    </w:rPr>
  </w:style>
  <w:style w:type="paragraph" w:customStyle="1" w:styleId="TH">
    <w:name w:val="TH"/>
    <w:next w:val="Normal"/>
    <w:pPr>
      <w:keepNext/>
      <w:keepLines/>
      <w:spacing w:after="240" w:line="240" w:lineRule="atLeast"/>
      <w:jc w:val="center"/>
    </w:pPr>
    <w:rPr>
      <w:rFonts w:ascii="Arial" w:hAnsi="Arial"/>
      <w:lang w:eastAsia="en-US"/>
    </w:rPr>
  </w:style>
  <w:style w:type="paragraph" w:customStyle="1" w:styleId="TF">
    <w:name w:val="TF"/>
    <w:next w:val="Normal"/>
    <w:pPr>
      <w:keepLines/>
      <w:spacing w:before="240" w:after="240" w:line="240" w:lineRule="atLeast"/>
      <w:jc w:val="center"/>
    </w:pPr>
    <w:rPr>
      <w:rFonts w:ascii="Arial" w:hAnsi="Arial"/>
      <w:lang w:eastAsia="en-US"/>
    </w:rPr>
  </w:style>
  <w:style w:type="paragraph" w:customStyle="1" w:styleId="TB">
    <w:name w:val="TB"/>
    <w:pPr>
      <w:keepNext/>
      <w:keepLines/>
      <w:pBdr>
        <w:top w:val="single" w:sz="6" w:space="0" w:color="auto"/>
        <w:left w:val="single" w:sz="6" w:space="0" w:color="auto"/>
        <w:bottom w:val="single" w:sz="6" w:space="0" w:color="auto"/>
        <w:right w:val="single" w:sz="6" w:space="0" w:color="auto"/>
      </w:pBdr>
      <w:spacing w:line="240" w:lineRule="atLeast"/>
    </w:pPr>
    <w:rPr>
      <w:rFonts w:ascii="Arial" w:hAnsi="Arial"/>
      <w:lang w:eastAsia="en-US"/>
    </w:rPr>
  </w:style>
  <w:style w:type="paragraph" w:customStyle="1" w:styleId="B1">
    <w:name w:val="B1"/>
    <w:pPr>
      <w:tabs>
        <w:tab w:val="left" w:pos="567"/>
      </w:tabs>
      <w:spacing w:line="240" w:lineRule="atLeast"/>
      <w:ind w:left="567" w:hanging="567"/>
      <w:jc w:val="both"/>
    </w:pPr>
    <w:rPr>
      <w:rFonts w:ascii="Arial" w:hAnsi="Arial"/>
      <w:lang w:eastAsia="en-US"/>
    </w:rPr>
  </w:style>
  <w:style w:type="paragraph" w:customStyle="1" w:styleId="ZA">
    <w:name w:val="ZA"/>
    <w:pPr>
      <w:keepNext/>
      <w:keepLines/>
      <w:tabs>
        <w:tab w:val="left" w:pos="142"/>
        <w:tab w:val="left" w:pos="6464"/>
        <w:tab w:val="left" w:pos="6804"/>
      </w:tabs>
      <w:spacing w:line="480" w:lineRule="exact"/>
    </w:pPr>
    <w:rPr>
      <w:rFonts w:ascii="Arial" w:hAnsi="Arial"/>
      <w:lang w:eastAsia="en-US"/>
    </w:rPr>
  </w:style>
  <w:style w:type="paragraph" w:customStyle="1" w:styleId="ZB">
    <w:name w:val="ZB"/>
    <w:pPr>
      <w:keepNext/>
      <w:keepLines/>
      <w:tabs>
        <w:tab w:val="left" w:pos="5387"/>
      </w:tabs>
      <w:spacing w:after="240" w:line="240" w:lineRule="atLeast"/>
    </w:pPr>
    <w:rPr>
      <w:rFonts w:ascii="Arial" w:hAnsi="Arial"/>
      <w:b/>
      <w:sz w:val="32"/>
      <w:lang w:eastAsia="en-US"/>
    </w:rPr>
  </w:style>
  <w:style w:type="paragraph" w:customStyle="1" w:styleId="ZU">
    <w:name w:val="ZU"/>
    <w:pPr>
      <w:keepNext/>
      <w:keepLines/>
      <w:tabs>
        <w:tab w:val="left" w:pos="624"/>
      </w:tabs>
      <w:spacing w:after="240" w:line="240" w:lineRule="atLeast"/>
      <w:ind w:left="624" w:right="113" w:hanging="624"/>
      <w:jc w:val="both"/>
    </w:pPr>
    <w:rPr>
      <w:rFonts w:ascii="Arial" w:hAnsi="Arial"/>
      <w:lang w:eastAsia="en-US"/>
    </w:rPr>
  </w:style>
  <w:style w:type="paragraph" w:customStyle="1" w:styleId="ZW">
    <w:name w:val="ZW"/>
    <w:pPr>
      <w:keepNext/>
      <w:keepLines/>
      <w:tabs>
        <w:tab w:val="left" w:pos="5387"/>
      </w:tabs>
      <w:spacing w:after="240" w:line="240" w:lineRule="atLeast"/>
    </w:pPr>
    <w:rPr>
      <w:rFonts w:ascii="Arial" w:hAnsi="Arial"/>
      <w:lang w:eastAsia="en-US"/>
    </w:rPr>
  </w:style>
  <w:style w:type="paragraph" w:customStyle="1" w:styleId="ZK">
    <w:name w:val="ZK"/>
    <w:pPr>
      <w:keepNext/>
      <w:keepLines/>
      <w:tabs>
        <w:tab w:val="left" w:pos="1191"/>
      </w:tabs>
      <w:spacing w:after="240" w:line="240" w:lineRule="atLeast"/>
      <w:ind w:left="1191" w:right="113" w:hanging="1191"/>
      <w:jc w:val="both"/>
    </w:pPr>
    <w:rPr>
      <w:rFonts w:ascii="Arial" w:hAnsi="Arial"/>
      <w:lang w:eastAsia="en-US"/>
    </w:rPr>
  </w:style>
  <w:style w:type="paragraph" w:customStyle="1" w:styleId="ZT">
    <w:name w:val="ZT"/>
    <w:pPr>
      <w:keepNext/>
      <w:keepLines/>
      <w:spacing w:after="96" w:line="240" w:lineRule="atLeast"/>
      <w:jc w:val="center"/>
    </w:pPr>
    <w:rPr>
      <w:rFonts w:ascii="Arial" w:hAnsi="Arial"/>
      <w:b/>
      <w:sz w:val="32"/>
      <w:lang w:eastAsia="en-US"/>
    </w:rPr>
  </w:style>
  <w:style w:type="paragraph" w:customStyle="1" w:styleId="ZC">
    <w:name w:val="ZC"/>
    <w:pPr>
      <w:keepNext/>
      <w:keepLines/>
      <w:spacing w:line="360" w:lineRule="atLeast"/>
      <w:jc w:val="center"/>
    </w:pPr>
    <w:rPr>
      <w:rFonts w:ascii="Arial" w:hAnsi="Arial"/>
      <w:lang w:eastAsia="en-US"/>
    </w:rPr>
  </w:style>
  <w:style w:type="paragraph" w:customStyle="1" w:styleId="ZE">
    <w:name w:val="ZE"/>
    <w:pPr>
      <w:spacing w:after="960" w:line="408" w:lineRule="atLeast"/>
      <w:jc w:val="center"/>
    </w:pPr>
    <w:rPr>
      <w:rFonts w:ascii="Arial" w:hAnsi="Arial"/>
      <w:lang w:eastAsia="en-US"/>
    </w:rPr>
  </w:style>
  <w:style w:type="paragraph" w:customStyle="1" w:styleId="H6">
    <w:name w:val="H6"/>
    <w:next w:val="Normal"/>
    <w:pPr>
      <w:keepNext/>
      <w:keepLines/>
      <w:tabs>
        <w:tab w:val="left" w:pos="1985"/>
      </w:tabs>
      <w:spacing w:after="240" w:line="240" w:lineRule="atLeast"/>
      <w:ind w:left="1985" w:hanging="1985"/>
      <w:jc w:val="both"/>
    </w:pPr>
    <w:rPr>
      <w:rFonts w:ascii="Arial" w:hAnsi="Arial"/>
      <w:b/>
      <w:lang w:eastAsia="en-US"/>
    </w:rPr>
  </w:style>
  <w:style w:type="paragraph" w:customStyle="1" w:styleId="TAN">
    <w:name w:val="TAN"/>
    <w:basedOn w:val="NO"/>
    <w:pPr>
      <w:keepNext/>
      <w:keepLines/>
      <w:tabs>
        <w:tab w:val="clear" w:pos="1701"/>
        <w:tab w:val="left" w:pos="1247"/>
      </w:tabs>
      <w:spacing w:before="12" w:after="12"/>
      <w:ind w:left="1247" w:right="57" w:hanging="1191"/>
    </w:pPr>
  </w:style>
  <w:style w:type="paragraph" w:customStyle="1" w:styleId="TAL">
    <w:name w:val="TAL"/>
    <w:basedOn w:val="TAJ"/>
    <w:pPr>
      <w:jc w:val="left"/>
    </w:pPr>
  </w:style>
  <w:style w:type="character" w:styleId="PageNumber">
    <w:name w:val="page number"/>
    <w:basedOn w:val="DefaultParagraphFont"/>
  </w:style>
  <w:style w:type="paragraph" w:customStyle="1" w:styleId="TABBOXt">
    <w:name w:val="TAB.BOX (t)"/>
    <w:pPr>
      <w:keepLines/>
      <w:pBdr>
        <w:top w:val="single" w:sz="6" w:space="0" w:color="000000"/>
        <w:left w:val="single" w:sz="6" w:space="0" w:color="000000"/>
        <w:bottom w:val="single" w:sz="6" w:space="0" w:color="000000"/>
        <w:right w:val="single" w:sz="6" w:space="0" w:color="000000"/>
      </w:pBdr>
      <w:spacing w:line="240" w:lineRule="exact"/>
    </w:pPr>
    <w:rPr>
      <w:rFonts w:ascii="Arial" w:hAnsi="Arial"/>
      <w:lang w:eastAsia="en-US"/>
    </w:rPr>
  </w:style>
  <w:style w:type="paragraph" w:styleId="BodyTextIndent">
    <w:name w:val="Body Text Indent"/>
    <w:basedOn w:val="Normal"/>
    <w:pPr>
      <w:spacing w:after="120"/>
      <w:ind w:left="283"/>
    </w:pPr>
  </w:style>
  <w:style w:type="paragraph" w:styleId="BodyText">
    <w:name w:val="Body Text"/>
    <w:basedOn w:val="Normal"/>
    <w:rPr>
      <w:color w:val="0000FF"/>
    </w:rPr>
  </w:style>
  <w:style w:type="paragraph" w:styleId="BodyText2">
    <w:name w:val="Body Text 2"/>
    <w:basedOn w:val="Normal"/>
    <w:rPr>
      <w:b/>
      <w:color w:val="0000FF"/>
      <w:sz w:val="52"/>
    </w:rPr>
  </w:style>
  <w:style w:type="paragraph" w:styleId="BodyText3">
    <w:name w:val="Body Text 3"/>
    <w:basedOn w:val="Normal"/>
    <w:rPr>
      <w:i/>
      <w:color w:val="FF0000"/>
    </w:rPr>
  </w:style>
  <w:style w:type="paragraph" w:customStyle="1" w:styleId="Overskrift1">
    <w:name w:val="Overskrift 1"/>
    <w:basedOn w:val="Normal"/>
    <w:next w:val="Normal"/>
    <w:pPr>
      <w:keepNext/>
      <w:widowControl w:val="0"/>
      <w:tabs>
        <w:tab w:val="clear" w:pos="1418"/>
        <w:tab w:val="clear" w:pos="4678"/>
        <w:tab w:val="clear" w:pos="5954"/>
        <w:tab w:val="clear" w:pos="7088"/>
      </w:tabs>
      <w:jc w:val="left"/>
    </w:pPr>
    <w:rPr>
      <w:b/>
      <w:lang w:val="da-DK"/>
    </w:rPr>
  </w:style>
  <w:style w:type="paragraph" w:customStyle="1" w:styleId="Sidehoved">
    <w:name w:val="Sidehoved"/>
    <w:basedOn w:val="Normal"/>
    <w:pPr>
      <w:widowControl w:val="0"/>
      <w:tabs>
        <w:tab w:val="clear" w:pos="1418"/>
        <w:tab w:val="clear" w:pos="4678"/>
        <w:tab w:val="clear" w:pos="5954"/>
        <w:tab w:val="clear" w:pos="7088"/>
        <w:tab w:val="center" w:pos="4153"/>
        <w:tab w:val="right" w:pos="8306"/>
      </w:tabs>
      <w:spacing w:after="0"/>
      <w:jc w:val="left"/>
    </w:pPr>
    <w:rPr>
      <w:rFonts w:ascii="Times New Roman" w:hAnsi="Times New Roman"/>
      <w:lang w:val="da-DK"/>
    </w:rPr>
  </w:style>
  <w:style w:type="paragraph" w:styleId="BodyTextIndent2">
    <w:name w:val="Body Text Indent 2"/>
    <w:basedOn w:val="Normal"/>
    <w:pPr>
      <w:ind w:left="360"/>
    </w:pPr>
    <w:rPr>
      <w:i/>
      <w:snapToGrid w:val="0"/>
      <w:lang w:val="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BodyTextIndent3">
    <w:name w:val="Body Text Indent 3"/>
    <w:basedOn w:val="Normal"/>
    <w:pPr>
      <w:ind w:left="567"/>
    </w:pPr>
    <w:rPr>
      <w:i/>
    </w:rPr>
  </w:style>
  <w:style w:type="paragraph" w:styleId="DocumentMap">
    <w:name w:val="Document Map"/>
    <w:basedOn w:val="Normal"/>
    <w:semiHidden/>
    <w:pPr>
      <w:shd w:val="clear" w:color="auto" w:fill="000080"/>
    </w:pPr>
    <w:rPr>
      <w:rFonts w:ascii="Tahoma" w:hAnsi="Tahoma"/>
    </w:rPr>
  </w:style>
  <w:style w:type="paragraph" w:styleId="NormalWeb">
    <w:name w:val="Normal (Web)"/>
    <w:basedOn w:val="Normal"/>
    <w:pPr>
      <w:tabs>
        <w:tab w:val="clear" w:pos="1418"/>
        <w:tab w:val="clear" w:pos="4678"/>
        <w:tab w:val="clear" w:pos="5954"/>
        <w:tab w:val="clear" w:pos="7088"/>
      </w:tabs>
      <w:spacing w:before="100" w:beforeAutospacing="1" w:after="100" w:afterAutospacing="1"/>
      <w:jc w:val="left"/>
    </w:pPr>
    <w:rPr>
      <w:rFonts w:ascii="Arial Unicode MS" w:eastAsia="Arial Unicode MS" w:hAnsi="Arial Unicode MS" w:cs="Arial Unicode MS"/>
      <w:sz w:val="24"/>
      <w:szCs w:val="24"/>
    </w:rPr>
  </w:style>
  <w:style w:type="character" w:styleId="Strong">
    <w:name w:val="Strong"/>
    <w:qFormat/>
    <w:rPr>
      <w:b/>
      <w:bCs/>
    </w:rPr>
  </w:style>
  <w:style w:type="paragraph" w:customStyle="1" w:styleId="Style0">
    <w:name w:val="Style0"/>
    <w:rPr>
      <w:rFonts w:ascii="Arial" w:hAnsi="Arial"/>
      <w:snapToGrid w:val="0"/>
      <w:sz w:val="24"/>
      <w:lang w:val="de-DE" w:eastAsia="de-DE"/>
    </w:rPr>
  </w:style>
  <w:style w:type="paragraph" w:styleId="BalloonText">
    <w:name w:val="Balloon Text"/>
    <w:basedOn w:val="Normal"/>
    <w:semiHidden/>
    <w:rsid w:val="00324470"/>
    <w:rPr>
      <w:rFonts w:ascii="Tahoma" w:hAnsi="Tahoma" w:cs="Tahoma"/>
      <w:sz w:val="16"/>
      <w:szCs w:val="16"/>
    </w:rPr>
  </w:style>
  <w:style w:type="character" w:customStyle="1" w:styleId="CommentTextChar">
    <w:name w:val="Comment Text Char"/>
    <w:link w:val="CommentText"/>
    <w:semiHidden/>
    <w:rsid w:val="001E6E94"/>
    <w:rPr>
      <w:rFonts w:ascii="Arial" w:hAnsi="Arial"/>
      <w:lang w:eastAsia="en-US"/>
    </w:rPr>
  </w:style>
  <w:style w:type="character" w:customStyle="1" w:styleId="HeaderChar">
    <w:name w:val="Header Char"/>
    <w:link w:val="Header"/>
    <w:rsid w:val="00863CCB"/>
    <w:rPr>
      <w:rFonts w:ascii="Arial" w:hAnsi="Arial"/>
      <w:lang w:eastAsia="en-US"/>
    </w:rPr>
  </w:style>
  <w:style w:type="paragraph" w:styleId="NoSpacing">
    <w:name w:val="No Spacing"/>
    <w:uiPriority w:val="1"/>
    <w:qFormat/>
    <w:rsid w:val="008F497E"/>
    <w:pPr>
      <w:tabs>
        <w:tab w:val="left" w:pos="1418"/>
        <w:tab w:val="left" w:pos="4678"/>
        <w:tab w:val="left" w:pos="5954"/>
        <w:tab w:val="left" w:pos="7088"/>
      </w:tabs>
      <w:jc w:val="both"/>
    </w:pPr>
    <w:rPr>
      <w:rFonts w:ascii="Arial" w:hAnsi="Arial"/>
      <w:lang w:eastAsia="en-US"/>
    </w:rPr>
  </w:style>
  <w:style w:type="character" w:customStyle="1" w:styleId="Heading1Char">
    <w:name w:val="Heading 1 Char"/>
    <w:aliases w:val="h1 Char,H1 Char,app heading 1 Char,l1 Char"/>
    <w:link w:val="Heading1"/>
    <w:rsid w:val="005E49B9"/>
    <w:rPr>
      <w:rFonts w:ascii="Arial" w:hAnsi="Arial"/>
      <w:b/>
      <w:sz w:val="24"/>
      <w:lang w:eastAsia="en-US"/>
    </w:rPr>
  </w:style>
  <w:style w:type="paragraph" w:styleId="Revision">
    <w:name w:val="Revision"/>
    <w:hidden/>
    <w:uiPriority w:val="99"/>
    <w:semiHidden/>
    <w:rsid w:val="002C13B8"/>
    <w:rPr>
      <w:rFonts w:ascii="Arial" w:hAnsi="Arial"/>
      <w:lang w:eastAsia="en-US"/>
    </w:rPr>
  </w:style>
  <w:style w:type="paragraph" w:styleId="ListParagraph">
    <w:name w:val="List Paragraph"/>
    <w:basedOn w:val="Normal"/>
    <w:uiPriority w:val="34"/>
    <w:qFormat/>
    <w:rsid w:val="0019674C"/>
    <w:pPr>
      <w:ind w:left="720"/>
      <w:contextualSpacing/>
    </w:pPr>
  </w:style>
  <w:style w:type="character" w:styleId="Emphasis">
    <w:name w:val="Emphasis"/>
    <w:basedOn w:val="DefaultParagraphFont"/>
    <w:qFormat/>
    <w:rsid w:val="005855C9"/>
    <w:rPr>
      <w:i/>
      <w:iCs/>
    </w:rPr>
  </w:style>
  <w:style w:type="table" w:styleId="TableGrid">
    <w:name w:val="Table Grid"/>
    <w:basedOn w:val="TableNormal"/>
    <w:rsid w:val="000E66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4-Accent6">
    <w:name w:val="List Table 4 Accent 6"/>
    <w:basedOn w:val="TableNormal"/>
    <w:uiPriority w:val="49"/>
    <w:rsid w:val="00155DB8"/>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Accent6">
    <w:name w:val="Grid Table 3 Accent 6"/>
    <w:basedOn w:val="TableNormal"/>
    <w:uiPriority w:val="48"/>
    <w:rsid w:val="00155DB8"/>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stTable4-Accent3">
    <w:name w:val="List Table 4 Accent 3"/>
    <w:basedOn w:val="TableNormal"/>
    <w:uiPriority w:val="49"/>
    <w:rsid w:val="002466CA"/>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UnresolvedMention">
    <w:name w:val="Unresolved Mention"/>
    <w:basedOn w:val="DefaultParagraphFont"/>
    <w:uiPriority w:val="99"/>
    <w:semiHidden/>
    <w:unhideWhenUsed/>
    <w:rsid w:val="0015265A"/>
    <w:rPr>
      <w:color w:val="605E5C"/>
      <w:shd w:val="clear" w:color="auto" w:fill="E1DFDD"/>
    </w:rPr>
  </w:style>
  <w:style w:type="numbering" w:customStyle="1" w:styleId="CurrentList1">
    <w:name w:val="Current List1"/>
    <w:uiPriority w:val="99"/>
    <w:rsid w:val="00A23EF0"/>
    <w:pPr>
      <w:numPr>
        <w:numId w:val="28"/>
      </w:numPr>
    </w:pPr>
  </w:style>
  <w:style w:type="character" w:customStyle="1" w:styleId="Heading2Char">
    <w:name w:val="Heading 2 Char"/>
    <w:basedOn w:val="DefaultParagraphFont"/>
    <w:link w:val="Heading2"/>
    <w:rsid w:val="00F2050D"/>
    <w:rPr>
      <w:rFonts w:ascii="Arial" w:hAnsi="Arial"/>
      <w:b/>
      <w:lang w:eastAsia="en-US"/>
    </w:rPr>
  </w:style>
  <w:style w:type="paragraph" w:styleId="CommentSubject">
    <w:name w:val="annotation subject"/>
    <w:basedOn w:val="CommentText"/>
    <w:next w:val="CommentText"/>
    <w:link w:val="CommentSubjectChar"/>
    <w:rsid w:val="00DA4135"/>
    <w:rPr>
      <w:b/>
      <w:bCs/>
    </w:rPr>
  </w:style>
  <w:style w:type="character" w:customStyle="1" w:styleId="CommentSubjectChar">
    <w:name w:val="Comment Subject Char"/>
    <w:basedOn w:val="CommentTextChar"/>
    <w:link w:val="CommentSubject"/>
    <w:rsid w:val="00DA4135"/>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342576">
      <w:bodyDiv w:val="1"/>
      <w:marLeft w:val="0"/>
      <w:marRight w:val="0"/>
      <w:marTop w:val="0"/>
      <w:marBottom w:val="0"/>
      <w:divBdr>
        <w:top w:val="none" w:sz="0" w:space="0" w:color="auto"/>
        <w:left w:val="none" w:sz="0" w:space="0" w:color="auto"/>
        <w:bottom w:val="none" w:sz="0" w:space="0" w:color="auto"/>
        <w:right w:val="none" w:sz="0" w:space="0" w:color="auto"/>
      </w:divBdr>
    </w:div>
    <w:div w:id="143857310">
      <w:bodyDiv w:val="1"/>
      <w:marLeft w:val="0"/>
      <w:marRight w:val="0"/>
      <w:marTop w:val="0"/>
      <w:marBottom w:val="0"/>
      <w:divBdr>
        <w:top w:val="none" w:sz="0" w:space="0" w:color="auto"/>
        <w:left w:val="none" w:sz="0" w:space="0" w:color="auto"/>
        <w:bottom w:val="none" w:sz="0" w:space="0" w:color="auto"/>
        <w:right w:val="none" w:sz="0" w:space="0" w:color="auto"/>
      </w:divBdr>
    </w:div>
    <w:div w:id="345064074">
      <w:bodyDiv w:val="1"/>
      <w:marLeft w:val="0"/>
      <w:marRight w:val="0"/>
      <w:marTop w:val="0"/>
      <w:marBottom w:val="0"/>
      <w:divBdr>
        <w:top w:val="none" w:sz="0" w:space="0" w:color="auto"/>
        <w:left w:val="none" w:sz="0" w:space="0" w:color="auto"/>
        <w:bottom w:val="none" w:sz="0" w:space="0" w:color="auto"/>
        <w:right w:val="none" w:sz="0" w:space="0" w:color="auto"/>
      </w:divBdr>
      <w:divsChild>
        <w:div w:id="2081559444">
          <w:marLeft w:val="0"/>
          <w:marRight w:val="0"/>
          <w:marTop w:val="0"/>
          <w:marBottom w:val="0"/>
          <w:divBdr>
            <w:top w:val="none" w:sz="0" w:space="0" w:color="auto"/>
            <w:left w:val="none" w:sz="0" w:space="0" w:color="auto"/>
            <w:bottom w:val="none" w:sz="0" w:space="0" w:color="auto"/>
            <w:right w:val="none" w:sz="0" w:space="0" w:color="auto"/>
          </w:divBdr>
        </w:div>
      </w:divsChild>
    </w:div>
    <w:div w:id="357505646">
      <w:bodyDiv w:val="1"/>
      <w:marLeft w:val="0"/>
      <w:marRight w:val="0"/>
      <w:marTop w:val="0"/>
      <w:marBottom w:val="0"/>
      <w:divBdr>
        <w:top w:val="none" w:sz="0" w:space="0" w:color="auto"/>
        <w:left w:val="none" w:sz="0" w:space="0" w:color="auto"/>
        <w:bottom w:val="none" w:sz="0" w:space="0" w:color="auto"/>
        <w:right w:val="none" w:sz="0" w:space="0" w:color="auto"/>
      </w:divBdr>
    </w:div>
    <w:div w:id="465393556">
      <w:bodyDiv w:val="1"/>
      <w:marLeft w:val="0"/>
      <w:marRight w:val="0"/>
      <w:marTop w:val="0"/>
      <w:marBottom w:val="0"/>
      <w:divBdr>
        <w:top w:val="none" w:sz="0" w:space="0" w:color="auto"/>
        <w:left w:val="none" w:sz="0" w:space="0" w:color="auto"/>
        <w:bottom w:val="none" w:sz="0" w:space="0" w:color="auto"/>
        <w:right w:val="none" w:sz="0" w:space="0" w:color="auto"/>
      </w:divBdr>
    </w:div>
    <w:div w:id="747506987">
      <w:bodyDiv w:val="1"/>
      <w:marLeft w:val="0"/>
      <w:marRight w:val="0"/>
      <w:marTop w:val="0"/>
      <w:marBottom w:val="0"/>
      <w:divBdr>
        <w:top w:val="none" w:sz="0" w:space="0" w:color="auto"/>
        <w:left w:val="none" w:sz="0" w:space="0" w:color="auto"/>
        <w:bottom w:val="none" w:sz="0" w:space="0" w:color="auto"/>
        <w:right w:val="none" w:sz="0" w:space="0" w:color="auto"/>
      </w:divBdr>
    </w:div>
    <w:div w:id="763645029">
      <w:bodyDiv w:val="1"/>
      <w:marLeft w:val="0"/>
      <w:marRight w:val="0"/>
      <w:marTop w:val="0"/>
      <w:marBottom w:val="0"/>
      <w:divBdr>
        <w:top w:val="none" w:sz="0" w:space="0" w:color="auto"/>
        <w:left w:val="none" w:sz="0" w:space="0" w:color="auto"/>
        <w:bottom w:val="none" w:sz="0" w:space="0" w:color="auto"/>
        <w:right w:val="none" w:sz="0" w:space="0" w:color="auto"/>
      </w:divBdr>
    </w:div>
    <w:div w:id="926578350">
      <w:bodyDiv w:val="1"/>
      <w:marLeft w:val="0"/>
      <w:marRight w:val="0"/>
      <w:marTop w:val="0"/>
      <w:marBottom w:val="0"/>
      <w:divBdr>
        <w:top w:val="none" w:sz="0" w:space="0" w:color="auto"/>
        <w:left w:val="none" w:sz="0" w:space="0" w:color="auto"/>
        <w:bottom w:val="none" w:sz="0" w:space="0" w:color="auto"/>
        <w:right w:val="none" w:sz="0" w:space="0" w:color="auto"/>
      </w:divBdr>
    </w:div>
    <w:div w:id="935674948">
      <w:bodyDiv w:val="1"/>
      <w:marLeft w:val="0"/>
      <w:marRight w:val="0"/>
      <w:marTop w:val="0"/>
      <w:marBottom w:val="0"/>
      <w:divBdr>
        <w:top w:val="none" w:sz="0" w:space="0" w:color="auto"/>
        <w:left w:val="none" w:sz="0" w:space="0" w:color="auto"/>
        <w:bottom w:val="none" w:sz="0" w:space="0" w:color="auto"/>
        <w:right w:val="none" w:sz="0" w:space="0" w:color="auto"/>
      </w:divBdr>
    </w:div>
    <w:div w:id="991063428">
      <w:bodyDiv w:val="1"/>
      <w:marLeft w:val="0"/>
      <w:marRight w:val="0"/>
      <w:marTop w:val="0"/>
      <w:marBottom w:val="0"/>
      <w:divBdr>
        <w:top w:val="none" w:sz="0" w:space="0" w:color="auto"/>
        <w:left w:val="none" w:sz="0" w:space="0" w:color="auto"/>
        <w:bottom w:val="none" w:sz="0" w:space="0" w:color="auto"/>
        <w:right w:val="none" w:sz="0" w:space="0" w:color="auto"/>
      </w:divBdr>
      <w:divsChild>
        <w:div w:id="685595499">
          <w:marLeft w:val="0"/>
          <w:marRight w:val="0"/>
          <w:marTop w:val="0"/>
          <w:marBottom w:val="0"/>
          <w:divBdr>
            <w:top w:val="none" w:sz="0" w:space="0" w:color="auto"/>
            <w:left w:val="none" w:sz="0" w:space="0" w:color="auto"/>
            <w:bottom w:val="none" w:sz="0" w:space="0" w:color="auto"/>
            <w:right w:val="none" w:sz="0" w:space="0" w:color="auto"/>
          </w:divBdr>
        </w:div>
      </w:divsChild>
    </w:div>
    <w:div w:id="1090083450">
      <w:bodyDiv w:val="1"/>
      <w:marLeft w:val="0"/>
      <w:marRight w:val="0"/>
      <w:marTop w:val="0"/>
      <w:marBottom w:val="0"/>
      <w:divBdr>
        <w:top w:val="none" w:sz="0" w:space="0" w:color="auto"/>
        <w:left w:val="none" w:sz="0" w:space="0" w:color="auto"/>
        <w:bottom w:val="none" w:sz="0" w:space="0" w:color="auto"/>
        <w:right w:val="none" w:sz="0" w:space="0" w:color="auto"/>
      </w:divBdr>
    </w:div>
    <w:div w:id="1125393816">
      <w:bodyDiv w:val="1"/>
      <w:marLeft w:val="0"/>
      <w:marRight w:val="0"/>
      <w:marTop w:val="0"/>
      <w:marBottom w:val="0"/>
      <w:divBdr>
        <w:top w:val="none" w:sz="0" w:space="0" w:color="auto"/>
        <w:left w:val="none" w:sz="0" w:space="0" w:color="auto"/>
        <w:bottom w:val="none" w:sz="0" w:space="0" w:color="auto"/>
        <w:right w:val="none" w:sz="0" w:space="0" w:color="auto"/>
      </w:divBdr>
    </w:div>
    <w:div w:id="1523859683">
      <w:bodyDiv w:val="1"/>
      <w:marLeft w:val="0"/>
      <w:marRight w:val="0"/>
      <w:marTop w:val="0"/>
      <w:marBottom w:val="0"/>
      <w:divBdr>
        <w:top w:val="none" w:sz="0" w:space="0" w:color="auto"/>
        <w:left w:val="none" w:sz="0" w:space="0" w:color="auto"/>
        <w:bottom w:val="none" w:sz="0" w:space="0" w:color="auto"/>
        <w:right w:val="none" w:sz="0" w:space="0" w:color="auto"/>
      </w:divBdr>
    </w:div>
    <w:div w:id="1545865773">
      <w:bodyDiv w:val="1"/>
      <w:marLeft w:val="0"/>
      <w:marRight w:val="0"/>
      <w:marTop w:val="0"/>
      <w:marBottom w:val="0"/>
      <w:divBdr>
        <w:top w:val="none" w:sz="0" w:space="0" w:color="auto"/>
        <w:left w:val="none" w:sz="0" w:space="0" w:color="auto"/>
        <w:bottom w:val="none" w:sz="0" w:space="0" w:color="auto"/>
        <w:right w:val="none" w:sz="0" w:space="0" w:color="auto"/>
      </w:divBdr>
    </w:div>
    <w:div w:id="1577519238">
      <w:bodyDiv w:val="1"/>
      <w:marLeft w:val="0"/>
      <w:marRight w:val="0"/>
      <w:marTop w:val="0"/>
      <w:marBottom w:val="0"/>
      <w:divBdr>
        <w:top w:val="none" w:sz="0" w:space="0" w:color="auto"/>
        <w:left w:val="none" w:sz="0" w:space="0" w:color="auto"/>
        <w:bottom w:val="none" w:sz="0" w:space="0" w:color="auto"/>
        <w:right w:val="none" w:sz="0" w:space="0" w:color="auto"/>
      </w:divBdr>
    </w:div>
    <w:div w:id="1827436641">
      <w:bodyDiv w:val="1"/>
      <w:marLeft w:val="0"/>
      <w:marRight w:val="0"/>
      <w:marTop w:val="0"/>
      <w:marBottom w:val="0"/>
      <w:divBdr>
        <w:top w:val="none" w:sz="0" w:space="0" w:color="auto"/>
        <w:left w:val="none" w:sz="0" w:space="0" w:color="auto"/>
        <w:bottom w:val="none" w:sz="0" w:space="0" w:color="auto"/>
        <w:right w:val="none" w:sz="0" w:space="0" w:color="auto"/>
      </w:divBdr>
    </w:div>
    <w:div w:id="1919556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3gpp.org/about-us/partners" TargetMode="External"/><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O:\IES\GB\GB_TAG.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0E7E65-B6BF-42A8-A8EF-CC0329744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GB_TAG.DOT</Template>
  <TotalTime>65</TotalTime>
  <Pages>3</Pages>
  <Words>1050</Words>
  <Characters>5360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Draft summary minutes, decisions and actions from 3GPP Organizational Partners Meeting#21, Kyoto, 28 April 2009</vt:lpstr>
    </vt:vector>
  </TitlesOfParts>
  <Company>ETSI Sophia Antipolis</Company>
  <LinksUpToDate>false</LinksUpToDate>
  <CharactersWithSpaces>6398</CharactersWithSpaces>
  <SharedDoc>false</SharedDoc>
  <HLinks>
    <vt:vector size="126" baseType="variant">
      <vt:variant>
        <vt:i4>4259909</vt:i4>
      </vt:variant>
      <vt:variant>
        <vt:i4>66</vt:i4>
      </vt:variant>
      <vt:variant>
        <vt:i4>0</vt:i4>
      </vt:variant>
      <vt:variant>
        <vt:i4>5</vt:i4>
      </vt:variant>
      <vt:variant>
        <vt:lpwstr>https://www.3gpp.org/ftp/op/OP_47/Docs/OP47_19.zip</vt:lpwstr>
      </vt:variant>
      <vt:variant>
        <vt:lpwstr/>
      </vt:variant>
      <vt:variant>
        <vt:i4>4194373</vt:i4>
      </vt:variant>
      <vt:variant>
        <vt:i4>63</vt:i4>
      </vt:variant>
      <vt:variant>
        <vt:i4>0</vt:i4>
      </vt:variant>
      <vt:variant>
        <vt:i4>5</vt:i4>
      </vt:variant>
      <vt:variant>
        <vt:lpwstr>https://www.3gpp.org/ftp/op/OP_47/Docs/OP47_18.zip</vt:lpwstr>
      </vt:variant>
      <vt:variant>
        <vt:lpwstr/>
      </vt:variant>
      <vt:variant>
        <vt:i4>5177413</vt:i4>
      </vt:variant>
      <vt:variant>
        <vt:i4>60</vt:i4>
      </vt:variant>
      <vt:variant>
        <vt:i4>0</vt:i4>
      </vt:variant>
      <vt:variant>
        <vt:i4>5</vt:i4>
      </vt:variant>
      <vt:variant>
        <vt:lpwstr>https://www.3gpp.org/ftp/op/OP_47/Docs/OP47_17.zip</vt:lpwstr>
      </vt:variant>
      <vt:variant>
        <vt:lpwstr/>
      </vt:variant>
      <vt:variant>
        <vt:i4>5111877</vt:i4>
      </vt:variant>
      <vt:variant>
        <vt:i4>57</vt:i4>
      </vt:variant>
      <vt:variant>
        <vt:i4>0</vt:i4>
      </vt:variant>
      <vt:variant>
        <vt:i4>5</vt:i4>
      </vt:variant>
      <vt:variant>
        <vt:lpwstr>https://www.3gpp.org/ftp/op/OP_47/Docs/OP47_16.zip</vt:lpwstr>
      </vt:variant>
      <vt:variant>
        <vt:lpwstr/>
      </vt:variant>
      <vt:variant>
        <vt:i4>5046341</vt:i4>
      </vt:variant>
      <vt:variant>
        <vt:i4>54</vt:i4>
      </vt:variant>
      <vt:variant>
        <vt:i4>0</vt:i4>
      </vt:variant>
      <vt:variant>
        <vt:i4>5</vt:i4>
      </vt:variant>
      <vt:variant>
        <vt:lpwstr>https://www.3gpp.org/ftp/op/OP_47/Docs/OP47_15.zip</vt:lpwstr>
      </vt:variant>
      <vt:variant>
        <vt:lpwstr/>
      </vt:variant>
      <vt:variant>
        <vt:i4>4980805</vt:i4>
      </vt:variant>
      <vt:variant>
        <vt:i4>51</vt:i4>
      </vt:variant>
      <vt:variant>
        <vt:i4>0</vt:i4>
      </vt:variant>
      <vt:variant>
        <vt:i4>5</vt:i4>
      </vt:variant>
      <vt:variant>
        <vt:lpwstr>https://www.3gpp.org/ftp/op/OP_47/Docs/OP47_14.zip</vt:lpwstr>
      </vt:variant>
      <vt:variant>
        <vt:lpwstr/>
      </vt:variant>
      <vt:variant>
        <vt:i4>4915269</vt:i4>
      </vt:variant>
      <vt:variant>
        <vt:i4>48</vt:i4>
      </vt:variant>
      <vt:variant>
        <vt:i4>0</vt:i4>
      </vt:variant>
      <vt:variant>
        <vt:i4>5</vt:i4>
      </vt:variant>
      <vt:variant>
        <vt:lpwstr>https://www.3gpp.org/ftp/op/OP_47/Docs/OP47_13.zip</vt:lpwstr>
      </vt:variant>
      <vt:variant>
        <vt:lpwstr/>
      </vt:variant>
      <vt:variant>
        <vt:i4>4849733</vt:i4>
      </vt:variant>
      <vt:variant>
        <vt:i4>45</vt:i4>
      </vt:variant>
      <vt:variant>
        <vt:i4>0</vt:i4>
      </vt:variant>
      <vt:variant>
        <vt:i4>5</vt:i4>
      </vt:variant>
      <vt:variant>
        <vt:lpwstr>https://www.3gpp.org/ftp/op/OP_47/Docs/OP47_12.zip</vt:lpwstr>
      </vt:variant>
      <vt:variant>
        <vt:lpwstr/>
      </vt:variant>
      <vt:variant>
        <vt:i4>4784197</vt:i4>
      </vt:variant>
      <vt:variant>
        <vt:i4>42</vt:i4>
      </vt:variant>
      <vt:variant>
        <vt:i4>0</vt:i4>
      </vt:variant>
      <vt:variant>
        <vt:i4>5</vt:i4>
      </vt:variant>
      <vt:variant>
        <vt:lpwstr>https://www.3gpp.org/ftp/op/OP_47/Docs/OP47_11.zip</vt:lpwstr>
      </vt:variant>
      <vt:variant>
        <vt:lpwstr/>
      </vt:variant>
      <vt:variant>
        <vt:i4>1441811</vt:i4>
      </vt:variant>
      <vt:variant>
        <vt:i4>39</vt:i4>
      </vt:variant>
      <vt:variant>
        <vt:i4>0</vt:i4>
      </vt:variant>
      <vt:variant>
        <vt:i4>5</vt:i4>
      </vt:variant>
      <vt:variant>
        <vt:lpwstr>https://portal.3gpp.org/ngppapp/CreateTdoc.aspx?mode=view&amp;contributionId=1329807</vt:lpwstr>
      </vt:variant>
      <vt:variant>
        <vt:lpwstr/>
      </vt:variant>
      <vt:variant>
        <vt:i4>4718661</vt:i4>
      </vt:variant>
      <vt:variant>
        <vt:i4>36</vt:i4>
      </vt:variant>
      <vt:variant>
        <vt:i4>0</vt:i4>
      </vt:variant>
      <vt:variant>
        <vt:i4>5</vt:i4>
      </vt:variant>
      <vt:variant>
        <vt:lpwstr>https://www.3gpp.org/ftp/op/OP_47/Docs/OP47_10.zip</vt:lpwstr>
      </vt:variant>
      <vt:variant>
        <vt:lpwstr/>
      </vt:variant>
      <vt:variant>
        <vt:i4>4259908</vt:i4>
      </vt:variant>
      <vt:variant>
        <vt:i4>33</vt:i4>
      </vt:variant>
      <vt:variant>
        <vt:i4>0</vt:i4>
      </vt:variant>
      <vt:variant>
        <vt:i4>5</vt:i4>
      </vt:variant>
      <vt:variant>
        <vt:lpwstr>https://www.3gpp.org/ftp/op/OP_47/Docs/OP47_09.zip</vt:lpwstr>
      </vt:variant>
      <vt:variant>
        <vt:lpwstr/>
      </vt:variant>
      <vt:variant>
        <vt:i4>4194372</vt:i4>
      </vt:variant>
      <vt:variant>
        <vt:i4>30</vt:i4>
      </vt:variant>
      <vt:variant>
        <vt:i4>0</vt:i4>
      </vt:variant>
      <vt:variant>
        <vt:i4>5</vt:i4>
      </vt:variant>
      <vt:variant>
        <vt:lpwstr>https://www.3gpp.org/ftp/op/OP_47/Docs/OP47_08.zip</vt:lpwstr>
      </vt:variant>
      <vt:variant>
        <vt:lpwstr/>
      </vt:variant>
      <vt:variant>
        <vt:i4>5177412</vt:i4>
      </vt:variant>
      <vt:variant>
        <vt:i4>27</vt:i4>
      </vt:variant>
      <vt:variant>
        <vt:i4>0</vt:i4>
      </vt:variant>
      <vt:variant>
        <vt:i4>5</vt:i4>
      </vt:variant>
      <vt:variant>
        <vt:lpwstr>https://www.3gpp.org/ftp/op/OP_47/Docs/OP47_07.zip</vt:lpwstr>
      </vt:variant>
      <vt:variant>
        <vt:lpwstr/>
      </vt:variant>
      <vt:variant>
        <vt:i4>5111876</vt:i4>
      </vt:variant>
      <vt:variant>
        <vt:i4>24</vt:i4>
      </vt:variant>
      <vt:variant>
        <vt:i4>0</vt:i4>
      </vt:variant>
      <vt:variant>
        <vt:i4>5</vt:i4>
      </vt:variant>
      <vt:variant>
        <vt:lpwstr>https://www.3gpp.org/ftp/op/OP_47/Docs/OP47_06.zip</vt:lpwstr>
      </vt:variant>
      <vt:variant>
        <vt:lpwstr/>
      </vt:variant>
      <vt:variant>
        <vt:i4>5046340</vt:i4>
      </vt:variant>
      <vt:variant>
        <vt:i4>21</vt:i4>
      </vt:variant>
      <vt:variant>
        <vt:i4>0</vt:i4>
      </vt:variant>
      <vt:variant>
        <vt:i4>5</vt:i4>
      </vt:variant>
      <vt:variant>
        <vt:lpwstr>https://www.3gpp.org/ftp/op/OP_47/Docs/OP47_05.zip</vt:lpwstr>
      </vt:variant>
      <vt:variant>
        <vt:lpwstr/>
      </vt:variant>
      <vt:variant>
        <vt:i4>4980804</vt:i4>
      </vt:variant>
      <vt:variant>
        <vt:i4>18</vt:i4>
      </vt:variant>
      <vt:variant>
        <vt:i4>0</vt:i4>
      </vt:variant>
      <vt:variant>
        <vt:i4>5</vt:i4>
      </vt:variant>
      <vt:variant>
        <vt:lpwstr>https://www.3gpp.org/ftp/op/OP_47/Docs/OP47_04.zip</vt:lpwstr>
      </vt:variant>
      <vt:variant>
        <vt:lpwstr/>
      </vt:variant>
      <vt:variant>
        <vt:i4>4915268</vt:i4>
      </vt:variant>
      <vt:variant>
        <vt:i4>15</vt:i4>
      </vt:variant>
      <vt:variant>
        <vt:i4>0</vt:i4>
      </vt:variant>
      <vt:variant>
        <vt:i4>5</vt:i4>
      </vt:variant>
      <vt:variant>
        <vt:lpwstr>https://www.3gpp.org/ftp/op/OP_47/Docs/OP47_03.zip</vt:lpwstr>
      </vt:variant>
      <vt:variant>
        <vt:lpwstr/>
      </vt:variant>
      <vt:variant>
        <vt:i4>4849732</vt:i4>
      </vt:variant>
      <vt:variant>
        <vt:i4>12</vt:i4>
      </vt:variant>
      <vt:variant>
        <vt:i4>0</vt:i4>
      </vt:variant>
      <vt:variant>
        <vt:i4>5</vt:i4>
      </vt:variant>
      <vt:variant>
        <vt:lpwstr>https://www.3gpp.org/ftp/op/OP_47/Docs/OP47_02.zip</vt:lpwstr>
      </vt:variant>
      <vt:variant>
        <vt:lpwstr/>
      </vt:variant>
      <vt:variant>
        <vt:i4>1507358</vt:i4>
      </vt:variant>
      <vt:variant>
        <vt:i4>9</vt:i4>
      </vt:variant>
      <vt:variant>
        <vt:i4>0</vt:i4>
      </vt:variant>
      <vt:variant>
        <vt:i4>5</vt:i4>
      </vt:variant>
      <vt:variant>
        <vt:lpwstr>https://portal.3gpp.org/ngppapp/CreateTdoc.aspx?mode=view&amp;contributionId=1327937</vt:lpwstr>
      </vt:variant>
      <vt:variant>
        <vt:lpwstr/>
      </vt:variant>
      <vt:variant>
        <vt:i4>4784196</vt:i4>
      </vt:variant>
      <vt:variant>
        <vt:i4>6</vt:i4>
      </vt:variant>
      <vt:variant>
        <vt:i4>0</vt:i4>
      </vt:variant>
      <vt:variant>
        <vt:i4>5</vt:i4>
      </vt:variant>
      <vt:variant>
        <vt:lpwstr>https://www.3gpp.org/ftp/op/OP_47/Docs/OP47_01.zip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summary minutes, decisions and actions from 3GPP Organizational Partners Meeting#21, Kyoto, 28 April 2009</dc:title>
  <dc:subject/>
  <dc:creator>Adrian Scrase</dc:creator>
  <cp:keywords/>
  <cp:lastModifiedBy>Kevin Flynn</cp:lastModifiedBy>
  <cp:revision>34</cp:revision>
  <cp:lastPrinted>2019-04-09T05:42:00Z</cp:lastPrinted>
  <dcterms:created xsi:type="dcterms:W3CDTF">2023-03-30T07:41:00Z</dcterms:created>
  <dcterms:modified xsi:type="dcterms:W3CDTF">2023-03-30T14:14:00Z</dcterms:modified>
</cp:coreProperties>
</file>