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1846F47" w:rsidR="004F0988" w:rsidRDefault="004F0988" w:rsidP="00EA0525">
            <w:pPr>
              <w:pStyle w:val="ZA"/>
              <w:framePr w:w="0" w:hRule="auto" w:wrap="auto" w:vAnchor="margin" w:hAnchor="text" w:yAlign="inline"/>
            </w:pPr>
            <w:bookmarkStart w:id="0" w:name="page1"/>
            <w:r w:rsidRPr="00BB66E6">
              <w:rPr>
                <w:sz w:val="64"/>
              </w:rPr>
              <w:t xml:space="preserve">3GPP </w:t>
            </w:r>
            <w:bookmarkStart w:id="1" w:name="specType1"/>
            <w:r w:rsidR="0063543D" w:rsidRPr="00BB66E6">
              <w:rPr>
                <w:sz w:val="64"/>
              </w:rPr>
              <w:t>TR</w:t>
            </w:r>
            <w:bookmarkEnd w:id="1"/>
            <w:r w:rsidRPr="00BB66E6">
              <w:rPr>
                <w:sz w:val="64"/>
              </w:rPr>
              <w:t xml:space="preserve"> </w:t>
            </w:r>
            <w:bookmarkStart w:id="2" w:name="specNumber"/>
            <w:r w:rsidR="00BB66E6" w:rsidRPr="00BB66E6">
              <w:rPr>
                <w:sz w:val="64"/>
              </w:rPr>
              <w:t>23</w:t>
            </w:r>
            <w:r w:rsidRPr="00BB66E6">
              <w:rPr>
                <w:sz w:val="64"/>
              </w:rPr>
              <w:t>.</w:t>
            </w:r>
            <w:bookmarkEnd w:id="2"/>
            <w:r w:rsidR="00AC02E2">
              <w:rPr>
                <w:sz w:val="64"/>
              </w:rPr>
              <w:t>XXX</w:t>
            </w:r>
            <w:r w:rsidRPr="00BB66E6">
              <w:rPr>
                <w:sz w:val="64"/>
              </w:rPr>
              <w:t xml:space="preserve"> </w:t>
            </w:r>
            <w:r w:rsidRPr="00BB66E6">
              <w:t>V</w:t>
            </w:r>
            <w:bookmarkStart w:id="3" w:name="specVersion"/>
            <w:r w:rsidR="00BB66E6" w:rsidRPr="00BB66E6">
              <w:t>0</w:t>
            </w:r>
            <w:r w:rsidRPr="00BB66E6">
              <w:t>.</w:t>
            </w:r>
            <w:r w:rsidR="00BB66E6" w:rsidRPr="00BB66E6">
              <w:t>0</w:t>
            </w:r>
            <w:r w:rsidRPr="00BB66E6">
              <w:t>.</w:t>
            </w:r>
            <w:bookmarkEnd w:id="3"/>
            <w:r w:rsidR="00BB66E6" w:rsidRPr="00BB66E6">
              <w:t>0</w:t>
            </w:r>
            <w:r w:rsidRPr="00BB66E6">
              <w:t xml:space="preserve"> </w:t>
            </w:r>
            <w:r w:rsidRPr="00BB66E6">
              <w:rPr>
                <w:sz w:val="32"/>
              </w:rPr>
              <w:t>(</w:t>
            </w:r>
            <w:bookmarkStart w:id="4" w:name="issueDate"/>
            <w:r w:rsidR="00BB66E6" w:rsidRPr="00BB66E6">
              <w:rPr>
                <w:sz w:val="32"/>
              </w:rPr>
              <w:t>202</w:t>
            </w:r>
            <w:r w:rsidR="00EA0525">
              <w:rPr>
                <w:sz w:val="32"/>
              </w:rPr>
              <w:t>4</w:t>
            </w:r>
            <w:r w:rsidRPr="00BB66E6">
              <w:rPr>
                <w:sz w:val="32"/>
              </w:rPr>
              <w:t>-</w:t>
            </w:r>
            <w:bookmarkEnd w:id="4"/>
            <w:r w:rsidR="00EA0525">
              <w:rPr>
                <w:sz w:val="32"/>
              </w:rPr>
              <w:t>09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560BFC5C" w:rsidR="00BA4B8D" w:rsidRDefault="004F0988" w:rsidP="0064383C">
            <w:pPr>
              <w:pStyle w:val="ZB"/>
              <w:framePr w:w="0" w:hRule="auto" w:wrap="auto" w:vAnchor="margin" w:hAnchor="text" w:yAlign="inline"/>
            </w:pPr>
            <w:r w:rsidRPr="00BB66E6">
              <w:t xml:space="preserve">Technical </w:t>
            </w:r>
            <w:bookmarkStart w:id="5" w:name="spectype2"/>
            <w:r w:rsidR="00D57972" w:rsidRPr="00BB66E6">
              <w:t>Report</w:t>
            </w:r>
            <w:bookmarkEnd w:id="5"/>
          </w:p>
        </w:tc>
      </w:tr>
      <w:tr w:rsidR="004F0988" w:rsidRPr="00EA0525" w14:paraId="717C4EBE" w14:textId="77777777" w:rsidTr="005E4BB2">
        <w:trPr>
          <w:trHeight w:hRule="exact" w:val="3686"/>
        </w:trPr>
        <w:tc>
          <w:tcPr>
            <w:tcW w:w="10423" w:type="dxa"/>
            <w:gridSpan w:val="2"/>
            <w:shd w:val="clear" w:color="auto" w:fill="auto"/>
          </w:tcPr>
          <w:p w14:paraId="03D032C0" w14:textId="77777777" w:rsidR="004F0988" w:rsidRPr="00BB66E6" w:rsidRDefault="004F0988" w:rsidP="00133525">
            <w:pPr>
              <w:pStyle w:val="ZT"/>
              <w:framePr w:wrap="auto" w:hAnchor="text" w:yAlign="inline"/>
            </w:pPr>
            <w:r w:rsidRPr="004D3578">
              <w:t xml:space="preserve">3rd Generation Partnership </w:t>
            </w:r>
            <w:r w:rsidRPr="00BB66E6">
              <w:t>Project;</w:t>
            </w:r>
          </w:p>
          <w:p w14:paraId="653799DC" w14:textId="67C5FA5D" w:rsidR="004F0988" w:rsidRPr="00BB66E6" w:rsidRDefault="004F0988" w:rsidP="00133525">
            <w:pPr>
              <w:pStyle w:val="ZT"/>
              <w:framePr w:wrap="auto" w:hAnchor="text" w:yAlign="inline"/>
            </w:pPr>
            <w:r w:rsidRPr="00BB66E6">
              <w:t xml:space="preserve">Technical Specification Group </w:t>
            </w:r>
            <w:bookmarkStart w:id="6" w:name="specTitle"/>
            <w:r w:rsidR="00BB66E6" w:rsidRPr="00BB66E6">
              <w:rPr>
                <w:lang w:val="en-IN"/>
              </w:rPr>
              <w:t>Services and System Aspects</w:t>
            </w:r>
            <w:r w:rsidRPr="00BB66E6">
              <w:t>;</w:t>
            </w:r>
          </w:p>
          <w:p w14:paraId="1D2A8F5E" w14:textId="44E9F375" w:rsidR="004F0988" w:rsidRPr="00BB66E6" w:rsidRDefault="00AC02E2" w:rsidP="00EA0525">
            <w:pPr>
              <w:pStyle w:val="ZT"/>
              <w:framePr w:wrap="notBeside"/>
            </w:pPr>
            <w:r w:rsidRPr="00715D78">
              <w:t xml:space="preserve">Study on </w:t>
            </w:r>
            <w:r w:rsidR="00EA0525" w:rsidRPr="00EA0525">
              <w:t>Service Enabler Architecture Layer (SEAL) Phase4</w:t>
            </w:r>
            <w:r w:rsidR="00062023" w:rsidRPr="00BB66E6">
              <w:t>;</w:t>
            </w:r>
            <w:bookmarkEnd w:id="6"/>
          </w:p>
          <w:p w14:paraId="04CAC1E0" w14:textId="5C813CB0" w:rsidR="004F0988" w:rsidRPr="00133525" w:rsidRDefault="004F0988" w:rsidP="00133525">
            <w:pPr>
              <w:pStyle w:val="ZT"/>
              <w:framePr w:wrap="auto" w:hAnchor="text" w:yAlign="inline"/>
              <w:rPr>
                <w:i/>
                <w:sz w:val="28"/>
              </w:rPr>
            </w:pPr>
            <w:r w:rsidRPr="00BB66E6">
              <w:t>(</w:t>
            </w:r>
            <w:r w:rsidRPr="00BB66E6">
              <w:rPr>
                <w:rStyle w:val="ZGSM"/>
              </w:rPr>
              <w:t xml:space="preserve">Release </w:t>
            </w:r>
            <w:bookmarkStart w:id="7" w:name="specRelease"/>
            <w:r w:rsidRPr="00BB66E6">
              <w:rPr>
                <w:rStyle w:val="ZGSM"/>
              </w:rPr>
              <w:t>1</w:t>
            </w:r>
            <w:bookmarkEnd w:id="7"/>
            <w:r w:rsidR="0045336E">
              <w:rPr>
                <w:rStyle w:val="ZGSM"/>
              </w:rPr>
              <w:t>9</w:t>
            </w:r>
            <w:r w:rsidRPr="00BB66E6">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07E0F69" w:rsidR="00D82E6F" w:rsidRDefault="0045336E" w:rsidP="00D82E6F">
            <w:pPr>
              <w:rPr>
                <w:i/>
              </w:rPr>
            </w:pPr>
            <w:r>
              <w:rPr>
                <w:i/>
                <w:noProof/>
                <w:lang w:val="en-US" w:eastAsia="zh-CN"/>
              </w:rPr>
              <w:drawing>
                <wp:inline distT="0" distB="0" distL="0" distR="0" wp14:anchorId="6E429F5D" wp14:editId="4C0254DA">
                  <wp:extent cx="12858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0E63523F" w14:textId="72155358" w:rsidR="00D82E6F" w:rsidRDefault="0045336E" w:rsidP="00D82E6F">
            <w:pPr>
              <w:jc w:val="right"/>
            </w:pPr>
            <w:r>
              <w:rPr>
                <w:noProof/>
                <w:lang w:val="en-US" w:eastAsia="zh-CN"/>
              </w:rPr>
              <w:drawing>
                <wp:inline distT="0" distB="0" distL="0" distR="0" wp14:anchorId="6B8977E6" wp14:editId="4CA1B122">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4D11E032" w:rsidR="00D82E6F" w:rsidRPr="00CF48F6" w:rsidRDefault="00D82E6F" w:rsidP="00CF48F6">
            <w:pPr>
              <w:pStyle w:val="Guidance"/>
            </w:pPr>
          </w:p>
        </w:tc>
      </w:tr>
      <w:tr w:rsidR="00D82E6F" w14:paraId="4C89EF09" w14:textId="77777777" w:rsidTr="005E4BB2">
        <w:trPr>
          <w:cantSplit/>
          <w:trHeight w:hRule="exact" w:val="964"/>
        </w:trPr>
        <w:tc>
          <w:tcPr>
            <w:tcW w:w="10423" w:type="dxa"/>
            <w:gridSpan w:val="2"/>
            <w:shd w:val="clear" w:color="auto" w:fill="auto"/>
          </w:tcPr>
          <w:p w14:paraId="240251E6" w14:textId="769A671C"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8231C92" w:rsidR="00E16509" w:rsidRPr="00133525" w:rsidRDefault="00E16509" w:rsidP="00133525">
            <w:pPr>
              <w:pStyle w:val="FP"/>
              <w:jc w:val="center"/>
              <w:rPr>
                <w:noProof/>
                <w:sz w:val="18"/>
              </w:rPr>
            </w:pPr>
            <w:r w:rsidRPr="00CF48F6">
              <w:rPr>
                <w:noProof/>
                <w:sz w:val="18"/>
              </w:rPr>
              <w:t xml:space="preserve">© </w:t>
            </w:r>
            <w:r w:rsidR="00AC02E2" w:rsidRPr="00CF48F6">
              <w:rPr>
                <w:noProof/>
                <w:sz w:val="18"/>
              </w:rPr>
              <w:t>202</w:t>
            </w:r>
            <w:r w:rsidR="00AC02E2">
              <w:rPr>
                <w:noProof/>
                <w:sz w:val="18"/>
              </w:rPr>
              <w:t>3</w:t>
            </w:r>
            <w:r w:rsidRPr="00CF48F6">
              <w:rPr>
                <w:noProof/>
                <w:sz w:val="18"/>
              </w:rPr>
              <w:t>, 3GPP Organizational</w:t>
            </w:r>
            <w:r w:rsidRPr="00133525">
              <w:rPr>
                <w:noProof/>
                <w:sz w:val="18"/>
              </w:rPr>
              <w:t xml:space="preserve">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351F1BB1" w14:textId="0868F5BC" w:rsidR="009A26E6" w:rsidRDefault="004D3578">
      <w:pPr>
        <w:pStyle w:val="10"/>
        <w:rPr>
          <w:rFonts w:asciiTheme="minorHAnsi" w:hAnsiTheme="minorHAnsi" w:cstheme="minorBidi"/>
          <w:szCs w:val="22"/>
          <w:lang w:val="en-IN" w:eastAsia="en-IN"/>
        </w:rPr>
      </w:pPr>
      <w:r w:rsidRPr="004D3578">
        <w:fldChar w:fldCharType="begin"/>
      </w:r>
      <w:r w:rsidRPr="004D3578">
        <w:instrText xml:space="preserve"> TOC \o "1-9" </w:instrText>
      </w:r>
      <w:r w:rsidRPr="004D3578">
        <w:fldChar w:fldCharType="separate"/>
      </w:r>
      <w:r w:rsidR="009A26E6">
        <w:t>Foreword</w:t>
      </w:r>
      <w:r w:rsidR="009A26E6">
        <w:tab/>
      </w:r>
      <w:r w:rsidR="009A26E6">
        <w:fldChar w:fldCharType="begin"/>
      </w:r>
      <w:r w:rsidR="009A26E6">
        <w:instrText xml:space="preserve"> PAGEREF _Toc150186927 \h </w:instrText>
      </w:r>
      <w:r w:rsidR="009A26E6">
        <w:fldChar w:fldCharType="separate"/>
      </w:r>
      <w:r w:rsidR="009A26E6">
        <w:t>4</w:t>
      </w:r>
      <w:r w:rsidR="009A26E6">
        <w:fldChar w:fldCharType="end"/>
      </w:r>
    </w:p>
    <w:p w14:paraId="05763643" w14:textId="3B7C6D09" w:rsidR="009A26E6" w:rsidRDefault="009A26E6">
      <w:pPr>
        <w:pStyle w:val="10"/>
        <w:rPr>
          <w:rFonts w:asciiTheme="minorHAnsi" w:hAnsiTheme="minorHAnsi" w:cstheme="minorBidi"/>
          <w:szCs w:val="22"/>
          <w:lang w:val="en-IN" w:eastAsia="en-IN"/>
        </w:rPr>
      </w:pPr>
      <w:r>
        <w:t>1</w:t>
      </w:r>
      <w:r>
        <w:rPr>
          <w:rFonts w:asciiTheme="minorHAnsi" w:hAnsiTheme="minorHAnsi" w:cstheme="minorBidi"/>
          <w:szCs w:val="22"/>
          <w:lang w:val="en-IN" w:eastAsia="en-IN"/>
        </w:rPr>
        <w:tab/>
      </w:r>
      <w:r>
        <w:t>Scope</w:t>
      </w:r>
      <w:r>
        <w:tab/>
      </w:r>
      <w:r>
        <w:fldChar w:fldCharType="begin"/>
      </w:r>
      <w:r>
        <w:instrText xml:space="preserve"> PAGEREF _Toc150186928 \h </w:instrText>
      </w:r>
      <w:r>
        <w:fldChar w:fldCharType="separate"/>
      </w:r>
      <w:r>
        <w:t>6</w:t>
      </w:r>
      <w:r>
        <w:fldChar w:fldCharType="end"/>
      </w:r>
    </w:p>
    <w:p w14:paraId="230C5D77" w14:textId="7ACC0B1C" w:rsidR="009A26E6" w:rsidRDefault="009A26E6">
      <w:pPr>
        <w:pStyle w:val="10"/>
        <w:rPr>
          <w:rFonts w:asciiTheme="minorHAnsi" w:hAnsiTheme="minorHAnsi" w:cstheme="minorBidi"/>
          <w:szCs w:val="22"/>
          <w:lang w:val="en-IN" w:eastAsia="en-IN"/>
        </w:rPr>
      </w:pPr>
      <w:r>
        <w:t>2</w:t>
      </w:r>
      <w:r>
        <w:rPr>
          <w:rFonts w:asciiTheme="minorHAnsi" w:hAnsiTheme="minorHAnsi" w:cstheme="minorBidi"/>
          <w:szCs w:val="22"/>
          <w:lang w:val="en-IN" w:eastAsia="en-IN"/>
        </w:rPr>
        <w:tab/>
      </w:r>
      <w:r>
        <w:t>References</w:t>
      </w:r>
      <w:r>
        <w:tab/>
      </w:r>
      <w:r>
        <w:fldChar w:fldCharType="begin"/>
      </w:r>
      <w:r>
        <w:instrText xml:space="preserve"> PAGEREF _Toc150186929 \h </w:instrText>
      </w:r>
      <w:r>
        <w:fldChar w:fldCharType="separate"/>
      </w:r>
      <w:r>
        <w:t>6</w:t>
      </w:r>
      <w:r>
        <w:fldChar w:fldCharType="end"/>
      </w:r>
    </w:p>
    <w:p w14:paraId="2C6A6FC1" w14:textId="60976737" w:rsidR="009A26E6" w:rsidRDefault="009A26E6">
      <w:pPr>
        <w:pStyle w:val="10"/>
        <w:rPr>
          <w:rFonts w:asciiTheme="minorHAnsi" w:hAnsiTheme="minorHAnsi" w:cstheme="minorBidi"/>
          <w:szCs w:val="22"/>
          <w:lang w:val="en-IN" w:eastAsia="en-IN"/>
        </w:rPr>
      </w:pPr>
      <w:r>
        <w:t>3</w:t>
      </w:r>
      <w:r>
        <w:rPr>
          <w:rFonts w:asciiTheme="minorHAnsi" w:hAnsiTheme="minorHAnsi" w:cstheme="minorBidi"/>
          <w:szCs w:val="22"/>
          <w:lang w:val="en-IN" w:eastAsia="en-IN"/>
        </w:rPr>
        <w:tab/>
      </w:r>
      <w:r>
        <w:t>Definitions of terms, symbols and abbreviations</w:t>
      </w:r>
      <w:r>
        <w:tab/>
      </w:r>
      <w:r>
        <w:fldChar w:fldCharType="begin"/>
      </w:r>
      <w:r>
        <w:instrText xml:space="preserve"> PAGEREF _Toc150186930 \h </w:instrText>
      </w:r>
      <w:r>
        <w:fldChar w:fldCharType="separate"/>
      </w:r>
      <w:r>
        <w:t>6</w:t>
      </w:r>
      <w:r>
        <w:fldChar w:fldCharType="end"/>
      </w:r>
    </w:p>
    <w:p w14:paraId="0A4E0A92" w14:textId="5CAB6877" w:rsidR="009A26E6" w:rsidRDefault="009A26E6">
      <w:pPr>
        <w:pStyle w:val="20"/>
        <w:rPr>
          <w:rFonts w:asciiTheme="minorHAnsi" w:hAnsiTheme="minorHAnsi" w:cstheme="minorBidi"/>
          <w:sz w:val="22"/>
          <w:szCs w:val="22"/>
          <w:lang w:val="en-IN" w:eastAsia="en-IN"/>
        </w:rPr>
      </w:pPr>
      <w:r>
        <w:t>3.1</w:t>
      </w:r>
      <w:r>
        <w:rPr>
          <w:rFonts w:asciiTheme="minorHAnsi" w:hAnsiTheme="minorHAnsi" w:cstheme="minorBidi"/>
          <w:sz w:val="22"/>
          <w:szCs w:val="22"/>
          <w:lang w:val="en-IN" w:eastAsia="en-IN"/>
        </w:rPr>
        <w:tab/>
      </w:r>
      <w:r>
        <w:t>Terms</w:t>
      </w:r>
      <w:r>
        <w:tab/>
      </w:r>
      <w:r>
        <w:fldChar w:fldCharType="begin"/>
      </w:r>
      <w:r>
        <w:instrText xml:space="preserve"> PAGEREF _Toc150186931 \h </w:instrText>
      </w:r>
      <w:r>
        <w:fldChar w:fldCharType="separate"/>
      </w:r>
      <w:r>
        <w:t>6</w:t>
      </w:r>
      <w:r>
        <w:fldChar w:fldCharType="end"/>
      </w:r>
    </w:p>
    <w:p w14:paraId="6EF83324" w14:textId="22ABF47E" w:rsidR="009A26E6" w:rsidRDefault="009A26E6">
      <w:pPr>
        <w:pStyle w:val="20"/>
        <w:rPr>
          <w:rFonts w:asciiTheme="minorHAnsi" w:hAnsiTheme="minorHAnsi" w:cstheme="minorBidi"/>
          <w:sz w:val="22"/>
          <w:szCs w:val="22"/>
          <w:lang w:val="en-IN" w:eastAsia="en-IN"/>
        </w:rPr>
      </w:pPr>
      <w:r>
        <w:t>3.2</w:t>
      </w:r>
      <w:r>
        <w:rPr>
          <w:rFonts w:asciiTheme="minorHAnsi" w:hAnsiTheme="minorHAnsi" w:cstheme="minorBidi"/>
          <w:sz w:val="22"/>
          <w:szCs w:val="22"/>
          <w:lang w:val="en-IN" w:eastAsia="en-IN"/>
        </w:rPr>
        <w:tab/>
      </w:r>
      <w:r>
        <w:t>Symbols</w:t>
      </w:r>
      <w:r>
        <w:tab/>
      </w:r>
      <w:r>
        <w:fldChar w:fldCharType="begin"/>
      </w:r>
      <w:r>
        <w:instrText xml:space="preserve"> PAGEREF _Toc150186932 \h </w:instrText>
      </w:r>
      <w:r>
        <w:fldChar w:fldCharType="separate"/>
      </w:r>
      <w:r>
        <w:t>6</w:t>
      </w:r>
      <w:r>
        <w:fldChar w:fldCharType="end"/>
      </w:r>
    </w:p>
    <w:p w14:paraId="42CEDD72" w14:textId="6810D752" w:rsidR="009A26E6" w:rsidRDefault="009A26E6">
      <w:pPr>
        <w:pStyle w:val="20"/>
        <w:rPr>
          <w:rFonts w:asciiTheme="minorHAnsi" w:hAnsiTheme="minorHAnsi" w:cstheme="minorBidi"/>
          <w:sz w:val="22"/>
          <w:szCs w:val="22"/>
          <w:lang w:val="en-IN" w:eastAsia="en-IN"/>
        </w:rPr>
      </w:pPr>
      <w:r>
        <w:t>3.3</w:t>
      </w:r>
      <w:r>
        <w:rPr>
          <w:rFonts w:asciiTheme="minorHAnsi" w:hAnsiTheme="minorHAnsi" w:cstheme="minorBidi"/>
          <w:sz w:val="22"/>
          <w:szCs w:val="22"/>
          <w:lang w:val="en-IN" w:eastAsia="en-IN"/>
        </w:rPr>
        <w:tab/>
      </w:r>
      <w:r>
        <w:t>Abbreviations</w:t>
      </w:r>
      <w:r>
        <w:tab/>
      </w:r>
      <w:r>
        <w:fldChar w:fldCharType="begin"/>
      </w:r>
      <w:r>
        <w:instrText xml:space="preserve"> PAGEREF _Toc150186933 \h </w:instrText>
      </w:r>
      <w:r>
        <w:fldChar w:fldCharType="separate"/>
      </w:r>
      <w:r>
        <w:t>6</w:t>
      </w:r>
      <w:r>
        <w:fldChar w:fldCharType="end"/>
      </w:r>
    </w:p>
    <w:p w14:paraId="15123183" w14:textId="11955D31" w:rsidR="009A26E6" w:rsidRDefault="009A26E6">
      <w:pPr>
        <w:pStyle w:val="10"/>
        <w:rPr>
          <w:rFonts w:asciiTheme="minorHAnsi" w:hAnsiTheme="minorHAnsi" w:cstheme="minorBidi"/>
          <w:szCs w:val="22"/>
          <w:lang w:val="en-IN" w:eastAsia="en-IN"/>
        </w:rPr>
      </w:pPr>
      <w:r>
        <w:t>4</w:t>
      </w:r>
      <w:r>
        <w:rPr>
          <w:rFonts w:asciiTheme="minorHAnsi" w:hAnsiTheme="minorHAnsi" w:cstheme="minorBidi"/>
          <w:szCs w:val="22"/>
          <w:lang w:val="en-IN" w:eastAsia="en-IN"/>
        </w:rPr>
        <w:tab/>
      </w:r>
      <w:r>
        <w:t>Key issues</w:t>
      </w:r>
      <w:r>
        <w:tab/>
      </w:r>
      <w:r>
        <w:fldChar w:fldCharType="begin"/>
      </w:r>
      <w:r>
        <w:instrText xml:space="preserve"> PAGEREF _Toc150186934 \h </w:instrText>
      </w:r>
      <w:r>
        <w:fldChar w:fldCharType="separate"/>
      </w:r>
      <w:r>
        <w:t>6</w:t>
      </w:r>
      <w:r>
        <w:fldChar w:fldCharType="end"/>
      </w:r>
    </w:p>
    <w:p w14:paraId="760232EC" w14:textId="55C91106" w:rsidR="009A26E6" w:rsidRDefault="009A26E6">
      <w:pPr>
        <w:pStyle w:val="20"/>
        <w:rPr>
          <w:rFonts w:asciiTheme="minorHAnsi" w:hAnsiTheme="minorHAnsi" w:cstheme="minorBidi"/>
          <w:sz w:val="22"/>
          <w:szCs w:val="22"/>
          <w:lang w:val="en-IN" w:eastAsia="en-IN"/>
        </w:rPr>
      </w:pPr>
      <w:r>
        <w:t>4.x</w:t>
      </w:r>
      <w:r>
        <w:rPr>
          <w:rFonts w:asciiTheme="minorHAnsi" w:hAnsiTheme="minorHAnsi" w:cstheme="minorBidi"/>
          <w:sz w:val="22"/>
          <w:szCs w:val="22"/>
          <w:lang w:val="en-IN" w:eastAsia="en-IN"/>
        </w:rPr>
        <w:tab/>
      </w:r>
      <w:r>
        <w:t>Key issue #x: &lt;Title&gt;</w:t>
      </w:r>
      <w:r>
        <w:tab/>
      </w:r>
      <w:r>
        <w:fldChar w:fldCharType="begin"/>
      </w:r>
      <w:r>
        <w:instrText xml:space="preserve"> PAGEREF _Toc150186935 \h </w:instrText>
      </w:r>
      <w:r>
        <w:fldChar w:fldCharType="separate"/>
      </w:r>
      <w:r>
        <w:t>6</w:t>
      </w:r>
      <w:r>
        <w:fldChar w:fldCharType="end"/>
      </w:r>
    </w:p>
    <w:p w14:paraId="4D687AC0" w14:textId="6A4024C7" w:rsidR="009A26E6" w:rsidRDefault="009A26E6">
      <w:pPr>
        <w:pStyle w:val="30"/>
        <w:rPr>
          <w:rFonts w:asciiTheme="minorHAnsi" w:hAnsiTheme="minorHAnsi" w:cstheme="minorBidi"/>
          <w:sz w:val="22"/>
          <w:szCs w:val="22"/>
          <w:lang w:val="en-IN" w:eastAsia="en-IN"/>
        </w:rPr>
      </w:pPr>
      <w:r>
        <w:t>4.x.1</w:t>
      </w:r>
      <w:r>
        <w:rPr>
          <w:rFonts w:asciiTheme="minorHAnsi" w:hAnsiTheme="minorHAnsi" w:cstheme="minorBidi"/>
          <w:sz w:val="22"/>
          <w:szCs w:val="22"/>
          <w:lang w:val="en-IN" w:eastAsia="en-IN"/>
        </w:rPr>
        <w:tab/>
      </w:r>
      <w:r>
        <w:t>Description</w:t>
      </w:r>
      <w:r>
        <w:tab/>
      </w:r>
      <w:r>
        <w:fldChar w:fldCharType="begin"/>
      </w:r>
      <w:r>
        <w:instrText xml:space="preserve"> PAGEREF _Toc150186936 \h </w:instrText>
      </w:r>
      <w:r>
        <w:fldChar w:fldCharType="separate"/>
      </w:r>
      <w:r>
        <w:t>6</w:t>
      </w:r>
      <w:r>
        <w:fldChar w:fldCharType="end"/>
      </w:r>
    </w:p>
    <w:p w14:paraId="3C39EAB2" w14:textId="38C9FA77" w:rsidR="009A26E6" w:rsidRDefault="009A26E6">
      <w:pPr>
        <w:pStyle w:val="30"/>
        <w:rPr>
          <w:rFonts w:asciiTheme="minorHAnsi" w:hAnsiTheme="minorHAnsi" w:cstheme="minorBidi"/>
          <w:sz w:val="22"/>
          <w:szCs w:val="22"/>
          <w:lang w:val="en-IN" w:eastAsia="en-IN"/>
        </w:rPr>
      </w:pPr>
      <w:r>
        <w:t>4.x.2</w:t>
      </w:r>
      <w:r>
        <w:rPr>
          <w:rFonts w:asciiTheme="minorHAnsi" w:hAnsiTheme="minorHAnsi" w:cstheme="minorBidi"/>
          <w:sz w:val="22"/>
          <w:szCs w:val="22"/>
          <w:lang w:val="en-IN" w:eastAsia="en-IN"/>
        </w:rPr>
        <w:tab/>
      </w:r>
      <w:r>
        <w:t>Open issues</w:t>
      </w:r>
      <w:r>
        <w:tab/>
      </w:r>
      <w:r>
        <w:fldChar w:fldCharType="begin"/>
      </w:r>
      <w:r>
        <w:instrText xml:space="preserve"> PAGEREF _Toc150186937 \h </w:instrText>
      </w:r>
      <w:r>
        <w:fldChar w:fldCharType="separate"/>
      </w:r>
      <w:r>
        <w:t>7</w:t>
      </w:r>
      <w:r>
        <w:fldChar w:fldCharType="end"/>
      </w:r>
    </w:p>
    <w:p w14:paraId="14ED8B6E" w14:textId="247FEF38" w:rsidR="009A26E6" w:rsidRDefault="009A26E6">
      <w:pPr>
        <w:pStyle w:val="10"/>
        <w:rPr>
          <w:rFonts w:asciiTheme="minorHAnsi" w:hAnsiTheme="minorHAnsi" w:cstheme="minorBidi"/>
          <w:szCs w:val="22"/>
          <w:lang w:val="en-IN" w:eastAsia="en-IN"/>
        </w:rPr>
      </w:pPr>
      <w:r>
        <w:t>5</w:t>
      </w:r>
      <w:r>
        <w:rPr>
          <w:rFonts w:asciiTheme="minorHAnsi" w:hAnsiTheme="minorHAnsi" w:cstheme="minorBidi"/>
          <w:szCs w:val="22"/>
          <w:lang w:val="en-IN" w:eastAsia="en-IN"/>
        </w:rPr>
        <w:tab/>
      </w:r>
      <w:r>
        <w:t>Application enablement architecture requirements</w:t>
      </w:r>
      <w:r>
        <w:tab/>
      </w:r>
      <w:r>
        <w:fldChar w:fldCharType="begin"/>
      </w:r>
      <w:r>
        <w:instrText xml:space="preserve"> PAGEREF _Toc150186938 \h </w:instrText>
      </w:r>
      <w:r>
        <w:fldChar w:fldCharType="separate"/>
      </w:r>
      <w:r>
        <w:t>7</w:t>
      </w:r>
      <w:r>
        <w:fldChar w:fldCharType="end"/>
      </w:r>
    </w:p>
    <w:p w14:paraId="780AA97D" w14:textId="3CEBF6D2" w:rsidR="009A26E6" w:rsidRDefault="009A26E6">
      <w:pPr>
        <w:pStyle w:val="20"/>
        <w:rPr>
          <w:rFonts w:asciiTheme="minorHAnsi" w:hAnsiTheme="minorHAnsi" w:cstheme="minorBidi"/>
          <w:sz w:val="22"/>
          <w:szCs w:val="22"/>
          <w:lang w:val="en-IN" w:eastAsia="en-IN"/>
        </w:rPr>
      </w:pPr>
      <w:r>
        <w:t>5.1</w:t>
      </w:r>
      <w:r>
        <w:rPr>
          <w:rFonts w:asciiTheme="minorHAnsi" w:hAnsiTheme="minorHAnsi" w:cstheme="minorBidi"/>
          <w:sz w:val="22"/>
          <w:szCs w:val="22"/>
          <w:lang w:val="en-IN" w:eastAsia="en-IN"/>
        </w:rPr>
        <w:tab/>
      </w:r>
      <w:r>
        <w:t>General requirements</w:t>
      </w:r>
      <w:r>
        <w:tab/>
      </w:r>
      <w:r>
        <w:fldChar w:fldCharType="begin"/>
      </w:r>
      <w:r>
        <w:instrText xml:space="preserve"> PAGEREF _Toc150186939 \h </w:instrText>
      </w:r>
      <w:r>
        <w:fldChar w:fldCharType="separate"/>
      </w:r>
      <w:r>
        <w:t>7</w:t>
      </w:r>
      <w:r>
        <w:fldChar w:fldCharType="end"/>
      </w:r>
    </w:p>
    <w:p w14:paraId="4C1518E5" w14:textId="59F8FBF7" w:rsidR="009A26E6" w:rsidRDefault="009A26E6">
      <w:pPr>
        <w:pStyle w:val="20"/>
        <w:rPr>
          <w:rFonts w:asciiTheme="minorHAnsi" w:hAnsiTheme="minorHAnsi" w:cstheme="minorBidi"/>
          <w:sz w:val="22"/>
          <w:szCs w:val="22"/>
          <w:lang w:val="en-IN" w:eastAsia="en-IN"/>
        </w:rPr>
      </w:pPr>
      <w:r>
        <w:t>5.x</w:t>
      </w:r>
      <w:r>
        <w:rPr>
          <w:rFonts w:asciiTheme="minorHAnsi" w:hAnsiTheme="minorHAnsi" w:cstheme="minorBidi"/>
          <w:sz w:val="22"/>
          <w:szCs w:val="22"/>
          <w:lang w:val="en-IN" w:eastAsia="en-IN"/>
        </w:rPr>
        <w:tab/>
      </w:r>
      <w:r>
        <w:t>&lt;application enabler layer capability x&gt; requirements</w:t>
      </w:r>
      <w:r>
        <w:tab/>
      </w:r>
      <w:r>
        <w:fldChar w:fldCharType="begin"/>
      </w:r>
      <w:r>
        <w:instrText xml:space="preserve"> PAGEREF _Toc150186940 \h </w:instrText>
      </w:r>
      <w:r>
        <w:fldChar w:fldCharType="separate"/>
      </w:r>
      <w:r>
        <w:t>7</w:t>
      </w:r>
      <w:r>
        <w:fldChar w:fldCharType="end"/>
      </w:r>
    </w:p>
    <w:p w14:paraId="6068E607" w14:textId="62EE9166" w:rsidR="009A26E6" w:rsidRDefault="009A26E6">
      <w:pPr>
        <w:pStyle w:val="10"/>
        <w:rPr>
          <w:rFonts w:asciiTheme="minorHAnsi" w:hAnsiTheme="minorHAnsi" w:cstheme="minorBidi"/>
          <w:szCs w:val="22"/>
          <w:lang w:val="en-IN" w:eastAsia="en-IN"/>
        </w:rPr>
      </w:pPr>
      <w:r w:rsidRPr="000D3C18">
        <w:rPr>
          <w:lang w:val="en-IN"/>
        </w:rPr>
        <w:t>6</w:t>
      </w:r>
      <w:r>
        <w:rPr>
          <w:rFonts w:asciiTheme="minorHAnsi" w:hAnsiTheme="minorHAnsi" w:cstheme="minorBidi"/>
          <w:szCs w:val="22"/>
          <w:lang w:val="en-IN" w:eastAsia="en-IN"/>
        </w:rPr>
        <w:tab/>
      </w:r>
      <w:r w:rsidRPr="000D3C18">
        <w:rPr>
          <w:lang w:val="en-IN"/>
        </w:rPr>
        <w:t>Application architecture for enabling metaverse services</w:t>
      </w:r>
      <w:r>
        <w:tab/>
      </w:r>
      <w:r>
        <w:fldChar w:fldCharType="begin"/>
      </w:r>
      <w:r>
        <w:instrText xml:space="preserve"> PAGEREF _Toc150186941 \h </w:instrText>
      </w:r>
      <w:r>
        <w:fldChar w:fldCharType="separate"/>
      </w:r>
      <w:r>
        <w:t>7</w:t>
      </w:r>
      <w:r>
        <w:fldChar w:fldCharType="end"/>
      </w:r>
    </w:p>
    <w:p w14:paraId="334D7668" w14:textId="4C418719" w:rsidR="009A26E6" w:rsidRDefault="009A26E6">
      <w:pPr>
        <w:pStyle w:val="20"/>
        <w:rPr>
          <w:rFonts w:asciiTheme="minorHAnsi" w:hAnsiTheme="minorHAnsi" w:cstheme="minorBidi"/>
          <w:sz w:val="22"/>
          <w:szCs w:val="22"/>
          <w:lang w:val="en-IN" w:eastAsia="en-IN"/>
        </w:rPr>
      </w:pPr>
      <w:r w:rsidRPr="000D3C18">
        <w:rPr>
          <w:lang w:val="en-IN"/>
        </w:rPr>
        <w:t>6.x</w:t>
      </w:r>
      <w:r>
        <w:rPr>
          <w:rFonts w:asciiTheme="minorHAnsi" w:hAnsiTheme="minorHAnsi" w:cstheme="minorBidi"/>
          <w:sz w:val="22"/>
          <w:szCs w:val="22"/>
          <w:lang w:val="en-IN" w:eastAsia="en-IN"/>
        </w:rPr>
        <w:tab/>
      </w:r>
      <w:r w:rsidRPr="000D3C18">
        <w:rPr>
          <w:lang w:val="en-IN"/>
        </w:rPr>
        <w:t>Option#x: &lt;title&gt;</w:t>
      </w:r>
      <w:r>
        <w:tab/>
      </w:r>
      <w:r>
        <w:fldChar w:fldCharType="begin"/>
      </w:r>
      <w:r>
        <w:instrText xml:space="preserve"> PAGEREF _Toc150186942 \h </w:instrText>
      </w:r>
      <w:r>
        <w:fldChar w:fldCharType="separate"/>
      </w:r>
      <w:r>
        <w:t>7</w:t>
      </w:r>
      <w:r>
        <w:fldChar w:fldCharType="end"/>
      </w:r>
    </w:p>
    <w:p w14:paraId="3DC441C8" w14:textId="6486A82A" w:rsidR="009A26E6" w:rsidRDefault="009A26E6">
      <w:pPr>
        <w:pStyle w:val="30"/>
        <w:rPr>
          <w:rFonts w:asciiTheme="minorHAnsi" w:hAnsiTheme="minorHAnsi" w:cstheme="minorBidi"/>
          <w:sz w:val="22"/>
          <w:szCs w:val="22"/>
          <w:lang w:val="en-IN" w:eastAsia="en-IN"/>
        </w:rPr>
      </w:pPr>
      <w:r w:rsidRPr="000D3C18">
        <w:rPr>
          <w:lang w:val="en-IN"/>
        </w:rPr>
        <w:t>6.x.1</w:t>
      </w:r>
      <w:r>
        <w:rPr>
          <w:rFonts w:asciiTheme="minorHAnsi" w:hAnsiTheme="minorHAnsi" w:cstheme="minorBidi"/>
          <w:sz w:val="22"/>
          <w:szCs w:val="22"/>
          <w:lang w:val="en-IN" w:eastAsia="en-IN"/>
        </w:rPr>
        <w:tab/>
      </w:r>
      <w:r w:rsidRPr="000D3C18">
        <w:rPr>
          <w:lang w:val="en-IN"/>
        </w:rPr>
        <w:t>Application enablement architecture</w:t>
      </w:r>
      <w:r>
        <w:tab/>
      </w:r>
      <w:r>
        <w:fldChar w:fldCharType="begin"/>
      </w:r>
      <w:r>
        <w:instrText xml:space="preserve"> PAGEREF _Toc150186943 \h </w:instrText>
      </w:r>
      <w:r>
        <w:fldChar w:fldCharType="separate"/>
      </w:r>
      <w:r>
        <w:t>7</w:t>
      </w:r>
      <w:r>
        <w:fldChar w:fldCharType="end"/>
      </w:r>
    </w:p>
    <w:p w14:paraId="2D1C72DE" w14:textId="262F9462" w:rsidR="009A26E6" w:rsidRDefault="009A26E6">
      <w:pPr>
        <w:pStyle w:val="30"/>
        <w:rPr>
          <w:rFonts w:asciiTheme="minorHAnsi" w:hAnsiTheme="minorHAnsi" w:cstheme="minorBidi"/>
          <w:sz w:val="22"/>
          <w:szCs w:val="22"/>
          <w:lang w:val="en-IN" w:eastAsia="en-IN"/>
        </w:rPr>
      </w:pPr>
      <w:r w:rsidRPr="000D3C18">
        <w:rPr>
          <w:lang w:val="en-IN"/>
        </w:rPr>
        <w:t>6.x.2</w:t>
      </w:r>
      <w:r>
        <w:rPr>
          <w:rFonts w:asciiTheme="minorHAnsi" w:hAnsiTheme="minorHAnsi" w:cstheme="minorBidi"/>
          <w:sz w:val="22"/>
          <w:szCs w:val="22"/>
          <w:lang w:val="en-IN" w:eastAsia="en-IN"/>
        </w:rPr>
        <w:tab/>
      </w:r>
      <w:r w:rsidRPr="000D3C18">
        <w:rPr>
          <w:lang w:val="en-IN"/>
        </w:rPr>
        <w:t>Functional Elements</w:t>
      </w:r>
      <w:r>
        <w:tab/>
      </w:r>
      <w:r>
        <w:fldChar w:fldCharType="begin"/>
      </w:r>
      <w:r>
        <w:instrText xml:space="preserve"> PAGEREF _Toc150186944 \h </w:instrText>
      </w:r>
      <w:r>
        <w:fldChar w:fldCharType="separate"/>
      </w:r>
      <w:r>
        <w:t>7</w:t>
      </w:r>
      <w:r>
        <w:fldChar w:fldCharType="end"/>
      </w:r>
    </w:p>
    <w:p w14:paraId="376F86FD" w14:textId="539D1DCD" w:rsidR="009A26E6" w:rsidRDefault="009A26E6">
      <w:pPr>
        <w:pStyle w:val="30"/>
        <w:rPr>
          <w:rFonts w:asciiTheme="minorHAnsi" w:hAnsiTheme="minorHAnsi" w:cstheme="minorBidi"/>
          <w:sz w:val="22"/>
          <w:szCs w:val="22"/>
          <w:lang w:val="en-IN" w:eastAsia="en-IN"/>
        </w:rPr>
      </w:pPr>
      <w:r w:rsidRPr="000D3C18">
        <w:rPr>
          <w:lang w:val="en-IN"/>
        </w:rPr>
        <w:t>6.x.3</w:t>
      </w:r>
      <w:r>
        <w:rPr>
          <w:rFonts w:asciiTheme="minorHAnsi" w:hAnsiTheme="minorHAnsi" w:cstheme="minorBidi"/>
          <w:sz w:val="22"/>
          <w:szCs w:val="22"/>
          <w:lang w:val="en-IN" w:eastAsia="en-IN"/>
        </w:rPr>
        <w:tab/>
      </w:r>
      <w:r w:rsidRPr="000D3C18">
        <w:rPr>
          <w:lang w:val="en-IN"/>
        </w:rPr>
        <w:t>Reference Points</w:t>
      </w:r>
      <w:r>
        <w:tab/>
      </w:r>
      <w:r>
        <w:fldChar w:fldCharType="begin"/>
      </w:r>
      <w:r>
        <w:instrText xml:space="preserve"> PAGEREF _Toc150186945 \h </w:instrText>
      </w:r>
      <w:r>
        <w:fldChar w:fldCharType="separate"/>
      </w:r>
      <w:r>
        <w:t>7</w:t>
      </w:r>
      <w:r>
        <w:fldChar w:fldCharType="end"/>
      </w:r>
    </w:p>
    <w:p w14:paraId="4C9A77AB" w14:textId="674BC0BB" w:rsidR="009A26E6" w:rsidRDefault="009A26E6">
      <w:pPr>
        <w:pStyle w:val="10"/>
        <w:rPr>
          <w:rFonts w:asciiTheme="minorHAnsi" w:hAnsiTheme="minorHAnsi" w:cstheme="minorBidi"/>
          <w:szCs w:val="22"/>
          <w:lang w:val="en-IN" w:eastAsia="en-IN"/>
        </w:rPr>
      </w:pPr>
      <w:r>
        <w:t>7</w:t>
      </w:r>
      <w:r>
        <w:rPr>
          <w:rFonts w:asciiTheme="minorHAnsi" w:hAnsiTheme="minorHAnsi" w:cstheme="minorBidi"/>
          <w:szCs w:val="22"/>
          <w:lang w:val="en-IN" w:eastAsia="en-IN"/>
        </w:rPr>
        <w:tab/>
      </w:r>
      <w:r>
        <w:t>Solutions</w:t>
      </w:r>
      <w:r>
        <w:tab/>
      </w:r>
      <w:r>
        <w:fldChar w:fldCharType="begin"/>
      </w:r>
      <w:r>
        <w:instrText xml:space="preserve"> PAGEREF _Toc150186946 \h </w:instrText>
      </w:r>
      <w:r>
        <w:fldChar w:fldCharType="separate"/>
      </w:r>
      <w:r>
        <w:t>7</w:t>
      </w:r>
      <w:r>
        <w:fldChar w:fldCharType="end"/>
      </w:r>
    </w:p>
    <w:p w14:paraId="5CEDBA34" w14:textId="32A55288" w:rsidR="009A26E6" w:rsidRDefault="009A26E6">
      <w:pPr>
        <w:pStyle w:val="20"/>
        <w:rPr>
          <w:rFonts w:asciiTheme="minorHAnsi" w:hAnsiTheme="minorHAnsi" w:cstheme="minorBidi"/>
          <w:sz w:val="22"/>
          <w:szCs w:val="22"/>
          <w:lang w:val="en-IN" w:eastAsia="en-IN"/>
        </w:rPr>
      </w:pPr>
      <w:r>
        <w:t>7.0</w:t>
      </w:r>
      <w:r>
        <w:rPr>
          <w:rFonts w:asciiTheme="minorHAnsi" w:hAnsiTheme="minorHAnsi" w:cstheme="minorBidi"/>
          <w:sz w:val="22"/>
          <w:szCs w:val="22"/>
          <w:lang w:val="en-IN" w:eastAsia="en-IN"/>
        </w:rPr>
        <w:tab/>
      </w:r>
      <w:r>
        <w:t>Mapping of solutions to key issues</w:t>
      </w:r>
      <w:r>
        <w:tab/>
      </w:r>
      <w:r>
        <w:fldChar w:fldCharType="begin"/>
      </w:r>
      <w:r>
        <w:instrText xml:space="preserve"> PAGEREF _Toc150186947 \h </w:instrText>
      </w:r>
      <w:r>
        <w:fldChar w:fldCharType="separate"/>
      </w:r>
      <w:r>
        <w:t>7</w:t>
      </w:r>
      <w:r>
        <w:fldChar w:fldCharType="end"/>
      </w:r>
    </w:p>
    <w:p w14:paraId="270D49FD" w14:textId="6C373B37" w:rsidR="009A26E6" w:rsidRDefault="009A26E6">
      <w:pPr>
        <w:pStyle w:val="20"/>
        <w:rPr>
          <w:rFonts w:asciiTheme="minorHAnsi" w:hAnsiTheme="minorHAnsi" w:cstheme="minorBidi"/>
          <w:sz w:val="22"/>
          <w:szCs w:val="22"/>
          <w:lang w:val="en-IN" w:eastAsia="en-IN"/>
        </w:rPr>
      </w:pPr>
      <w:r>
        <w:rPr>
          <w:lang w:eastAsia="zh-CN"/>
        </w:rPr>
        <w:t>7</w:t>
      </w:r>
      <w:r>
        <w:t>.x</w:t>
      </w:r>
      <w:r>
        <w:rPr>
          <w:rFonts w:asciiTheme="minorHAnsi" w:hAnsiTheme="minorHAnsi" w:cstheme="minorBidi"/>
          <w:sz w:val="22"/>
          <w:szCs w:val="22"/>
          <w:lang w:val="en-IN" w:eastAsia="en-IN"/>
        </w:rPr>
        <w:tab/>
      </w:r>
      <w:r w:rsidRPr="000D3C18">
        <w:rPr>
          <w:lang w:val="en-US"/>
        </w:rPr>
        <w:t xml:space="preserve">Solution #x: </w:t>
      </w:r>
      <w:r>
        <w:t>&lt;title&gt;</w:t>
      </w:r>
      <w:r>
        <w:tab/>
      </w:r>
      <w:r>
        <w:fldChar w:fldCharType="begin"/>
      </w:r>
      <w:r>
        <w:instrText xml:space="preserve"> PAGEREF _Toc150186948 \h </w:instrText>
      </w:r>
      <w:r>
        <w:fldChar w:fldCharType="separate"/>
      </w:r>
      <w:r>
        <w:t>8</w:t>
      </w:r>
      <w:r>
        <w:fldChar w:fldCharType="end"/>
      </w:r>
    </w:p>
    <w:p w14:paraId="43DC345E" w14:textId="4DCE950B" w:rsidR="009A26E6" w:rsidRDefault="009A26E6">
      <w:pPr>
        <w:pStyle w:val="30"/>
        <w:rPr>
          <w:rFonts w:asciiTheme="minorHAnsi" w:hAnsiTheme="minorHAnsi" w:cstheme="minorBidi"/>
          <w:sz w:val="22"/>
          <w:szCs w:val="22"/>
          <w:lang w:val="en-IN" w:eastAsia="en-IN"/>
        </w:rPr>
      </w:pPr>
      <w:r>
        <w:rPr>
          <w:lang w:eastAsia="zh-CN"/>
        </w:rPr>
        <w:t>7</w:t>
      </w:r>
      <w:r>
        <w:t>.x.1</w:t>
      </w:r>
      <w:r>
        <w:rPr>
          <w:rFonts w:asciiTheme="minorHAnsi" w:hAnsiTheme="minorHAnsi" w:cstheme="minorBidi"/>
          <w:sz w:val="22"/>
          <w:szCs w:val="22"/>
          <w:lang w:val="en-IN" w:eastAsia="en-IN"/>
        </w:rPr>
        <w:tab/>
      </w:r>
      <w:r>
        <w:t>Solution description</w:t>
      </w:r>
      <w:r>
        <w:tab/>
      </w:r>
      <w:r>
        <w:fldChar w:fldCharType="begin"/>
      </w:r>
      <w:r>
        <w:instrText xml:space="preserve"> PAGEREF _Toc150186949 \h </w:instrText>
      </w:r>
      <w:r>
        <w:fldChar w:fldCharType="separate"/>
      </w:r>
      <w:r>
        <w:t>8</w:t>
      </w:r>
      <w:r>
        <w:fldChar w:fldCharType="end"/>
      </w:r>
    </w:p>
    <w:p w14:paraId="71D1E299" w14:textId="561CB6E8" w:rsidR="009A26E6" w:rsidRDefault="009A26E6">
      <w:pPr>
        <w:pStyle w:val="30"/>
        <w:rPr>
          <w:rFonts w:asciiTheme="minorHAnsi" w:hAnsiTheme="minorHAnsi" w:cstheme="minorBidi"/>
          <w:sz w:val="22"/>
          <w:szCs w:val="22"/>
          <w:lang w:val="en-IN" w:eastAsia="en-IN"/>
        </w:rPr>
      </w:pPr>
      <w:r>
        <w:t>7.</w:t>
      </w:r>
      <w:r>
        <w:rPr>
          <w:lang w:eastAsia="zh-CN"/>
        </w:rPr>
        <w:t>x</w:t>
      </w:r>
      <w:r>
        <w:t>.</w:t>
      </w:r>
      <w:r>
        <w:rPr>
          <w:lang w:eastAsia="zh-CN"/>
        </w:rPr>
        <w:t>2</w:t>
      </w:r>
      <w:r>
        <w:rPr>
          <w:rFonts w:asciiTheme="minorHAnsi" w:hAnsiTheme="minorHAnsi" w:cstheme="minorBidi"/>
          <w:sz w:val="22"/>
          <w:szCs w:val="22"/>
          <w:lang w:val="en-IN" w:eastAsia="en-IN"/>
        </w:rPr>
        <w:tab/>
      </w:r>
      <w:r>
        <w:rPr>
          <w:lang w:eastAsia="zh-CN"/>
        </w:rPr>
        <w:t>Architecture Impacts</w:t>
      </w:r>
      <w:r>
        <w:tab/>
      </w:r>
      <w:r>
        <w:fldChar w:fldCharType="begin"/>
      </w:r>
      <w:r>
        <w:instrText xml:space="preserve"> PAGEREF _Toc150186950 \h </w:instrText>
      </w:r>
      <w:r>
        <w:fldChar w:fldCharType="separate"/>
      </w:r>
      <w:r>
        <w:t>8</w:t>
      </w:r>
      <w:r>
        <w:fldChar w:fldCharType="end"/>
      </w:r>
    </w:p>
    <w:p w14:paraId="1BEEE95E" w14:textId="0A9CEB2D" w:rsidR="009A26E6" w:rsidRDefault="009A26E6">
      <w:pPr>
        <w:pStyle w:val="30"/>
        <w:rPr>
          <w:rFonts w:asciiTheme="minorHAnsi" w:hAnsiTheme="minorHAnsi" w:cstheme="minorBidi"/>
          <w:sz w:val="22"/>
          <w:szCs w:val="22"/>
          <w:lang w:val="en-IN" w:eastAsia="en-IN"/>
        </w:rPr>
      </w:pPr>
      <w:r>
        <w:t>7.</w:t>
      </w:r>
      <w:r>
        <w:rPr>
          <w:lang w:eastAsia="zh-CN"/>
        </w:rPr>
        <w:t>x</w:t>
      </w:r>
      <w:r>
        <w:t>.3</w:t>
      </w:r>
      <w:r>
        <w:rPr>
          <w:rFonts w:asciiTheme="minorHAnsi" w:hAnsiTheme="minorHAnsi" w:cstheme="minorBidi"/>
          <w:sz w:val="22"/>
          <w:szCs w:val="22"/>
          <w:lang w:val="en-IN" w:eastAsia="en-IN"/>
        </w:rPr>
        <w:tab/>
      </w:r>
      <w:r>
        <w:rPr>
          <w:lang w:eastAsia="zh-CN"/>
        </w:rPr>
        <w:t>Corresponding APIs</w:t>
      </w:r>
      <w:r>
        <w:tab/>
      </w:r>
      <w:r>
        <w:fldChar w:fldCharType="begin"/>
      </w:r>
      <w:r>
        <w:instrText xml:space="preserve"> PAGEREF _Toc150186951 \h </w:instrText>
      </w:r>
      <w:r>
        <w:fldChar w:fldCharType="separate"/>
      </w:r>
      <w:r>
        <w:t>8</w:t>
      </w:r>
      <w:r>
        <w:fldChar w:fldCharType="end"/>
      </w:r>
    </w:p>
    <w:p w14:paraId="377B7046" w14:textId="33A84741" w:rsidR="009A26E6" w:rsidRDefault="009A26E6">
      <w:pPr>
        <w:pStyle w:val="30"/>
        <w:rPr>
          <w:rFonts w:asciiTheme="minorHAnsi" w:hAnsiTheme="minorHAnsi" w:cstheme="minorBidi"/>
          <w:sz w:val="22"/>
          <w:szCs w:val="22"/>
          <w:lang w:val="en-IN" w:eastAsia="en-IN"/>
        </w:rPr>
      </w:pPr>
      <w:r>
        <w:t>7.</w:t>
      </w:r>
      <w:r>
        <w:rPr>
          <w:lang w:eastAsia="zh-CN"/>
        </w:rPr>
        <w:t>x</w:t>
      </w:r>
      <w:r>
        <w:t>.</w:t>
      </w:r>
      <w:r>
        <w:rPr>
          <w:lang w:eastAsia="zh-CN"/>
        </w:rPr>
        <w:t>4</w:t>
      </w:r>
      <w:r>
        <w:rPr>
          <w:rFonts w:asciiTheme="minorHAnsi" w:hAnsiTheme="minorHAnsi" w:cstheme="minorBidi"/>
          <w:sz w:val="22"/>
          <w:szCs w:val="22"/>
          <w:lang w:val="en-IN" w:eastAsia="en-IN"/>
        </w:rPr>
        <w:tab/>
      </w:r>
      <w:r>
        <w:rPr>
          <w:lang w:eastAsia="zh-CN"/>
        </w:rPr>
        <w:t>Solution e</w:t>
      </w:r>
      <w:r>
        <w:t>valuation</w:t>
      </w:r>
      <w:r>
        <w:tab/>
      </w:r>
      <w:r>
        <w:fldChar w:fldCharType="begin"/>
      </w:r>
      <w:r>
        <w:instrText xml:space="preserve"> PAGEREF _Toc150186952 \h </w:instrText>
      </w:r>
      <w:r>
        <w:fldChar w:fldCharType="separate"/>
      </w:r>
      <w:r>
        <w:t>8</w:t>
      </w:r>
      <w:r>
        <w:fldChar w:fldCharType="end"/>
      </w:r>
    </w:p>
    <w:p w14:paraId="158EFEF4" w14:textId="74E9E580" w:rsidR="009A26E6" w:rsidRDefault="009A26E6">
      <w:pPr>
        <w:pStyle w:val="10"/>
        <w:rPr>
          <w:rFonts w:asciiTheme="minorHAnsi" w:hAnsiTheme="minorHAnsi" w:cstheme="minorBidi"/>
          <w:szCs w:val="22"/>
          <w:lang w:val="en-IN" w:eastAsia="en-IN"/>
        </w:rPr>
      </w:pPr>
      <w:r w:rsidRPr="000D3C18">
        <w:rPr>
          <w:lang w:val="en-IN"/>
        </w:rPr>
        <w:t>8</w:t>
      </w:r>
      <w:r>
        <w:rPr>
          <w:rFonts w:asciiTheme="minorHAnsi" w:hAnsiTheme="minorHAnsi" w:cstheme="minorBidi"/>
          <w:szCs w:val="22"/>
          <w:lang w:val="en-IN" w:eastAsia="en-IN"/>
        </w:rPr>
        <w:tab/>
      </w:r>
      <w:r w:rsidRPr="000D3C18">
        <w:rPr>
          <w:lang w:val="en-IN"/>
        </w:rPr>
        <w:t>Deployment scenarios</w:t>
      </w:r>
      <w:r>
        <w:tab/>
      </w:r>
      <w:r>
        <w:fldChar w:fldCharType="begin"/>
      </w:r>
      <w:r>
        <w:instrText xml:space="preserve"> PAGEREF _Toc150186953 \h </w:instrText>
      </w:r>
      <w:r>
        <w:fldChar w:fldCharType="separate"/>
      </w:r>
      <w:r>
        <w:t>8</w:t>
      </w:r>
      <w:r>
        <w:fldChar w:fldCharType="end"/>
      </w:r>
    </w:p>
    <w:p w14:paraId="29D7A218" w14:textId="450A95BF" w:rsidR="009A26E6" w:rsidRDefault="009A26E6">
      <w:pPr>
        <w:pStyle w:val="20"/>
        <w:rPr>
          <w:rFonts w:asciiTheme="minorHAnsi" w:hAnsiTheme="minorHAnsi" w:cstheme="minorBidi"/>
          <w:sz w:val="22"/>
          <w:szCs w:val="22"/>
          <w:lang w:val="en-IN" w:eastAsia="en-IN"/>
        </w:rPr>
      </w:pPr>
      <w:r w:rsidRPr="000D3C18">
        <w:rPr>
          <w:lang w:val="en-IN"/>
        </w:rPr>
        <w:t>8.1</w:t>
      </w:r>
      <w:r>
        <w:rPr>
          <w:rFonts w:asciiTheme="minorHAnsi" w:hAnsiTheme="minorHAnsi" w:cstheme="minorBidi"/>
          <w:sz w:val="22"/>
          <w:szCs w:val="22"/>
          <w:lang w:val="en-IN" w:eastAsia="en-IN"/>
        </w:rPr>
        <w:tab/>
      </w:r>
      <w:r w:rsidRPr="000D3C18">
        <w:rPr>
          <w:lang w:val="en-IN"/>
        </w:rPr>
        <w:t>General</w:t>
      </w:r>
      <w:r>
        <w:tab/>
      </w:r>
      <w:r>
        <w:fldChar w:fldCharType="begin"/>
      </w:r>
      <w:r>
        <w:instrText xml:space="preserve"> PAGEREF _Toc150186954 \h </w:instrText>
      </w:r>
      <w:r>
        <w:fldChar w:fldCharType="separate"/>
      </w:r>
      <w:r>
        <w:t>8</w:t>
      </w:r>
      <w:r>
        <w:fldChar w:fldCharType="end"/>
      </w:r>
    </w:p>
    <w:p w14:paraId="5072492F" w14:textId="4EBA5CD1" w:rsidR="009A26E6" w:rsidRDefault="009A26E6">
      <w:pPr>
        <w:pStyle w:val="20"/>
        <w:rPr>
          <w:rFonts w:asciiTheme="minorHAnsi" w:hAnsiTheme="minorHAnsi" w:cstheme="minorBidi"/>
          <w:sz w:val="22"/>
          <w:szCs w:val="22"/>
          <w:lang w:val="en-IN" w:eastAsia="en-IN"/>
        </w:rPr>
      </w:pPr>
      <w:r w:rsidRPr="000D3C18">
        <w:rPr>
          <w:lang w:val="en-IN"/>
        </w:rPr>
        <w:t>8.x</w:t>
      </w:r>
      <w:r>
        <w:rPr>
          <w:rFonts w:asciiTheme="minorHAnsi" w:hAnsiTheme="minorHAnsi" w:cstheme="minorBidi"/>
          <w:sz w:val="22"/>
          <w:szCs w:val="22"/>
          <w:lang w:val="en-IN" w:eastAsia="en-IN"/>
        </w:rPr>
        <w:tab/>
      </w:r>
      <w:r w:rsidRPr="000D3C18">
        <w:rPr>
          <w:lang w:val="en-IN"/>
        </w:rPr>
        <w:t>Deployment model #x: &lt;Title&gt;</w:t>
      </w:r>
      <w:r>
        <w:tab/>
      </w:r>
      <w:r>
        <w:fldChar w:fldCharType="begin"/>
      </w:r>
      <w:r>
        <w:instrText xml:space="preserve"> PAGEREF _Toc150186955 \h </w:instrText>
      </w:r>
      <w:r>
        <w:fldChar w:fldCharType="separate"/>
      </w:r>
      <w:r>
        <w:t>8</w:t>
      </w:r>
      <w:r>
        <w:fldChar w:fldCharType="end"/>
      </w:r>
    </w:p>
    <w:p w14:paraId="4B6E8171" w14:textId="1E8294C3" w:rsidR="009A26E6" w:rsidRDefault="009A26E6">
      <w:pPr>
        <w:pStyle w:val="10"/>
        <w:rPr>
          <w:rFonts w:asciiTheme="minorHAnsi" w:hAnsiTheme="minorHAnsi" w:cstheme="minorBidi"/>
          <w:szCs w:val="22"/>
          <w:lang w:val="en-IN" w:eastAsia="en-IN"/>
        </w:rPr>
      </w:pPr>
      <w:r w:rsidRPr="000D3C18">
        <w:rPr>
          <w:lang w:val="en-IN"/>
        </w:rPr>
        <w:t>9</w:t>
      </w:r>
      <w:r>
        <w:rPr>
          <w:rFonts w:asciiTheme="minorHAnsi" w:hAnsiTheme="minorHAnsi" w:cstheme="minorBidi"/>
          <w:szCs w:val="22"/>
          <w:lang w:val="en-IN" w:eastAsia="en-IN"/>
        </w:rPr>
        <w:tab/>
      </w:r>
      <w:r w:rsidRPr="000D3C18">
        <w:rPr>
          <w:lang w:val="en-IN"/>
        </w:rPr>
        <w:t>Business Relationships</w:t>
      </w:r>
      <w:r>
        <w:tab/>
      </w:r>
      <w:r>
        <w:fldChar w:fldCharType="begin"/>
      </w:r>
      <w:r>
        <w:instrText xml:space="preserve"> PAGEREF _Toc150186956 \h </w:instrText>
      </w:r>
      <w:r>
        <w:fldChar w:fldCharType="separate"/>
      </w:r>
      <w:r>
        <w:t>8</w:t>
      </w:r>
      <w:r>
        <w:fldChar w:fldCharType="end"/>
      </w:r>
    </w:p>
    <w:p w14:paraId="69689F12" w14:textId="3A39F359" w:rsidR="009A26E6" w:rsidRDefault="009A26E6">
      <w:pPr>
        <w:pStyle w:val="10"/>
        <w:rPr>
          <w:rFonts w:asciiTheme="minorHAnsi" w:hAnsiTheme="minorHAnsi" w:cstheme="minorBidi"/>
          <w:szCs w:val="22"/>
          <w:lang w:val="en-IN" w:eastAsia="en-IN"/>
        </w:rPr>
      </w:pPr>
      <w:r>
        <w:t>10</w:t>
      </w:r>
      <w:r>
        <w:rPr>
          <w:rFonts w:asciiTheme="minorHAnsi" w:hAnsiTheme="minorHAnsi" w:cstheme="minorBidi"/>
          <w:szCs w:val="22"/>
          <w:lang w:val="en-IN" w:eastAsia="en-IN"/>
        </w:rPr>
        <w:tab/>
      </w:r>
      <w:r>
        <w:t>Overall evaluation</w:t>
      </w:r>
      <w:r>
        <w:tab/>
      </w:r>
      <w:r>
        <w:fldChar w:fldCharType="begin"/>
      </w:r>
      <w:r>
        <w:instrText xml:space="preserve"> PAGEREF _Toc150186957 \h </w:instrText>
      </w:r>
      <w:r>
        <w:fldChar w:fldCharType="separate"/>
      </w:r>
      <w:r>
        <w:t>8</w:t>
      </w:r>
      <w:r>
        <w:fldChar w:fldCharType="end"/>
      </w:r>
    </w:p>
    <w:p w14:paraId="6DAB5944" w14:textId="386AB8A5" w:rsidR="009A26E6" w:rsidRDefault="009A26E6">
      <w:pPr>
        <w:pStyle w:val="20"/>
        <w:rPr>
          <w:rFonts w:asciiTheme="minorHAnsi" w:hAnsiTheme="minorHAnsi" w:cstheme="minorBidi"/>
          <w:sz w:val="22"/>
          <w:szCs w:val="22"/>
          <w:lang w:val="en-IN" w:eastAsia="en-IN"/>
        </w:rPr>
      </w:pPr>
      <w:r w:rsidRPr="000D3C18">
        <w:rPr>
          <w:lang w:val="en-IN"/>
        </w:rPr>
        <w:t>10.1</w:t>
      </w:r>
      <w:r>
        <w:rPr>
          <w:rFonts w:asciiTheme="minorHAnsi" w:hAnsiTheme="minorHAnsi" w:cstheme="minorBidi"/>
          <w:sz w:val="22"/>
          <w:szCs w:val="22"/>
          <w:lang w:val="en-IN" w:eastAsia="en-IN"/>
        </w:rPr>
        <w:tab/>
      </w:r>
      <w:r w:rsidRPr="000D3C18">
        <w:rPr>
          <w:lang w:val="en-IN"/>
        </w:rPr>
        <w:t>Architecture evaluations</w:t>
      </w:r>
      <w:r>
        <w:tab/>
      </w:r>
      <w:r>
        <w:fldChar w:fldCharType="begin"/>
      </w:r>
      <w:r>
        <w:instrText xml:space="preserve"> PAGEREF _Toc150186958 \h </w:instrText>
      </w:r>
      <w:r>
        <w:fldChar w:fldCharType="separate"/>
      </w:r>
      <w:r>
        <w:t>8</w:t>
      </w:r>
      <w:r>
        <w:fldChar w:fldCharType="end"/>
      </w:r>
    </w:p>
    <w:p w14:paraId="618C7CD6" w14:textId="40508707" w:rsidR="009A26E6" w:rsidRDefault="009A26E6">
      <w:pPr>
        <w:pStyle w:val="20"/>
        <w:rPr>
          <w:rFonts w:asciiTheme="minorHAnsi" w:hAnsiTheme="minorHAnsi" w:cstheme="minorBidi"/>
          <w:sz w:val="22"/>
          <w:szCs w:val="22"/>
          <w:lang w:val="en-IN" w:eastAsia="en-IN"/>
        </w:rPr>
      </w:pPr>
      <w:r w:rsidRPr="000D3C18">
        <w:rPr>
          <w:lang w:val="en-IN"/>
        </w:rPr>
        <w:t>10.2</w:t>
      </w:r>
      <w:r>
        <w:rPr>
          <w:rFonts w:asciiTheme="minorHAnsi" w:hAnsiTheme="minorHAnsi" w:cstheme="minorBidi"/>
          <w:sz w:val="22"/>
          <w:szCs w:val="22"/>
          <w:lang w:val="en-IN" w:eastAsia="en-IN"/>
        </w:rPr>
        <w:tab/>
      </w:r>
      <w:r w:rsidRPr="000D3C18">
        <w:rPr>
          <w:lang w:val="en-IN"/>
        </w:rPr>
        <w:t>Key issue evaluations</w:t>
      </w:r>
      <w:r>
        <w:tab/>
      </w:r>
      <w:r>
        <w:fldChar w:fldCharType="begin"/>
      </w:r>
      <w:r>
        <w:instrText xml:space="preserve"> PAGEREF _Toc150186959 \h </w:instrText>
      </w:r>
      <w:r>
        <w:fldChar w:fldCharType="separate"/>
      </w:r>
      <w:r>
        <w:t>8</w:t>
      </w:r>
      <w:r>
        <w:fldChar w:fldCharType="end"/>
      </w:r>
    </w:p>
    <w:p w14:paraId="659E16C0" w14:textId="2E0D41E7" w:rsidR="009A26E6" w:rsidRDefault="009A26E6">
      <w:pPr>
        <w:pStyle w:val="10"/>
        <w:rPr>
          <w:rFonts w:asciiTheme="minorHAnsi" w:hAnsiTheme="minorHAnsi" w:cstheme="minorBidi"/>
          <w:szCs w:val="22"/>
          <w:lang w:val="en-IN" w:eastAsia="en-IN"/>
        </w:rPr>
      </w:pPr>
      <w:r>
        <w:t>11</w:t>
      </w:r>
      <w:r>
        <w:rPr>
          <w:rFonts w:asciiTheme="minorHAnsi" w:hAnsiTheme="minorHAnsi" w:cstheme="minorBidi"/>
          <w:szCs w:val="22"/>
          <w:lang w:val="en-IN" w:eastAsia="en-IN"/>
        </w:rPr>
        <w:tab/>
      </w:r>
      <w:r>
        <w:t>Conclusions</w:t>
      </w:r>
      <w:r>
        <w:tab/>
      </w:r>
      <w:r>
        <w:fldChar w:fldCharType="begin"/>
      </w:r>
      <w:r>
        <w:instrText xml:space="preserve"> PAGEREF _Toc150186960 \h </w:instrText>
      </w:r>
      <w:r>
        <w:fldChar w:fldCharType="separate"/>
      </w:r>
      <w:r>
        <w:t>9</w:t>
      </w:r>
      <w:r>
        <w:fldChar w:fldCharType="end"/>
      </w:r>
    </w:p>
    <w:p w14:paraId="7CDBAAFF" w14:textId="1835270C" w:rsidR="009A26E6" w:rsidRDefault="009A26E6">
      <w:pPr>
        <w:pStyle w:val="20"/>
        <w:rPr>
          <w:rFonts w:asciiTheme="minorHAnsi" w:hAnsiTheme="minorHAnsi" w:cstheme="minorBidi"/>
          <w:sz w:val="22"/>
          <w:szCs w:val="22"/>
          <w:lang w:val="en-IN" w:eastAsia="en-IN"/>
        </w:rPr>
      </w:pPr>
      <w:r>
        <w:rPr>
          <w:lang w:eastAsia="zh-CN"/>
        </w:rPr>
        <w:t>11.1</w:t>
      </w:r>
      <w:r>
        <w:rPr>
          <w:rFonts w:asciiTheme="minorHAnsi" w:hAnsiTheme="minorHAnsi" w:cstheme="minorBidi"/>
          <w:sz w:val="22"/>
          <w:szCs w:val="22"/>
          <w:lang w:val="en-IN" w:eastAsia="en-IN"/>
        </w:rPr>
        <w:tab/>
      </w:r>
      <w:r>
        <w:rPr>
          <w:lang w:eastAsia="zh-CN"/>
        </w:rPr>
        <w:t>General conclusions</w:t>
      </w:r>
      <w:r>
        <w:tab/>
      </w:r>
      <w:r>
        <w:fldChar w:fldCharType="begin"/>
      </w:r>
      <w:r>
        <w:instrText xml:space="preserve"> PAGEREF _Toc150186961 \h </w:instrText>
      </w:r>
      <w:r>
        <w:fldChar w:fldCharType="separate"/>
      </w:r>
      <w:r>
        <w:t>9</w:t>
      </w:r>
      <w:r>
        <w:fldChar w:fldCharType="end"/>
      </w:r>
    </w:p>
    <w:p w14:paraId="123C0462" w14:textId="602A4B25" w:rsidR="009A26E6" w:rsidRDefault="009A26E6">
      <w:pPr>
        <w:pStyle w:val="20"/>
        <w:rPr>
          <w:rFonts w:asciiTheme="minorHAnsi" w:hAnsiTheme="minorHAnsi" w:cstheme="minorBidi"/>
          <w:sz w:val="22"/>
          <w:szCs w:val="22"/>
          <w:lang w:val="en-IN" w:eastAsia="en-IN"/>
        </w:rPr>
      </w:pPr>
      <w:r>
        <w:rPr>
          <w:lang w:eastAsia="zh-CN"/>
        </w:rPr>
        <w:t>11.2</w:t>
      </w:r>
      <w:r>
        <w:rPr>
          <w:rFonts w:asciiTheme="minorHAnsi" w:hAnsiTheme="minorHAnsi" w:cstheme="minorBidi"/>
          <w:sz w:val="22"/>
          <w:szCs w:val="22"/>
          <w:lang w:val="en-IN" w:eastAsia="en-IN"/>
        </w:rPr>
        <w:tab/>
      </w:r>
      <w:r>
        <w:rPr>
          <w:lang w:eastAsia="zh-CN"/>
        </w:rPr>
        <w:t>Conclusions of key issue #x</w:t>
      </w:r>
      <w:r>
        <w:tab/>
      </w:r>
      <w:r>
        <w:fldChar w:fldCharType="begin"/>
      </w:r>
      <w:r>
        <w:instrText xml:space="preserve"> PAGEREF _Toc150186962 \h </w:instrText>
      </w:r>
      <w:r>
        <w:fldChar w:fldCharType="separate"/>
      </w:r>
      <w:r>
        <w:t>9</w:t>
      </w:r>
      <w:r>
        <w:fldChar w:fldCharType="end"/>
      </w:r>
    </w:p>
    <w:p w14:paraId="2380CDF0" w14:textId="0DA8DD85" w:rsidR="009A26E6" w:rsidRDefault="009A26E6">
      <w:pPr>
        <w:pStyle w:val="10"/>
        <w:rPr>
          <w:rFonts w:asciiTheme="minorHAnsi" w:hAnsiTheme="minorHAnsi" w:cstheme="minorBidi"/>
          <w:szCs w:val="22"/>
          <w:lang w:val="en-IN" w:eastAsia="en-IN"/>
        </w:rPr>
      </w:pPr>
      <w:r>
        <w:t>Annex A (informative): Change history</w:t>
      </w:r>
      <w:r>
        <w:tab/>
      </w:r>
      <w:r>
        <w:fldChar w:fldCharType="begin"/>
      </w:r>
      <w:r>
        <w:instrText xml:space="preserve"> PAGEREF _Toc150186963 \h </w:instrText>
      </w:r>
      <w:r>
        <w:fldChar w:fldCharType="separate"/>
      </w:r>
      <w:r>
        <w:t>10</w:t>
      </w:r>
      <w:r>
        <w:fldChar w:fldCharType="end"/>
      </w:r>
    </w:p>
    <w:p w14:paraId="0B9E3498" w14:textId="4A583612" w:rsidR="00080512" w:rsidRPr="004D3578" w:rsidRDefault="004D3578">
      <w:r w:rsidRPr="004D3578">
        <w:rPr>
          <w:noProof/>
          <w:sz w:val="22"/>
        </w:rPr>
        <w:fldChar w:fldCharType="end"/>
      </w:r>
    </w:p>
    <w:p w14:paraId="03993004" w14:textId="4FC9316E" w:rsidR="00080512" w:rsidRDefault="00080512" w:rsidP="00CF48F6">
      <w:pPr>
        <w:pStyle w:val="1"/>
      </w:pPr>
      <w:r w:rsidRPr="004D3578">
        <w:br w:type="page"/>
      </w:r>
      <w:bookmarkStart w:id="14" w:name="foreword"/>
      <w:bookmarkStart w:id="15" w:name="_Toc150186927"/>
      <w:bookmarkEnd w:id="14"/>
      <w:r w:rsidRPr="004D3578">
        <w:lastRenderedPageBreak/>
        <w:t>Foreword</w:t>
      </w:r>
      <w:bookmarkEnd w:id="15"/>
    </w:p>
    <w:p w14:paraId="2511FBFA" w14:textId="0D68ED48" w:rsidR="00080512" w:rsidRPr="004D3578" w:rsidRDefault="00080512">
      <w:r w:rsidRPr="004D3578">
        <w:t xml:space="preserve">This </w:t>
      </w:r>
      <w:r w:rsidRPr="00CF48F6">
        <w:t xml:space="preserve">Technical </w:t>
      </w:r>
      <w:bookmarkStart w:id="16" w:name="spectype3"/>
      <w:r w:rsidR="00602AEA" w:rsidRPr="00CF48F6">
        <w:t>Report</w:t>
      </w:r>
      <w:bookmarkEnd w:id="16"/>
      <w:r w:rsidRPr="00CF48F6">
        <w:t xml:space="preserve"> has been</w:t>
      </w:r>
      <w:r w:rsidRPr="004D3578">
        <w:t xml:space="preserve">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rsidP="00A65972">
      <w:pPr>
        <w:pStyle w:val="1"/>
      </w:pPr>
      <w:bookmarkStart w:id="17" w:name="introduction"/>
      <w:bookmarkEnd w:id="17"/>
      <w:r w:rsidRPr="004D3578">
        <w:br w:type="page"/>
      </w:r>
      <w:bookmarkStart w:id="18" w:name="scope"/>
      <w:bookmarkStart w:id="19" w:name="_Toc150186928"/>
      <w:bookmarkEnd w:id="18"/>
      <w:r w:rsidRPr="004D3578">
        <w:lastRenderedPageBreak/>
        <w:t>1</w:t>
      </w:r>
      <w:r w:rsidRPr="004D3578">
        <w:tab/>
        <w:t>Scope</w:t>
      </w:r>
      <w:bookmarkEnd w:id="19"/>
    </w:p>
    <w:p w14:paraId="34FAD91B" w14:textId="4EC8ACEF" w:rsidR="000A2008" w:rsidRPr="004D3578" w:rsidRDefault="00080512">
      <w:pPr>
        <w:rPr>
          <w:lang w:eastAsia="zh-CN"/>
        </w:rPr>
      </w:pPr>
      <w:r w:rsidRPr="004D3578">
        <w:t xml:space="preserve">The </w:t>
      </w:r>
      <w:r w:rsidR="0071487B">
        <w:t>scope of this study is</w:t>
      </w:r>
      <w:r w:rsidR="0071487B">
        <w:rPr>
          <w:lang w:eastAsia="zh-CN"/>
        </w:rPr>
        <w:t>…</w:t>
      </w:r>
    </w:p>
    <w:p w14:paraId="794720D9" w14:textId="77777777" w:rsidR="00080512" w:rsidRPr="004D3578" w:rsidRDefault="00080512">
      <w:pPr>
        <w:pStyle w:val="1"/>
      </w:pPr>
      <w:bookmarkStart w:id="20" w:name="references"/>
      <w:bookmarkStart w:id="21" w:name="_Toc150186929"/>
      <w:bookmarkEnd w:id="20"/>
      <w:r w:rsidRPr="004D3578">
        <w:t>2</w:t>
      </w:r>
      <w:r w:rsidRPr="004D3578">
        <w:tab/>
        <w:t>References</w:t>
      </w:r>
      <w:bookmarkEnd w:id="2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376D157" w14:textId="7F3F4489" w:rsidR="00CE4DC7" w:rsidRPr="004D3578" w:rsidRDefault="00EC4A25" w:rsidP="00821B37">
      <w:pPr>
        <w:pStyle w:val="EX"/>
      </w:pPr>
      <w:r w:rsidRPr="004D3578">
        <w:t>[1]</w:t>
      </w:r>
      <w:r w:rsidRPr="004D3578">
        <w:tab/>
        <w:t>3GPP TR</w:t>
      </w:r>
      <w:r w:rsidR="00A22B8C">
        <w:t> </w:t>
      </w:r>
      <w:r w:rsidRPr="004D3578">
        <w:t>21.905: "Vocabulary for 3GPP Specifications".</w:t>
      </w:r>
    </w:p>
    <w:p w14:paraId="24ACB616" w14:textId="7085F6F1" w:rsidR="00080512" w:rsidRPr="004D3578" w:rsidRDefault="00080512">
      <w:pPr>
        <w:pStyle w:val="1"/>
      </w:pPr>
      <w:bookmarkStart w:id="22" w:name="definitions"/>
      <w:bookmarkStart w:id="23" w:name="_Toc150186930"/>
      <w:bookmarkEnd w:id="22"/>
      <w:r w:rsidRPr="004D3578">
        <w:t>3</w:t>
      </w:r>
      <w:r w:rsidRPr="004D3578">
        <w:tab/>
        <w:t>Definitions</w:t>
      </w:r>
      <w:r w:rsidR="00602AEA">
        <w:t xml:space="preserve"> of terms, symbols and abbreviations</w:t>
      </w:r>
      <w:bookmarkEnd w:id="23"/>
    </w:p>
    <w:p w14:paraId="6CBABCF9" w14:textId="77777777" w:rsidR="00080512" w:rsidRPr="004D3578" w:rsidRDefault="00080512">
      <w:pPr>
        <w:pStyle w:val="2"/>
      </w:pPr>
      <w:bookmarkStart w:id="24" w:name="_Toc150186931"/>
      <w:r w:rsidRPr="004D3578">
        <w:t>3.1</w:t>
      </w:r>
      <w:r w:rsidRPr="004D3578">
        <w:tab/>
      </w:r>
      <w:r w:rsidR="002B6339">
        <w:t>Terms</w:t>
      </w:r>
      <w:bookmarkEnd w:id="24"/>
    </w:p>
    <w:p w14:paraId="090E5623" w14:textId="723552F3" w:rsidR="00080512" w:rsidRPr="004D3578" w:rsidRDefault="00080512" w:rsidP="00821B37">
      <w:r w:rsidRPr="004D3578">
        <w:t xml:space="preserve">For the purposes of the present document, the terms given in </w:t>
      </w:r>
      <w:r w:rsidR="00DF62CD">
        <w:t>3GPP</w:t>
      </w:r>
      <w:r w:rsidR="00A22B8C">
        <w:t>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3GPP</w:t>
      </w:r>
      <w:r w:rsidR="00A22B8C">
        <w:t>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5" w:name="_Toc150186932"/>
      <w:r w:rsidRPr="004D3578">
        <w:t>3.2</w:t>
      </w:r>
      <w:r w:rsidRPr="004D3578">
        <w:tab/>
        <w:t>Symbols</w:t>
      </w:r>
      <w:bookmarkEnd w:id="25"/>
    </w:p>
    <w:p w14:paraId="411ED5D0" w14:textId="34408A6F" w:rsidR="00080512" w:rsidRPr="004D3578" w:rsidRDefault="00080512" w:rsidP="00821B37">
      <w:pPr>
        <w:keepNext/>
      </w:pPr>
      <w:r w:rsidRPr="004D3578">
        <w:t>For the purposes of the present document, the following symbols apply:</w:t>
      </w:r>
    </w:p>
    <w:p w14:paraId="56FD5D7C" w14:textId="4AA791F6" w:rsidR="00080512" w:rsidRPr="004D3578" w:rsidRDefault="00080512">
      <w:pPr>
        <w:pStyle w:val="EW"/>
      </w:pPr>
      <w:r w:rsidRPr="004D3578">
        <w:t>&lt;symbol&gt;</w:t>
      </w:r>
      <w:r w:rsidRPr="004D3578">
        <w:tab/>
        <w:t>&lt;Explanation&gt;</w:t>
      </w:r>
    </w:p>
    <w:p w14:paraId="50F83E7B" w14:textId="55A27AAE" w:rsidR="00080512" w:rsidRPr="004D3578" w:rsidRDefault="00080512">
      <w:pPr>
        <w:pStyle w:val="EW"/>
      </w:pPr>
    </w:p>
    <w:p w14:paraId="5E81C5C1" w14:textId="77777777" w:rsidR="00080512" w:rsidRPr="004D3578" w:rsidRDefault="00080512">
      <w:pPr>
        <w:pStyle w:val="2"/>
      </w:pPr>
      <w:bookmarkStart w:id="26" w:name="_Toc150186933"/>
      <w:bookmarkStart w:id="27" w:name="_Hlk83975617"/>
      <w:r w:rsidRPr="004D3578">
        <w:t>3.3</w:t>
      </w:r>
      <w:r w:rsidRPr="004D3578">
        <w:tab/>
        <w:t>Abbreviations</w:t>
      </w:r>
      <w:bookmarkEnd w:id="26"/>
    </w:p>
    <w:p w14:paraId="2D043CE1" w14:textId="393F5BCA" w:rsidR="00080512" w:rsidRPr="004D3578" w:rsidRDefault="00080512" w:rsidP="00821B37">
      <w:pPr>
        <w:keepNext/>
      </w:pPr>
      <w:r w:rsidRPr="004D3578">
        <w:t>For the purposes of the present document, the abb</w:t>
      </w:r>
      <w:r w:rsidR="004D3578" w:rsidRPr="004D3578">
        <w:t xml:space="preserve">reviations given in </w:t>
      </w:r>
      <w:r w:rsidR="00DF62CD">
        <w:t>3GPP</w:t>
      </w:r>
      <w:r w:rsidR="0066567C">
        <w:t> </w:t>
      </w:r>
      <w:r w:rsidR="004D3578" w:rsidRPr="004D3578">
        <w:t>TR 21.905</w:t>
      </w:r>
      <w:r w:rsidR="0066567C">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DF62CD">
        <w:t>3GPP</w:t>
      </w:r>
      <w:r w:rsidR="0066567C">
        <w:t> </w:t>
      </w:r>
      <w:r w:rsidR="004D3578" w:rsidRPr="004D3578">
        <w:t>TR 21.905 [1</w:t>
      </w:r>
      <w:r w:rsidRPr="004D3578">
        <w:t>].</w:t>
      </w:r>
    </w:p>
    <w:p w14:paraId="16A04C7F" w14:textId="137E3DF1"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23990AE9" w:rsidR="00080512" w:rsidRDefault="00080512">
      <w:pPr>
        <w:pStyle w:val="EW"/>
      </w:pPr>
    </w:p>
    <w:p w14:paraId="4144400C" w14:textId="77777777" w:rsidR="001B09E5" w:rsidRDefault="001B09E5">
      <w:pPr>
        <w:pStyle w:val="EW"/>
      </w:pPr>
    </w:p>
    <w:p w14:paraId="5C5FACB1" w14:textId="77777777" w:rsidR="00794F5D" w:rsidRDefault="00794F5D">
      <w:pPr>
        <w:pStyle w:val="EW"/>
      </w:pPr>
    </w:p>
    <w:p w14:paraId="28C6E5B8" w14:textId="3FA00F1C" w:rsidR="00794F5D" w:rsidRDefault="00794F5D" w:rsidP="00794F5D">
      <w:pPr>
        <w:pStyle w:val="1"/>
      </w:pPr>
      <w:r>
        <w:lastRenderedPageBreak/>
        <w:t xml:space="preserve">4. </w:t>
      </w:r>
      <w:r>
        <w:t>SEAL services technical gap analysis</w:t>
      </w:r>
    </w:p>
    <w:p w14:paraId="716780E8" w14:textId="75A20C40" w:rsidR="00794F5D" w:rsidRDefault="00794F5D" w:rsidP="00794F5D">
      <w:pPr>
        <w:pStyle w:val="2"/>
        <w:rPr>
          <w:noProof/>
          <w:lang w:eastAsia="zh-CN"/>
        </w:rPr>
      </w:pPr>
      <w:r>
        <w:rPr>
          <w:noProof/>
          <w:lang w:eastAsia="zh-CN"/>
        </w:rPr>
        <w:t>4</w:t>
      </w:r>
      <w:r>
        <w:rPr>
          <w:noProof/>
          <w:lang w:eastAsia="zh-CN"/>
        </w:rPr>
        <w:t>.</w:t>
      </w:r>
      <w:r>
        <w:rPr>
          <w:noProof/>
          <w:lang w:eastAsia="zh-CN"/>
        </w:rPr>
        <w:t>x</w:t>
      </w:r>
      <w:r>
        <w:rPr>
          <w:noProof/>
          <w:lang w:eastAsia="zh-CN"/>
        </w:rPr>
        <w:t>.</w:t>
      </w:r>
      <w:r>
        <w:rPr>
          <w:noProof/>
          <w:lang w:eastAsia="zh-CN"/>
        </w:rPr>
        <w:tab/>
        <w:t>&lt;</w:t>
      </w:r>
      <w:r>
        <w:rPr>
          <w:noProof/>
          <w:lang w:eastAsia="zh-CN"/>
        </w:rPr>
        <w:t xml:space="preserve">Existed </w:t>
      </w:r>
      <w:r>
        <w:rPr>
          <w:noProof/>
          <w:lang w:eastAsia="zh-CN"/>
        </w:rPr>
        <w:t xml:space="preserve">SEAL service </w:t>
      </w:r>
      <w:r>
        <w:rPr>
          <w:noProof/>
          <w:lang w:eastAsia="zh-CN"/>
        </w:rPr>
        <w:t>X</w:t>
      </w:r>
      <w:r>
        <w:rPr>
          <w:noProof/>
          <w:lang w:eastAsia="zh-CN"/>
        </w:rPr>
        <w:t>&gt;</w:t>
      </w:r>
    </w:p>
    <w:p w14:paraId="2AC945E9" w14:textId="72B74583" w:rsidR="00794F5D" w:rsidRPr="00F5334F" w:rsidRDefault="00794F5D" w:rsidP="00794F5D">
      <w:pPr>
        <w:pStyle w:val="3"/>
        <w:rPr>
          <w:noProof/>
          <w:lang w:eastAsia="zh-CN"/>
        </w:rPr>
      </w:pPr>
      <w:r>
        <w:rPr>
          <w:noProof/>
          <w:lang w:eastAsia="zh-CN"/>
        </w:rPr>
        <w:t>4</w:t>
      </w:r>
      <w:r>
        <w:rPr>
          <w:noProof/>
          <w:lang w:eastAsia="zh-CN"/>
        </w:rPr>
        <w:t>.</w:t>
      </w:r>
      <w:r>
        <w:rPr>
          <w:noProof/>
          <w:lang w:eastAsia="zh-CN"/>
        </w:rPr>
        <w:t>x</w:t>
      </w:r>
      <w:r>
        <w:rPr>
          <w:noProof/>
          <w:lang w:eastAsia="zh-CN"/>
        </w:rPr>
        <w:t>.1</w:t>
      </w:r>
      <w:r>
        <w:rPr>
          <w:noProof/>
          <w:lang w:eastAsia="zh-CN"/>
        </w:rPr>
        <w:tab/>
        <w:t>Analysis</w:t>
      </w:r>
      <w:r w:rsidRPr="00F5334F">
        <w:rPr>
          <w:noProof/>
          <w:lang w:eastAsia="zh-CN"/>
        </w:rPr>
        <w:t xml:space="preserve"> </w:t>
      </w:r>
    </w:p>
    <w:p w14:paraId="42EA2089" w14:textId="3426563C" w:rsidR="00794F5D" w:rsidRDefault="00794F5D" w:rsidP="00794F5D">
      <w:pPr>
        <w:pStyle w:val="EditorsNote"/>
        <w:rPr>
          <w:i/>
          <w:noProof/>
          <w:color w:val="0000FF"/>
          <w:lang w:eastAsia="zh-CN"/>
        </w:rPr>
      </w:pPr>
      <w:r w:rsidRPr="00794F5D">
        <w:rPr>
          <w:i/>
          <w:noProof/>
          <w:color w:val="0000FF"/>
          <w:lang w:eastAsia="zh-CN"/>
        </w:rPr>
        <w:t>Editor's Note:</w:t>
      </w:r>
      <w:r w:rsidRPr="00794F5D">
        <w:rPr>
          <w:i/>
          <w:noProof/>
          <w:color w:val="0000FF"/>
          <w:lang w:eastAsia="zh-CN"/>
        </w:rPr>
        <w:tab/>
        <w:t xml:space="preserve">This clause will provide </w:t>
      </w:r>
      <w:r>
        <w:rPr>
          <w:i/>
          <w:noProof/>
          <w:color w:val="0000FF"/>
          <w:lang w:eastAsia="zh-CN"/>
        </w:rPr>
        <w:t xml:space="preserve">technical </w:t>
      </w:r>
      <w:r w:rsidRPr="00794F5D">
        <w:rPr>
          <w:i/>
          <w:noProof/>
          <w:color w:val="0000FF"/>
          <w:lang w:eastAsia="zh-CN"/>
        </w:rPr>
        <w:t>GAP analysis which may affect the adoption of</w:t>
      </w:r>
      <w:r>
        <w:rPr>
          <w:i/>
          <w:noProof/>
          <w:color w:val="0000FF"/>
          <w:lang w:eastAsia="zh-CN"/>
        </w:rPr>
        <w:t xml:space="preserve"> exisisted </w:t>
      </w:r>
      <w:r w:rsidRPr="00794F5D">
        <w:rPr>
          <w:i/>
          <w:noProof/>
          <w:color w:val="0000FF"/>
          <w:lang w:eastAsia="zh-CN"/>
        </w:rPr>
        <w:t xml:space="preserve"> SEAL </w:t>
      </w:r>
      <w:r>
        <w:rPr>
          <w:i/>
          <w:noProof/>
          <w:color w:val="0000FF"/>
          <w:lang w:eastAsia="zh-CN"/>
        </w:rPr>
        <w:t xml:space="preserve">service X </w:t>
      </w:r>
      <w:r w:rsidRPr="00794F5D">
        <w:rPr>
          <w:i/>
          <w:noProof/>
          <w:color w:val="0000FF"/>
          <w:lang w:eastAsia="zh-CN"/>
        </w:rPr>
        <w:t xml:space="preserve">by the ecosystem partners. </w:t>
      </w:r>
    </w:p>
    <w:p w14:paraId="62798CA3" w14:textId="77777777" w:rsidR="00794F5D" w:rsidRPr="00794F5D" w:rsidRDefault="00794F5D" w:rsidP="00794F5D">
      <w:pPr>
        <w:pStyle w:val="EditorsNote"/>
        <w:rPr>
          <w:i/>
          <w:noProof/>
          <w:color w:val="0000FF"/>
          <w:lang w:eastAsia="zh-CN"/>
        </w:rPr>
      </w:pPr>
      <w:r w:rsidRPr="00794F5D">
        <w:rPr>
          <w:i/>
          <w:noProof/>
          <w:color w:val="0000FF"/>
          <w:lang w:eastAsia="zh-CN"/>
        </w:rPr>
        <w:t>Editor's Note: The GAPs can be identified from the following aspects: &lt;&lt;interaction with Core Network, Deployment options, adoption of APIs by other SDOs, Reason for low adoption&gt;&gt;</w:t>
      </w:r>
    </w:p>
    <w:p w14:paraId="392E79E6" w14:textId="282F4E04" w:rsidR="00794F5D" w:rsidRDefault="00794F5D" w:rsidP="00794F5D">
      <w:pPr>
        <w:pStyle w:val="3"/>
        <w:rPr>
          <w:noProof/>
          <w:lang w:eastAsia="zh-CN"/>
        </w:rPr>
      </w:pPr>
      <w:r>
        <w:rPr>
          <w:noProof/>
          <w:lang w:eastAsia="zh-CN"/>
        </w:rPr>
        <w:t>4</w:t>
      </w:r>
      <w:r>
        <w:rPr>
          <w:noProof/>
          <w:lang w:eastAsia="zh-CN"/>
        </w:rPr>
        <w:t>.</w:t>
      </w:r>
      <w:r>
        <w:rPr>
          <w:noProof/>
          <w:lang w:eastAsia="zh-CN"/>
        </w:rPr>
        <w:t>x</w:t>
      </w:r>
      <w:r>
        <w:rPr>
          <w:noProof/>
          <w:lang w:eastAsia="zh-CN"/>
        </w:rPr>
        <w:t>.2</w:t>
      </w:r>
      <w:r>
        <w:rPr>
          <w:noProof/>
          <w:lang w:eastAsia="zh-CN"/>
        </w:rPr>
        <w:tab/>
        <w:t xml:space="preserve">Identified gaps </w:t>
      </w:r>
    </w:p>
    <w:p w14:paraId="1ECDA88F" w14:textId="702B66DB" w:rsidR="00794F5D" w:rsidRPr="00794F5D" w:rsidRDefault="00794F5D" w:rsidP="00794F5D">
      <w:pPr>
        <w:pStyle w:val="EditorsNote"/>
        <w:rPr>
          <w:i/>
          <w:noProof/>
          <w:color w:val="0000FF"/>
          <w:lang w:eastAsia="zh-CN"/>
        </w:rPr>
      </w:pPr>
      <w:r w:rsidRPr="00794F5D">
        <w:rPr>
          <w:i/>
          <w:noProof/>
          <w:color w:val="0000FF"/>
          <w:lang w:eastAsia="zh-CN"/>
        </w:rPr>
        <w:t xml:space="preserve">Editor's Note: The GAPs identified </w:t>
      </w:r>
      <w:r>
        <w:rPr>
          <w:i/>
          <w:noProof/>
          <w:color w:val="0000FF"/>
          <w:lang w:eastAsia="zh-CN"/>
        </w:rPr>
        <w:t>may be also applied to other SEAL services</w:t>
      </w:r>
    </w:p>
    <w:p w14:paraId="08076581" w14:textId="77777777" w:rsidR="00794F5D" w:rsidRPr="00794F5D" w:rsidRDefault="00794F5D" w:rsidP="00794F5D">
      <w:pPr>
        <w:rPr>
          <w:rFonts w:hint="eastAsia"/>
          <w:lang w:eastAsia="zh-CN"/>
        </w:rPr>
      </w:pPr>
    </w:p>
    <w:p w14:paraId="470739A8" w14:textId="191B20B7" w:rsidR="00794F5D" w:rsidRDefault="00794F5D" w:rsidP="00794F5D">
      <w:pPr>
        <w:pStyle w:val="2"/>
        <w:rPr>
          <w:noProof/>
          <w:lang w:eastAsia="zh-CN"/>
        </w:rPr>
      </w:pPr>
      <w:r>
        <w:rPr>
          <w:noProof/>
          <w:lang w:eastAsia="zh-CN"/>
        </w:rPr>
        <w:t>4</w:t>
      </w:r>
      <w:r>
        <w:rPr>
          <w:noProof/>
          <w:lang w:eastAsia="zh-CN"/>
        </w:rPr>
        <w:t>.</w:t>
      </w:r>
      <w:r>
        <w:rPr>
          <w:noProof/>
          <w:lang w:eastAsia="zh-CN"/>
        </w:rPr>
        <w:t>y</w:t>
      </w:r>
      <w:r>
        <w:rPr>
          <w:noProof/>
          <w:lang w:eastAsia="zh-CN"/>
        </w:rPr>
        <w:t>.</w:t>
      </w:r>
      <w:r>
        <w:rPr>
          <w:noProof/>
          <w:lang w:eastAsia="zh-CN"/>
        </w:rPr>
        <w:tab/>
        <w:t>&lt;</w:t>
      </w:r>
      <w:r>
        <w:rPr>
          <w:noProof/>
          <w:lang w:eastAsia="zh-CN"/>
        </w:rPr>
        <w:t xml:space="preserve">New </w:t>
      </w:r>
      <w:r>
        <w:rPr>
          <w:noProof/>
          <w:lang w:eastAsia="zh-CN"/>
        </w:rPr>
        <w:t xml:space="preserve">SEAL service </w:t>
      </w:r>
      <w:r>
        <w:rPr>
          <w:noProof/>
          <w:lang w:eastAsia="zh-CN"/>
        </w:rPr>
        <w:t>y</w:t>
      </w:r>
      <w:r>
        <w:rPr>
          <w:noProof/>
          <w:lang w:eastAsia="zh-CN"/>
        </w:rPr>
        <w:t>&gt;</w:t>
      </w:r>
    </w:p>
    <w:p w14:paraId="7B3BB858" w14:textId="702F01A4" w:rsidR="00794F5D" w:rsidRPr="00F5334F" w:rsidRDefault="00794F5D" w:rsidP="00794F5D">
      <w:pPr>
        <w:pStyle w:val="3"/>
        <w:rPr>
          <w:noProof/>
          <w:lang w:eastAsia="zh-CN"/>
        </w:rPr>
      </w:pPr>
      <w:r>
        <w:rPr>
          <w:noProof/>
          <w:lang w:eastAsia="zh-CN"/>
        </w:rPr>
        <w:t>4</w:t>
      </w:r>
      <w:r>
        <w:rPr>
          <w:noProof/>
          <w:lang w:eastAsia="zh-CN"/>
        </w:rPr>
        <w:t>.</w:t>
      </w:r>
      <w:r>
        <w:rPr>
          <w:noProof/>
          <w:lang w:eastAsia="zh-CN"/>
        </w:rPr>
        <w:t>y</w:t>
      </w:r>
      <w:r>
        <w:rPr>
          <w:noProof/>
          <w:lang w:eastAsia="zh-CN"/>
        </w:rPr>
        <w:t>.1</w:t>
      </w:r>
      <w:r>
        <w:rPr>
          <w:noProof/>
          <w:lang w:eastAsia="zh-CN"/>
        </w:rPr>
        <w:tab/>
        <w:t>Analysis</w:t>
      </w:r>
      <w:r w:rsidRPr="00F5334F">
        <w:rPr>
          <w:noProof/>
          <w:lang w:eastAsia="zh-CN"/>
        </w:rPr>
        <w:t xml:space="preserve"> </w:t>
      </w:r>
    </w:p>
    <w:p w14:paraId="5F7C0075" w14:textId="0DF6FB4A" w:rsidR="00794F5D" w:rsidRDefault="00794F5D" w:rsidP="00794F5D">
      <w:pPr>
        <w:pStyle w:val="EditorsNote"/>
        <w:rPr>
          <w:i/>
          <w:noProof/>
          <w:color w:val="0000FF"/>
          <w:lang w:eastAsia="zh-CN"/>
        </w:rPr>
      </w:pPr>
      <w:r w:rsidRPr="00794F5D">
        <w:rPr>
          <w:i/>
          <w:noProof/>
          <w:color w:val="0000FF"/>
          <w:lang w:eastAsia="zh-CN"/>
        </w:rPr>
        <w:t>Editor's Note:</w:t>
      </w:r>
      <w:r w:rsidRPr="00794F5D">
        <w:rPr>
          <w:i/>
          <w:noProof/>
          <w:color w:val="0000FF"/>
          <w:lang w:eastAsia="zh-CN"/>
        </w:rPr>
        <w:tab/>
        <w:t xml:space="preserve">This clause will provide </w:t>
      </w:r>
      <w:r>
        <w:rPr>
          <w:i/>
          <w:noProof/>
          <w:color w:val="0000FF"/>
          <w:lang w:eastAsia="zh-CN"/>
        </w:rPr>
        <w:t xml:space="preserve">technical </w:t>
      </w:r>
      <w:r w:rsidRPr="00794F5D">
        <w:rPr>
          <w:i/>
          <w:noProof/>
          <w:color w:val="0000FF"/>
          <w:lang w:eastAsia="zh-CN"/>
        </w:rPr>
        <w:t xml:space="preserve">GAP analysis which may </w:t>
      </w:r>
      <w:r>
        <w:rPr>
          <w:i/>
          <w:noProof/>
          <w:color w:val="0000FF"/>
          <w:lang w:eastAsia="zh-CN"/>
        </w:rPr>
        <w:t>be required to be supported to support the marketing needs from vertical applications.</w:t>
      </w:r>
      <w:r w:rsidRPr="00794F5D">
        <w:rPr>
          <w:i/>
          <w:noProof/>
          <w:color w:val="0000FF"/>
          <w:lang w:eastAsia="zh-CN"/>
        </w:rPr>
        <w:t xml:space="preserve">. </w:t>
      </w:r>
    </w:p>
    <w:p w14:paraId="78E2412D" w14:textId="34B7FDD2" w:rsidR="00794F5D" w:rsidRDefault="00794F5D" w:rsidP="00794F5D">
      <w:pPr>
        <w:pStyle w:val="3"/>
        <w:rPr>
          <w:noProof/>
          <w:lang w:eastAsia="zh-CN"/>
        </w:rPr>
      </w:pPr>
      <w:r>
        <w:rPr>
          <w:noProof/>
          <w:lang w:eastAsia="zh-CN"/>
        </w:rPr>
        <w:t>4</w:t>
      </w:r>
      <w:r>
        <w:rPr>
          <w:noProof/>
          <w:lang w:eastAsia="zh-CN"/>
        </w:rPr>
        <w:t>.</w:t>
      </w:r>
      <w:r>
        <w:rPr>
          <w:noProof/>
          <w:lang w:eastAsia="zh-CN"/>
        </w:rPr>
        <w:t>y</w:t>
      </w:r>
      <w:r>
        <w:rPr>
          <w:noProof/>
          <w:lang w:eastAsia="zh-CN"/>
        </w:rPr>
        <w:t>.2</w:t>
      </w:r>
      <w:r>
        <w:rPr>
          <w:noProof/>
          <w:lang w:eastAsia="zh-CN"/>
        </w:rPr>
        <w:tab/>
        <w:t xml:space="preserve">Identified gaps </w:t>
      </w:r>
    </w:p>
    <w:p w14:paraId="18FFB79A" w14:textId="77777777" w:rsidR="00794F5D" w:rsidRPr="00794F5D" w:rsidRDefault="00794F5D" w:rsidP="00794F5D">
      <w:pPr>
        <w:rPr>
          <w:rFonts w:hint="eastAsia"/>
          <w:lang w:eastAsia="zh-CN"/>
        </w:rPr>
      </w:pPr>
    </w:p>
    <w:p w14:paraId="1AEB454D" w14:textId="0C510A42" w:rsidR="00794F5D" w:rsidRDefault="00794F5D" w:rsidP="00794F5D">
      <w:pPr>
        <w:pStyle w:val="1"/>
        <w:rPr>
          <w:noProof/>
          <w:lang w:eastAsia="zh-CN"/>
        </w:rPr>
      </w:pPr>
      <w:r>
        <w:rPr>
          <w:noProof/>
          <w:lang w:eastAsia="zh-CN"/>
        </w:rPr>
        <w:t>5</w:t>
      </w:r>
      <w:r>
        <w:rPr>
          <w:noProof/>
          <w:lang w:eastAsia="zh-CN"/>
        </w:rPr>
        <w:t>.</w:t>
      </w:r>
      <w:r>
        <w:rPr>
          <w:noProof/>
          <w:lang w:eastAsia="zh-CN"/>
        </w:rPr>
        <w:tab/>
        <w:t>SEAL services adoption gap analysis</w:t>
      </w:r>
    </w:p>
    <w:p w14:paraId="4ECE4874" w14:textId="42C8886D" w:rsidR="00794F5D" w:rsidRDefault="00794F5D" w:rsidP="00794F5D">
      <w:pPr>
        <w:pStyle w:val="2"/>
        <w:rPr>
          <w:noProof/>
          <w:lang w:eastAsia="zh-CN"/>
        </w:rPr>
      </w:pPr>
      <w:r>
        <w:rPr>
          <w:noProof/>
          <w:lang w:eastAsia="zh-CN"/>
        </w:rPr>
        <w:t>5</w:t>
      </w:r>
      <w:r>
        <w:rPr>
          <w:noProof/>
          <w:lang w:eastAsia="zh-CN"/>
        </w:rPr>
        <w:t>.1</w:t>
      </w:r>
      <w:r>
        <w:rPr>
          <w:noProof/>
          <w:lang w:eastAsia="zh-CN"/>
        </w:rPr>
        <w:tab/>
        <w:t>&lt;Generic aspect&gt;</w:t>
      </w:r>
    </w:p>
    <w:p w14:paraId="5ABE6DCB" w14:textId="3BA0EB7A" w:rsidR="00794F5D" w:rsidRPr="00F5334F" w:rsidRDefault="00794F5D" w:rsidP="00794F5D">
      <w:pPr>
        <w:pStyle w:val="3"/>
        <w:rPr>
          <w:noProof/>
          <w:lang w:eastAsia="zh-CN"/>
        </w:rPr>
      </w:pPr>
      <w:r>
        <w:rPr>
          <w:noProof/>
          <w:lang w:eastAsia="zh-CN"/>
        </w:rPr>
        <w:t>5</w:t>
      </w:r>
      <w:r>
        <w:rPr>
          <w:noProof/>
          <w:lang w:eastAsia="zh-CN"/>
        </w:rPr>
        <w:t>.1.1</w:t>
      </w:r>
      <w:r>
        <w:rPr>
          <w:noProof/>
          <w:lang w:eastAsia="zh-CN"/>
        </w:rPr>
        <w:tab/>
        <w:t>Analysis</w:t>
      </w:r>
      <w:r w:rsidRPr="00F5334F">
        <w:rPr>
          <w:noProof/>
          <w:lang w:eastAsia="zh-CN"/>
        </w:rPr>
        <w:t xml:space="preserve"> </w:t>
      </w:r>
    </w:p>
    <w:p w14:paraId="53B73186" w14:textId="289522B3" w:rsidR="00794F5D" w:rsidRPr="00794F5D" w:rsidRDefault="00794F5D" w:rsidP="00794F5D">
      <w:pPr>
        <w:pStyle w:val="EditorsNote"/>
        <w:rPr>
          <w:i/>
          <w:noProof/>
          <w:color w:val="0000FF"/>
          <w:lang w:eastAsia="zh-CN"/>
        </w:rPr>
      </w:pPr>
      <w:r w:rsidRPr="00794F5D">
        <w:rPr>
          <w:i/>
          <w:noProof/>
          <w:color w:val="0000FF"/>
          <w:lang w:eastAsia="zh-CN"/>
        </w:rPr>
        <w:t>Editor's Note:</w:t>
      </w:r>
      <w:r w:rsidRPr="00794F5D">
        <w:rPr>
          <w:i/>
          <w:noProof/>
          <w:color w:val="0000FF"/>
          <w:lang w:eastAsia="zh-CN"/>
        </w:rPr>
        <w:tab/>
        <w:t>This clause will provide</w:t>
      </w:r>
      <w:r w:rsidRPr="00794F5D">
        <w:rPr>
          <w:i/>
          <w:noProof/>
          <w:color w:val="0000FF"/>
          <w:lang w:eastAsia="zh-CN"/>
        </w:rPr>
        <w:t xml:space="preserve"> generic</w:t>
      </w:r>
      <w:r w:rsidRPr="00794F5D">
        <w:rPr>
          <w:i/>
          <w:noProof/>
          <w:color w:val="0000FF"/>
          <w:lang w:eastAsia="zh-CN"/>
        </w:rPr>
        <w:t xml:space="preserve"> </w:t>
      </w:r>
      <w:r w:rsidRPr="00794F5D">
        <w:rPr>
          <w:i/>
          <w:noProof/>
          <w:color w:val="0000FF"/>
          <w:lang w:eastAsia="zh-CN"/>
        </w:rPr>
        <w:t>GAP analysis which may affect the adoption of SEAL by the ecosystem partners</w:t>
      </w:r>
      <w:r w:rsidRPr="00794F5D">
        <w:rPr>
          <w:i/>
          <w:noProof/>
          <w:color w:val="0000FF"/>
          <w:lang w:eastAsia="zh-CN"/>
        </w:rPr>
        <w:t>.</w:t>
      </w:r>
      <w:r w:rsidRPr="00794F5D">
        <w:rPr>
          <w:i/>
          <w:noProof/>
          <w:color w:val="0000FF"/>
          <w:lang w:eastAsia="zh-CN"/>
        </w:rPr>
        <w:t xml:space="preserve"> </w:t>
      </w:r>
    </w:p>
    <w:p w14:paraId="5686F4EA" w14:textId="492CB1D4" w:rsidR="00794F5D" w:rsidRPr="00794F5D" w:rsidRDefault="00794F5D" w:rsidP="00794F5D">
      <w:pPr>
        <w:pStyle w:val="EditorsNote"/>
        <w:rPr>
          <w:i/>
          <w:noProof/>
          <w:color w:val="0000FF"/>
          <w:lang w:eastAsia="zh-CN"/>
        </w:rPr>
      </w:pPr>
      <w:r w:rsidRPr="00794F5D">
        <w:rPr>
          <w:i/>
          <w:noProof/>
          <w:color w:val="0000FF"/>
          <w:lang w:eastAsia="zh-CN"/>
        </w:rPr>
        <w:t>Editor's Note</w:t>
      </w:r>
      <w:r w:rsidRPr="00794F5D">
        <w:rPr>
          <w:i/>
          <w:noProof/>
          <w:color w:val="0000FF"/>
          <w:lang w:eastAsia="zh-CN"/>
        </w:rPr>
        <w:t xml:space="preserve">: The GAPs can be identified from the following aspects: </w:t>
      </w:r>
      <w:r w:rsidRPr="00794F5D">
        <w:rPr>
          <w:i/>
          <w:noProof/>
          <w:color w:val="0000FF"/>
          <w:lang w:eastAsia="zh-CN"/>
        </w:rPr>
        <w:t>&lt;&lt;interaction with Core Network, Deployment options, adoption of APIs by other SDOs, Reason for low adoption&gt;&gt;</w:t>
      </w:r>
    </w:p>
    <w:p w14:paraId="126E8BA1" w14:textId="04941E1E" w:rsidR="00794F5D" w:rsidRDefault="00794F5D" w:rsidP="00794F5D">
      <w:pPr>
        <w:pStyle w:val="3"/>
        <w:rPr>
          <w:noProof/>
          <w:lang w:eastAsia="zh-CN"/>
        </w:rPr>
      </w:pPr>
      <w:r>
        <w:rPr>
          <w:noProof/>
          <w:lang w:eastAsia="zh-CN"/>
        </w:rPr>
        <w:t>5</w:t>
      </w:r>
      <w:r>
        <w:rPr>
          <w:noProof/>
          <w:lang w:eastAsia="zh-CN"/>
        </w:rPr>
        <w:t>.1.2</w:t>
      </w:r>
      <w:r>
        <w:rPr>
          <w:noProof/>
          <w:lang w:eastAsia="zh-CN"/>
        </w:rPr>
        <w:tab/>
        <w:t xml:space="preserve">Identified gaps </w:t>
      </w:r>
    </w:p>
    <w:p w14:paraId="35EF5211" w14:textId="46B4F549" w:rsidR="00794F5D" w:rsidRDefault="00794F5D" w:rsidP="00794F5D">
      <w:pPr>
        <w:pStyle w:val="2"/>
        <w:rPr>
          <w:noProof/>
          <w:lang w:eastAsia="zh-CN"/>
        </w:rPr>
      </w:pPr>
      <w:r>
        <w:rPr>
          <w:noProof/>
          <w:lang w:eastAsia="zh-CN"/>
        </w:rPr>
        <w:t>5</w:t>
      </w:r>
      <w:r>
        <w:rPr>
          <w:noProof/>
          <w:lang w:eastAsia="zh-CN"/>
        </w:rPr>
        <w:t>.</w:t>
      </w:r>
      <w:r>
        <w:rPr>
          <w:noProof/>
          <w:lang w:eastAsia="zh-CN"/>
        </w:rPr>
        <w:t>x</w:t>
      </w:r>
      <w:r>
        <w:rPr>
          <w:noProof/>
          <w:lang w:eastAsia="zh-CN"/>
        </w:rPr>
        <w:tab/>
        <w:t xml:space="preserve">&lt;SEAL service </w:t>
      </w:r>
      <w:r>
        <w:rPr>
          <w:noProof/>
          <w:lang w:eastAsia="zh-CN"/>
        </w:rPr>
        <w:t>x</w:t>
      </w:r>
      <w:r>
        <w:rPr>
          <w:noProof/>
          <w:lang w:eastAsia="zh-CN"/>
        </w:rPr>
        <w:t>&gt;</w:t>
      </w:r>
    </w:p>
    <w:p w14:paraId="392C20F4" w14:textId="62E137E5" w:rsidR="00794F5D" w:rsidRPr="00F5334F" w:rsidRDefault="00794F5D" w:rsidP="00794F5D">
      <w:pPr>
        <w:pStyle w:val="3"/>
        <w:rPr>
          <w:noProof/>
          <w:lang w:eastAsia="zh-CN"/>
        </w:rPr>
      </w:pPr>
      <w:r>
        <w:rPr>
          <w:noProof/>
          <w:lang w:eastAsia="zh-CN"/>
        </w:rPr>
        <w:t>5</w:t>
      </w:r>
      <w:r>
        <w:rPr>
          <w:noProof/>
          <w:lang w:eastAsia="zh-CN"/>
        </w:rPr>
        <w:t>.</w:t>
      </w:r>
      <w:r>
        <w:rPr>
          <w:noProof/>
          <w:lang w:eastAsia="zh-CN"/>
        </w:rPr>
        <w:t>x</w:t>
      </w:r>
      <w:r>
        <w:rPr>
          <w:noProof/>
          <w:lang w:eastAsia="zh-CN"/>
        </w:rPr>
        <w:t>.1</w:t>
      </w:r>
      <w:r>
        <w:rPr>
          <w:noProof/>
          <w:lang w:eastAsia="zh-CN"/>
        </w:rPr>
        <w:tab/>
        <w:t>Analysis</w:t>
      </w:r>
      <w:r w:rsidRPr="00F5334F">
        <w:rPr>
          <w:noProof/>
          <w:lang w:eastAsia="zh-CN"/>
        </w:rPr>
        <w:t xml:space="preserve"> </w:t>
      </w:r>
    </w:p>
    <w:p w14:paraId="0A084DD2" w14:textId="495E967E" w:rsidR="00794F5D" w:rsidRPr="00794F5D" w:rsidRDefault="00794F5D" w:rsidP="00794F5D">
      <w:pPr>
        <w:pStyle w:val="EditorsNote"/>
        <w:rPr>
          <w:i/>
          <w:noProof/>
          <w:color w:val="0000FF"/>
          <w:lang w:eastAsia="zh-CN"/>
        </w:rPr>
      </w:pPr>
      <w:r w:rsidRPr="00794F5D">
        <w:rPr>
          <w:i/>
          <w:noProof/>
          <w:color w:val="0000FF"/>
          <w:lang w:eastAsia="zh-CN"/>
        </w:rPr>
        <w:t>Editor's Note:</w:t>
      </w:r>
      <w:r w:rsidRPr="00794F5D">
        <w:rPr>
          <w:i/>
          <w:noProof/>
          <w:color w:val="0000FF"/>
          <w:lang w:eastAsia="zh-CN"/>
        </w:rPr>
        <w:tab/>
        <w:t>This clause will provide generic GAP analysis which may affect the adoption of SEAL</w:t>
      </w:r>
      <w:r w:rsidRPr="00794F5D">
        <w:rPr>
          <w:i/>
          <w:noProof/>
          <w:color w:val="0000FF"/>
          <w:lang w:eastAsia="zh-CN"/>
        </w:rPr>
        <w:t xml:space="preserve"> service X </w:t>
      </w:r>
      <w:r w:rsidRPr="00794F5D">
        <w:rPr>
          <w:i/>
          <w:noProof/>
          <w:color w:val="0000FF"/>
          <w:lang w:eastAsia="zh-CN"/>
        </w:rPr>
        <w:t xml:space="preserve">by the ecosystem partners. </w:t>
      </w:r>
    </w:p>
    <w:p w14:paraId="7B9E201E" w14:textId="77777777" w:rsidR="00794F5D" w:rsidRPr="00794F5D" w:rsidRDefault="00794F5D" w:rsidP="00794F5D">
      <w:pPr>
        <w:pStyle w:val="EditorsNote"/>
        <w:rPr>
          <w:i/>
          <w:noProof/>
          <w:color w:val="0000FF"/>
          <w:lang w:eastAsia="zh-CN"/>
        </w:rPr>
      </w:pPr>
      <w:r w:rsidRPr="00794F5D">
        <w:rPr>
          <w:i/>
          <w:noProof/>
          <w:color w:val="0000FF"/>
          <w:lang w:eastAsia="zh-CN"/>
        </w:rPr>
        <w:lastRenderedPageBreak/>
        <w:t>Editor's Note: The GAPs can be identified from the following aspects: &lt;&lt;interaction with Core Network, Deployment options, adoption of APIs by other SDOs, Reason for low adoption&gt;&gt;</w:t>
      </w:r>
    </w:p>
    <w:p w14:paraId="2AAC0FFE" w14:textId="580F1A88" w:rsidR="00794F5D" w:rsidRDefault="00794F5D" w:rsidP="00794F5D">
      <w:pPr>
        <w:pStyle w:val="3"/>
        <w:rPr>
          <w:noProof/>
          <w:lang w:eastAsia="zh-CN"/>
        </w:rPr>
      </w:pPr>
      <w:r>
        <w:rPr>
          <w:noProof/>
          <w:lang w:eastAsia="zh-CN"/>
        </w:rPr>
        <w:t>5</w:t>
      </w:r>
      <w:r>
        <w:rPr>
          <w:noProof/>
          <w:lang w:eastAsia="zh-CN"/>
        </w:rPr>
        <w:t>.</w:t>
      </w:r>
      <w:r>
        <w:rPr>
          <w:noProof/>
          <w:lang w:eastAsia="zh-CN"/>
        </w:rPr>
        <w:t>x</w:t>
      </w:r>
      <w:r>
        <w:rPr>
          <w:noProof/>
          <w:lang w:eastAsia="zh-CN"/>
        </w:rPr>
        <w:t>.2</w:t>
      </w:r>
      <w:r>
        <w:rPr>
          <w:noProof/>
          <w:lang w:eastAsia="zh-CN"/>
        </w:rPr>
        <w:tab/>
        <w:t xml:space="preserve">Identified gaps </w:t>
      </w:r>
    </w:p>
    <w:p w14:paraId="7B6EC27D" w14:textId="77777777" w:rsidR="00794F5D" w:rsidRPr="00794F5D" w:rsidRDefault="00794F5D" w:rsidP="00794F5D">
      <w:pPr>
        <w:pStyle w:val="EditorsNote"/>
        <w:rPr>
          <w:i/>
          <w:noProof/>
          <w:color w:val="0000FF"/>
          <w:lang w:eastAsia="zh-CN"/>
        </w:rPr>
      </w:pPr>
      <w:r w:rsidRPr="00794F5D">
        <w:rPr>
          <w:i/>
          <w:noProof/>
          <w:color w:val="0000FF"/>
          <w:lang w:eastAsia="zh-CN"/>
        </w:rPr>
        <w:t xml:space="preserve">Editor's Note: The GAPs identified </w:t>
      </w:r>
      <w:r>
        <w:rPr>
          <w:i/>
          <w:noProof/>
          <w:color w:val="0000FF"/>
          <w:lang w:eastAsia="zh-CN"/>
        </w:rPr>
        <w:t>may be also applied to other SEAL services</w:t>
      </w:r>
    </w:p>
    <w:p w14:paraId="79D50005" w14:textId="77777777" w:rsidR="00794F5D" w:rsidRPr="00794F5D" w:rsidRDefault="00794F5D" w:rsidP="00794F5D">
      <w:pPr>
        <w:rPr>
          <w:rFonts w:hint="eastAsia"/>
          <w:lang w:eastAsia="zh-CN"/>
        </w:rPr>
      </w:pPr>
    </w:p>
    <w:p w14:paraId="25EE52ED" w14:textId="157975BE" w:rsidR="00794F5D" w:rsidRDefault="00794F5D" w:rsidP="00794F5D">
      <w:pPr>
        <w:pStyle w:val="1"/>
        <w:rPr>
          <w:noProof/>
          <w:lang w:eastAsia="zh-CN"/>
        </w:rPr>
      </w:pPr>
      <w:r>
        <w:rPr>
          <w:noProof/>
          <w:lang w:eastAsia="zh-CN"/>
        </w:rPr>
        <w:t>6</w:t>
      </w:r>
      <w:r>
        <w:rPr>
          <w:noProof/>
          <w:lang w:eastAsia="zh-CN"/>
        </w:rPr>
        <w:t>.</w:t>
      </w:r>
      <w:r>
        <w:rPr>
          <w:noProof/>
          <w:lang w:eastAsia="zh-CN"/>
        </w:rPr>
        <w:tab/>
        <w:t>Use cases mapping to SEAL services</w:t>
      </w:r>
    </w:p>
    <w:p w14:paraId="42F004CC" w14:textId="246388BD" w:rsidR="00794F5D" w:rsidRDefault="00794F5D" w:rsidP="00794F5D">
      <w:pPr>
        <w:pStyle w:val="2"/>
        <w:rPr>
          <w:noProof/>
          <w:lang w:eastAsia="zh-CN"/>
        </w:rPr>
      </w:pPr>
      <w:r>
        <w:rPr>
          <w:noProof/>
          <w:lang w:eastAsia="zh-CN"/>
        </w:rPr>
        <w:t>6</w:t>
      </w:r>
      <w:r>
        <w:rPr>
          <w:noProof/>
          <w:lang w:eastAsia="zh-CN"/>
        </w:rPr>
        <w:t>.</w:t>
      </w:r>
      <w:r>
        <w:rPr>
          <w:noProof/>
          <w:lang w:eastAsia="zh-CN"/>
        </w:rPr>
        <w:t>x</w:t>
      </w:r>
      <w:r>
        <w:rPr>
          <w:noProof/>
          <w:lang w:eastAsia="zh-CN"/>
        </w:rPr>
        <w:tab/>
        <w:t xml:space="preserve">&lt;Use case </w:t>
      </w:r>
      <w:r>
        <w:rPr>
          <w:noProof/>
          <w:lang w:eastAsia="zh-CN"/>
        </w:rPr>
        <w:t>x</w:t>
      </w:r>
      <w:r>
        <w:rPr>
          <w:noProof/>
          <w:lang w:eastAsia="zh-CN"/>
        </w:rPr>
        <w:t>&gt;</w:t>
      </w:r>
    </w:p>
    <w:p w14:paraId="0CF4D084" w14:textId="19E8D2A9" w:rsidR="00794F5D" w:rsidRPr="00FE2BDF" w:rsidRDefault="00794F5D" w:rsidP="00794F5D">
      <w:pPr>
        <w:pStyle w:val="3"/>
        <w:rPr>
          <w:noProof/>
          <w:lang w:eastAsia="zh-CN"/>
        </w:rPr>
      </w:pPr>
      <w:r>
        <w:rPr>
          <w:noProof/>
          <w:lang w:eastAsia="zh-CN"/>
        </w:rPr>
        <w:t>6</w:t>
      </w:r>
      <w:r>
        <w:rPr>
          <w:noProof/>
          <w:lang w:eastAsia="zh-CN"/>
        </w:rPr>
        <w:t>.</w:t>
      </w:r>
      <w:r>
        <w:rPr>
          <w:noProof/>
          <w:lang w:eastAsia="zh-CN"/>
        </w:rPr>
        <w:t>x</w:t>
      </w:r>
      <w:r>
        <w:rPr>
          <w:noProof/>
          <w:lang w:eastAsia="zh-CN"/>
        </w:rPr>
        <w:t>.1</w:t>
      </w:r>
      <w:r>
        <w:rPr>
          <w:noProof/>
          <w:lang w:eastAsia="zh-CN"/>
        </w:rPr>
        <w:tab/>
        <w:t>Mapped SEAL services and APIs</w:t>
      </w:r>
    </w:p>
    <w:p w14:paraId="26F01998" w14:textId="05D60B65" w:rsidR="00794F5D" w:rsidRDefault="00794F5D" w:rsidP="00794F5D">
      <w:pPr>
        <w:pStyle w:val="1"/>
        <w:rPr>
          <w:noProof/>
          <w:lang w:eastAsia="zh-CN"/>
        </w:rPr>
      </w:pPr>
      <w:r>
        <w:rPr>
          <w:noProof/>
          <w:lang w:eastAsia="zh-CN"/>
        </w:rPr>
        <w:t>7</w:t>
      </w:r>
      <w:r>
        <w:rPr>
          <w:noProof/>
          <w:lang w:eastAsia="zh-CN"/>
        </w:rPr>
        <w:t>.</w:t>
      </w:r>
      <w:r>
        <w:rPr>
          <w:noProof/>
          <w:lang w:eastAsia="zh-CN"/>
        </w:rPr>
        <w:tab/>
        <w:t>Architecture requirements</w:t>
      </w:r>
    </w:p>
    <w:p w14:paraId="64129430" w14:textId="470B258B" w:rsidR="00794F5D" w:rsidRPr="00E57950" w:rsidRDefault="00794F5D" w:rsidP="00794F5D">
      <w:pPr>
        <w:pStyle w:val="EditorsNote"/>
        <w:rPr>
          <w:noProof/>
          <w:lang w:eastAsia="zh-CN"/>
        </w:rPr>
      </w:pPr>
      <w:r w:rsidRPr="00794F5D">
        <w:rPr>
          <w:i/>
          <w:noProof/>
          <w:color w:val="0000FF"/>
          <w:lang w:eastAsia="zh-CN"/>
        </w:rPr>
        <w:t xml:space="preserve">Editor's Note: </w:t>
      </w:r>
      <w:r>
        <w:rPr>
          <w:i/>
          <w:noProof/>
          <w:color w:val="0000FF"/>
          <w:lang w:eastAsia="zh-CN"/>
        </w:rPr>
        <w:t xml:space="preserve">requirements can be </w:t>
      </w:r>
      <w:r w:rsidRPr="00794F5D">
        <w:rPr>
          <w:i/>
          <w:noProof/>
          <w:color w:val="0000FF"/>
          <w:lang w:eastAsia="zh-CN"/>
        </w:rPr>
        <w:t>based on the idetified gaps</w:t>
      </w:r>
    </w:p>
    <w:p w14:paraId="37CBE994" w14:textId="65A329FB" w:rsidR="00794F5D" w:rsidRDefault="00794F5D" w:rsidP="00794F5D">
      <w:pPr>
        <w:pStyle w:val="1"/>
        <w:rPr>
          <w:noProof/>
          <w:lang w:eastAsia="zh-CN"/>
        </w:rPr>
      </w:pPr>
      <w:r>
        <w:rPr>
          <w:noProof/>
          <w:lang w:eastAsia="zh-CN"/>
        </w:rPr>
        <w:t>8</w:t>
      </w:r>
      <w:r>
        <w:rPr>
          <w:noProof/>
          <w:lang w:eastAsia="zh-CN"/>
        </w:rPr>
        <w:t>.</w:t>
      </w:r>
      <w:r>
        <w:rPr>
          <w:noProof/>
          <w:lang w:eastAsia="zh-CN"/>
        </w:rPr>
        <w:tab/>
        <w:t>Solutions</w:t>
      </w:r>
    </w:p>
    <w:p w14:paraId="24CC9B13" w14:textId="77777777" w:rsidR="00794F5D" w:rsidRPr="00E57950" w:rsidRDefault="00794F5D" w:rsidP="00794F5D">
      <w:pPr>
        <w:pStyle w:val="Guidance"/>
        <w:rPr>
          <w:noProof/>
          <w:lang w:eastAsia="zh-CN"/>
        </w:rPr>
      </w:pPr>
      <w:r>
        <w:rPr>
          <w:noProof/>
          <w:lang w:eastAsia="zh-CN"/>
        </w:rPr>
        <w:t>&lt;&lt;for the idetified gaps and architecture requirements</w:t>
      </w:r>
      <w:r>
        <w:rPr>
          <w:lang w:eastAsia="zh-CN"/>
        </w:rPr>
        <w:t>&gt;&gt;</w:t>
      </w:r>
    </w:p>
    <w:p w14:paraId="5865E63E" w14:textId="77777777" w:rsidR="00794F5D" w:rsidRPr="00E07DF9" w:rsidRDefault="00794F5D" w:rsidP="00794F5D">
      <w:pPr>
        <w:pStyle w:val="B1"/>
        <w:ind w:left="0" w:firstLine="0"/>
        <w:rPr>
          <w:rFonts w:hint="eastAsia"/>
          <w:noProof/>
          <w:lang w:eastAsia="zh-CN"/>
        </w:rPr>
      </w:pPr>
    </w:p>
    <w:p w14:paraId="1DCBA0CF" w14:textId="490A18AB" w:rsidR="00F83641" w:rsidRDefault="00624560" w:rsidP="00F83641">
      <w:pPr>
        <w:pStyle w:val="1"/>
      </w:pPr>
      <w:bookmarkStart w:id="28" w:name="_Toc464463369"/>
      <w:bookmarkStart w:id="29" w:name="_Toc475064963"/>
      <w:bookmarkStart w:id="30" w:name="_Toc478400633"/>
      <w:bookmarkStart w:id="31" w:name="_Toc83813088"/>
      <w:bookmarkStart w:id="32" w:name="_Toc150186957"/>
      <w:bookmarkEnd w:id="27"/>
      <w:r>
        <w:t>9</w:t>
      </w:r>
      <w:r w:rsidR="00F83641">
        <w:tab/>
        <w:t>Overall evaluation</w:t>
      </w:r>
      <w:bookmarkEnd w:id="28"/>
      <w:bookmarkEnd w:id="29"/>
      <w:bookmarkEnd w:id="30"/>
      <w:bookmarkEnd w:id="31"/>
      <w:bookmarkEnd w:id="32"/>
    </w:p>
    <w:p w14:paraId="79CEFB60" w14:textId="62258348" w:rsidR="003B5A09" w:rsidRDefault="00624560" w:rsidP="003B5A09">
      <w:pPr>
        <w:pStyle w:val="2"/>
        <w:rPr>
          <w:lang w:val="en-IN"/>
        </w:rPr>
      </w:pPr>
      <w:bookmarkStart w:id="33" w:name="_Toc365058"/>
      <w:bookmarkStart w:id="34" w:name="_Toc82472220"/>
      <w:bookmarkStart w:id="35" w:name="_Toc82473765"/>
      <w:bookmarkStart w:id="36" w:name="_Toc122613005"/>
      <w:bookmarkStart w:id="37" w:name="_Toc150186958"/>
      <w:r>
        <w:rPr>
          <w:lang w:val="en-IN"/>
        </w:rPr>
        <w:t>9</w:t>
      </w:r>
      <w:r w:rsidR="003B5A09" w:rsidRPr="00DE0D54">
        <w:rPr>
          <w:lang w:val="en-IN"/>
        </w:rPr>
        <w:t>.1</w:t>
      </w:r>
      <w:r w:rsidR="003B5A09" w:rsidRPr="00DE0D54">
        <w:rPr>
          <w:lang w:val="en-IN"/>
        </w:rPr>
        <w:tab/>
        <w:t xml:space="preserve">Architecture </w:t>
      </w:r>
      <w:bookmarkEnd w:id="33"/>
      <w:bookmarkEnd w:id="34"/>
      <w:bookmarkEnd w:id="35"/>
      <w:bookmarkEnd w:id="36"/>
      <w:r w:rsidR="003B5A09">
        <w:rPr>
          <w:lang w:val="en-IN"/>
        </w:rPr>
        <w:t>evaluations</w:t>
      </w:r>
      <w:bookmarkEnd w:id="37"/>
    </w:p>
    <w:p w14:paraId="64BFBAF5" w14:textId="51E8B1AB" w:rsidR="003B5A09" w:rsidRPr="003B5A09" w:rsidRDefault="003B5A09" w:rsidP="0003084A">
      <w:pPr>
        <w:pStyle w:val="EditorsNote"/>
        <w:rPr>
          <w:lang w:val="en-IN"/>
        </w:rPr>
      </w:pPr>
      <w:r>
        <w:t>Editor's Note:</w:t>
      </w:r>
      <w:r>
        <w:tab/>
        <w:t xml:space="preserve">This clause will provide evaluation of different </w:t>
      </w:r>
      <w:r w:rsidR="00370B6E">
        <w:t>architectures</w:t>
      </w:r>
      <w:r>
        <w:t>.</w:t>
      </w:r>
    </w:p>
    <w:p w14:paraId="37430CCC" w14:textId="732BDA0C" w:rsidR="003B5A09" w:rsidRPr="003B5A09" w:rsidRDefault="00624560" w:rsidP="003B5A09">
      <w:pPr>
        <w:pStyle w:val="2"/>
        <w:rPr>
          <w:lang w:val="en-IN"/>
        </w:rPr>
      </w:pPr>
      <w:bookmarkStart w:id="38" w:name="_Toc150186959"/>
      <w:r>
        <w:rPr>
          <w:lang w:val="en-IN"/>
        </w:rPr>
        <w:t>9</w:t>
      </w:r>
      <w:r w:rsidR="003B5A09">
        <w:rPr>
          <w:lang w:val="en-IN"/>
        </w:rPr>
        <w:t>.2</w:t>
      </w:r>
      <w:r w:rsidR="003B5A09">
        <w:rPr>
          <w:lang w:val="en-IN"/>
        </w:rPr>
        <w:tab/>
        <w:t>Key issue evaluations</w:t>
      </w:r>
      <w:bookmarkEnd w:id="38"/>
    </w:p>
    <w:p w14:paraId="20EC38EE" w14:textId="77777777" w:rsidR="003B5A09" w:rsidRDefault="003B5A09" w:rsidP="003B5A09">
      <w:pPr>
        <w:pStyle w:val="EditorsNote"/>
      </w:pPr>
      <w:r>
        <w:t>Editor's Note:</w:t>
      </w:r>
      <w:r>
        <w:tab/>
        <w:t>This clause will provide evaluation of different solutions.</w:t>
      </w:r>
    </w:p>
    <w:p w14:paraId="13A39C24" w14:textId="77777777" w:rsidR="00F83641" w:rsidRDefault="00F83641" w:rsidP="00F83641"/>
    <w:p w14:paraId="06A9C768" w14:textId="13DD3B10" w:rsidR="00F83641" w:rsidRDefault="003B5A09" w:rsidP="00F83641">
      <w:pPr>
        <w:pStyle w:val="1"/>
      </w:pPr>
      <w:bookmarkStart w:id="39" w:name="_Toc464463370"/>
      <w:bookmarkStart w:id="40" w:name="_Toc475064964"/>
      <w:bookmarkStart w:id="41" w:name="_Toc478400634"/>
      <w:bookmarkStart w:id="42" w:name="_Toc83813089"/>
      <w:bookmarkStart w:id="43" w:name="_Toc150186960"/>
      <w:r>
        <w:t>1</w:t>
      </w:r>
      <w:r w:rsidR="00624560">
        <w:t>0</w:t>
      </w:r>
      <w:r w:rsidR="00F83641">
        <w:tab/>
        <w:t>Conclusions</w:t>
      </w:r>
      <w:bookmarkEnd w:id="39"/>
      <w:bookmarkEnd w:id="40"/>
      <w:bookmarkEnd w:id="41"/>
      <w:bookmarkEnd w:id="42"/>
      <w:bookmarkEnd w:id="43"/>
    </w:p>
    <w:p w14:paraId="265DD646" w14:textId="164B5373" w:rsidR="003B72C5" w:rsidRPr="00D7706D" w:rsidRDefault="003B5A09" w:rsidP="003B72C5">
      <w:pPr>
        <w:pStyle w:val="2"/>
        <w:rPr>
          <w:lang w:eastAsia="zh-CN"/>
        </w:rPr>
      </w:pPr>
      <w:bookmarkStart w:id="44" w:name="_Toc532994046"/>
      <w:bookmarkStart w:id="45" w:name="_Toc78314764"/>
      <w:bookmarkStart w:id="46" w:name="_Toc150186961"/>
      <w:r>
        <w:rPr>
          <w:lang w:eastAsia="zh-CN"/>
        </w:rPr>
        <w:t>11</w:t>
      </w:r>
      <w:r w:rsidR="003B72C5" w:rsidRPr="00D7706D">
        <w:rPr>
          <w:rFonts w:hint="eastAsia"/>
          <w:lang w:eastAsia="zh-CN"/>
        </w:rPr>
        <w:t>.</w:t>
      </w:r>
      <w:r w:rsidR="003B72C5">
        <w:rPr>
          <w:rFonts w:hint="eastAsia"/>
          <w:lang w:eastAsia="zh-CN"/>
        </w:rPr>
        <w:t>1</w:t>
      </w:r>
      <w:r w:rsidR="003B72C5">
        <w:rPr>
          <w:lang w:eastAsia="zh-CN"/>
        </w:rPr>
        <w:tab/>
      </w:r>
      <w:r w:rsidR="003B72C5" w:rsidRPr="00D7706D">
        <w:rPr>
          <w:rFonts w:hint="eastAsia"/>
          <w:lang w:eastAsia="zh-CN"/>
        </w:rPr>
        <w:t>General conclusions</w:t>
      </w:r>
      <w:bookmarkEnd w:id="44"/>
      <w:bookmarkEnd w:id="45"/>
      <w:bookmarkEnd w:id="46"/>
    </w:p>
    <w:p w14:paraId="78BF79E7" w14:textId="4F6FBF2B" w:rsidR="003B72C5" w:rsidRPr="00D7706D" w:rsidRDefault="003B72C5" w:rsidP="003B72C5">
      <w:pPr>
        <w:pStyle w:val="EditorsNote"/>
        <w:rPr>
          <w:lang w:eastAsia="zh-CN"/>
        </w:rPr>
      </w:pPr>
      <w:bookmarkStart w:id="47" w:name="_Toc532994047"/>
      <w:r w:rsidRPr="00D7706D">
        <w:rPr>
          <w:lang w:val="en-US"/>
        </w:rPr>
        <w:t>Editor's note:</w:t>
      </w:r>
      <w:r w:rsidRPr="00D7706D">
        <w:tab/>
        <w:t xml:space="preserve">This clause will </w:t>
      </w:r>
      <w:r>
        <w:rPr>
          <w:rFonts w:hint="eastAsia"/>
          <w:lang w:eastAsia="zh-CN"/>
        </w:rPr>
        <w:t>provide</w:t>
      </w:r>
      <w:r w:rsidRPr="00D7706D">
        <w:t xml:space="preserve"> </w:t>
      </w:r>
      <w:r>
        <w:rPr>
          <w:rFonts w:hint="eastAsia"/>
          <w:lang w:eastAsia="zh-CN"/>
        </w:rPr>
        <w:t xml:space="preserve">general </w:t>
      </w:r>
      <w:r w:rsidRPr="00D7706D">
        <w:t xml:space="preserve">conclusions </w:t>
      </w:r>
      <w:r>
        <w:rPr>
          <w:rFonts w:hint="eastAsia"/>
          <w:lang w:eastAsia="zh-CN"/>
        </w:rPr>
        <w:t xml:space="preserve">for </w:t>
      </w:r>
      <w:r w:rsidRPr="00D7706D">
        <w:t xml:space="preserve">the </w:t>
      </w:r>
      <w:r w:rsidRPr="00D7706D">
        <w:rPr>
          <w:rFonts w:hint="eastAsia"/>
          <w:lang w:eastAsia="ko-KR"/>
        </w:rPr>
        <w:t>study</w:t>
      </w:r>
      <w:r w:rsidRPr="00D7706D">
        <w:t>.</w:t>
      </w:r>
    </w:p>
    <w:p w14:paraId="64B47CCA" w14:textId="2CD6EFCA" w:rsidR="003B72C5" w:rsidRPr="00D7706D" w:rsidRDefault="003B5A09" w:rsidP="003B72C5">
      <w:pPr>
        <w:pStyle w:val="2"/>
        <w:rPr>
          <w:lang w:eastAsia="zh-CN"/>
        </w:rPr>
      </w:pPr>
      <w:bookmarkStart w:id="48" w:name="_Toc78314765"/>
      <w:bookmarkStart w:id="49" w:name="_Toc150186962"/>
      <w:r>
        <w:rPr>
          <w:lang w:eastAsia="zh-CN"/>
        </w:rPr>
        <w:t>11</w:t>
      </w:r>
      <w:r w:rsidR="003B72C5" w:rsidRPr="00D7706D">
        <w:rPr>
          <w:rFonts w:hint="eastAsia"/>
          <w:lang w:eastAsia="zh-CN"/>
        </w:rPr>
        <w:t>.</w:t>
      </w:r>
      <w:r w:rsidR="003B72C5">
        <w:rPr>
          <w:rFonts w:hint="eastAsia"/>
          <w:lang w:eastAsia="zh-CN"/>
        </w:rPr>
        <w:t>2</w:t>
      </w:r>
      <w:r w:rsidR="003B72C5" w:rsidRPr="00D7706D">
        <w:rPr>
          <w:rFonts w:hint="eastAsia"/>
          <w:lang w:eastAsia="zh-CN"/>
        </w:rPr>
        <w:tab/>
        <w:t xml:space="preserve">Conclusions of key issue </w:t>
      </w:r>
      <w:bookmarkEnd w:id="47"/>
      <w:r w:rsidR="003B72C5">
        <w:rPr>
          <w:rFonts w:hint="eastAsia"/>
          <w:lang w:eastAsia="zh-CN"/>
        </w:rPr>
        <w:t>#</w:t>
      </w:r>
      <w:r w:rsidR="003B72C5">
        <w:rPr>
          <w:lang w:eastAsia="zh-CN"/>
        </w:rPr>
        <w:t>x</w:t>
      </w:r>
      <w:bookmarkEnd w:id="48"/>
      <w:bookmarkEnd w:id="49"/>
    </w:p>
    <w:p w14:paraId="2BE6138C" w14:textId="1562DF16" w:rsidR="003B72C5" w:rsidRPr="004D3578" w:rsidRDefault="003B72C5" w:rsidP="00794F5D">
      <w:pPr>
        <w:pStyle w:val="EditorsNote"/>
      </w:pPr>
      <w:r>
        <w:t>Editor's Note:</w:t>
      </w:r>
      <w:r>
        <w:tab/>
        <w:t xml:space="preserve">This clause will </w:t>
      </w:r>
      <w:r>
        <w:rPr>
          <w:rFonts w:hint="eastAsia"/>
          <w:lang w:eastAsia="zh-CN"/>
        </w:rPr>
        <w:t>provide conclusions for the specific key issue</w:t>
      </w:r>
      <w:r>
        <w:t>.</w:t>
      </w:r>
      <w:bookmarkStart w:id="50" w:name="tsgNames"/>
      <w:bookmarkStart w:id="51" w:name="_GoBack"/>
      <w:bookmarkEnd w:id="50"/>
      <w:bookmarkEnd w:id="51"/>
      <w:r w:rsidR="00F83641" w:rsidRPr="00235394">
        <w:br w:type="page"/>
      </w:r>
    </w:p>
    <w:p w14:paraId="06FAD520" w14:textId="09116BB6" w:rsidR="00054A22" w:rsidRPr="00235394" w:rsidRDefault="00080512" w:rsidP="00A22B8C">
      <w:pPr>
        <w:pStyle w:val="1"/>
        <w:ind w:left="0" w:firstLine="0"/>
      </w:pPr>
      <w:bookmarkStart w:id="52" w:name="_Toc150186963"/>
      <w:r w:rsidRPr="004D3578">
        <w:lastRenderedPageBreak/>
        <w:t xml:space="preserve">Annex </w:t>
      </w:r>
      <w:r w:rsidR="00EE7817">
        <w:t>A</w:t>
      </w:r>
      <w:r w:rsidRPr="004D3578">
        <w:t xml:space="preserve"> (informative):</w:t>
      </w:r>
      <w:r w:rsidRPr="004D3578">
        <w:br/>
        <w:t>Change history</w:t>
      </w:r>
      <w:bookmarkStart w:id="53" w:name="historyclause"/>
      <w:bookmarkEnd w:id="52"/>
      <w:bookmarkEnd w:id="5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3148F25" w:rsidR="003C3971" w:rsidRPr="006B0D02" w:rsidRDefault="003C3971" w:rsidP="00C72833">
            <w:pPr>
              <w:pStyle w:val="TAC"/>
              <w:rPr>
                <w:sz w:val="16"/>
                <w:szCs w:val="16"/>
              </w:rPr>
            </w:pPr>
          </w:p>
        </w:tc>
        <w:tc>
          <w:tcPr>
            <w:tcW w:w="800" w:type="dxa"/>
            <w:shd w:val="solid" w:color="FFFFFF" w:fill="auto"/>
          </w:tcPr>
          <w:p w14:paraId="55C8CC01" w14:textId="1F3F2278"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AE6B281"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AE5F0B0" w14:textId="239CAC0D" w:rsidR="00080512" w:rsidRPr="00A22B8C" w:rsidRDefault="00080512" w:rsidP="00A22B8C">
      <w:pPr>
        <w:pStyle w:val="Guidance"/>
        <w:rPr>
          <w:i w:val="0"/>
          <w:iCs/>
          <w:color w:val="auto"/>
        </w:rPr>
      </w:pPr>
    </w:p>
    <w:sectPr w:rsidR="00080512" w:rsidRPr="00A22B8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F2E26" w14:textId="77777777" w:rsidR="005815C5" w:rsidRDefault="005815C5">
      <w:r>
        <w:separator/>
      </w:r>
    </w:p>
  </w:endnote>
  <w:endnote w:type="continuationSeparator" w:id="0">
    <w:p w14:paraId="3ED99453" w14:textId="77777777" w:rsidR="005815C5" w:rsidRDefault="0058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0A2008" w:rsidRDefault="000A200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01CC9" w14:textId="77777777" w:rsidR="005815C5" w:rsidRDefault="005815C5">
      <w:r>
        <w:separator/>
      </w:r>
    </w:p>
  </w:footnote>
  <w:footnote w:type="continuationSeparator" w:id="0">
    <w:p w14:paraId="4894A290" w14:textId="77777777" w:rsidR="005815C5" w:rsidRDefault="00581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7CEE4568" w:rsidR="000A2008" w:rsidRDefault="000A200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4F5D">
      <w:rPr>
        <w:rFonts w:ascii="Arial" w:hAnsi="Arial" w:cs="Arial"/>
        <w:b/>
        <w:noProof/>
        <w:sz w:val="18"/>
        <w:szCs w:val="18"/>
      </w:rPr>
      <w:t>3GPP TR 23.XXX V0.0.0 (2024-09)</w:t>
    </w:r>
    <w:r>
      <w:rPr>
        <w:rFonts w:ascii="Arial" w:hAnsi="Arial" w:cs="Arial"/>
        <w:b/>
        <w:sz w:val="18"/>
        <w:szCs w:val="18"/>
      </w:rPr>
      <w:fldChar w:fldCharType="end"/>
    </w:r>
  </w:p>
  <w:p w14:paraId="7A6BC72E" w14:textId="2BC0D9DA" w:rsidR="000A2008" w:rsidRDefault="000A20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4F5D">
      <w:rPr>
        <w:rFonts w:ascii="Arial" w:hAnsi="Arial" w:cs="Arial"/>
        <w:b/>
        <w:noProof/>
        <w:sz w:val="18"/>
        <w:szCs w:val="18"/>
      </w:rPr>
      <w:t>2</w:t>
    </w:r>
    <w:r>
      <w:rPr>
        <w:rFonts w:ascii="Arial" w:hAnsi="Arial" w:cs="Arial"/>
        <w:b/>
        <w:sz w:val="18"/>
        <w:szCs w:val="18"/>
      </w:rPr>
      <w:fldChar w:fldCharType="end"/>
    </w:r>
  </w:p>
  <w:p w14:paraId="13C538E8" w14:textId="5CBB8B09" w:rsidR="000A2008" w:rsidRDefault="000A200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4F5D">
      <w:rPr>
        <w:rFonts w:ascii="Arial" w:hAnsi="Arial" w:cs="Arial"/>
        <w:b/>
        <w:noProof/>
        <w:sz w:val="18"/>
        <w:szCs w:val="18"/>
      </w:rPr>
      <w:t>Release 19</w:t>
    </w:r>
    <w:r>
      <w:rPr>
        <w:rFonts w:ascii="Arial" w:hAnsi="Arial" w:cs="Arial"/>
        <w:b/>
        <w:sz w:val="18"/>
        <w:szCs w:val="18"/>
      </w:rPr>
      <w:fldChar w:fldCharType="end"/>
    </w:r>
  </w:p>
  <w:p w14:paraId="1024E63D" w14:textId="77777777" w:rsidR="000A2008" w:rsidRDefault="000A20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E3441AB"/>
    <w:multiLevelType w:val="hybridMultilevel"/>
    <w:tmpl w:val="3F448712"/>
    <w:lvl w:ilvl="0" w:tplc="40F8EC5E">
      <w:start w:val="1"/>
      <w:numFmt w:val="lowerRoman"/>
      <w:lvlText w:val="%1)"/>
      <w:lvlJc w:val="left"/>
      <w:pPr>
        <w:ind w:left="644" w:hanging="360"/>
      </w:pPr>
      <w:rPr>
        <w:rFonts w:ascii="Times New Roman" w:eastAsia="Times New Roman" w:hAnsi="Times New Roman" w:cs="Times New Roman"/>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3" w15:restartNumberingAfterBreak="0">
    <w:nsid w:val="3BCC3410"/>
    <w:multiLevelType w:val="hybridMultilevel"/>
    <w:tmpl w:val="EC7CF782"/>
    <w:lvl w:ilvl="0" w:tplc="49FA6AA6">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19C"/>
    <w:rsid w:val="00010247"/>
    <w:rsid w:val="00015D12"/>
    <w:rsid w:val="0003084A"/>
    <w:rsid w:val="00033397"/>
    <w:rsid w:val="00040095"/>
    <w:rsid w:val="000453C7"/>
    <w:rsid w:val="00051834"/>
    <w:rsid w:val="00054A22"/>
    <w:rsid w:val="00062023"/>
    <w:rsid w:val="000655A6"/>
    <w:rsid w:val="00080512"/>
    <w:rsid w:val="000A2008"/>
    <w:rsid w:val="000A346F"/>
    <w:rsid w:val="000C47C3"/>
    <w:rsid w:val="000C4B73"/>
    <w:rsid w:val="000D58AB"/>
    <w:rsid w:val="001124A2"/>
    <w:rsid w:val="00133525"/>
    <w:rsid w:val="00137BE5"/>
    <w:rsid w:val="00180FCC"/>
    <w:rsid w:val="001A4C42"/>
    <w:rsid w:val="001A7420"/>
    <w:rsid w:val="001B09E5"/>
    <w:rsid w:val="001B164C"/>
    <w:rsid w:val="001B6637"/>
    <w:rsid w:val="001C21C3"/>
    <w:rsid w:val="001D02C2"/>
    <w:rsid w:val="001F0C1D"/>
    <w:rsid w:val="001F1132"/>
    <w:rsid w:val="001F168B"/>
    <w:rsid w:val="001F1A8C"/>
    <w:rsid w:val="002347A2"/>
    <w:rsid w:val="002356C5"/>
    <w:rsid w:val="00250A8F"/>
    <w:rsid w:val="0025260E"/>
    <w:rsid w:val="002675F0"/>
    <w:rsid w:val="002760EE"/>
    <w:rsid w:val="00282DD8"/>
    <w:rsid w:val="00293D74"/>
    <w:rsid w:val="002B6339"/>
    <w:rsid w:val="002D38E9"/>
    <w:rsid w:val="002D5E49"/>
    <w:rsid w:val="002E00EE"/>
    <w:rsid w:val="003172DC"/>
    <w:rsid w:val="00317AB9"/>
    <w:rsid w:val="00322C75"/>
    <w:rsid w:val="0035462D"/>
    <w:rsid w:val="00356555"/>
    <w:rsid w:val="00370B6E"/>
    <w:rsid w:val="003765B8"/>
    <w:rsid w:val="00397289"/>
    <w:rsid w:val="003B2C66"/>
    <w:rsid w:val="003B5A09"/>
    <w:rsid w:val="003B72C5"/>
    <w:rsid w:val="003C3971"/>
    <w:rsid w:val="00401663"/>
    <w:rsid w:val="004040E3"/>
    <w:rsid w:val="00423334"/>
    <w:rsid w:val="004345EC"/>
    <w:rsid w:val="00441848"/>
    <w:rsid w:val="0045336E"/>
    <w:rsid w:val="00465515"/>
    <w:rsid w:val="0047598E"/>
    <w:rsid w:val="00494416"/>
    <w:rsid w:val="0049751D"/>
    <w:rsid w:val="004C30AC"/>
    <w:rsid w:val="004D3578"/>
    <w:rsid w:val="004E213A"/>
    <w:rsid w:val="004E674C"/>
    <w:rsid w:val="004F0988"/>
    <w:rsid w:val="004F3340"/>
    <w:rsid w:val="005113AE"/>
    <w:rsid w:val="00532A91"/>
    <w:rsid w:val="0053388B"/>
    <w:rsid w:val="00535773"/>
    <w:rsid w:val="00543E6C"/>
    <w:rsid w:val="00565087"/>
    <w:rsid w:val="00571CEC"/>
    <w:rsid w:val="005815C5"/>
    <w:rsid w:val="00597B11"/>
    <w:rsid w:val="005D2E01"/>
    <w:rsid w:val="005D7526"/>
    <w:rsid w:val="005E4BB2"/>
    <w:rsid w:val="005F788A"/>
    <w:rsid w:val="00602AEA"/>
    <w:rsid w:val="00614FDF"/>
    <w:rsid w:val="00624560"/>
    <w:rsid w:val="0063543D"/>
    <w:rsid w:val="0064383C"/>
    <w:rsid w:val="00644BAC"/>
    <w:rsid w:val="00647114"/>
    <w:rsid w:val="006555CC"/>
    <w:rsid w:val="0066567C"/>
    <w:rsid w:val="00682393"/>
    <w:rsid w:val="006912E9"/>
    <w:rsid w:val="006A323F"/>
    <w:rsid w:val="006B0B67"/>
    <w:rsid w:val="006B262E"/>
    <w:rsid w:val="006B30D0"/>
    <w:rsid w:val="006C3D95"/>
    <w:rsid w:val="006D4542"/>
    <w:rsid w:val="006E5C86"/>
    <w:rsid w:val="006F6767"/>
    <w:rsid w:val="00701116"/>
    <w:rsid w:val="00702FB3"/>
    <w:rsid w:val="00705D00"/>
    <w:rsid w:val="0071174C"/>
    <w:rsid w:val="00713C44"/>
    <w:rsid w:val="0071487B"/>
    <w:rsid w:val="00721983"/>
    <w:rsid w:val="00723A03"/>
    <w:rsid w:val="00727EBC"/>
    <w:rsid w:val="00734A5B"/>
    <w:rsid w:val="0074026F"/>
    <w:rsid w:val="007429F6"/>
    <w:rsid w:val="00744E76"/>
    <w:rsid w:val="00752CE9"/>
    <w:rsid w:val="00765EA3"/>
    <w:rsid w:val="00774DA4"/>
    <w:rsid w:val="00781F0F"/>
    <w:rsid w:val="0078744B"/>
    <w:rsid w:val="00794F5D"/>
    <w:rsid w:val="007A367F"/>
    <w:rsid w:val="007A4B12"/>
    <w:rsid w:val="007B600E"/>
    <w:rsid w:val="007E6ABB"/>
    <w:rsid w:val="007F0F4A"/>
    <w:rsid w:val="008028A4"/>
    <w:rsid w:val="00821B37"/>
    <w:rsid w:val="00830747"/>
    <w:rsid w:val="00875D73"/>
    <w:rsid w:val="008768CA"/>
    <w:rsid w:val="008900EF"/>
    <w:rsid w:val="008C384C"/>
    <w:rsid w:val="008D1241"/>
    <w:rsid w:val="008D1762"/>
    <w:rsid w:val="008E2D68"/>
    <w:rsid w:val="008E6756"/>
    <w:rsid w:val="0090271F"/>
    <w:rsid w:val="00902E23"/>
    <w:rsid w:val="009114D7"/>
    <w:rsid w:val="0091348E"/>
    <w:rsid w:val="00917CCB"/>
    <w:rsid w:val="0092488D"/>
    <w:rsid w:val="00933FB0"/>
    <w:rsid w:val="00942EC2"/>
    <w:rsid w:val="00975318"/>
    <w:rsid w:val="009A26E6"/>
    <w:rsid w:val="009A2CF3"/>
    <w:rsid w:val="009A7FC5"/>
    <w:rsid w:val="009B1A32"/>
    <w:rsid w:val="009D4150"/>
    <w:rsid w:val="009F37B7"/>
    <w:rsid w:val="00A10F02"/>
    <w:rsid w:val="00A1224D"/>
    <w:rsid w:val="00A164B4"/>
    <w:rsid w:val="00A22B8C"/>
    <w:rsid w:val="00A26956"/>
    <w:rsid w:val="00A27486"/>
    <w:rsid w:val="00A436A7"/>
    <w:rsid w:val="00A53724"/>
    <w:rsid w:val="00A53EA0"/>
    <w:rsid w:val="00A56066"/>
    <w:rsid w:val="00A6364E"/>
    <w:rsid w:val="00A65972"/>
    <w:rsid w:val="00A73129"/>
    <w:rsid w:val="00A82346"/>
    <w:rsid w:val="00A92BA1"/>
    <w:rsid w:val="00A95A32"/>
    <w:rsid w:val="00AA27DE"/>
    <w:rsid w:val="00AB4A5D"/>
    <w:rsid w:val="00AB5019"/>
    <w:rsid w:val="00AB688E"/>
    <w:rsid w:val="00AC02E2"/>
    <w:rsid w:val="00AC2165"/>
    <w:rsid w:val="00AC6BC6"/>
    <w:rsid w:val="00AD5344"/>
    <w:rsid w:val="00AE65E2"/>
    <w:rsid w:val="00AF1460"/>
    <w:rsid w:val="00B05A64"/>
    <w:rsid w:val="00B1134C"/>
    <w:rsid w:val="00B15449"/>
    <w:rsid w:val="00B50C86"/>
    <w:rsid w:val="00B93086"/>
    <w:rsid w:val="00B95A00"/>
    <w:rsid w:val="00B96D12"/>
    <w:rsid w:val="00B97BE0"/>
    <w:rsid w:val="00BA19ED"/>
    <w:rsid w:val="00BA4B8D"/>
    <w:rsid w:val="00BB3033"/>
    <w:rsid w:val="00BB66E6"/>
    <w:rsid w:val="00BC0F7D"/>
    <w:rsid w:val="00BD7D31"/>
    <w:rsid w:val="00BE3255"/>
    <w:rsid w:val="00BF128E"/>
    <w:rsid w:val="00C074DD"/>
    <w:rsid w:val="00C1496A"/>
    <w:rsid w:val="00C33079"/>
    <w:rsid w:val="00C45231"/>
    <w:rsid w:val="00C551FF"/>
    <w:rsid w:val="00C72833"/>
    <w:rsid w:val="00C80BCB"/>
    <w:rsid w:val="00C80F1D"/>
    <w:rsid w:val="00C91962"/>
    <w:rsid w:val="00C93F40"/>
    <w:rsid w:val="00CA220A"/>
    <w:rsid w:val="00CA3D0C"/>
    <w:rsid w:val="00CD3360"/>
    <w:rsid w:val="00CE4DC7"/>
    <w:rsid w:val="00CF48F6"/>
    <w:rsid w:val="00D11A96"/>
    <w:rsid w:val="00D42210"/>
    <w:rsid w:val="00D57972"/>
    <w:rsid w:val="00D675A9"/>
    <w:rsid w:val="00D738D6"/>
    <w:rsid w:val="00D755EB"/>
    <w:rsid w:val="00D76048"/>
    <w:rsid w:val="00D82E6F"/>
    <w:rsid w:val="00D85B8A"/>
    <w:rsid w:val="00D87E00"/>
    <w:rsid w:val="00D9134D"/>
    <w:rsid w:val="00D92039"/>
    <w:rsid w:val="00DA7A03"/>
    <w:rsid w:val="00DB1818"/>
    <w:rsid w:val="00DC309B"/>
    <w:rsid w:val="00DC4DA2"/>
    <w:rsid w:val="00DD4C17"/>
    <w:rsid w:val="00DD74A5"/>
    <w:rsid w:val="00DF2B1F"/>
    <w:rsid w:val="00DF62CD"/>
    <w:rsid w:val="00E16509"/>
    <w:rsid w:val="00E30331"/>
    <w:rsid w:val="00E44582"/>
    <w:rsid w:val="00E65C7F"/>
    <w:rsid w:val="00E74EB8"/>
    <w:rsid w:val="00E75E57"/>
    <w:rsid w:val="00E77645"/>
    <w:rsid w:val="00EA0525"/>
    <w:rsid w:val="00EA154E"/>
    <w:rsid w:val="00EA15B0"/>
    <w:rsid w:val="00EA2B29"/>
    <w:rsid w:val="00EA5EA7"/>
    <w:rsid w:val="00EC2F8E"/>
    <w:rsid w:val="00EC4A25"/>
    <w:rsid w:val="00EC6D79"/>
    <w:rsid w:val="00EE45BE"/>
    <w:rsid w:val="00EE4CBA"/>
    <w:rsid w:val="00EE7817"/>
    <w:rsid w:val="00EF608C"/>
    <w:rsid w:val="00F025A2"/>
    <w:rsid w:val="00F04712"/>
    <w:rsid w:val="00F048D0"/>
    <w:rsid w:val="00F13360"/>
    <w:rsid w:val="00F22EC7"/>
    <w:rsid w:val="00F325C8"/>
    <w:rsid w:val="00F653B8"/>
    <w:rsid w:val="00F73416"/>
    <w:rsid w:val="00F83641"/>
    <w:rsid w:val="00F9008D"/>
    <w:rsid w:val="00FA1266"/>
    <w:rsid w:val="00FB4CEF"/>
    <w:rsid w:val="00FC1192"/>
    <w:rsid w:val="00FE55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H2,UNDERRUBRIK 1-2,†berschrift 2,õberschrift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HChar">
    <w:name w:val="TH Char"/>
    <w:link w:val="TH"/>
    <w:qFormat/>
    <w:locked/>
    <w:rsid w:val="00571CEC"/>
    <w:rPr>
      <w:rFonts w:ascii="Arial" w:hAnsi="Arial"/>
      <w:b/>
      <w:lang w:eastAsia="en-US"/>
    </w:rPr>
  </w:style>
  <w:style w:type="character" w:customStyle="1" w:styleId="NOChar">
    <w:name w:val="NO Char"/>
    <w:link w:val="NO"/>
    <w:locked/>
    <w:rsid w:val="00571CEC"/>
    <w:rPr>
      <w:lang w:eastAsia="en-US"/>
    </w:rPr>
  </w:style>
  <w:style w:type="character" w:customStyle="1" w:styleId="B1Char">
    <w:name w:val="B1 Char"/>
    <w:link w:val="B1"/>
    <w:qFormat/>
    <w:rsid w:val="00571CEC"/>
    <w:rPr>
      <w:lang w:eastAsia="en-US"/>
    </w:rPr>
  </w:style>
  <w:style w:type="character" w:customStyle="1" w:styleId="TFChar">
    <w:name w:val="TF Char"/>
    <w:link w:val="TF"/>
    <w:qFormat/>
    <w:rsid w:val="00571CEC"/>
    <w:rPr>
      <w:rFonts w:ascii="Arial" w:hAnsi="Arial"/>
      <w:b/>
      <w:lang w:eastAsia="en-US"/>
    </w:rPr>
  </w:style>
  <w:style w:type="character" w:customStyle="1" w:styleId="2Char">
    <w:name w:val="标题 2 Char"/>
    <w:aliases w:val="h2 Char,2nd level Char,H2 Char,UNDERRUBRIK 1-2 Char,†berschrift 2 Char,õberschrift 2 Char"/>
    <w:link w:val="2"/>
    <w:rsid w:val="00137BE5"/>
    <w:rPr>
      <w:rFonts w:ascii="Arial" w:hAnsi="Arial"/>
      <w:sz w:val="32"/>
      <w:lang w:eastAsia="en-US"/>
    </w:rPr>
  </w:style>
  <w:style w:type="character" w:customStyle="1" w:styleId="TALChar">
    <w:name w:val="TAL Char"/>
    <w:link w:val="TAL"/>
    <w:rsid w:val="00401663"/>
    <w:rPr>
      <w:rFonts w:ascii="Arial" w:hAnsi="Arial"/>
      <w:sz w:val="18"/>
      <w:lang w:eastAsia="en-US"/>
    </w:rPr>
  </w:style>
  <w:style w:type="character" w:customStyle="1" w:styleId="TAHCar">
    <w:name w:val="TAH Car"/>
    <w:link w:val="TAH"/>
    <w:qFormat/>
    <w:rsid w:val="00401663"/>
    <w:rPr>
      <w:rFonts w:ascii="Arial" w:hAnsi="Arial"/>
      <w:b/>
      <w:sz w:val="18"/>
      <w:lang w:eastAsia="en-US"/>
    </w:rPr>
  </w:style>
  <w:style w:type="character" w:customStyle="1" w:styleId="EditorsNoteChar">
    <w:name w:val="Editor's Note Char"/>
    <w:aliases w:val="EN Char"/>
    <w:link w:val="EditorsNote"/>
    <w:locked/>
    <w:rsid w:val="00B05A64"/>
    <w:rPr>
      <w:color w:val="FF0000"/>
      <w:lang w:val="en-GB" w:eastAsia="en-US"/>
    </w:rPr>
  </w:style>
  <w:style w:type="character" w:customStyle="1" w:styleId="1Char">
    <w:name w:val="标题 1 Char"/>
    <w:link w:val="1"/>
    <w:rsid w:val="00F83641"/>
    <w:rPr>
      <w:rFonts w:ascii="Arial" w:hAnsi="Arial"/>
      <w:sz w:val="36"/>
      <w:lang w:val="en-GB" w:eastAsia="en-US"/>
    </w:rPr>
  </w:style>
  <w:style w:type="paragraph" w:styleId="a9">
    <w:name w:val="Revision"/>
    <w:hidden/>
    <w:uiPriority w:val="99"/>
    <w:semiHidden/>
    <w:rsid w:val="001F1A8C"/>
    <w:rPr>
      <w:lang w:val="en-GB" w:eastAsia="en-US"/>
    </w:rPr>
  </w:style>
  <w:style w:type="character" w:styleId="aa">
    <w:name w:val="annotation reference"/>
    <w:basedOn w:val="a0"/>
    <w:rsid w:val="002D5E49"/>
    <w:rPr>
      <w:sz w:val="16"/>
      <w:szCs w:val="16"/>
    </w:rPr>
  </w:style>
  <w:style w:type="paragraph" w:styleId="ab">
    <w:name w:val="annotation text"/>
    <w:basedOn w:val="a"/>
    <w:link w:val="Char0"/>
    <w:rsid w:val="002D5E49"/>
  </w:style>
  <w:style w:type="character" w:customStyle="1" w:styleId="Char0">
    <w:name w:val="批注文字 Char"/>
    <w:basedOn w:val="a0"/>
    <w:link w:val="ab"/>
    <w:rsid w:val="002D5E49"/>
    <w:rPr>
      <w:lang w:val="en-GB" w:eastAsia="en-US"/>
    </w:rPr>
  </w:style>
  <w:style w:type="paragraph" w:styleId="ac">
    <w:name w:val="annotation subject"/>
    <w:basedOn w:val="ab"/>
    <w:next w:val="ab"/>
    <w:link w:val="Char1"/>
    <w:rsid w:val="002D5E49"/>
    <w:rPr>
      <w:b/>
      <w:bCs/>
    </w:rPr>
  </w:style>
  <w:style w:type="character" w:customStyle="1" w:styleId="Char1">
    <w:name w:val="批注主题 Char"/>
    <w:basedOn w:val="Char0"/>
    <w:link w:val="ac"/>
    <w:rsid w:val="002D5E4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323362">
      <w:bodyDiv w:val="1"/>
      <w:marLeft w:val="0"/>
      <w:marRight w:val="0"/>
      <w:marTop w:val="0"/>
      <w:marBottom w:val="0"/>
      <w:divBdr>
        <w:top w:val="none" w:sz="0" w:space="0" w:color="auto"/>
        <w:left w:val="none" w:sz="0" w:space="0" w:color="auto"/>
        <w:bottom w:val="none" w:sz="0" w:space="0" w:color="auto"/>
        <w:right w:val="none" w:sz="0" w:space="0" w:color="auto"/>
      </w:divBdr>
    </w:div>
    <w:div w:id="13788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7C5F-0894-45F4-9EEC-42F73CC2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9</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10732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Support;huawei</dc:creator>
  <cp:keywords>&lt;keyword[, keyword, ]&gt;</cp:keywords>
  <cp:lastModifiedBy>Yangyanmei</cp:lastModifiedBy>
  <cp:revision>3</cp:revision>
  <cp:lastPrinted>2019-02-25T14:05:00Z</cp:lastPrinted>
  <dcterms:created xsi:type="dcterms:W3CDTF">2024-10-15T11:59:00Z</dcterms:created>
  <dcterms:modified xsi:type="dcterms:W3CDTF">2024-10-15T12:21:00Z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