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2D661" w14:textId="55B289D0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EC58AB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B022BF" w:rsidRPr="00B022BF">
        <w:rPr>
          <w:rFonts w:cs="Arial"/>
          <w:b/>
          <w:noProof/>
          <w:sz w:val="24"/>
        </w:rPr>
        <w:t>S2-2411683</w:t>
      </w:r>
    </w:p>
    <w:p w14:paraId="08773B3B" w14:textId="6211D41C" w:rsidR="008F4EDF" w:rsidRDefault="00EC58AB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November</w:t>
      </w:r>
      <w:r w:rsidR="0069443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9443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C35625">
        <w:rPr>
          <w:b/>
          <w:noProof/>
          <w:sz w:val="24"/>
        </w:rPr>
        <w:t xml:space="preserve">, 2024, </w:t>
      </w:r>
      <w:r>
        <w:rPr>
          <w:b/>
          <w:noProof/>
          <w:sz w:val="24"/>
        </w:rPr>
        <w:t>Orlando</w:t>
      </w:r>
      <w:r w:rsidR="0069443E" w:rsidRPr="0069443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612800CD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6B3A56B" w14:textId="4847241C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C58AB">
        <w:rPr>
          <w:rFonts w:ascii="Arial" w:hAnsi="Arial" w:cs="Arial"/>
          <w:b/>
        </w:rPr>
        <w:t>NTT DOCOMO</w:t>
      </w:r>
      <w:r w:rsidR="002C3910">
        <w:rPr>
          <w:rFonts w:ascii="Arial" w:hAnsi="Arial" w:cs="Arial"/>
          <w:b/>
        </w:rPr>
        <w:t xml:space="preserve"> </w:t>
      </w:r>
    </w:p>
    <w:p w14:paraId="44DDD7C2" w14:textId="594FBE91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22BF">
        <w:rPr>
          <w:rFonts w:ascii="Arial" w:hAnsi="Arial" w:cs="Arial"/>
          <w:b/>
        </w:rPr>
        <w:t>Discussion on c</w:t>
      </w:r>
      <w:r w:rsidR="00EC58AB">
        <w:rPr>
          <w:rFonts w:ascii="Arial" w:hAnsi="Arial" w:cs="Arial"/>
          <w:b/>
        </w:rPr>
        <w:t xml:space="preserve">lock capability of </w:t>
      </w:r>
      <w:r w:rsidR="00B022BF">
        <w:rPr>
          <w:rFonts w:ascii="Arial" w:hAnsi="Arial" w:cs="Arial"/>
          <w:b/>
        </w:rPr>
        <w:t>A</w:t>
      </w:r>
      <w:r w:rsidR="00EC58AB">
        <w:rPr>
          <w:rFonts w:ascii="Arial" w:hAnsi="Arial" w:cs="Arial"/>
          <w:b/>
        </w:rPr>
        <w:t>mbient IoT devices</w:t>
      </w:r>
      <w:r w:rsidR="001813DC">
        <w:rPr>
          <w:rFonts w:ascii="Arial" w:hAnsi="Arial" w:cs="Arial"/>
          <w:b/>
        </w:rPr>
        <w:t xml:space="preserve"> </w:t>
      </w:r>
    </w:p>
    <w:p w14:paraId="0DAAF7CF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2F17ADE" w14:textId="241D0210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58AB">
        <w:rPr>
          <w:rFonts w:ascii="Arial" w:hAnsi="Arial" w:cs="Arial"/>
          <w:b/>
        </w:rPr>
        <w:t>19.14.1</w:t>
      </w:r>
    </w:p>
    <w:p w14:paraId="3503791B" w14:textId="464A0F8C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58AB">
        <w:rPr>
          <w:rFonts w:ascii="Arial" w:hAnsi="Arial" w:cs="Arial"/>
          <w:b/>
        </w:rPr>
        <w:t>FS_AmbientIoT / Rel-19</w:t>
      </w:r>
    </w:p>
    <w:p w14:paraId="6149CE5C" w14:textId="23967450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</w:t>
      </w:r>
      <w:r w:rsidR="00EC58AB">
        <w:rPr>
          <w:rFonts w:ascii="Arial" w:hAnsi="Arial" w:cs="Arial"/>
          <w:i/>
        </w:rPr>
        <w:t>: Proposing discussion around available clocks in an Ambient IoT device.</w:t>
      </w:r>
    </w:p>
    <w:p w14:paraId="5D49AAF9" w14:textId="37EF45A2" w:rsidR="0026110C" w:rsidRDefault="0026110C" w:rsidP="0026110C">
      <w:pPr>
        <w:pStyle w:val="Heading1"/>
      </w:pPr>
      <w:r>
        <w:t>Introduction</w:t>
      </w:r>
    </w:p>
    <w:p w14:paraId="11A5946B" w14:textId="3666CC84" w:rsidR="0026110C" w:rsidRDefault="00EC58AB" w:rsidP="0026110C">
      <w:r w:rsidRPr="00EC58AB">
        <w:t>During SA2#165 Hyderabad, some interim co</w:t>
      </w:r>
      <w:r>
        <w:t>nclusion</w:t>
      </w:r>
      <w:r w:rsidR="005B14F1">
        <w:t>s</w:t>
      </w:r>
      <w:r>
        <w:t xml:space="preserve"> were reached and documented in </w:t>
      </w:r>
      <w:r w:rsidR="005B14F1">
        <w:t xml:space="preserve">TR 23.700-13. </w:t>
      </w:r>
    </w:p>
    <w:p w14:paraId="608A5F12" w14:textId="69AC541A" w:rsidR="005B14F1" w:rsidRDefault="005B14F1" w:rsidP="0026110C">
      <w:r>
        <w:t>Clause 8.3.2 comprises an Editor’s note regarding support of enabling temporary disabled AIoT devices.</w:t>
      </w:r>
    </w:p>
    <w:p w14:paraId="71355190" w14:textId="26D68122" w:rsidR="005B14F1" w:rsidRDefault="005B14F1" w:rsidP="0026110C">
      <w:r>
        <w:t>“</w:t>
      </w:r>
    </w:p>
    <w:p w14:paraId="49CDEED1" w14:textId="77777777" w:rsidR="005B14F1" w:rsidRPr="005B14F1" w:rsidRDefault="005B14F1" w:rsidP="005B14F1">
      <w:pPr>
        <w:pStyle w:val="Heading3"/>
        <w:rPr>
          <w:rFonts w:eastAsia="Times New Roman"/>
        </w:rPr>
      </w:pPr>
      <w:bookmarkStart w:id="2" w:name="_Toc180646022"/>
      <w:r w:rsidRPr="00302B55">
        <w:t>8.</w:t>
      </w:r>
      <w:r w:rsidRPr="005B14F1">
        <w:rPr>
          <w:rFonts w:eastAsia="Times New Roman" w:hint="eastAsia"/>
        </w:rPr>
        <w:t>3</w:t>
      </w:r>
      <w:r w:rsidRPr="00302B55">
        <w:t>.2</w:t>
      </w:r>
      <w:r w:rsidRPr="00302B55">
        <w:tab/>
      </w:r>
      <w:r w:rsidRPr="005B14F1">
        <w:rPr>
          <w:rFonts w:eastAsia="Times New Roman" w:hint="eastAsia"/>
        </w:rPr>
        <w:t xml:space="preserve">AIoT services supported by </w:t>
      </w:r>
      <w:r w:rsidRPr="005B14F1">
        <w:rPr>
          <w:rFonts w:eastAsia="Times New Roman"/>
        </w:rPr>
        <w:t>the</w:t>
      </w:r>
      <w:r w:rsidRPr="005B14F1">
        <w:rPr>
          <w:rFonts w:eastAsia="Times New Roman" w:hint="eastAsia"/>
        </w:rPr>
        <w:t xml:space="preserve"> 5GC</w:t>
      </w:r>
      <w:bookmarkEnd w:id="2"/>
    </w:p>
    <w:p w14:paraId="7C4F982C" w14:textId="77777777" w:rsidR="005B14F1" w:rsidRPr="00302B55" w:rsidRDefault="005B14F1" w:rsidP="005B14F1">
      <w:r>
        <w:t>The following Ambient IoT services are agreed to be supported by the 5GC, which apply to both topology 1 and topology 2:</w:t>
      </w:r>
    </w:p>
    <w:p w14:paraId="148DBE6F" w14:textId="77777777" w:rsidR="005B14F1" w:rsidRPr="009514F9" w:rsidRDefault="005B14F1" w:rsidP="005B14F1">
      <w:pPr>
        <w:pStyle w:val="B1"/>
        <w:rPr>
          <w:lang w:val="en-US" w:eastAsia="ko-KR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1CCF51E9" w14:textId="77777777" w:rsidR="005B14F1" w:rsidRPr="009514F9" w:rsidRDefault="005B14F1" w:rsidP="005B14F1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Read: Request to read information from an AIoT Device.</w:t>
      </w:r>
    </w:p>
    <w:p w14:paraId="58862A37" w14:textId="77777777" w:rsidR="005B14F1" w:rsidRPr="009514F9" w:rsidRDefault="005B14F1" w:rsidP="005B14F1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Write: Request to write information to an AIoT Device.</w:t>
      </w:r>
    </w:p>
    <w:p w14:paraId="2E0E6044" w14:textId="77777777" w:rsidR="005B14F1" w:rsidRPr="009514F9" w:rsidRDefault="005B14F1" w:rsidP="005B14F1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AIoT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788FD3D6" w14:textId="77777777" w:rsidR="005B14F1" w:rsidRPr="009514F9" w:rsidRDefault="005B14F1" w:rsidP="005B14F1">
      <w:pPr>
        <w:pStyle w:val="B1"/>
        <w:rPr>
          <w:lang w:val="en-US" w:eastAsia="ko-KR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>Enable: request to enable a temporarily disabled AIoT Device.</w:t>
      </w:r>
    </w:p>
    <w:p w14:paraId="40BEAF5B" w14:textId="77777777" w:rsidR="005B14F1" w:rsidRPr="005B14F1" w:rsidRDefault="005B14F1" w:rsidP="005B14F1">
      <w:pPr>
        <w:pStyle w:val="EditorsNote"/>
        <w:rPr>
          <w:rFonts w:eastAsia="Times New Roman"/>
        </w:rPr>
      </w:pPr>
      <w:r w:rsidRPr="005B14F1">
        <w:rPr>
          <w:rFonts w:eastAsia="Times New Roman"/>
        </w:rPr>
        <w:t>Editor's note:</w:t>
      </w:r>
      <w:r w:rsidRPr="005B14F1">
        <w:rPr>
          <w:rFonts w:eastAsia="Times New Roman"/>
        </w:rPr>
        <w:tab/>
        <w:t>It is FFS whether and how to support enabling temporarily disabled AIoT devices.</w:t>
      </w:r>
    </w:p>
    <w:p w14:paraId="4F820385" w14:textId="1948810D" w:rsidR="005B14F1" w:rsidRDefault="005B14F1" w:rsidP="0026110C">
      <w:r>
        <w:t>“</w:t>
      </w:r>
    </w:p>
    <w:p w14:paraId="3FBE8476" w14:textId="6E4C3881" w:rsidR="005B14F1" w:rsidRDefault="005B14F1" w:rsidP="0026110C">
      <w:r>
        <w:t>This paper aims at providing discussion on how temporary disable/enable can be supported in this release instead of potentially shifting the functionality to a future release.</w:t>
      </w:r>
    </w:p>
    <w:p w14:paraId="28288AEF" w14:textId="77777777" w:rsidR="005B14F1" w:rsidRPr="00EC58AB" w:rsidRDefault="005B14F1" w:rsidP="0026110C"/>
    <w:p w14:paraId="428FB7E4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2E347E55" w14:textId="51927FA3" w:rsidR="002C557C" w:rsidRDefault="00F36475" w:rsidP="002C557C">
      <w:pPr>
        <w:pStyle w:val="Heading4"/>
        <w:rPr>
          <w:lang w:val="en-US"/>
        </w:rPr>
      </w:pPr>
      <w:r>
        <w:rPr>
          <w:lang w:val="en-US"/>
        </w:rPr>
        <w:t>Available clocks in an Ambient IoT device</w:t>
      </w:r>
    </w:p>
    <w:p w14:paraId="75C1232F" w14:textId="4113681A" w:rsidR="00F36475" w:rsidRDefault="00F36475" w:rsidP="00F36475">
      <w:pPr>
        <w:rPr>
          <w:lang w:val="en-US"/>
        </w:rPr>
      </w:pPr>
      <w:r>
        <w:rPr>
          <w:lang w:val="en-US"/>
        </w:rPr>
        <w:t>TR 38.769 describes clock functionality available in an Ambient IoT Device in Table 5.2.3-1. Purpose #3 of the clock is time counting.</w:t>
      </w:r>
    </w:p>
    <w:p w14:paraId="7444122C" w14:textId="004B7B95" w:rsidR="00F36475" w:rsidRDefault="00F36475" w:rsidP="00F36475">
      <w:pPr>
        <w:rPr>
          <w:b/>
          <w:bCs/>
          <w:lang w:val="en-US" w:eastAsia="ko-KR"/>
        </w:rPr>
      </w:pPr>
      <w:r w:rsidRPr="00962773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</w:t>
      </w:r>
      <w:r w:rsidRPr="00962773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>The Ambient IoT device can count time.</w:t>
      </w:r>
    </w:p>
    <w:p w14:paraId="60E96D49" w14:textId="77777777" w:rsidR="00F36475" w:rsidRDefault="00F36475" w:rsidP="00F36475">
      <w:pPr>
        <w:rPr>
          <w:b/>
          <w:bCs/>
          <w:lang w:val="en-US" w:eastAsia="ko-KR"/>
        </w:rPr>
      </w:pPr>
    </w:p>
    <w:p w14:paraId="7D49B93D" w14:textId="2D4F1A91" w:rsidR="00F36475" w:rsidRDefault="00F36475" w:rsidP="00F36475">
      <w:pPr>
        <w:rPr>
          <w:lang w:val="en-US"/>
        </w:rPr>
      </w:pPr>
    </w:p>
    <w:p w14:paraId="1056A6B4" w14:textId="77777777" w:rsidR="00F36475" w:rsidRPr="00F36475" w:rsidRDefault="00F36475" w:rsidP="00F36475">
      <w:pPr>
        <w:rPr>
          <w:lang w:val="en-US"/>
        </w:rPr>
      </w:pPr>
    </w:p>
    <w:p w14:paraId="062AD289" w14:textId="54DE5D54" w:rsidR="00185B22" w:rsidRDefault="00185B22" w:rsidP="0026110C">
      <w:pPr>
        <w:rPr>
          <w:lang w:val="en-US"/>
        </w:rPr>
      </w:pPr>
      <w:r>
        <w:rPr>
          <w:lang w:val="en-US"/>
        </w:rPr>
        <w:lastRenderedPageBreak/>
        <w:t>TR 23.700-13 contains an Interim conclusion to support write operation for Ambient IoT devices.</w:t>
      </w:r>
    </w:p>
    <w:p w14:paraId="71CF069F" w14:textId="77777777" w:rsidR="00185B22" w:rsidRPr="005B14F1" w:rsidRDefault="00185B22" w:rsidP="00185B22">
      <w:pPr>
        <w:pStyle w:val="Heading3"/>
        <w:rPr>
          <w:rFonts w:eastAsia="Times New Roman"/>
        </w:rPr>
      </w:pPr>
      <w:r w:rsidRPr="00302B55">
        <w:t>8.</w:t>
      </w:r>
      <w:r w:rsidRPr="005B14F1">
        <w:rPr>
          <w:rFonts w:eastAsia="Times New Roman" w:hint="eastAsia"/>
        </w:rPr>
        <w:t>3</w:t>
      </w:r>
      <w:r w:rsidRPr="00302B55">
        <w:t>.2</w:t>
      </w:r>
      <w:r w:rsidRPr="00302B55">
        <w:tab/>
      </w:r>
      <w:r w:rsidRPr="005B14F1">
        <w:rPr>
          <w:rFonts w:eastAsia="Times New Roman" w:hint="eastAsia"/>
        </w:rPr>
        <w:t xml:space="preserve">AIoT services supported by </w:t>
      </w:r>
      <w:r w:rsidRPr="005B14F1">
        <w:rPr>
          <w:rFonts w:eastAsia="Times New Roman"/>
        </w:rPr>
        <w:t>the</w:t>
      </w:r>
      <w:r w:rsidRPr="005B14F1">
        <w:rPr>
          <w:rFonts w:eastAsia="Times New Roman" w:hint="eastAsia"/>
        </w:rPr>
        <w:t xml:space="preserve"> 5GC</w:t>
      </w:r>
    </w:p>
    <w:p w14:paraId="2E3DF860" w14:textId="77777777" w:rsidR="00185B22" w:rsidRPr="00302B55" w:rsidRDefault="00185B22" w:rsidP="00185B22">
      <w:r>
        <w:t>The following Ambient IoT services are agreed to be supported by the 5GC, which apply to both topology 1 and topology 2:</w:t>
      </w:r>
    </w:p>
    <w:p w14:paraId="1A6E4309" w14:textId="77777777" w:rsidR="00185B22" w:rsidRPr="009514F9" w:rsidRDefault="00185B22" w:rsidP="00185B22">
      <w:pPr>
        <w:pStyle w:val="B1"/>
        <w:rPr>
          <w:lang w:val="en-US" w:eastAsia="ko-KR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130E60AD" w14:textId="77777777" w:rsidR="00185B22" w:rsidRPr="009514F9" w:rsidRDefault="00185B22" w:rsidP="00185B22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Read: Request to read information from an AIoT Device.</w:t>
      </w:r>
    </w:p>
    <w:p w14:paraId="299F8D5D" w14:textId="77777777" w:rsidR="00185B22" w:rsidRPr="009514F9" w:rsidRDefault="00185B22" w:rsidP="00185B22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</w:r>
      <w:r w:rsidRPr="00185B22">
        <w:rPr>
          <w:b/>
          <w:bCs/>
          <w:lang w:val="en-US" w:eastAsia="zh-CN"/>
        </w:rPr>
        <w:t>Write: Request to write information to an AIoT Device.</w:t>
      </w:r>
    </w:p>
    <w:p w14:paraId="68FEEB52" w14:textId="77777777" w:rsidR="00185B22" w:rsidRPr="009514F9" w:rsidRDefault="00185B22" w:rsidP="00185B22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AIoT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16968E05" w14:textId="77777777" w:rsidR="00185B22" w:rsidRPr="009514F9" w:rsidRDefault="00185B22" w:rsidP="00185B22">
      <w:pPr>
        <w:pStyle w:val="B1"/>
        <w:rPr>
          <w:lang w:val="en-US" w:eastAsia="ko-KR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>Enable: request to enable a temporarily disabled AIoT Device.</w:t>
      </w:r>
    </w:p>
    <w:p w14:paraId="28D31881" w14:textId="77777777" w:rsidR="00185B22" w:rsidRPr="005B14F1" w:rsidRDefault="00185B22" w:rsidP="00185B22">
      <w:pPr>
        <w:pStyle w:val="EditorsNote"/>
        <w:rPr>
          <w:rFonts w:eastAsia="Times New Roman"/>
        </w:rPr>
      </w:pPr>
      <w:r w:rsidRPr="005B14F1">
        <w:rPr>
          <w:rFonts w:eastAsia="Times New Roman"/>
        </w:rPr>
        <w:t>Editor's note:</w:t>
      </w:r>
      <w:r w:rsidRPr="005B14F1">
        <w:rPr>
          <w:rFonts w:eastAsia="Times New Roman"/>
        </w:rPr>
        <w:tab/>
        <w:t>It is FFS whether and how to support enabling temporarily disabled AIoT devices.</w:t>
      </w:r>
    </w:p>
    <w:p w14:paraId="455FD9AA" w14:textId="092E2F92" w:rsidR="00185B22" w:rsidRDefault="00185B22" w:rsidP="00185B22"/>
    <w:p w14:paraId="0C3E5C97" w14:textId="4F72C5E0" w:rsidR="00FA33F3" w:rsidRDefault="00185B22" w:rsidP="00185B22">
      <w:pPr>
        <w:rPr>
          <w:b/>
          <w:bCs/>
          <w:lang w:val="en-US" w:eastAsia="ko-KR"/>
        </w:rPr>
      </w:pPr>
      <w:r w:rsidRPr="00962773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2</w:t>
      </w:r>
      <w:r w:rsidRPr="00962773">
        <w:rPr>
          <w:b/>
          <w:bCs/>
          <w:lang w:val="en-US" w:eastAsia="ko-KR"/>
        </w:rPr>
        <w:t xml:space="preserve">: </w:t>
      </w:r>
      <w:r>
        <w:rPr>
          <w:b/>
          <w:bCs/>
          <w:lang w:val="en-US" w:eastAsia="ko-KR"/>
        </w:rPr>
        <w:t>Based on observation 1, the Ambient IoT device could support temporary disable based on receiving a timer value in a write command and start a clock</w:t>
      </w:r>
      <w:r w:rsidR="00FA33F3">
        <w:rPr>
          <w:b/>
          <w:bCs/>
          <w:lang w:val="en-US" w:eastAsia="ko-KR"/>
        </w:rPr>
        <w:t xml:space="preserve"> once the timer expires, the Ambient IoT device is enabled again</w:t>
      </w:r>
      <w:r>
        <w:rPr>
          <w:b/>
          <w:bCs/>
          <w:lang w:val="en-US" w:eastAsia="ko-KR"/>
        </w:rPr>
        <w:t>.</w:t>
      </w:r>
    </w:p>
    <w:p w14:paraId="689FB172" w14:textId="16CB6673" w:rsidR="00185B22" w:rsidRDefault="00185B22" w:rsidP="00185B22">
      <w:pPr>
        <w:rPr>
          <w:b/>
          <w:bCs/>
          <w:lang w:val="en-US" w:eastAsia="ko-KR"/>
        </w:rPr>
      </w:pPr>
    </w:p>
    <w:p w14:paraId="59A54D3C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5FB4C81C" w14:textId="4E027FD7" w:rsidR="0099189F" w:rsidRPr="00907D17" w:rsidRDefault="00FA33F3" w:rsidP="004E74B1">
      <w:pPr>
        <w:rPr>
          <w:lang w:eastAsia="ko-KR"/>
        </w:rPr>
      </w:pPr>
      <w:r>
        <w:rPr>
          <w:lang w:eastAsia="ko-KR"/>
        </w:rPr>
        <w:t xml:space="preserve">Support disable/enable of Ambient IoT devices in Release-19 using a write operation with a timer value. In addition, if necessary, send an LS to RAN1 confirming the clock in Table 5.2.3-1 of TR 38.769 is suitable for the functionality of enable/disable. A draft LS is available in </w:t>
      </w:r>
      <w:r w:rsidR="00C67E94" w:rsidRPr="00C67E94">
        <w:rPr>
          <w:lang w:eastAsia="ko-KR"/>
        </w:rPr>
        <w:t>S2-2411687</w:t>
      </w:r>
      <w:r w:rsidR="00E307E1">
        <w:rPr>
          <w:lang w:eastAsia="ko-KR"/>
        </w:rPr>
        <w:t>.</w:t>
      </w:r>
    </w:p>
    <w:p w14:paraId="0372C877" w14:textId="77777777" w:rsidR="00053F6B" w:rsidRDefault="00053F6B" w:rsidP="008F4EDF">
      <w:pPr>
        <w:rPr>
          <w:rFonts w:ascii="Arial" w:hAnsi="Arial" w:cs="Arial"/>
        </w:rPr>
      </w:pPr>
    </w:p>
    <w:p w14:paraId="17585B1B" w14:textId="77777777" w:rsidR="00006534" w:rsidRPr="00A6633B" w:rsidRDefault="00006534" w:rsidP="008F4EDF">
      <w:pPr>
        <w:rPr>
          <w:rFonts w:ascii="Arial" w:hAnsi="Arial" w:cs="Arial"/>
        </w:rPr>
      </w:pPr>
    </w:p>
    <w:sectPr w:rsidR="00006534" w:rsidRPr="00A6633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DD6FB" w14:textId="77777777" w:rsidR="00254FBF" w:rsidRDefault="00254FBF">
      <w:r>
        <w:separator/>
      </w:r>
    </w:p>
  </w:endnote>
  <w:endnote w:type="continuationSeparator" w:id="0">
    <w:p w14:paraId="31BB448C" w14:textId="77777777" w:rsidR="00254FBF" w:rsidRDefault="00254FBF">
      <w:r>
        <w:continuationSeparator/>
      </w:r>
    </w:p>
  </w:endnote>
  <w:endnote w:type="continuationNotice" w:id="1">
    <w:p w14:paraId="05DB248E" w14:textId="77777777" w:rsidR="00254FBF" w:rsidRDefault="00254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D3822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CF6C2" w14:textId="77777777" w:rsidR="00254FBF" w:rsidRDefault="00254FBF">
      <w:r>
        <w:separator/>
      </w:r>
    </w:p>
  </w:footnote>
  <w:footnote w:type="continuationSeparator" w:id="0">
    <w:p w14:paraId="38892BF0" w14:textId="77777777" w:rsidR="00254FBF" w:rsidRDefault="00254FBF">
      <w:r>
        <w:continuationSeparator/>
      </w:r>
    </w:p>
  </w:footnote>
  <w:footnote w:type="continuationNotice" w:id="1">
    <w:p w14:paraId="7522722A" w14:textId="77777777" w:rsidR="00254FBF" w:rsidRDefault="00254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9E1513"/>
    <w:multiLevelType w:val="hybridMultilevel"/>
    <w:tmpl w:val="7BFE5FD4"/>
    <w:lvl w:ilvl="0" w:tplc="126284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103858"/>
    <w:multiLevelType w:val="hybridMultilevel"/>
    <w:tmpl w:val="69160C40"/>
    <w:lvl w:ilvl="0" w:tplc="34A641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DC873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E38C6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0BA5A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E801D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8C6C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F1E5B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A5CE4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AC04B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130FA8"/>
    <w:multiLevelType w:val="hybridMultilevel"/>
    <w:tmpl w:val="92D6AFDA"/>
    <w:lvl w:ilvl="0" w:tplc="AB8CAD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EE7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078513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25E01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60AE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7D250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46C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5A841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7AC3A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1F4B01"/>
    <w:multiLevelType w:val="hybridMultilevel"/>
    <w:tmpl w:val="56F448A2"/>
    <w:lvl w:ilvl="0" w:tplc="E54072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39CBF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DA247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7467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6D067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27E97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BA9F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80C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7F8A7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0A83307"/>
    <w:multiLevelType w:val="hybridMultilevel"/>
    <w:tmpl w:val="B8F2BDCA"/>
    <w:lvl w:ilvl="0" w:tplc="8DD808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C3C06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ECC64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CC630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6EB6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538A9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A948D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DC0B9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92C0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9910589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8750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390576">
    <w:abstractNumId w:val="3"/>
  </w:num>
  <w:num w:numId="4" w16cid:durableId="1693409449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689547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48392062">
    <w:abstractNumId w:val="1"/>
  </w:num>
  <w:num w:numId="7" w16cid:durableId="1893812045">
    <w:abstractNumId w:val="2"/>
  </w:num>
  <w:num w:numId="8" w16cid:durableId="323701399">
    <w:abstractNumId w:val="25"/>
  </w:num>
  <w:num w:numId="9" w16cid:durableId="1205101714">
    <w:abstractNumId w:val="14"/>
  </w:num>
  <w:num w:numId="10" w16cid:durableId="93282782">
    <w:abstractNumId w:val="23"/>
  </w:num>
  <w:num w:numId="11" w16cid:durableId="1340546317">
    <w:abstractNumId w:val="27"/>
  </w:num>
  <w:num w:numId="12" w16cid:durableId="580259634">
    <w:abstractNumId w:val="6"/>
  </w:num>
  <w:num w:numId="13" w16cid:durableId="706182055">
    <w:abstractNumId w:val="8"/>
  </w:num>
  <w:num w:numId="14" w16cid:durableId="468085617">
    <w:abstractNumId w:val="21"/>
  </w:num>
  <w:num w:numId="15" w16cid:durableId="365372239">
    <w:abstractNumId w:val="9"/>
  </w:num>
  <w:num w:numId="16" w16cid:durableId="1383016153">
    <w:abstractNumId w:val="30"/>
  </w:num>
  <w:num w:numId="17" w16cid:durableId="484930670">
    <w:abstractNumId w:val="16"/>
  </w:num>
  <w:num w:numId="18" w16cid:durableId="1624923327">
    <w:abstractNumId w:val="26"/>
  </w:num>
  <w:num w:numId="19" w16cid:durableId="1333294824">
    <w:abstractNumId w:val="18"/>
  </w:num>
  <w:num w:numId="20" w16cid:durableId="69890075">
    <w:abstractNumId w:val="24"/>
  </w:num>
  <w:num w:numId="21" w16cid:durableId="2122650479">
    <w:abstractNumId w:val="19"/>
  </w:num>
  <w:num w:numId="22" w16cid:durableId="1347512342">
    <w:abstractNumId w:val="5"/>
  </w:num>
  <w:num w:numId="23" w16cid:durableId="1908494838">
    <w:abstractNumId w:val="29"/>
  </w:num>
  <w:num w:numId="24" w16cid:durableId="219756500">
    <w:abstractNumId w:val="11"/>
  </w:num>
  <w:num w:numId="25" w16cid:durableId="2043552475">
    <w:abstractNumId w:val="17"/>
  </w:num>
  <w:num w:numId="26" w16cid:durableId="1614173095">
    <w:abstractNumId w:val="10"/>
  </w:num>
  <w:num w:numId="27" w16cid:durableId="48001522">
    <w:abstractNumId w:val="13"/>
  </w:num>
  <w:num w:numId="28" w16cid:durableId="297806405">
    <w:abstractNumId w:val="15"/>
  </w:num>
  <w:num w:numId="29" w16cid:durableId="1111970461">
    <w:abstractNumId w:val="12"/>
  </w:num>
  <w:num w:numId="30" w16cid:durableId="370810467">
    <w:abstractNumId w:val="4"/>
  </w:num>
  <w:num w:numId="31" w16cid:durableId="1779981135">
    <w:abstractNumId w:val="22"/>
  </w:num>
  <w:num w:numId="32" w16cid:durableId="680399171">
    <w:abstractNumId w:val="20"/>
  </w:num>
  <w:num w:numId="33" w16cid:durableId="1773359930">
    <w:abstractNumId w:val="7"/>
  </w:num>
  <w:num w:numId="34" w16cid:durableId="48386131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37B"/>
    <w:rsid w:val="00000C81"/>
    <w:rsid w:val="00003C6E"/>
    <w:rsid w:val="00003DA6"/>
    <w:rsid w:val="0000543A"/>
    <w:rsid w:val="00006534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3156"/>
    <w:rsid w:val="0004373B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1372"/>
    <w:rsid w:val="000A4E92"/>
    <w:rsid w:val="000A501D"/>
    <w:rsid w:val="000B04C9"/>
    <w:rsid w:val="000B103A"/>
    <w:rsid w:val="000B1359"/>
    <w:rsid w:val="000B140B"/>
    <w:rsid w:val="000B2528"/>
    <w:rsid w:val="000B3305"/>
    <w:rsid w:val="000C05E3"/>
    <w:rsid w:val="000C5A5C"/>
    <w:rsid w:val="000C69DC"/>
    <w:rsid w:val="000C6CF0"/>
    <w:rsid w:val="000D0195"/>
    <w:rsid w:val="000D3CA0"/>
    <w:rsid w:val="000D58AB"/>
    <w:rsid w:val="000D6692"/>
    <w:rsid w:val="000D6DB8"/>
    <w:rsid w:val="000E24D9"/>
    <w:rsid w:val="000E39BC"/>
    <w:rsid w:val="000E5950"/>
    <w:rsid w:val="000E5B3E"/>
    <w:rsid w:val="000E6673"/>
    <w:rsid w:val="000F2074"/>
    <w:rsid w:val="000F2196"/>
    <w:rsid w:val="000F4194"/>
    <w:rsid w:val="000F606E"/>
    <w:rsid w:val="000F66B9"/>
    <w:rsid w:val="000F67C2"/>
    <w:rsid w:val="001012CA"/>
    <w:rsid w:val="00106794"/>
    <w:rsid w:val="0011107E"/>
    <w:rsid w:val="001118B3"/>
    <w:rsid w:val="00120DEE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38A8"/>
    <w:rsid w:val="00147770"/>
    <w:rsid w:val="00147FAE"/>
    <w:rsid w:val="0015020F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85B22"/>
    <w:rsid w:val="001905CB"/>
    <w:rsid w:val="00191B9B"/>
    <w:rsid w:val="00196273"/>
    <w:rsid w:val="00196DA0"/>
    <w:rsid w:val="00197795"/>
    <w:rsid w:val="001A1ADA"/>
    <w:rsid w:val="001B33DE"/>
    <w:rsid w:val="001B4585"/>
    <w:rsid w:val="001B5111"/>
    <w:rsid w:val="001B5354"/>
    <w:rsid w:val="001B6560"/>
    <w:rsid w:val="001C1184"/>
    <w:rsid w:val="001C2F98"/>
    <w:rsid w:val="001D02C2"/>
    <w:rsid w:val="001D1761"/>
    <w:rsid w:val="001D2793"/>
    <w:rsid w:val="001D5A6E"/>
    <w:rsid w:val="001E37CE"/>
    <w:rsid w:val="001E4B98"/>
    <w:rsid w:val="001E55C4"/>
    <w:rsid w:val="001E6C52"/>
    <w:rsid w:val="001F168B"/>
    <w:rsid w:val="001F34E1"/>
    <w:rsid w:val="00201555"/>
    <w:rsid w:val="00201A2B"/>
    <w:rsid w:val="0020781B"/>
    <w:rsid w:val="002120CB"/>
    <w:rsid w:val="00212F37"/>
    <w:rsid w:val="002137B5"/>
    <w:rsid w:val="00213D02"/>
    <w:rsid w:val="00215571"/>
    <w:rsid w:val="00216041"/>
    <w:rsid w:val="00216E3D"/>
    <w:rsid w:val="002232AF"/>
    <w:rsid w:val="002244C8"/>
    <w:rsid w:val="002347A2"/>
    <w:rsid w:val="00234C85"/>
    <w:rsid w:val="00235901"/>
    <w:rsid w:val="00243C99"/>
    <w:rsid w:val="00244103"/>
    <w:rsid w:val="00244A10"/>
    <w:rsid w:val="00245DE0"/>
    <w:rsid w:val="00247146"/>
    <w:rsid w:val="00247A7C"/>
    <w:rsid w:val="00250273"/>
    <w:rsid w:val="00251C3E"/>
    <w:rsid w:val="00254FBF"/>
    <w:rsid w:val="00255E06"/>
    <w:rsid w:val="00256005"/>
    <w:rsid w:val="00256655"/>
    <w:rsid w:val="00260863"/>
    <w:rsid w:val="0026110C"/>
    <w:rsid w:val="002643E8"/>
    <w:rsid w:val="0026442E"/>
    <w:rsid w:val="00265A50"/>
    <w:rsid w:val="00267BB3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96A"/>
    <w:rsid w:val="00294E5B"/>
    <w:rsid w:val="002956ED"/>
    <w:rsid w:val="0029729A"/>
    <w:rsid w:val="002A2323"/>
    <w:rsid w:val="002A3C9F"/>
    <w:rsid w:val="002A4194"/>
    <w:rsid w:val="002A44F5"/>
    <w:rsid w:val="002A5DAC"/>
    <w:rsid w:val="002B4A0C"/>
    <w:rsid w:val="002B5F75"/>
    <w:rsid w:val="002B6758"/>
    <w:rsid w:val="002B6B6D"/>
    <w:rsid w:val="002C086C"/>
    <w:rsid w:val="002C13C2"/>
    <w:rsid w:val="002C25D7"/>
    <w:rsid w:val="002C2DB8"/>
    <w:rsid w:val="002C3910"/>
    <w:rsid w:val="002C4EA5"/>
    <w:rsid w:val="002C557C"/>
    <w:rsid w:val="002C7ED8"/>
    <w:rsid w:val="002D0394"/>
    <w:rsid w:val="002D412E"/>
    <w:rsid w:val="002D51FB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1676"/>
    <w:rsid w:val="0030359B"/>
    <w:rsid w:val="00303B96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27971"/>
    <w:rsid w:val="003334E6"/>
    <w:rsid w:val="00336909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535B"/>
    <w:rsid w:val="00386600"/>
    <w:rsid w:val="003909BB"/>
    <w:rsid w:val="00391124"/>
    <w:rsid w:val="00393699"/>
    <w:rsid w:val="0039393E"/>
    <w:rsid w:val="003961C8"/>
    <w:rsid w:val="00396C0A"/>
    <w:rsid w:val="003A09DF"/>
    <w:rsid w:val="003A3C62"/>
    <w:rsid w:val="003A3E8B"/>
    <w:rsid w:val="003B26F8"/>
    <w:rsid w:val="003B4EEF"/>
    <w:rsid w:val="003C2363"/>
    <w:rsid w:val="003C3971"/>
    <w:rsid w:val="003C4228"/>
    <w:rsid w:val="003C4535"/>
    <w:rsid w:val="003C58B2"/>
    <w:rsid w:val="003D53BD"/>
    <w:rsid w:val="003E289A"/>
    <w:rsid w:val="003E5B25"/>
    <w:rsid w:val="003E67E3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3D13"/>
    <w:rsid w:val="00425A21"/>
    <w:rsid w:val="0042772C"/>
    <w:rsid w:val="00432AFF"/>
    <w:rsid w:val="00437742"/>
    <w:rsid w:val="004410DA"/>
    <w:rsid w:val="004412D7"/>
    <w:rsid w:val="004420AE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AD1"/>
    <w:rsid w:val="00484183"/>
    <w:rsid w:val="00487D49"/>
    <w:rsid w:val="00491C39"/>
    <w:rsid w:val="004963BF"/>
    <w:rsid w:val="004A483F"/>
    <w:rsid w:val="004A742D"/>
    <w:rsid w:val="004B1CB0"/>
    <w:rsid w:val="004C1FB6"/>
    <w:rsid w:val="004C2A1D"/>
    <w:rsid w:val="004C3D08"/>
    <w:rsid w:val="004C4D64"/>
    <w:rsid w:val="004C5730"/>
    <w:rsid w:val="004D3578"/>
    <w:rsid w:val="004E213A"/>
    <w:rsid w:val="004E21E5"/>
    <w:rsid w:val="004E2D8C"/>
    <w:rsid w:val="004E3710"/>
    <w:rsid w:val="004E47B2"/>
    <w:rsid w:val="004E5F3A"/>
    <w:rsid w:val="004E6516"/>
    <w:rsid w:val="004E73D0"/>
    <w:rsid w:val="004E74B1"/>
    <w:rsid w:val="004F0159"/>
    <w:rsid w:val="004F20BC"/>
    <w:rsid w:val="004F2EFC"/>
    <w:rsid w:val="004F2F1D"/>
    <w:rsid w:val="004F74A1"/>
    <w:rsid w:val="00502844"/>
    <w:rsid w:val="00502F09"/>
    <w:rsid w:val="00504B95"/>
    <w:rsid w:val="00513EEC"/>
    <w:rsid w:val="00515D29"/>
    <w:rsid w:val="0051699C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3A8D"/>
    <w:rsid w:val="00587189"/>
    <w:rsid w:val="005876E9"/>
    <w:rsid w:val="00590EAF"/>
    <w:rsid w:val="005A4A05"/>
    <w:rsid w:val="005B0043"/>
    <w:rsid w:val="005B14F1"/>
    <w:rsid w:val="005B27BD"/>
    <w:rsid w:val="005B2BDE"/>
    <w:rsid w:val="005B4436"/>
    <w:rsid w:val="005B4C45"/>
    <w:rsid w:val="005C294B"/>
    <w:rsid w:val="005C46F2"/>
    <w:rsid w:val="005C514F"/>
    <w:rsid w:val="005C6C14"/>
    <w:rsid w:val="005C6E15"/>
    <w:rsid w:val="005C7D67"/>
    <w:rsid w:val="005D127B"/>
    <w:rsid w:val="005D162E"/>
    <w:rsid w:val="005D2A65"/>
    <w:rsid w:val="005D2E01"/>
    <w:rsid w:val="005D318A"/>
    <w:rsid w:val="005E1C00"/>
    <w:rsid w:val="005E3906"/>
    <w:rsid w:val="005F2B3F"/>
    <w:rsid w:val="005F35C2"/>
    <w:rsid w:val="005F4193"/>
    <w:rsid w:val="00600786"/>
    <w:rsid w:val="00601D08"/>
    <w:rsid w:val="00603D9F"/>
    <w:rsid w:val="0060531C"/>
    <w:rsid w:val="00605611"/>
    <w:rsid w:val="0060678D"/>
    <w:rsid w:val="0060713B"/>
    <w:rsid w:val="00611081"/>
    <w:rsid w:val="0061294D"/>
    <w:rsid w:val="00614E86"/>
    <w:rsid w:val="00614FDF"/>
    <w:rsid w:val="0062142F"/>
    <w:rsid w:val="00624070"/>
    <w:rsid w:val="00626449"/>
    <w:rsid w:val="00626713"/>
    <w:rsid w:val="006277CF"/>
    <w:rsid w:val="00635504"/>
    <w:rsid w:val="00635960"/>
    <w:rsid w:val="0064113F"/>
    <w:rsid w:val="006416EE"/>
    <w:rsid w:val="00642F4B"/>
    <w:rsid w:val="00643AB2"/>
    <w:rsid w:val="00644606"/>
    <w:rsid w:val="00652C89"/>
    <w:rsid w:val="0065413D"/>
    <w:rsid w:val="00654BBA"/>
    <w:rsid w:val="00663311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22A8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B78C8"/>
    <w:rsid w:val="006C254E"/>
    <w:rsid w:val="006C303B"/>
    <w:rsid w:val="006C3F36"/>
    <w:rsid w:val="006C4A8F"/>
    <w:rsid w:val="006C53D3"/>
    <w:rsid w:val="006D1F9A"/>
    <w:rsid w:val="006D28C5"/>
    <w:rsid w:val="006E1037"/>
    <w:rsid w:val="006E41E9"/>
    <w:rsid w:val="006E5C86"/>
    <w:rsid w:val="006F02B9"/>
    <w:rsid w:val="00700B57"/>
    <w:rsid w:val="00701D75"/>
    <w:rsid w:val="007044F6"/>
    <w:rsid w:val="0070656E"/>
    <w:rsid w:val="007100AD"/>
    <w:rsid w:val="0071017A"/>
    <w:rsid w:val="00711037"/>
    <w:rsid w:val="00712F8C"/>
    <w:rsid w:val="00713C7D"/>
    <w:rsid w:val="00725792"/>
    <w:rsid w:val="00727AD1"/>
    <w:rsid w:val="00731204"/>
    <w:rsid w:val="007320AD"/>
    <w:rsid w:val="00732A74"/>
    <w:rsid w:val="00734A5B"/>
    <w:rsid w:val="007371DF"/>
    <w:rsid w:val="007441D0"/>
    <w:rsid w:val="00744E76"/>
    <w:rsid w:val="00745EB1"/>
    <w:rsid w:val="007567D7"/>
    <w:rsid w:val="00756A51"/>
    <w:rsid w:val="00757819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A02A1"/>
    <w:rsid w:val="007A39B1"/>
    <w:rsid w:val="007A3BC8"/>
    <w:rsid w:val="007A402F"/>
    <w:rsid w:val="007A4FDC"/>
    <w:rsid w:val="007A752C"/>
    <w:rsid w:val="007B083B"/>
    <w:rsid w:val="007B246F"/>
    <w:rsid w:val="007B2778"/>
    <w:rsid w:val="007B62D9"/>
    <w:rsid w:val="007C079A"/>
    <w:rsid w:val="007C1FAE"/>
    <w:rsid w:val="007C20CA"/>
    <w:rsid w:val="007C2161"/>
    <w:rsid w:val="007C5E58"/>
    <w:rsid w:val="007D2584"/>
    <w:rsid w:val="007D5882"/>
    <w:rsid w:val="007E0B23"/>
    <w:rsid w:val="007E0BF2"/>
    <w:rsid w:val="007E2729"/>
    <w:rsid w:val="007E32E1"/>
    <w:rsid w:val="007E50D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610B"/>
    <w:rsid w:val="00827089"/>
    <w:rsid w:val="00831519"/>
    <w:rsid w:val="00837A66"/>
    <w:rsid w:val="00843246"/>
    <w:rsid w:val="00843307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76933"/>
    <w:rsid w:val="008808BA"/>
    <w:rsid w:val="0088273B"/>
    <w:rsid w:val="00882DB6"/>
    <w:rsid w:val="008833CB"/>
    <w:rsid w:val="00891CA3"/>
    <w:rsid w:val="00893CC6"/>
    <w:rsid w:val="0089534E"/>
    <w:rsid w:val="008A0925"/>
    <w:rsid w:val="008B1270"/>
    <w:rsid w:val="008C02B7"/>
    <w:rsid w:val="008C579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07D17"/>
    <w:rsid w:val="00912203"/>
    <w:rsid w:val="009127A5"/>
    <w:rsid w:val="0091348E"/>
    <w:rsid w:val="009151E6"/>
    <w:rsid w:val="00916EC0"/>
    <w:rsid w:val="00917CCB"/>
    <w:rsid w:val="00925D94"/>
    <w:rsid w:val="0094290A"/>
    <w:rsid w:val="00942EC2"/>
    <w:rsid w:val="00943578"/>
    <w:rsid w:val="00943A27"/>
    <w:rsid w:val="009452C2"/>
    <w:rsid w:val="009479F3"/>
    <w:rsid w:val="00950235"/>
    <w:rsid w:val="009559D5"/>
    <w:rsid w:val="00960434"/>
    <w:rsid w:val="00961048"/>
    <w:rsid w:val="00961486"/>
    <w:rsid w:val="00962773"/>
    <w:rsid w:val="009651B5"/>
    <w:rsid w:val="00965CEB"/>
    <w:rsid w:val="00967FF0"/>
    <w:rsid w:val="0097416F"/>
    <w:rsid w:val="00974C55"/>
    <w:rsid w:val="009833AE"/>
    <w:rsid w:val="009862B8"/>
    <w:rsid w:val="009866CC"/>
    <w:rsid w:val="00987A5D"/>
    <w:rsid w:val="0099189F"/>
    <w:rsid w:val="009920EC"/>
    <w:rsid w:val="009A1549"/>
    <w:rsid w:val="009A78A7"/>
    <w:rsid w:val="009B03B5"/>
    <w:rsid w:val="009C25EF"/>
    <w:rsid w:val="009C2BF0"/>
    <w:rsid w:val="009C63B1"/>
    <w:rsid w:val="009D191A"/>
    <w:rsid w:val="009D1BB1"/>
    <w:rsid w:val="009D2E4F"/>
    <w:rsid w:val="009D7CC3"/>
    <w:rsid w:val="009E1897"/>
    <w:rsid w:val="009E6FF2"/>
    <w:rsid w:val="009E748A"/>
    <w:rsid w:val="009F00EF"/>
    <w:rsid w:val="009F37B7"/>
    <w:rsid w:val="009F43BC"/>
    <w:rsid w:val="009F4A54"/>
    <w:rsid w:val="00A0025A"/>
    <w:rsid w:val="00A00305"/>
    <w:rsid w:val="00A00879"/>
    <w:rsid w:val="00A013B5"/>
    <w:rsid w:val="00A02B61"/>
    <w:rsid w:val="00A02EAC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6397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63CB"/>
    <w:rsid w:val="00A47D75"/>
    <w:rsid w:val="00A53724"/>
    <w:rsid w:val="00A61768"/>
    <w:rsid w:val="00A621C0"/>
    <w:rsid w:val="00A647A9"/>
    <w:rsid w:val="00A6490B"/>
    <w:rsid w:val="00A6633B"/>
    <w:rsid w:val="00A70C63"/>
    <w:rsid w:val="00A72A98"/>
    <w:rsid w:val="00A734A3"/>
    <w:rsid w:val="00A73D8A"/>
    <w:rsid w:val="00A76099"/>
    <w:rsid w:val="00A77458"/>
    <w:rsid w:val="00A77E9C"/>
    <w:rsid w:val="00A82346"/>
    <w:rsid w:val="00A9318F"/>
    <w:rsid w:val="00A94BC1"/>
    <w:rsid w:val="00A94CD1"/>
    <w:rsid w:val="00A96C11"/>
    <w:rsid w:val="00AB05A7"/>
    <w:rsid w:val="00AB1185"/>
    <w:rsid w:val="00AC7166"/>
    <w:rsid w:val="00AD47D7"/>
    <w:rsid w:val="00AD4878"/>
    <w:rsid w:val="00AD63FB"/>
    <w:rsid w:val="00AE0793"/>
    <w:rsid w:val="00AE1E5F"/>
    <w:rsid w:val="00AF09C8"/>
    <w:rsid w:val="00B022BF"/>
    <w:rsid w:val="00B0455B"/>
    <w:rsid w:val="00B06B44"/>
    <w:rsid w:val="00B07C9E"/>
    <w:rsid w:val="00B1236B"/>
    <w:rsid w:val="00B14D28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403D8"/>
    <w:rsid w:val="00B40C8A"/>
    <w:rsid w:val="00B4732F"/>
    <w:rsid w:val="00B50254"/>
    <w:rsid w:val="00B571D1"/>
    <w:rsid w:val="00B6196E"/>
    <w:rsid w:val="00B633D9"/>
    <w:rsid w:val="00B63A51"/>
    <w:rsid w:val="00B63B43"/>
    <w:rsid w:val="00B65372"/>
    <w:rsid w:val="00B706D2"/>
    <w:rsid w:val="00B70BED"/>
    <w:rsid w:val="00B71860"/>
    <w:rsid w:val="00B719B2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0CB"/>
    <w:rsid w:val="00BA2CE8"/>
    <w:rsid w:val="00BA493B"/>
    <w:rsid w:val="00BB20D5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0B44"/>
    <w:rsid w:val="00BD267B"/>
    <w:rsid w:val="00BD3C5C"/>
    <w:rsid w:val="00BD6927"/>
    <w:rsid w:val="00BE0FE0"/>
    <w:rsid w:val="00BE7A76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1D56"/>
    <w:rsid w:val="00C2228A"/>
    <w:rsid w:val="00C2283A"/>
    <w:rsid w:val="00C24016"/>
    <w:rsid w:val="00C33079"/>
    <w:rsid w:val="00C33D5B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67E94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0BCB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A54A2"/>
    <w:rsid w:val="00CB091F"/>
    <w:rsid w:val="00CB1220"/>
    <w:rsid w:val="00CC02B6"/>
    <w:rsid w:val="00CC08E6"/>
    <w:rsid w:val="00CC2199"/>
    <w:rsid w:val="00CC6072"/>
    <w:rsid w:val="00CC6673"/>
    <w:rsid w:val="00CC77F8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1F2B"/>
    <w:rsid w:val="00D5295A"/>
    <w:rsid w:val="00D55436"/>
    <w:rsid w:val="00D55680"/>
    <w:rsid w:val="00D56308"/>
    <w:rsid w:val="00D56473"/>
    <w:rsid w:val="00D613DA"/>
    <w:rsid w:val="00D65870"/>
    <w:rsid w:val="00D66408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274D"/>
    <w:rsid w:val="00D95946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2AAA"/>
    <w:rsid w:val="00DE3FA5"/>
    <w:rsid w:val="00DE57AA"/>
    <w:rsid w:val="00DE76EF"/>
    <w:rsid w:val="00DF0C8D"/>
    <w:rsid w:val="00DF2B1F"/>
    <w:rsid w:val="00DF54FF"/>
    <w:rsid w:val="00DF611B"/>
    <w:rsid w:val="00DF62CD"/>
    <w:rsid w:val="00E00A89"/>
    <w:rsid w:val="00E037C5"/>
    <w:rsid w:val="00E0534D"/>
    <w:rsid w:val="00E12A44"/>
    <w:rsid w:val="00E16413"/>
    <w:rsid w:val="00E164A5"/>
    <w:rsid w:val="00E168B2"/>
    <w:rsid w:val="00E23C73"/>
    <w:rsid w:val="00E24F14"/>
    <w:rsid w:val="00E307E1"/>
    <w:rsid w:val="00E30A87"/>
    <w:rsid w:val="00E30EC4"/>
    <w:rsid w:val="00E416AD"/>
    <w:rsid w:val="00E418DB"/>
    <w:rsid w:val="00E42A60"/>
    <w:rsid w:val="00E43ED6"/>
    <w:rsid w:val="00E43FF0"/>
    <w:rsid w:val="00E440BA"/>
    <w:rsid w:val="00E448E4"/>
    <w:rsid w:val="00E51302"/>
    <w:rsid w:val="00E538D6"/>
    <w:rsid w:val="00E6017F"/>
    <w:rsid w:val="00E60E94"/>
    <w:rsid w:val="00E66D40"/>
    <w:rsid w:val="00E6771A"/>
    <w:rsid w:val="00E67E7D"/>
    <w:rsid w:val="00E705E9"/>
    <w:rsid w:val="00E70AC5"/>
    <w:rsid w:val="00E72F90"/>
    <w:rsid w:val="00E74DF3"/>
    <w:rsid w:val="00E77645"/>
    <w:rsid w:val="00E81E11"/>
    <w:rsid w:val="00E85BC1"/>
    <w:rsid w:val="00E8655D"/>
    <w:rsid w:val="00E871A4"/>
    <w:rsid w:val="00E8794F"/>
    <w:rsid w:val="00E91E71"/>
    <w:rsid w:val="00EB26BD"/>
    <w:rsid w:val="00EB33C7"/>
    <w:rsid w:val="00EB60B1"/>
    <w:rsid w:val="00EC4A25"/>
    <w:rsid w:val="00EC58AB"/>
    <w:rsid w:val="00EC62F3"/>
    <w:rsid w:val="00EC7001"/>
    <w:rsid w:val="00ED0546"/>
    <w:rsid w:val="00EE00EA"/>
    <w:rsid w:val="00EE0A3C"/>
    <w:rsid w:val="00EE3C26"/>
    <w:rsid w:val="00EE44F8"/>
    <w:rsid w:val="00EE4BD1"/>
    <w:rsid w:val="00EE4F55"/>
    <w:rsid w:val="00EF22AE"/>
    <w:rsid w:val="00EF7579"/>
    <w:rsid w:val="00F025A2"/>
    <w:rsid w:val="00F04712"/>
    <w:rsid w:val="00F10912"/>
    <w:rsid w:val="00F121DB"/>
    <w:rsid w:val="00F12AB3"/>
    <w:rsid w:val="00F14C1D"/>
    <w:rsid w:val="00F21044"/>
    <w:rsid w:val="00F22EC7"/>
    <w:rsid w:val="00F237D9"/>
    <w:rsid w:val="00F2438F"/>
    <w:rsid w:val="00F26FFA"/>
    <w:rsid w:val="00F31348"/>
    <w:rsid w:val="00F31EF0"/>
    <w:rsid w:val="00F36475"/>
    <w:rsid w:val="00F40D4C"/>
    <w:rsid w:val="00F419EB"/>
    <w:rsid w:val="00F4261C"/>
    <w:rsid w:val="00F505D8"/>
    <w:rsid w:val="00F52383"/>
    <w:rsid w:val="00F56FA1"/>
    <w:rsid w:val="00F653B8"/>
    <w:rsid w:val="00F703A3"/>
    <w:rsid w:val="00F830B9"/>
    <w:rsid w:val="00F83F8C"/>
    <w:rsid w:val="00F84DC9"/>
    <w:rsid w:val="00F95DAF"/>
    <w:rsid w:val="00FA1266"/>
    <w:rsid w:val="00FA2E87"/>
    <w:rsid w:val="00FA33F3"/>
    <w:rsid w:val="00FB184E"/>
    <w:rsid w:val="00FB31F3"/>
    <w:rsid w:val="00FB6DAE"/>
    <w:rsid w:val="00FB7986"/>
    <w:rsid w:val="00FB7B93"/>
    <w:rsid w:val="00FC1192"/>
    <w:rsid w:val="00FC357E"/>
    <w:rsid w:val="00FC6312"/>
    <w:rsid w:val="00FC6FA2"/>
    <w:rsid w:val="00FD2C93"/>
    <w:rsid w:val="00FD5DD5"/>
    <w:rsid w:val="00FD6DFB"/>
    <w:rsid w:val="00FD7E14"/>
    <w:rsid w:val="00FE42BB"/>
    <w:rsid w:val="00FE5791"/>
    <w:rsid w:val="00FE65A7"/>
    <w:rsid w:val="00FF2896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8914021"/>
  <w15:chartTrackingRefBased/>
  <w15:docId w15:val="{33081C40-D7FE-4AA8-B02C-D617E15B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FE42B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8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33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516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8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351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13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18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07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22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73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3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49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407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8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295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559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09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84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45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78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NTT DOCOMO</cp:lastModifiedBy>
  <cp:revision>4</cp:revision>
  <dcterms:created xsi:type="dcterms:W3CDTF">2024-11-07T17:56:00Z</dcterms:created>
  <dcterms:modified xsi:type="dcterms:W3CDTF">2024-11-07T18:03:00Z</dcterms:modified>
</cp:coreProperties>
</file>