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18DF1BC" w14:textId="55DD7F89" w:rsidR="004800F3" w:rsidRPr="00287ED7" w:rsidRDefault="004800F3" w:rsidP="004800F3">
      <w:pPr>
        <w:keepLines/>
        <w:tabs>
          <w:tab w:val="left" w:pos="567"/>
        </w:tabs>
        <w:overflowPunct/>
        <w:autoSpaceDE/>
        <w:autoSpaceDN/>
        <w:snapToGrid w:val="0"/>
        <w:spacing w:after="0"/>
        <w:textAlignment w:val="auto"/>
        <w:rPr>
          <w:rFonts w:ascii="Arial" w:eastAsia="MS Mincho" w:hAnsi="Arial" w:cs="Arial"/>
          <w:b/>
          <w:sz w:val="24"/>
          <w:szCs w:val="24"/>
        </w:rPr>
      </w:pPr>
      <w:r w:rsidRPr="006A47F0">
        <w:rPr>
          <w:rFonts w:ascii="Arial" w:hAnsi="Arial" w:cs="Arial"/>
          <w:b/>
          <w:sz w:val="24"/>
          <w:szCs w:val="24"/>
        </w:rPr>
        <w:t>3GPP TSG-RAN WG5 Meeting #</w:t>
      </w:r>
      <w:r w:rsidR="0092347C">
        <w:rPr>
          <w:rFonts w:ascii="Arial" w:hAnsi="Arial" w:cs="Arial"/>
          <w:b/>
          <w:sz w:val="24"/>
          <w:szCs w:val="24"/>
        </w:rPr>
        <w:t>10</w:t>
      </w:r>
      <w:r w:rsidR="007362B7">
        <w:rPr>
          <w:rFonts w:ascii="Arial" w:hAnsi="Arial" w:cs="Arial"/>
          <w:b/>
          <w:sz w:val="24"/>
          <w:szCs w:val="24"/>
        </w:rPr>
        <w:t>5</w:t>
      </w:r>
      <w:r w:rsidR="00FB07A3">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hAnsi="Arial" w:cs="Arial"/>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ab/>
      </w:r>
      <w:r w:rsidRPr="00287ED7">
        <w:rPr>
          <w:rFonts w:ascii="Arial" w:eastAsia="MS Mincho" w:hAnsi="Arial" w:cs="Arial" w:hint="eastAsia"/>
          <w:b/>
          <w:sz w:val="24"/>
          <w:szCs w:val="24"/>
        </w:rPr>
        <w:tab/>
      </w:r>
      <w:r w:rsidRPr="00287ED7">
        <w:rPr>
          <w:rFonts w:ascii="Arial" w:eastAsia="MS Mincho" w:hAnsi="Arial" w:cs="Arial"/>
          <w:b/>
          <w:sz w:val="24"/>
          <w:szCs w:val="24"/>
        </w:rPr>
        <w:t xml:space="preserve">     </w:t>
      </w:r>
      <w:r>
        <w:rPr>
          <w:rFonts w:ascii="Arial" w:eastAsia="MS Mincho" w:hAnsi="Arial" w:cs="Arial"/>
          <w:b/>
          <w:sz w:val="24"/>
          <w:szCs w:val="24"/>
        </w:rPr>
        <w:t xml:space="preserve">  </w:t>
      </w:r>
      <w:r w:rsidRPr="00287ED7">
        <w:rPr>
          <w:rFonts w:ascii="Arial" w:hAnsi="Arial" w:cs="Arial"/>
          <w:b/>
          <w:sz w:val="24"/>
          <w:szCs w:val="24"/>
        </w:rPr>
        <w:t>R</w:t>
      </w:r>
      <w:r>
        <w:rPr>
          <w:rFonts w:ascii="Arial" w:hAnsi="Arial" w:cs="Arial"/>
          <w:b/>
          <w:sz w:val="24"/>
          <w:szCs w:val="24"/>
        </w:rPr>
        <w:t>5</w:t>
      </w:r>
      <w:r>
        <w:rPr>
          <w:rFonts w:ascii="Arial" w:hAnsi="Arial" w:cs="Arial" w:hint="eastAsia"/>
          <w:b/>
          <w:sz w:val="24"/>
          <w:szCs w:val="24"/>
        </w:rPr>
        <w:t>-</w:t>
      </w:r>
      <w:r w:rsidRPr="00287ED7">
        <w:rPr>
          <w:rFonts w:ascii="Arial" w:hAnsi="Arial" w:cs="Arial"/>
          <w:b/>
          <w:sz w:val="24"/>
          <w:szCs w:val="24"/>
        </w:rPr>
        <w:t>2</w:t>
      </w:r>
      <w:r w:rsidR="00DB4180">
        <w:rPr>
          <w:rFonts w:ascii="Arial" w:hAnsi="Arial" w:cs="Arial"/>
          <w:b/>
          <w:sz w:val="24"/>
          <w:szCs w:val="24"/>
        </w:rPr>
        <w:t>4</w:t>
      </w:r>
      <w:r w:rsidR="008A75CF">
        <w:rPr>
          <w:rFonts w:ascii="Arial" w:hAnsi="Arial" w:cs="Arial"/>
          <w:b/>
          <w:sz w:val="24"/>
          <w:szCs w:val="24"/>
        </w:rPr>
        <w:t>6262</w:t>
      </w:r>
    </w:p>
    <w:p w14:paraId="1F8A17EF" w14:textId="6A5F2266" w:rsidR="002140C5" w:rsidRDefault="007362B7" w:rsidP="002140C5">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2140C5">
        <w:rPr>
          <w:rFonts w:ascii="Arial" w:hAnsi="Arial" w:cs="Arial"/>
          <w:b/>
          <w:bCs/>
          <w:sz w:val="24"/>
          <w:lang w:val="it-IT"/>
        </w:rPr>
        <w:t xml:space="preserve">, </w:t>
      </w:r>
      <w:r>
        <w:rPr>
          <w:rFonts w:ascii="Arial" w:hAnsi="Arial" w:cs="Arial"/>
          <w:b/>
          <w:bCs/>
          <w:sz w:val="24"/>
          <w:lang w:val="it-IT"/>
        </w:rPr>
        <w:t>US</w:t>
      </w:r>
      <w:r w:rsidR="002140C5">
        <w:rPr>
          <w:rFonts w:ascii="Arial" w:hAnsi="Arial" w:cs="Arial"/>
          <w:b/>
          <w:bCs/>
          <w:sz w:val="24"/>
          <w:lang w:val="it-IT"/>
        </w:rPr>
        <w:t>, 1</w:t>
      </w:r>
      <w:r>
        <w:rPr>
          <w:rFonts w:ascii="Arial" w:hAnsi="Arial" w:cs="Arial"/>
          <w:b/>
          <w:bCs/>
          <w:sz w:val="24"/>
          <w:lang w:val="it-IT"/>
        </w:rPr>
        <w:t>8</w:t>
      </w:r>
      <w:r w:rsidR="002140C5" w:rsidRPr="008A05EC">
        <w:rPr>
          <w:rFonts w:ascii="Arial" w:hAnsi="Arial" w:cs="Arial"/>
          <w:b/>
          <w:bCs/>
          <w:sz w:val="24"/>
          <w:lang w:val="it-IT"/>
        </w:rPr>
        <w:t xml:space="preserve"> – </w:t>
      </w:r>
      <w:r w:rsidR="002140C5">
        <w:rPr>
          <w:rFonts w:ascii="Arial" w:hAnsi="Arial" w:cs="Arial"/>
          <w:b/>
          <w:bCs/>
          <w:sz w:val="24"/>
          <w:lang w:val="it-IT"/>
        </w:rPr>
        <w:t>2</w:t>
      </w:r>
      <w:r>
        <w:rPr>
          <w:rFonts w:ascii="Arial" w:hAnsi="Arial" w:cs="Arial"/>
          <w:b/>
          <w:bCs/>
          <w:sz w:val="24"/>
          <w:lang w:val="it-IT"/>
        </w:rPr>
        <w:t>2</w:t>
      </w:r>
      <w:r w:rsidR="002140C5" w:rsidRPr="008A05EC">
        <w:rPr>
          <w:rFonts w:ascii="Arial" w:hAnsi="Arial" w:cs="Arial"/>
          <w:b/>
          <w:bCs/>
          <w:sz w:val="24"/>
          <w:lang w:val="it-IT"/>
        </w:rPr>
        <w:t> </w:t>
      </w:r>
      <w:r>
        <w:rPr>
          <w:rFonts w:ascii="Arial" w:hAnsi="Arial" w:cs="Arial"/>
          <w:b/>
          <w:bCs/>
          <w:sz w:val="24"/>
          <w:lang w:val="it-IT"/>
        </w:rPr>
        <w:t>Nov</w:t>
      </w:r>
      <w:r w:rsidR="002140C5" w:rsidRPr="008A05EC">
        <w:rPr>
          <w:rFonts w:ascii="Arial" w:hAnsi="Arial" w:cs="Arial"/>
          <w:b/>
          <w:bCs/>
          <w:sz w:val="24"/>
          <w:lang w:val="it-IT"/>
        </w:rPr>
        <w:t xml:space="preserve"> 202</w:t>
      </w:r>
      <w:r w:rsidR="002140C5">
        <w:rPr>
          <w:rFonts w:ascii="Arial" w:hAnsi="Arial" w:cs="Arial"/>
          <w:b/>
          <w:bCs/>
          <w:sz w:val="24"/>
          <w:lang w:val="it-IT"/>
        </w:rPr>
        <w:t>4</w:t>
      </w:r>
    </w:p>
    <w:bookmarkEnd w:id="0"/>
    <w:p w14:paraId="4675543D" w14:textId="77A62182" w:rsidR="006B2CFB" w:rsidRPr="007246D5" w:rsidRDefault="006B2CFB" w:rsidP="006B2CFB">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sidRPr="007246D5">
        <w:rPr>
          <w:rFonts w:ascii="Arial" w:hAnsi="Arial" w:cs="Arial"/>
          <w:b/>
          <w:color w:val="A6A6A6" w:themeColor="background1" w:themeShade="A6"/>
          <w:sz w:val="24"/>
          <w:szCs w:val="24"/>
        </w:rPr>
        <w:t>3GPP TSG RAN Meeting #</w:t>
      </w:r>
      <w:r w:rsidR="00C125B0">
        <w:rPr>
          <w:rFonts w:ascii="Arial" w:hAnsi="Arial" w:cs="Arial"/>
          <w:b/>
          <w:color w:val="A6A6A6" w:themeColor="background1" w:themeShade="A6"/>
          <w:sz w:val="24"/>
          <w:szCs w:val="24"/>
        </w:rPr>
        <w:t>10</w:t>
      </w:r>
      <w:r w:rsidR="008B2C3E">
        <w:rPr>
          <w:rFonts w:ascii="Arial" w:hAnsi="Arial" w:cs="Arial"/>
          <w:b/>
          <w:color w:val="A6A6A6" w:themeColor="background1" w:themeShade="A6"/>
          <w:sz w:val="24"/>
          <w:szCs w:val="24"/>
        </w:rPr>
        <w:t>6</w:t>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Pr="007246D5">
        <w:rPr>
          <w:rFonts w:ascii="Arial" w:hAnsi="Arial" w:cs="Arial"/>
          <w:b/>
          <w:color w:val="A6A6A6" w:themeColor="background1" w:themeShade="A6"/>
          <w:sz w:val="24"/>
          <w:szCs w:val="24"/>
        </w:rPr>
        <w:tab/>
      </w:r>
      <w:r w:rsidR="002140C5">
        <w:rPr>
          <w:rFonts w:ascii="Arial" w:hAnsi="Arial" w:cs="Arial"/>
          <w:b/>
          <w:color w:val="A6A6A6" w:themeColor="background1" w:themeShade="A6"/>
          <w:sz w:val="24"/>
          <w:szCs w:val="24"/>
        </w:rPr>
        <w:tab/>
      </w:r>
      <w:r w:rsidR="002140C5">
        <w:rPr>
          <w:rFonts w:ascii="Arial" w:hAnsi="Arial" w:cs="Arial"/>
          <w:b/>
          <w:color w:val="A6A6A6" w:themeColor="background1" w:themeShade="A6"/>
          <w:sz w:val="24"/>
          <w:szCs w:val="24"/>
        </w:rPr>
        <w:tab/>
      </w:r>
      <w:r w:rsidR="002140C5">
        <w:rPr>
          <w:rFonts w:ascii="Arial" w:hAnsi="Arial" w:cs="Arial"/>
          <w:b/>
          <w:color w:val="A6A6A6" w:themeColor="background1" w:themeShade="A6"/>
          <w:sz w:val="24"/>
          <w:szCs w:val="24"/>
        </w:rPr>
        <w:tab/>
      </w:r>
      <w:r w:rsidR="002140C5">
        <w:rPr>
          <w:rFonts w:ascii="Arial" w:hAnsi="Arial" w:cs="Arial"/>
          <w:b/>
          <w:color w:val="A6A6A6" w:themeColor="background1" w:themeShade="A6"/>
          <w:sz w:val="24"/>
          <w:szCs w:val="24"/>
        </w:rPr>
        <w:tab/>
        <w:t xml:space="preserve">       </w:t>
      </w:r>
      <w:r w:rsidRPr="009B4144">
        <w:rPr>
          <w:rFonts w:ascii="Arial" w:hAnsi="Arial" w:cs="Arial"/>
          <w:b/>
          <w:color w:val="A6A6A6" w:themeColor="background1" w:themeShade="A6"/>
          <w:sz w:val="24"/>
          <w:szCs w:val="24"/>
        </w:rPr>
        <w:t>RP-2</w:t>
      </w:r>
      <w:r w:rsidR="00DB4180">
        <w:rPr>
          <w:rFonts w:ascii="Arial" w:hAnsi="Arial" w:cs="Arial"/>
          <w:b/>
          <w:color w:val="A6A6A6" w:themeColor="background1" w:themeShade="A6"/>
          <w:sz w:val="24"/>
          <w:szCs w:val="24"/>
        </w:rPr>
        <w:t>4</w:t>
      </w:r>
      <w:r>
        <w:rPr>
          <w:rFonts w:ascii="Arial" w:hAnsi="Arial" w:cs="Arial"/>
          <w:b/>
          <w:color w:val="A6A6A6" w:themeColor="background1" w:themeShade="A6"/>
          <w:sz w:val="24"/>
          <w:szCs w:val="24"/>
        </w:rPr>
        <w:t>zzzz</w:t>
      </w:r>
    </w:p>
    <w:p w14:paraId="6182A3E0" w14:textId="4B1412CC" w:rsidR="00DB4180" w:rsidRPr="004800F3" w:rsidRDefault="002140C5" w:rsidP="00DB4180">
      <w:pPr>
        <w:keepLines/>
        <w:tabs>
          <w:tab w:val="left" w:pos="567"/>
        </w:tabs>
        <w:overflowPunct/>
        <w:autoSpaceDE/>
        <w:autoSpaceDN/>
        <w:snapToGrid w:val="0"/>
        <w:spacing w:after="0"/>
        <w:textAlignment w:val="auto"/>
        <w:rPr>
          <w:rFonts w:ascii="Arial" w:hAnsi="Arial" w:cs="Arial"/>
          <w:b/>
          <w:color w:val="A6A6A6" w:themeColor="background1" w:themeShade="A6"/>
          <w:sz w:val="24"/>
          <w:szCs w:val="24"/>
        </w:rPr>
      </w:pPr>
      <w:r>
        <w:rPr>
          <w:rFonts w:ascii="Arial" w:hAnsi="Arial" w:cs="Arial"/>
          <w:b/>
          <w:color w:val="A6A6A6" w:themeColor="background1" w:themeShade="A6"/>
          <w:sz w:val="24"/>
          <w:szCs w:val="24"/>
          <w:lang w:eastAsia="en-GB"/>
        </w:rPr>
        <w:t>M</w:t>
      </w:r>
      <w:r w:rsidR="008B2C3E">
        <w:rPr>
          <w:rFonts w:ascii="Arial" w:hAnsi="Arial" w:cs="Arial"/>
          <w:b/>
          <w:color w:val="A6A6A6" w:themeColor="background1" w:themeShade="A6"/>
          <w:sz w:val="24"/>
          <w:szCs w:val="24"/>
          <w:lang w:eastAsia="en-GB"/>
        </w:rPr>
        <w:t>adrid</w:t>
      </w:r>
      <w:r w:rsidRPr="001E2917">
        <w:rPr>
          <w:rFonts w:ascii="Arial" w:hAnsi="Arial" w:cs="Arial"/>
          <w:b/>
          <w:color w:val="A6A6A6" w:themeColor="background1" w:themeShade="A6"/>
          <w:sz w:val="24"/>
          <w:szCs w:val="24"/>
          <w:lang w:eastAsia="en-GB"/>
        </w:rPr>
        <w:t xml:space="preserve">, </w:t>
      </w:r>
      <w:r w:rsidR="008B2C3E">
        <w:rPr>
          <w:rFonts w:ascii="Arial" w:hAnsi="Arial" w:cs="Arial"/>
          <w:b/>
          <w:color w:val="A6A6A6" w:themeColor="background1" w:themeShade="A6"/>
          <w:sz w:val="24"/>
          <w:szCs w:val="24"/>
          <w:lang w:eastAsia="en-GB"/>
        </w:rPr>
        <w:t>Spain</w:t>
      </w:r>
      <w:r w:rsidRPr="001E2917">
        <w:rPr>
          <w:rFonts w:ascii="Arial" w:hAnsi="Arial" w:cs="Arial"/>
          <w:b/>
          <w:color w:val="A6A6A6" w:themeColor="background1" w:themeShade="A6"/>
          <w:sz w:val="24"/>
          <w:szCs w:val="24"/>
          <w:lang w:eastAsia="en-GB"/>
        </w:rPr>
        <w:t xml:space="preserve">, </w:t>
      </w:r>
      <w:r w:rsidR="008B2C3E">
        <w:rPr>
          <w:rFonts w:ascii="Arial" w:hAnsi="Arial" w:cs="Arial"/>
          <w:b/>
          <w:color w:val="A6A6A6" w:themeColor="background1" w:themeShade="A6"/>
          <w:sz w:val="24"/>
          <w:szCs w:val="24"/>
          <w:lang w:eastAsia="en-GB"/>
        </w:rPr>
        <w:t>Dec</w:t>
      </w:r>
      <w:r w:rsidRPr="001E2917">
        <w:rPr>
          <w:rFonts w:ascii="Arial" w:hAnsi="Arial" w:cs="Arial"/>
          <w:b/>
          <w:color w:val="A6A6A6" w:themeColor="background1" w:themeShade="A6"/>
          <w:sz w:val="24"/>
          <w:lang w:eastAsia="en-GB"/>
        </w:rPr>
        <w:t xml:space="preserve"> </w:t>
      </w:r>
      <w:r>
        <w:rPr>
          <w:rFonts w:ascii="Arial" w:hAnsi="Arial" w:cs="Arial"/>
          <w:b/>
          <w:color w:val="A6A6A6" w:themeColor="background1" w:themeShade="A6"/>
          <w:sz w:val="24"/>
          <w:lang w:eastAsia="en-GB"/>
        </w:rPr>
        <w:t>9</w:t>
      </w:r>
      <w:r w:rsidRPr="001E2917">
        <w:rPr>
          <w:rFonts w:ascii="Arial" w:hAnsi="Arial" w:cs="Arial"/>
          <w:b/>
          <w:color w:val="A6A6A6" w:themeColor="background1" w:themeShade="A6"/>
          <w:sz w:val="24"/>
          <w:lang w:eastAsia="en-GB"/>
        </w:rPr>
        <w:t>-</w:t>
      </w:r>
      <w:r>
        <w:rPr>
          <w:rFonts w:ascii="Arial" w:hAnsi="Arial" w:cs="Arial"/>
          <w:b/>
          <w:color w:val="A6A6A6" w:themeColor="background1" w:themeShade="A6"/>
          <w:sz w:val="24"/>
          <w:lang w:eastAsia="en-GB"/>
        </w:rPr>
        <w:t>12</w:t>
      </w:r>
      <w:r w:rsidRPr="001E2917">
        <w:rPr>
          <w:rFonts w:ascii="Arial" w:hAnsi="Arial" w:cs="Arial"/>
          <w:b/>
          <w:color w:val="A6A6A6" w:themeColor="background1" w:themeShade="A6"/>
          <w:sz w:val="24"/>
          <w:lang w:eastAsia="en-GB"/>
        </w:rPr>
        <w:t>, 2024</w:t>
      </w:r>
    </w:p>
    <w:p w14:paraId="1C443C6F" w14:textId="5FDCEEF0"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0CF3BBB" w14:textId="663348B3"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800F3" w:rsidRPr="001F0684">
        <w:rPr>
          <w:rFonts w:ascii="Arial" w:hAnsi="Arial" w:cs="Arial"/>
        </w:rPr>
        <w:t>7.</w:t>
      </w:r>
      <w:r w:rsidR="00430992" w:rsidRPr="001F0684">
        <w:rPr>
          <w:rFonts w:ascii="Arial" w:hAnsi="Arial" w:cs="Arial"/>
        </w:rPr>
        <w:t>5</w:t>
      </w:r>
      <w:r w:rsidR="004800F3" w:rsidRPr="001F0684">
        <w:rPr>
          <w:rFonts w:ascii="Arial" w:hAnsi="Arial" w:cs="Arial"/>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07BFE" w:rsidRPr="008836AC" w14:paraId="19BC7E44" w14:textId="77777777" w:rsidTr="00B61AEE">
        <w:tc>
          <w:tcPr>
            <w:tcW w:w="2436" w:type="dxa"/>
            <w:shd w:val="clear" w:color="auto" w:fill="auto"/>
          </w:tcPr>
          <w:p w14:paraId="29331A66" w14:textId="77777777" w:rsidR="00B07BFE" w:rsidRPr="008836AC" w:rsidRDefault="00B07BFE" w:rsidP="00B61AEE">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28888E01" w14:textId="4FAEBB36" w:rsidR="00B07BFE" w:rsidRPr="008836AC" w:rsidRDefault="00162FFD" w:rsidP="00C44D63">
            <w:pPr>
              <w:tabs>
                <w:tab w:val="left" w:pos="567"/>
              </w:tabs>
              <w:spacing w:after="0"/>
              <w:rPr>
                <w:rFonts w:ascii="Arial" w:hAnsi="Arial" w:cs="Arial"/>
              </w:rPr>
            </w:pPr>
            <w:r w:rsidRPr="00162FFD">
              <w:rPr>
                <w:rFonts w:ascii="Arial" w:hAnsi="Arial" w:cs="Arial"/>
                <w:lang w:eastAsia="ja-JP"/>
              </w:rPr>
              <w:t xml:space="preserve">UE Conformance - </w:t>
            </w:r>
            <w:bookmarkStart w:id="1" w:name="_Hlk73640443"/>
            <w:r w:rsidRPr="00162FFD">
              <w:rPr>
                <w:rFonts w:ascii="Arial" w:hAnsi="Arial" w:cs="Arial"/>
                <w:lang w:eastAsia="ja-JP"/>
              </w:rPr>
              <w:t>High-power UE operation for fixed-wireless/vehicle-mounted use cases in LTE bands and NR bands</w:t>
            </w:r>
            <w:bookmarkEnd w:id="1"/>
            <w:r w:rsidR="00195C95">
              <w:rPr>
                <w:rFonts w:ascii="Arial" w:hAnsi="Arial" w:cs="Arial"/>
                <w:lang w:eastAsia="ja-JP"/>
              </w:rPr>
              <w:t xml:space="preserve"> in Rel-18</w:t>
            </w:r>
          </w:p>
        </w:tc>
      </w:tr>
      <w:tr w:rsidR="00B07BFE" w:rsidRPr="00F2685A" w14:paraId="48035AAF" w14:textId="77777777" w:rsidTr="00B61AEE">
        <w:tc>
          <w:tcPr>
            <w:tcW w:w="2436" w:type="dxa"/>
            <w:shd w:val="clear" w:color="auto" w:fill="auto"/>
          </w:tcPr>
          <w:p w14:paraId="6F44B3E1" w14:textId="77777777" w:rsidR="00B07BFE" w:rsidRPr="00F2685A" w:rsidRDefault="00B07BFE" w:rsidP="00B61AEE">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14:paraId="39B5B7A3"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14:paraId="0B52B1DF" w14:textId="77777777" w:rsidR="00B07BFE" w:rsidRPr="00F2685A" w:rsidRDefault="00B07BFE" w:rsidP="00B61AEE">
            <w:pPr>
              <w:tabs>
                <w:tab w:val="left" w:pos="567"/>
              </w:tabs>
              <w:spacing w:after="0"/>
              <w:rPr>
                <w:rFonts w:ascii="Arial" w:hAnsi="Arial" w:cs="Arial"/>
              </w:rPr>
            </w:pPr>
            <w:r w:rsidRPr="00F2685A">
              <w:rPr>
                <w:rFonts w:ascii="Arial" w:hAnsi="Arial" w:cs="Arial"/>
                <w:lang w:eastAsia="ja-JP"/>
              </w:rPr>
              <w:t>No</w:t>
            </w:r>
          </w:p>
        </w:tc>
        <w:tc>
          <w:tcPr>
            <w:tcW w:w="1842" w:type="dxa"/>
          </w:tcPr>
          <w:p w14:paraId="7E7E80B0"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14:paraId="561BE77B"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14:paraId="078C4A28" w14:textId="77777777" w:rsidR="00B07BFE" w:rsidRPr="00F2685A" w:rsidRDefault="00B07BFE" w:rsidP="00B61AEE">
            <w:pPr>
              <w:tabs>
                <w:tab w:val="left" w:pos="567"/>
              </w:tabs>
              <w:spacing w:after="0"/>
              <w:rPr>
                <w:rFonts w:ascii="Arial" w:hAnsi="Arial" w:cs="Arial"/>
              </w:rPr>
            </w:pPr>
            <w:r w:rsidRPr="00F2685A">
              <w:rPr>
                <w:rFonts w:ascii="Arial" w:hAnsi="Arial" w:cs="Arial"/>
              </w:rPr>
              <w:t>Performance part:</w:t>
            </w:r>
          </w:p>
          <w:p w14:paraId="2C05864C"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14:paraId="6AFDDA10" w14:textId="77777777" w:rsidR="00B07BFE" w:rsidRPr="00F2685A" w:rsidRDefault="00B07BFE" w:rsidP="00B61AEE">
            <w:pPr>
              <w:tabs>
                <w:tab w:val="left" w:pos="567"/>
              </w:tabs>
              <w:spacing w:after="0"/>
              <w:rPr>
                <w:rFonts w:ascii="Arial" w:hAnsi="Arial" w:cs="Arial"/>
              </w:rPr>
            </w:pPr>
            <w:r w:rsidRPr="00F2685A">
              <w:rPr>
                <w:rFonts w:ascii="Arial" w:hAnsi="Arial" w:cs="Arial"/>
              </w:rPr>
              <w:t>Testing part:</w:t>
            </w:r>
          </w:p>
          <w:p w14:paraId="27A38A74" w14:textId="77777777" w:rsidR="00B07BFE" w:rsidRPr="00F2685A" w:rsidRDefault="00B07BFE" w:rsidP="00B61AEE">
            <w:pPr>
              <w:tabs>
                <w:tab w:val="left" w:pos="567"/>
              </w:tabs>
              <w:spacing w:after="0"/>
              <w:rPr>
                <w:rFonts w:ascii="Arial" w:hAnsi="Arial" w:cs="Arial"/>
                <w:lang w:eastAsia="ja-JP"/>
              </w:rPr>
            </w:pPr>
            <w:r w:rsidRPr="00F2685A">
              <w:rPr>
                <w:rFonts w:ascii="Arial" w:hAnsi="Arial" w:cs="Arial"/>
                <w:lang w:eastAsia="ja-JP"/>
              </w:rPr>
              <w:t>Yes</w:t>
            </w:r>
          </w:p>
        </w:tc>
      </w:tr>
      <w:tr w:rsidR="00B07BFE" w:rsidRPr="008836AC" w14:paraId="086D6096" w14:textId="77777777" w:rsidTr="00B61AEE">
        <w:tc>
          <w:tcPr>
            <w:tcW w:w="2436" w:type="dxa"/>
          </w:tcPr>
          <w:p w14:paraId="43BABD8C" w14:textId="77777777" w:rsidR="00B07BFE" w:rsidRPr="008836AC" w:rsidRDefault="00B07BFE" w:rsidP="00B61AEE">
            <w:pPr>
              <w:tabs>
                <w:tab w:val="left" w:pos="567"/>
              </w:tabs>
              <w:spacing w:after="0"/>
              <w:rPr>
                <w:rFonts w:ascii="Arial" w:hAnsi="Arial" w:cs="Arial"/>
                <w:b/>
              </w:rPr>
            </w:pPr>
            <w:r w:rsidRPr="008836AC">
              <w:rPr>
                <w:rFonts w:ascii="Arial" w:hAnsi="Arial" w:cs="Arial"/>
                <w:b/>
              </w:rPr>
              <w:t>Acronym</w:t>
            </w:r>
          </w:p>
        </w:tc>
        <w:tc>
          <w:tcPr>
            <w:tcW w:w="7650" w:type="dxa"/>
            <w:gridSpan w:val="5"/>
          </w:tcPr>
          <w:p w14:paraId="6E0672C2" w14:textId="275706E2" w:rsidR="00B07BFE" w:rsidRPr="008836AC" w:rsidRDefault="00162FFD" w:rsidP="00B61AEE">
            <w:pPr>
              <w:tabs>
                <w:tab w:val="left" w:pos="567"/>
              </w:tabs>
              <w:spacing w:after="0"/>
              <w:rPr>
                <w:rFonts w:ascii="Arial" w:hAnsi="Arial" w:cs="Arial"/>
              </w:rPr>
            </w:pPr>
            <w:bookmarkStart w:id="2" w:name="_Hlk137103090"/>
            <w:r w:rsidRPr="00162FFD">
              <w:rPr>
                <w:rFonts w:ascii="Arial" w:hAnsi="Arial" w:cs="Arial"/>
              </w:rPr>
              <w:t>LTE_NR_HPUE_FWVM_R18-UEConTest</w:t>
            </w:r>
            <w:bookmarkEnd w:id="2"/>
          </w:p>
        </w:tc>
      </w:tr>
      <w:tr w:rsidR="00B07BFE" w:rsidRPr="008836AC" w14:paraId="20591EF7" w14:textId="77777777" w:rsidTr="00B61AEE">
        <w:tc>
          <w:tcPr>
            <w:tcW w:w="2436" w:type="dxa"/>
          </w:tcPr>
          <w:p w14:paraId="671F0161" w14:textId="77777777" w:rsidR="00B07BFE" w:rsidRPr="008836AC" w:rsidRDefault="00B07BFE" w:rsidP="00B61AEE">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B84CA7E" w14:textId="70F15202" w:rsidR="00B07BFE" w:rsidRPr="008836AC" w:rsidRDefault="00FA2A0B" w:rsidP="00B61AEE">
            <w:pPr>
              <w:tabs>
                <w:tab w:val="left" w:pos="567"/>
              </w:tabs>
              <w:spacing w:after="0"/>
              <w:rPr>
                <w:rFonts w:ascii="Arial" w:hAnsi="Arial" w:cs="Arial"/>
                <w:lang w:eastAsia="ja-JP"/>
              </w:rPr>
            </w:pPr>
            <w:r w:rsidRPr="00FA2A0B">
              <w:rPr>
                <w:rFonts w:ascii="Arial" w:hAnsi="Arial" w:cs="Arial"/>
                <w:lang w:eastAsia="ja-JP"/>
              </w:rPr>
              <w:t>1000059</w:t>
            </w:r>
          </w:p>
        </w:tc>
      </w:tr>
      <w:tr w:rsidR="00B07BFE" w:rsidRPr="008836AC" w14:paraId="16D21B52" w14:textId="77777777" w:rsidTr="00B61AEE">
        <w:tc>
          <w:tcPr>
            <w:tcW w:w="2436" w:type="dxa"/>
          </w:tcPr>
          <w:p w14:paraId="16059F62" w14:textId="77777777" w:rsidR="00B07BFE" w:rsidRPr="008836AC" w:rsidRDefault="00B07BFE" w:rsidP="00B61AEE">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70C0282C" w14:textId="42C6EF6D" w:rsidR="00B62ED8" w:rsidRPr="008836AC" w:rsidRDefault="00000000" w:rsidP="00B61AEE">
            <w:pPr>
              <w:tabs>
                <w:tab w:val="left" w:pos="567"/>
              </w:tabs>
              <w:spacing w:after="0"/>
              <w:rPr>
                <w:rFonts w:ascii="Arial" w:hAnsi="Arial" w:cs="Arial"/>
                <w:lang w:eastAsia="ja-JP"/>
              </w:rPr>
            </w:pPr>
            <w:hyperlink r:id="rId7" w:history="1">
              <w:r w:rsidR="008B2C3E">
                <w:rPr>
                  <w:rStyle w:val="Hyperlink"/>
                  <w:rFonts w:ascii="Arial" w:hAnsi="Arial" w:cs="Arial"/>
                </w:rPr>
                <w:t>RP-242372</w:t>
              </w:r>
            </w:hyperlink>
          </w:p>
        </w:tc>
      </w:tr>
      <w:tr w:rsidR="00B07BFE" w:rsidRPr="008E0118" w14:paraId="404A39A7" w14:textId="77777777" w:rsidTr="00B61AEE">
        <w:tc>
          <w:tcPr>
            <w:tcW w:w="2436" w:type="dxa"/>
          </w:tcPr>
          <w:p w14:paraId="156ECBAB" w14:textId="77777777" w:rsidR="00B07BFE" w:rsidRDefault="00B07BFE" w:rsidP="00B61AEE">
            <w:pPr>
              <w:tabs>
                <w:tab w:val="left" w:pos="567"/>
              </w:tabs>
              <w:spacing w:after="0"/>
              <w:rPr>
                <w:rFonts w:ascii="Arial" w:hAnsi="Arial" w:cs="Arial"/>
                <w:b/>
              </w:rPr>
            </w:pPr>
            <w:r>
              <w:rPr>
                <w:rFonts w:ascii="Arial" w:hAnsi="Arial" w:cs="Arial"/>
                <w:b/>
              </w:rPr>
              <w:t>Target Completion Date</w:t>
            </w:r>
          </w:p>
          <w:p w14:paraId="56881F69" w14:textId="77777777" w:rsidR="00B07BFE" w:rsidRPr="008836AC" w:rsidRDefault="00B07BFE" w:rsidP="00B61AEE">
            <w:pPr>
              <w:tabs>
                <w:tab w:val="left" w:pos="567"/>
              </w:tabs>
              <w:spacing w:after="0"/>
              <w:rPr>
                <w:rFonts w:ascii="Arial" w:hAnsi="Arial" w:cs="Arial"/>
                <w:b/>
              </w:rPr>
            </w:pPr>
            <w:r>
              <w:rPr>
                <w:rFonts w:ascii="Arial" w:hAnsi="Arial" w:cs="Arial"/>
                <w:b/>
              </w:rPr>
              <w:t>(indicate if changed)</w:t>
            </w:r>
          </w:p>
        </w:tc>
        <w:tc>
          <w:tcPr>
            <w:tcW w:w="1846" w:type="dxa"/>
          </w:tcPr>
          <w:p w14:paraId="3F29D32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Study Item: N/A</w:t>
            </w:r>
          </w:p>
        </w:tc>
        <w:tc>
          <w:tcPr>
            <w:tcW w:w="1842" w:type="dxa"/>
          </w:tcPr>
          <w:p w14:paraId="4295D74E"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0971B344"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4B5BC74F" w14:textId="660A64E1" w:rsidR="009B76A1" w:rsidRDefault="00B07BFE" w:rsidP="008E7F24">
            <w:pPr>
              <w:tabs>
                <w:tab w:val="left" w:pos="567"/>
              </w:tabs>
              <w:spacing w:after="0"/>
              <w:rPr>
                <w:rFonts w:ascii="Arial" w:hAnsi="Arial" w:cs="Arial"/>
                <w:color w:val="00B050"/>
                <w:lang w:eastAsia="ja-JP"/>
              </w:rPr>
            </w:pPr>
            <w:r w:rsidRPr="001F486F">
              <w:rPr>
                <w:rFonts w:ascii="Arial" w:hAnsi="Arial" w:cs="Arial"/>
                <w:lang w:eastAsia="ja-JP"/>
              </w:rPr>
              <w:t xml:space="preserve">Testing part: </w:t>
            </w:r>
            <w:r w:rsidR="000672BF" w:rsidRPr="000672BF">
              <w:rPr>
                <w:rFonts w:ascii="Arial" w:hAnsi="Arial" w:cs="Arial"/>
              </w:rPr>
              <w:t>Dec</w:t>
            </w:r>
            <w:r w:rsidRPr="000672BF">
              <w:rPr>
                <w:rFonts w:ascii="Arial" w:hAnsi="Arial" w:cs="Arial"/>
                <w:lang w:eastAsia="ja-JP"/>
              </w:rPr>
              <w:t xml:space="preserve"> 20</w:t>
            </w:r>
            <w:r w:rsidR="001A1326" w:rsidRPr="000672BF">
              <w:rPr>
                <w:rFonts w:ascii="Arial" w:hAnsi="Arial" w:cs="Arial"/>
                <w:lang w:eastAsia="ja-JP"/>
              </w:rPr>
              <w:t>2</w:t>
            </w:r>
            <w:r w:rsidR="00FA2A0B" w:rsidRPr="000672BF">
              <w:rPr>
                <w:rFonts w:ascii="Arial" w:hAnsi="Arial" w:cs="Arial"/>
                <w:lang w:eastAsia="ja-JP"/>
              </w:rPr>
              <w:t>4</w:t>
            </w:r>
          </w:p>
          <w:p w14:paraId="69F6E8B4" w14:textId="1EFEFF5D" w:rsidR="004C694E" w:rsidRPr="00FB4ADB" w:rsidRDefault="004C694E" w:rsidP="008E7F24">
            <w:pPr>
              <w:tabs>
                <w:tab w:val="left" w:pos="567"/>
              </w:tabs>
              <w:spacing w:after="0"/>
              <w:rPr>
                <w:rFonts w:ascii="Arial" w:eastAsia="MS Mincho" w:hAnsi="Arial" w:cs="Arial"/>
                <w:color w:val="00B050"/>
                <w:lang w:eastAsia="ja-JP"/>
              </w:rPr>
            </w:pPr>
          </w:p>
        </w:tc>
      </w:tr>
      <w:tr w:rsidR="00B07BFE" w:rsidRPr="006A7BCB" w14:paraId="7CF8680B" w14:textId="77777777" w:rsidTr="00B61AEE">
        <w:tc>
          <w:tcPr>
            <w:tcW w:w="2436" w:type="dxa"/>
          </w:tcPr>
          <w:p w14:paraId="7A928399" w14:textId="77777777" w:rsidR="00B07BFE" w:rsidRDefault="00B07BFE" w:rsidP="00B61AEE">
            <w:pPr>
              <w:tabs>
                <w:tab w:val="left" w:pos="567"/>
              </w:tabs>
              <w:spacing w:after="0"/>
              <w:rPr>
                <w:rFonts w:ascii="Arial" w:hAnsi="Arial" w:cs="Arial"/>
                <w:b/>
              </w:rPr>
            </w:pPr>
            <w:r>
              <w:rPr>
                <w:rFonts w:ascii="Arial" w:hAnsi="Arial" w:cs="Arial"/>
                <w:b/>
              </w:rPr>
              <w:t>Overall Completion level</w:t>
            </w:r>
          </w:p>
        </w:tc>
        <w:tc>
          <w:tcPr>
            <w:tcW w:w="1846" w:type="dxa"/>
          </w:tcPr>
          <w:p w14:paraId="61CF6CCE" w14:textId="77777777" w:rsidR="00B07BFE" w:rsidRPr="008836AC" w:rsidRDefault="00B07BFE" w:rsidP="00B61AEE">
            <w:pPr>
              <w:tabs>
                <w:tab w:val="left" w:pos="567"/>
              </w:tabs>
              <w:spacing w:after="0"/>
              <w:rPr>
                <w:rFonts w:ascii="Arial" w:hAnsi="Arial" w:cs="Arial"/>
                <w:lang w:eastAsia="ja-JP"/>
              </w:rPr>
            </w:pPr>
            <w:r w:rsidRPr="00E15901">
              <w:rPr>
                <w:rFonts w:ascii="Arial" w:hAnsi="Arial" w:cs="Arial"/>
                <w:color w:val="000000"/>
                <w:lang w:eastAsia="ja-JP"/>
              </w:rPr>
              <w:t xml:space="preserve">Study Item: </w:t>
            </w:r>
            <w:r>
              <w:rPr>
                <w:rFonts w:ascii="Arial" w:hAnsi="Arial" w:cs="Arial"/>
                <w:lang w:eastAsia="ja-JP"/>
              </w:rPr>
              <w:t>N/A</w:t>
            </w:r>
          </w:p>
        </w:tc>
        <w:tc>
          <w:tcPr>
            <w:tcW w:w="1842" w:type="dxa"/>
          </w:tcPr>
          <w:p w14:paraId="6D8E0E26"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Core part: N/A</w:t>
            </w:r>
          </w:p>
        </w:tc>
        <w:tc>
          <w:tcPr>
            <w:tcW w:w="2268" w:type="dxa"/>
          </w:tcPr>
          <w:p w14:paraId="7DC1B68C" w14:textId="77777777" w:rsidR="00B07BFE" w:rsidRPr="008836AC" w:rsidRDefault="00B07BFE" w:rsidP="00B61AEE">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14:paraId="0B8504AF" w14:textId="77777777" w:rsidR="002306E3" w:rsidRDefault="00B07BFE" w:rsidP="00B61AEE">
            <w:pPr>
              <w:tabs>
                <w:tab w:val="left" w:pos="567"/>
              </w:tabs>
              <w:spacing w:after="0"/>
              <w:rPr>
                <w:rFonts w:ascii="Arial" w:hAnsi="Arial" w:cs="Arial"/>
                <w:lang w:eastAsia="ja-JP"/>
              </w:rPr>
            </w:pPr>
            <w:r w:rsidRPr="001F486F">
              <w:rPr>
                <w:rFonts w:ascii="Arial" w:hAnsi="Arial" w:cs="Arial"/>
                <w:lang w:eastAsia="ja-JP"/>
              </w:rPr>
              <w:t xml:space="preserve">Testing part: </w:t>
            </w:r>
          </w:p>
          <w:p w14:paraId="09116FBD" w14:textId="434E7D65" w:rsidR="00B07BFE" w:rsidRPr="006A7BCB" w:rsidRDefault="00047C6C" w:rsidP="002306E3">
            <w:pPr>
              <w:tabs>
                <w:tab w:val="left" w:pos="567"/>
              </w:tabs>
              <w:spacing w:after="0"/>
              <w:rPr>
                <w:rFonts w:ascii="Arial" w:hAnsi="Arial" w:cs="Arial"/>
                <w:highlight w:val="yellow"/>
                <w:lang w:eastAsia="ja-JP"/>
              </w:rPr>
            </w:pPr>
            <w:r w:rsidRPr="00D24903">
              <w:rPr>
                <w:rFonts w:ascii="Arial" w:hAnsi="Arial" w:cs="Arial"/>
                <w:color w:val="00B050"/>
                <w:lang w:eastAsia="ja-JP"/>
              </w:rPr>
              <w:t>100</w:t>
            </w:r>
            <w:r w:rsidR="00B07BFE" w:rsidRPr="00D24903">
              <w:rPr>
                <w:rFonts w:ascii="Arial" w:hAnsi="Arial" w:cs="Arial"/>
                <w:color w:val="00B050"/>
                <w:lang w:eastAsia="ja-JP"/>
              </w:rPr>
              <w:t>%</w:t>
            </w:r>
          </w:p>
        </w:tc>
      </w:tr>
    </w:tbl>
    <w:p w14:paraId="60BC6BA6" w14:textId="77777777" w:rsidR="00B07BFE" w:rsidRDefault="00B07BFE" w:rsidP="00D45B2F">
      <w:pPr>
        <w:tabs>
          <w:tab w:val="left" w:pos="567"/>
        </w:tabs>
        <w:rPr>
          <w:rFonts w:ascii="Arial" w:eastAsia="Yu Mincho" w:hAnsi="Arial" w:cs="Arial"/>
          <w:lang w:eastAsia="ja-JP"/>
        </w:rPr>
      </w:pPr>
    </w:p>
    <w:p w14:paraId="377AB0AC" w14:textId="77777777" w:rsidR="00B07BFE" w:rsidRDefault="00B07BFE" w:rsidP="00B07BFE">
      <w:pPr>
        <w:tabs>
          <w:tab w:val="left" w:pos="567"/>
        </w:tabs>
        <w:spacing w:after="0"/>
        <w:rPr>
          <w:rFonts w:ascii="Arial" w:hAnsi="Arial" w:cs="Arial"/>
        </w:rPr>
      </w:pPr>
      <w:r>
        <w:rPr>
          <w:rFonts w:ascii="Arial" w:hAnsi="Arial" w:cs="Arial"/>
        </w:rPr>
        <w:t>Note: Overall completion level percentage numbers should use one of the colors below:</w:t>
      </w:r>
    </w:p>
    <w:p w14:paraId="78D88980" w14:textId="77777777" w:rsidR="00B07BFE" w:rsidRPr="001F486F" w:rsidRDefault="00B07BFE" w:rsidP="00B07BFE">
      <w:pPr>
        <w:pStyle w:val="a1"/>
        <w:numPr>
          <w:ilvl w:val="0"/>
          <w:numId w:val="20"/>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261FFD98" w14:textId="77777777" w:rsidR="00B07BFE" w:rsidRDefault="00B07BFE" w:rsidP="00B07BFE">
      <w:pPr>
        <w:pStyle w:val="a1"/>
        <w:numPr>
          <w:ilvl w:val="0"/>
          <w:numId w:val="20"/>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34508111" w14:textId="77777777" w:rsidR="00B07BFE" w:rsidRDefault="00B07BFE" w:rsidP="00B07BFE">
      <w:pPr>
        <w:pStyle w:val="a1"/>
        <w:numPr>
          <w:ilvl w:val="0"/>
          <w:numId w:val="20"/>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F7442A5" w14:textId="77777777" w:rsidR="00B07BFE" w:rsidRPr="00B07BFE" w:rsidRDefault="00B07BFE" w:rsidP="00D45B2F">
      <w:pPr>
        <w:tabs>
          <w:tab w:val="left" w:pos="567"/>
        </w:tabs>
        <w:rPr>
          <w:rFonts w:ascii="Arial" w:eastAsia="Yu Mincho" w:hAnsi="Arial" w:cs="Arial"/>
          <w:lang w:eastAsia="ja-JP"/>
        </w:rPr>
      </w:pPr>
    </w:p>
    <w:p w14:paraId="7A2D62C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2"/>
        <w:gridCol w:w="7340"/>
      </w:tblGrid>
      <w:tr w:rsidR="00160C1C" w:rsidRPr="008836AC" w14:paraId="26916C1F" w14:textId="77777777" w:rsidTr="001A248F">
        <w:tc>
          <w:tcPr>
            <w:tcW w:w="2758" w:type="dxa"/>
            <w:gridSpan w:val="2"/>
          </w:tcPr>
          <w:p w14:paraId="3A330D90" w14:textId="77777777" w:rsidR="00160C1C" w:rsidRPr="008836AC" w:rsidRDefault="00160C1C" w:rsidP="00160C1C">
            <w:pPr>
              <w:tabs>
                <w:tab w:val="left" w:pos="567"/>
              </w:tabs>
              <w:spacing w:after="0"/>
              <w:rPr>
                <w:rFonts w:ascii="Arial" w:hAnsi="Arial" w:cs="Arial"/>
                <w:b/>
              </w:rPr>
            </w:pPr>
            <w:r w:rsidRPr="008836AC">
              <w:rPr>
                <w:rFonts w:ascii="Arial" w:hAnsi="Arial" w:cs="Arial"/>
                <w:b/>
              </w:rPr>
              <w:t>Leading WG</w:t>
            </w:r>
          </w:p>
        </w:tc>
        <w:tc>
          <w:tcPr>
            <w:tcW w:w="7489" w:type="dxa"/>
          </w:tcPr>
          <w:p w14:paraId="539C19AA" w14:textId="77777777" w:rsidR="00160C1C" w:rsidRPr="00DA26C2" w:rsidRDefault="00160C1C" w:rsidP="00160C1C">
            <w:pPr>
              <w:tabs>
                <w:tab w:val="left" w:pos="567"/>
              </w:tabs>
              <w:spacing w:after="0"/>
              <w:rPr>
                <w:rFonts w:ascii="Arial" w:hAnsi="Arial" w:cs="Arial"/>
              </w:rPr>
            </w:pPr>
            <w:r w:rsidRPr="00DA26C2">
              <w:rPr>
                <w:rFonts w:ascii="Arial" w:hAnsi="Arial" w:cs="Arial"/>
              </w:rPr>
              <w:t>TSG RAN WG5</w:t>
            </w:r>
          </w:p>
        </w:tc>
      </w:tr>
      <w:tr w:rsidR="00160C1C" w:rsidRPr="008836AC" w14:paraId="0D47CCF4" w14:textId="77777777" w:rsidTr="001A248F">
        <w:tc>
          <w:tcPr>
            <w:tcW w:w="1418" w:type="dxa"/>
            <w:vMerge w:val="restart"/>
            <w:vAlign w:val="center"/>
          </w:tcPr>
          <w:p w14:paraId="33EDA12D" w14:textId="77777777" w:rsidR="00160C1C" w:rsidRPr="008836AC" w:rsidRDefault="00160C1C" w:rsidP="00160C1C">
            <w:pPr>
              <w:tabs>
                <w:tab w:val="left" w:pos="567"/>
              </w:tabs>
              <w:rPr>
                <w:rFonts w:ascii="Arial" w:hAnsi="Arial" w:cs="Arial"/>
                <w:b/>
              </w:rPr>
            </w:pPr>
            <w:r w:rsidRPr="008836AC">
              <w:rPr>
                <w:rFonts w:ascii="Arial" w:hAnsi="Arial" w:cs="Arial"/>
                <w:b/>
              </w:rPr>
              <w:t>Rapporteur</w:t>
            </w:r>
          </w:p>
        </w:tc>
        <w:tc>
          <w:tcPr>
            <w:tcW w:w="1340" w:type="dxa"/>
          </w:tcPr>
          <w:p w14:paraId="3E4D12DD" w14:textId="77777777" w:rsidR="00160C1C" w:rsidRPr="008836AC" w:rsidRDefault="00160C1C" w:rsidP="00160C1C">
            <w:pPr>
              <w:tabs>
                <w:tab w:val="left" w:pos="567"/>
              </w:tabs>
              <w:spacing w:after="0"/>
              <w:rPr>
                <w:rFonts w:ascii="Arial" w:hAnsi="Arial" w:cs="Arial"/>
                <w:b/>
              </w:rPr>
            </w:pPr>
            <w:r w:rsidRPr="008836AC">
              <w:rPr>
                <w:rFonts w:ascii="Arial" w:hAnsi="Arial" w:cs="Arial"/>
                <w:b/>
              </w:rPr>
              <w:t>Name</w:t>
            </w:r>
          </w:p>
        </w:tc>
        <w:tc>
          <w:tcPr>
            <w:tcW w:w="7489" w:type="dxa"/>
          </w:tcPr>
          <w:p w14:paraId="2DD9881F" w14:textId="1F3F69B8" w:rsidR="00160C1C" w:rsidRPr="008836AC" w:rsidRDefault="00AC1BEC" w:rsidP="00940F74">
            <w:pPr>
              <w:tabs>
                <w:tab w:val="left" w:pos="567"/>
              </w:tabs>
              <w:spacing w:after="0"/>
              <w:rPr>
                <w:rFonts w:ascii="Arial" w:hAnsi="Arial" w:cs="Arial"/>
                <w:lang w:eastAsia="ja-JP"/>
              </w:rPr>
            </w:pPr>
            <w:r w:rsidRPr="00AC1BEC">
              <w:rPr>
                <w:rFonts w:ascii="Arial" w:hAnsi="Arial" w:cs="Arial"/>
              </w:rPr>
              <w:t>Tuomo Säynäjäkangas</w:t>
            </w:r>
          </w:p>
        </w:tc>
      </w:tr>
      <w:tr w:rsidR="00160C1C" w:rsidRPr="008836AC" w14:paraId="3CFDD538" w14:textId="77777777" w:rsidTr="001A248F">
        <w:tc>
          <w:tcPr>
            <w:tcW w:w="1418" w:type="dxa"/>
            <w:vMerge/>
          </w:tcPr>
          <w:p w14:paraId="168E6F41" w14:textId="77777777" w:rsidR="00160C1C" w:rsidRPr="008836AC" w:rsidRDefault="00160C1C" w:rsidP="00160C1C">
            <w:pPr>
              <w:tabs>
                <w:tab w:val="left" w:pos="567"/>
              </w:tabs>
              <w:rPr>
                <w:rFonts w:ascii="Arial" w:hAnsi="Arial" w:cs="Arial"/>
                <w:b/>
              </w:rPr>
            </w:pPr>
          </w:p>
        </w:tc>
        <w:tc>
          <w:tcPr>
            <w:tcW w:w="1340" w:type="dxa"/>
          </w:tcPr>
          <w:p w14:paraId="714ED672" w14:textId="77777777" w:rsidR="00160C1C" w:rsidRPr="008836AC" w:rsidRDefault="00160C1C" w:rsidP="00160C1C">
            <w:pPr>
              <w:tabs>
                <w:tab w:val="left" w:pos="567"/>
              </w:tabs>
              <w:spacing w:after="0"/>
              <w:rPr>
                <w:rFonts w:ascii="Arial" w:hAnsi="Arial" w:cs="Arial"/>
                <w:b/>
              </w:rPr>
            </w:pPr>
            <w:r w:rsidRPr="008836AC">
              <w:rPr>
                <w:rFonts w:ascii="Arial" w:hAnsi="Arial" w:cs="Arial"/>
                <w:b/>
              </w:rPr>
              <w:t>Company</w:t>
            </w:r>
          </w:p>
        </w:tc>
        <w:tc>
          <w:tcPr>
            <w:tcW w:w="7489" w:type="dxa"/>
          </w:tcPr>
          <w:p w14:paraId="7885B857" w14:textId="58346CFC" w:rsidR="00160C1C" w:rsidRPr="008836AC" w:rsidRDefault="00AC1BEC" w:rsidP="00160C1C">
            <w:pPr>
              <w:tabs>
                <w:tab w:val="left" w:pos="567"/>
              </w:tabs>
              <w:spacing w:after="0"/>
              <w:rPr>
                <w:rFonts w:ascii="Arial" w:hAnsi="Arial" w:cs="Arial"/>
                <w:lang w:eastAsia="ja-JP"/>
              </w:rPr>
            </w:pPr>
            <w:r>
              <w:rPr>
                <w:rFonts w:ascii="Arial" w:hAnsi="Arial" w:cs="Arial"/>
                <w:lang w:eastAsia="ja-JP"/>
              </w:rPr>
              <w:t>Nokia</w:t>
            </w:r>
          </w:p>
        </w:tc>
      </w:tr>
      <w:tr w:rsidR="00160C1C" w:rsidRPr="008836AC" w14:paraId="4498ABA6" w14:textId="77777777" w:rsidTr="001A248F">
        <w:tc>
          <w:tcPr>
            <w:tcW w:w="1418" w:type="dxa"/>
            <w:vMerge/>
          </w:tcPr>
          <w:p w14:paraId="70E9A9AC" w14:textId="77777777" w:rsidR="00160C1C" w:rsidRPr="008836AC" w:rsidRDefault="00160C1C" w:rsidP="00160C1C">
            <w:pPr>
              <w:tabs>
                <w:tab w:val="left" w:pos="567"/>
              </w:tabs>
              <w:rPr>
                <w:rFonts w:ascii="Arial" w:hAnsi="Arial" w:cs="Arial"/>
                <w:b/>
              </w:rPr>
            </w:pPr>
          </w:p>
        </w:tc>
        <w:tc>
          <w:tcPr>
            <w:tcW w:w="1340" w:type="dxa"/>
          </w:tcPr>
          <w:p w14:paraId="4F1F0DA4" w14:textId="77777777" w:rsidR="00160C1C" w:rsidRPr="008836AC" w:rsidRDefault="00160C1C" w:rsidP="00160C1C">
            <w:pPr>
              <w:tabs>
                <w:tab w:val="left" w:pos="567"/>
              </w:tabs>
              <w:spacing w:after="0"/>
              <w:rPr>
                <w:rFonts w:ascii="Arial" w:hAnsi="Arial" w:cs="Arial"/>
                <w:b/>
              </w:rPr>
            </w:pPr>
            <w:r w:rsidRPr="008836AC">
              <w:rPr>
                <w:rFonts w:ascii="Arial" w:hAnsi="Arial" w:cs="Arial"/>
                <w:b/>
              </w:rPr>
              <w:t>Email</w:t>
            </w:r>
          </w:p>
        </w:tc>
        <w:tc>
          <w:tcPr>
            <w:tcW w:w="7489" w:type="dxa"/>
          </w:tcPr>
          <w:p w14:paraId="755B249E" w14:textId="79068991" w:rsidR="00160C1C" w:rsidRPr="008836AC" w:rsidRDefault="00AC1BEC" w:rsidP="00AC1BEC">
            <w:pPr>
              <w:tabs>
                <w:tab w:val="left" w:pos="567"/>
              </w:tabs>
              <w:spacing w:after="0"/>
              <w:rPr>
                <w:rFonts w:ascii="Arial" w:hAnsi="Arial" w:cs="Arial"/>
              </w:rPr>
            </w:pPr>
            <w:r w:rsidRPr="00AC1BEC">
              <w:rPr>
                <w:rFonts w:ascii="Arial" w:hAnsi="Arial" w:cs="Arial"/>
              </w:rPr>
              <w:t>tuomo.saynajakangas@nokia.com</w:t>
            </w:r>
          </w:p>
        </w:tc>
      </w:tr>
    </w:tbl>
    <w:p w14:paraId="2FFDC8A9" w14:textId="77777777" w:rsidR="006C4E32" w:rsidRDefault="006C4E32" w:rsidP="000D17BC">
      <w:pPr>
        <w:pBdr>
          <w:bottom w:val="single" w:sz="4" w:space="1" w:color="auto"/>
        </w:pBdr>
        <w:spacing w:after="0"/>
        <w:rPr>
          <w:rFonts w:ascii="Arial" w:hAnsi="Arial" w:cs="Arial"/>
        </w:rPr>
      </w:pPr>
    </w:p>
    <w:p w14:paraId="3607CE91" w14:textId="77777777" w:rsidR="006C4E32" w:rsidRPr="00430FCA" w:rsidRDefault="006C4E32" w:rsidP="006C4E32">
      <w:pPr>
        <w:pBdr>
          <w:bottom w:val="single" w:sz="4" w:space="1" w:color="auto"/>
        </w:pBdr>
        <w:rPr>
          <w:rFonts w:ascii="Arial" w:hAnsi="Arial" w:cs="Arial"/>
        </w:rPr>
      </w:pPr>
    </w:p>
    <w:p w14:paraId="648C5BFA"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7B19A8EA" w14:textId="77777777" w:rsidTr="001A248F">
        <w:trPr>
          <w:jc w:val="center"/>
        </w:trPr>
        <w:tc>
          <w:tcPr>
            <w:tcW w:w="6185" w:type="dxa"/>
            <w:shd w:val="clear" w:color="auto" w:fill="E0E0E0"/>
          </w:tcPr>
          <w:p w14:paraId="77B174B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6DD763B9" w14:textId="77777777" w:rsidR="00D22398" w:rsidRPr="008836AC" w:rsidRDefault="00160C1C" w:rsidP="00C4666A">
            <w:pPr>
              <w:pStyle w:val="TAL"/>
              <w:jc w:val="center"/>
              <w:rPr>
                <w:color w:val="FF0000"/>
                <w:lang w:eastAsia="ja-JP"/>
              </w:rPr>
            </w:pPr>
            <w:r w:rsidRPr="00DA26C2">
              <w:rPr>
                <w:lang w:eastAsia="ja-JP"/>
              </w:rPr>
              <w:t>No</w:t>
            </w:r>
          </w:p>
        </w:tc>
      </w:tr>
    </w:tbl>
    <w:p w14:paraId="22720AD3" w14:textId="77777777" w:rsidR="00D22398" w:rsidRDefault="00D22398" w:rsidP="0039390A">
      <w:pPr>
        <w:spacing w:after="0"/>
        <w:rPr>
          <w:rFonts w:ascii="Arial" w:hAnsi="Arial" w:cs="Arial"/>
        </w:rPr>
      </w:pPr>
    </w:p>
    <w:p w14:paraId="0C161733"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4684AB23"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AA62C9D" w14:textId="77777777" w:rsidR="003B7182" w:rsidRDefault="003B7182" w:rsidP="00C17C6C">
      <w:pPr>
        <w:spacing w:after="0"/>
        <w:rPr>
          <w:rFonts w:ascii="Arial" w:hAnsi="Arial" w:cs="Arial"/>
        </w:rPr>
      </w:pPr>
    </w:p>
    <w:p w14:paraId="040A6725" w14:textId="77777777" w:rsidR="00011C3B" w:rsidRPr="003B7182" w:rsidRDefault="00011C3B" w:rsidP="00C17C6C">
      <w:pPr>
        <w:spacing w:after="0"/>
        <w:rPr>
          <w:rFonts w:ascii="Arial" w:hAnsi="Arial" w:cs="Arial"/>
        </w:rPr>
      </w:pPr>
    </w:p>
    <w:p w14:paraId="1E239D55"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575783C5"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5366F7C1" w14:textId="77777777" w:rsidR="00610E37" w:rsidRDefault="00701410" w:rsidP="00701410">
      <w:pPr>
        <w:pStyle w:val="Heading2"/>
        <w:rPr>
          <w:lang w:eastAsia="ja-JP"/>
        </w:rPr>
      </w:pPr>
      <w:r>
        <w:rPr>
          <w:lang w:eastAsia="ja-JP"/>
        </w:rPr>
        <w:lastRenderedPageBreak/>
        <w:t>2.1</w:t>
      </w:r>
      <w:r>
        <w:rPr>
          <w:lang w:eastAsia="ja-JP"/>
        </w:rPr>
        <w:tab/>
      </w:r>
      <w:r w:rsidR="00610E37" w:rsidRPr="0003665A">
        <w:rPr>
          <w:rFonts w:hint="eastAsia"/>
          <w:lang w:eastAsia="ja-JP"/>
        </w:rPr>
        <w:t>RAN1</w:t>
      </w:r>
    </w:p>
    <w:p w14:paraId="303B8320" w14:textId="77777777" w:rsidR="00701410" w:rsidRDefault="00701410" w:rsidP="00701410">
      <w:pPr>
        <w:pStyle w:val="Heading4"/>
        <w:rPr>
          <w:lang w:eastAsia="ja-JP"/>
        </w:rPr>
      </w:pPr>
      <w:r>
        <w:rPr>
          <w:lang w:eastAsia="ja-JP"/>
        </w:rPr>
        <w:t>2.1.1</w:t>
      </w:r>
      <w:r>
        <w:rPr>
          <w:lang w:eastAsia="ja-JP"/>
        </w:rPr>
        <w:tab/>
        <w:t>Agreements</w:t>
      </w:r>
    </w:p>
    <w:p w14:paraId="76223E8F" w14:textId="77777777" w:rsidR="003A4B47" w:rsidRPr="00701410" w:rsidRDefault="00701410" w:rsidP="00701410">
      <w:pPr>
        <w:pStyle w:val="Heading4"/>
        <w:rPr>
          <w:lang w:eastAsia="ja-JP"/>
        </w:rPr>
      </w:pPr>
      <w:r>
        <w:rPr>
          <w:lang w:eastAsia="ja-JP"/>
        </w:rPr>
        <w:t>2.1.2</w:t>
      </w:r>
      <w:r>
        <w:rPr>
          <w:lang w:eastAsia="ja-JP"/>
        </w:rPr>
        <w:tab/>
        <w:t>Remaining Open issues</w:t>
      </w:r>
    </w:p>
    <w:p w14:paraId="1AC6EF49"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5CD67665" w14:textId="77777777" w:rsidR="00701410" w:rsidRDefault="00701410" w:rsidP="00701410">
      <w:pPr>
        <w:pStyle w:val="Heading4"/>
        <w:rPr>
          <w:lang w:eastAsia="ja-JP"/>
        </w:rPr>
      </w:pPr>
      <w:r>
        <w:rPr>
          <w:lang w:eastAsia="ja-JP"/>
        </w:rPr>
        <w:t>2.2.1</w:t>
      </w:r>
      <w:r>
        <w:rPr>
          <w:lang w:eastAsia="ja-JP"/>
        </w:rPr>
        <w:tab/>
        <w:t>Agreements</w:t>
      </w:r>
    </w:p>
    <w:p w14:paraId="2A88E758" w14:textId="77777777" w:rsidR="00C21339" w:rsidRPr="00A86AB5" w:rsidRDefault="00701410" w:rsidP="00A86AB5">
      <w:pPr>
        <w:pStyle w:val="Heading4"/>
        <w:rPr>
          <w:lang w:eastAsia="ja-JP"/>
        </w:rPr>
      </w:pPr>
      <w:r>
        <w:rPr>
          <w:lang w:eastAsia="ja-JP"/>
        </w:rPr>
        <w:t>2.2.2</w:t>
      </w:r>
      <w:r>
        <w:rPr>
          <w:lang w:eastAsia="ja-JP"/>
        </w:rPr>
        <w:tab/>
        <w:t xml:space="preserve">Remaining Open issues </w:t>
      </w:r>
    </w:p>
    <w:p w14:paraId="611FEEF6"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211F44F6" w14:textId="77777777" w:rsidR="00701410" w:rsidRDefault="00701410" w:rsidP="00701410">
      <w:pPr>
        <w:pStyle w:val="Heading4"/>
        <w:rPr>
          <w:lang w:eastAsia="ja-JP"/>
        </w:rPr>
      </w:pPr>
      <w:r>
        <w:rPr>
          <w:lang w:eastAsia="ja-JP"/>
        </w:rPr>
        <w:t>2.3.1</w:t>
      </w:r>
      <w:r>
        <w:rPr>
          <w:lang w:eastAsia="ja-JP"/>
        </w:rPr>
        <w:tab/>
        <w:t>Agreements</w:t>
      </w:r>
    </w:p>
    <w:p w14:paraId="47A552EE" w14:textId="77777777" w:rsidR="00701410" w:rsidRPr="003A4B47" w:rsidRDefault="00701410" w:rsidP="00701410">
      <w:pPr>
        <w:pStyle w:val="Heading4"/>
        <w:rPr>
          <w:rFonts w:cs="Arial"/>
          <w:lang w:eastAsia="ja-JP"/>
        </w:rPr>
      </w:pPr>
      <w:r>
        <w:rPr>
          <w:lang w:eastAsia="ja-JP"/>
        </w:rPr>
        <w:t>2.3.2</w:t>
      </w:r>
      <w:r>
        <w:rPr>
          <w:lang w:eastAsia="ja-JP"/>
        </w:rPr>
        <w:tab/>
        <w:t>Remaining Open issues</w:t>
      </w:r>
    </w:p>
    <w:p w14:paraId="2C6B4BD4"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2B48D5EA" w14:textId="77777777" w:rsidR="00701410" w:rsidRDefault="00701410" w:rsidP="00701410">
      <w:pPr>
        <w:pStyle w:val="Heading4"/>
        <w:rPr>
          <w:lang w:eastAsia="ja-JP"/>
        </w:rPr>
      </w:pPr>
      <w:r>
        <w:rPr>
          <w:lang w:eastAsia="ja-JP"/>
        </w:rPr>
        <w:t>2.4.1</w:t>
      </w:r>
      <w:r>
        <w:rPr>
          <w:lang w:eastAsia="ja-JP"/>
        </w:rPr>
        <w:tab/>
        <w:t>Agreements</w:t>
      </w:r>
    </w:p>
    <w:p w14:paraId="244339F1" w14:textId="77777777" w:rsidR="00701410" w:rsidRPr="003A4B47" w:rsidRDefault="00701410" w:rsidP="00701410">
      <w:pPr>
        <w:pStyle w:val="Heading4"/>
        <w:rPr>
          <w:rFonts w:cs="Arial"/>
          <w:lang w:eastAsia="ja-JP"/>
        </w:rPr>
      </w:pPr>
      <w:r>
        <w:rPr>
          <w:lang w:eastAsia="ja-JP"/>
        </w:rPr>
        <w:t>2.4.2</w:t>
      </w:r>
      <w:r>
        <w:rPr>
          <w:lang w:eastAsia="ja-JP"/>
        </w:rPr>
        <w:tab/>
        <w:t>Remaining Open issues</w:t>
      </w:r>
    </w:p>
    <w:p w14:paraId="4212946A"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5DD47362" w14:textId="4E94F243" w:rsidR="00815869" w:rsidRDefault="00815869" w:rsidP="00815869">
      <w:pPr>
        <w:pStyle w:val="Heading4"/>
        <w:rPr>
          <w:lang w:eastAsia="ja-JP"/>
        </w:rPr>
      </w:pPr>
      <w:r>
        <w:rPr>
          <w:lang w:eastAsia="ja-JP"/>
        </w:rPr>
        <w:t>2.5.1</w:t>
      </w:r>
      <w:r>
        <w:rPr>
          <w:lang w:eastAsia="ja-JP"/>
        </w:rPr>
        <w:tab/>
        <w:t>Agreements</w:t>
      </w:r>
    </w:p>
    <w:p w14:paraId="5F4BFF7C" w14:textId="1BE4CF2E" w:rsidR="008601F0" w:rsidRPr="00621BE6" w:rsidRDefault="008601F0" w:rsidP="008601F0">
      <w:pPr>
        <w:pStyle w:val="Heading4"/>
      </w:pPr>
      <w:r w:rsidRPr="00621BE6">
        <w:rPr>
          <w:rFonts w:hint="eastAsia"/>
        </w:rPr>
        <w:t>R</w:t>
      </w:r>
      <w:r w:rsidRPr="00621BE6">
        <w:t>AN5#</w:t>
      </w:r>
      <w:r w:rsidR="0092347C">
        <w:t>10</w:t>
      </w:r>
      <w:r w:rsidR="003F41B1">
        <w:t>5</w:t>
      </w:r>
      <w:r w:rsidRPr="00621BE6">
        <w:t>:</w:t>
      </w:r>
    </w:p>
    <w:p w14:paraId="6E3B2A8A" w14:textId="20E1950A" w:rsidR="00586273" w:rsidRDefault="00586273" w:rsidP="00586273">
      <w:pPr>
        <w:tabs>
          <w:tab w:val="left" w:pos="567"/>
        </w:tabs>
        <w:snapToGrid w:val="0"/>
        <w:spacing w:after="0"/>
        <w:rPr>
          <w:rFonts w:ascii="Arial" w:hAnsi="Arial" w:cs="Arial"/>
        </w:rPr>
      </w:pPr>
      <w:r>
        <w:rPr>
          <w:rFonts w:ascii="Arial" w:hAnsi="Arial" w:cs="Arial"/>
        </w:rPr>
        <w:t xml:space="preserve">The work plan was </w:t>
      </w:r>
      <w:r w:rsidRPr="004B78C3">
        <w:rPr>
          <w:rFonts w:ascii="Arial" w:hAnsi="Arial" w:cs="Arial"/>
        </w:rPr>
        <w:t xml:space="preserve">updated in </w:t>
      </w:r>
      <w:r w:rsidR="00A23935" w:rsidRPr="004B78C3">
        <w:rPr>
          <w:rFonts w:ascii="Arial" w:hAnsi="Arial" w:cs="Arial"/>
        </w:rPr>
        <w:t>[</w:t>
      </w:r>
      <w:r w:rsidR="003F41B1">
        <w:rPr>
          <w:rFonts w:ascii="Arial" w:hAnsi="Arial" w:cs="Arial"/>
        </w:rPr>
        <w:t>3</w:t>
      </w:r>
      <w:r w:rsidR="00803FAE">
        <w:rPr>
          <w:rFonts w:ascii="Arial" w:hAnsi="Arial" w:cs="Arial"/>
        </w:rPr>
        <w:t>4</w:t>
      </w:r>
      <w:r w:rsidRPr="004B78C3">
        <w:rPr>
          <w:rFonts w:ascii="Arial" w:hAnsi="Arial" w:cs="Arial"/>
        </w:rPr>
        <w:t>]. The work plan shows current completion status in detail.</w:t>
      </w:r>
    </w:p>
    <w:p w14:paraId="6EDBD954" w14:textId="77777777" w:rsidR="00586273" w:rsidRDefault="00586273" w:rsidP="00586273">
      <w:pPr>
        <w:tabs>
          <w:tab w:val="left" w:pos="567"/>
        </w:tabs>
        <w:snapToGrid w:val="0"/>
        <w:spacing w:after="0"/>
        <w:rPr>
          <w:rFonts w:ascii="Arial" w:hAnsi="Arial" w:cs="Arial"/>
        </w:rPr>
      </w:pPr>
    </w:p>
    <w:p w14:paraId="417930F1" w14:textId="75BD2E72" w:rsidR="00C24A3C" w:rsidRPr="00D24903" w:rsidRDefault="00047C6C" w:rsidP="00C24A3C">
      <w:pPr>
        <w:tabs>
          <w:tab w:val="left" w:pos="567"/>
        </w:tabs>
        <w:snapToGrid w:val="0"/>
        <w:spacing w:after="0"/>
        <w:rPr>
          <w:rFonts w:ascii="Arial" w:hAnsi="Arial" w:cs="Arial"/>
        </w:rPr>
      </w:pPr>
      <w:r w:rsidRPr="00D24903">
        <w:rPr>
          <w:rFonts w:ascii="Arial" w:hAnsi="Arial" w:cs="Arial"/>
        </w:rPr>
        <w:t>6</w:t>
      </w:r>
      <w:r w:rsidR="00C24A3C" w:rsidRPr="00D24903">
        <w:rPr>
          <w:rFonts w:ascii="Arial" w:hAnsi="Arial" w:cs="Arial"/>
        </w:rPr>
        <w:t xml:space="preserve"> CRs w</w:t>
      </w:r>
      <w:r w:rsidR="006C61E4" w:rsidRPr="00D24903">
        <w:rPr>
          <w:rFonts w:ascii="Arial" w:hAnsi="Arial" w:cs="Arial"/>
        </w:rPr>
        <w:t>ere</w:t>
      </w:r>
      <w:r w:rsidR="00C24A3C" w:rsidRPr="00D24903">
        <w:rPr>
          <w:rFonts w:ascii="Arial" w:hAnsi="Arial" w:cs="Arial"/>
        </w:rPr>
        <w:t xml:space="preserve"> agreed in [</w:t>
      </w:r>
      <w:r w:rsidR="003F41B1" w:rsidRPr="00D24903">
        <w:rPr>
          <w:rFonts w:ascii="Arial" w:hAnsi="Arial" w:cs="Arial"/>
        </w:rPr>
        <w:t>3</w:t>
      </w:r>
      <w:r w:rsidR="00803FAE" w:rsidRPr="00D24903">
        <w:rPr>
          <w:rFonts w:ascii="Arial" w:hAnsi="Arial" w:cs="Arial"/>
        </w:rPr>
        <w:t>6</w:t>
      </w:r>
      <w:r w:rsidR="00CF7AD7" w:rsidRPr="00D24903">
        <w:rPr>
          <w:rFonts w:ascii="Arial" w:hAnsi="Arial" w:cs="Arial"/>
        </w:rPr>
        <w:t>…</w:t>
      </w:r>
      <w:r w:rsidRPr="00D24903">
        <w:rPr>
          <w:rFonts w:ascii="Arial" w:hAnsi="Arial" w:cs="Arial"/>
        </w:rPr>
        <w:t>4</w:t>
      </w:r>
      <w:r w:rsidR="00F90815" w:rsidRPr="00D24903">
        <w:rPr>
          <w:rFonts w:ascii="Arial" w:hAnsi="Arial" w:cs="Arial"/>
        </w:rPr>
        <w:t>2</w:t>
      </w:r>
      <w:r w:rsidR="00C24A3C" w:rsidRPr="00D24903">
        <w:rPr>
          <w:rFonts w:ascii="Arial" w:hAnsi="Arial" w:cs="Arial"/>
        </w:rPr>
        <w:t xml:space="preserve">]. </w:t>
      </w:r>
    </w:p>
    <w:p w14:paraId="00ACC20B" w14:textId="77777777" w:rsidR="00586273" w:rsidRPr="00D24903" w:rsidRDefault="00586273" w:rsidP="00586273">
      <w:pPr>
        <w:tabs>
          <w:tab w:val="left" w:pos="567"/>
        </w:tabs>
        <w:snapToGrid w:val="0"/>
        <w:spacing w:after="0"/>
        <w:rPr>
          <w:rFonts w:ascii="Arial" w:hAnsi="Arial" w:cs="Arial"/>
        </w:rPr>
      </w:pPr>
    </w:p>
    <w:p w14:paraId="7E9CCEE6" w14:textId="7625CF4D" w:rsidR="00586273" w:rsidRDefault="00586273" w:rsidP="00586273">
      <w:pPr>
        <w:tabs>
          <w:tab w:val="left" w:pos="567"/>
        </w:tabs>
        <w:snapToGrid w:val="0"/>
        <w:spacing w:after="0"/>
        <w:rPr>
          <w:rFonts w:ascii="Arial" w:hAnsi="Arial" w:cs="Arial"/>
        </w:rPr>
      </w:pPr>
      <w:r w:rsidRPr="00D24903">
        <w:rPr>
          <w:rFonts w:ascii="Arial" w:hAnsi="Arial" w:cs="Arial"/>
        </w:rPr>
        <w:t xml:space="preserve">Overall completion is </w:t>
      </w:r>
      <w:r w:rsidR="00047C6C" w:rsidRPr="00D24903">
        <w:rPr>
          <w:rFonts w:ascii="Arial" w:hAnsi="Arial" w:cs="Arial"/>
        </w:rPr>
        <w:t>100</w:t>
      </w:r>
      <w:r w:rsidRPr="00D24903">
        <w:rPr>
          <w:rFonts w:ascii="Arial" w:hAnsi="Arial" w:cs="Arial"/>
        </w:rPr>
        <w:t>% (+</w:t>
      </w:r>
      <w:r w:rsidR="00047C6C" w:rsidRPr="00D24903">
        <w:rPr>
          <w:rFonts w:ascii="Arial" w:hAnsi="Arial" w:cs="Arial"/>
        </w:rPr>
        <w:t>25</w:t>
      </w:r>
      <w:r w:rsidRPr="00D24903">
        <w:rPr>
          <w:rFonts w:ascii="Arial" w:hAnsi="Arial" w:cs="Arial"/>
        </w:rPr>
        <w:t>%).</w:t>
      </w:r>
      <w:r>
        <w:rPr>
          <w:rFonts w:ascii="Arial" w:hAnsi="Arial" w:cs="Arial"/>
        </w:rPr>
        <w:t xml:space="preserve"> </w:t>
      </w:r>
    </w:p>
    <w:p w14:paraId="714286EA" w14:textId="77777777" w:rsidR="00FA2A0B" w:rsidRDefault="00FA2A0B" w:rsidP="00586273">
      <w:pPr>
        <w:tabs>
          <w:tab w:val="left" w:pos="567"/>
        </w:tabs>
        <w:snapToGrid w:val="0"/>
        <w:spacing w:after="0"/>
        <w:rPr>
          <w:rFonts w:ascii="Arial" w:hAnsi="Arial" w:cs="Arial"/>
        </w:rPr>
      </w:pPr>
    </w:p>
    <w:p w14:paraId="3F7F19FF" w14:textId="5F35B4D7" w:rsidR="00FA2A0B" w:rsidRPr="00FA2A0B" w:rsidRDefault="00FA2A0B" w:rsidP="00FA2A0B">
      <w:pPr>
        <w:tabs>
          <w:tab w:val="left" w:pos="567"/>
        </w:tabs>
        <w:snapToGrid w:val="0"/>
        <w:spacing w:after="0"/>
        <w:rPr>
          <w:rFonts w:ascii="Arial" w:hAnsi="Arial" w:cs="Arial"/>
        </w:rPr>
      </w:pPr>
      <w:bookmarkStart w:id="3" w:name="_Hlk142307750"/>
      <w:r w:rsidRPr="00FA2A0B">
        <w:rPr>
          <w:rFonts w:ascii="Arial" w:hAnsi="Arial" w:cs="Arial"/>
        </w:rPr>
        <w:t>Status of E-UTRA and NR bands.</w:t>
      </w:r>
    </w:p>
    <w:p w14:paraId="0A151CA3" w14:textId="77777777" w:rsidR="00FA2A0B" w:rsidRDefault="00FA2A0B" w:rsidP="00FA2A0B">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FA2A0B" w14:paraId="2BC8B7C2" w14:textId="77777777" w:rsidTr="00D42A25">
        <w:tc>
          <w:tcPr>
            <w:tcW w:w="749" w:type="dxa"/>
            <w:shd w:val="clear" w:color="auto" w:fill="auto"/>
          </w:tcPr>
          <w:p w14:paraId="66F85A40" w14:textId="77777777" w:rsidR="00FA2A0B" w:rsidRPr="00292B66" w:rsidRDefault="00FA2A0B" w:rsidP="00D42A25">
            <w:pPr>
              <w:pStyle w:val="TAH"/>
            </w:pPr>
            <w:r w:rsidRPr="00292B66">
              <w:t>Band</w:t>
            </w:r>
          </w:p>
        </w:tc>
        <w:tc>
          <w:tcPr>
            <w:tcW w:w="1768" w:type="dxa"/>
          </w:tcPr>
          <w:p w14:paraId="60AB3C90" w14:textId="3D8BB74C" w:rsidR="00FA2A0B" w:rsidRPr="00292B66" w:rsidRDefault="00FA2A0B" w:rsidP="00D42A25">
            <w:pPr>
              <w:pStyle w:val="TAH"/>
            </w:pPr>
            <w:r w:rsidRPr="00292B66">
              <w:t>RAN5 Status</w:t>
            </w:r>
          </w:p>
        </w:tc>
        <w:tc>
          <w:tcPr>
            <w:tcW w:w="1560" w:type="dxa"/>
          </w:tcPr>
          <w:p w14:paraId="243F4F0F" w14:textId="471AAC70" w:rsidR="00FA2A0B" w:rsidRPr="00292B66" w:rsidRDefault="00FA2A0B" w:rsidP="00D42A25">
            <w:pPr>
              <w:pStyle w:val="TAH"/>
            </w:pPr>
            <w:r w:rsidRPr="00292B66">
              <w:t>Completion</w:t>
            </w:r>
          </w:p>
        </w:tc>
      </w:tr>
      <w:tr w:rsidR="00047C6C" w:rsidRPr="002228C4" w14:paraId="2F8E5A02" w14:textId="77777777" w:rsidTr="00D42A25">
        <w:tc>
          <w:tcPr>
            <w:tcW w:w="749" w:type="dxa"/>
            <w:shd w:val="clear" w:color="auto" w:fill="auto"/>
          </w:tcPr>
          <w:p w14:paraId="4E3E67FD" w14:textId="77777777" w:rsidR="00047C6C" w:rsidRPr="00292B66" w:rsidRDefault="00047C6C" w:rsidP="00047C6C">
            <w:pPr>
              <w:pStyle w:val="TAC"/>
            </w:pPr>
            <w:r w:rsidRPr="00292B66">
              <w:t>12</w:t>
            </w:r>
          </w:p>
        </w:tc>
        <w:tc>
          <w:tcPr>
            <w:tcW w:w="1768" w:type="dxa"/>
          </w:tcPr>
          <w:p w14:paraId="4B283EEF" w14:textId="33A95E9A" w:rsidR="00047C6C" w:rsidRPr="00D24903" w:rsidRDefault="00047C6C" w:rsidP="00047C6C">
            <w:pPr>
              <w:pStyle w:val="TAC"/>
            </w:pPr>
            <w:r w:rsidRPr="00D24903">
              <w:t>Completed</w:t>
            </w:r>
          </w:p>
        </w:tc>
        <w:tc>
          <w:tcPr>
            <w:tcW w:w="1560" w:type="dxa"/>
          </w:tcPr>
          <w:p w14:paraId="6203317C" w14:textId="05881D12" w:rsidR="00047C6C" w:rsidRPr="00D24903" w:rsidRDefault="00047C6C" w:rsidP="00047C6C">
            <w:pPr>
              <w:pStyle w:val="TAC"/>
            </w:pPr>
            <w:r w:rsidRPr="00D24903">
              <w:t>100 %</w:t>
            </w:r>
          </w:p>
        </w:tc>
      </w:tr>
      <w:tr w:rsidR="00047C6C" w:rsidRPr="002228C4" w14:paraId="0557ACEE" w14:textId="77777777" w:rsidTr="00D42A25">
        <w:tc>
          <w:tcPr>
            <w:tcW w:w="749" w:type="dxa"/>
            <w:shd w:val="clear" w:color="auto" w:fill="auto"/>
          </w:tcPr>
          <w:p w14:paraId="3699645F" w14:textId="7542561C" w:rsidR="00047C6C" w:rsidRPr="00292B66" w:rsidRDefault="00047C6C" w:rsidP="00047C6C">
            <w:pPr>
              <w:pStyle w:val="TAC"/>
            </w:pPr>
            <w:r w:rsidRPr="00292B66">
              <w:t>40</w:t>
            </w:r>
          </w:p>
        </w:tc>
        <w:tc>
          <w:tcPr>
            <w:tcW w:w="1768" w:type="dxa"/>
          </w:tcPr>
          <w:p w14:paraId="35AC6807" w14:textId="31421BED" w:rsidR="00047C6C" w:rsidRPr="00D24903" w:rsidRDefault="00047C6C" w:rsidP="00047C6C">
            <w:pPr>
              <w:pStyle w:val="TAC"/>
            </w:pPr>
            <w:r w:rsidRPr="00D24903">
              <w:t>Completed</w:t>
            </w:r>
          </w:p>
        </w:tc>
        <w:tc>
          <w:tcPr>
            <w:tcW w:w="1560" w:type="dxa"/>
          </w:tcPr>
          <w:p w14:paraId="321FB461" w14:textId="4A555A20" w:rsidR="00047C6C" w:rsidRPr="00D24903" w:rsidRDefault="00047C6C" w:rsidP="00047C6C">
            <w:pPr>
              <w:pStyle w:val="TAC"/>
            </w:pPr>
            <w:r w:rsidRPr="00D24903">
              <w:t>100 %</w:t>
            </w:r>
          </w:p>
        </w:tc>
      </w:tr>
      <w:tr w:rsidR="00047C6C" w:rsidRPr="002228C4" w14:paraId="6F554946" w14:textId="77777777" w:rsidTr="00D42A25">
        <w:tc>
          <w:tcPr>
            <w:tcW w:w="749" w:type="dxa"/>
            <w:shd w:val="clear" w:color="auto" w:fill="auto"/>
          </w:tcPr>
          <w:p w14:paraId="045F4E20" w14:textId="2F09EAB3" w:rsidR="00047C6C" w:rsidRPr="00292B66" w:rsidRDefault="00047C6C" w:rsidP="00047C6C">
            <w:pPr>
              <w:pStyle w:val="TAC"/>
            </w:pPr>
            <w:r w:rsidRPr="00292B66">
              <w:t>42</w:t>
            </w:r>
          </w:p>
        </w:tc>
        <w:tc>
          <w:tcPr>
            <w:tcW w:w="1768" w:type="dxa"/>
          </w:tcPr>
          <w:p w14:paraId="5744DE04" w14:textId="15E59D1F" w:rsidR="00047C6C" w:rsidRPr="00D24903" w:rsidRDefault="00047C6C" w:rsidP="00047C6C">
            <w:pPr>
              <w:pStyle w:val="TAC"/>
            </w:pPr>
            <w:r w:rsidRPr="00D24903">
              <w:t>Completed</w:t>
            </w:r>
          </w:p>
        </w:tc>
        <w:tc>
          <w:tcPr>
            <w:tcW w:w="1560" w:type="dxa"/>
          </w:tcPr>
          <w:p w14:paraId="080628BB" w14:textId="5CCB806D" w:rsidR="00047C6C" w:rsidRPr="00D24903" w:rsidRDefault="00047C6C" w:rsidP="00047C6C">
            <w:pPr>
              <w:pStyle w:val="TAC"/>
            </w:pPr>
            <w:r w:rsidRPr="00D24903">
              <w:t>100 %</w:t>
            </w:r>
          </w:p>
        </w:tc>
      </w:tr>
      <w:tr w:rsidR="00047C6C" w:rsidRPr="002228C4" w14:paraId="627221DA" w14:textId="77777777" w:rsidTr="00D42A25">
        <w:tc>
          <w:tcPr>
            <w:tcW w:w="749" w:type="dxa"/>
            <w:shd w:val="clear" w:color="auto" w:fill="auto"/>
          </w:tcPr>
          <w:p w14:paraId="321EB40F" w14:textId="36DC7F38" w:rsidR="00047C6C" w:rsidRPr="00292B66" w:rsidRDefault="00047C6C" w:rsidP="00047C6C">
            <w:pPr>
              <w:pStyle w:val="TAC"/>
            </w:pPr>
            <w:r w:rsidRPr="00292B66">
              <w:t>106</w:t>
            </w:r>
          </w:p>
        </w:tc>
        <w:tc>
          <w:tcPr>
            <w:tcW w:w="1768" w:type="dxa"/>
          </w:tcPr>
          <w:p w14:paraId="5EEE6097" w14:textId="6454FDB6" w:rsidR="00047C6C" w:rsidRPr="00D24903" w:rsidRDefault="00047C6C" w:rsidP="00047C6C">
            <w:pPr>
              <w:pStyle w:val="TAC"/>
            </w:pPr>
            <w:r w:rsidRPr="00D24903">
              <w:t>Completed</w:t>
            </w:r>
          </w:p>
        </w:tc>
        <w:tc>
          <w:tcPr>
            <w:tcW w:w="1560" w:type="dxa"/>
          </w:tcPr>
          <w:p w14:paraId="79FC6315" w14:textId="35D41153" w:rsidR="00047C6C" w:rsidRPr="00D24903" w:rsidRDefault="00047C6C" w:rsidP="00047C6C">
            <w:pPr>
              <w:pStyle w:val="TAC"/>
            </w:pPr>
            <w:r w:rsidRPr="00D24903">
              <w:t>100 %</w:t>
            </w:r>
          </w:p>
        </w:tc>
      </w:tr>
      <w:tr w:rsidR="00047C6C" w:rsidRPr="002228C4" w14:paraId="46F6082F" w14:textId="77777777" w:rsidTr="00D42A25">
        <w:tc>
          <w:tcPr>
            <w:tcW w:w="749" w:type="dxa"/>
            <w:shd w:val="clear" w:color="auto" w:fill="auto"/>
          </w:tcPr>
          <w:p w14:paraId="28E889B9" w14:textId="3F8A1B1E" w:rsidR="00047C6C" w:rsidRPr="00292B66" w:rsidRDefault="00047C6C" w:rsidP="00047C6C">
            <w:pPr>
              <w:pStyle w:val="TAC"/>
            </w:pPr>
            <w:r w:rsidRPr="00292B66">
              <w:t>n7</w:t>
            </w:r>
          </w:p>
        </w:tc>
        <w:tc>
          <w:tcPr>
            <w:tcW w:w="1768" w:type="dxa"/>
          </w:tcPr>
          <w:p w14:paraId="7BF843AA" w14:textId="0462E392" w:rsidR="00047C6C" w:rsidRPr="00292B66" w:rsidRDefault="00047C6C" w:rsidP="00047C6C">
            <w:pPr>
              <w:pStyle w:val="TAC"/>
            </w:pPr>
            <w:r w:rsidRPr="00292B66">
              <w:t>Completed</w:t>
            </w:r>
          </w:p>
        </w:tc>
        <w:tc>
          <w:tcPr>
            <w:tcW w:w="1560" w:type="dxa"/>
          </w:tcPr>
          <w:p w14:paraId="7E48B934" w14:textId="6AD20261" w:rsidR="00047C6C" w:rsidRPr="00292B66" w:rsidRDefault="00047C6C" w:rsidP="00047C6C">
            <w:pPr>
              <w:pStyle w:val="TAC"/>
            </w:pPr>
            <w:r w:rsidRPr="00292B66">
              <w:t>100 %</w:t>
            </w:r>
          </w:p>
        </w:tc>
      </w:tr>
      <w:tr w:rsidR="00047C6C" w:rsidRPr="002228C4" w14:paraId="1FD74B60" w14:textId="77777777" w:rsidTr="00D42A25">
        <w:tc>
          <w:tcPr>
            <w:tcW w:w="749" w:type="dxa"/>
            <w:shd w:val="clear" w:color="auto" w:fill="auto"/>
          </w:tcPr>
          <w:p w14:paraId="275B3659" w14:textId="3FC3FA1B" w:rsidR="00047C6C" w:rsidRPr="00292B66" w:rsidRDefault="00047C6C" w:rsidP="00047C6C">
            <w:pPr>
              <w:pStyle w:val="TAC"/>
            </w:pPr>
            <w:r w:rsidRPr="00292B66">
              <w:t>n25</w:t>
            </w:r>
          </w:p>
        </w:tc>
        <w:tc>
          <w:tcPr>
            <w:tcW w:w="1768" w:type="dxa"/>
          </w:tcPr>
          <w:p w14:paraId="7140BC7C" w14:textId="25235D04" w:rsidR="00047C6C" w:rsidRPr="00292B66" w:rsidRDefault="00047C6C" w:rsidP="00047C6C">
            <w:pPr>
              <w:pStyle w:val="TAC"/>
            </w:pPr>
            <w:r w:rsidRPr="00292B66">
              <w:t>Completed</w:t>
            </w:r>
          </w:p>
        </w:tc>
        <w:tc>
          <w:tcPr>
            <w:tcW w:w="1560" w:type="dxa"/>
          </w:tcPr>
          <w:p w14:paraId="5B8BDE2D" w14:textId="58B43373" w:rsidR="00047C6C" w:rsidRPr="00292B66" w:rsidRDefault="00047C6C" w:rsidP="00047C6C">
            <w:pPr>
              <w:pStyle w:val="TAC"/>
            </w:pPr>
            <w:r w:rsidRPr="00292B66">
              <w:t>100 %</w:t>
            </w:r>
          </w:p>
        </w:tc>
      </w:tr>
      <w:tr w:rsidR="00047C6C" w:rsidRPr="002228C4" w14:paraId="378BD324" w14:textId="77777777" w:rsidTr="00D42A25">
        <w:tc>
          <w:tcPr>
            <w:tcW w:w="749" w:type="dxa"/>
            <w:shd w:val="clear" w:color="auto" w:fill="auto"/>
          </w:tcPr>
          <w:p w14:paraId="3397024D" w14:textId="5388A4A5" w:rsidR="00047C6C" w:rsidRPr="00292B66" w:rsidRDefault="00047C6C" w:rsidP="00047C6C">
            <w:pPr>
              <w:pStyle w:val="TAC"/>
            </w:pPr>
            <w:r w:rsidRPr="00292B66">
              <w:t>n40</w:t>
            </w:r>
          </w:p>
        </w:tc>
        <w:tc>
          <w:tcPr>
            <w:tcW w:w="1768" w:type="dxa"/>
          </w:tcPr>
          <w:p w14:paraId="43402096" w14:textId="2EF48014" w:rsidR="00047C6C" w:rsidRPr="00292B66" w:rsidRDefault="00047C6C" w:rsidP="00047C6C">
            <w:pPr>
              <w:pStyle w:val="TAC"/>
            </w:pPr>
            <w:r w:rsidRPr="00292B66">
              <w:t>Completed</w:t>
            </w:r>
          </w:p>
        </w:tc>
        <w:tc>
          <w:tcPr>
            <w:tcW w:w="1560" w:type="dxa"/>
          </w:tcPr>
          <w:p w14:paraId="0E2EE174" w14:textId="74E2471E" w:rsidR="00047C6C" w:rsidRPr="00292B66" w:rsidRDefault="00047C6C" w:rsidP="00047C6C">
            <w:pPr>
              <w:pStyle w:val="TAC"/>
            </w:pPr>
            <w:r w:rsidRPr="00292B66">
              <w:t>100 %</w:t>
            </w:r>
          </w:p>
        </w:tc>
      </w:tr>
      <w:tr w:rsidR="00047C6C" w:rsidRPr="002228C4" w14:paraId="6EB46EC1" w14:textId="77777777" w:rsidTr="00D42A25">
        <w:tc>
          <w:tcPr>
            <w:tcW w:w="749" w:type="dxa"/>
            <w:shd w:val="clear" w:color="auto" w:fill="auto"/>
          </w:tcPr>
          <w:p w14:paraId="59B11049" w14:textId="41210A13" w:rsidR="00047C6C" w:rsidRPr="00292B66" w:rsidRDefault="00047C6C" w:rsidP="00047C6C">
            <w:pPr>
              <w:pStyle w:val="TAC"/>
            </w:pPr>
            <w:r w:rsidRPr="00292B66">
              <w:t>n41</w:t>
            </w:r>
          </w:p>
        </w:tc>
        <w:tc>
          <w:tcPr>
            <w:tcW w:w="1768" w:type="dxa"/>
          </w:tcPr>
          <w:p w14:paraId="78CA97F5" w14:textId="047D3DA4" w:rsidR="00047C6C" w:rsidRPr="00292B66" w:rsidRDefault="00047C6C" w:rsidP="00047C6C">
            <w:pPr>
              <w:pStyle w:val="TAC"/>
            </w:pPr>
            <w:r w:rsidRPr="00292B66">
              <w:t>Completed</w:t>
            </w:r>
          </w:p>
        </w:tc>
        <w:tc>
          <w:tcPr>
            <w:tcW w:w="1560" w:type="dxa"/>
          </w:tcPr>
          <w:p w14:paraId="0F34913C" w14:textId="7F8A3A5E" w:rsidR="00047C6C" w:rsidRPr="00292B66" w:rsidRDefault="00047C6C" w:rsidP="00047C6C">
            <w:pPr>
              <w:pStyle w:val="TAC"/>
            </w:pPr>
            <w:r w:rsidRPr="00292B66">
              <w:t>100 %</w:t>
            </w:r>
          </w:p>
        </w:tc>
      </w:tr>
      <w:tr w:rsidR="00047C6C" w:rsidRPr="002228C4" w14:paraId="0C9B5ED5" w14:textId="77777777" w:rsidTr="00D42A25">
        <w:tc>
          <w:tcPr>
            <w:tcW w:w="749" w:type="dxa"/>
            <w:shd w:val="clear" w:color="auto" w:fill="auto"/>
          </w:tcPr>
          <w:p w14:paraId="6B34D6D6" w14:textId="054FC9D6" w:rsidR="00047C6C" w:rsidRPr="00292B66" w:rsidRDefault="00047C6C" w:rsidP="00047C6C">
            <w:pPr>
              <w:pStyle w:val="TAC"/>
            </w:pPr>
            <w:r w:rsidRPr="00292B66">
              <w:t>n66</w:t>
            </w:r>
          </w:p>
        </w:tc>
        <w:tc>
          <w:tcPr>
            <w:tcW w:w="1768" w:type="dxa"/>
          </w:tcPr>
          <w:p w14:paraId="6522C454" w14:textId="2A39A5D1" w:rsidR="00047C6C" w:rsidRPr="00292B66" w:rsidRDefault="00047C6C" w:rsidP="00047C6C">
            <w:pPr>
              <w:pStyle w:val="TAC"/>
            </w:pPr>
            <w:r w:rsidRPr="00292B66">
              <w:t>Completed</w:t>
            </w:r>
          </w:p>
        </w:tc>
        <w:tc>
          <w:tcPr>
            <w:tcW w:w="1560" w:type="dxa"/>
          </w:tcPr>
          <w:p w14:paraId="01D2BCA3" w14:textId="009B0278" w:rsidR="00047C6C" w:rsidRPr="00292B66" w:rsidRDefault="00047C6C" w:rsidP="00047C6C">
            <w:pPr>
              <w:pStyle w:val="TAC"/>
            </w:pPr>
            <w:r w:rsidRPr="00292B66">
              <w:t>100 %</w:t>
            </w:r>
          </w:p>
        </w:tc>
      </w:tr>
      <w:tr w:rsidR="00047C6C" w:rsidRPr="002228C4" w14:paraId="4BFDD170" w14:textId="77777777" w:rsidTr="00D42A25">
        <w:tc>
          <w:tcPr>
            <w:tcW w:w="749" w:type="dxa"/>
            <w:shd w:val="clear" w:color="auto" w:fill="auto"/>
          </w:tcPr>
          <w:p w14:paraId="031FD127" w14:textId="77777777" w:rsidR="00047C6C" w:rsidRPr="00292B66" w:rsidRDefault="00047C6C" w:rsidP="00047C6C">
            <w:pPr>
              <w:pStyle w:val="TAC"/>
            </w:pPr>
            <w:r w:rsidRPr="00292B66">
              <w:t>n71</w:t>
            </w:r>
          </w:p>
        </w:tc>
        <w:tc>
          <w:tcPr>
            <w:tcW w:w="1768" w:type="dxa"/>
          </w:tcPr>
          <w:p w14:paraId="76A77126" w14:textId="1C10F39E" w:rsidR="00047C6C" w:rsidRPr="00292B66" w:rsidRDefault="00047C6C" w:rsidP="00047C6C">
            <w:pPr>
              <w:pStyle w:val="TAC"/>
            </w:pPr>
            <w:r w:rsidRPr="00292B66">
              <w:t>Completed</w:t>
            </w:r>
          </w:p>
        </w:tc>
        <w:tc>
          <w:tcPr>
            <w:tcW w:w="1560" w:type="dxa"/>
          </w:tcPr>
          <w:p w14:paraId="10ACB08D" w14:textId="3A1E2E3C" w:rsidR="00047C6C" w:rsidRPr="00292B66" w:rsidRDefault="00047C6C" w:rsidP="00047C6C">
            <w:pPr>
              <w:pStyle w:val="TAC"/>
            </w:pPr>
            <w:r w:rsidRPr="00292B66">
              <w:t>100 %</w:t>
            </w:r>
          </w:p>
        </w:tc>
      </w:tr>
      <w:tr w:rsidR="00047C6C" w14:paraId="6354EE90" w14:textId="77777777" w:rsidTr="00D42A25">
        <w:tc>
          <w:tcPr>
            <w:tcW w:w="749" w:type="dxa"/>
            <w:shd w:val="clear" w:color="auto" w:fill="auto"/>
          </w:tcPr>
          <w:p w14:paraId="635882B6" w14:textId="77777777" w:rsidR="00047C6C" w:rsidRPr="00292B66" w:rsidRDefault="00047C6C" w:rsidP="00047C6C">
            <w:pPr>
              <w:pStyle w:val="TAC"/>
            </w:pPr>
            <w:r w:rsidRPr="00292B66">
              <w:t>n77</w:t>
            </w:r>
          </w:p>
        </w:tc>
        <w:tc>
          <w:tcPr>
            <w:tcW w:w="1768" w:type="dxa"/>
          </w:tcPr>
          <w:p w14:paraId="559B75D4" w14:textId="14CA5AC7" w:rsidR="00047C6C" w:rsidRPr="00292B66" w:rsidRDefault="00047C6C" w:rsidP="00047C6C">
            <w:pPr>
              <w:pStyle w:val="TAC"/>
            </w:pPr>
            <w:r w:rsidRPr="00292B66">
              <w:t>Completed</w:t>
            </w:r>
          </w:p>
        </w:tc>
        <w:tc>
          <w:tcPr>
            <w:tcW w:w="1560" w:type="dxa"/>
          </w:tcPr>
          <w:p w14:paraId="48042D91" w14:textId="270F0DD8" w:rsidR="00047C6C" w:rsidRPr="00292B66" w:rsidRDefault="00047C6C" w:rsidP="00047C6C">
            <w:pPr>
              <w:pStyle w:val="TAC"/>
            </w:pPr>
            <w:r w:rsidRPr="00292B66">
              <w:t>100 %</w:t>
            </w:r>
          </w:p>
        </w:tc>
      </w:tr>
      <w:tr w:rsidR="00047C6C" w14:paraId="330D6D2B" w14:textId="77777777" w:rsidTr="00D42A25">
        <w:tc>
          <w:tcPr>
            <w:tcW w:w="749" w:type="dxa"/>
            <w:shd w:val="clear" w:color="auto" w:fill="auto"/>
          </w:tcPr>
          <w:p w14:paraId="6D8FEF6C" w14:textId="72E84829" w:rsidR="00047C6C" w:rsidRPr="00292B66" w:rsidRDefault="00047C6C" w:rsidP="00047C6C">
            <w:pPr>
              <w:pStyle w:val="TAC"/>
            </w:pPr>
            <w:r w:rsidRPr="00292B66">
              <w:t>n78</w:t>
            </w:r>
          </w:p>
        </w:tc>
        <w:tc>
          <w:tcPr>
            <w:tcW w:w="1768" w:type="dxa"/>
          </w:tcPr>
          <w:p w14:paraId="45E0E810" w14:textId="38379D80" w:rsidR="00047C6C" w:rsidRPr="00292B66" w:rsidRDefault="00047C6C" w:rsidP="00047C6C">
            <w:pPr>
              <w:pStyle w:val="TAC"/>
            </w:pPr>
            <w:r w:rsidRPr="00292B66">
              <w:t>Completed</w:t>
            </w:r>
          </w:p>
        </w:tc>
        <w:tc>
          <w:tcPr>
            <w:tcW w:w="1560" w:type="dxa"/>
          </w:tcPr>
          <w:p w14:paraId="603381F5" w14:textId="0AC27C54" w:rsidR="00047C6C" w:rsidRPr="00292B66" w:rsidRDefault="00047C6C" w:rsidP="00047C6C">
            <w:pPr>
              <w:pStyle w:val="TAC"/>
            </w:pPr>
            <w:r w:rsidRPr="00292B66">
              <w:t>100 %</w:t>
            </w:r>
          </w:p>
        </w:tc>
      </w:tr>
      <w:tr w:rsidR="00047C6C" w14:paraId="339B6829" w14:textId="77777777" w:rsidTr="00D42A25">
        <w:tc>
          <w:tcPr>
            <w:tcW w:w="749" w:type="dxa"/>
            <w:shd w:val="clear" w:color="auto" w:fill="auto"/>
          </w:tcPr>
          <w:p w14:paraId="04E7DA99" w14:textId="3EB32D02" w:rsidR="00047C6C" w:rsidRPr="00292B66" w:rsidRDefault="00047C6C" w:rsidP="00047C6C">
            <w:pPr>
              <w:pStyle w:val="TAC"/>
            </w:pPr>
            <w:r w:rsidRPr="00292B66">
              <w:t>n85</w:t>
            </w:r>
          </w:p>
        </w:tc>
        <w:tc>
          <w:tcPr>
            <w:tcW w:w="1768" w:type="dxa"/>
          </w:tcPr>
          <w:p w14:paraId="4DB9C2F3" w14:textId="777F55FA" w:rsidR="00047C6C" w:rsidRPr="00292B66" w:rsidRDefault="00047C6C" w:rsidP="00047C6C">
            <w:pPr>
              <w:pStyle w:val="TAC"/>
            </w:pPr>
            <w:r w:rsidRPr="00292B66">
              <w:t>Completed</w:t>
            </w:r>
          </w:p>
        </w:tc>
        <w:tc>
          <w:tcPr>
            <w:tcW w:w="1560" w:type="dxa"/>
          </w:tcPr>
          <w:p w14:paraId="6A78B3ED" w14:textId="38496134" w:rsidR="00047C6C" w:rsidRPr="00292B66" w:rsidRDefault="00047C6C" w:rsidP="00047C6C">
            <w:pPr>
              <w:pStyle w:val="TAC"/>
            </w:pPr>
            <w:r w:rsidRPr="00292B66">
              <w:t>100 %</w:t>
            </w:r>
          </w:p>
        </w:tc>
      </w:tr>
      <w:tr w:rsidR="00047C6C" w14:paraId="72D4159B" w14:textId="77777777" w:rsidTr="00D42A25">
        <w:tc>
          <w:tcPr>
            <w:tcW w:w="749" w:type="dxa"/>
            <w:tcBorders>
              <w:top w:val="single" w:sz="4" w:space="0" w:color="auto"/>
              <w:left w:val="single" w:sz="4" w:space="0" w:color="auto"/>
              <w:bottom w:val="single" w:sz="4" w:space="0" w:color="auto"/>
              <w:right w:val="single" w:sz="4" w:space="0" w:color="auto"/>
            </w:tcBorders>
            <w:shd w:val="clear" w:color="auto" w:fill="auto"/>
          </w:tcPr>
          <w:p w14:paraId="1AB870E7" w14:textId="77777777" w:rsidR="00047C6C" w:rsidRPr="00292B66" w:rsidRDefault="00047C6C" w:rsidP="00047C6C">
            <w:pPr>
              <w:pStyle w:val="TAC"/>
            </w:pPr>
            <w:r w:rsidRPr="00292B66">
              <w:t>n100</w:t>
            </w:r>
          </w:p>
        </w:tc>
        <w:tc>
          <w:tcPr>
            <w:tcW w:w="1768" w:type="dxa"/>
            <w:tcBorders>
              <w:top w:val="single" w:sz="4" w:space="0" w:color="auto"/>
              <w:left w:val="single" w:sz="4" w:space="0" w:color="auto"/>
              <w:bottom w:val="single" w:sz="4" w:space="0" w:color="auto"/>
              <w:right w:val="single" w:sz="4" w:space="0" w:color="auto"/>
            </w:tcBorders>
          </w:tcPr>
          <w:p w14:paraId="30CFFC4D" w14:textId="7D890BC8" w:rsidR="00047C6C" w:rsidRPr="00292B66" w:rsidRDefault="00047C6C" w:rsidP="00047C6C">
            <w:pPr>
              <w:pStyle w:val="TAC"/>
            </w:pPr>
            <w:r w:rsidRPr="00292B66">
              <w:t>Completed</w:t>
            </w:r>
          </w:p>
        </w:tc>
        <w:tc>
          <w:tcPr>
            <w:tcW w:w="1560" w:type="dxa"/>
            <w:tcBorders>
              <w:top w:val="single" w:sz="4" w:space="0" w:color="auto"/>
              <w:left w:val="single" w:sz="4" w:space="0" w:color="auto"/>
              <w:bottom w:val="single" w:sz="4" w:space="0" w:color="auto"/>
              <w:right w:val="single" w:sz="4" w:space="0" w:color="auto"/>
            </w:tcBorders>
          </w:tcPr>
          <w:p w14:paraId="360EDA29" w14:textId="2439BA13" w:rsidR="00047C6C" w:rsidRPr="00292B66" w:rsidRDefault="00047C6C" w:rsidP="00047C6C">
            <w:pPr>
              <w:pStyle w:val="TAC"/>
            </w:pPr>
            <w:r w:rsidRPr="00292B66">
              <w:t>100 %</w:t>
            </w:r>
          </w:p>
        </w:tc>
      </w:tr>
      <w:tr w:rsidR="00047C6C" w14:paraId="753B309A" w14:textId="77777777" w:rsidTr="00D42A25">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4D4DDCC9" w14:textId="77777777" w:rsidR="00047C6C" w:rsidRPr="00292B66" w:rsidRDefault="00047C6C" w:rsidP="00047C6C">
            <w:pPr>
              <w:pStyle w:val="TAC"/>
            </w:pPr>
            <w:r w:rsidRPr="00292B66">
              <w:t>n101</w:t>
            </w:r>
          </w:p>
        </w:tc>
        <w:tc>
          <w:tcPr>
            <w:tcW w:w="1768" w:type="dxa"/>
            <w:tcBorders>
              <w:top w:val="single" w:sz="4" w:space="0" w:color="auto"/>
              <w:left w:val="single" w:sz="4" w:space="0" w:color="auto"/>
              <w:bottom w:val="single" w:sz="4" w:space="0" w:color="auto"/>
              <w:right w:val="single" w:sz="4" w:space="0" w:color="auto"/>
            </w:tcBorders>
          </w:tcPr>
          <w:p w14:paraId="3F1BE010" w14:textId="525853DC" w:rsidR="00047C6C" w:rsidRPr="00292B66" w:rsidRDefault="00047C6C" w:rsidP="00047C6C">
            <w:pPr>
              <w:pStyle w:val="TAC"/>
            </w:pPr>
            <w:r w:rsidRPr="00292B66">
              <w:t>Completed</w:t>
            </w:r>
          </w:p>
        </w:tc>
        <w:tc>
          <w:tcPr>
            <w:tcW w:w="1560" w:type="dxa"/>
            <w:tcBorders>
              <w:top w:val="single" w:sz="4" w:space="0" w:color="auto"/>
              <w:left w:val="single" w:sz="4" w:space="0" w:color="auto"/>
              <w:bottom w:val="single" w:sz="4" w:space="0" w:color="auto"/>
              <w:right w:val="single" w:sz="4" w:space="0" w:color="auto"/>
            </w:tcBorders>
          </w:tcPr>
          <w:p w14:paraId="2B6FA5DF" w14:textId="14F31A4B" w:rsidR="00047C6C" w:rsidRPr="00292B66" w:rsidRDefault="00047C6C" w:rsidP="00047C6C">
            <w:pPr>
              <w:pStyle w:val="TAC"/>
            </w:pPr>
            <w:r w:rsidRPr="00292B66">
              <w:t>100 %</w:t>
            </w:r>
          </w:p>
        </w:tc>
      </w:tr>
      <w:bookmarkEnd w:id="3"/>
    </w:tbl>
    <w:p w14:paraId="216875E2" w14:textId="77777777" w:rsidR="00FA2A0B" w:rsidRDefault="00FA2A0B" w:rsidP="00586273">
      <w:pPr>
        <w:tabs>
          <w:tab w:val="left" w:pos="567"/>
        </w:tabs>
        <w:snapToGrid w:val="0"/>
        <w:spacing w:after="0"/>
        <w:rPr>
          <w:rFonts w:ascii="Arial" w:hAnsi="Arial" w:cs="Arial"/>
        </w:rPr>
      </w:pPr>
    </w:p>
    <w:p w14:paraId="3C926153" w14:textId="77777777" w:rsidR="00621BE6" w:rsidRPr="00586273" w:rsidRDefault="00621BE6" w:rsidP="00621BE6">
      <w:pPr>
        <w:pStyle w:val="a1"/>
        <w:snapToGrid w:val="0"/>
        <w:ind w:leftChars="0" w:left="987"/>
        <w:jc w:val="left"/>
        <w:rPr>
          <w:rFonts w:ascii="Arial" w:eastAsia="Yu Mincho" w:hAnsi="Arial" w:cs="Arial"/>
          <w:sz w:val="20"/>
          <w:szCs w:val="20"/>
          <w:lang w:val="en-GB"/>
        </w:rPr>
      </w:pPr>
    </w:p>
    <w:p w14:paraId="5E4078AB" w14:textId="77777777" w:rsidR="00815869" w:rsidRDefault="00815869" w:rsidP="00815869">
      <w:pPr>
        <w:pStyle w:val="Heading4"/>
        <w:rPr>
          <w:lang w:eastAsia="ja-JP"/>
        </w:rPr>
      </w:pPr>
      <w:r>
        <w:rPr>
          <w:lang w:eastAsia="ja-JP"/>
        </w:rPr>
        <w:lastRenderedPageBreak/>
        <w:t>2.5.2</w:t>
      </w:r>
      <w:r>
        <w:rPr>
          <w:lang w:eastAsia="ja-JP"/>
        </w:rPr>
        <w:tab/>
        <w:t>Remaining Open issues</w:t>
      </w:r>
    </w:p>
    <w:p w14:paraId="6A621242" w14:textId="77777777" w:rsidR="004F7F1B" w:rsidRPr="00897B76" w:rsidRDefault="004F7F1B" w:rsidP="004F7F1B">
      <w:pPr>
        <w:rPr>
          <w:rFonts w:ascii="Arial" w:hAnsi="Arial" w:cs="Arial"/>
        </w:rPr>
      </w:pPr>
      <w:r w:rsidRPr="00897B76">
        <w:rPr>
          <w:rFonts w:ascii="Arial" w:hAnsi="Arial" w:cs="Arial"/>
        </w:rPr>
        <w:t>N/A</w:t>
      </w:r>
    </w:p>
    <w:p w14:paraId="4F635B85" w14:textId="77777777" w:rsidR="00A278F3" w:rsidRDefault="00815869" w:rsidP="00A278F3">
      <w:pPr>
        <w:pStyle w:val="Heading4"/>
        <w:rPr>
          <w:lang w:eastAsia="ja-JP"/>
        </w:rPr>
      </w:pPr>
      <w:r>
        <w:rPr>
          <w:lang w:eastAsia="ja-JP"/>
        </w:rPr>
        <w:t>2.5.3</w:t>
      </w:r>
      <w:r>
        <w:rPr>
          <w:lang w:eastAsia="ja-JP"/>
        </w:rPr>
        <w:tab/>
        <w:t>Remaining Open issues with cross-WG dependencies</w:t>
      </w:r>
    </w:p>
    <w:p w14:paraId="31BAEC96" w14:textId="77777777" w:rsidR="004F7F1B" w:rsidRPr="00897B76" w:rsidRDefault="004F7F1B" w:rsidP="004F7F1B">
      <w:pPr>
        <w:rPr>
          <w:rFonts w:ascii="Arial" w:hAnsi="Arial" w:cs="Arial"/>
        </w:rPr>
      </w:pPr>
      <w:r w:rsidRPr="00897B76">
        <w:rPr>
          <w:rFonts w:ascii="Arial" w:hAnsi="Arial" w:cs="Arial"/>
        </w:rPr>
        <w:t>N/A</w:t>
      </w:r>
    </w:p>
    <w:p w14:paraId="6B130637"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53E25002" w14:textId="77777777" w:rsidR="00721CF6" w:rsidRDefault="00721CF6" w:rsidP="00721CF6">
      <w:pPr>
        <w:pStyle w:val="Heading4"/>
        <w:rPr>
          <w:lang w:eastAsia="ja-JP"/>
        </w:rPr>
      </w:pPr>
      <w:r>
        <w:rPr>
          <w:lang w:eastAsia="ja-JP"/>
        </w:rPr>
        <w:t>2.6.1</w:t>
      </w:r>
      <w:r>
        <w:rPr>
          <w:lang w:eastAsia="ja-JP"/>
        </w:rPr>
        <w:tab/>
        <w:t>Agreements</w:t>
      </w:r>
    </w:p>
    <w:p w14:paraId="072289C3" w14:textId="3A558592" w:rsidR="005A6C96" w:rsidRDefault="00721CF6" w:rsidP="00F919F1">
      <w:pPr>
        <w:pStyle w:val="Heading4"/>
        <w:rPr>
          <w:rFonts w:cs="Arial"/>
          <w:lang w:eastAsia="ja-JP"/>
        </w:rPr>
      </w:pPr>
      <w:r>
        <w:rPr>
          <w:lang w:eastAsia="ja-JP"/>
        </w:rPr>
        <w:t>2.6.2</w:t>
      </w:r>
      <w:r>
        <w:rPr>
          <w:lang w:eastAsia="ja-JP"/>
        </w:rPr>
        <w:tab/>
        <w:t>Remaining Open issues</w:t>
      </w:r>
    </w:p>
    <w:p w14:paraId="530BAE2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2258789"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74CD3310" w14:textId="77777777" w:rsidR="00701410" w:rsidRDefault="00701410" w:rsidP="00701410">
      <w:pPr>
        <w:pStyle w:val="Heading2"/>
        <w:rPr>
          <w:lang w:eastAsia="ja-JP"/>
        </w:rPr>
      </w:pPr>
      <w:r>
        <w:rPr>
          <w:lang w:eastAsia="ja-JP"/>
        </w:rPr>
        <w:t>3.1</w:t>
      </w:r>
      <w:r>
        <w:rPr>
          <w:lang w:eastAsia="ja-JP"/>
        </w:rPr>
        <w:tab/>
        <w:t>SAx/CTs</w:t>
      </w:r>
    </w:p>
    <w:p w14:paraId="7F2CD1AA"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75746A67"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0E22F72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6E70E8F0" w14:textId="77777777" w:rsidR="005A6C96" w:rsidRDefault="00815869" w:rsidP="005A6C96">
      <w:pPr>
        <w:pStyle w:val="Heading2"/>
      </w:pPr>
      <w:r>
        <w:t>4</w:t>
      </w:r>
      <w:r w:rsidR="005A6C96">
        <w:t>.</w:t>
      </w:r>
      <w:r w:rsidR="005A6C96">
        <w:tab/>
        <w:t>References</w:t>
      </w:r>
    </w:p>
    <w:p w14:paraId="028AD4FC" w14:textId="7362BF63" w:rsidR="00287ED7" w:rsidRPr="008601F0" w:rsidRDefault="004F218A" w:rsidP="008601F0">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This can be e.g. a list of all related Tdocs in the affected WGs since last TSG, references to LSs, produced TRs/TSs, the work/study item description or status reports of previous TSGs.</w:t>
      </w:r>
    </w:p>
    <w:p w14:paraId="2A6B7786" w14:textId="24CA536B" w:rsidR="006A3ADF" w:rsidRPr="00F259A3" w:rsidRDefault="00287ED7" w:rsidP="00287ED7">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sidR="00FA2A0B">
        <w:rPr>
          <w:rFonts w:ascii="Arial" w:eastAsia="Yu Mincho" w:hAnsi="Arial" w:cs="Arial"/>
          <w:b/>
          <w:bCs/>
          <w:lang w:eastAsia="ja-JP"/>
        </w:rPr>
        <w:t>100</w:t>
      </w:r>
    </w:p>
    <w:p w14:paraId="7D49715B" w14:textId="6CED91FE" w:rsidR="00287ED7" w:rsidRDefault="008601F0" w:rsidP="003A2EB5">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sidR="00FA2A0B">
        <w:rPr>
          <w:rFonts w:ascii="Arial" w:eastAsia="Yu Mincho" w:hAnsi="Arial" w:cs="Arial"/>
          <w:sz w:val="20"/>
          <w:szCs w:val="20"/>
        </w:rPr>
        <w:t>34073</w:t>
      </w:r>
      <w:r w:rsidR="00534EA7">
        <w:rPr>
          <w:rFonts w:ascii="Arial" w:eastAsia="Yu Mincho" w:hAnsi="Arial" w:cs="Arial"/>
          <w:sz w:val="20"/>
          <w:szCs w:val="20"/>
        </w:rPr>
        <w:t xml:space="preserve"> </w:t>
      </w:r>
      <w:r w:rsidRPr="005C07C7">
        <w:rPr>
          <w:rFonts w:ascii="Arial" w:eastAsia="Yu Mincho" w:hAnsi="Arial" w:cs="Arial"/>
          <w:sz w:val="20"/>
          <w:szCs w:val="20"/>
        </w:rPr>
        <w:t xml:space="preserve"> </w:t>
      </w:r>
      <w:r w:rsidR="00534EA7">
        <w:rPr>
          <w:rFonts w:ascii="Arial" w:eastAsia="Yu Mincho" w:hAnsi="Arial" w:cs="Arial"/>
          <w:sz w:val="20"/>
          <w:szCs w:val="20"/>
        </w:rPr>
        <w:tab/>
      </w:r>
      <w:r w:rsidR="00FA2A0B" w:rsidRPr="00FA2A0B">
        <w:rPr>
          <w:rFonts w:ascii="Arial" w:eastAsia="Yu Mincho" w:hAnsi="Arial" w:cs="Arial"/>
          <w:sz w:val="20"/>
          <w:szCs w:val="20"/>
        </w:rPr>
        <w:t>WP UE Conformance</w:t>
      </w:r>
      <w:r w:rsidR="00FA2A0B">
        <w:rPr>
          <w:rFonts w:ascii="Arial" w:eastAsia="Yu Mincho" w:hAnsi="Arial" w:cs="Arial"/>
          <w:sz w:val="20"/>
          <w:szCs w:val="20"/>
        </w:rPr>
        <w:t xml:space="preserve"> </w:t>
      </w:r>
      <w:r w:rsidR="00FA2A0B" w:rsidRPr="00FA2A0B">
        <w:rPr>
          <w:rFonts w:ascii="Arial" w:eastAsia="Yu Mincho" w:hAnsi="Arial" w:cs="Arial"/>
          <w:sz w:val="20"/>
          <w:szCs w:val="20"/>
        </w:rPr>
        <w:t>–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1B4E9D3C" w14:textId="4EDD4C46" w:rsidR="00DC733D" w:rsidRDefault="00DC733D" w:rsidP="003A2EB5">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w:t>
      </w:r>
      <w:r w:rsidR="00FA2A0B">
        <w:rPr>
          <w:rFonts w:ascii="Arial" w:eastAsia="Yu Mincho" w:hAnsi="Arial" w:cs="Arial"/>
          <w:sz w:val="20"/>
          <w:szCs w:val="20"/>
        </w:rPr>
        <w:t>34074</w:t>
      </w:r>
      <w:r>
        <w:rPr>
          <w:rFonts w:ascii="Arial" w:eastAsia="Yu Mincho" w:hAnsi="Arial" w:cs="Arial"/>
          <w:sz w:val="20"/>
          <w:szCs w:val="20"/>
        </w:rPr>
        <w:tab/>
      </w:r>
      <w:r w:rsidR="00FA2A0B" w:rsidRPr="00FA2A0B">
        <w:rPr>
          <w:rFonts w:ascii="Arial" w:eastAsia="Yu Mincho" w:hAnsi="Arial" w:cs="Arial"/>
          <w:sz w:val="20"/>
          <w:szCs w:val="20"/>
        </w:rPr>
        <w:t>SR UE Conformance – H</w:t>
      </w:r>
      <w:r w:rsidR="00FA2A0B">
        <w:rPr>
          <w:rFonts w:ascii="Arial" w:eastAsia="Yu Mincho" w:hAnsi="Arial" w:cs="Arial"/>
          <w:sz w:val="20"/>
          <w:szCs w:val="20"/>
        </w:rPr>
        <w:t>P</w:t>
      </w:r>
      <w:r w:rsidR="00FA2A0B" w:rsidRPr="00FA2A0B">
        <w:rPr>
          <w:rFonts w:ascii="Arial" w:eastAsia="Yu Mincho" w:hAnsi="Arial" w:cs="Arial"/>
          <w:sz w:val="20"/>
          <w:szCs w:val="20"/>
        </w:rPr>
        <w:t xml:space="preserve">UE operation for </w:t>
      </w:r>
      <w:r w:rsidR="00FA2A0B">
        <w:rPr>
          <w:rFonts w:ascii="Arial" w:eastAsia="Yu Mincho" w:hAnsi="Arial" w:cs="Arial"/>
          <w:sz w:val="20"/>
          <w:szCs w:val="20"/>
        </w:rPr>
        <w:t>FWVM</w:t>
      </w:r>
      <w:r w:rsidR="00FA2A0B" w:rsidRPr="00FA2A0B">
        <w:rPr>
          <w:rFonts w:ascii="Arial" w:eastAsia="Yu Mincho" w:hAnsi="Arial" w:cs="Arial"/>
          <w:sz w:val="20"/>
          <w:szCs w:val="20"/>
        </w:rPr>
        <w:t xml:space="preserve"> use cases in LTE and NR bands in Rel-18</w:t>
      </w:r>
    </w:p>
    <w:p w14:paraId="08082AD0" w14:textId="37BC2A3E" w:rsidR="00DD463B" w:rsidRPr="00DD463B" w:rsidRDefault="00DD463B" w:rsidP="00DD463B">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R5-234254</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63F91553" w14:textId="2D1B6AEB"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Nokia</w:t>
      </w:r>
    </w:p>
    <w:p w14:paraId="5B2CD80C" w14:textId="4045438F" w:rsidR="00DD463B" w:rsidRDefault="00DD463B" w:rsidP="00DD463B">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R5-234256</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3FE7602" w14:textId="1C4EA85B" w:rsidR="00C24A3C" w:rsidRDefault="00C24A3C" w:rsidP="00C24A3C">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5635</w:t>
      </w:r>
      <w:r w:rsidRPr="00DD463B">
        <w:rPr>
          <w:rFonts w:ascii="Arial" w:eastAsia="Yu Mincho" w:hAnsi="Arial" w:cs="Arial"/>
          <w:sz w:val="20"/>
          <w:szCs w:val="20"/>
        </w:rPr>
        <w:tab/>
        <w:t>Test frequencies for PC1 requirements</w:t>
      </w:r>
      <w:r>
        <w:rPr>
          <w:rFonts w:ascii="Arial" w:eastAsia="Yu Mincho" w:hAnsi="Arial" w:cs="Arial"/>
          <w:sz w:val="20"/>
          <w:szCs w:val="20"/>
        </w:rPr>
        <w:t xml:space="preserve">, </w:t>
      </w:r>
      <w:r w:rsidRPr="00DD463B">
        <w:rPr>
          <w:rFonts w:ascii="Arial" w:eastAsia="Yu Mincho" w:hAnsi="Arial" w:cs="Arial"/>
          <w:sz w:val="20"/>
          <w:szCs w:val="20"/>
        </w:rPr>
        <w:t>Noki</w:t>
      </w:r>
      <w:r>
        <w:rPr>
          <w:rFonts w:ascii="Arial" w:eastAsia="Yu Mincho" w:hAnsi="Arial" w:cs="Arial"/>
          <w:sz w:val="20"/>
          <w:szCs w:val="20"/>
        </w:rPr>
        <w:t>a</w:t>
      </w:r>
    </w:p>
    <w:p w14:paraId="4E0F4B2F" w14:textId="61258682" w:rsidR="00180F6F" w:rsidRPr="00DD463B" w:rsidRDefault="00180F6F" w:rsidP="00180F6F">
      <w:pPr>
        <w:pStyle w:val="a1"/>
        <w:numPr>
          <w:ilvl w:val="0"/>
          <w:numId w:val="22"/>
        </w:numPr>
        <w:snapToGrid w:val="0"/>
        <w:ind w:leftChars="0"/>
        <w:rPr>
          <w:rFonts w:ascii="Arial" w:eastAsia="Yu Mincho" w:hAnsi="Arial" w:cs="Arial"/>
          <w:sz w:val="20"/>
          <w:szCs w:val="20"/>
        </w:rPr>
      </w:pPr>
      <w:r w:rsidRPr="00DD463B">
        <w:rPr>
          <w:rFonts w:ascii="Arial" w:eastAsia="Yu Mincho" w:hAnsi="Arial" w:cs="Arial"/>
          <w:sz w:val="20"/>
          <w:szCs w:val="20"/>
        </w:rPr>
        <w:t>R5-23</w:t>
      </w:r>
      <w:r>
        <w:rPr>
          <w:rFonts w:ascii="Arial" w:eastAsia="Yu Mincho" w:hAnsi="Arial" w:cs="Arial"/>
          <w:sz w:val="20"/>
          <w:szCs w:val="20"/>
        </w:rPr>
        <w:t>5861</w:t>
      </w:r>
      <w:r w:rsidRPr="00DD463B">
        <w:rPr>
          <w:rFonts w:ascii="Arial" w:eastAsia="Yu Mincho" w:hAnsi="Arial" w:cs="Arial"/>
          <w:sz w:val="20"/>
          <w:szCs w:val="20"/>
        </w:rPr>
        <w:tab/>
        <w:t>Introduction of PC1 transmitter requirements for railway bands n100 and n101</w:t>
      </w:r>
      <w:r>
        <w:rPr>
          <w:rFonts w:ascii="Arial" w:eastAsia="Yu Mincho" w:hAnsi="Arial" w:cs="Arial"/>
          <w:sz w:val="20"/>
          <w:szCs w:val="20"/>
        </w:rPr>
        <w:t xml:space="preserve">, </w:t>
      </w:r>
      <w:r w:rsidRPr="00DD463B">
        <w:rPr>
          <w:rFonts w:ascii="Arial" w:eastAsia="Yu Mincho" w:hAnsi="Arial" w:cs="Arial"/>
          <w:sz w:val="20"/>
          <w:szCs w:val="20"/>
        </w:rPr>
        <w:t>Nokia</w:t>
      </w:r>
    </w:p>
    <w:p w14:paraId="1EBCDA4C" w14:textId="0ACB701D" w:rsidR="00180F6F" w:rsidRDefault="00180F6F" w:rsidP="00180F6F">
      <w:pPr>
        <w:pStyle w:val="a1"/>
        <w:numPr>
          <w:ilvl w:val="0"/>
          <w:numId w:val="22"/>
        </w:numPr>
        <w:snapToGrid w:val="0"/>
        <w:ind w:leftChars="0"/>
        <w:jc w:val="left"/>
        <w:rPr>
          <w:rFonts w:ascii="Arial" w:eastAsia="Yu Mincho" w:hAnsi="Arial" w:cs="Arial"/>
          <w:sz w:val="20"/>
          <w:szCs w:val="20"/>
        </w:rPr>
      </w:pPr>
      <w:r w:rsidRPr="00DD463B">
        <w:rPr>
          <w:rFonts w:ascii="Arial" w:eastAsia="Yu Mincho" w:hAnsi="Arial" w:cs="Arial"/>
          <w:sz w:val="20"/>
          <w:szCs w:val="20"/>
        </w:rPr>
        <w:t>R5-23</w:t>
      </w:r>
      <w:r w:rsidR="001A6884">
        <w:rPr>
          <w:rFonts w:ascii="Arial" w:eastAsia="Yu Mincho" w:hAnsi="Arial" w:cs="Arial"/>
          <w:sz w:val="20"/>
          <w:szCs w:val="20"/>
        </w:rPr>
        <w:t>5449</w:t>
      </w:r>
      <w:r w:rsidRPr="00DD463B">
        <w:rPr>
          <w:rFonts w:ascii="Arial" w:eastAsia="Yu Mincho" w:hAnsi="Arial" w:cs="Arial"/>
          <w:sz w:val="20"/>
          <w:szCs w:val="20"/>
        </w:rPr>
        <w:tab/>
        <w:t>Revised WID:</w:t>
      </w:r>
      <w:r>
        <w:rPr>
          <w:rFonts w:ascii="Arial" w:eastAsia="Yu Mincho" w:hAnsi="Arial" w:cs="Arial"/>
          <w:sz w:val="20"/>
          <w:szCs w:val="20"/>
        </w:rPr>
        <w:t xml:space="preserve"> </w:t>
      </w:r>
      <w:r w:rsidRPr="00DD463B">
        <w:rPr>
          <w:rFonts w:ascii="Arial" w:eastAsia="Yu Mincho" w:hAnsi="Arial" w:cs="Arial"/>
          <w:sz w:val="20"/>
          <w:szCs w:val="20"/>
        </w:rPr>
        <w:t>H</w:t>
      </w:r>
      <w:r>
        <w:rPr>
          <w:rFonts w:ascii="Arial" w:eastAsia="Yu Mincho" w:hAnsi="Arial" w:cs="Arial"/>
          <w:sz w:val="20"/>
          <w:szCs w:val="20"/>
        </w:rPr>
        <w:t>P</w:t>
      </w:r>
      <w:r w:rsidRPr="00DD463B">
        <w:rPr>
          <w:rFonts w:ascii="Arial" w:eastAsia="Yu Mincho" w:hAnsi="Arial" w:cs="Arial"/>
          <w:sz w:val="20"/>
          <w:szCs w:val="20"/>
        </w:rPr>
        <w:t xml:space="preserve">UE operation for </w:t>
      </w:r>
      <w:r>
        <w:rPr>
          <w:rFonts w:ascii="Arial" w:eastAsia="Yu Mincho" w:hAnsi="Arial" w:cs="Arial"/>
          <w:sz w:val="20"/>
          <w:szCs w:val="20"/>
        </w:rPr>
        <w:t>FWVM</w:t>
      </w:r>
      <w:r w:rsidRPr="00DD463B">
        <w:rPr>
          <w:rFonts w:ascii="Arial" w:eastAsia="Yu Mincho" w:hAnsi="Arial" w:cs="Arial"/>
          <w:sz w:val="20"/>
          <w:szCs w:val="20"/>
        </w:rPr>
        <w:t xml:space="preserve"> use cases in LTE bands and NR bands</w:t>
      </w:r>
      <w:r>
        <w:rPr>
          <w:rFonts w:ascii="Arial" w:eastAsia="Yu Mincho" w:hAnsi="Arial" w:cs="Arial"/>
          <w:sz w:val="20"/>
          <w:szCs w:val="20"/>
        </w:rPr>
        <w:t xml:space="preserve">, </w:t>
      </w:r>
      <w:r w:rsidRPr="00DD463B">
        <w:rPr>
          <w:rFonts w:ascii="Arial" w:eastAsia="Yu Mincho" w:hAnsi="Arial" w:cs="Arial"/>
          <w:sz w:val="20"/>
          <w:szCs w:val="20"/>
        </w:rPr>
        <w:t>Nokia</w:t>
      </w:r>
      <w:r>
        <w:rPr>
          <w:rFonts w:ascii="Arial" w:eastAsia="Yu Mincho" w:hAnsi="Arial" w:cs="Arial"/>
          <w:sz w:val="20"/>
          <w:szCs w:val="20"/>
        </w:rPr>
        <w:t xml:space="preserve"> </w:t>
      </w:r>
    </w:p>
    <w:p w14:paraId="4EA38410" w14:textId="77777777" w:rsidR="00182D7C" w:rsidRDefault="00182D7C" w:rsidP="00182D7C">
      <w:pPr>
        <w:pStyle w:val="a1"/>
        <w:snapToGrid w:val="0"/>
        <w:ind w:leftChars="0"/>
        <w:jc w:val="left"/>
        <w:rPr>
          <w:rFonts w:ascii="Arial" w:eastAsia="Yu Mincho" w:hAnsi="Arial" w:cs="Arial"/>
          <w:sz w:val="20"/>
          <w:szCs w:val="20"/>
        </w:rPr>
      </w:pPr>
    </w:p>
    <w:p w14:paraId="21F5B777" w14:textId="007B2CF4" w:rsidR="00182D7C" w:rsidRPr="00F259A3" w:rsidRDefault="00182D7C" w:rsidP="00182D7C">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101</w:t>
      </w:r>
    </w:p>
    <w:p w14:paraId="6A8C0BB9" w14:textId="0A1BD7B4"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9AA9A97" w14:textId="7237B36D" w:rsidR="00182D7C" w:rsidRDefault="00182D7C" w:rsidP="00182D7C">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6088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40F9594A" w14:textId="7AF11167" w:rsidR="00182D7C" w:rsidRDefault="00182D7C" w:rsidP="00182D7C">
      <w:pPr>
        <w:pStyle w:val="a1"/>
        <w:numPr>
          <w:ilvl w:val="0"/>
          <w:numId w:val="22"/>
        </w:numPr>
        <w:snapToGrid w:val="0"/>
        <w:ind w:leftChars="0"/>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3</w:t>
      </w:r>
      <w:r w:rsidR="00560FEC">
        <w:rPr>
          <w:rFonts w:ascii="Arial" w:eastAsia="Yu Mincho" w:hAnsi="Arial" w:cs="Arial"/>
          <w:sz w:val="20"/>
          <w:szCs w:val="20"/>
        </w:rPr>
        <w:t>6090</w:t>
      </w:r>
      <w:r w:rsidRPr="005C07C7">
        <w:rPr>
          <w:rFonts w:ascii="Arial" w:eastAsia="Yu Mincho" w:hAnsi="Arial" w:cs="Arial"/>
          <w:sz w:val="20"/>
          <w:szCs w:val="20"/>
        </w:rPr>
        <w:t xml:space="preserve"> </w:t>
      </w:r>
      <w:r w:rsidRPr="00DD463B">
        <w:rPr>
          <w:rFonts w:ascii="Arial" w:eastAsia="Yu Mincho" w:hAnsi="Arial" w:cs="Arial"/>
          <w:sz w:val="20"/>
          <w:szCs w:val="20"/>
        </w:rPr>
        <w:tab/>
      </w:r>
      <w:r w:rsidRPr="00182D7C">
        <w:rPr>
          <w:rFonts w:ascii="Arial" w:eastAsia="Yu Mincho" w:hAnsi="Arial" w:cs="Arial"/>
          <w:sz w:val="20"/>
          <w:szCs w:val="20"/>
        </w:rPr>
        <w:t xml:space="preserve">Introduction of railway bands n100 and n101 PC1 for physical layer baseline </w:t>
      </w:r>
      <w:r>
        <w:rPr>
          <w:rFonts w:ascii="Arial" w:eastAsia="Yu Mincho" w:hAnsi="Arial" w:cs="Arial"/>
          <w:sz w:val="20"/>
          <w:szCs w:val="20"/>
        </w:rPr>
        <w:t xml:space="preserve">ICS, </w:t>
      </w:r>
      <w:r w:rsidRPr="00DD463B">
        <w:rPr>
          <w:rFonts w:ascii="Arial" w:eastAsia="Yu Mincho" w:hAnsi="Arial" w:cs="Arial"/>
          <w:sz w:val="20"/>
          <w:szCs w:val="20"/>
        </w:rPr>
        <w:t>Nokia</w:t>
      </w:r>
    </w:p>
    <w:p w14:paraId="4363678A" w14:textId="77777777" w:rsidR="00DB4180" w:rsidRDefault="00DB4180" w:rsidP="00DB4180">
      <w:pPr>
        <w:pStyle w:val="a1"/>
        <w:snapToGrid w:val="0"/>
        <w:ind w:leftChars="0"/>
        <w:rPr>
          <w:rFonts w:ascii="Arial" w:eastAsia="Yu Mincho" w:hAnsi="Arial" w:cs="Arial"/>
          <w:sz w:val="20"/>
          <w:szCs w:val="20"/>
        </w:rPr>
      </w:pPr>
    </w:p>
    <w:p w14:paraId="592D0856" w14:textId="1CA24319" w:rsidR="00DB4180" w:rsidRPr="00F259A3" w:rsidRDefault="00DB4180" w:rsidP="00DB4180">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102</w:t>
      </w:r>
    </w:p>
    <w:p w14:paraId="2FA5A755" w14:textId="402203EA"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0452</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0111246D" w14:textId="236AD3D4" w:rsidR="00DB4180" w:rsidRDefault="00DB4180" w:rsidP="00DB4180">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840327">
        <w:rPr>
          <w:rFonts w:ascii="Arial" w:eastAsia="Yu Mincho" w:hAnsi="Arial" w:cs="Arial"/>
          <w:sz w:val="20"/>
          <w:szCs w:val="20"/>
        </w:rPr>
        <w:t>0453</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178C67EC" w14:textId="785C3858" w:rsidR="00840327" w:rsidRDefault="00840327" w:rsidP="00DB4180">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R5-240454</w:t>
      </w:r>
      <w:r>
        <w:rPr>
          <w:rFonts w:ascii="Arial" w:eastAsia="Yu Mincho" w:hAnsi="Arial" w:cs="Arial"/>
          <w:sz w:val="20"/>
          <w:szCs w:val="20"/>
        </w:rPr>
        <w:tab/>
      </w:r>
      <w:r w:rsidRPr="00840327">
        <w:rPr>
          <w:rFonts w:ascii="Arial" w:eastAsia="Yu Mincho" w:hAnsi="Arial" w:cs="Arial"/>
          <w:sz w:val="20"/>
          <w:szCs w:val="20"/>
        </w:rPr>
        <w:t>Editorial correction to UE Power Class for n100 and n101</w:t>
      </w:r>
      <w:r>
        <w:rPr>
          <w:rFonts w:ascii="Arial" w:eastAsia="Yu Mincho" w:hAnsi="Arial" w:cs="Arial"/>
          <w:sz w:val="20"/>
          <w:szCs w:val="20"/>
        </w:rPr>
        <w:t>, Nokia</w:t>
      </w:r>
    </w:p>
    <w:p w14:paraId="02121F2C" w14:textId="77777777" w:rsidR="000672BF" w:rsidRDefault="000672BF" w:rsidP="000672BF">
      <w:pPr>
        <w:overflowPunct/>
        <w:autoSpaceDE/>
        <w:autoSpaceDN/>
        <w:snapToGrid w:val="0"/>
        <w:spacing w:after="0"/>
        <w:textAlignment w:val="auto"/>
        <w:rPr>
          <w:rFonts w:ascii="Arial" w:eastAsia="Yu Mincho" w:hAnsi="Arial" w:cs="Arial"/>
          <w:b/>
          <w:bCs/>
          <w:lang w:eastAsia="ja-JP"/>
        </w:rPr>
      </w:pPr>
    </w:p>
    <w:p w14:paraId="37FCE9E3" w14:textId="6F3AE3BB" w:rsidR="000672BF" w:rsidRPr="00F259A3" w:rsidRDefault="000672BF" w:rsidP="000672BF">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103</w:t>
      </w:r>
    </w:p>
    <w:p w14:paraId="7CA5794C" w14:textId="14154386"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2376</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732B5A3C" w14:textId="0E5566E9" w:rsidR="000672BF" w:rsidRDefault="000672BF" w:rsidP="000672BF">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F62259">
        <w:rPr>
          <w:rFonts w:ascii="Arial" w:eastAsia="Yu Mincho" w:hAnsi="Arial" w:cs="Arial"/>
          <w:sz w:val="20"/>
          <w:szCs w:val="20"/>
        </w:rPr>
        <w:t>2377</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SR UE Conformance – H</w:t>
      </w:r>
      <w:r>
        <w:rPr>
          <w:rFonts w:ascii="Arial" w:eastAsia="Yu Mincho" w:hAnsi="Arial" w:cs="Arial"/>
          <w:sz w:val="20"/>
          <w:szCs w:val="20"/>
        </w:rPr>
        <w:t>P</w:t>
      </w:r>
      <w:r w:rsidRPr="00FA2A0B">
        <w:rPr>
          <w:rFonts w:ascii="Arial" w:eastAsia="Yu Mincho" w:hAnsi="Arial" w:cs="Arial"/>
          <w:sz w:val="20"/>
          <w:szCs w:val="20"/>
        </w:rPr>
        <w:t xml:space="preserve">UE operation for </w:t>
      </w:r>
      <w:r>
        <w:rPr>
          <w:rFonts w:ascii="Arial" w:eastAsia="Yu Mincho" w:hAnsi="Arial" w:cs="Arial"/>
          <w:sz w:val="20"/>
          <w:szCs w:val="20"/>
        </w:rPr>
        <w:t>FWVM</w:t>
      </w:r>
      <w:r w:rsidRPr="00FA2A0B">
        <w:rPr>
          <w:rFonts w:ascii="Arial" w:eastAsia="Yu Mincho" w:hAnsi="Arial" w:cs="Arial"/>
          <w:sz w:val="20"/>
          <w:szCs w:val="20"/>
        </w:rPr>
        <w:t xml:space="preserve"> use cases in LTE and NR bands in Rel-18</w:t>
      </w:r>
    </w:p>
    <w:p w14:paraId="613192ED" w14:textId="4381584B" w:rsidR="000672BF" w:rsidRDefault="000672BF"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2379</w:t>
      </w:r>
      <w:r>
        <w:rPr>
          <w:rFonts w:ascii="Arial" w:eastAsia="Yu Mincho" w:hAnsi="Arial" w:cs="Arial"/>
          <w:sz w:val="20"/>
          <w:szCs w:val="20"/>
        </w:rPr>
        <w:tab/>
      </w:r>
      <w:r w:rsidR="00CF7AD7"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609B955C" w14:textId="187426D1" w:rsidR="00BC3CD0" w:rsidRDefault="00BC3CD0" w:rsidP="00067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CF7AD7">
        <w:rPr>
          <w:rFonts w:ascii="Arial" w:eastAsia="Yu Mincho" w:hAnsi="Arial" w:cs="Arial"/>
          <w:sz w:val="20"/>
          <w:szCs w:val="20"/>
        </w:rPr>
        <w:t>2380</w:t>
      </w:r>
      <w:r>
        <w:rPr>
          <w:rFonts w:ascii="Arial" w:eastAsia="Yu Mincho" w:hAnsi="Arial" w:cs="Arial"/>
          <w:sz w:val="20"/>
          <w:szCs w:val="20"/>
        </w:rPr>
        <w:tab/>
      </w:r>
      <w:r w:rsidR="00CF7AD7" w:rsidRPr="00CF7AD7">
        <w:rPr>
          <w:rFonts w:ascii="Arial" w:eastAsia="Yu Mincho" w:hAnsi="Arial" w:cs="Arial"/>
          <w:sz w:val="20"/>
          <w:szCs w:val="20"/>
        </w:rPr>
        <w:t xml:space="preserve">Introduction of bands n7 and n78 PC1 for physical layer baseline </w:t>
      </w:r>
      <w:r w:rsidR="00CF7AD7">
        <w:rPr>
          <w:rFonts w:ascii="Arial" w:eastAsia="Yu Mincho" w:hAnsi="Arial" w:cs="Arial"/>
          <w:sz w:val="20"/>
          <w:szCs w:val="20"/>
        </w:rPr>
        <w:t>ICS</w:t>
      </w:r>
      <w:r>
        <w:rPr>
          <w:rFonts w:ascii="Arial" w:eastAsia="Yu Mincho" w:hAnsi="Arial" w:cs="Arial"/>
          <w:sz w:val="20"/>
          <w:szCs w:val="20"/>
        </w:rPr>
        <w:t xml:space="preserve">, </w:t>
      </w:r>
      <w:r w:rsidRPr="00DD463B">
        <w:rPr>
          <w:rFonts w:ascii="Arial" w:eastAsia="Yu Mincho" w:hAnsi="Arial" w:cs="Arial"/>
          <w:sz w:val="20"/>
          <w:szCs w:val="20"/>
        </w:rPr>
        <w:t>Nokia</w:t>
      </w:r>
    </w:p>
    <w:p w14:paraId="08D3B3AA" w14:textId="19E1E2D2"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lastRenderedPageBreak/>
        <w:t>R5-242466</w:t>
      </w:r>
      <w:r w:rsidRPr="00CF7AD7">
        <w:rPr>
          <w:rFonts w:ascii="Arial" w:eastAsia="Yu Mincho" w:hAnsi="Arial" w:cs="Arial"/>
          <w:sz w:val="20"/>
          <w:szCs w:val="20"/>
        </w:rPr>
        <w:tab/>
        <w:t>Addition of n41 PC1 MOP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3CA04671" w14:textId="77777777"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R5-242467</w:t>
      </w:r>
      <w:r w:rsidRPr="00CF7AD7">
        <w:rPr>
          <w:rFonts w:ascii="Arial" w:eastAsia="Yu Mincho" w:hAnsi="Arial" w:cs="Arial"/>
          <w:sz w:val="20"/>
          <w:szCs w:val="20"/>
        </w:rPr>
        <w:tab/>
        <w:t>Addition of n41 PC1 MPR TC</w:t>
      </w:r>
      <w:r w:rsidRPr="00CF7AD7">
        <w:rPr>
          <w:rFonts w:ascii="Arial" w:eastAsia="Yu Mincho" w:hAnsi="Arial" w:cs="Arial"/>
          <w:sz w:val="20"/>
          <w:szCs w:val="20"/>
        </w:rPr>
        <w:tab/>
        <w:t>CMCC, Nokia, Nokia Shanghai Bell</w:t>
      </w:r>
    </w:p>
    <w:p w14:paraId="6BBB340A" w14:textId="47E85F08" w:rsidR="00CF7AD7" w:rsidRPr="00CF7AD7" w:rsidRDefault="00CF7AD7" w:rsidP="00CF7AD7">
      <w:pPr>
        <w:pStyle w:val="a1"/>
        <w:numPr>
          <w:ilvl w:val="0"/>
          <w:numId w:val="22"/>
        </w:numPr>
        <w:snapToGrid w:val="0"/>
        <w:ind w:leftChars="0"/>
        <w:rPr>
          <w:rFonts w:ascii="Arial" w:eastAsia="Yu Mincho" w:hAnsi="Arial" w:cs="Arial"/>
          <w:sz w:val="20"/>
          <w:szCs w:val="20"/>
        </w:rPr>
      </w:pPr>
      <w:r w:rsidRPr="00CF7AD7">
        <w:rPr>
          <w:rFonts w:ascii="Arial" w:eastAsia="Yu Mincho" w:hAnsi="Arial" w:cs="Arial"/>
          <w:sz w:val="20"/>
          <w:szCs w:val="20"/>
        </w:rPr>
        <w:t>R5-242468</w:t>
      </w:r>
      <w:r w:rsidRPr="00CF7AD7">
        <w:rPr>
          <w:rFonts w:ascii="Arial" w:eastAsia="Yu Mincho" w:hAnsi="Arial" w:cs="Arial"/>
          <w:sz w:val="20"/>
          <w:szCs w:val="20"/>
        </w:rPr>
        <w:tab/>
        <w:t>Update n41 PC1 UTRA ACLR TC</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6735574" w14:textId="0348041F" w:rsidR="00CF7AD7" w:rsidRDefault="00CF7AD7" w:rsidP="00CF7AD7">
      <w:pPr>
        <w:pStyle w:val="a1"/>
        <w:numPr>
          <w:ilvl w:val="0"/>
          <w:numId w:val="22"/>
        </w:numPr>
        <w:snapToGrid w:val="0"/>
        <w:ind w:leftChars="0"/>
        <w:jc w:val="left"/>
        <w:rPr>
          <w:rFonts w:ascii="Arial" w:eastAsia="Yu Mincho" w:hAnsi="Arial" w:cs="Arial"/>
          <w:sz w:val="20"/>
          <w:szCs w:val="20"/>
        </w:rPr>
      </w:pPr>
      <w:r w:rsidRPr="00CF7AD7">
        <w:rPr>
          <w:rFonts w:ascii="Arial" w:eastAsia="Yu Mincho" w:hAnsi="Arial" w:cs="Arial"/>
          <w:sz w:val="20"/>
          <w:szCs w:val="20"/>
        </w:rPr>
        <w:t>R5-242498</w:t>
      </w:r>
      <w:r w:rsidRPr="00CF7AD7">
        <w:rPr>
          <w:rFonts w:ascii="Arial" w:eastAsia="Yu Mincho" w:hAnsi="Arial" w:cs="Arial"/>
          <w:sz w:val="20"/>
          <w:szCs w:val="20"/>
        </w:rPr>
        <w:tab/>
        <w:t>Addition of n41 PC1 RF baseline ICS</w:t>
      </w:r>
      <w:r>
        <w:rPr>
          <w:rFonts w:ascii="Arial" w:eastAsia="Yu Mincho" w:hAnsi="Arial" w:cs="Arial"/>
          <w:sz w:val="20"/>
          <w:szCs w:val="20"/>
        </w:rPr>
        <w:t xml:space="preserve">, </w:t>
      </w:r>
      <w:r w:rsidRPr="00CF7AD7">
        <w:rPr>
          <w:rFonts w:ascii="Arial" w:eastAsia="Yu Mincho" w:hAnsi="Arial" w:cs="Arial"/>
          <w:sz w:val="20"/>
          <w:szCs w:val="20"/>
        </w:rPr>
        <w:t>CMCC, Nokia, Nokia Shanghai Bell</w:t>
      </w:r>
    </w:p>
    <w:p w14:paraId="7F949B42" w14:textId="110A33E5" w:rsidR="002332BF" w:rsidRDefault="002332BF" w:rsidP="002332BF">
      <w:pPr>
        <w:pStyle w:val="a1"/>
        <w:numPr>
          <w:ilvl w:val="0"/>
          <w:numId w:val="22"/>
        </w:numPr>
        <w:snapToGrid w:val="0"/>
        <w:ind w:leftChars="0"/>
        <w:jc w:val="left"/>
        <w:rPr>
          <w:rFonts w:ascii="Arial" w:eastAsia="Yu Mincho" w:hAnsi="Arial" w:cs="Arial"/>
          <w:sz w:val="20"/>
          <w:szCs w:val="20"/>
        </w:rPr>
      </w:pPr>
      <w:r>
        <w:rPr>
          <w:rFonts w:ascii="Arial" w:eastAsia="Yu Mincho" w:hAnsi="Arial" w:cs="Arial"/>
          <w:sz w:val="20"/>
          <w:szCs w:val="20"/>
        </w:rPr>
        <w:t>R5-24</w:t>
      </w:r>
      <w:r w:rsidR="00E7612C">
        <w:rPr>
          <w:rFonts w:ascii="Arial" w:eastAsia="Yu Mincho" w:hAnsi="Arial" w:cs="Arial"/>
          <w:sz w:val="20"/>
          <w:szCs w:val="20"/>
        </w:rPr>
        <w:t>3877</w:t>
      </w:r>
      <w:r>
        <w:rPr>
          <w:rFonts w:ascii="Arial" w:eastAsia="Yu Mincho" w:hAnsi="Arial" w:cs="Arial"/>
          <w:sz w:val="20"/>
          <w:szCs w:val="20"/>
        </w:rPr>
        <w:tab/>
      </w:r>
      <w:r w:rsidRPr="00CF7AD7">
        <w:rPr>
          <w:rFonts w:ascii="Arial" w:eastAsia="Yu Mincho" w:hAnsi="Arial" w:cs="Arial"/>
          <w:sz w:val="20"/>
          <w:szCs w:val="20"/>
        </w:rPr>
        <w:t>Introduction of PC1 transmitter requirements for bands n7, n41 and n78</w:t>
      </w:r>
      <w:r>
        <w:rPr>
          <w:rFonts w:ascii="Arial" w:eastAsia="Yu Mincho" w:hAnsi="Arial" w:cs="Arial"/>
          <w:sz w:val="20"/>
          <w:szCs w:val="20"/>
        </w:rPr>
        <w:t>, Nokia</w:t>
      </w:r>
    </w:p>
    <w:p w14:paraId="4F5E7916" w14:textId="77777777" w:rsidR="0039585F" w:rsidRDefault="0039585F" w:rsidP="0039585F">
      <w:pPr>
        <w:pStyle w:val="a1"/>
        <w:snapToGrid w:val="0"/>
        <w:ind w:leftChars="0" w:left="420"/>
        <w:jc w:val="left"/>
        <w:rPr>
          <w:rFonts w:ascii="Arial" w:eastAsia="Yu Mincho" w:hAnsi="Arial" w:cs="Arial"/>
          <w:sz w:val="20"/>
          <w:szCs w:val="20"/>
        </w:rPr>
      </w:pPr>
    </w:p>
    <w:p w14:paraId="7A959F74" w14:textId="77B432F9" w:rsidR="00803FAE" w:rsidRPr="00F259A3" w:rsidRDefault="00803FAE" w:rsidP="00803FAE">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104</w:t>
      </w:r>
    </w:p>
    <w:p w14:paraId="59132EEF" w14:textId="53BE01C2" w:rsidR="00803FAE" w:rsidRPr="00292B66" w:rsidRDefault="00803FAE" w:rsidP="00803FAE">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7973DF">
        <w:rPr>
          <w:rFonts w:ascii="Arial" w:eastAsia="Yu Mincho" w:hAnsi="Arial" w:cs="Arial"/>
          <w:sz w:val="20"/>
          <w:szCs w:val="20"/>
        </w:rPr>
        <w:t>4398</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292B66">
        <w:rPr>
          <w:rFonts w:ascii="Arial" w:eastAsia="Yu Mincho" w:hAnsi="Arial" w:cs="Arial"/>
          <w:sz w:val="20"/>
          <w:szCs w:val="20"/>
        </w:rPr>
        <w:t>HPUE operation for FWVM use cases in LTE and NR bands in Rel-18</w:t>
      </w:r>
    </w:p>
    <w:p w14:paraId="4FFC6229" w14:textId="7432762F" w:rsidR="00803FAE" w:rsidRPr="00292B66" w:rsidRDefault="00803FAE" w:rsidP="00803FAE">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w:t>
      </w:r>
      <w:r w:rsidR="007973DF" w:rsidRPr="00292B66">
        <w:rPr>
          <w:rFonts w:ascii="Arial" w:eastAsia="Yu Mincho" w:hAnsi="Arial" w:cs="Arial"/>
          <w:sz w:val="20"/>
          <w:szCs w:val="20"/>
        </w:rPr>
        <w:t>4399</w:t>
      </w:r>
      <w:r w:rsidRPr="00292B66">
        <w:rPr>
          <w:rFonts w:ascii="Arial" w:eastAsia="Yu Mincho" w:hAnsi="Arial" w:cs="Arial"/>
          <w:sz w:val="20"/>
          <w:szCs w:val="20"/>
        </w:rPr>
        <w:t xml:space="preserve">  </w:t>
      </w:r>
      <w:r w:rsidRPr="00292B66">
        <w:rPr>
          <w:rFonts w:ascii="Arial" w:eastAsia="Yu Mincho" w:hAnsi="Arial" w:cs="Arial"/>
          <w:sz w:val="20"/>
          <w:szCs w:val="20"/>
        </w:rPr>
        <w:tab/>
        <w:t>SR UE Conformance – HPUE operation for FWVM use cases in LTE and NR bands in Rel-18</w:t>
      </w:r>
    </w:p>
    <w:p w14:paraId="23C56F4D" w14:textId="7B2E4D2C"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R5-244401</w:t>
      </w:r>
      <w:r w:rsidRPr="00292B66">
        <w:rPr>
          <w:rFonts w:ascii="Arial" w:eastAsia="Yu Mincho" w:hAnsi="Arial" w:cs="Arial"/>
          <w:sz w:val="20"/>
          <w:szCs w:val="20"/>
        </w:rPr>
        <w:tab/>
        <w:t>Addition of test point analysis for band n41 NS_04 PC1, Nokia</w:t>
      </w:r>
    </w:p>
    <w:p w14:paraId="684BA3B4" w14:textId="6B05E7C4"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R5-244402</w:t>
      </w:r>
      <w:r w:rsidRPr="00292B66">
        <w:rPr>
          <w:rFonts w:ascii="Arial" w:eastAsia="Yu Mincho" w:hAnsi="Arial" w:cs="Arial"/>
          <w:sz w:val="20"/>
          <w:szCs w:val="20"/>
        </w:rPr>
        <w:tab/>
        <w:t>Addition of test point analysis for band n7 NS_46 PC1, Nokia</w:t>
      </w:r>
    </w:p>
    <w:p w14:paraId="38D41C37" w14:textId="1727585B"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R5-244404</w:t>
      </w:r>
      <w:r w:rsidRPr="00292B66">
        <w:rPr>
          <w:rFonts w:ascii="Arial" w:eastAsia="Yu Mincho" w:hAnsi="Arial" w:cs="Arial"/>
          <w:sz w:val="20"/>
          <w:szCs w:val="20"/>
        </w:rPr>
        <w:tab/>
        <w:t>Addition of PC1 operation for bands n25, n40, n66 and n77, Nokia</w:t>
      </w:r>
    </w:p>
    <w:p w14:paraId="3C4B2C11" w14:textId="7AA5FE43"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R5-244405</w:t>
      </w:r>
      <w:r w:rsidRPr="00292B66">
        <w:rPr>
          <w:rFonts w:ascii="Arial" w:eastAsia="Yu Mincho" w:hAnsi="Arial" w:cs="Arial"/>
          <w:sz w:val="20"/>
          <w:szCs w:val="20"/>
        </w:rPr>
        <w:tab/>
        <w:t>Addition of PC1 operation for bands n71 and n85, Nokia</w:t>
      </w:r>
    </w:p>
    <w:p w14:paraId="2AE669F5" w14:textId="00912208"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R5-244406</w:t>
      </w:r>
      <w:r w:rsidRPr="00292B66">
        <w:rPr>
          <w:rFonts w:ascii="Arial" w:eastAsia="Yu Mincho" w:hAnsi="Arial" w:cs="Arial"/>
          <w:sz w:val="20"/>
          <w:szCs w:val="20"/>
        </w:rPr>
        <w:tab/>
        <w:t>Addition of test point analysis for band n85 NS_06 PC1, Nokia</w:t>
      </w:r>
    </w:p>
    <w:p w14:paraId="647BB76A" w14:textId="2D16FF50"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R5-244407</w:t>
      </w:r>
      <w:r w:rsidRPr="00292B66">
        <w:rPr>
          <w:rFonts w:ascii="Arial" w:eastAsia="Yu Mincho" w:hAnsi="Arial" w:cs="Arial"/>
          <w:sz w:val="20"/>
          <w:szCs w:val="20"/>
        </w:rPr>
        <w:tab/>
        <w:t>Addition of test point analysis for band n71 NS_35 PC1, Nokia</w:t>
      </w:r>
    </w:p>
    <w:p w14:paraId="79384E6C" w14:textId="177DB70C" w:rsidR="0041165E" w:rsidRPr="00292B66" w:rsidRDefault="0041165E" w:rsidP="0041165E">
      <w:pPr>
        <w:pStyle w:val="a1"/>
        <w:numPr>
          <w:ilvl w:val="0"/>
          <w:numId w:val="22"/>
        </w:numPr>
        <w:snapToGrid w:val="0"/>
        <w:ind w:leftChars="0"/>
        <w:rPr>
          <w:rFonts w:ascii="Arial" w:eastAsia="Yu Mincho" w:hAnsi="Arial" w:cs="Arial"/>
          <w:sz w:val="20"/>
          <w:szCs w:val="20"/>
        </w:rPr>
      </w:pPr>
      <w:r w:rsidRPr="00292B66">
        <w:rPr>
          <w:rFonts w:ascii="Arial" w:eastAsia="Yu Mincho" w:hAnsi="Arial" w:cs="Arial"/>
          <w:sz w:val="20"/>
          <w:szCs w:val="20"/>
        </w:rPr>
        <w:t>R5-244489</w:t>
      </w:r>
      <w:r w:rsidRPr="00292B66">
        <w:rPr>
          <w:rFonts w:ascii="Arial" w:eastAsia="Yu Mincho" w:hAnsi="Arial" w:cs="Arial"/>
          <w:sz w:val="20"/>
          <w:szCs w:val="20"/>
        </w:rPr>
        <w:tab/>
        <w:t>Update to UTRA ACLR TC, CMCC, Nokia</w:t>
      </w:r>
    </w:p>
    <w:p w14:paraId="78309373" w14:textId="55EA7E16" w:rsidR="00803FAE" w:rsidRDefault="0041165E" w:rsidP="0041165E">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R5-244537</w:t>
      </w:r>
      <w:r w:rsidRPr="00292B66">
        <w:rPr>
          <w:rFonts w:ascii="Arial" w:eastAsia="Yu Mincho" w:hAnsi="Arial" w:cs="Arial"/>
          <w:sz w:val="20"/>
          <w:szCs w:val="20"/>
        </w:rPr>
        <w:tab/>
        <w:t>Introduction of bands n25, n40, n66, n71, n77, n85 PC1</w:t>
      </w:r>
      <w:r w:rsidRPr="0041165E">
        <w:rPr>
          <w:rFonts w:ascii="Arial" w:eastAsia="Yu Mincho" w:hAnsi="Arial" w:cs="Arial"/>
          <w:sz w:val="20"/>
          <w:szCs w:val="20"/>
        </w:rPr>
        <w:t xml:space="preserve"> for physical layer baseline </w:t>
      </w:r>
      <w:r>
        <w:rPr>
          <w:rFonts w:ascii="Arial" w:eastAsia="Yu Mincho" w:hAnsi="Arial" w:cs="Arial"/>
          <w:sz w:val="20"/>
          <w:szCs w:val="20"/>
        </w:rPr>
        <w:t xml:space="preserve">ICS, </w:t>
      </w:r>
      <w:r w:rsidRPr="0041165E">
        <w:rPr>
          <w:rFonts w:ascii="Arial" w:eastAsia="Yu Mincho" w:hAnsi="Arial" w:cs="Arial"/>
          <w:sz w:val="20"/>
          <w:szCs w:val="20"/>
        </w:rPr>
        <w:t>Nokia</w:t>
      </w:r>
    </w:p>
    <w:p w14:paraId="79005D79" w14:textId="77777777" w:rsidR="003F41B1" w:rsidRDefault="003F41B1" w:rsidP="003F41B1">
      <w:pPr>
        <w:pStyle w:val="a1"/>
        <w:snapToGrid w:val="0"/>
        <w:ind w:leftChars="0"/>
        <w:jc w:val="left"/>
        <w:rPr>
          <w:rFonts w:ascii="Arial" w:eastAsia="Yu Mincho" w:hAnsi="Arial" w:cs="Arial"/>
          <w:sz w:val="20"/>
          <w:szCs w:val="20"/>
        </w:rPr>
      </w:pPr>
    </w:p>
    <w:p w14:paraId="0C432661" w14:textId="1C733AE4" w:rsidR="003F41B1" w:rsidRPr="00F259A3" w:rsidRDefault="003F41B1" w:rsidP="003F41B1">
      <w:pPr>
        <w:overflowPunct/>
        <w:autoSpaceDE/>
        <w:autoSpaceDN/>
        <w:snapToGrid w:val="0"/>
        <w:spacing w:after="0"/>
        <w:textAlignment w:val="auto"/>
        <w:rPr>
          <w:rFonts w:ascii="Arial" w:eastAsia="Yu Mincho" w:hAnsi="Arial" w:cs="Arial"/>
          <w:b/>
          <w:bCs/>
          <w:lang w:eastAsia="ja-JP"/>
        </w:rPr>
      </w:pPr>
      <w:r w:rsidRPr="00F259A3">
        <w:rPr>
          <w:rFonts w:ascii="Arial" w:eastAsia="Yu Mincho" w:hAnsi="Arial" w:cs="Arial"/>
          <w:b/>
          <w:bCs/>
          <w:lang w:eastAsia="ja-JP"/>
        </w:rPr>
        <w:t>RAN5#</w:t>
      </w:r>
      <w:r>
        <w:rPr>
          <w:rFonts w:ascii="Arial" w:eastAsia="Yu Mincho" w:hAnsi="Arial" w:cs="Arial"/>
          <w:b/>
          <w:bCs/>
          <w:lang w:eastAsia="ja-JP"/>
        </w:rPr>
        <w:t>105</w:t>
      </w:r>
    </w:p>
    <w:p w14:paraId="07241176" w14:textId="58716D5D" w:rsidR="003F41B1" w:rsidRPr="00292B66" w:rsidRDefault="003F41B1" w:rsidP="003F41B1">
      <w:pPr>
        <w:pStyle w:val="a1"/>
        <w:numPr>
          <w:ilvl w:val="0"/>
          <w:numId w:val="22"/>
        </w:numPr>
        <w:snapToGrid w:val="0"/>
        <w:ind w:leftChars="0"/>
        <w:jc w:val="left"/>
        <w:rPr>
          <w:rFonts w:ascii="Arial" w:eastAsia="Yu Mincho" w:hAnsi="Arial" w:cs="Arial"/>
          <w:sz w:val="20"/>
          <w:szCs w:val="20"/>
        </w:rPr>
      </w:pPr>
      <w:r w:rsidRPr="005C07C7">
        <w:rPr>
          <w:rFonts w:ascii="Arial" w:eastAsia="Yu Mincho" w:hAnsi="Arial" w:cs="Arial"/>
          <w:sz w:val="20"/>
          <w:szCs w:val="20"/>
        </w:rPr>
        <w:t>R5-2</w:t>
      </w:r>
      <w:r>
        <w:rPr>
          <w:rFonts w:ascii="Arial" w:eastAsia="Yu Mincho" w:hAnsi="Arial" w:cs="Arial"/>
          <w:sz w:val="20"/>
          <w:szCs w:val="20"/>
        </w:rPr>
        <w:t>4</w:t>
      </w:r>
      <w:r w:rsidR="0024011C">
        <w:rPr>
          <w:rFonts w:ascii="Arial" w:eastAsia="Yu Mincho" w:hAnsi="Arial" w:cs="Arial"/>
          <w:sz w:val="20"/>
          <w:szCs w:val="20"/>
        </w:rPr>
        <w:t>6261</w:t>
      </w:r>
      <w:r>
        <w:rPr>
          <w:rFonts w:ascii="Arial" w:eastAsia="Yu Mincho" w:hAnsi="Arial" w:cs="Arial"/>
          <w:sz w:val="20"/>
          <w:szCs w:val="20"/>
        </w:rPr>
        <w:t xml:space="preserve"> </w:t>
      </w:r>
      <w:r w:rsidRPr="005C07C7">
        <w:rPr>
          <w:rFonts w:ascii="Arial" w:eastAsia="Yu Mincho" w:hAnsi="Arial" w:cs="Arial"/>
          <w:sz w:val="20"/>
          <w:szCs w:val="20"/>
        </w:rPr>
        <w:t xml:space="preserve"> </w:t>
      </w:r>
      <w:r>
        <w:rPr>
          <w:rFonts w:ascii="Arial" w:eastAsia="Yu Mincho" w:hAnsi="Arial" w:cs="Arial"/>
          <w:sz w:val="20"/>
          <w:szCs w:val="20"/>
        </w:rPr>
        <w:tab/>
      </w:r>
      <w:r w:rsidRPr="00FA2A0B">
        <w:rPr>
          <w:rFonts w:ascii="Arial" w:eastAsia="Yu Mincho" w:hAnsi="Arial" w:cs="Arial"/>
          <w:sz w:val="20"/>
          <w:szCs w:val="20"/>
        </w:rPr>
        <w:t>WP UE Conformance</w:t>
      </w:r>
      <w:r>
        <w:rPr>
          <w:rFonts w:ascii="Arial" w:eastAsia="Yu Mincho" w:hAnsi="Arial" w:cs="Arial"/>
          <w:sz w:val="20"/>
          <w:szCs w:val="20"/>
        </w:rPr>
        <w:t xml:space="preserve"> </w:t>
      </w:r>
      <w:r w:rsidRPr="00FA2A0B">
        <w:rPr>
          <w:rFonts w:ascii="Arial" w:eastAsia="Yu Mincho" w:hAnsi="Arial" w:cs="Arial"/>
          <w:sz w:val="20"/>
          <w:szCs w:val="20"/>
        </w:rPr>
        <w:t xml:space="preserve">– </w:t>
      </w:r>
      <w:r w:rsidRPr="00292B66">
        <w:rPr>
          <w:rFonts w:ascii="Arial" w:eastAsia="Yu Mincho" w:hAnsi="Arial" w:cs="Arial"/>
          <w:sz w:val="20"/>
          <w:szCs w:val="20"/>
        </w:rPr>
        <w:t>HPUE operation for FWVM use cases in LTE and NR bands in Rel-18</w:t>
      </w:r>
    </w:p>
    <w:p w14:paraId="0DBE9484" w14:textId="6BC87C89" w:rsidR="003F41B1" w:rsidRDefault="003F41B1" w:rsidP="003F41B1">
      <w:pPr>
        <w:pStyle w:val="a1"/>
        <w:numPr>
          <w:ilvl w:val="0"/>
          <w:numId w:val="22"/>
        </w:numPr>
        <w:snapToGrid w:val="0"/>
        <w:ind w:leftChars="0"/>
        <w:jc w:val="left"/>
        <w:rPr>
          <w:rFonts w:ascii="Arial" w:eastAsia="Yu Mincho" w:hAnsi="Arial" w:cs="Arial"/>
          <w:sz w:val="20"/>
          <w:szCs w:val="20"/>
        </w:rPr>
      </w:pPr>
      <w:r w:rsidRPr="00292B66">
        <w:rPr>
          <w:rFonts w:ascii="Arial" w:eastAsia="Yu Mincho" w:hAnsi="Arial" w:cs="Arial"/>
          <w:sz w:val="20"/>
          <w:szCs w:val="20"/>
        </w:rPr>
        <w:t>R5-24</w:t>
      </w:r>
      <w:r w:rsidR="0024011C">
        <w:rPr>
          <w:rFonts w:ascii="Arial" w:eastAsia="Yu Mincho" w:hAnsi="Arial" w:cs="Arial"/>
          <w:sz w:val="20"/>
          <w:szCs w:val="20"/>
        </w:rPr>
        <w:t>6262</w:t>
      </w:r>
      <w:r w:rsidRPr="00292B66">
        <w:rPr>
          <w:rFonts w:ascii="Arial" w:eastAsia="Yu Mincho" w:hAnsi="Arial" w:cs="Arial"/>
          <w:sz w:val="20"/>
          <w:szCs w:val="20"/>
        </w:rPr>
        <w:t xml:space="preserve">  </w:t>
      </w:r>
      <w:r w:rsidRPr="00292B66">
        <w:rPr>
          <w:rFonts w:ascii="Arial" w:eastAsia="Yu Mincho" w:hAnsi="Arial" w:cs="Arial"/>
          <w:sz w:val="20"/>
          <w:szCs w:val="20"/>
        </w:rPr>
        <w:tab/>
        <w:t>SR UE Conformance – HPUE operation for FWVM use cases in LTE and NR bands in Rel-18</w:t>
      </w:r>
    </w:p>
    <w:p w14:paraId="4D6CD250" w14:textId="1B8C8166" w:rsidR="00047C6C" w:rsidRPr="00047C6C" w:rsidRDefault="00047C6C" w:rsidP="00047C6C">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R5-246264</w:t>
      </w:r>
      <w:r w:rsidRPr="00047C6C">
        <w:rPr>
          <w:rFonts w:ascii="Arial" w:eastAsia="Yu Mincho" w:hAnsi="Arial" w:cs="Arial"/>
          <w:sz w:val="20"/>
          <w:szCs w:val="20"/>
        </w:rPr>
        <w:tab/>
        <w:t>Addition of test point analysis for band 12 NS_06 PC1</w:t>
      </w:r>
      <w:r>
        <w:rPr>
          <w:rFonts w:ascii="Arial" w:eastAsia="Yu Mincho" w:hAnsi="Arial" w:cs="Arial"/>
          <w:sz w:val="20"/>
          <w:szCs w:val="20"/>
        </w:rPr>
        <w:t xml:space="preserve">, </w:t>
      </w:r>
      <w:r w:rsidRPr="00047C6C">
        <w:rPr>
          <w:rFonts w:ascii="Arial" w:eastAsia="Yu Mincho" w:hAnsi="Arial" w:cs="Arial"/>
          <w:sz w:val="20"/>
          <w:szCs w:val="20"/>
        </w:rPr>
        <w:t>Nokia</w:t>
      </w:r>
    </w:p>
    <w:p w14:paraId="62CD2638" w14:textId="5682F0B7" w:rsidR="00047C6C" w:rsidRPr="00047C6C" w:rsidRDefault="00047C6C" w:rsidP="00047C6C">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R5-246265</w:t>
      </w:r>
      <w:r w:rsidRPr="00047C6C">
        <w:rPr>
          <w:rFonts w:ascii="Arial" w:eastAsia="Yu Mincho" w:hAnsi="Arial" w:cs="Arial"/>
          <w:sz w:val="20"/>
          <w:szCs w:val="20"/>
        </w:rPr>
        <w:tab/>
        <w:t>Addition of PC1 operation for bands 40, 42 and 106</w:t>
      </w:r>
      <w:r>
        <w:rPr>
          <w:rFonts w:ascii="Arial" w:eastAsia="Yu Mincho" w:hAnsi="Arial" w:cs="Arial"/>
          <w:sz w:val="20"/>
          <w:szCs w:val="20"/>
        </w:rPr>
        <w:t xml:space="preserve">, </w:t>
      </w:r>
      <w:r w:rsidRPr="00047C6C">
        <w:rPr>
          <w:rFonts w:ascii="Arial" w:eastAsia="Yu Mincho" w:hAnsi="Arial" w:cs="Arial"/>
          <w:sz w:val="20"/>
          <w:szCs w:val="20"/>
        </w:rPr>
        <w:t>Nokia</w:t>
      </w:r>
    </w:p>
    <w:p w14:paraId="73402668" w14:textId="25A44443" w:rsidR="00047C6C" w:rsidRPr="00047C6C" w:rsidRDefault="00047C6C" w:rsidP="00047C6C">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R5-246266</w:t>
      </w:r>
      <w:r w:rsidRPr="00047C6C">
        <w:rPr>
          <w:rFonts w:ascii="Arial" w:eastAsia="Yu Mincho" w:hAnsi="Arial" w:cs="Arial"/>
          <w:sz w:val="20"/>
          <w:szCs w:val="20"/>
        </w:rPr>
        <w:tab/>
        <w:t>Addition of PC1 operation for band 12</w:t>
      </w:r>
      <w:r>
        <w:rPr>
          <w:rFonts w:ascii="Arial" w:eastAsia="Yu Mincho" w:hAnsi="Arial" w:cs="Arial"/>
          <w:sz w:val="20"/>
          <w:szCs w:val="20"/>
        </w:rPr>
        <w:t xml:space="preserve">, </w:t>
      </w:r>
      <w:r w:rsidRPr="00047C6C">
        <w:rPr>
          <w:rFonts w:ascii="Arial" w:eastAsia="Yu Mincho" w:hAnsi="Arial" w:cs="Arial"/>
          <w:sz w:val="20"/>
          <w:szCs w:val="20"/>
        </w:rPr>
        <w:t>Nokia</w:t>
      </w:r>
    </w:p>
    <w:p w14:paraId="1A65068D" w14:textId="68642C61" w:rsidR="00047C6C" w:rsidRDefault="00047C6C" w:rsidP="00047C6C">
      <w:pPr>
        <w:pStyle w:val="a1"/>
        <w:numPr>
          <w:ilvl w:val="0"/>
          <w:numId w:val="22"/>
        </w:numPr>
        <w:snapToGrid w:val="0"/>
        <w:ind w:leftChars="0"/>
        <w:jc w:val="left"/>
        <w:rPr>
          <w:rFonts w:ascii="Arial" w:eastAsia="Yu Mincho" w:hAnsi="Arial" w:cs="Arial"/>
          <w:sz w:val="20"/>
          <w:szCs w:val="20"/>
        </w:rPr>
      </w:pPr>
      <w:r w:rsidRPr="00047C6C">
        <w:rPr>
          <w:rFonts w:ascii="Arial" w:eastAsia="Yu Mincho" w:hAnsi="Arial" w:cs="Arial"/>
          <w:sz w:val="20"/>
          <w:szCs w:val="20"/>
        </w:rPr>
        <w:t>R5-246267</w:t>
      </w:r>
      <w:r w:rsidRPr="00047C6C">
        <w:rPr>
          <w:rFonts w:ascii="Arial" w:eastAsia="Yu Mincho" w:hAnsi="Arial" w:cs="Arial"/>
          <w:sz w:val="20"/>
          <w:szCs w:val="20"/>
        </w:rPr>
        <w:tab/>
        <w:t>Introduction of bands 12, 40, 42 and 106 for PC1 implementation capabilities</w:t>
      </w:r>
      <w:r>
        <w:rPr>
          <w:rFonts w:ascii="Arial" w:eastAsia="Yu Mincho" w:hAnsi="Arial" w:cs="Arial"/>
          <w:sz w:val="20"/>
          <w:szCs w:val="20"/>
        </w:rPr>
        <w:t xml:space="preserve">, </w:t>
      </w:r>
      <w:r w:rsidRPr="00047C6C">
        <w:rPr>
          <w:rFonts w:ascii="Arial" w:eastAsia="Yu Mincho" w:hAnsi="Arial" w:cs="Arial"/>
          <w:sz w:val="20"/>
          <w:szCs w:val="20"/>
        </w:rPr>
        <w:t>Nokia</w:t>
      </w:r>
    </w:p>
    <w:p w14:paraId="3F6924AB" w14:textId="4D5FCDBC" w:rsidR="00047C6C" w:rsidRPr="00047C6C" w:rsidRDefault="00047C6C" w:rsidP="00047C6C">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R5-246268</w:t>
      </w:r>
      <w:r w:rsidRPr="00047C6C">
        <w:rPr>
          <w:rFonts w:ascii="Arial" w:eastAsia="Yu Mincho" w:hAnsi="Arial" w:cs="Arial"/>
          <w:sz w:val="20"/>
          <w:szCs w:val="20"/>
        </w:rPr>
        <w:tab/>
        <w:t>Adding bands n100 and n101 note for NB blocking</w:t>
      </w:r>
      <w:r>
        <w:rPr>
          <w:rFonts w:ascii="Arial" w:eastAsia="Yu Mincho" w:hAnsi="Arial" w:cs="Arial"/>
          <w:sz w:val="20"/>
          <w:szCs w:val="20"/>
        </w:rPr>
        <w:t xml:space="preserve">, </w:t>
      </w:r>
      <w:r w:rsidRPr="00047C6C">
        <w:rPr>
          <w:rFonts w:ascii="Arial" w:eastAsia="Yu Mincho" w:hAnsi="Arial" w:cs="Arial"/>
          <w:sz w:val="20"/>
          <w:szCs w:val="20"/>
        </w:rPr>
        <w:t>Nokia</w:t>
      </w:r>
    </w:p>
    <w:p w14:paraId="50A23766" w14:textId="7F4D16EA" w:rsidR="00047C6C" w:rsidRDefault="00047C6C" w:rsidP="00047C6C">
      <w:pPr>
        <w:pStyle w:val="a1"/>
        <w:numPr>
          <w:ilvl w:val="0"/>
          <w:numId w:val="22"/>
        </w:numPr>
        <w:snapToGrid w:val="0"/>
        <w:ind w:leftChars="0"/>
        <w:jc w:val="left"/>
        <w:rPr>
          <w:rFonts w:ascii="Arial" w:eastAsia="Yu Mincho" w:hAnsi="Arial" w:cs="Arial"/>
          <w:sz w:val="20"/>
          <w:szCs w:val="20"/>
        </w:rPr>
      </w:pPr>
      <w:r w:rsidRPr="00047C6C">
        <w:rPr>
          <w:rFonts w:ascii="Arial" w:eastAsia="Yu Mincho" w:hAnsi="Arial" w:cs="Arial"/>
          <w:sz w:val="20"/>
          <w:szCs w:val="20"/>
        </w:rPr>
        <w:t>R5-246269</w:t>
      </w:r>
      <w:r w:rsidRPr="00047C6C">
        <w:rPr>
          <w:rFonts w:ascii="Arial" w:eastAsia="Yu Mincho" w:hAnsi="Arial" w:cs="Arial"/>
          <w:sz w:val="20"/>
          <w:szCs w:val="20"/>
        </w:rPr>
        <w:tab/>
        <w:t>Adding refer</w:t>
      </w:r>
      <w:r>
        <w:rPr>
          <w:rFonts w:ascii="Arial" w:eastAsia="Yu Mincho" w:hAnsi="Arial" w:cs="Arial"/>
          <w:sz w:val="20"/>
          <w:szCs w:val="20"/>
        </w:rPr>
        <w:t>e</w:t>
      </w:r>
      <w:r w:rsidRPr="00047C6C">
        <w:rPr>
          <w:rFonts w:ascii="Arial" w:eastAsia="Yu Mincho" w:hAnsi="Arial" w:cs="Arial"/>
          <w:sz w:val="20"/>
          <w:szCs w:val="20"/>
        </w:rPr>
        <w:t>nce related to bands n100 and n101 NB blocking</w:t>
      </w:r>
      <w:r>
        <w:rPr>
          <w:rFonts w:ascii="Arial" w:eastAsia="Yu Mincho" w:hAnsi="Arial" w:cs="Arial"/>
          <w:sz w:val="20"/>
          <w:szCs w:val="20"/>
        </w:rPr>
        <w:t xml:space="preserve">, </w:t>
      </w:r>
      <w:r w:rsidRPr="00047C6C">
        <w:rPr>
          <w:rFonts w:ascii="Arial" w:eastAsia="Yu Mincho" w:hAnsi="Arial" w:cs="Arial"/>
          <w:sz w:val="20"/>
          <w:szCs w:val="20"/>
        </w:rPr>
        <w:t>Nokia</w:t>
      </w:r>
    </w:p>
    <w:p w14:paraId="771B70CB" w14:textId="72C2E998" w:rsidR="00F90815" w:rsidRPr="00F90815" w:rsidRDefault="00F90815" w:rsidP="00F90815">
      <w:pPr>
        <w:pStyle w:val="a1"/>
        <w:numPr>
          <w:ilvl w:val="0"/>
          <w:numId w:val="22"/>
        </w:numPr>
        <w:snapToGrid w:val="0"/>
        <w:ind w:leftChars="0"/>
        <w:rPr>
          <w:rFonts w:ascii="Arial" w:eastAsia="Yu Mincho" w:hAnsi="Arial" w:cs="Arial"/>
          <w:sz w:val="20"/>
          <w:szCs w:val="20"/>
        </w:rPr>
      </w:pPr>
      <w:r w:rsidRPr="00047C6C">
        <w:rPr>
          <w:rFonts w:ascii="Arial" w:eastAsia="Yu Mincho" w:hAnsi="Arial" w:cs="Arial"/>
          <w:sz w:val="20"/>
          <w:szCs w:val="20"/>
        </w:rPr>
        <w:t>R5-24</w:t>
      </w:r>
      <w:r w:rsidR="00D24903">
        <w:rPr>
          <w:rFonts w:ascii="Arial" w:eastAsia="Yu Mincho" w:hAnsi="Arial" w:cs="Arial"/>
          <w:sz w:val="20"/>
          <w:szCs w:val="20"/>
        </w:rPr>
        <w:t>7833</w:t>
      </w:r>
      <w:r w:rsidRPr="00047C6C">
        <w:rPr>
          <w:rFonts w:ascii="Arial" w:eastAsia="Yu Mincho" w:hAnsi="Arial" w:cs="Arial"/>
          <w:sz w:val="20"/>
          <w:szCs w:val="20"/>
        </w:rPr>
        <w:tab/>
        <w:t>Addition of test point analysis for band 12 NS_06 PC1</w:t>
      </w:r>
      <w:r>
        <w:rPr>
          <w:rFonts w:ascii="Arial" w:eastAsia="Yu Mincho" w:hAnsi="Arial" w:cs="Arial"/>
          <w:sz w:val="20"/>
          <w:szCs w:val="20"/>
        </w:rPr>
        <w:t xml:space="preserve">, </w:t>
      </w:r>
      <w:r w:rsidRPr="00047C6C">
        <w:rPr>
          <w:rFonts w:ascii="Arial" w:eastAsia="Yu Mincho" w:hAnsi="Arial" w:cs="Arial"/>
          <w:sz w:val="20"/>
          <w:szCs w:val="20"/>
        </w:rPr>
        <w:t>Nokia</w:t>
      </w:r>
    </w:p>
    <w:p w14:paraId="3E0CCDE2" w14:textId="77777777" w:rsidR="003F41B1" w:rsidRDefault="003F41B1" w:rsidP="003F41B1">
      <w:pPr>
        <w:pStyle w:val="a1"/>
        <w:snapToGrid w:val="0"/>
        <w:ind w:leftChars="0"/>
        <w:jc w:val="left"/>
        <w:rPr>
          <w:rFonts w:ascii="Arial" w:eastAsia="Yu Mincho" w:hAnsi="Arial" w:cs="Arial"/>
          <w:sz w:val="20"/>
          <w:szCs w:val="20"/>
        </w:rPr>
      </w:pPr>
    </w:p>
    <w:p w14:paraId="10A2289E" w14:textId="77777777" w:rsidR="000672BF" w:rsidRDefault="000672BF" w:rsidP="000672BF">
      <w:pPr>
        <w:pStyle w:val="a1"/>
        <w:snapToGrid w:val="0"/>
        <w:ind w:leftChars="0"/>
        <w:jc w:val="left"/>
        <w:rPr>
          <w:rFonts w:ascii="Arial" w:eastAsia="Yu Mincho" w:hAnsi="Arial" w:cs="Arial"/>
          <w:sz w:val="20"/>
          <w:szCs w:val="20"/>
        </w:rPr>
      </w:pPr>
    </w:p>
    <w:p w14:paraId="17EB1054" w14:textId="77777777" w:rsidR="00DB4180" w:rsidRPr="00DD463B" w:rsidRDefault="00DB4180" w:rsidP="00DB4180">
      <w:pPr>
        <w:pStyle w:val="a1"/>
        <w:snapToGrid w:val="0"/>
        <w:ind w:leftChars="0"/>
        <w:rPr>
          <w:rFonts w:ascii="Arial" w:eastAsia="Yu Mincho" w:hAnsi="Arial" w:cs="Arial"/>
          <w:sz w:val="20"/>
          <w:szCs w:val="20"/>
        </w:rPr>
      </w:pPr>
    </w:p>
    <w:p w14:paraId="2550A5CF" w14:textId="77777777" w:rsidR="00182D7C" w:rsidRPr="00180F6F" w:rsidRDefault="00182D7C" w:rsidP="00182D7C">
      <w:pPr>
        <w:pStyle w:val="a1"/>
        <w:snapToGrid w:val="0"/>
        <w:ind w:leftChars="0"/>
        <w:jc w:val="left"/>
        <w:rPr>
          <w:rFonts w:ascii="Arial" w:eastAsia="Yu Mincho" w:hAnsi="Arial" w:cs="Arial"/>
          <w:sz w:val="20"/>
          <w:szCs w:val="20"/>
        </w:rPr>
      </w:pPr>
    </w:p>
    <w:p w14:paraId="1CD2EAAD" w14:textId="77777777" w:rsidR="0092347C" w:rsidRDefault="0092347C" w:rsidP="00C125B0">
      <w:pPr>
        <w:pStyle w:val="a1"/>
        <w:snapToGrid w:val="0"/>
        <w:ind w:leftChars="0"/>
        <w:jc w:val="left"/>
        <w:rPr>
          <w:rFonts w:ascii="Arial" w:eastAsia="Yu Mincho" w:hAnsi="Arial" w:cs="Arial"/>
          <w:sz w:val="20"/>
          <w:szCs w:val="20"/>
        </w:rPr>
      </w:pPr>
    </w:p>
    <w:sectPr w:rsidR="0092347C" w:rsidSect="00C65533">
      <w:footerReference w:type="default" r:id="rId8"/>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18D870" w14:textId="77777777" w:rsidR="005251B3" w:rsidRDefault="005251B3">
      <w:r>
        <w:separator/>
      </w:r>
    </w:p>
  </w:endnote>
  <w:endnote w:type="continuationSeparator" w:id="0">
    <w:p w14:paraId="7888EE9E" w14:textId="77777777" w:rsidR="005251B3" w:rsidRDefault="00525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Sylfae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游明朝"/>
    <w:charset w:val="80"/>
    <w:family w:val="roman"/>
    <w:pitch w:val="variable"/>
    <w:sig w:usb0="800002E7" w:usb1="2AC7FCFF" w:usb2="00000012" w:usb3="00000000" w:csb0="0002009F" w:csb1="00000000"/>
  </w:font>
  <w:font w:name="DengXian Light">
    <w:altName w:val="等线 Light"/>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023338C" w14:textId="77777777" w:rsidR="00C21339" w:rsidRDefault="00D72101">
    <w:pPr>
      <w:pStyle w:val="Footer"/>
    </w:pPr>
    <w:r>
      <w:rPr>
        <w:rStyle w:val="PageNumber"/>
      </w:rPr>
      <w:fldChar w:fldCharType="begin"/>
    </w:r>
    <w:r w:rsidR="00C21339">
      <w:rPr>
        <w:rStyle w:val="PageNumber"/>
      </w:rPr>
      <w:instrText xml:space="preserve"> PAGE </w:instrText>
    </w:r>
    <w:r>
      <w:rPr>
        <w:rStyle w:val="PageNumber"/>
      </w:rPr>
      <w:fldChar w:fldCharType="separate"/>
    </w:r>
    <w:r w:rsidR="00DF6313">
      <w:rPr>
        <w:rStyle w:val="PageNumber"/>
      </w:rPr>
      <w:t>2</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DF6313">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899103" w14:textId="77777777" w:rsidR="005251B3" w:rsidRDefault="005251B3">
      <w:r>
        <w:separator/>
      </w:r>
    </w:p>
  </w:footnote>
  <w:footnote w:type="continuationSeparator" w:id="0">
    <w:p w14:paraId="650225D7" w14:textId="77777777" w:rsidR="005251B3" w:rsidRDefault="00525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2B726E32"/>
    <w:multiLevelType w:val="hybridMultilevel"/>
    <w:tmpl w:val="A830CE2E"/>
    <w:lvl w:ilvl="0" w:tplc="04090009">
      <w:start w:val="1"/>
      <w:numFmt w:val="bullet"/>
      <w:lvlText w:val=""/>
      <w:lvlJc w:val="left"/>
      <w:pPr>
        <w:ind w:left="987" w:hanging="420"/>
      </w:pPr>
      <w:rPr>
        <w:rFonts w:ascii="Wingdings" w:hAnsi="Wingdings" w:hint="default"/>
      </w:rPr>
    </w:lvl>
    <w:lvl w:ilvl="1" w:tplc="04090003">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6"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8"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1" w15:restartNumberingAfterBreak="0">
    <w:nsid w:val="4D2B42FB"/>
    <w:multiLevelType w:val="hybridMultilevel"/>
    <w:tmpl w:val="C1B60958"/>
    <w:lvl w:ilvl="0" w:tplc="08D89EDE">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4"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635E4814"/>
    <w:multiLevelType w:val="hybridMultilevel"/>
    <w:tmpl w:val="C1B60958"/>
    <w:lvl w:ilvl="0" w:tplc="08D89EDE">
      <w:start w:val="1"/>
      <w:numFmt w:val="decimal"/>
      <w:lvlText w:val="[%1]"/>
      <w:lvlJc w:val="left"/>
      <w:pPr>
        <w:ind w:left="420" w:hanging="42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7" w15:restartNumberingAfterBreak="0">
    <w:nsid w:val="71F52642"/>
    <w:multiLevelType w:val="hybridMultilevel"/>
    <w:tmpl w:val="3864D138"/>
    <w:lvl w:ilvl="0" w:tplc="57EA47F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783A0C56"/>
    <w:multiLevelType w:val="hybridMultilevel"/>
    <w:tmpl w:val="C2AE30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1"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16cid:durableId="1285965990">
    <w:abstractNumId w:val="8"/>
  </w:num>
  <w:num w:numId="2" w16cid:durableId="1280843293">
    <w:abstractNumId w:val="0"/>
  </w:num>
  <w:num w:numId="3" w16cid:durableId="986977295">
    <w:abstractNumId w:val="20"/>
  </w:num>
  <w:num w:numId="4" w16cid:durableId="1839997600">
    <w:abstractNumId w:val="16"/>
  </w:num>
  <w:num w:numId="5" w16cid:durableId="845168370">
    <w:abstractNumId w:val="7"/>
  </w:num>
  <w:num w:numId="6" w16cid:durableId="1053233876">
    <w:abstractNumId w:val="21"/>
  </w:num>
  <w:num w:numId="7" w16cid:durableId="908727757">
    <w:abstractNumId w:val="1"/>
  </w:num>
  <w:num w:numId="8" w16cid:durableId="1619793006">
    <w:abstractNumId w:val="6"/>
  </w:num>
  <w:num w:numId="9" w16cid:durableId="1676492875">
    <w:abstractNumId w:val="13"/>
  </w:num>
  <w:num w:numId="10" w16cid:durableId="1367365383">
    <w:abstractNumId w:val="22"/>
  </w:num>
  <w:num w:numId="11" w16cid:durableId="17121614">
    <w:abstractNumId w:val="14"/>
  </w:num>
  <w:num w:numId="12" w16cid:durableId="516579855">
    <w:abstractNumId w:val="12"/>
  </w:num>
  <w:num w:numId="13" w16cid:durableId="683820423">
    <w:abstractNumId w:val="18"/>
  </w:num>
  <w:num w:numId="14" w16cid:durableId="1155103703">
    <w:abstractNumId w:val="3"/>
  </w:num>
  <w:num w:numId="15" w16cid:durableId="596911486">
    <w:abstractNumId w:val="10"/>
  </w:num>
  <w:num w:numId="16" w16cid:durableId="2019311746">
    <w:abstractNumId w:val="2"/>
  </w:num>
  <w:num w:numId="17" w16cid:durableId="868832286">
    <w:abstractNumId w:val="9"/>
  </w:num>
  <w:num w:numId="18" w16cid:durableId="1118138738">
    <w:abstractNumId w:val="19"/>
  </w:num>
  <w:num w:numId="19" w16cid:durableId="1947733600">
    <w:abstractNumId w:val="17"/>
  </w:num>
  <w:num w:numId="20" w16cid:durableId="894968676">
    <w:abstractNumId w:val="4"/>
  </w:num>
  <w:num w:numId="21" w16cid:durableId="1548684004">
    <w:abstractNumId w:val="11"/>
  </w:num>
  <w:num w:numId="22" w16cid:durableId="2027513365">
    <w:abstractNumId w:val="15"/>
  </w:num>
  <w:num w:numId="23" w16cid:durableId="205908374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5C96"/>
    <w:rsid w:val="00007BD0"/>
    <w:rsid w:val="00011C3B"/>
    <w:rsid w:val="0002259B"/>
    <w:rsid w:val="00023E0C"/>
    <w:rsid w:val="0002466D"/>
    <w:rsid w:val="000276C5"/>
    <w:rsid w:val="0003744E"/>
    <w:rsid w:val="00040AD7"/>
    <w:rsid w:val="0004456C"/>
    <w:rsid w:val="00044D73"/>
    <w:rsid w:val="00047C6C"/>
    <w:rsid w:val="0005259B"/>
    <w:rsid w:val="00053639"/>
    <w:rsid w:val="00053FEE"/>
    <w:rsid w:val="00055579"/>
    <w:rsid w:val="00060AE4"/>
    <w:rsid w:val="000672BF"/>
    <w:rsid w:val="00071777"/>
    <w:rsid w:val="000746A7"/>
    <w:rsid w:val="00080953"/>
    <w:rsid w:val="00080DC1"/>
    <w:rsid w:val="00090413"/>
    <w:rsid w:val="000910BB"/>
    <w:rsid w:val="000926AF"/>
    <w:rsid w:val="000958C3"/>
    <w:rsid w:val="000A3ED2"/>
    <w:rsid w:val="000B0A1E"/>
    <w:rsid w:val="000B604A"/>
    <w:rsid w:val="000B6247"/>
    <w:rsid w:val="000C00FA"/>
    <w:rsid w:val="000C51AA"/>
    <w:rsid w:val="000D17BC"/>
    <w:rsid w:val="000D2186"/>
    <w:rsid w:val="000D5022"/>
    <w:rsid w:val="000E1E11"/>
    <w:rsid w:val="000E4F35"/>
    <w:rsid w:val="000F6C1C"/>
    <w:rsid w:val="000F7D68"/>
    <w:rsid w:val="001024E9"/>
    <w:rsid w:val="00110650"/>
    <w:rsid w:val="00114981"/>
    <w:rsid w:val="00116F4B"/>
    <w:rsid w:val="00116FA5"/>
    <w:rsid w:val="00117741"/>
    <w:rsid w:val="00117BA0"/>
    <w:rsid w:val="00125197"/>
    <w:rsid w:val="00125BF2"/>
    <w:rsid w:val="001326A1"/>
    <w:rsid w:val="0013472D"/>
    <w:rsid w:val="00137471"/>
    <w:rsid w:val="00140C61"/>
    <w:rsid w:val="001414B1"/>
    <w:rsid w:val="00150FD3"/>
    <w:rsid w:val="0015535B"/>
    <w:rsid w:val="00160C1C"/>
    <w:rsid w:val="00162FFD"/>
    <w:rsid w:val="00165439"/>
    <w:rsid w:val="001721AA"/>
    <w:rsid w:val="0017596F"/>
    <w:rsid w:val="00177BA4"/>
    <w:rsid w:val="00180F6F"/>
    <w:rsid w:val="00182D7C"/>
    <w:rsid w:val="00184428"/>
    <w:rsid w:val="001847DA"/>
    <w:rsid w:val="00195C95"/>
    <w:rsid w:val="001A1326"/>
    <w:rsid w:val="001A248F"/>
    <w:rsid w:val="001A3B5F"/>
    <w:rsid w:val="001A6884"/>
    <w:rsid w:val="001C4490"/>
    <w:rsid w:val="001D05BC"/>
    <w:rsid w:val="001D2C1A"/>
    <w:rsid w:val="001D3BA2"/>
    <w:rsid w:val="001D44B7"/>
    <w:rsid w:val="001E0075"/>
    <w:rsid w:val="001F0684"/>
    <w:rsid w:val="001F1B1F"/>
    <w:rsid w:val="001F20F3"/>
    <w:rsid w:val="001F2208"/>
    <w:rsid w:val="001F2A20"/>
    <w:rsid w:val="001F4010"/>
    <w:rsid w:val="00207DC4"/>
    <w:rsid w:val="00212001"/>
    <w:rsid w:val="002140C5"/>
    <w:rsid w:val="002246E7"/>
    <w:rsid w:val="0022485E"/>
    <w:rsid w:val="002306E3"/>
    <w:rsid w:val="002332BF"/>
    <w:rsid w:val="0024011C"/>
    <w:rsid w:val="00240469"/>
    <w:rsid w:val="00241093"/>
    <w:rsid w:val="00243A99"/>
    <w:rsid w:val="00255D55"/>
    <w:rsid w:val="0025684E"/>
    <w:rsid w:val="00257003"/>
    <w:rsid w:val="002600E3"/>
    <w:rsid w:val="00263DBD"/>
    <w:rsid w:val="00272CBC"/>
    <w:rsid w:val="0028495F"/>
    <w:rsid w:val="002871E2"/>
    <w:rsid w:val="00287ED7"/>
    <w:rsid w:val="00287ED8"/>
    <w:rsid w:val="00292A18"/>
    <w:rsid w:val="00292B66"/>
    <w:rsid w:val="0029567C"/>
    <w:rsid w:val="002970A7"/>
    <w:rsid w:val="00297B01"/>
    <w:rsid w:val="002B1D58"/>
    <w:rsid w:val="002B595B"/>
    <w:rsid w:val="002D1E1E"/>
    <w:rsid w:val="002D35C8"/>
    <w:rsid w:val="002D5124"/>
    <w:rsid w:val="00301B7A"/>
    <w:rsid w:val="00306D59"/>
    <w:rsid w:val="003117B0"/>
    <w:rsid w:val="0032503A"/>
    <w:rsid w:val="00325EE1"/>
    <w:rsid w:val="00332D3E"/>
    <w:rsid w:val="00334F37"/>
    <w:rsid w:val="003357C0"/>
    <w:rsid w:val="00343441"/>
    <w:rsid w:val="00343B3F"/>
    <w:rsid w:val="00344D60"/>
    <w:rsid w:val="00346477"/>
    <w:rsid w:val="00347CB0"/>
    <w:rsid w:val="0036248C"/>
    <w:rsid w:val="0036523E"/>
    <w:rsid w:val="00367401"/>
    <w:rsid w:val="00371F60"/>
    <w:rsid w:val="00375678"/>
    <w:rsid w:val="003757CC"/>
    <w:rsid w:val="00376F8D"/>
    <w:rsid w:val="00377E0F"/>
    <w:rsid w:val="003821DE"/>
    <w:rsid w:val="00384CC0"/>
    <w:rsid w:val="0039390A"/>
    <w:rsid w:val="00394AB0"/>
    <w:rsid w:val="0039585F"/>
    <w:rsid w:val="00396252"/>
    <w:rsid w:val="003A2126"/>
    <w:rsid w:val="003A4B47"/>
    <w:rsid w:val="003B24AF"/>
    <w:rsid w:val="003B528B"/>
    <w:rsid w:val="003B5425"/>
    <w:rsid w:val="003B7182"/>
    <w:rsid w:val="003D1CA0"/>
    <w:rsid w:val="003D5036"/>
    <w:rsid w:val="003D631A"/>
    <w:rsid w:val="003D764D"/>
    <w:rsid w:val="003E3A1A"/>
    <w:rsid w:val="003E7855"/>
    <w:rsid w:val="003F41B1"/>
    <w:rsid w:val="003F43E8"/>
    <w:rsid w:val="0040056A"/>
    <w:rsid w:val="0040091C"/>
    <w:rsid w:val="004041C2"/>
    <w:rsid w:val="00406D7A"/>
    <w:rsid w:val="0041165E"/>
    <w:rsid w:val="004166BC"/>
    <w:rsid w:val="004167B3"/>
    <w:rsid w:val="00416C3F"/>
    <w:rsid w:val="004258BA"/>
    <w:rsid w:val="00430992"/>
    <w:rsid w:val="00441C6C"/>
    <w:rsid w:val="00443C58"/>
    <w:rsid w:val="004531C9"/>
    <w:rsid w:val="00457917"/>
    <w:rsid w:val="00457D91"/>
    <w:rsid w:val="00460C31"/>
    <w:rsid w:val="004647F3"/>
    <w:rsid w:val="00464E5B"/>
    <w:rsid w:val="0047055A"/>
    <w:rsid w:val="0047131F"/>
    <w:rsid w:val="00474450"/>
    <w:rsid w:val="00475AA2"/>
    <w:rsid w:val="004800F3"/>
    <w:rsid w:val="00482992"/>
    <w:rsid w:val="0048393A"/>
    <w:rsid w:val="004873E6"/>
    <w:rsid w:val="00496253"/>
    <w:rsid w:val="00496D40"/>
    <w:rsid w:val="004A4C39"/>
    <w:rsid w:val="004A665A"/>
    <w:rsid w:val="004A6847"/>
    <w:rsid w:val="004A7209"/>
    <w:rsid w:val="004B15B8"/>
    <w:rsid w:val="004B566C"/>
    <w:rsid w:val="004B78C3"/>
    <w:rsid w:val="004B7B48"/>
    <w:rsid w:val="004C4B48"/>
    <w:rsid w:val="004C694E"/>
    <w:rsid w:val="004D33E3"/>
    <w:rsid w:val="004D4AB1"/>
    <w:rsid w:val="004D4EBB"/>
    <w:rsid w:val="004F218A"/>
    <w:rsid w:val="004F6C87"/>
    <w:rsid w:val="004F73D3"/>
    <w:rsid w:val="004F7F1B"/>
    <w:rsid w:val="0050334E"/>
    <w:rsid w:val="00504592"/>
    <w:rsid w:val="00505387"/>
    <w:rsid w:val="00506085"/>
    <w:rsid w:val="00506B7E"/>
    <w:rsid w:val="0050728A"/>
    <w:rsid w:val="00512DF7"/>
    <w:rsid w:val="005131AE"/>
    <w:rsid w:val="005141E7"/>
    <w:rsid w:val="00514652"/>
    <w:rsid w:val="005169F8"/>
    <w:rsid w:val="0051741E"/>
    <w:rsid w:val="00517E63"/>
    <w:rsid w:val="005231AB"/>
    <w:rsid w:val="005231BA"/>
    <w:rsid w:val="005251B3"/>
    <w:rsid w:val="00526B0D"/>
    <w:rsid w:val="00526F54"/>
    <w:rsid w:val="00533F2E"/>
    <w:rsid w:val="00534EA7"/>
    <w:rsid w:val="00545A0B"/>
    <w:rsid w:val="0055346F"/>
    <w:rsid w:val="00557534"/>
    <w:rsid w:val="005579FF"/>
    <w:rsid w:val="00560FEC"/>
    <w:rsid w:val="00566EA7"/>
    <w:rsid w:val="0057680A"/>
    <w:rsid w:val="005776DD"/>
    <w:rsid w:val="00582117"/>
    <w:rsid w:val="0058478F"/>
    <w:rsid w:val="00584D78"/>
    <w:rsid w:val="00586273"/>
    <w:rsid w:val="00590534"/>
    <w:rsid w:val="00593315"/>
    <w:rsid w:val="005A170D"/>
    <w:rsid w:val="005A58AD"/>
    <w:rsid w:val="005A6C96"/>
    <w:rsid w:val="005A7AD0"/>
    <w:rsid w:val="005C07C7"/>
    <w:rsid w:val="005C6701"/>
    <w:rsid w:val="005C7C42"/>
    <w:rsid w:val="005D0418"/>
    <w:rsid w:val="005E090D"/>
    <w:rsid w:val="005E1D58"/>
    <w:rsid w:val="005E2FC3"/>
    <w:rsid w:val="005E7938"/>
    <w:rsid w:val="005F2A55"/>
    <w:rsid w:val="00602A73"/>
    <w:rsid w:val="00603A3E"/>
    <w:rsid w:val="00606A32"/>
    <w:rsid w:val="00610E37"/>
    <w:rsid w:val="00620696"/>
    <w:rsid w:val="006207ED"/>
    <w:rsid w:val="00621331"/>
    <w:rsid w:val="00621BE6"/>
    <w:rsid w:val="00626BC9"/>
    <w:rsid w:val="006447CB"/>
    <w:rsid w:val="006458DF"/>
    <w:rsid w:val="00650D52"/>
    <w:rsid w:val="006615B2"/>
    <w:rsid w:val="00662313"/>
    <w:rsid w:val="00673911"/>
    <w:rsid w:val="00683244"/>
    <w:rsid w:val="006870C9"/>
    <w:rsid w:val="00687E15"/>
    <w:rsid w:val="0069545F"/>
    <w:rsid w:val="006A3146"/>
    <w:rsid w:val="006A3ADF"/>
    <w:rsid w:val="006A47F0"/>
    <w:rsid w:val="006A770B"/>
    <w:rsid w:val="006A7BCB"/>
    <w:rsid w:val="006B2CFB"/>
    <w:rsid w:val="006B4C1E"/>
    <w:rsid w:val="006C090F"/>
    <w:rsid w:val="006C4E32"/>
    <w:rsid w:val="006C56D8"/>
    <w:rsid w:val="006C61E4"/>
    <w:rsid w:val="006D07AE"/>
    <w:rsid w:val="006D1C93"/>
    <w:rsid w:val="006E1273"/>
    <w:rsid w:val="006E3F11"/>
    <w:rsid w:val="006F5770"/>
    <w:rsid w:val="006F6A39"/>
    <w:rsid w:val="00701410"/>
    <w:rsid w:val="007113A1"/>
    <w:rsid w:val="00721820"/>
    <w:rsid w:val="00721CF6"/>
    <w:rsid w:val="00723E46"/>
    <w:rsid w:val="007246D5"/>
    <w:rsid w:val="00725E2D"/>
    <w:rsid w:val="00733826"/>
    <w:rsid w:val="007362B7"/>
    <w:rsid w:val="0074376C"/>
    <w:rsid w:val="00743827"/>
    <w:rsid w:val="00746F45"/>
    <w:rsid w:val="00753689"/>
    <w:rsid w:val="00755317"/>
    <w:rsid w:val="00766CFB"/>
    <w:rsid w:val="007730C0"/>
    <w:rsid w:val="0077545C"/>
    <w:rsid w:val="0078156B"/>
    <w:rsid w:val="007816FF"/>
    <w:rsid w:val="00783B44"/>
    <w:rsid w:val="0078426D"/>
    <w:rsid w:val="00784D84"/>
    <w:rsid w:val="00785028"/>
    <w:rsid w:val="00787992"/>
    <w:rsid w:val="00790D51"/>
    <w:rsid w:val="007941FE"/>
    <w:rsid w:val="00794D6A"/>
    <w:rsid w:val="007973DF"/>
    <w:rsid w:val="007A06E3"/>
    <w:rsid w:val="007A17D0"/>
    <w:rsid w:val="007A3A5A"/>
    <w:rsid w:val="007A4370"/>
    <w:rsid w:val="007A6629"/>
    <w:rsid w:val="007B3A74"/>
    <w:rsid w:val="007D1908"/>
    <w:rsid w:val="007D2A1E"/>
    <w:rsid w:val="007E0ED5"/>
    <w:rsid w:val="007E1D15"/>
    <w:rsid w:val="007E1DEA"/>
    <w:rsid w:val="007E2202"/>
    <w:rsid w:val="007E4CD2"/>
    <w:rsid w:val="007E5B44"/>
    <w:rsid w:val="007F3A80"/>
    <w:rsid w:val="00803FAE"/>
    <w:rsid w:val="008079B8"/>
    <w:rsid w:val="0081235F"/>
    <w:rsid w:val="008145EA"/>
    <w:rsid w:val="00815869"/>
    <w:rsid w:val="00816B81"/>
    <w:rsid w:val="0082038D"/>
    <w:rsid w:val="008209CA"/>
    <w:rsid w:val="00821647"/>
    <w:rsid w:val="00823B90"/>
    <w:rsid w:val="0083113B"/>
    <w:rsid w:val="0083266E"/>
    <w:rsid w:val="00832970"/>
    <w:rsid w:val="00840327"/>
    <w:rsid w:val="00847348"/>
    <w:rsid w:val="0085181B"/>
    <w:rsid w:val="008546E5"/>
    <w:rsid w:val="008601F0"/>
    <w:rsid w:val="00860A59"/>
    <w:rsid w:val="00862B23"/>
    <w:rsid w:val="00863C46"/>
    <w:rsid w:val="0086606B"/>
    <w:rsid w:val="00881D74"/>
    <w:rsid w:val="00881E7B"/>
    <w:rsid w:val="008831BD"/>
    <w:rsid w:val="008836AC"/>
    <w:rsid w:val="0089166C"/>
    <w:rsid w:val="00893204"/>
    <w:rsid w:val="008960DE"/>
    <w:rsid w:val="00897B76"/>
    <w:rsid w:val="00897ED7"/>
    <w:rsid w:val="008A36DF"/>
    <w:rsid w:val="008A3AD0"/>
    <w:rsid w:val="008A3F8F"/>
    <w:rsid w:val="008A75CF"/>
    <w:rsid w:val="008B2C3E"/>
    <w:rsid w:val="008B3806"/>
    <w:rsid w:val="008C13C9"/>
    <w:rsid w:val="008C15ED"/>
    <w:rsid w:val="008C1698"/>
    <w:rsid w:val="008C1A3D"/>
    <w:rsid w:val="008C2472"/>
    <w:rsid w:val="008D01C3"/>
    <w:rsid w:val="008D1E13"/>
    <w:rsid w:val="008D6549"/>
    <w:rsid w:val="008D70D2"/>
    <w:rsid w:val="008E7F24"/>
    <w:rsid w:val="008F7E9C"/>
    <w:rsid w:val="00900AE8"/>
    <w:rsid w:val="00900DAD"/>
    <w:rsid w:val="00903958"/>
    <w:rsid w:val="0091408E"/>
    <w:rsid w:val="00914E7A"/>
    <w:rsid w:val="0091777B"/>
    <w:rsid w:val="00922508"/>
    <w:rsid w:val="00922D32"/>
    <w:rsid w:val="0092347C"/>
    <w:rsid w:val="00925718"/>
    <w:rsid w:val="00931870"/>
    <w:rsid w:val="009357AA"/>
    <w:rsid w:val="009378CA"/>
    <w:rsid w:val="00940F74"/>
    <w:rsid w:val="0094159C"/>
    <w:rsid w:val="009470B0"/>
    <w:rsid w:val="0095025E"/>
    <w:rsid w:val="00955C4C"/>
    <w:rsid w:val="00956E64"/>
    <w:rsid w:val="009624FB"/>
    <w:rsid w:val="00962560"/>
    <w:rsid w:val="00970497"/>
    <w:rsid w:val="00970AEA"/>
    <w:rsid w:val="00972E07"/>
    <w:rsid w:val="00982C69"/>
    <w:rsid w:val="00985115"/>
    <w:rsid w:val="0099097B"/>
    <w:rsid w:val="00993FA0"/>
    <w:rsid w:val="00995338"/>
    <w:rsid w:val="00996777"/>
    <w:rsid w:val="009B4144"/>
    <w:rsid w:val="009B76A1"/>
    <w:rsid w:val="009C0BC7"/>
    <w:rsid w:val="009C6592"/>
    <w:rsid w:val="009D3313"/>
    <w:rsid w:val="009D4270"/>
    <w:rsid w:val="009D6706"/>
    <w:rsid w:val="009E209B"/>
    <w:rsid w:val="009F0747"/>
    <w:rsid w:val="009F1CE8"/>
    <w:rsid w:val="00A01651"/>
    <w:rsid w:val="00A01D9E"/>
    <w:rsid w:val="00A03514"/>
    <w:rsid w:val="00A05177"/>
    <w:rsid w:val="00A06E4B"/>
    <w:rsid w:val="00A10B2C"/>
    <w:rsid w:val="00A14ECD"/>
    <w:rsid w:val="00A14F61"/>
    <w:rsid w:val="00A17079"/>
    <w:rsid w:val="00A170F1"/>
    <w:rsid w:val="00A17E4B"/>
    <w:rsid w:val="00A22E49"/>
    <w:rsid w:val="00A23935"/>
    <w:rsid w:val="00A278F3"/>
    <w:rsid w:val="00A34809"/>
    <w:rsid w:val="00A448C3"/>
    <w:rsid w:val="00A458D4"/>
    <w:rsid w:val="00A46FB7"/>
    <w:rsid w:val="00A50A32"/>
    <w:rsid w:val="00A53118"/>
    <w:rsid w:val="00A6388B"/>
    <w:rsid w:val="00A66C63"/>
    <w:rsid w:val="00A75904"/>
    <w:rsid w:val="00A77043"/>
    <w:rsid w:val="00A8324E"/>
    <w:rsid w:val="00A8424D"/>
    <w:rsid w:val="00A84945"/>
    <w:rsid w:val="00A85ED0"/>
    <w:rsid w:val="00A86AB5"/>
    <w:rsid w:val="00A97226"/>
    <w:rsid w:val="00AA0363"/>
    <w:rsid w:val="00AA0E64"/>
    <w:rsid w:val="00AA142F"/>
    <w:rsid w:val="00AA1932"/>
    <w:rsid w:val="00AA53DB"/>
    <w:rsid w:val="00AA6E45"/>
    <w:rsid w:val="00AB1737"/>
    <w:rsid w:val="00AB239A"/>
    <w:rsid w:val="00AC0E21"/>
    <w:rsid w:val="00AC1BEC"/>
    <w:rsid w:val="00AC1DC4"/>
    <w:rsid w:val="00AC39FB"/>
    <w:rsid w:val="00AC54D5"/>
    <w:rsid w:val="00AD53C7"/>
    <w:rsid w:val="00AD7ADC"/>
    <w:rsid w:val="00AE08EB"/>
    <w:rsid w:val="00AE539E"/>
    <w:rsid w:val="00B00BBE"/>
    <w:rsid w:val="00B07BFE"/>
    <w:rsid w:val="00B10710"/>
    <w:rsid w:val="00B119B0"/>
    <w:rsid w:val="00B208FA"/>
    <w:rsid w:val="00B25C12"/>
    <w:rsid w:val="00B2766F"/>
    <w:rsid w:val="00B31ABC"/>
    <w:rsid w:val="00B34F5A"/>
    <w:rsid w:val="00B41025"/>
    <w:rsid w:val="00B42A19"/>
    <w:rsid w:val="00B445ED"/>
    <w:rsid w:val="00B61AEE"/>
    <w:rsid w:val="00B62ED8"/>
    <w:rsid w:val="00B6300F"/>
    <w:rsid w:val="00B66239"/>
    <w:rsid w:val="00B66284"/>
    <w:rsid w:val="00B66F1E"/>
    <w:rsid w:val="00B67433"/>
    <w:rsid w:val="00B67A29"/>
    <w:rsid w:val="00B70389"/>
    <w:rsid w:val="00B764D3"/>
    <w:rsid w:val="00B81496"/>
    <w:rsid w:val="00B84623"/>
    <w:rsid w:val="00B92608"/>
    <w:rsid w:val="00B978C1"/>
    <w:rsid w:val="00BA4591"/>
    <w:rsid w:val="00BB29DC"/>
    <w:rsid w:val="00BB5A96"/>
    <w:rsid w:val="00BB66D5"/>
    <w:rsid w:val="00BB7070"/>
    <w:rsid w:val="00BC3CD0"/>
    <w:rsid w:val="00BC7E6E"/>
    <w:rsid w:val="00BD0B55"/>
    <w:rsid w:val="00BD22E6"/>
    <w:rsid w:val="00BD454F"/>
    <w:rsid w:val="00BD531A"/>
    <w:rsid w:val="00BE1D1F"/>
    <w:rsid w:val="00BE2E31"/>
    <w:rsid w:val="00BE5451"/>
    <w:rsid w:val="00BE5E66"/>
    <w:rsid w:val="00C00281"/>
    <w:rsid w:val="00C009AC"/>
    <w:rsid w:val="00C04238"/>
    <w:rsid w:val="00C05625"/>
    <w:rsid w:val="00C106E9"/>
    <w:rsid w:val="00C108A1"/>
    <w:rsid w:val="00C125B0"/>
    <w:rsid w:val="00C1751E"/>
    <w:rsid w:val="00C17C6C"/>
    <w:rsid w:val="00C21339"/>
    <w:rsid w:val="00C23821"/>
    <w:rsid w:val="00C24A3C"/>
    <w:rsid w:val="00C266F9"/>
    <w:rsid w:val="00C347B1"/>
    <w:rsid w:val="00C371EA"/>
    <w:rsid w:val="00C445AD"/>
    <w:rsid w:val="00C44CBA"/>
    <w:rsid w:val="00C44D63"/>
    <w:rsid w:val="00C458F0"/>
    <w:rsid w:val="00C4666A"/>
    <w:rsid w:val="00C479A3"/>
    <w:rsid w:val="00C50477"/>
    <w:rsid w:val="00C52A53"/>
    <w:rsid w:val="00C55B77"/>
    <w:rsid w:val="00C60436"/>
    <w:rsid w:val="00C65533"/>
    <w:rsid w:val="00C70B54"/>
    <w:rsid w:val="00C73050"/>
    <w:rsid w:val="00C74DAF"/>
    <w:rsid w:val="00C80116"/>
    <w:rsid w:val="00C87BFC"/>
    <w:rsid w:val="00CA4250"/>
    <w:rsid w:val="00CA52B3"/>
    <w:rsid w:val="00CB1DEC"/>
    <w:rsid w:val="00CC6793"/>
    <w:rsid w:val="00CC7D1C"/>
    <w:rsid w:val="00CD1E80"/>
    <w:rsid w:val="00CF1BC0"/>
    <w:rsid w:val="00CF5E71"/>
    <w:rsid w:val="00CF7AD7"/>
    <w:rsid w:val="00CF7FAC"/>
    <w:rsid w:val="00D15D2D"/>
    <w:rsid w:val="00D160C1"/>
    <w:rsid w:val="00D17794"/>
    <w:rsid w:val="00D2082B"/>
    <w:rsid w:val="00D22398"/>
    <w:rsid w:val="00D24903"/>
    <w:rsid w:val="00D3097F"/>
    <w:rsid w:val="00D34AA6"/>
    <w:rsid w:val="00D35E6C"/>
    <w:rsid w:val="00D427C0"/>
    <w:rsid w:val="00D436CF"/>
    <w:rsid w:val="00D45B2F"/>
    <w:rsid w:val="00D46E88"/>
    <w:rsid w:val="00D60BD6"/>
    <w:rsid w:val="00D613A9"/>
    <w:rsid w:val="00D61C59"/>
    <w:rsid w:val="00D70D86"/>
    <w:rsid w:val="00D72101"/>
    <w:rsid w:val="00D7229A"/>
    <w:rsid w:val="00D76BA4"/>
    <w:rsid w:val="00D8021D"/>
    <w:rsid w:val="00D82D10"/>
    <w:rsid w:val="00D86784"/>
    <w:rsid w:val="00D91DC6"/>
    <w:rsid w:val="00D91E77"/>
    <w:rsid w:val="00DB078B"/>
    <w:rsid w:val="00DB4180"/>
    <w:rsid w:val="00DB45D8"/>
    <w:rsid w:val="00DC733D"/>
    <w:rsid w:val="00DC7455"/>
    <w:rsid w:val="00DD18DF"/>
    <w:rsid w:val="00DD2DF6"/>
    <w:rsid w:val="00DD463B"/>
    <w:rsid w:val="00DD6E69"/>
    <w:rsid w:val="00DE2904"/>
    <w:rsid w:val="00DE2A08"/>
    <w:rsid w:val="00DE2B4D"/>
    <w:rsid w:val="00DF1C6E"/>
    <w:rsid w:val="00DF2D44"/>
    <w:rsid w:val="00DF6313"/>
    <w:rsid w:val="00E00E44"/>
    <w:rsid w:val="00E049A8"/>
    <w:rsid w:val="00E12C55"/>
    <w:rsid w:val="00E12ECB"/>
    <w:rsid w:val="00E1451F"/>
    <w:rsid w:val="00E14D47"/>
    <w:rsid w:val="00E15901"/>
    <w:rsid w:val="00E15A72"/>
    <w:rsid w:val="00E15E28"/>
    <w:rsid w:val="00E16577"/>
    <w:rsid w:val="00E21E7E"/>
    <w:rsid w:val="00E27C71"/>
    <w:rsid w:val="00E3017C"/>
    <w:rsid w:val="00E356DA"/>
    <w:rsid w:val="00E36051"/>
    <w:rsid w:val="00E40028"/>
    <w:rsid w:val="00E4063B"/>
    <w:rsid w:val="00E501A9"/>
    <w:rsid w:val="00E544FA"/>
    <w:rsid w:val="00E551AA"/>
    <w:rsid w:val="00E6077C"/>
    <w:rsid w:val="00E6077D"/>
    <w:rsid w:val="00E612A8"/>
    <w:rsid w:val="00E64D89"/>
    <w:rsid w:val="00E6618E"/>
    <w:rsid w:val="00E66845"/>
    <w:rsid w:val="00E71B27"/>
    <w:rsid w:val="00E7229D"/>
    <w:rsid w:val="00E74532"/>
    <w:rsid w:val="00E7556F"/>
    <w:rsid w:val="00E7612C"/>
    <w:rsid w:val="00E77436"/>
    <w:rsid w:val="00E82C8E"/>
    <w:rsid w:val="00E87CFA"/>
    <w:rsid w:val="00E93D77"/>
    <w:rsid w:val="00E95264"/>
    <w:rsid w:val="00EA2172"/>
    <w:rsid w:val="00EA2DC1"/>
    <w:rsid w:val="00EB4FD3"/>
    <w:rsid w:val="00EC5571"/>
    <w:rsid w:val="00EC7C70"/>
    <w:rsid w:val="00ED0E8F"/>
    <w:rsid w:val="00ED3FE9"/>
    <w:rsid w:val="00EE0799"/>
    <w:rsid w:val="00EE3B5B"/>
    <w:rsid w:val="00EE4CC9"/>
    <w:rsid w:val="00EF4800"/>
    <w:rsid w:val="00EF674A"/>
    <w:rsid w:val="00F00A3D"/>
    <w:rsid w:val="00F034BF"/>
    <w:rsid w:val="00F10B88"/>
    <w:rsid w:val="00F118FE"/>
    <w:rsid w:val="00F13019"/>
    <w:rsid w:val="00F17CA4"/>
    <w:rsid w:val="00F22974"/>
    <w:rsid w:val="00F24DDD"/>
    <w:rsid w:val="00F259A3"/>
    <w:rsid w:val="00F273C8"/>
    <w:rsid w:val="00F2770B"/>
    <w:rsid w:val="00F43D8A"/>
    <w:rsid w:val="00F43F73"/>
    <w:rsid w:val="00F506A1"/>
    <w:rsid w:val="00F52359"/>
    <w:rsid w:val="00F52CEF"/>
    <w:rsid w:val="00F549A3"/>
    <w:rsid w:val="00F55CBF"/>
    <w:rsid w:val="00F62259"/>
    <w:rsid w:val="00F64FC9"/>
    <w:rsid w:val="00F72B10"/>
    <w:rsid w:val="00F7570E"/>
    <w:rsid w:val="00F77359"/>
    <w:rsid w:val="00F86A73"/>
    <w:rsid w:val="00F90815"/>
    <w:rsid w:val="00F919F1"/>
    <w:rsid w:val="00F956A8"/>
    <w:rsid w:val="00F96C8C"/>
    <w:rsid w:val="00FA1224"/>
    <w:rsid w:val="00FA138D"/>
    <w:rsid w:val="00FA2A0B"/>
    <w:rsid w:val="00FB07A3"/>
    <w:rsid w:val="00FB3F5F"/>
    <w:rsid w:val="00FB4ADB"/>
    <w:rsid w:val="00FB5D55"/>
    <w:rsid w:val="00FC345B"/>
    <w:rsid w:val="00FD42B4"/>
    <w:rsid w:val="00FD4E37"/>
    <w:rsid w:val="00FD7C09"/>
    <w:rsid w:val="00FE0F12"/>
    <w:rsid w:val="00FF3683"/>
    <w:rsid w:val="00FF67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7B5E81"/>
  <w15:docId w15:val="{0682C909-2957-445E-BABE-C9F24C60BF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7131F"/>
    <w:pPr>
      <w:overflowPunct w:val="0"/>
      <w:autoSpaceDE w:val="0"/>
      <w:autoSpaceDN w:val="0"/>
      <w:adjustRightInd w:val="0"/>
      <w:spacing w:after="180"/>
      <w:textAlignment w:val="baseline"/>
    </w:pPr>
    <w:rPr>
      <w:rFonts w:eastAsia="SimSun"/>
      <w:lang w:val="en-GB"/>
    </w:rPr>
  </w:style>
  <w:style w:type="paragraph" w:styleId="Heading1">
    <w:name w:val="heading 1"/>
    <w:aliases w:val="H1,h1,app heading 1,l1,Memo Heading 1,h11,h12,h13,h14,h15,h16"/>
    <w:next w:val="Normal"/>
    <w:qFormat/>
    <w:rsid w:val="0047131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lang w:val="en-GB"/>
    </w:rPr>
  </w:style>
  <w:style w:type="paragraph" w:styleId="Heading2">
    <w:name w:val="heading 2"/>
    <w:aliases w:val="DO NOT USE_h2,h2,h21,H2,Head2A,2,UNDERRUBRIK 1-2"/>
    <w:basedOn w:val="Heading1"/>
    <w:next w:val="Normal"/>
    <w:qFormat/>
    <w:rsid w:val="0047131F"/>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47131F"/>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47131F"/>
    <w:pPr>
      <w:ind w:left="1418" w:hanging="1418"/>
      <w:outlineLvl w:val="3"/>
    </w:pPr>
    <w:rPr>
      <w:sz w:val="24"/>
    </w:rPr>
  </w:style>
  <w:style w:type="paragraph" w:styleId="Heading5">
    <w:name w:val="heading 5"/>
    <w:aliases w:val="H5"/>
    <w:basedOn w:val="Heading4"/>
    <w:next w:val="Normal"/>
    <w:qFormat/>
    <w:rsid w:val="0047131F"/>
    <w:pPr>
      <w:ind w:left="1701" w:hanging="1701"/>
      <w:outlineLvl w:val="4"/>
    </w:pPr>
    <w:rPr>
      <w:sz w:val="22"/>
    </w:rPr>
  </w:style>
  <w:style w:type="paragraph" w:styleId="Heading6">
    <w:name w:val="heading 6"/>
    <w:basedOn w:val="H6"/>
    <w:next w:val="Normal"/>
    <w:link w:val="Heading6Char"/>
    <w:qFormat/>
    <w:rsid w:val="0047131F"/>
    <w:pPr>
      <w:outlineLvl w:val="5"/>
    </w:pPr>
  </w:style>
  <w:style w:type="paragraph" w:styleId="Heading7">
    <w:name w:val="heading 7"/>
    <w:basedOn w:val="H6"/>
    <w:next w:val="Normal"/>
    <w:link w:val="Heading7Char"/>
    <w:qFormat/>
    <w:rsid w:val="0047131F"/>
    <w:pPr>
      <w:outlineLvl w:val="6"/>
    </w:pPr>
  </w:style>
  <w:style w:type="paragraph" w:styleId="Heading8">
    <w:name w:val="heading 8"/>
    <w:aliases w:val="Table Heading"/>
    <w:basedOn w:val="Heading1"/>
    <w:next w:val="Normal"/>
    <w:qFormat/>
    <w:rsid w:val="0047131F"/>
    <w:pPr>
      <w:ind w:left="0" w:firstLine="0"/>
      <w:outlineLvl w:val="7"/>
    </w:pPr>
  </w:style>
  <w:style w:type="paragraph" w:styleId="Heading9">
    <w:name w:val="heading 9"/>
    <w:aliases w:val="Figure Heading,FH"/>
    <w:basedOn w:val="Heading8"/>
    <w:next w:val="Normal"/>
    <w:qFormat/>
    <w:rsid w:val="0047131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47131F"/>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
    <w:name w:val="目录 8"/>
    <w:basedOn w:val="1"/>
    <w:rsid w:val="0047131F"/>
    <w:pPr>
      <w:spacing w:before="180"/>
      <w:ind w:left="2693" w:hanging="2693"/>
    </w:pPr>
    <w:rPr>
      <w:b/>
    </w:rPr>
  </w:style>
  <w:style w:type="paragraph" w:customStyle="1" w:styleId="1">
    <w:name w:val="目录 1"/>
    <w:semiHidden/>
    <w:rsid w:val="0047131F"/>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SimSun"/>
      <w:noProof/>
      <w:sz w:val="22"/>
    </w:rPr>
  </w:style>
  <w:style w:type="paragraph" w:customStyle="1" w:styleId="ZT">
    <w:name w:val="ZT"/>
    <w:rsid w:val="0047131F"/>
    <w:pPr>
      <w:framePr w:wrap="notBeside" w:hAnchor="margin" w:yAlign="center"/>
      <w:widowControl w:val="0"/>
      <w:overflowPunct w:val="0"/>
      <w:autoSpaceDE w:val="0"/>
      <w:autoSpaceDN w:val="0"/>
      <w:adjustRightInd w:val="0"/>
      <w:spacing w:line="240" w:lineRule="atLeast"/>
      <w:jc w:val="right"/>
      <w:textAlignment w:val="baseline"/>
    </w:pPr>
    <w:rPr>
      <w:rFonts w:ascii="Arial" w:eastAsia="SimSun" w:hAnsi="Arial"/>
      <w:b/>
      <w:sz w:val="34"/>
      <w:lang w:val="en-GB"/>
    </w:rPr>
  </w:style>
  <w:style w:type="paragraph" w:customStyle="1" w:styleId="5">
    <w:name w:val="目录 5"/>
    <w:basedOn w:val="4"/>
    <w:rsid w:val="0047131F"/>
    <w:pPr>
      <w:ind w:left="1701" w:hanging="1701"/>
    </w:pPr>
  </w:style>
  <w:style w:type="paragraph" w:customStyle="1" w:styleId="4">
    <w:name w:val="目录 4"/>
    <w:basedOn w:val="3"/>
    <w:rsid w:val="0047131F"/>
    <w:pPr>
      <w:ind w:left="1418" w:hanging="1418"/>
    </w:pPr>
  </w:style>
  <w:style w:type="paragraph" w:customStyle="1" w:styleId="3">
    <w:name w:val="目录 3"/>
    <w:basedOn w:val="2"/>
    <w:rsid w:val="0047131F"/>
    <w:pPr>
      <w:ind w:left="1134" w:hanging="1134"/>
    </w:pPr>
  </w:style>
  <w:style w:type="paragraph" w:customStyle="1" w:styleId="2">
    <w:name w:val="目录 2"/>
    <w:basedOn w:val="1"/>
    <w:rsid w:val="0047131F"/>
    <w:pPr>
      <w:keepNext w:val="0"/>
      <w:spacing w:before="0"/>
      <w:ind w:left="851" w:hanging="851"/>
    </w:pPr>
    <w:rPr>
      <w:sz w:val="20"/>
    </w:rPr>
  </w:style>
  <w:style w:type="paragraph" w:styleId="Index2">
    <w:name w:val="index 2"/>
    <w:basedOn w:val="Index1"/>
    <w:rsid w:val="0047131F"/>
    <w:pPr>
      <w:ind w:left="284"/>
    </w:pPr>
  </w:style>
  <w:style w:type="paragraph" w:styleId="Index1">
    <w:name w:val="index 1"/>
    <w:basedOn w:val="Normal"/>
    <w:rsid w:val="0047131F"/>
    <w:pPr>
      <w:keepLines/>
      <w:spacing w:after="0"/>
    </w:pPr>
  </w:style>
  <w:style w:type="paragraph" w:customStyle="1" w:styleId="ZH">
    <w:name w:val="ZH"/>
    <w:rsid w:val="0047131F"/>
    <w:pPr>
      <w:framePr w:wrap="notBeside" w:vAnchor="page" w:hAnchor="margin" w:xAlign="center" w:y="6805"/>
      <w:widowControl w:val="0"/>
      <w:overflowPunct w:val="0"/>
      <w:autoSpaceDE w:val="0"/>
      <w:autoSpaceDN w:val="0"/>
      <w:adjustRightInd w:val="0"/>
      <w:textAlignment w:val="baseline"/>
    </w:pPr>
    <w:rPr>
      <w:rFonts w:ascii="Arial" w:eastAsia="SimSun" w:hAnsi="Arial"/>
      <w:noProof/>
    </w:rPr>
  </w:style>
  <w:style w:type="paragraph" w:customStyle="1" w:styleId="TT">
    <w:name w:val="TT"/>
    <w:basedOn w:val="Heading1"/>
    <w:next w:val="Normal"/>
    <w:rsid w:val="0047131F"/>
    <w:pPr>
      <w:outlineLvl w:val="9"/>
    </w:pPr>
  </w:style>
  <w:style w:type="paragraph" w:styleId="ListNumber2">
    <w:name w:val="List Number 2"/>
    <w:basedOn w:val="ListNumber"/>
    <w:rsid w:val="0047131F"/>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47131F"/>
    <w:pPr>
      <w:widowControl w:val="0"/>
      <w:overflowPunct w:val="0"/>
      <w:autoSpaceDE w:val="0"/>
      <w:autoSpaceDN w:val="0"/>
      <w:adjustRightInd w:val="0"/>
      <w:textAlignment w:val="baseline"/>
    </w:pPr>
    <w:rPr>
      <w:rFonts w:ascii="Arial" w:eastAsia="SimSun" w:hAnsi="Arial"/>
      <w:b/>
      <w:noProof/>
      <w:sz w:val="18"/>
    </w:rPr>
  </w:style>
  <w:style w:type="character" w:styleId="FootnoteReference">
    <w:name w:val="footnote reference"/>
    <w:semiHidden/>
    <w:rsid w:val="0047131F"/>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47131F"/>
    <w:pPr>
      <w:keepLines/>
      <w:spacing w:after="0"/>
      <w:ind w:left="454" w:hanging="454"/>
    </w:pPr>
    <w:rPr>
      <w:sz w:val="16"/>
    </w:rPr>
  </w:style>
  <w:style w:type="paragraph" w:customStyle="1" w:styleId="TAH">
    <w:name w:val="TAH"/>
    <w:basedOn w:val="TAC"/>
    <w:link w:val="TAHCar"/>
    <w:rsid w:val="0047131F"/>
    <w:rPr>
      <w:b/>
    </w:rPr>
  </w:style>
  <w:style w:type="paragraph" w:customStyle="1" w:styleId="TAC">
    <w:name w:val="TAC"/>
    <w:basedOn w:val="TAL"/>
    <w:link w:val="TACChar"/>
    <w:qFormat/>
    <w:rsid w:val="0047131F"/>
    <w:pPr>
      <w:jc w:val="center"/>
    </w:pPr>
  </w:style>
  <w:style w:type="paragraph" w:customStyle="1" w:styleId="TF">
    <w:name w:val="TF"/>
    <w:basedOn w:val="TH"/>
    <w:rsid w:val="0047131F"/>
    <w:pPr>
      <w:keepNext w:val="0"/>
      <w:spacing w:before="0" w:after="240"/>
    </w:pPr>
  </w:style>
  <w:style w:type="paragraph" w:customStyle="1" w:styleId="NO">
    <w:name w:val="NO"/>
    <w:basedOn w:val="Normal"/>
    <w:rsid w:val="0047131F"/>
    <w:pPr>
      <w:keepLines/>
      <w:ind w:left="1135" w:hanging="851"/>
    </w:pPr>
  </w:style>
  <w:style w:type="paragraph" w:customStyle="1" w:styleId="9">
    <w:name w:val="目录 9"/>
    <w:basedOn w:val="8"/>
    <w:rsid w:val="0047131F"/>
    <w:pPr>
      <w:ind w:left="1418" w:hanging="1418"/>
    </w:pPr>
  </w:style>
  <w:style w:type="paragraph" w:customStyle="1" w:styleId="EX">
    <w:name w:val="EX"/>
    <w:basedOn w:val="Normal"/>
    <w:rsid w:val="0047131F"/>
    <w:pPr>
      <w:keepLines/>
      <w:ind w:left="1702" w:hanging="1418"/>
    </w:pPr>
  </w:style>
  <w:style w:type="paragraph" w:customStyle="1" w:styleId="LD">
    <w:name w:val="LD"/>
    <w:rsid w:val="0047131F"/>
    <w:pPr>
      <w:keepNext/>
      <w:keepLines/>
      <w:overflowPunct w:val="0"/>
      <w:autoSpaceDE w:val="0"/>
      <w:autoSpaceDN w:val="0"/>
      <w:adjustRightInd w:val="0"/>
      <w:spacing w:line="180" w:lineRule="exact"/>
      <w:textAlignment w:val="baseline"/>
    </w:pPr>
    <w:rPr>
      <w:rFonts w:ascii="Courier New" w:eastAsia="SimSun" w:hAnsi="Courier New"/>
      <w:noProof/>
    </w:rPr>
  </w:style>
  <w:style w:type="paragraph" w:customStyle="1" w:styleId="NW">
    <w:name w:val="NW"/>
    <w:basedOn w:val="NO"/>
    <w:rsid w:val="0047131F"/>
    <w:pPr>
      <w:spacing w:after="0"/>
    </w:pPr>
  </w:style>
  <w:style w:type="paragraph" w:customStyle="1" w:styleId="EW">
    <w:name w:val="EW"/>
    <w:basedOn w:val="EX"/>
    <w:rsid w:val="0047131F"/>
    <w:pPr>
      <w:spacing w:after="0"/>
    </w:pPr>
  </w:style>
  <w:style w:type="paragraph" w:customStyle="1" w:styleId="6">
    <w:name w:val="目录 6"/>
    <w:basedOn w:val="5"/>
    <w:next w:val="Normal"/>
    <w:rsid w:val="0047131F"/>
    <w:pPr>
      <w:ind w:left="1985" w:hanging="1985"/>
    </w:pPr>
  </w:style>
  <w:style w:type="paragraph" w:customStyle="1" w:styleId="7">
    <w:name w:val="目录 7"/>
    <w:basedOn w:val="6"/>
    <w:next w:val="Normal"/>
    <w:rsid w:val="0047131F"/>
    <w:pPr>
      <w:ind w:left="2268" w:hanging="2268"/>
    </w:pPr>
  </w:style>
  <w:style w:type="paragraph" w:styleId="ListBullet2">
    <w:name w:val="List Bullet 2"/>
    <w:aliases w:val="lb2"/>
    <w:basedOn w:val="ListBullet"/>
    <w:rsid w:val="0047131F"/>
    <w:pPr>
      <w:ind w:left="851"/>
    </w:pPr>
  </w:style>
  <w:style w:type="paragraph" w:styleId="ListBullet3">
    <w:name w:val="List Bullet 3"/>
    <w:basedOn w:val="ListBullet2"/>
    <w:rsid w:val="0047131F"/>
    <w:pPr>
      <w:ind w:left="1135"/>
    </w:pPr>
  </w:style>
  <w:style w:type="paragraph" w:styleId="ListNumber">
    <w:name w:val="List Number"/>
    <w:basedOn w:val="List"/>
    <w:rsid w:val="0047131F"/>
  </w:style>
  <w:style w:type="paragraph" w:customStyle="1" w:styleId="EQ">
    <w:name w:val="EQ"/>
    <w:basedOn w:val="Normal"/>
    <w:next w:val="Normal"/>
    <w:rsid w:val="0047131F"/>
    <w:pPr>
      <w:keepLines/>
      <w:tabs>
        <w:tab w:val="center" w:pos="4536"/>
        <w:tab w:val="right" w:pos="9072"/>
      </w:tabs>
    </w:pPr>
    <w:rPr>
      <w:noProof/>
    </w:rPr>
  </w:style>
  <w:style w:type="paragraph" w:customStyle="1" w:styleId="TH">
    <w:name w:val="TH"/>
    <w:basedOn w:val="Normal"/>
    <w:link w:val="THChar"/>
    <w:rsid w:val="0047131F"/>
    <w:pPr>
      <w:keepNext/>
      <w:keepLines/>
      <w:spacing w:before="60"/>
      <w:jc w:val="center"/>
    </w:pPr>
    <w:rPr>
      <w:rFonts w:ascii="Arial" w:hAnsi="Arial"/>
      <w:b/>
    </w:rPr>
  </w:style>
  <w:style w:type="paragraph" w:customStyle="1" w:styleId="NF">
    <w:name w:val="NF"/>
    <w:basedOn w:val="NO"/>
    <w:rsid w:val="0047131F"/>
    <w:pPr>
      <w:keepNext/>
      <w:spacing w:after="0"/>
    </w:pPr>
    <w:rPr>
      <w:rFonts w:ascii="Arial" w:hAnsi="Arial"/>
      <w:sz w:val="18"/>
    </w:rPr>
  </w:style>
  <w:style w:type="paragraph" w:customStyle="1" w:styleId="PL">
    <w:name w:val="PL"/>
    <w:rsid w:val="004713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rPr>
  </w:style>
  <w:style w:type="paragraph" w:customStyle="1" w:styleId="TAR">
    <w:name w:val="TAR"/>
    <w:basedOn w:val="TAL"/>
    <w:rsid w:val="0047131F"/>
    <w:pPr>
      <w:jc w:val="right"/>
    </w:pPr>
  </w:style>
  <w:style w:type="paragraph" w:customStyle="1" w:styleId="H6">
    <w:name w:val="H6"/>
    <w:basedOn w:val="Heading5"/>
    <w:next w:val="Normal"/>
    <w:rsid w:val="0047131F"/>
    <w:pPr>
      <w:ind w:left="1985" w:hanging="1985"/>
      <w:outlineLvl w:val="9"/>
    </w:pPr>
    <w:rPr>
      <w:sz w:val="20"/>
    </w:rPr>
  </w:style>
  <w:style w:type="paragraph" w:customStyle="1" w:styleId="TAN">
    <w:name w:val="TAN"/>
    <w:basedOn w:val="TAL"/>
    <w:link w:val="TANChar"/>
    <w:rsid w:val="0047131F"/>
    <w:pPr>
      <w:ind w:left="851" w:hanging="851"/>
    </w:pPr>
  </w:style>
  <w:style w:type="paragraph" w:customStyle="1" w:styleId="TAL">
    <w:name w:val="TAL"/>
    <w:basedOn w:val="Normal"/>
    <w:link w:val="TALCar"/>
    <w:rsid w:val="0047131F"/>
    <w:pPr>
      <w:keepNext/>
      <w:keepLines/>
      <w:spacing w:after="0"/>
    </w:pPr>
    <w:rPr>
      <w:rFonts w:ascii="Arial" w:hAnsi="Arial"/>
      <w:sz w:val="18"/>
    </w:rPr>
  </w:style>
  <w:style w:type="paragraph" w:customStyle="1" w:styleId="ZA">
    <w:name w:val="ZA"/>
    <w:rsid w:val="0047131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SimSun" w:hAnsi="Arial"/>
      <w:noProof/>
      <w:sz w:val="40"/>
    </w:rPr>
  </w:style>
  <w:style w:type="paragraph" w:customStyle="1" w:styleId="ZB">
    <w:name w:val="ZB"/>
    <w:rsid w:val="0047131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SimSun" w:hAnsi="Arial"/>
      <w:i/>
      <w:noProof/>
    </w:rPr>
  </w:style>
  <w:style w:type="paragraph" w:customStyle="1" w:styleId="ZD">
    <w:name w:val="ZD"/>
    <w:rsid w:val="0047131F"/>
    <w:pPr>
      <w:framePr w:wrap="notBeside" w:vAnchor="page" w:hAnchor="margin" w:y="15764"/>
      <w:widowControl w:val="0"/>
      <w:overflowPunct w:val="0"/>
      <w:autoSpaceDE w:val="0"/>
      <w:autoSpaceDN w:val="0"/>
      <w:adjustRightInd w:val="0"/>
      <w:textAlignment w:val="baseline"/>
    </w:pPr>
    <w:rPr>
      <w:rFonts w:ascii="Arial" w:eastAsia="SimSun" w:hAnsi="Arial"/>
      <w:noProof/>
      <w:sz w:val="32"/>
    </w:rPr>
  </w:style>
  <w:style w:type="paragraph" w:customStyle="1" w:styleId="ZU">
    <w:name w:val="ZU"/>
    <w:rsid w:val="0047131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SimSun" w:hAnsi="Arial"/>
      <w:noProof/>
    </w:rPr>
  </w:style>
  <w:style w:type="paragraph" w:customStyle="1" w:styleId="ZV">
    <w:name w:val="ZV"/>
    <w:basedOn w:val="ZU"/>
    <w:rsid w:val="0047131F"/>
    <w:pPr>
      <w:framePr w:wrap="notBeside" w:y="16161"/>
    </w:pPr>
  </w:style>
  <w:style w:type="character" w:customStyle="1" w:styleId="ZGSM">
    <w:name w:val="ZGSM"/>
    <w:rsid w:val="0047131F"/>
  </w:style>
  <w:style w:type="paragraph" w:styleId="List2">
    <w:name w:val="List 2"/>
    <w:basedOn w:val="List"/>
    <w:rsid w:val="0047131F"/>
    <w:pPr>
      <w:ind w:left="851"/>
    </w:pPr>
  </w:style>
  <w:style w:type="paragraph" w:customStyle="1" w:styleId="ZG">
    <w:name w:val="ZG"/>
    <w:rsid w:val="0047131F"/>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noProof/>
    </w:rPr>
  </w:style>
  <w:style w:type="paragraph" w:styleId="List3">
    <w:name w:val="List 3"/>
    <w:basedOn w:val="List2"/>
    <w:rsid w:val="0047131F"/>
    <w:pPr>
      <w:ind w:left="1135"/>
    </w:pPr>
  </w:style>
  <w:style w:type="paragraph" w:styleId="List4">
    <w:name w:val="List 4"/>
    <w:basedOn w:val="List3"/>
    <w:rsid w:val="0047131F"/>
    <w:pPr>
      <w:ind w:left="1418"/>
    </w:pPr>
  </w:style>
  <w:style w:type="paragraph" w:styleId="List5">
    <w:name w:val="List 5"/>
    <w:basedOn w:val="List4"/>
    <w:rsid w:val="0047131F"/>
    <w:pPr>
      <w:ind w:left="1702"/>
    </w:pPr>
  </w:style>
  <w:style w:type="paragraph" w:customStyle="1" w:styleId="EditorsNote">
    <w:name w:val="Editor's Note"/>
    <w:basedOn w:val="NO"/>
    <w:rsid w:val="0047131F"/>
    <w:rPr>
      <w:color w:val="FF0000"/>
    </w:rPr>
  </w:style>
  <w:style w:type="paragraph" w:styleId="List">
    <w:name w:val="List"/>
    <w:basedOn w:val="Normal"/>
    <w:rsid w:val="0047131F"/>
    <w:pPr>
      <w:ind w:left="568" w:hanging="284"/>
    </w:pPr>
  </w:style>
  <w:style w:type="paragraph" w:styleId="ListBullet">
    <w:name w:val="List Bullet"/>
    <w:basedOn w:val="List"/>
    <w:rsid w:val="0047131F"/>
  </w:style>
  <w:style w:type="paragraph" w:styleId="ListBullet4">
    <w:name w:val="List Bullet 4"/>
    <w:basedOn w:val="ListBullet3"/>
    <w:rsid w:val="0047131F"/>
    <w:pPr>
      <w:ind w:left="1418"/>
    </w:pPr>
  </w:style>
  <w:style w:type="paragraph" w:styleId="ListBullet5">
    <w:name w:val="List Bullet 5"/>
    <w:basedOn w:val="ListBullet4"/>
    <w:rsid w:val="0047131F"/>
    <w:pPr>
      <w:ind w:left="1702"/>
    </w:pPr>
  </w:style>
  <w:style w:type="paragraph" w:customStyle="1" w:styleId="B1">
    <w:name w:val="B1"/>
    <w:basedOn w:val="List"/>
    <w:link w:val="B1Char1"/>
    <w:rsid w:val="0047131F"/>
  </w:style>
  <w:style w:type="paragraph" w:customStyle="1" w:styleId="B2">
    <w:name w:val="B2"/>
    <w:basedOn w:val="List2"/>
    <w:rsid w:val="0047131F"/>
  </w:style>
  <w:style w:type="paragraph" w:customStyle="1" w:styleId="B3">
    <w:name w:val="B3"/>
    <w:basedOn w:val="List3"/>
    <w:rsid w:val="0047131F"/>
  </w:style>
  <w:style w:type="paragraph" w:customStyle="1" w:styleId="B4">
    <w:name w:val="B4"/>
    <w:basedOn w:val="List4"/>
    <w:rsid w:val="0047131F"/>
  </w:style>
  <w:style w:type="paragraph" w:customStyle="1" w:styleId="B5">
    <w:name w:val="B5"/>
    <w:basedOn w:val="List5"/>
    <w:rsid w:val="0047131F"/>
  </w:style>
  <w:style w:type="paragraph" w:styleId="Footer">
    <w:name w:val="footer"/>
    <w:basedOn w:val="Header"/>
    <w:link w:val="FooterChar"/>
    <w:rsid w:val="0047131F"/>
    <w:pPr>
      <w:jc w:val="center"/>
    </w:pPr>
    <w:rPr>
      <w:i/>
    </w:rPr>
  </w:style>
  <w:style w:type="paragraph" w:customStyle="1" w:styleId="ZTD">
    <w:name w:val="ZTD"/>
    <w:basedOn w:val="ZB"/>
    <w:rsid w:val="0047131F"/>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1D2C1A"/>
    <w:rPr>
      <w:rFonts w:ascii="Arial" w:eastAsia="SimSun" w:hAnsi="Arial"/>
      <w:sz w:val="18"/>
      <w:lang w:val="en-GB" w:eastAsia="zh-CN"/>
    </w:rPr>
  </w:style>
  <w:style w:type="character" w:customStyle="1" w:styleId="TAHCar">
    <w:name w:val="TAH Car"/>
    <w:link w:val="TAH"/>
    <w:rsid w:val="001D2C1A"/>
    <w:rPr>
      <w:rFonts w:ascii="Arial" w:eastAsia="SimSun" w:hAnsi="Arial"/>
      <w:b/>
      <w:sz w:val="18"/>
      <w:lang w:val="en-GB" w:eastAsia="zh-CN"/>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SimSun" w:hAnsi="Arial"/>
      <w:b/>
      <w:noProof/>
      <w:sz w:val="18"/>
      <w:lang w:eastAsia="zh-CN"/>
    </w:rPr>
  </w:style>
  <w:style w:type="paragraph" w:styleId="Revision">
    <w:name w:val="Revision"/>
    <w:hidden/>
    <w:uiPriority w:val="99"/>
    <w:semiHidden/>
    <w:rsid w:val="001D2C1A"/>
    <w:rPr>
      <w:rFonts w:eastAsia="MS Gothic"/>
      <w:sz w:val="24"/>
      <w:lang w:val="en-GB"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customStyle="1" w:styleId="a1">
    <w:name w:val="列出段落"/>
    <w:basedOn w:val="Normal"/>
    <w:link w:val="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
    <w:name w:val="列出段落 Char"/>
    <w:link w:val="a1"/>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SimSun"/>
      <w:lang w:val="en-GB" w:eastAsia="zh-CN"/>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SimSun" w:hAnsi="Arial"/>
      <w:sz w:val="18"/>
      <w:lang w:val="en-GB" w:eastAsia="zh-CN"/>
    </w:rPr>
  </w:style>
  <w:style w:type="character" w:customStyle="1" w:styleId="FooterChar">
    <w:name w:val="Footer Char"/>
    <w:link w:val="Footer"/>
    <w:rsid w:val="001D2C1A"/>
    <w:rPr>
      <w:rFonts w:ascii="Arial" w:eastAsia="SimSun" w:hAnsi="Arial"/>
      <w:b/>
      <w:i/>
      <w:noProof/>
      <w:sz w:val="18"/>
      <w:lang w:eastAsia="zh-CN"/>
    </w:rPr>
  </w:style>
  <w:style w:type="character" w:customStyle="1" w:styleId="THChar">
    <w:name w:val="TH Char"/>
    <w:link w:val="TH"/>
    <w:locked/>
    <w:rsid w:val="001D2C1A"/>
    <w:rPr>
      <w:rFonts w:ascii="Arial" w:eastAsia="SimSun" w:hAnsi="Arial"/>
      <w:b/>
      <w:lang w:val="en-GB" w:eastAsia="zh-CN"/>
    </w:rPr>
  </w:style>
  <w:style w:type="character" w:customStyle="1" w:styleId="TALCar">
    <w:name w:val="TAL Car"/>
    <w:link w:val="TAL"/>
    <w:locked/>
    <w:rsid w:val="001D2C1A"/>
    <w:rPr>
      <w:rFonts w:ascii="Arial" w:eastAsia="SimSun" w:hAnsi="Arial"/>
      <w:sz w:val="18"/>
      <w:lang w:val="en-GB" w:eastAsia="zh-CN"/>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SimSun" w:hAnsi="Arial"/>
      <w:lang w:val="en-GB" w:eastAsia="zh-CN"/>
    </w:rPr>
  </w:style>
  <w:style w:type="character" w:customStyle="1" w:styleId="Heading6Char">
    <w:name w:val="Heading 6 Char"/>
    <w:link w:val="Heading6"/>
    <w:rsid w:val="003A4B47"/>
    <w:rPr>
      <w:rFonts w:ascii="Arial" w:eastAsia="SimSun" w:hAnsi="Arial"/>
      <w:lang w:val="en-GB" w:eastAsia="zh-CN"/>
    </w:rPr>
  </w:style>
  <w:style w:type="character" w:styleId="Emphasis">
    <w:name w:val="Emphasis"/>
    <w:qFormat/>
    <w:rsid w:val="00A86AB5"/>
    <w:rPr>
      <w:i/>
      <w:iCs/>
    </w:rPr>
  </w:style>
  <w:style w:type="paragraph" w:styleId="ListParagraph">
    <w:name w:val="List Paragraph"/>
    <w:basedOn w:val="Normal"/>
    <w:uiPriority w:val="34"/>
    <w:qFormat/>
    <w:rsid w:val="008601F0"/>
    <w:pPr>
      <w:ind w:firstLineChars="200" w:firstLine="420"/>
    </w:pPr>
  </w:style>
  <w:style w:type="character" w:styleId="UnresolvedMention">
    <w:name w:val="Unresolved Mention"/>
    <w:basedOn w:val="DefaultParagraphFont"/>
    <w:uiPriority w:val="99"/>
    <w:semiHidden/>
    <w:unhideWhenUsed/>
    <w:rsid w:val="00A17E4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677778284">
      <w:bodyDiv w:val="1"/>
      <w:marLeft w:val="0"/>
      <w:marRight w:val="0"/>
      <w:marTop w:val="0"/>
      <w:marBottom w:val="0"/>
      <w:divBdr>
        <w:top w:val="none" w:sz="0" w:space="0" w:color="auto"/>
        <w:left w:val="none" w:sz="0" w:space="0" w:color="auto"/>
        <w:bottom w:val="none" w:sz="0" w:space="0" w:color="auto"/>
        <w:right w:val="none" w:sz="0" w:space="0" w:color="auto"/>
      </w:divBdr>
    </w:div>
    <w:div w:id="796148567">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08314571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76114537">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5316119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96152630">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www.3gpp.org/ftp/tsg_ran/TSG_RAN/TSGR_105/Docs/RP-242372.zip"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TotalTime>
  <Pages>4</Pages>
  <Words>1027</Words>
  <Characters>5858</Characters>
  <Application>Microsoft Office Word</Application>
  <DocSecurity>0</DocSecurity>
  <Lines>48</Lines>
  <Paragraphs>13</Paragraphs>
  <ScaleCrop>false</ScaleCrop>
  <HeadingPairs>
    <vt:vector size="6" baseType="variant">
      <vt:variant>
        <vt:lpstr>Title</vt:lpstr>
      </vt:variant>
      <vt:variant>
        <vt:i4>1</vt:i4>
      </vt:variant>
      <vt:variant>
        <vt:lpstr>标题</vt:lpstr>
      </vt:variant>
      <vt:variant>
        <vt:i4>12</vt:i4>
      </vt:variant>
      <vt:variant>
        <vt:lpstr>タイトル</vt:lpstr>
      </vt:variant>
      <vt:variant>
        <vt:i4>1</vt:i4>
      </vt:variant>
    </vt:vector>
  </HeadingPairs>
  <TitlesOfParts>
    <vt:vector size="14" baseType="lpstr">
      <vt:lpstr>Status Report to TSG</vt:lpstr>
      <vt:lpstr>    Status Report to TSG</vt:lpstr>
      <vt:lpstr>    1	Work plan related evaluation</vt:lpstr>
      <vt:lpstr>    2.	Detailed progress in RAN WGs since last TSG meeting (for all involved WGs)</vt:lpstr>
      <vt:lpstr>    2.1	RAN1</vt:lpstr>
      <vt:lpstr>    2.2	RAN2</vt:lpstr>
      <vt:lpstr>    2.3	RAN3</vt:lpstr>
      <vt:lpstr>    2.4	RAN4</vt:lpstr>
      <vt:lpstr>    2.5	RAN5</vt:lpstr>
      <vt:lpstr>    2.6	RAN6</vt:lpstr>
      <vt:lpstr>    3.	Detailed progress in SA/CT WGs since last TSG meeting (for all involved WGs)</vt:lpstr>
      <vt:lpstr>    3.1	SAx/CTs</vt:lpstr>
      <vt:lpstr>    4.	References</vt:lpstr>
      <vt:lpstr>Status Report to TSG</vt:lpstr>
    </vt:vector>
  </TitlesOfParts>
  <Company>株式会社エヌ・ティ・ティ・ドコモ</Company>
  <LinksUpToDate>false</LinksUpToDate>
  <CharactersWithSpaces>6872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Tuomo Saynajakangas (Nokia)</cp:lastModifiedBy>
  <cp:revision>2</cp:revision>
  <dcterms:created xsi:type="dcterms:W3CDTF">2024-11-20T16:49:00Z</dcterms:created>
  <dcterms:modified xsi:type="dcterms:W3CDTF">2024-11-20T16:49:00Z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(3)IwAZJI+6gxp6RJBJUt4eHrLns/bbOvia/nQOSNj7ycSs9N0+9QSz35Uv7CmwS45Nhf0uZYOR_x000d_
GRzlrc4J1/buuWQBXm3+Uz7nnjwHQHV9tu/Ij797joN2BGg3X6Phy30U/fiYrnEiJY5DT9Hy_x000d_
J1Uaaa81jfFyE6OCRks7LYafBukI4Qxin37gKDBPqx2CjS8F4DEYZRYEJWgC+VRpIqCPjijf_x000d_
WIa83G0tZCkCrlCRVt</vt:lpwstr>
  </property>
  <property fmtid="{D5CDD505-2E9C-101B-9397-08002B2CF9AE}" pid="3" name="_2015_ms_pID_7253431">
    <vt:lpwstr>JTL/t4Yy3gc7E5EV5aeUZ+ZEUSuIMvtJxHXihnPJIASCfh6syuMU6x_x000d_
cmko6iMOXJjNs0E6dL4zcYpY1VDy0FHE/5yRykGlgRxI2o93XMZHUfujvpgUYP8j4DhAWjmW_x000d_
SjiQfCzTUiG7sk3kamIHkMWAeVgQDJYJXOLjcDFlQki/+nIf+SxWCiKecgT/8Db0YSs67Idd_x000d_
7yXWZzPO48cHfV0TtVuYIBIDlsJJxDQ1fUSn</vt:lpwstr>
  </property>
  <property fmtid="{D5CDD505-2E9C-101B-9397-08002B2CF9AE}" pid="4" name="_2015_ms_pID_7253432">
    <vt:lpwstr>OQ==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1597395065</vt:lpwstr>
  </property>
</Properties>
</file>