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C6DEC8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FB5D8D">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FB5D8D">
        <w:rPr>
          <w:rFonts w:ascii="Arial" w:eastAsiaTheme="minorEastAsia" w:hAnsi="Arial" w:cs="Arial"/>
          <w:b/>
          <w:sz w:val="24"/>
          <w:szCs w:val="24"/>
          <w:lang w:eastAsia="zh-CN"/>
        </w:rPr>
        <w:t>2408018</w:t>
      </w:r>
    </w:p>
    <w:p w14:paraId="2735E67F" w14:textId="31123750" w:rsidR="003A2B9E" w:rsidRPr="003A2B9E" w:rsidRDefault="006734CE"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 City, Fukuoka, Japan</w:t>
      </w:r>
      <w:r w:rsidR="00CC3582">
        <w:rPr>
          <w:rFonts w:ascii="Arial" w:hAnsi="Arial"/>
          <w:b/>
          <w:sz w:val="24"/>
          <w:szCs w:val="24"/>
          <w:lang w:eastAsia="zh-CN"/>
        </w:rPr>
        <w:t xml:space="preserve">, </w:t>
      </w:r>
      <w:r>
        <w:rPr>
          <w:rFonts w:ascii="Arial" w:hAnsi="Arial"/>
          <w:b/>
          <w:sz w:val="24"/>
          <w:szCs w:val="24"/>
          <w:lang w:eastAsia="zh-CN"/>
        </w:rPr>
        <w:t>20</w:t>
      </w:r>
      <w:r w:rsidRPr="006734CE">
        <w:rPr>
          <w:rFonts w:ascii="Arial" w:hAnsi="Arial"/>
          <w:b/>
          <w:sz w:val="24"/>
          <w:szCs w:val="24"/>
          <w:vertAlign w:val="superscript"/>
          <w:lang w:eastAsia="zh-CN"/>
        </w:rPr>
        <w:t>th</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w:t>
      </w:r>
      <w:r w:rsidRPr="006734CE">
        <w:rPr>
          <w:rFonts w:ascii="Arial" w:hAnsi="Arial"/>
          <w:b/>
          <w:sz w:val="24"/>
          <w:szCs w:val="24"/>
          <w:vertAlign w:val="superscript"/>
          <w:lang w:eastAsia="zh-CN"/>
        </w:rPr>
        <w:t>th</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0F82DF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30221">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030221">
        <w:rPr>
          <w:rFonts w:ascii="Arial" w:eastAsiaTheme="minorEastAsia" w:hAnsi="Arial" w:cs="Arial"/>
          <w:color w:val="000000"/>
          <w:sz w:val="22"/>
          <w:lang w:eastAsia="zh-CN"/>
        </w:rPr>
        <w:t>19</w:t>
      </w:r>
      <w:r>
        <w:rPr>
          <w:rFonts w:ascii="Arial" w:eastAsiaTheme="minorEastAsia" w:hAnsi="Arial" w:cs="Arial" w:hint="eastAsia"/>
          <w:color w:val="000000"/>
          <w:sz w:val="22"/>
          <w:lang w:eastAsia="zh-CN"/>
        </w:rPr>
        <w:t>.</w:t>
      </w:r>
      <w:r w:rsidR="00030221">
        <w:rPr>
          <w:rFonts w:ascii="Arial" w:eastAsiaTheme="minorEastAsia" w:hAnsi="Arial" w:cs="Arial"/>
          <w:color w:val="000000"/>
          <w:sz w:val="22"/>
          <w:lang w:eastAsia="zh-CN"/>
        </w:rPr>
        <w:t>4</w:t>
      </w:r>
    </w:p>
    <w:p w14:paraId="50D5329D" w14:textId="533C06E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030221">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285116C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030221">
        <w:rPr>
          <w:rFonts w:ascii="Arial" w:eastAsiaTheme="minorEastAsia" w:hAnsi="Arial" w:cs="Arial"/>
          <w:color w:val="000000"/>
          <w:sz w:val="22"/>
          <w:lang w:eastAsia="zh-CN"/>
        </w:rPr>
        <w:t>111</w:t>
      </w:r>
      <w:r w:rsidR="00533159" w:rsidRPr="00533159">
        <w:rPr>
          <w:rFonts w:ascii="Arial" w:eastAsiaTheme="minorEastAsia" w:hAnsi="Arial" w:cs="Arial"/>
          <w:color w:val="000000"/>
          <w:sz w:val="22"/>
          <w:lang w:eastAsia="zh-CN"/>
        </w:rPr>
        <w:t>][</w:t>
      </w:r>
      <w:r w:rsidR="00030221">
        <w:rPr>
          <w:rFonts w:ascii="Arial" w:eastAsiaTheme="minorEastAsia" w:hAnsi="Arial" w:cs="Arial"/>
          <w:color w:val="000000"/>
          <w:sz w:val="22"/>
          <w:lang w:eastAsia="zh-CN"/>
        </w:rPr>
        <w:t>221</w:t>
      </w:r>
      <w:r w:rsidR="00533159" w:rsidRPr="00533159">
        <w:rPr>
          <w:rFonts w:ascii="Arial" w:eastAsiaTheme="minorEastAsia" w:hAnsi="Arial" w:cs="Arial"/>
          <w:color w:val="000000"/>
          <w:sz w:val="22"/>
          <w:lang w:eastAsia="zh-CN"/>
        </w:rPr>
        <w:t xml:space="preserve">] </w:t>
      </w:r>
      <w:proofErr w:type="spellStart"/>
      <w:r w:rsidR="00030221">
        <w:rPr>
          <w:rFonts w:ascii="Arial" w:eastAsiaTheme="minorEastAsia" w:hAnsi="Arial" w:cs="Arial"/>
          <w:color w:val="000000"/>
          <w:sz w:val="22"/>
          <w:lang w:eastAsia="zh-CN"/>
        </w:rPr>
        <w:t>NR_MIMO_evo_DL_UL</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C97F4F6" w14:textId="77777777" w:rsidR="003A55E4" w:rsidRPr="00C53BC3" w:rsidRDefault="003A55E4" w:rsidP="003A55E4">
      <w:pPr>
        <w:rPr>
          <w:iCs/>
          <w:lang w:eastAsia="zh-CN"/>
        </w:rPr>
      </w:pPr>
      <w:r w:rsidRPr="00AB6E38">
        <w:rPr>
          <w:iCs/>
          <w:lang w:eastAsia="zh-CN"/>
        </w:rPr>
        <w:t xml:space="preserve">This topic </w:t>
      </w:r>
      <w:r w:rsidRPr="00C53BC3">
        <w:rPr>
          <w:iCs/>
          <w:lang w:eastAsia="zh-CN"/>
        </w:rPr>
        <w:t>summary covers the contributions submitted under the following AI for RRM of Rel-18 MIMO evolution for downlink and uplink:</w:t>
      </w:r>
    </w:p>
    <w:p w14:paraId="5C9D3A03" w14:textId="3843AE07" w:rsidR="003A55E4" w:rsidRPr="00C53BC3" w:rsidRDefault="00573288" w:rsidP="003A55E4">
      <w:pPr>
        <w:pStyle w:val="aff8"/>
        <w:numPr>
          <w:ilvl w:val="0"/>
          <w:numId w:val="24"/>
        </w:numPr>
        <w:ind w:firstLineChars="0"/>
        <w:rPr>
          <w:iCs/>
          <w:lang w:eastAsia="zh-CN"/>
        </w:rPr>
      </w:pPr>
      <w:r>
        <w:rPr>
          <w:iCs/>
          <w:lang w:eastAsia="zh-CN"/>
        </w:rPr>
        <w:t>7</w:t>
      </w:r>
      <w:r w:rsidR="003A55E4" w:rsidRPr="00C53BC3">
        <w:rPr>
          <w:iCs/>
          <w:lang w:eastAsia="zh-CN"/>
        </w:rPr>
        <w:t>.19.</w:t>
      </w:r>
      <w:r>
        <w:rPr>
          <w:iCs/>
          <w:lang w:eastAsia="zh-CN"/>
        </w:rPr>
        <w:t>1</w:t>
      </w:r>
      <w:r w:rsidR="003A55E4" w:rsidRPr="00C53BC3">
        <w:rPr>
          <w:iCs/>
          <w:lang w:eastAsia="zh-CN"/>
        </w:rPr>
        <w:tab/>
        <w:t>RRM core requirements maintenance</w:t>
      </w:r>
    </w:p>
    <w:p w14:paraId="16C76B38" w14:textId="24058892" w:rsidR="003A55E4" w:rsidRPr="00C53BC3" w:rsidRDefault="00573288" w:rsidP="003A55E4">
      <w:pPr>
        <w:pStyle w:val="aff8"/>
        <w:numPr>
          <w:ilvl w:val="0"/>
          <w:numId w:val="24"/>
        </w:numPr>
        <w:ind w:firstLineChars="0"/>
        <w:rPr>
          <w:iCs/>
          <w:lang w:eastAsia="zh-CN"/>
        </w:rPr>
      </w:pPr>
      <w:r>
        <w:rPr>
          <w:rFonts w:eastAsiaTheme="minorEastAsia"/>
          <w:iCs/>
          <w:lang w:eastAsia="zh-CN"/>
        </w:rPr>
        <w:t>7</w:t>
      </w:r>
      <w:r w:rsidR="003A55E4" w:rsidRPr="00C53BC3">
        <w:rPr>
          <w:rFonts w:eastAsiaTheme="minorEastAsia"/>
          <w:iCs/>
          <w:lang w:eastAsia="zh-CN"/>
        </w:rPr>
        <w:t>.19.</w:t>
      </w:r>
      <w:r>
        <w:rPr>
          <w:rFonts w:eastAsiaTheme="minorEastAsia"/>
          <w:iCs/>
          <w:lang w:eastAsia="zh-CN"/>
        </w:rPr>
        <w:t>2</w:t>
      </w:r>
      <w:r w:rsidR="003A55E4" w:rsidRPr="00C53BC3">
        <w:rPr>
          <w:iCs/>
          <w:lang w:eastAsia="zh-CN"/>
        </w:rPr>
        <w:t xml:space="preserve"> </w:t>
      </w:r>
      <w:r w:rsidR="003A55E4" w:rsidRPr="00C53BC3">
        <w:rPr>
          <w:iCs/>
          <w:lang w:eastAsia="zh-CN"/>
        </w:rPr>
        <w:tab/>
        <w:t>RRM performance requirements</w:t>
      </w:r>
    </w:p>
    <w:p w14:paraId="7B690CEC" w14:textId="47E8257D" w:rsidR="003A55E4" w:rsidRPr="00C53BC3" w:rsidRDefault="00573288" w:rsidP="003A55E4">
      <w:pPr>
        <w:pStyle w:val="aff8"/>
        <w:numPr>
          <w:ilvl w:val="0"/>
          <w:numId w:val="25"/>
        </w:numPr>
        <w:ind w:firstLineChars="0"/>
        <w:rPr>
          <w:iCs/>
          <w:lang w:eastAsia="zh-CN"/>
        </w:rPr>
      </w:pPr>
      <w:r>
        <w:rPr>
          <w:iCs/>
          <w:lang w:eastAsia="zh-CN"/>
        </w:rPr>
        <w:t>7</w:t>
      </w:r>
      <w:r w:rsidR="003A55E4" w:rsidRPr="00C53BC3">
        <w:rPr>
          <w:iCs/>
          <w:lang w:eastAsia="zh-CN"/>
        </w:rPr>
        <w:t>.19.</w:t>
      </w:r>
      <w:r>
        <w:rPr>
          <w:iCs/>
          <w:lang w:eastAsia="zh-CN"/>
        </w:rPr>
        <w:t>2</w:t>
      </w:r>
      <w:r w:rsidR="003A55E4" w:rsidRPr="00C53BC3">
        <w:rPr>
          <w:iCs/>
          <w:lang w:eastAsia="zh-CN"/>
        </w:rPr>
        <w:t>.1 RRM performance requirements for TDCP</w:t>
      </w:r>
    </w:p>
    <w:p w14:paraId="1A286333" w14:textId="6205CEB9" w:rsidR="00484C5D" w:rsidRPr="003A55E4" w:rsidRDefault="00573288" w:rsidP="00642BC6">
      <w:pPr>
        <w:pStyle w:val="aff8"/>
        <w:numPr>
          <w:ilvl w:val="0"/>
          <w:numId w:val="25"/>
        </w:numPr>
        <w:ind w:firstLineChars="0"/>
        <w:rPr>
          <w:i/>
          <w:lang w:eastAsia="zh-CN"/>
        </w:rPr>
      </w:pPr>
      <w:r>
        <w:rPr>
          <w:iCs/>
          <w:lang w:eastAsia="zh-CN"/>
        </w:rPr>
        <w:t>7.</w:t>
      </w:r>
      <w:r w:rsidR="003A55E4" w:rsidRPr="00C53BC3">
        <w:rPr>
          <w:iCs/>
          <w:lang w:eastAsia="zh-CN"/>
        </w:rPr>
        <w:t>19.</w:t>
      </w:r>
      <w:r>
        <w:rPr>
          <w:iCs/>
          <w:lang w:eastAsia="zh-CN"/>
        </w:rPr>
        <w:t>2</w:t>
      </w:r>
      <w:r w:rsidR="003A55E4" w:rsidRPr="00C53BC3">
        <w:rPr>
          <w:iCs/>
          <w:lang w:eastAsia="zh-CN"/>
        </w:rPr>
        <w:t>.2 Other RRM performance requirements</w:t>
      </w:r>
    </w:p>
    <w:p w14:paraId="609286E5" w14:textId="2A93323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B09AB">
        <w:rPr>
          <w:lang w:eastAsia="ja-JP"/>
        </w:rPr>
        <w:t>RRM core requirements maintenance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3"/>
        <w:gridCol w:w="1419"/>
        <w:gridCol w:w="659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E87C320" w:rsidR="00F53FE2" w:rsidRPr="002E6277" w:rsidRDefault="00F53FE2" w:rsidP="00805BE8">
            <w:pPr>
              <w:spacing w:before="120" w:after="120"/>
            </w:pPr>
            <w:r w:rsidRPr="002E6277">
              <w:t>R4-</w:t>
            </w:r>
            <w:r w:rsidR="002E6277" w:rsidRPr="002E6277">
              <w:t>2407253</w:t>
            </w:r>
          </w:p>
        </w:tc>
        <w:tc>
          <w:tcPr>
            <w:tcW w:w="1437" w:type="dxa"/>
          </w:tcPr>
          <w:p w14:paraId="1A5AAE84" w14:textId="3E1CF7A7" w:rsidR="00F53FE2" w:rsidRPr="002E6277" w:rsidRDefault="002E6277" w:rsidP="00805BE8">
            <w:pPr>
              <w:spacing w:before="120" w:after="120"/>
            </w:pPr>
            <w:r w:rsidRPr="002E6277">
              <w:rPr>
                <w:rFonts w:eastAsiaTheme="minorEastAsia"/>
                <w:lang w:eastAsia="zh-CN"/>
              </w:rPr>
              <w:t>Apple</w:t>
            </w:r>
          </w:p>
        </w:tc>
        <w:tc>
          <w:tcPr>
            <w:tcW w:w="6772" w:type="dxa"/>
          </w:tcPr>
          <w:p w14:paraId="5A9D61E7" w14:textId="77777777" w:rsidR="002530CB" w:rsidRPr="002530CB" w:rsidRDefault="002530CB" w:rsidP="002530CB">
            <w:pPr>
              <w:spacing w:before="120" w:after="120"/>
              <w:rPr>
                <w:u w:val="single"/>
              </w:rPr>
            </w:pPr>
            <w:r w:rsidRPr="002530CB">
              <w:rPr>
                <w:u w:val="single"/>
              </w:rPr>
              <w:t>2TA with multi-DCI  multi-TRP</w:t>
            </w:r>
          </w:p>
          <w:p w14:paraId="62C1BE6C" w14:textId="77777777" w:rsidR="002530CB" w:rsidRDefault="002530CB" w:rsidP="002530CB">
            <w:pPr>
              <w:spacing w:before="120" w:after="120"/>
            </w:pPr>
            <w:r>
              <w:t xml:space="preserve">Observation #1: </w:t>
            </w:r>
            <w:r>
              <w:tab/>
              <w:t xml:space="preserve">The downlink reference signals associated with a </w:t>
            </w:r>
            <w:proofErr w:type="spellStart"/>
            <w:r>
              <w:t>coresetPoolIndex</w:t>
            </w:r>
            <w:proofErr w:type="spellEnd"/>
            <w:r>
              <w:t xml:space="preserve"> is very ambiguous.</w:t>
            </w:r>
          </w:p>
          <w:p w14:paraId="3DB31777" w14:textId="77777777" w:rsidR="002530CB" w:rsidRDefault="002530CB" w:rsidP="002530CB">
            <w:pPr>
              <w:spacing w:before="120" w:after="120"/>
            </w:pPr>
            <w:r>
              <w:t xml:space="preserve">Observation #2: </w:t>
            </w:r>
            <w:r>
              <w:tab/>
              <w:t xml:space="preserve">The downlink reference signals associated with a </w:t>
            </w:r>
            <w:proofErr w:type="spellStart"/>
            <w:r>
              <w:t>coresetPoolIndex</w:t>
            </w:r>
            <w:proofErr w:type="spellEnd"/>
            <w:r>
              <w:t xml:space="preserve"> in the RRC configured TCI state list could be up to 64 or 128 downlink RS.</w:t>
            </w:r>
          </w:p>
          <w:p w14:paraId="1A980F18" w14:textId="77777777" w:rsidR="002530CB" w:rsidRDefault="002530CB" w:rsidP="002530CB">
            <w:pPr>
              <w:spacing w:before="120" w:after="120"/>
            </w:pPr>
            <w:r>
              <w:t>The UE is not expected to maintain timing for all the DL reference signals in the RRC configured TCI list.</w:t>
            </w:r>
          </w:p>
          <w:p w14:paraId="5687BD8C" w14:textId="77777777" w:rsidR="002530CB" w:rsidRDefault="002530CB" w:rsidP="002530CB">
            <w:pPr>
              <w:spacing w:before="120" w:after="120"/>
            </w:pPr>
            <w:r>
              <w:t xml:space="preserve">Observation #3: </w:t>
            </w:r>
            <w:r>
              <w:tab/>
              <w:t>UE is not expected to maintain timing for all DL reference signals in the RRC configured TCI state list.</w:t>
            </w:r>
          </w:p>
          <w:p w14:paraId="307F75AF" w14:textId="77777777" w:rsidR="002530CB" w:rsidRDefault="002530CB" w:rsidP="002530CB">
            <w:pPr>
              <w:spacing w:before="120" w:after="120"/>
            </w:pPr>
            <w:r>
              <w:t xml:space="preserve">Observation #4: </w:t>
            </w:r>
            <w:r>
              <w:tab/>
              <w:t>UE is expected to maintain timing for all active DL and joint TCI states</w:t>
            </w:r>
          </w:p>
          <w:p w14:paraId="24D27B8A" w14:textId="77777777" w:rsidR="002530CB" w:rsidRDefault="002530CB" w:rsidP="002530CB">
            <w:pPr>
              <w:spacing w:before="120" w:after="120"/>
            </w:pPr>
            <w:r>
              <w:t xml:space="preserve">Observation #5: </w:t>
            </w:r>
            <w:r>
              <w:tab/>
              <w:t xml:space="preserve">The active TCI state list is associated with a </w:t>
            </w:r>
            <w:proofErr w:type="spellStart"/>
            <w:r>
              <w:t>coresetPoolIndex</w:t>
            </w:r>
            <w:proofErr w:type="spellEnd"/>
          </w:p>
          <w:p w14:paraId="39DA231E" w14:textId="77777777" w:rsidR="002530CB" w:rsidRDefault="002530CB" w:rsidP="002530CB">
            <w:pPr>
              <w:spacing w:before="120" w:after="120"/>
            </w:pPr>
            <w:r>
              <w:t xml:space="preserve">Observation #6: </w:t>
            </w:r>
            <w:r>
              <w:tab/>
              <w:t>The downlink timing reference could be any RS in the active DL or Joint TCI state list.</w:t>
            </w:r>
          </w:p>
          <w:p w14:paraId="00820268" w14:textId="77777777" w:rsidR="002530CB" w:rsidRDefault="002530CB" w:rsidP="002530CB">
            <w:pPr>
              <w:spacing w:before="120" w:after="120"/>
            </w:pPr>
            <w:r>
              <w:t xml:space="preserve">Observation #7: </w:t>
            </w:r>
            <w:r>
              <w:tab/>
              <w:t xml:space="preserve">The downlink timing reference could be RS </w:t>
            </w:r>
            <w:proofErr w:type="spellStart"/>
            <w:r>
              <w:t>QCLed</w:t>
            </w:r>
            <w:proofErr w:type="spellEnd"/>
            <w:r>
              <w:t xml:space="preserve"> to any RS in the active DL or Joint TCI state list. </w:t>
            </w:r>
          </w:p>
          <w:p w14:paraId="16A2EE5B" w14:textId="77777777" w:rsidR="002530CB" w:rsidRDefault="002530CB" w:rsidP="002530CB">
            <w:pPr>
              <w:spacing w:before="120" w:after="120"/>
            </w:pPr>
            <w:r>
              <w:lastRenderedPageBreak/>
              <w:t xml:space="preserve">Proposal #1: </w:t>
            </w:r>
            <w:r>
              <w:tab/>
              <w:t xml:space="preserve">The downlink timing reference for the uplink signal is the first detected path among the downlink reference signals in the active DL or joint TCI state or </w:t>
            </w:r>
            <w:proofErr w:type="spellStart"/>
            <w:r>
              <w:t>QCLed</w:t>
            </w:r>
            <w:proofErr w:type="spellEnd"/>
            <w:r>
              <w:t xml:space="preserve"> to the downlink reference signals in the active TCI state associated with the </w:t>
            </w:r>
            <w:proofErr w:type="spellStart"/>
            <w:r>
              <w:t>coresetPoolIndex</w:t>
            </w:r>
            <w:proofErr w:type="spellEnd"/>
            <w:r>
              <w:t xml:space="preserve">. </w:t>
            </w:r>
          </w:p>
          <w:p w14:paraId="039ED0BC" w14:textId="77777777" w:rsidR="002530CB" w:rsidRDefault="002530CB" w:rsidP="002530CB">
            <w:pPr>
              <w:spacing w:before="120" w:after="120"/>
            </w:pPr>
            <w:r>
              <w:t xml:space="preserve">Observation #8: </w:t>
            </w:r>
            <w:r>
              <w:tab/>
              <w:t xml:space="preserve">If the reference cell for timing (as defined in legacy) is also configured with multi-DCI multi-TRP transmission, the same definition can be used. </w:t>
            </w:r>
          </w:p>
          <w:p w14:paraId="7EBA79B2" w14:textId="77777777" w:rsidR="002530CB" w:rsidRDefault="002530CB" w:rsidP="002530CB">
            <w:pPr>
              <w:spacing w:before="120" w:after="120"/>
            </w:pPr>
            <w:r>
              <w:t xml:space="preserve">Observation #9: </w:t>
            </w:r>
            <w:r>
              <w:tab/>
              <w:t xml:space="preserve">The reference cell for timing (as defined in legacy) need not always be configured with multi-DCI multi-TRP transmission. </w:t>
            </w:r>
          </w:p>
          <w:p w14:paraId="52DBAF77" w14:textId="77777777" w:rsidR="002530CB" w:rsidRDefault="002530CB" w:rsidP="002530CB">
            <w:pPr>
              <w:spacing w:before="120" w:after="120"/>
            </w:pPr>
            <w:r>
              <w:t xml:space="preserve">Proposal #2: </w:t>
            </w:r>
            <w:r>
              <w:tab/>
              <w:t xml:space="preserve">For case when reference cell is configured with multi-DCI transmission scheme, the same reference cell as legacy is the reference cell for both TRPs. </w:t>
            </w:r>
          </w:p>
          <w:p w14:paraId="50E74BF6" w14:textId="77777777" w:rsidR="002530CB" w:rsidRDefault="002530CB" w:rsidP="002530CB">
            <w:pPr>
              <w:spacing w:before="120" w:after="120"/>
            </w:pPr>
            <w:r>
              <w:t xml:space="preserve">Proposal #3: </w:t>
            </w:r>
            <w:r>
              <w:tab/>
              <w:t xml:space="preserve">For case when the reference cell is not configured with multi-DCI for cells in </w:t>
            </w:r>
            <w:proofErr w:type="spellStart"/>
            <w:r>
              <w:t>pTAG</w:t>
            </w:r>
            <w:proofErr w:type="spellEnd"/>
            <w:r>
              <w:t xml:space="preserve">, for coresetPoolIndex0 reference is </w:t>
            </w:r>
            <w:proofErr w:type="spellStart"/>
            <w:r>
              <w:t>SpCell</w:t>
            </w:r>
            <w:proofErr w:type="spellEnd"/>
            <w:r>
              <w:t xml:space="preserve">; The reference cell for coresetPoolIndex1 is any activated </w:t>
            </w:r>
            <w:proofErr w:type="spellStart"/>
            <w:r>
              <w:t>SCell</w:t>
            </w:r>
            <w:proofErr w:type="spellEnd"/>
            <w:r>
              <w:t xml:space="preserve"> with multi-DCI, or cell with different PCI in case of no activated </w:t>
            </w:r>
            <w:proofErr w:type="spellStart"/>
            <w:r>
              <w:t>SCell</w:t>
            </w:r>
            <w:proofErr w:type="spellEnd"/>
            <w:r>
              <w:t xml:space="preserve"> with multi-DCI. </w:t>
            </w:r>
          </w:p>
          <w:p w14:paraId="5459ED24" w14:textId="77777777" w:rsidR="002530CB" w:rsidRDefault="002530CB" w:rsidP="002530CB">
            <w:pPr>
              <w:spacing w:before="120" w:after="120"/>
            </w:pPr>
            <w:r>
              <w:t xml:space="preserve">Proposal #4: </w:t>
            </w:r>
            <w:r>
              <w:tab/>
              <w:t xml:space="preserve">For cells in </w:t>
            </w:r>
            <w:proofErr w:type="spellStart"/>
            <w:r>
              <w:t>sTAG</w:t>
            </w:r>
            <w:proofErr w:type="spellEnd"/>
            <w:r>
              <w:t xml:space="preserve"> the reference cell is any activated </w:t>
            </w:r>
            <w:proofErr w:type="spellStart"/>
            <w:r>
              <w:t>SCell</w:t>
            </w:r>
            <w:proofErr w:type="spellEnd"/>
            <w:r>
              <w:t xml:space="preserve"> configured with intra-cell multi-DCI transmission, or any activated </w:t>
            </w:r>
            <w:proofErr w:type="spellStart"/>
            <w:r>
              <w:t>SCell</w:t>
            </w:r>
            <w:proofErr w:type="spellEnd"/>
            <w:r>
              <w:t xml:space="preserve"> configured with inter-cell multi-DCI if no activated </w:t>
            </w:r>
            <w:proofErr w:type="spellStart"/>
            <w:r>
              <w:t>SCell</w:t>
            </w:r>
            <w:proofErr w:type="spellEnd"/>
            <w:r>
              <w:t xml:space="preserve"> with  intra-cell multi-DCI transmission.</w:t>
            </w:r>
          </w:p>
          <w:p w14:paraId="18EB5094" w14:textId="77777777" w:rsidR="002530CB" w:rsidRDefault="002530CB" w:rsidP="002530CB">
            <w:pPr>
              <w:spacing w:before="120" w:after="120"/>
            </w:pPr>
            <w:r>
              <w:t xml:space="preserve">Proposal #5: </w:t>
            </w:r>
            <w:r>
              <w:tab/>
              <w:t>The timing requirements with 2 TA for multi-DCI multi-TRP are applicable to PUSCH, PUCCH, SRS and PDCCH ordered PRACH.</w:t>
            </w:r>
          </w:p>
          <w:p w14:paraId="167EF0B8" w14:textId="77777777" w:rsidR="002530CB" w:rsidRDefault="002530CB" w:rsidP="002530CB">
            <w:pPr>
              <w:spacing w:before="120" w:after="120"/>
            </w:pPr>
            <w:r>
              <w:t xml:space="preserve">Proposal #6: </w:t>
            </w:r>
            <w:r>
              <w:tab/>
              <w:t xml:space="preserve">The downlink timing reference for PRACH transmission triggered by PDCCH order in intra-cell multi-DCI multi-TRP operation is the same as the downlink timing reference of the uplink signals associated with the same </w:t>
            </w:r>
            <w:proofErr w:type="spellStart"/>
            <w:r>
              <w:t>coresetPoolIndex</w:t>
            </w:r>
            <w:proofErr w:type="spellEnd"/>
            <w:r>
              <w:t xml:space="preserve"> as the PDCCH order if PRACH association indicator is 0, and that of the other </w:t>
            </w:r>
            <w:proofErr w:type="spellStart"/>
            <w:r>
              <w:t>coresetPoolIndex</w:t>
            </w:r>
            <w:proofErr w:type="spellEnd"/>
            <w:r>
              <w:t xml:space="preserve"> if PRACH association indicator is 1. </w:t>
            </w:r>
          </w:p>
          <w:p w14:paraId="1EE58A1A" w14:textId="77777777" w:rsidR="002530CB" w:rsidRDefault="002530CB" w:rsidP="002530CB">
            <w:pPr>
              <w:spacing w:before="120" w:after="120"/>
            </w:pPr>
          </w:p>
          <w:p w14:paraId="66EFD751" w14:textId="77777777" w:rsidR="002530CB" w:rsidRPr="002530CB" w:rsidRDefault="002530CB" w:rsidP="002530CB">
            <w:pPr>
              <w:spacing w:before="120" w:after="120"/>
              <w:rPr>
                <w:u w:val="single"/>
              </w:rPr>
            </w:pPr>
            <w:r w:rsidRPr="002530CB">
              <w:rPr>
                <w:u w:val="single"/>
              </w:rPr>
              <w:t xml:space="preserve">Multi-DCI </w:t>
            </w:r>
            <w:proofErr w:type="spellStart"/>
            <w:r w:rsidRPr="002530CB">
              <w:rPr>
                <w:u w:val="single"/>
              </w:rPr>
              <w:t>mTRP</w:t>
            </w:r>
            <w:proofErr w:type="spellEnd"/>
          </w:p>
          <w:p w14:paraId="1A243065" w14:textId="77777777" w:rsidR="002530CB" w:rsidRDefault="002530CB" w:rsidP="002530CB">
            <w:pPr>
              <w:spacing w:before="120" w:after="120"/>
            </w:pPr>
            <w:r>
              <w:t xml:space="preserve">Observation #10: </w:t>
            </w:r>
            <w:r>
              <w:tab/>
              <w:t>The reception or PDSCH carrying MAC CE or MAC CE decoding is only known at the UE</w:t>
            </w:r>
          </w:p>
          <w:p w14:paraId="796150BB" w14:textId="77777777" w:rsidR="002530CB" w:rsidRDefault="002530CB" w:rsidP="002530CB">
            <w:pPr>
              <w:spacing w:before="120" w:after="120"/>
            </w:pPr>
            <w:r>
              <w:t xml:space="preserve">Observation #11: </w:t>
            </w:r>
            <w:r>
              <w:tab/>
              <w:t xml:space="preserve">RAN4 defines minimum requirements and extra delay on both TRPs is fine. </w:t>
            </w:r>
          </w:p>
          <w:p w14:paraId="2562FF0F" w14:textId="77777777" w:rsidR="002530CB" w:rsidRDefault="002530CB" w:rsidP="002530CB">
            <w:pPr>
              <w:spacing w:before="120" w:after="120"/>
            </w:pPr>
            <w:r>
              <w:t xml:space="preserve">Proposal #7: </w:t>
            </w:r>
            <w:r>
              <w:tab/>
              <w:t>For multi-DCI multi-TRP DL TCI state switch, OL=1 if SSB overlaps or adjacent to SSB from other TRP in FR2 and SSB periodicity is equal to or less than that of other TRP, 0 otherwise.</w:t>
            </w:r>
          </w:p>
          <w:p w14:paraId="61DFB64B" w14:textId="77777777" w:rsidR="002530CB" w:rsidRDefault="002530CB" w:rsidP="002530CB">
            <w:pPr>
              <w:spacing w:before="120" w:after="120"/>
            </w:pPr>
            <w:r>
              <w:t xml:space="preserve">Proposal #8: </w:t>
            </w:r>
            <w:r>
              <w:tab/>
              <w:t xml:space="preserve">In case extra delay of 1 SSB period for adjacent or overlapping SSBs on both TRPs is not agreeable, open to consider </w:t>
            </w:r>
            <w:proofErr w:type="spellStart"/>
            <w:r>
              <w:t>coresetPoolIndex</w:t>
            </w:r>
            <w:proofErr w:type="spellEnd"/>
            <w:r>
              <w:t xml:space="preserve"> based extra delay.</w:t>
            </w:r>
          </w:p>
          <w:p w14:paraId="5E613EE6" w14:textId="77777777" w:rsidR="002530CB" w:rsidRDefault="002530CB" w:rsidP="002530CB">
            <w:pPr>
              <w:spacing w:before="120" w:after="120"/>
            </w:pPr>
            <w:r>
              <w:t xml:space="preserve">Observation #12: </w:t>
            </w:r>
            <w:r>
              <w:tab/>
              <w:t>For 2TA case UE has 2 TAG and 2 DL reference timing associated with each TAG.</w:t>
            </w:r>
          </w:p>
          <w:p w14:paraId="53B6EDB9" w14:textId="77777777" w:rsidR="002530CB" w:rsidRDefault="002530CB" w:rsidP="002530CB">
            <w:pPr>
              <w:spacing w:before="120" w:after="120"/>
            </w:pPr>
            <w:r>
              <w:t xml:space="preserve">Observation #13: </w:t>
            </w:r>
            <w:r>
              <w:tab/>
              <w:t xml:space="preserve">The TCI states(s) for each </w:t>
            </w:r>
            <w:proofErr w:type="spellStart"/>
            <w:r>
              <w:t>coresetPoolIndex</w:t>
            </w:r>
            <w:proofErr w:type="spellEnd"/>
            <w:r>
              <w:t xml:space="preserve"> are associated with a TAG. </w:t>
            </w:r>
          </w:p>
          <w:p w14:paraId="2BCAA8D3" w14:textId="77777777" w:rsidR="002530CB" w:rsidRDefault="002530CB" w:rsidP="002530CB">
            <w:pPr>
              <w:spacing w:before="120" w:after="120"/>
            </w:pPr>
            <w:r>
              <w:lastRenderedPageBreak/>
              <w:t xml:space="preserve">Observation #14: </w:t>
            </w:r>
            <w:r>
              <w:tab/>
              <w:t xml:space="preserve">The UE needs use the DL reference timing for associated with corresponding </w:t>
            </w:r>
            <w:proofErr w:type="spellStart"/>
            <w:r>
              <w:t>coresetPoolIndex</w:t>
            </w:r>
            <w:proofErr w:type="spellEnd"/>
            <w:r>
              <w:t xml:space="preserve"> for UL timing.</w:t>
            </w:r>
          </w:p>
          <w:p w14:paraId="18BB7F98" w14:textId="77777777" w:rsidR="002530CB" w:rsidRDefault="002530CB" w:rsidP="002530CB">
            <w:pPr>
              <w:spacing w:before="120" w:after="120"/>
            </w:pPr>
            <w:r>
              <w:t xml:space="preserve">Observation #15: </w:t>
            </w:r>
            <w:r>
              <w:tab/>
              <w:t xml:space="preserve">The DL reference timing RS should be in the </w:t>
            </w:r>
            <w:proofErr w:type="spellStart"/>
            <w:r>
              <w:t>activeDL</w:t>
            </w:r>
            <w:proofErr w:type="spellEnd"/>
            <w:r>
              <w:t xml:space="preserve"> or point TCI state list.</w:t>
            </w:r>
          </w:p>
          <w:p w14:paraId="6C1AB4FF" w14:textId="77777777" w:rsidR="002530CB" w:rsidRDefault="002530CB" w:rsidP="002530CB">
            <w:pPr>
              <w:spacing w:before="120" w:after="120"/>
            </w:pPr>
            <w:r>
              <w:t xml:space="preserve">Observation #16: </w:t>
            </w:r>
            <w:r>
              <w:tab/>
              <w:t>For joint TCI state, the UE would track timing since its needed for DL reception and is already considered in the DL switching requirements.</w:t>
            </w:r>
          </w:p>
          <w:p w14:paraId="579E7F1D" w14:textId="77777777" w:rsidR="002530CB" w:rsidRDefault="002530CB" w:rsidP="002530CB">
            <w:pPr>
              <w:spacing w:before="120" w:after="120"/>
            </w:pPr>
            <w:r>
              <w:t xml:space="preserve">Observation #17: </w:t>
            </w:r>
            <w:r>
              <w:tab/>
              <w:t xml:space="preserve">For separate UL TCI state switch additional time is needed – if the there is no reference timing associated with the </w:t>
            </w:r>
            <w:proofErr w:type="spellStart"/>
            <w:r>
              <w:t>coresetPoolIndex</w:t>
            </w:r>
            <w:proofErr w:type="spellEnd"/>
            <w:r>
              <w:t xml:space="preserve">. </w:t>
            </w:r>
          </w:p>
          <w:p w14:paraId="23E5CF1A" w14:textId="1153AF03" w:rsidR="002530CB" w:rsidRPr="002E6277" w:rsidRDefault="002530CB" w:rsidP="002530CB">
            <w:pPr>
              <w:spacing w:before="120" w:after="120"/>
            </w:pPr>
            <w:r>
              <w:t xml:space="preserve">Proposal #9: </w:t>
            </w:r>
            <w:r>
              <w:tab/>
              <w:t xml:space="preserve">For multi-DCI multi-TRP with 2TA for separate UL TCI state switch, additional time for DL timing reference tracking should be added in case no timing reference associated with the same </w:t>
            </w:r>
            <w:proofErr w:type="spellStart"/>
            <w:r>
              <w:t>coresetPoolIndex</w:t>
            </w:r>
            <w:proofErr w:type="spellEnd"/>
            <w:r>
              <w:t>.</w:t>
            </w:r>
          </w:p>
        </w:tc>
      </w:tr>
      <w:tr w:rsidR="001C34E9" w14:paraId="5B9315A6" w14:textId="77777777" w:rsidTr="00805BE8">
        <w:trPr>
          <w:trHeight w:val="468"/>
        </w:trPr>
        <w:tc>
          <w:tcPr>
            <w:tcW w:w="1648" w:type="dxa"/>
          </w:tcPr>
          <w:p w14:paraId="0BF72715" w14:textId="1FA42559" w:rsidR="001C34E9" w:rsidRPr="001C34E9" w:rsidRDefault="001C34E9" w:rsidP="00805BE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4-2407848</w:t>
            </w:r>
          </w:p>
        </w:tc>
        <w:tc>
          <w:tcPr>
            <w:tcW w:w="1437" w:type="dxa"/>
          </w:tcPr>
          <w:p w14:paraId="23A30515" w14:textId="251C2BF2" w:rsidR="001C34E9" w:rsidRPr="002E6277" w:rsidRDefault="001C34E9"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772" w:type="dxa"/>
          </w:tcPr>
          <w:p w14:paraId="4B00ADEC" w14:textId="2F4DFBA7" w:rsidR="00346981" w:rsidRPr="00346981" w:rsidRDefault="00346981" w:rsidP="00346981">
            <w:pPr>
              <w:spacing w:before="120" w:after="120"/>
            </w:pPr>
            <w:r w:rsidRPr="00346981">
              <w:t>Observation 1: When two MAC CE arrives at different time slot, UE may not receive data with old TCI state which is overlapped with RSs from another TRP within n+</w:t>
            </w:r>
            <w:r w:rsidRPr="00346981">
              <w:rPr>
                <w:rFonts w:eastAsia="Malgun Gothic"/>
              </w:rPr>
              <w:t xml:space="preserve"> T</w:t>
            </w:r>
            <w:r w:rsidRPr="00346981">
              <w:rPr>
                <w:rFonts w:eastAsia="Malgun Gothic"/>
                <w:vertAlign w:val="subscript"/>
              </w:rPr>
              <w:t>HARQ</w:t>
            </w:r>
            <w:r w:rsidRPr="00346981">
              <w:rPr>
                <w:rFonts w:eastAsia="Malgun Gothic"/>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w:rPr>
                  <w:rFonts w:ascii="Cambria Math" w:hAnsi="Cambria Math"/>
                </w:rPr>
                <m:t xml:space="preserve"> </m:t>
              </m:r>
            </m:oMath>
            <w:r w:rsidRPr="00346981">
              <w:rPr>
                <w:rFonts w:eastAsia="Malgun Gothic"/>
              </w:rPr>
              <w:t xml:space="preserve"> </w:t>
            </w:r>
            <w:r w:rsidRPr="00346981">
              <w:t>for FR2 and FR1 with different numerology case.</w:t>
            </w:r>
          </w:p>
          <w:p w14:paraId="741D02DC" w14:textId="77777777" w:rsidR="00346981" w:rsidRPr="00346981" w:rsidRDefault="00346981" w:rsidP="00346981">
            <w:pPr>
              <w:spacing w:afterLines="50" w:after="120"/>
              <w:jc w:val="both"/>
            </w:pPr>
            <w:r w:rsidRPr="00346981">
              <w:t>Observation 2: when two MAC CE based UL TCI state switch command are received, it’s possible that UE has finished TCI state switch for TRP1 but UE will still perform pathloss measurement for TRP2. scheduling restriction for data with new TCI state is still needed.</w:t>
            </w:r>
          </w:p>
          <w:p w14:paraId="4006AFCD" w14:textId="0737DDA5" w:rsidR="001C34E9" w:rsidRPr="00346981" w:rsidRDefault="00346981" w:rsidP="00346981">
            <w:pPr>
              <w:spacing w:afterLines="50" w:after="120"/>
            </w:pPr>
            <w:r w:rsidRPr="00346981">
              <w:t xml:space="preserve">Proposal 1: For </w:t>
            </w:r>
            <w:proofErr w:type="spellStart"/>
            <w:r w:rsidRPr="00346981">
              <w:t>mDCI</w:t>
            </w:r>
            <w:proofErr w:type="spellEnd"/>
            <w:r w:rsidRPr="00346981">
              <w:t>, define scheduling restriction for DL and UL TCI state switch, i.e. The UE is not expected to transmit or receive data on the SSB or CSI-RS symbols used for T/F measurement or pathloss measurement for FR1 with different SCS and FR2.</w:t>
            </w:r>
          </w:p>
        </w:tc>
      </w:tr>
      <w:tr w:rsidR="001C34E9" w14:paraId="2EA01B3B" w14:textId="77777777" w:rsidTr="00805BE8">
        <w:trPr>
          <w:trHeight w:val="468"/>
        </w:trPr>
        <w:tc>
          <w:tcPr>
            <w:tcW w:w="1648" w:type="dxa"/>
          </w:tcPr>
          <w:p w14:paraId="2817B9C9" w14:textId="230EF378" w:rsidR="001C34E9" w:rsidRDefault="001C34E9"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4-2408422</w:t>
            </w:r>
          </w:p>
        </w:tc>
        <w:tc>
          <w:tcPr>
            <w:tcW w:w="1437" w:type="dxa"/>
          </w:tcPr>
          <w:p w14:paraId="313F2278" w14:textId="0167ECB4" w:rsidR="001C34E9" w:rsidRDefault="001C34E9" w:rsidP="00805BE8">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772" w:type="dxa"/>
          </w:tcPr>
          <w:p w14:paraId="3B75D22A" w14:textId="77777777" w:rsidR="00346981" w:rsidRPr="00346981" w:rsidRDefault="00346981" w:rsidP="00346981">
            <w:pPr>
              <w:spacing w:beforeLines="50" w:before="120" w:afterLines="50" w:after="120"/>
              <w:rPr>
                <w:rFonts w:eastAsia="宋体"/>
              </w:rPr>
            </w:pPr>
            <w:r w:rsidRPr="00346981">
              <w:rPr>
                <w:rFonts w:eastAsia="宋体"/>
              </w:rPr>
              <w:t>Proposal 1: For initial access RACH, the timing requirements with 2 TA for multi-DCI multi-TRP are not applicable. Two TA is configured later than this procedure.</w:t>
            </w:r>
          </w:p>
          <w:p w14:paraId="320C6B34" w14:textId="77777777" w:rsidR="00346981" w:rsidRPr="00346981" w:rsidRDefault="00346981" w:rsidP="00346981">
            <w:pPr>
              <w:spacing w:beforeLines="50" w:before="120" w:afterLines="50" w:after="120"/>
            </w:pPr>
            <w:r w:rsidRPr="00346981">
              <w:rPr>
                <w:rFonts w:eastAsia="宋体"/>
              </w:rPr>
              <w:t xml:space="preserve">Proposal 2: For other type of RACH such as CFRA, </w:t>
            </w:r>
            <w:r w:rsidRPr="00346981">
              <w:t>the timing requirements with 2 TA for multi-DCI multi-TRP are applicable.</w:t>
            </w:r>
          </w:p>
          <w:p w14:paraId="21796A7B" w14:textId="77777777" w:rsidR="00346981" w:rsidRPr="00346981" w:rsidRDefault="00346981" w:rsidP="00346981">
            <w:pPr>
              <w:spacing w:beforeLines="50" w:before="120" w:afterLines="50" w:after="120"/>
            </w:pPr>
            <w:r w:rsidRPr="00346981">
              <w:t xml:space="preserve">Proposal 3: For CFRA PRACH triggered by PDCCH order, the DL reference timing is associated to the </w:t>
            </w:r>
            <w:proofErr w:type="spellStart"/>
            <w:r w:rsidRPr="00346981">
              <w:t>coresetPoolIndex</w:t>
            </w:r>
            <w:proofErr w:type="spellEnd"/>
            <w:r w:rsidRPr="00346981">
              <w:t xml:space="preserve">. </w:t>
            </w:r>
          </w:p>
          <w:p w14:paraId="49F6BA30" w14:textId="77777777" w:rsidR="00346981" w:rsidRPr="00346981" w:rsidRDefault="00346981" w:rsidP="00346981">
            <w:pPr>
              <w:spacing w:beforeLines="50" w:before="120" w:afterLines="50" w:after="120"/>
            </w:pPr>
            <w:r w:rsidRPr="00346981">
              <w:t xml:space="preserve">Proposal 4: For </w:t>
            </w:r>
            <w:proofErr w:type="spellStart"/>
            <w:r w:rsidRPr="00346981">
              <w:t>mDCI</w:t>
            </w:r>
            <w:proofErr w:type="spellEnd"/>
            <w:r w:rsidRPr="00346981">
              <w:t xml:space="preserve"> </w:t>
            </w:r>
            <w:proofErr w:type="spellStart"/>
            <w:r w:rsidRPr="00346981">
              <w:t>mTRP</w:t>
            </w:r>
            <w:proofErr w:type="spellEnd"/>
            <w:r w:rsidRPr="00346981">
              <w:t>, OL is revised as:</w:t>
            </w:r>
          </w:p>
          <w:p w14:paraId="1951A48C" w14:textId="77777777" w:rsidR="00346981" w:rsidRPr="00346981" w:rsidRDefault="00346981" w:rsidP="00346981">
            <w:pPr>
              <w:pStyle w:val="B1"/>
              <w:numPr>
                <w:ilvl w:val="0"/>
                <w:numId w:val="30"/>
              </w:numPr>
            </w:pPr>
            <w:r w:rsidRPr="00346981">
              <w:rPr>
                <w:rFonts w:eastAsia="Malgun Gothic"/>
                <w:lang w:eastAsia="zh-CN"/>
              </w:rPr>
              <w:t>if</w:t>
            </w:r>
            <w:r w:rsidRPr="00346981">
              <w:t xml:space="preserve"> the first SSB which after decoding the MAC-CE overlaps or adjacent to the first SSB which after decoding another MAC-CE from other TRP in FR2 and SSB periodicity is equal to that of other TRP </w:t>
            </w:r>
          </w:p>
          <w:p w14:paraId="6C2251EB" w14:textId="77777777" w:rsidR="00346981" w:rsidRPr="00346981" w:rsidRDefault="00346981" w:rsidP="00346981">
            <w:pPr>
              <w:pStyle w:val="aff8"/>
              <w:numPr>
                <w:ilvl w:val="0"/>
                <w:numId w:val="32"/>
              </w:numPr>
              <w:overflowPunct/>
              <w:autoSpaceDE/>
              <w:adjustRightInd/>
              <w:spacing w:after="120"/>
              <w:ind w:firstLineChars="0"/>
              <w:textAlignment w:val="auto"/>
            </w:pPr>
            <w:r w:rsidRPr="00346981">
              <w:rPr>
                <w:rFonts w:eastAsiaTheme="minorEastAsia"/>
                <w:lang w:eastAsia="zh-CN"/>
              </w:rPr>
              <w:t>If the MAC CE arrived first, OL=0; Otherwise OL=1</w:t>
            </w:r>
          </w:p>
          <w:p w14:paraId="7BAD9403" w14:textId="77777777" w:rsidR="00346981" w:rsidRPr="00346981" w:rsidRDefault="00346981" w:rsidP="00346981">
            <w:pPr>
              <w:pStyle w:val="B1"/>
              <w:numPr>
                <w:ilvl w:val="0"/>
                <w:numId w:val="30"/>
              </w:numPr>
              <w:rPr>
                <w:rFonts w:eastAsiaTheme="minorEastAsia"/>
                <w:lang w:eastAsia="zh-CN"/>
              </w:rPr>
            </w:pPr>
            <w:r w:rsidRPr="00346981">
              <w:t xml:space="preserve">If the first SSB which after decoding the MAC-CE overlaps or adjacent to the first SSB which after decoding another MAC-CE from other TRP in FR2 and SSB periodicity is less than that of other TRP, </w:t>
            </w:r>
            <w:r w:rsidRPr="00346981">
              <w:rPr>
                <w:rFonts w:eastAsiaTheme="minorEastAsia"/>
                <w:lang w:eastAsia="zh-CN"/>
              </w:rPr>
              <w:t>OL=1</w:t>
            </w:r>
          </w:p>
          <w:p w14:paraId="4D1429CE" w14:textId="77777777" w:rsidR="00346981" w:rsidRPr="00346981" w:rsidRDefault="00346981" w:rsidP="00346981">
            <w:pPr>
              <w:pStyle w:val="B1"/>
              <w:numPr>
                <w:ilvl w:val="0"/>
                <w:numId w:val="30"/>
              </w:numPr>
              <w:rPr>
                <w:rFonts w:eastAsia="Times New Roman"/>
                <w:lang w:eastAsia="en-GB"/>
              </w:rPr>
            </w:pPr>
            <w:r w:rsidRPr="00346981">
              <w:t>Otherwise, OL=0</w:t>
            </w:r>
          </w:p>
          <w:p w14:paraId="1994A146" w14:textId="77777777" w:rsidR="00346981" w:rsidRPr="00346981" w:rsidRDefault="00346981" w:rsidP="00346981">
            <w:pPr>
              <w:spacing w:beforeLines="50" w:before="120" w:afterLines="50" w:after="120"/>
            </w:pPr>
            <w:r w:rsidRPr="00346981">
              <w:t xml:space="preserve">Proposal 5: For joint TCI state, the UE is not expected to transmit on UL based on the target TCI state before UE completes the DL and UL TCI state switch. The DL timing can always be achieved by DL TCI. No additional DL RS tracking time for UL TCI state switching. </w:t>
            </w:r>
          </w:p>
          <w:p w14:paraId="75FBC14F" w14:textId="77777777" w:rsidR="00346981" w:rsidRPr="00346981" w:rsidRDefault="00346981" w:rsidP="00346981">
            <w:pPr>
              <w:spacing w:beforeLines="50" w:before="120" w:afterLines="50" w:after="120"/>
            </w:pPr>
            <w:r w:rsidRPr="00346981">
              <w:lastRenderedPageBreak/>
              <w:t>For separate UL TCI state switch:</w:t>
            </w:r>
          </w:p>
          <w:p w14:paraId="5633ED75" w14:textId="77777777" w:rsidR="00346981" w:rsidRPr="00346981" w:rsidRDefault="00346981" w:rsidP="00346981">
            <w:pPr>
              <w:pStyle w:val="aff8"/>
              <w:numPr>
                <w:ilvl w:val="0"/>
                <w:numId w:val="30"/>
              </w:numPr>
              <w:spacing w:beforeLines="50" w:before="120" w:afterLines="50" w:after="120"/>
              <w:ind w:firstLineChars="0"/>
            </w:pPr>
            <w:r w:rsidRPr="00346981">
              <w:t>If the DL beams are changed as well and DL TCI is not in the active list, the previous DL timing cannot be used. A</w:t>
            </w:r>
            <w:r w:rsidRPr="00346981">
              <w:rPr>
                <w:rFonts w:eastAsiaTheme="minorEastAsia"/>
                <w:lang w:eastAsia="zh-CN"/>
              </w:rPr>
              <w:t>dditional DL RS tracking time for UL TCI state switching</w:t>
            </w:r>
            <w:r w:rsidRPr="00346981">
              <w:t xml:space="preserve"> is needed as:</w:t>
            </w:r>
          </w:p>
          <w:p w14:paraId="212981CA" w14:textId="79B14CFD" w:rsidR="00346981" w:rsidRPr="00346981" w:rsidRDefault="00346981" w:rsidP="00346981">
            <w:pPr>
              <w:pStyle w:val="aff8"/>
              <w:numPr>
                <w:ilvl w:val="1"/>
                <w:numId w:val="4"/>
              </w:numPr>
              <w:overflowPunct/>
              <w:autoSpaceDE/>
              <w:adjustRightInd/>
              <w:spacing w:after="120"/>
              <w:ind w:left="1500" w:firstLineChars="0"/>
              <w:textAlignment w:val="auto"/>
            </w:pPr>
            <w:r w:rsidRPr="00346981">
              <w:rPr>
                <w:rFonts w:eastAsia="Malgun Gothic"/>
              </w:rPr>
              <w:t>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lang w:eastAsia="en-GB"/>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w:t>
            </w:r>
            <w:proofErr w:type="spellStart"/>
            <w:r w:rsidRPr="00346981">
              <w:rPr>
                <w:rFonts w:eastAsia="Malgun Gothic"/>
              </w:rPr>
              <w:t>TO</w:t>
            </w:r>
            <w:r w:rsidRPr="00346981">
              <w:rPr>
                <w:rFonts w:eastAsia="Malgun Gothic"/>
                <w:vertAlign w:val="subscript"/>
              </w:rPr>
              <w:t>k</w:t>
            </w:r>
            <w:proofErr w:type="spellEnd"/>
            <w:r w:rsidRPr="00346981">
              <w:rPr>
                <w:rFonts w:eastAsia="Malgun Gothic"/>
                <w:vertAlign w:val="subscript"/>
              </w:rPr>
              <w:t>-ref</w:t>
            </w:r>
            <w:r w:rsidRPr="00346981">
              <w:rPr>
                <w:rFonts w:eastAsia="Malgun Gothic"/>
              </w:rPr>
              <w:t xml:space="preserve">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-SSB-</w:t>
            </w:r>
            <w:proofErr w:type="spellStart"/>
            <w:r w:rsidRPr="00346981">
              <w:rPr>
                <w:rFonts w:eastAsia="Malgun Gothic"/>
                <w:vertAlign w:val="subscript"/>
              </w:rPr>
              <w:t>DLRef</w:t>
            </w:r>
            <w:proofErr w:type="spellEnd"/>
            <w:r w:rsidRPr="00346981">
              <w:rPr>
                <w:rFonts w:eastAsia="Malgun Gothic"/>
              </w:rPr>
              <w:t xml:space="preserve"> + OL*T</w:t>
            </w:r>
            <w:r w:rsidRPr="00346981">
              <w:rPr>
                <w:rFonts w:eastAsia="Malgun Gothic"/>
                <w:vertAlign w:val="subscript"/>
              </w:rPr>
              <w:t xml:space="preserve"> SSB-</w:t>
            </w:r>
            <w:proofErr w:type="spellStart"/>
            <w:r w:rsidRPr="00346981">
              <w:rPr>
                <w:rFonts w:eastAsia="Malgun Gothic"/>
                <w:vertAlign w:val="subscript"/>
              </w:rPr>
              <w:t>DLRef</w:t>
            </w:r>
            <w:proofErr w:type="spellEnd"/>
            <w:r w:rsidRPr="00346981">
              <w:rPr>
                <w:rFonts w:eastAsia="Malgun Gothic"/>
              </w:rPr>
              <w:t xml:space="preserve"> + 2ms)+NM*(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 xml:space="preserve">-PL-RS  </w:t>
            </w:r>
            <w:r w:rsidRPr="00346981">
              <w:rPr>
                <w:rFonts w:eastAsia="Malgun Gothic"/>
              </w:rPr>
              <w:t>+ 4*</w:t>
            </w:r>
            <w:proofErr w:type="spellStart"/>
            <w:r w:rsidRPr="00346981">
              <w:rPr>
                <w:rFonts w:eastAsia="Malgun Gothic"/>
              </w:rPr>
              <w:t>T</w:t>
            </w:r>
            <w:r w:rsidRPr="00346981">
              <w:rPr>
                <w:rFonts w:eastAsia="Malgun Gothic"/>
                <w:vertAlign w:val="subscript"/>
              </w:rPr>
              <w:t>target_PL</w:t>
            </w:r>
            <w:proofErr w:type="spellEnd"/>
            <w:r w:rsidRPr="00346981">
              <w:rPr>
                <w:rFonts w:eastAsia="Malgun Gothic"/>
                <w:vertAlign w:val="subscript"/>
              </w:rPr>
              <w:t xml:space="preserve">-RS </w:t>
            </w:r>
            <w:r w:rsidRPr="00346981">
              <w:rPr>
                <w:rFonts w:eastAsia="Malgun Gothic"/>
              </w:rPr>
              <w:t>+ 2ms)</w:t>
            </w:r>
          </w:p>
          <w:p w14:paraId="5064E585" w14:textId="490480EF" w:rsidR="00346981" w:rsidRPr="00346981" w:rsidRDefault="00346981" w:rsidP="00346981">
            <w:pPr>
              <w:pStyle w:val="aff8"/>
              <w:numPr>
                <w:ilvl w:val="1"/>
                <w:numId w:val="4"/>
              </w:numPr>
              <w:overflowPunct/>
              <w:autoSpaceDE/>
              <w:adjustRightInd/>
              <w:spacing w:after="120"/>
              <w:ind w:left="1500" w:firstLineChars="0"/>
              <w:textAlignment w:val="auto"/>
            </w:pPr>
            <w:r w:rsidRPr="00346981">
              <w:rPr>
                <w:rFonts w:eastAsia="Malgun Gothic"/>
              </w:rPr>
              <w:t>Unknown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lang w:eastAsia="en-GB"/>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w:t>
            </w:r>
            <w:r w:rsidRPr="00346981">
              <w:rPr>
                <w:rFonts w:eastAsia="Malgun Gothic"/>
                <w:vertAlign w:val="subscript"/>
              </w:rPr>
              <w:t xml:space="preserve">L1-RSRP </w:t>
            </w:r>
            <w:r w:rsidRPr="00346981">
              <w:rPr>
                <w:rFonts w:eastAsia="Malgun Gothic"/>
              </w:rPr>
              <w:t xml:space="preserve">+ </w:t>
            </w:r>
            <w:proofErr w:type="spellStart"/>
            <w:r w:rsidRPr="00346981">
              <w:rPr>
                <w:rFonts w:eastAsia="Malgun Gothic"/>
              </w:rPr>
              <w:t>TO</w:t>
            </w:r>
            <w:r w:rsidRPr="00346981">
              <w:rPr>
                <w:rFonts w:eastAsia="Malgun Gothic"/>
                <w:vertAlign w:val="subscript"/>
              </w:rPr>
              <w:t>uk</w:t>
            </w:r>
            <w:proofErr w:type="spellEnd"/>
            <w:r w:rsidRPr="00346981">
              <w:rPr>
                <w:rFonts w:eastAsia="Malgun Gothic"/>
                <w:vertAlign w:val="subscript"/>
              </w:rPr>
              <w:t>-ref</w:t>
            </w:r>
            <w:r w:rsidRPr="00346981">
              <w:rPr>
                <w:rFonts w:eastAsia="Malgun Gothic"/>
              </w:rPr>
              <w:t xml:space="preserve">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-SSB-</w:t>
            </w:r>
            <w:proofErr w:type="spellStart"/>
            <w:r w:rsidRPr="00346981">
              <w:rPr>
                <w:rFonts w:eastAsia="Malgun Gothic"/>
                <w:vertAlign w:val="subscript"/>
              </w:rPr>
              <w:t>DLRef</w:t>
            </w:r>
            <w:proofErr w:type="spellEnd"/>
            <w:r w:rsidRPr="00346981">
              <w:rPr>
                <w:rFonts w:eastAsia="Malgun Gothic"/>
              </w:rPr>
              <w:t xml:space="preserve"> + OL*T</w:t>
            </w:r>
            <w:r w:rsidRPr="00346981">
              <w:rPr>
                <w:rFonts w:eastAsia="Malgun Gothic"/>
                <w:vertAlign w:val="subscript"/>
              </w:rPr>
              <w:t xml:space="preserve"> SSB-</w:t>
            </w:r>
            <w:proofErr w:type="spellStart"/>
            <w:r w:rsidRPr="00346981">
              <w:rPr>
                <w:rFonts w:eastAsia="Malgun Gothic"/>
                <w:vertAlign w:val="subscript"/>
              </w:rPr>
              <w:t>DLRef</w:t>
            </w:r>
            <w:proofErr w:type="spellEnd"/>
            <w:r w:rsidRPr="00346981">
              <w:rPr>
                <w:rFonts w:eastAsia="Malgun Gothic"/>
              </w:rPr>
              <w:t xml:space="preserve"> + 2ms)+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 xml:space="preserve">-PL-RS  </w:t>
            </w:r>
            <w:r w:rsidRPr="00346981">
              <w:rPr>
                <w:rFonts w:eastAsia="Malgun Gothic"/>
              </w:rPr>
              <w:t>+ 4*</w:t>
            </w:r>
            <w:proofErr w:type="spellStart"/>
            <w:r w:rsidRPr="00346981">
              <w:rPr>
                <w:rFonts w:eastAsia="Malgun Gothic"/>
              </w:rPr>
              <w:t>T</w:t>
            </w:r>
            <w:r w:rsidRPr="00346981">
              <w:rPr>
                <w:rFonts w:eastAsia="Malgun Gothic"/>
                <w:vertAlign w:val="subscript"/>
              </w:rPr>
              <w:t>target_PL</w:t>
            </w:r>
            <w:proofErr w:type="spellEnd"/>
            <w:r w:rsidRPr="00346981">
              <w:rPr>
                <w:rFonts w:eastAsia="Malgun Gothic"/>
                <w:vertAlign w:val="subscript"/>
              </w:rPr>
              <w:t xml:space="preserve">-RS </w:t>
            </w:r>
            <w:r w:rsidRPr="00346981">
              <w:rPr>
                <w:rFonts w:eastAsia="Malgun Gothic"/>
              </w:rPr>
              <w:t>+ 2ms</w:t>
            </w:r>
          </w:p>
          <w:p w14:paraId="49C5EF90" w14:textId="77777777" w:rsidR="00346981" w:rsidRPr="00346981" w:rsidRDefault="00346981" w:rsidP="00346981">
            <w:pPr>
              <w:pStyle w:val="aff8"/>
              <w:numPr>
                <w:ilvl w:val="1"/>
                <w:numId w:val="4"/>
              </w:numPr>
              <w:overflowPunct/>
              <w:autoSpaceDE/>
              <w:adjustRightInd/>
              <w:spacing w:after="120"/>
              <w:ind w:left="1500" w:firstLineChars="0"/>
              <w:textAlignment w:val="auto"/>
            </w:pPr>
            <w:proofErr w:type="spellStart"/>
            <w:r w:rsidRPr="00346981">
              <w:rPr>
                <w:rFonts w:eastAsiaTheme="minorEastAsia"/>
                <w:lang w:eastAsia="zh-CN"/>
              </w:rPr>
              <w:t>T</w:t>
            </w:r>
            <w:r w:rsidRPr="00346981">
              <w:rPr>
                <w:rFonts w:eastAsia="Malgun Gothic"/>
                <w:vertAlign w:val="subscript"/>
              </w:rPr>
              <w:t>Ok</w:t>
            </w:r>
            <w:proofErr w:type="spellEnd"/>
            <w:r w:rsidRPr="00346981">
              <w:rPr>
                <w:rFonts w:eastAsia="Malgun Gothic"/>
                <w:vertAlign w:val="subscript"/>
              </w:rPr>
              <w:t>-ref</w:t>
            </w:r>
            <w:r w:rsidRPr="00346981">
              <w:rPr>
                <w:rFonts w:eastAsia="Malgun Gothic"/>
              </w:rPr>
              <w:t xml:space="preserve"> = 1 if there is no active DL TCI-State for DL timing reference associated with the same</w:t>
            </w:r>
            <w:r w:rsidRPr="00346981">
              <w:rPr>
                <w:rFonts w:eastAsiaTheme="minorEastAsia"/>
                <w:lang w:eastAsia="zh-CN"/>
              </w:rPr>
              <w:t xml:space="preserve"> </w:t>
            </w:r>
            <w:proofErr w:type="spellStart"/>
            <w:r w:rsidRPr="00346981">
              <w:rPr>
                <w:rFonts w:eastAsiaTheme="minorEastAsia"/>
                <w:lang w:eastAsia="zh-CN"/>
              </w:rPr>
              <w:t>coresetPoolIndex</w:t>
            </w:r>
            <w:proofErr w:type="spellEnd"/>
          </w:p>
          <w:p w14:paraId="5E1A3640" w14:textId="414580B0" w:rsidR="001C34E9" w:rsidRPr="00346981" w:rsidRDefault="00346981" w:rsidP="002530CB">
            <w:pPr>
              <w:pStyle w:val="aff8"/>
              <w:numPr>
                <w:ilvl w:val="0"/>
                <w:numId w:val="30"/>
              </w:numPr>
              <w:spacing w:beforeLines="50" w:before="120" w:afterLines="50" w:after="120"/>
              <w:ind w:firstLineChars="0"/>
              <w:rPr>
                <w:b/>
                <w:bCs/>
              </w:rPr>
            </w:pPr>
            <w:r w:rsidRPr="00346981">
              <w:rPr>
                <w:rFonts w:eastAsia="Malgun Gothic"/>
                <w:kern w:val="2"/>
                <w:lang w:val="en-US" w:eastAsia="zh-CN"/>
              </w:rPr>
              <w:t xml:space="preserve">For other cases, no additional DL tracking is needed. </w:t>
            </w:r>
          </w:p>
        </w:tc>
      </w:tr>
      <w:tr w:rsidR="001C34E9" w14:paraId="3332F8E8" w14:textId="77777777" w:rsidTr="00805BE8">
        <w:trPr>
          <w:trHeight w:val="468"/>
        </w:trPr>
        <w:tc>
          <w:tcPr>
            <w:tcW w:w="1648" w:type="dxa"/>
          </w:tcPr>
          <w:p w14:paraId="36B4837A" w14:textId="299D14C0" w:rsidR="001C34E9" w:rsidRDefault="001C34E9" w:rsidP="00805BE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761578">
              <w:rPr>
                <w:rFonts w:eastAsiaTheme="minorEastAsia"/>
                <w:lang w:eastAsia="zh-CN"/>
              </w:rPr>
              <w:t>2408567</w:t>
            </w:r>
          </w:p>
        </w:tc>
        <w:tc>
          <w:tcPr>
            <w:tcW w:w="1437" w:type="dxa"/>
          </w:tcPr>
          <w:p w14:paraId="4624B26A" w14:textId="31EACA32" w:rsidR="001C34E9" w:rsidRDefault="001C34E9" w:rsidP="00805BE8">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772" w:type="dxa"/>
          </w:tcPr>
          <w:p w14:paraId="5BD3F597" w14:textId="77777777" w:rsidR="00761578" w:rsidRPr="00761578" w:rsidRDefault="00761578" w:rsidP="00761578">
            <w:pPr>
              <w:spacing w:beforeLines="50" w:before="120" w:afterLines="50" w:after="120"/>
              <w:rPr>
                <w:rFonts w:eastAsiaTheme="minorEastAsia"/>
                <w:lang w:eastAsia="zh-CN"/>
              </w:rPr>
            </w:pPr>
            <w:r w:rsidRPr="00761578">
              <w:rPr>
                <w:rFonts w:eastAsia="宋体"/>
              </w:rPr>
              <w:t>Observation</w:t>
            </w:r>
            <w:r w:rsidRPr="00761578">
              <w:rPr>
                <w:rFonts w:eastAsiaTheme="minorEastAsia"/>
                <w:lang w:eastAsia="zh-CN"/>
              </w:rPr>
              <w:t xml:space="preserve"> 1: Per RAN1 spec, UL TCI state is only for UL Tx spatial filtering assumption.</w:t>
            </w:r>
          </w:p>
          <w:p w14:paraId="6D819A30" w14:textId="77777777" w:rsidR="00761578" w:rsidRPr="00761578" w:rsidRDefault="00761578" w:rsidP="00761578">
            <w:pPr>
              <w:jc w:val="both"/>
              <w:rPr>
                <w:rFonts w:eastAsiaTheme="minorEastAsia"/>
                <w:lang w:eastAsia="zh-CN"/>
              </w:rPr>
            </w:pPr>
            <w:r w:rsidRPr="00761578">
              <w:rPr>
                <w:rFonts w:eastAsiaTheme="minorEastAsia"/>
                <w:lang w:eastAsia="zh-CN"/>
              </w:rPr>
              <w:t xml:space="preserve">Observation 2: There are following drawbacks if UE uses DL RS </w:t>
            </w:r>
            <w:r w:rsidRPr="00761578">
              <w:rPr>
                <w:rFonts w:eastAsiaTheme="minorEastAsia" w:hint="eastAsia"/>
                <w:lang w:eastAsia="zh-CN"/>
              </w:rPr>
              <w:t>UL</w:t>
            </w:r>
            <w:r w:rsidRPr="00761578">
              <w:rPr>
                <w:rFonts w:eastAsiaTheme="minorEastAsia"/>
                <w:lang w:eastAsia="zh-CN"/>
              </w:rPr>
              <w:t xml:space="preserve"> TCI states as UL reference timing:</w:t>
            </w:r>
          </w:p>
          <w:p w14:paraId="200518B4" w14:textId="77777777" w:rsidR="00761578" w:rsidRPr="00761578" w:rsidRDefault="00761578" w:rsidP="00761578">
            <w:pPr>
              <w:pStyle w:val="aff8"/>
              <w:numPr>
                <w:ilvl w:val="0"/>
                <w:numId w:val="33"/>
              </w:numPr>
              <w:overflowPunct/>
              <w:autoSpaceDE/>
              <w:autoSpaceDN/>
              <w:adjustRightInd/>
              <w:ind w:firstLineChars="0"/>
              <w:jc w:val="both"/>
              <w:textAlignment w:val="auto"/>
              <w:rPr>
                <w:rFonts w:eastAsiaTheme="minorEastAsia"/>
                <w:lang w:eastAsia="zh-CN"/>
              </w:rPr>
            </w:pPr>
            <w:r w:rsidRPr="00761578">
              <w:rPr>
                <w:rFonts w:eastAsiaTheme="minorEastAsia"/>
                <w:lang w:eastAsia="zh-CN"/>
              </w:rPr>
              <w:t>UE needs to maintain two DL reference timing, one for DL reception and another one for UL transmission.</w:t>
            </w:r>
          </w:p>
          <w:p w14:paraId="7E916F34" w14:textId="77777777" w:rsidR="00761578" w:rsidRPr="00761578" w:rsidRDefault="00761578" w:rsidP="00761578">
            <w:pPr>
              <w:pStyle w:val="aff8"/>
              <w:numPr>
                <w:ilvl w:val="0"/>
                <w:numId w:val="33"/>
              </w:numPr>
              <w:overflowPunct/>
              <w:autoSpaceDE/>
              <w:autoSpaceDN/>
              <w:adjustRightInd/>
              <w:ind w:firstLineChars="0"/>
              <w:jc w:val="both"/>
              <w:textAlignment w:val="auto"/>
              <w:rPr>
                <w:rFonts w:eastAsiaTheme="minorEastAsia"/>
                <w:lang w:eastAsia="zh-CN"/>
              </w:rPr>
            </w:pPr>
            <w:r w:rsidRPr="00761578">
              <w:rPr>
                <w:rFonts w:eastAsiaTheme="minorEastAsia"/>
                <w:lang w:eastAsia="zh-CN"/>
              </w:rPr>
              <w:t>NW may experience different arriving time for different UE.</w:t>
            </w:r>
          </w:p>
          <w:p w14:paraId="2C64187A" w14:textId="77777777" w:rsidR="00761578" w:rsidRPr="00761578" w:rsidRDefault="00761578" w:rsidP="00761578">
            <w:pPr>
              <w:pStyle w:val="aff8"/>
              <w:numPr>
                <w:ilvl w:val="0"/>
                <w:numId w:val="33"/>
              </w:numPr>
              <w:overflowPunct/>
              <w:autoSpaceDE/>
              <w:autoSpaceDN/>
              <w:adjustRightInd/>
              <w:ind w:firstLineChars="0"/>
              <w:jc w:val="both"/>
              <w:textAlignment w:val="auto"/>
              <w:rPr>
                <w:rFonts w:eastAsiaTheme="minorEastAsia"/>
                <w:lang w:eastAsia="zh-CN"/>
              </w:rPr>
            </w:pPr>
            <w:r w:rsidRPr="00761578">
              <w:rPr>
                <w:rFonts w:eastAsiaTheme="minorEastAsia"/>
                <w:lang w:eastAsia="zh-CN"/>
              </w:rPr>
              <w:t xml:space="preserve">The TCI state switching time will be longer. </w:t>
            </w:r>
          </w:p>
          <w:p w14:paraId="170BBA18" w14:textId="77777777" w:rsidR="00761578" w:rsidRPr="00761578" w:rsidRDefault="00761578" w:rsidP="00761578">
            <w:pPr>
              <w:jc w:val="both"/>
              <w:rPr>
                <w:rFonts w:eastAsiaTheme="minorEastAsia"/>
                <w:lang w:eastAsia="zh-CN"/>
              </w:rPr>
            </w:pPr>
            <w:r w:rsidRPr="00761578">
              <w:rPr>
                <w:rFonts w:eastAsiaTheme="minorEastAsia"/>
                <w:lang w:eastAsia="zh-CN"/>
              </w:rPr>
              <w:t>Proposal 1: No additional DL RS tracking time for UL TCI state switching since UL TCI is only for UL TX spatial filtering determination per RAN1 spec.</w:t>
            </w:r>
          </w:p>
          <w:p w14:paraId="37EEDFEB" w14:textId="77777777" w:rsidR="00761578" w:rsidRPr="00761578" w:rsidRDefault="00761578" w:rsidP="00761578">
            <w:pPr>
              <w:jc w:val="both"/>
              <w:rPr>
                <w:rFonts w:eastAsiaTheme="minorEastAsia"/>
                <w:lang w:eastAsia="zh-CN"/>
              </w:rPr>
            </w:pPr>
          </w:p>
          <w:p w14:paraId="621112DC" w14:textId="77777777" w:rsidR="00761578" w:rsidRPr="00761578" w:rsidRDefault="00761578" w:rsidP="00761578">
            <w:pPr>
              <w:jc w:val="both"/>
              <w:rPr>
                <w:rFonts w:eastAsiaTheme="minorEastAsia"/>
                <w:lang w:eastAsia="zh-CN"/>
              </w:rPr>
            </w:pPr>
            <w:r w:rsidRPr="00761578">
              <w:rPr>
                <w:rFonts w:eastAsiaTheme="minorEastAsia"/>
                <w:lang w:eastAsia="zh-CN"/>
              </w:rPr>
              <w:t xml:space="preserve">Proposal 2: The timing requirements for </w:t>
            </w:r>
            <w:proofErr w:type="spellStart"/>
            <w:r w:rsidRPr="00761578">
              <w:rPr>
                <w:rFonts w:eastAsiaTheme="minorEastAsia"/>
                <w:lang w:eastAsia="zh-CN"/>
              </w:rPr>
              <w:t>mTCI</w:t>
            </w:r>
            <w:proofErr w:type="spellEnd"/>
            <w:r w:rsidRPr="00761578">
              <w:rPr>
                <w:rFonts w:eastAsiaTheme="minorEastAsia"/>
                <w:lang w:eastAsia="zh-CN"/>
              </w:rPr>
              <w:t xml:space="preserve"> with Two TA are suggested to be updated as follows:</w:t>
            </w:r>
          </w:p>
          <w:p w14:paraId="08DD7736" w14:textId="0BAF8E6F" w:rsidR="001C34E9" w:rsidRPr="00761578" w:rsidRDefault="00761578" w:rsidP="002530CB">
            <w:pPr>
              <w:spacing w:before="120" w:after="120"/>
              <w:rPr>
                <w:rFonts w:eastAsiaTheme="minorEastAsia"/>
                <w:u w:val="single"/>
                <w:lang w:eastAsia="zh-CN"/>
              </w:rPr>
            </w:pPr>
            <w:r>
              <w:rPr>
                <w:rFonts w:eastAsiaTheme="minorEastAsia"/>
                <w:u w:val="single"/>
                <w:lang w:eastAsia="zh-CN"/>
              </w:rPr>
              <w:t>“change in R4-2408568”</w:t>
            </w:r>
          </w:p>
        </w:tc>
      </w:tr>
      <w:tr w:rsidR="001C34E9" w14:paraId="2620A857" w14:textId="77777777" w:rsidTr="00805BE8">
        <w:trPr>
          <w:trHeight w:val="468"/>
        </w:trPr>
        <w:tc>
          <w:tcPr>
            <w:tcW w:w="1648" w:type="dxa"/>
          </w:tcPr>
          <w:p w14:paraId="5D44E0C2" w14:textId="69C4AC2B" w:rsidR="001C34E9" w:rsidRDefault="001C34E9"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4-240913</w:t>
            </w:r>
            <w:r w:rsidR="00F4455B">
              <w:rPr>
                <w:rFonts w:eastAsiaTheme="minorEastAsia"/>
                <w:lang w:eastAsia="zh-CN"/>
              </w:rPr>
              <w:t>9</w:t>
            </w:r>
          </w:p>
        </w:tc>
        <w:tc>
          <w:tcPr>
            <w:tcW w:w="1437" w:type="dxa"/>
          </w:tcPr>
          <w:p w14:paraId="366F596E" w14:textId="1F641440" w:rsidR="001C34E9" w:rsidRDefault="001C34E9" w:rsidP="00805BE8">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772" w:type="dxa"/>
          </w:tcPr>
          <w:p w14:paraId="514957C5" w14:textId="77777777" w:rsidR="00F4455B" w:rsidRPr="00F4455B" w:rsidRDefault="00F4455B" w:rsidP="00F4455B">
            <w:pPr>
              <w:spacing w:before="120" w:after="120"/>
            </w:pPr>
            <w:r w:rsidRPr="00F4455B">
              <w:t>Observation 1: RAN1 has agreed for two TAs to assume only CFRA procedure for RACH.</w:t>
            </w:r>
          </w:p>
          <w:p w14:paraId="05B8F4DD" w14:textId="77777777" w:rsidR="00F4455B" w:rsidRPr="00F4455B" w:rsidRDefault="00F4455B" w:rsidP="00F4455B">
            <w:pPr>
              <w:spacing w:before="120" w:after="120"/>
            </w:pPr>
            <w:r w:rsidRPr="00F4455B">
              <w:t>Proposal 1: The timing requirements with two TAs for multi-DCI multi-TRP are not applicable to contention based random access (CBRA). CBRA follow legacy requirements.</w:t>
            </w:r>
          </w:p>
          <w:p w14:paraId="23968306" w14:textId="77777777" w:rsidR="00F4455B" w:rsidRPr="00F4455B" w:rsidRDefault="00F4455B" w:rsidP="00F4455B">
            <w:pPr>
              <w:spacing w:before="120" w:after="120"/>
            </w:pPr>
            <w:r w:rsidRPr="00F4455B">
              <w:t>Proposal 2: Update timing requirements for 2 TA’s for PDCCH ordered CFRA in accordance with RAN1 LS.</w:t>
            </w:r>
          </w:p>
          <w:p w14:paraId="602D549F" w14:textId="77777777" w:rsidR="00F4455B" w:rsidRPr="00F4455B" w:rsidRDefault="00F4455B" w:rsidP="00F4455B">
            <w:pPr>
              <w:spacing w:before="120" w:after="120"/>
            </w:pPr>
            <w:r w:rsidRPr="00F4455B">
              <w:t xml:space="preserve">Observation 1: Current agreement for MAC CE-based </w:t>
            </w:r>
            <w:proofErr w:type="spellStart"/>
            <w:r w:rsidRPr="00F4455B">
              <w:t>mDCI</w:t>
            </w:r>
            <w:proofErr w:type="spellEnd"/>
            <w:r w:rsidRPr="00F4455B">
              <w:t xml:space="preserve"> </w:t>
            </w:r>
            <w:proofErr w:type="spellStart"/>
            <w:r w:rsidRPr="00F4455B">
              <w:t>mTRP</w:t>
            </w:r>
            <w:proofErr w:type="spellEnd"/>
            <w:r w:rsidRPr="00F4455B">
              <w:t xml:space="preserve"> TCI switching does not cover the case when the SSB periodicity is the same for both target TCI states.</w:t>
            </w:r>
          </w:p>
          <w:p w14:paraId="461430A0" w14:textId="77777777" w:rsidR="00F4455B" w:rsidRPr="00F4455B" w:rsidRDefault="00F4455B" w:rsidP="00F4455B">
            <w:pPr>
              <w:spacing w:before="120" w:after="120"/>
            </w:pPr>
            <w:r w:rsidRPr="00F4455B">
              <w:t>Proposal 3: Confirm option in the Way Forward for Issue 1-2-2 in RAN4#110bis:</w:t>
            </w:r>
          </w:p>
          <w:p w14:paraId="0F9A544D" w14:textId="77777777" w:rsidR="00F4455B" w:rsidRPr="00F4455B" w:rsidRDefault="00F4455B" w:rsidP="00F4455B">
            <w:pPr>
              <w:spacing w:before="120" w:after="120"/>
            </w:pPr>
            <w:r w:rsidRPr="00F4455B">
              <w:t>a.</w:t>
            </w:r>
            <w:r w:rsidRPr="00F4455B">
              <w:tab/>
              <w:t>if the first SSB which after decoding the MAC-CE overlaps or adjacent to the first SSB which after decoding another MAC-CE from other TRP in FR2 and SSB periodicity is equal to that of other TRP</w:t>
            </w:r>
          </w:p>
          <w:p w14:paraId="2EA0D036" w14:textId="77777777" w:rsidR="00F4455B" w:rsidRPr="00F4455B" w:rsidRDefault="00F4455B" w:rsidP="00F4455B">
            <w:pPr>
              <w:spacing w:before="120" w:after="120"/>
            </w:pPr>
            <w:proofErr w:type="spellStart"/>
            <w:r w:rsidRPr="00F4455B">
              <w:lastRenderedPageBreak/>
              <w:t>i</w:t>
            </w:r>
            <w:proofErr w:type="spellEnd"/>
            <w:r w:rsidRPr="00F4455B">
              <w:t>.</w:t>
            </w:r>
            <w:r w:rsidRPr="00F4455B">
              <w:tab/>
              <w:t>If the MAC CE arrived first, OL=0; Otherwise OL=1</w:t>
            </w:r>
          </w:p>
          <w:p w14:paraId="6A6070F8" w14:textId="77777777" w:rsidR="00F4455B" w:rsidRPr="00F4455B" w:rsidRDefault="00F4455B" w:rsidP="00F4455B">
            <w:pPr>
              <w:spacing w:before="120" w:after="120"/>
            </w:pPr>
            <w:r w:rsidRPr="00F4455B">
              <w:t>b.</w:t>
            </w:r>
            <w:r w:rsidRPr="00F4455B">
              <w:tab/>
              <w:t>If the first SSB which after decoding the MAC-CE overlaps or adjacent to the first SSB which after decoding another MAC-CE from other TRP in FR2 and SSB periodicity is less than that of other TRP, OL=1</w:t>
            </w:r>
          </w:p>
          <w:p w14:paraId="68C69A77" w14:textId="10DAD3A1" w:rsidR="001C34E9" w:rsidRPr="002530CB" w:rsidRDefault="00F4455B" w:rsidP="00F4455B">
            <w:pPr>
              <w:spacing w:before="120" w:after="120"/>
              <w:rPr>
                <w:u w:val="single"/>
              </w:rPr>
            </w:pPr>
            <w:r w:rsidRPr="00F4455B">
              <w:t>c.</w:t>
            </w:r>
            <w:r w:rsidRPr="00F4455B">
              <w:tab/>
              <w:t>Otherwise, OL=0</w:t>
            </w:r>
          </w:p>
        </w:tc>
      </w:tr>
      <w:tr w:rsidR="001C34E9" w14:paraId="32B41A44" w14:textId="77777777" w:rsidTr="00805BE8">
        <w:trPr>
          <w:trHeight w:val="468"/>
        </w:trPr>
        <w:tc>
          <w:tcPr>
            <w:tcW w:w="1648" w:type="dxa"/>
          </w:tcPr>
          <w:p w14:paraId="23A017AB" w14:textId="66FE3F3B" w:rsidR="001C34E9" w:rsidRDefault="001C34E9" w:rsidP="00805BE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4-2409378</w:t>
            </w:r>
          </w:p>
        </w:tc>
        <w:tc>
          <w:tcPr>
            <w:tcW w:w="1437" w:type="dxa"/>
          </w:tcPr>
          <w:p w14:paraId="4FB8C2FA" w14:textId="41A20352" w:rsidR="001C34E9" w:rsidRDefault="001C34E9" w:rsidP="00805BE8">
            <w:pPr>
              <w:spacing w:before="120" w:after="120"/>
              <w:rPr>
                <w:rFonts w:eastAsiaTheme="minorEastAsia"/>
                <w:lang w:eastAsia="zh-CN"/>
              </w:rPr>
            </w:pPr>
            <w:r>
              <w:rPr>
                <w:rFonts w:eastAsiaTheme="minorEastAsia" w:hint="eastAsia"/>
                <w:lang w:eastAsia="zh-CN"/>
              </w:rPr>
              <w:t>M</w:t>
            </w:r>
            <w:r>
              <w:rPr>
                <w:rFonts w:eastAsiaTheme="minorEastAsia"/>
                <w:lang w:eastAsia="zh-CN"/>
              </w:rPr>
              <w:t>ediaTek Inc.</w:t>
            </w:r>
          </w:p>
        </w:tc>
        <w:tc>
          <w:tcPr>
            <w:tcW w:w="6772" w:type="dxa"/>
          </w:tcPr>
          <w:p w14:paraId="17BB941A" w14:textId="715D1C92" w:rsidR="00372DFD" w:rsidRPr="00372DFD" w:rsidRDefault="00372DFD" w:rsidP="00372DFD">
            <w:pPr>
              <w:spacing w:before="120" w:after="120"/>
            </w:pPr>
            <w:r w:rsidRPr="00372DFD">
              <w:t xml:space="preserve">Proposal 1: The timing requirements with 2 TAs for </w:t>
            </w:r>
            <w:proofErr w:type="spellStart"/>
            <w:r w:rsidRPr="00372DFD">
              <w:t>mDCI</w:t>
            </w:r>
            <w:proofErr w:type="spellEnd"/>
            <w:r w:rsidRPr="00372DFD">
              <w:t xml:space="preserve"> are not applicable to initial access from RRC_IDLE. It’s applicable to CBRA at least for RACH trigger by PDCCH order. </w:t>
            </w:r>
          </w:p>
          <w:p w14:paraId="71107E61" w14:textId="1C1DF7E4" w:rsidR="00372DFD" w:rsidRPr="00372DFD" w:rsidRDefault="00372DFD" w:rsidP="00372DFD">
            <w:pPr>
              <w:spacing w:before="120" w:after="120"/>
            </w:pPr>
            <w:r w:rsidRPr="00372DFD">
              <w:t xml:space="preserve">Proposal 2: For </w:t>
            </w:r>
            <w:proofErr w:type="spellStart"/>
            <w:r w:rsidRPr="00372DFD">
              <w:t>mDCI</w:t>
            </w:r>
            <w:proofErr w:type="spellEnd"/>
            <w:r w:rsidRPr="00372DFD">
              <w:t xml:space="preserve"> </w:t>
            </w:r>
            <w:proofErr w:type="spellStart"/>
            <w:r w:rsidRPr="00372DFD">
              <w:t>mTRP</w:t>
            </w:r>
            <w:proofErr w:type="spellEnd"/>
            <w:r w:rsidRPr="00372DFD">
              <w:t xml:space="preserve"> TCI state switching, how to handle the overlapped or adjacent case are up to UE implementation.</w:t>
            </w:r>
          </w:p>
          <w:p w14:paraId="7C5137B1" w14:textId="44BB9A34" w:rsidR="00372DFD" w:rsidRPr="00372DFD" w:rsidRDefault="00372DFD" w:rsidP="00372DFD">
            <w:pPr>
              <w:spacing w:before="120" w:after="120"/>
            </w:pPr>
            <w:r w:rsidRPr="00372DFD">
              <w:t xml:space="preserve">Proposal 3: For </w:t>
            </w:r>
            <w:proofErr w:type="spellStart"/>
            <w:r w:rsidRPr="00372DFD">
              <w:t>mDCI</w:t>
            </w:r>
            <w:proofErr w:type="spellEnd"/>
            <w:r w:rsidRPr="00372DFD">
              <w:t xml:space="preserve"> </w:t>
            </w:r>
            <w:proofErr w:type="spellStart"/>
            <w:r w:rsidRPr="00372DFD">
              <w:t>mTRP</w:t>
            </w:r>
            <w:proofErr w:type="spellEnd"/>
            <w:r w:rsidRPr="00372DFD">
              <w:t>, if UE supporting two TAs, do not consider additional DL RS tracking time for UL TCI state switching delay requirement.</w:t>
            </w:r>
          </w:p>
          <w:p w14:paraId="7E1CD213" w14:textId="52D285A0" w:rsidR="001C34E9" w:rsidRPr="002530CB" w:rsidRDefault="00372DFD" w:rsidP="00372DFD">
            <w:pPr>
              <w:spacing w:before="120" w:after="120"/>
              <w:rPr>
                <w:u w:val="single"/>
              </w:rPr>
            </w:pPr>
            <w:r w:rsidRPr="00372DFD">
              <w:t>Proposal 4: The legacy evaluation delay of RLM/BFD/CBD is applicable to RTD&gt;CP case in FR1. The legacy RLM, BFD and CBD requirements are not applicable to RTD&gt;CP case in FR2.</w:t>
            </w:r>
          </w:p>
        </w:tc>
      </w:tr>
      <w:tr w:rsidR="001C34E9" w14:paraId="5BB11A0B" w14:textId="77777777" w:rsidTr="00805BE8">
        <w:trPr>
          <w:trHeight w:val="468"/>
        </w:trPr>
        <w:tc>
          <w:tcPr>
            <w:tcW w:w="1648" w:type="dxa"/>
          </w:tcPr>
          <w:p w14:paraId="492D048B" w14:textId="7E1476CA" w:rsidR="001C34E9" w:rsidRDefault="001C34E9"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4-2409718</w:t>
            </w:r>
          </w:p>
        </w:tc>
        <w:tc>
          <w:tcPr>
            <w:tcW w:w="1437" w:type="dxa"/>
          </w:tcPr>
          <w:p w14:paraId="5F14137F" w14:textId="4FE41413" w:rsidR="001C34E9" w:rsidRDefault="001C34E9"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7F0F2C70" w14:textId="3A98C78C" w:rsidR="00D9747C" w:rsidRPr="00337858" w:rsidRDefault="00D9747C" w:rsidP="00D9747C">
            <w:pPr>
              <w:spacing w:before="120" w:after="120"/>
            </w:pPr>
            <w:r w:rsidRPr="00372DFD">
              <w:t xml:space="preserve">Proposal 1: </w:t>
            </w:r>
            <w:r w:rsidRPr="00337858">
              <w:t>RAN4 to adapt the following as text for reference point in timing requirements</w:t>
            </w:r>
          </w:p>
          <w:p w14:paraId="0428B11D" w14:textId="77777777" w:rsidR="00D9747C" w:rsidRPr="00337858" w:rsidRDefault="00D9747C" w:rsidP="00D9747C">
            <w:pPr>
              <w:pStyle w:val="aff8"/>
              <w:numPr>
                <w:ilvl w:val="1"/>
                <w:numId w:val="34"/>
              </w:numPr>
              <w:overflowPunct/>
              <w:autoSpaceDE/>
              <w:autoSpaceDN/>
              <w:adjustRightInd/>
              <w:spacing w:after="0"/>
              <w:ind w:firstLineChars="0" w:firstLine="400"/>
              <w:contextualSpacing/>
              <w:textAlignment w:val="auto"/>
            </w:pPr>
            <w:r w:rsidRPr="00337858">
              <w:t xml:space="preserve">For multi-DCI based multi-TRP operation with two TAs, UE initial transmission timing error requirements specified in this clause is applicable for each TAG and shall be met for each TAG separately. </w:t>
            </w:r>
            <w:r w:rsidRPr="00337858">
              <w:rPr>
                <w:highlight w:val="yellow"/>
              </w:rPr>
              <w:t>For PUCCH/PUSCH/SRS,</w:t>
            </w:r>
            <w:r w:rsidRPr="00337858">
              <w:t xml:space="preserve"> the reference point described in this clause for each TAG is the first detected path (in time) of the corresponding downlink reference signal (s) associated with </w:t>
            </w:r>
            <w:r w:rsidRPr="00337858">
              <w:rPr>
                <w:highlight w:val="yellow"/>
              </w:rPr>
              <w:t>one of the activated</w:t>
            </w:r>
            <w:r w:rsidRPr="00337858">
              <w:t xml:space="preserve"> </w:t>
            </w:r>
            <w:r w:rsidRPr="00337858">
              <w:rPr>
                <w:i/>
                <w:iCs/>
                <w:color w:val="000000"/>
              </w:rPr>
              <w:t>UL-</w:t>
            </w:r>
            <w:proofErr w:type="spellStart"/>
            <w:r w:rsidRPr="00337858">
              <w:rPr>
                <w:i/>
                <w:iCs/>
                <w:color w:val="000000"/>
              </w:rPr>
              <w:t>TCIState</w:t>
            </w:r>
            <w:proofErr w:type="spellEnd"/>
            <w:r w:rsidRPr="00337858">
              <w:t xml:space="preserve"> or </w:t>
            </w:r>
            <w:proofErr w:type="spellStart"/>
            <w:r w:rsidRPr="00337858">
              <w:rPr>
                <w:i/>
                <w:iCs/>
                <w:color w:val="000000"/>
              </w:rPr>
              <w:t>DLorJointTCIState</w:t>
            </w:r>
            <w:proofErr w:type="spellEnd"/>
            <w:r w:rsidRPr="00337858">
              <w:rPr>
                <w:i/>
                <w:iCs/>
                <w:color w:val="000000"/>
              </w:rPr>
              <w:t xml:space="preserve"> (if </w:t>
            </w:r>
            <w:proofErr w:type="spellStart"/>
            <w:r w:rsidRPr="00337858">
              <w:rPr>
                <w:i/>
                <w:iCs/>
                <w:color w:val="000000"/>
              </w:rPr>
              <w:t>unifiedTCI-StateType</w:t>
            </w:r>
            <w:proofErr w:type="spellEnd"/>
            <w:r w:rsidRPr="00337858">
              <w:rPr>
                <w:i/>
                <w:iCs/>
                <w:color w:val="000000"/>
              </w:rPr>
              <w:t xml:space="preserve"> is indicated as Joint)</w:t>
            </w:r>
            <w:r w:rsidRPr="00337858">
              <w:rPr>
                <w:color w:val="000000"/>
              </w:rPr>
              <w:t xml:space="preserve"> </w:t>
            </w:r>
            <w:r w:rsidRPr="00337858">
              <w:t xml:space="preserve">[TS 38.331] </w:t>
            </w:r>
            <w:r w:rsidRPr="00337858">
              <w:rPr>
                <w:highlight w:val="yellow"/>
              </w:rPr>
              <w:t>with same TAG</w:t>
            </w:r>
            <w:r w:rsidRPr="00337858">
              <w:t xml:space="preserve">. </w:t>
            </w:r>
            <w:r w:rsidRPr="00337858">
              <w:rPr>
                <w:highlight w:val="yellow"/>
              </w:rPr>
              <w:t>For the PDCCH order-based RACH, the reference point described in this clause is the first detected path of the SSB associated with PDCCH order.</w:t>
            </w:r>
          </w:p>
          <w:p w14:paraId="281F52B8" w14:textId="77777777" w:rsidR="00D9747C" w:rsidRPr="00100E8D" w:rsidRDefault="00D9747C" w:rsidP="00D9747C">
            <w:pPr>
              <w:rPr>
                <w:szCs w:val="22"/>
              </w:rPr>
            </w:pPr>
          </w:p>
          <w:p w14:paraId="203CE886" w14:textId="0D43E567" w:rsidR="001C34E9" w:rsidRPr="00D9747C" w:rsidRDefault="00D9747C" w:rsidP="00D9747C">
            <w:pPr>
              <w:overflowPunct/>
              <w:autoSpaceDE/>
              <w:autoSpaceDN/>
              <w:adjustRightInd/>
              <w:spacing w:after="0"/>
              <w:contextualSpacing/>
              <w:textAlignment w:val="auto"/>
              <w:rPr>
                <w:u w:val="single"/>
              </w:rPr>
            </w:pPr>
            <w:r w:rsidRPr="00372DFD">
              <w:t xml:space="preserve">Proposal </w:t>
            </w:r>
            <w:r>
              <w:t>2</w:t>
            </w:r>
            <w:r w:rsidRPr="00372DFD">
              <w:t xml:space="preserve">: </w:t>
            </w:r>
            <w:r w:rsidRPr="00D9747C">
              <w:rPr>
                <w:rFonts w:eastAsiaTheme="minorEastAsia"/>
                <w:bCs/>
              </w:rPr>
              <w:t xml:space="preserve">No additional DL RS tracking time is needed for UL TCI state switching.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267DF34D"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07AB4">
        <w:rPr>
          <w:rFonts w:hint="eastAsia"/>
          <w:sz w:val="24"/>
          <w:szCs w:val="16"/>
        </w:rPr>
        <w:t>:</w:t>
      </w:r>
      <w:r w:rsidR="00707AB4">
        <w:rPr>
          <w:sz w:val="24"/>
          <w:szCs w:val="16"/>
        </w:rPr>
        <w:t xml:space="preserve"> Timing requiements for 2 TAs</w:t>
      </w:r>
    </w:p>
    <w:p w14:paraId="1481E43E" w14:textId="2A9E4D24" w:rsidR="00755D66" w:rsidRPr="00755D66" w:rsidRDefault="00755D66" w:rsidP="00B4108D">
      <w:pPr>
        <w:rPr>
          <w:bCs/>
          <w:u w:val="single"/>
          <w:lang w:eastAsia="ko-KR"/>
        </w:rPr>
      </w:pPr>
      <w:r w:rsidRPr="00A04A1B">
        <w:rPr>
          <w:b/>
          <w:u w:val="single"/>
          <w:lang w:eastAsia="ko-KR"/>
        </w:rPr>
        <w:t>Issue 1-1-</w:t>
      </w:r>
      <w:r>
        <w:rPr>
          <w:b/>
          <w:u w:val="single"/>
          <w:lang w:eastAsia="ko-KR"/>
        </w:rPr>
        <w:t>1</w:t>
      </w:r>
      <w:r w:rsidRPr="00A04A1B">
        <w:rPr>
          <w:b/>
          <w:u w:val="single"/>
          <w:lang w:eastAsia="ko-KR"/>
        </w:rPr>
        <w:t xml:space="preserve">: Clarification of </w:t>
      </w:r>
      <w:r>
        <w:rPr>
          <w:rFonts w:hint="eastAsia"/>
          <w:b/>
          <w:u w:val="single"/>
          <w:lang w:eastAsia="zh-CN"/>
        </w:rPr>
        <w:t>uplink</w:t>
      </w:r>
      <w:r>
        <w:rPr>
          <w:b/>
          <w:u w:val="single"/>
          <w:lang w:eastAsia="ko-KR"/>
        </w:rPr>
        <w:t xml:space="preserve"> </w:t>
      </w:r>
      <w:r>
        <w:rPr>
          <w:rFonts w:hint="eastAsia"/>
          <w:b/>
          <w:u w:val="single"/>
          <w:lang w:eastAsia="zh-CN"/>
        </w:rPr>
        <w:t>timing</w:t>
      </w:r>
      <w:r>
        <w:rPr>
          <w:b/>
          <w:u w:val="single"/>
          <w:lang w:eastAsia="ko-KR"/>
        </w:rPr>
        <w:t xml:space="preserve"> </w:t>
      </w:r>
      <w:r>
        <w:rPr>
          <w:rFonts w:hint="eastAsia"/>
          <w:b/>
          <w:u w:val="single"/>
          <w:lang w:eastAsia="zh-CN"/>
        </w:rPr>
        <w:t>and</w:t>
      </w:r>
      <w:r>
        <w:rPr>
          <w:b/>
          <w:u w:val="single"/>
          <w:lang w:eastAsia="ko-KR"/>
        </w:rPr>
        <w:t xml:space="preserve"> </w:t>
      </w:r>
      <w:proofErr w:type="spellStart"/>
      <w:r>
        <w:rPr>
          <w:b/>
          <w:u w:val="single"/>
          <w:lang w:eastAsia="ko-KR"/>
        </w:rPr>
        <w:t>coresetPoolIndex</w:t>
      </w:r>
      <w:proofErr w:type="spellEnd"/>
    </w:p>
    <w:p w14:paraId="3C3336B6" w14:textId="77777777" w:rsidR="00B4108D" w:rsidRPr="00082086"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Proposals</w:t>
      </w:r>
    </w:p>
    <w:p w14:paraId="13C6B9EA" w14:textId="6E964D70" w:rsidR="00B4108D" w:rsidRDefault="00755D66"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B4108D" w:rsidRPr="00082086">
        <w:rPr>
          <w:rFonts w:eastAsia="宋体"/>
          <w:szCs w:val="24"/>
          <w:lang w:eastAsia="zh-CN"/>
        </w:rPr>
        <w:t xml:space="preserve"> 1: </w:t>
      </w:r>
      <w:r>
        <w:rPr>
          <w:rFonts w:eastAsia="宋体"/>
          <w:szCs w:val="24"/>
          <w:lang w:eastAsia="zh-CN"/>
        </w:rPr>
        <w:t>(Apple)</w:t>
      </w:r>
    </w:p>
    <w:p w14:paraId="49D6F8A9" w14:textId="1F8EB4EC" w:rsidR="00B4108D" w:rsidRDefault="00755D66" w:rsidP="00755D66">
      <w:pPr>
        <w:pStyle w:val="aff8"/>
        <w:numPr>
          <w:ilvl w:val="2"/>
          <w:numId w:val="4"/>
        </w:numPr>
        <w:overflowPunct/>
        <w:autoSpaceDE/>
        <w:autoSpaceDN/>
        <w:adjustRightInd/>
        <w:spacing w:after="120"/>
        <w:ind w:firstLineChars="0"/>
        <w:textAlignment w:val="auto"/>
        <w:rPr>
          <w:rFonts w:eastAsia="宋体"/>
          <w:szCs w:val="24"/>
          <w:lang w:eastAsia="zh-CN"/>
        </w:rPr>
      </w:pPr>
      <w:r>
        <w:t xml:space="preserve">The downlink timing reference for the uplink signal is the first detected path among the downlink reference signals in the active DL or joint TCI state or </w:t>
      </w:r>
      <w:proofErr w:type="spellStart"/>
      <w:r>
        <w:t>QCLed</w:t>
      </w:r>
      <w:proofErr w:type="spellEnd"/>
      <w:r>
        <w:t xml:space="preserve"> to the downlink reference signals in the active TCI state associated with the </w:t>
      </w:r>
      <w:proofErr w:type="spellStart"/>
      <w:r>
        <w:t>coresetPoolIndex</w:t>
      </w:r>
      <w:proofErr w:type="spellEnd"/>
      <w:r>
        <w:t>.</w:t>
      </w:r>
    </w:p>
    <w:p w14:paraId="5E13CEF9" w14:textId="7F362576" w:rsidR="00755D66" w:rsidRPr="00755D66" w:rsidRDefault="00755D66" w:rsidP="00755D66">
      <w:pPr>
        <w:pStyle w:val="aff8"/>
        <w:numPr>
          <w:ilvl w:val="2"/>
          <w:numId w:val="4"/>
        </w:numPr>
        <w:overflowPunct/>
        <w:autoSpaceDE/>
        <w:autoSpaceDN/>
        <w:adjustRightInd/>
        <w:spacing w:after="120"/>
        <w:ind w:firstLineChars="0"/>
        <w:textAlignment w:val="auto"/>
        <w:rPr>
          <w:rFonts w:eastAsia="宋体"/>
          <w:szCs w:val="24"/>
          <w:lang w:eastAsia="zh-CN"/>
        </w:rPr>
      </w:pPr>
      <w:r>
        <w:t>For case when reference cell is configured with multi-DCI transmission scheme, the same reference cell as legacy is the reference cell for both TRPs.</w:t>
      </w:r>
    </w:p>
    <w:p w14:paraId="5B481474" w14:textId="213D151B" w:rsidR="00755D66" w:rsidRDefault="00755D66" w:rsidP="00755D66">
      <w:pPr>
        <w:pStyle w:val="aff8"/>
        <w:numPr>
          <w:ilvl w:val="2"/>
          <w:numId w:val="4"/>
        </w:numPr>
        <w:overflowPunct/>
        <w:autoSpaceDE/>
        <w:autoSpaceDN/>
        <w:adjustRightInd/>
        <w:spacing w:after="120"/>
        <w:ind w:firstLineChars="0"/>
        <w:textAlignment w:val="auto"/>
      </w:pPr>
      <w:r w:rsidRPr="00755D66">
        <w:t xml:space="preserve">For case when the reference cell is not configured with multi-DCI for cells in </w:t>
      </w:r>
      <w:proofErr w:type="spellStart"/>
      <w:r w:rsidRPr="00755D66">
        <w:t>pTAG</w:t>
      </w:r>
      <w:proofErr w:type="spellEnd"/>
      <w:r w:rsidRPr="00755D66">
        <w:t xml:space="preserve">, for coresetPoolIndex0 reference is </w:t>
      </w:r>
      <w:proofErr w:type="spellStart"/>
      <w:r w:rsidRPr="00755D66">
        <w:t>SpCell</w:t>
      </w:r>
      <w:proofErr w:type="spellEnd"/>
      <w:r w:rsidRPr="00755D66">
        <w:t xml:space="preserve">; The reference cell for coresetPoolIndex1 is any </w:t>
      </w:r>
      <w:r w:rsidRPr="00755D66">
        <w:lastRenderedPageBreak/>
        <w:t xml:space="preserve">activated </w:t>
      </w:r>
      <w:proofErr w:type="spellStart"/>
      <w:r w:rsidRPr="00755D66">
        <w:t>SCell</w:t>
      </w:r>
      <w:proofErr w:type="spellEnd"/>
      <w:r w:rsidRPr="00755D66">
        <w:t xml:space="preserve"> with multi-DCI, or cell with different PCI in case of no activated </w:t>
      </w:r>
      <w:proofErr w:type="spellStart"/>
      <w:r w:rsidRPr="00755D66">
        <w:t>SCell</w:t>
      </w:r>
      <w:proofErr w:type="spellEnd"/>
      <w:r w:rsidRPr="00755D66">
        <w:t xml:space="preserve"> with multi-DCI.</w:t>
      </w:r>
    </w:p>
    <w:p w14:paraId="3F5F7604" w14:textId="6A63FA02" w:rsidR="00755D66" w:rsidRDefault="00755D66" w:rsidP="007F6818">
      <w:pPr>
        <w:pStyle w:val="aff8"/>
        <w:numPr>
          <w:ilvl w:val="2"/>
          <w:numId w:val="4"/>
        </w:numPr>
        <w:overflowPunct/>
        <w:autoSpaceDE/>
        <w:autoSpaceDN/>
        <w:adjustRightInd/>
        <w:spacing w:after="120"/>
        <w:ind w:firstLineChars="0"/>
        <w:textAlignment w:val="auto"/>
      </w:pPr>
      <w:r w:rsidRPr="00755D66">
        <w:t xml:space="preserve">For cells in </w:t>
      </w:r>
      <w:proofErr w:type="spellStart"/>
      <w:r w:rsidRPr="00755D66">
        <w:t>sTAG</w:t>
      </w:r>
      <w:proofErr w:type="spellEnd"/>
      <w:r w:rsidRPr="00755D66">
        <w:t xml:space="preserve"> the reference cell is any activated </w:t>
      </w:r>
      <w:proofErr w:type="spellStart"/>
      <w:r w:rsidRPr="00755D66">
        <w:t>SCell</w:t>
      </w:r>
      <w:proofErr w:type="spellEnd"/>
      <w:r w:rsidRPr="00755D66">
        <w:t xml:space="preserve"> configured with intra-cell multi-DCI transmission, or any activated </w:t>
      </w:r>
      <w:proofErr w:type="spellStart"/>
      <w:r w:rsidRPr="00755D66">
        <w:t>SCell</w:t>
      </w:r>
      <w:proofErr w:type="spellEnd"/>
      <w:r w:rsidRPr="00755D66">
        <w:t xml:space="preserve"> configured with inter-cell multi-DCI if no activated </w:t>
      </w:r>
      <w:proofErr w:type="spellStart"/>
      <w:r w:rsidRPr="00755D66">
        <w:t>SCell</w:t>
      </w:r>
      <w:proofErr w:type="spellEnd"/>
      <w:r w:rsidRPr="00755D66">
        <w:t xml:space="preserve"> with intra-cell multi-DCI transmission.</w:t>
      </w:r>
    </w:p>
    <w:p w14:paraId="187AFECA" w14:textId="34448D4E" w:rsidR="002D406D" w:rsidRPr="002D406D" w:rsidRDefault="002D406D" w:rsidP="002D406D">
      <w:pPr>
        <w:pStyle w:val="aff8"/>
        <w:numPr>
          <w:ilvl w:val="1"/>
          <w:numId w:val="4"/>
        </w:numPr>
        <w:overflowPunct/>
        <w:autoSpaceDE/>
        <w:autoSpaceDN/>
        <w:adjustRightInd/>
        <w:spacing w:after="120"/>
        <w:ind w:left="1440" w:firstLineChars="0"/>
        <w:textAlignment w:val="auto"/>
      </w:pPr>
      <w:r>
        <w:rPr>
          <w:rFonts w:eastAsia="宋体"/>
          <w:szCs w:val="24"/>
          <w:lang w:eastAsia="zh-CN"/>
        </w:rPr>
        <w:t>Proposal</w:t>
      </w:r>
      <w:r w:rsidRPr="00082086">
        <w:rPr>
          <w:rFonts w:eastAsia="宋体"/>
          <w:szCs w:val="24"/>
          <w:lang w:eastAsia="zh-CN"/>
        </w:rPr>
        <w:t xml:space="preserve"> 1</w:t>
      </w:r>
      <w:r>
        <w:rPr>
          <w:rFonts w:eastAsia="宋体"/>
          <w:szCs w:val="24"/>
          <w:lang w:eastAsia="zh-CN"/>
        </w:rPr>
        <w:t>b</w:t>
      </w:r>
      <w:r w:rsidRPr="00082086">
        <w:rPr>
          <w:rFonts w:eastAsia="宋体"/>
          <w:szCs w:val="24"/>
          <w:lang w:eastAsia="zh-CN"/>
        </w:rPr>
        <w:t xml:space="preserve">: </w:t>
      </w:r>
      <w:r>
        <w:rPr>
          <w:rFonts w:eastAsia="宋体"/>
          <w:szCs w:val="24"/>
          <w:lang w:eastAsia="zh-CN"/>
        </w:rPr>
        <w:t>(</w:t>
      </w:r>
      <w:r>
        <w:rPr>
          <w:rFonts w:eastAsia="宋体" w:hint="eastAsia"/>
          <w:szCs w:val="24"/>
          <w:lang w:eastAsia="zh-CN"/>
        </w:rPr>
        <w:t>Qualcomm</w:t>
      </w:r>
      <w:r>
        <w:rPr>
          <w:rFonts w:eastAsia="宋体"/>
          <w:szCs w:val="24"/>
          <w:lang w:eastAsia="zh-CN"/>
        </w:rPr>
        <w:t>)</w:t>
      </w:r>
    </w:p>
    <w:p w14:paraId="44EDB7A3" w14:textId="101924C1" w:rsidR="002D406D" w:rsidRPr="00755D66" w:rsidRDefault="002D406D" w:rsidP="002D406D">
      <w:pPr>
        <w:pStyle w:val="aff8"/>
        <w:numPr>
          <w:ilvl w:val="2"/>
          <w:numId w:val="4"/>
        </w:numPr>
        <w:overflowPunct/>
        <w:autoSpaceDE/>
        <w:autoSpaceDN/>
        <w:adjustRightInd/>
        <w:spacing w:after="120"/>
        <w:ind w:firstLineChars="0"/>
        <w:textAlignment w:val="auto"/>
      </w:pPr>
      <w:r>
        <w:rPr>
          <w:rFonts w:eastAsia="宋体" w:hint="eastAsia"/>
          <w:szCs w:val="24"/>
          <w:lang w:eastAsia="zh-CN"/>
        </w:rPr>
        <w:t>Add</w:t>
      </w:r>
      <w:r>
        <w:rPr>
          <w:rFonts w:eastAsia="宋体"/>
          <w:szCs w:val="24"/>
          <w:lang w:eastAsia="zh-CN"/>
        </w:rPr>
        <w:t xml:space="preserve"> “reference” before cell for the cell associated with a </w:t>
      </w:r>
      <w:proofErr w:type="spellStart"/>
      <w:r>
        <w:rPr>
          <w:rFonts w:eastAsia="宋体"/>
          <w:szCs w:val="24"/>
          <w:lang w:eastAsia="zh-CN"/>
        </w:rPr>
        <w:t>coresetPoolIndex</w:t>
      </w:r>
      <w:proofErr w:type="spellEnd"/>
      <w:r>
        <w:rPr>
          <w:rFonts w:eastAsia="宋体"/>
          <w:szCs w:val="24"/>
          <w:lang w:eastAsia="zh-CN"/>
        </w:rPr>
        <w:t xml:space="preserve"> having same TAG as the uplink signal</w:t>
      </w:r>
    </w:p>
    <w:p w14:paraId="584C6E6F" w14:textId="77777777" w:rsidR="00B4108D" w:rsidRPr="00082086"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Recommended WF</w:t>
      </w:r>
    </w:p>
    <w:p w14:paraId="073588CC" w14:textId="77777777" w:rsidR="00B4108D" w:rsidRPr="00082086"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82086">
        <w:rPr>
          <w:rFonts w:eastAsia="宋体"/>
          <w:szCs w:val="24"/>
          <w:lang w:eastAsia="zh-CN"/>
        </w:rPr>
        <w:t>TBA</w:t>
      </w:r>
    </w:p>
    <w:p w14:paraId="1DDEB4D9" w14:textId="74576A61" w:rsidR="00B4108D" w:rsidRDefault="00B4108D" w:rsidP="005B4802">
      <w:pPr>
        <w:rPr>
          <w:i/>
          <w:color w:val="0070C0"/>
          <w:lang w:eastAsia="zh-CN"/>
        </w:rPr>
      </w:pPr>
    </w:p>
    <w:p w14:paraId="5898EE24" w14:textId="57DF9D68" w:rsidR="00755D66" w:rsidRDefault="00755D66" w:rsidP="005B4802">
      <w:pPr>
        <w:rPr>
          <w:b/>
          <w:u w:val="single"/>
          <w:lang w:eastAsia="ko-KR"/>
        </w:rPr>
      </w:pPr>
      <w:r w:rsidRPr="00A04A1B">
        <w:rPr>
          <w:b/>
          <w:u w:val="single"/>
          <w:lang w:eastAsia="ko-KR"/>
        </w:rPr>
        <w:t>Issue 1-1-</w:t>
      </w:r>
      <w:r>
        <w:rPr>
          <w:b/>
          <w:u w:val="single"/>
          <w:lang w:eastAsia="ko-KR"/>
        </w:rPr>
        <w:t>2</w:t>
      </w:r>
      <w:r w:rsidRPr="00A04A1B">
        <w:rPr>
          <w:b/>
          <w:u w:val="single"/>
          <w:lang w:eastAsia="ko-KR"/>
        </w:rPr>
        <w:t xml:space="preserve">: </w:t>
      </w:r>
      <w:r>
        <w:rPr>
          <w:b/>
          <w:u w:val="single"/>
          <w:lang w:eastAsia="ko-KR"/>
        </w:rPr>
        <w:t xml:space="preserve">Applicability of timing requirements for 2 </w:t>
      </w:r>
      <w:proofErr w:type="spellStart"/>
      <w:r>
        <w:rPr>
          <w:b/>
          <w:u w:val="single"/>
          <w:lang w:eastAsia="ko-KR"/>
        </w:rPr>
        <w:t>TAs.</w:t>
      </w:r>
      <w:proofErr w:type="spellEnd"/>
    </w:p>
    <w:p w14:paraId="4FF9D1B5" w14:textId="77777777" w:rsidR="00755D66" w:rsidRPr="00082086" w:rsidRDefault="00755D66" w:rsidP="00755D66">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Proposals</w:t>
      </w:r>
    </w:p>
    <w:p w14:paraId="3DEEFE6C" w14:textId="55855B73" w:rsidR="00755D66" w:rsidRDefault="00755D66" w:rsidP="00755D6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082086">
        <w:rPr>
          <w:rFonts w:eastAsia="宋体"/>
          <w:szCs w:val="24"/>
          <w:lang w:eastAsia="zh-CN"/>
        </w:rPr>
        <w:t xml:space="preserve"> 1: </w:t>
      </w:r>
      <w:r>
        <w:rPr>
          <w:rFonts w:eastAsia="宋体"/>
          <w:szCs w:val="24"/>
          <w:lang w:eastAsia="zh-CN"/>
        </w:rPr>
        <w:t>(Apple)</w:t>
      </w:r>
    </w:p>
    <w:p w14:paraId="78121D0C" w14:textId="770A5C22" w:rsidR="00755D66" w:rsidRPr="00CE11AE" w:rsidRDefault="00755D66" w:rsidP="00755D66">
      <w:pPr>
        <w:pStyle w:val="aff8"/>
        <w:numPr>
          <w:ilvl w:val="2"/>
          <w:numId w:val="4"/>
        </w:numPr>
        <w:overflowPunct/>
        <w:autoSpaceDE/>
        <w:autoSpaceDN/>
        <w:adjustRightInd/>
        <w:spacing w:after="120"/>
        <w:ind w:firstLineChars="0"/>
        <w:textAlignment w:val="auto"/>
        <w:rPr>
          <w:rFonts w:eastAsia="宋体"/>
          <w:szCs w:val="24"/>
          <w:lang w:eastAsia="zh-CN"/>
        </w:rPr>
      </w:pPr>
      <w:r w:rsidRPr="00755D66">
        <w:rPr>
          <w:rFonts w:eastAsia="Malgun Gothic"/>
          <w:lang w:eastAsia="zh-CN"/>
        </w:rPr>
        <w:t>A</w:t>
      </w:r>
      <w:r w:rsidRPr="00755D66">
        <w:rPr>
          <w:rFonts w:eastAsia="Malgun Gothic"/>
          <w:lang w:eastAsia="zh-CN"/>
        </w:rPr>
        <w:t>pplicable to PUSCH, PUCCH, SRS and PDCCH ordered PRACH</w:t>
      </w:r>
    </w:p>
    <w:p w14:paraId="637D7065" w14:textId="18CDEE9F" w:rsidR="00CE11AE" w:rsidRDefault="00CE11AE" w:rsidP="00CE11A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082086">
        <w:rPr>
          <w:rFonts w:eastAsia="宋体"/>
          <w:szCs w:val="24"/>
          <w:lang w:eastAsia="zh-CN"/>
        </w:rPr>
        <w:t xml:space="preserve"> </w:t>
      </w:r>
      <w:r w:rsidR="00E61233">
        <w:rPr>
          <w:rFonts w:eastAsia="宋体"/>
          <w:szCs w:val="24"/>
          <w:lang w:eastAsia="zh-CN"/>
        </w:rPr>
        <w:t>2</w:t>
      </w:r>
      <w:r w:rsidRPr="00082086">
        <w:rPr>
          <w:rFonts w:eastAsia="宋体"/>
          <w:szCs w:val="24"/>
          <w:lang w:eastAsia="zh-CN"/>
        </w:rPr>
        <w:t xml:space="preserve">: </w:t>
      </w:r>
      <w:r>
        <w:rPr>
          <w:rFonts w:eastAsia="宋体"/>
          <w:szCs w:val="24"/>
          <w:lang w:eastAsia="zh-CN"/>
        </w:rPr>
        <w:t>(</w:t>
      </w:r>
      <w:r>
        <w:rPr>
          <w:rFonts w:eastAsia="宋体"/>
          <w:szCs w:val="24"/>
          <w:lang w:eastAsia="zh-CN"/>
        </w:rPr>
        <w:t>Samsung</w:t>
      </w:r>
      <w:r>
        <w:rPr>
          <w:rFonts w:eastAsia="宋体"/>
          <w:szCs w:val="24"/>
          <w:lang w:eastAsia="zh-CN"/>
        </w:rPr>
        <w:t>)</w:t>
      </w:r>
    </w:p>
    <w:p w14:paraId="54F47373" w14:textId="4127F17C" w:rsidR="00CE11AE" w:rsidRPr="00E61233" w:rsidRDefault="00E61233" w:rsidP="00CE11AE">
      <w:pPr>
        <w:pStyle w:val="aff8"/>
        <w:numPr>
          <w:ilvl w:val="2"/>
          <w:numId w:val="4"/>
        </w:numPr>
        <w:overflowPunct/>
        <w:autoSpaceDE/>
        <w:autoSpaceDN/>
        <w:adjustRightInd/>
        <w:spacing w:after="120"/>
        <w:ind w:firstLineChars="0"/>
        <w:textAlignment w:val="auto"/>
        <w:rPr>
          <w:rFonts w:eastAsia="宋体"/>
          <w:szCs w:val="24"/>
          <w:lang w:eastAsia="zh-CN"/>
        </w:rPr>
      </w:pPr>
      <w:r w:rsidRPr="00346981">
        <w:rPr>
          <w:rFonts w:eastAsia="宋体"/>
        </w:rPr>
        <w:t>For initial access RACH, the timing requirements with 2 TA for multi-DCI multi-TRP are not applicable. Two TA is configured later than this procedure.</w:t>
      </w:r>
    </w:p>
    <w:p w14:paraId="3467FE49" w14:textId="16DDC8F4" w:rsidR="00E61233" w:rsidRPr="00E61233" w:rsidRDefault="00E61233" w:rsidP="00CE11AE">
      <w:pPr>
        <w:pStyle w:val="aff8"/>
        <w:numPr>
          <w:ilvl w:val="2"/>
          <w:numId w:val="4"/>
        </w:numPr>
        <w:overflowPunct/>
        <w:autoSpaceDE/>
        <w:autoSpaceDN/>
        <w:adjustRightInd/>
        <w:spacing w:after="120"/>
        <w:ind w:firstLineChars="0"/>
        <w:textAlignment w:val="auto"/>
        <w:rPr>
          <w:rFonts w:eastAsia="宋体"/>
          <w:szCs w:val="24"/>
          <w:lang w:eastAsia="zh-CN"/>
        </w:rPr>
      </w:pPr>
      <w:r w:rsidRPr="00346981">
        <w:rPr>
          <w:rFonts w:eastAsia="宋体"/>
        </w:rPr>
        <w:t xml:space="preserve">For other type of RACH such as CFRA, </w:t>
      </w:r>
      <w:r w:rsidRPr="00346981">
        <w:t>the timing requirements with 2 TA for multi-DCI multi-TRP are applicable.</w:t>
      </w:r>
    </w:p>
    <w:p w14:paraId="37F268E1" w14:textId="362FE28A" w:rsidR="00E61233" w:rsidRDefault="00E61233" w:rsidP="00E6123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082086">
        <w:rPr>
          <w:rFonts w:eastAsia="宋体"/>
          <w:szCs w:val="24"/>
          <w:lang w:eastAsia="zh-CN"/>
        </w:rPr>
        <w:t xml:space="preserve"> </w:t>
      </w:r>
      <w:r>
        <w:rPr>
          <w:rFonts w:eastAsia="宋体"/>
          <w:szCs w:val="24"/>
          <w:lang w:eastAsia="zh-CN"/>
        </w:rPr>
        <w:t>3</w:t>
      </w:r>
      <w:r w:rsidRPr="00082086">
        <w:rPr>
          <w:rFonts w:eastAsia="宋体"/>
          <w:szCs w:val="24"/>
          <w:lang w:eastAsia="zh-CN"/>
        </w:rPr>
        <w:t xml:space="preserve">: </w:t>
      </w:r>
      <w:r>
        <w:rPr>
          <w:rFonts w:eastAsia="宋体"/>
          <w:szCs w:val="24"/>
          <w:lang w:eastAsia="zh-CN"/>
        </w:rPr>
        <w:t>(</w:t>
      </w:r>
      <w:r>
        <w:rPr>
          <w:rFonts w:eastAsia="宋体"/>
          <w:szCs w:val="24"/>
          <w:lang w:eastAsia="zh-CN"/>
        </w:rPr>
        <w:t>Nokia</w:t>
      </w:r>
      <w:r>
        <w:rPr>
          <w:rFonts w:eastAsia="宋体"/>
          <w:szCs w:val="24"/>
          <w:lang w:eastAsia="zh-CN"/>
        </w:rPr>
        <w:t>)</w:t>
      </w:r>
    </w:p>
    <w:p w14:paraId="557300CC" w14:textId="2CD22454" w:rsidR="00E61233" w:rsidRPr="00E61233" w:rsidRDefault="00E61233" w:rsidP="00CE11AE">
      <w:pPr>
        <w:pStyle w:val="aff8"/>
        <w:numPr>
          <w:ilvl w:val="2"/>
          <w:numId w:val="4"/>
        </w:numPr>
        <w:overflowPunct/>
        <w:autoSpaceDE/>
        <w:autoSpaceDN/>
        <w:adjustRightInd/>
        <w:spacing w:after="120"/>
        <w:ind w:firstLineChars="0"/>
        <w:textAlignment w:val="auto"/>
        <w:rPr>
          <w:rFonts w:eastAsia="宋体"/>
          <w:szCs w:val="24"/>
          <w:lang w:eastAsia="zh-CN"/>
        </w:rPr>
      </w:pPr>
      <w:r w:rsidRPr="00F4455B">
        <w:t>The timing requirements with two TAs for multi-DCI multi-TRP are not applicable to contention based random access (CBRA). CBRA follow legacy requirements.</w:t>
      </w:r>
    </w:p>
    <w:p w14:paraId="14C86CD5" w14:textId="7A0EBBFC" w:rsidR="00E61233" w:rsidRPr="00E61233" w:rsidRDefault="00E61233" w:rsidP="00E6123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61233">
        <w:rPr>
          <w:rFonts w:eastAsia="宋体" w:hint="eastAsia"/>
          <w:szCs w:val="24"/>
          <w:lang w:eastAsia="zh-CN"/>
        </w:rPr>
        <w:t>P</w:t>
      </w:r>
      <w:r w:rsidRPr="00E61233">
        <w:rPr>
          <w:rFonts w:eastAsia="宋体"/>
          <w:szCs w:val="24"/>
          <w:lang w:eastAsia="zh-CN"/>
        </w:rPr>
        <w:t>roposal</w:t>
      </w:r>
      <w:r>
        <w:rPr>
          <w:rFonts w:eastAsiaTheme="minorEastAsia"/>
          <w:lang w:eastAsia="zh-CN"/>
        </w:rPr>
        <w:t xml:space="preserve"> 4: (MediaTek)</w:t>
      </w:r>
    </w:p>
    <w:p w14:paraId="224EAC9B" w14:textId="1CC1D271" w:rsidR="00E61233" w:rsidRPr="00E61233" w:rsidRDefault="00E61233" w:rsidP="00E61233">
      <w:pPr>
        <w:pStyle w:val="aff8"/>
        <w:numPr>
          <w:ilvl w:val="2"/>
          <w:numId w:val="4"/>
        </w:numPr>
        <w:overflowPunct/>
        <w:autoSpaceDE/>
        <w:autoSpaceDN/>
        <w:adjustRightInd/>
        <w:spacing w:after="120"/>
        <w:ind w:firstLineChars="0"/>
        <w:textAlignment w:val="auto"/>
        <w:rPr>
          <w:rFonts w:eastAsia="宋体"/>
          <w:szCs w:val="24"/>
          <w:lang w:eastAsia="zh-CN"/>
        </w:rPr>
      </w:pPr>
      <w:r w:rsidRPr="00372DFD">
        <w:t xml:space="preserve">The timing requirements with 2 TAs for </w:t>
      </w:r>
      <w:proofErr w:type="spellStart"/>
      <w:r w:rsidRPr="00372DFD">
        <w:t>mDCI</w:t>
      </w:r>
      <w:proofErr w:type="spellEnd"/>
      <w:r w:rsidRPr="00372DFD">
        <w:t xml:space="preserve"> are not applicable to initial access from RRC_IDLE. It’s applicable to CBRA at least for RACH trigger by PDCCH order.</w:t>
      </w:r>
    </w:p>
    <w:p w14:paraId="350EE9E1" w14:textId="47122A66" w:rsidR="00E61233" w:rsidRPr="00E61233" w:rsidRDefault="00E61233" w:rsidP="00E6123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61233">
        <w:rPr>
          <w:rFonts w:eastAsia="宋体" w:hint="eastAsia"/>
          <w:szCs w:val="24"/>
          <w:lang w:eastAsia="zh-CN"/>
        </w:rPr>
        <w:t>P</w:t>
      </w:r>
      <w:r w:rsidRPr="00E61233">
        <w:rPr>
          <w:rFonts w:eastAsia="宋体"/>
          <w:szCs w:val="24"/>
          <w:lang w:eastAsia="zh-CN"/>
        </w:rPr>
        <w:t>roposal</w:t>
      </w:r>
      <w:r>
        <w:rPr>
          <w:rFonts w:eastAsiaTheme="minorEastAsia"/>
          <w:lang w:eastAsia="zh-CN"/>
        </w:rPr>
        <w:t xml:space="preserve"> </w:t>
      </w:r>
      <w:r>
        <w:rPr>
          <w:rFonts w:eastAsiaTheme="minorEastAsia"/>
          <w:lang w:eastAsia="zh-CN"/>
        </w:rPr>
        <w:t>5</w:t>
      </w:r>
      <w:r>
        <w:rPr>
          <w:rFonts w:eastAsiaTheme="minorEastAsia"/>
          <w:lang w:eastAsia="zh-CN"/>
        </w:rPr>
        <w:t>: (</w:t>
      </w:r>
      <w:r>
        <w:rPr>
          <w:rFonts w:eastAsiaTheme="minorEastAsia"/>
          <w:lang w:eastAsia="zh-CN"/>
        </w:rPr>
        <w:t>Ericsson</w:t>
      </w:r>
      <w:r>
        <w:rPr>
          <w:rFonts w:eastAsiaTheme="minorEastAsia"/>
          <w:lang w:eastAsia="zh-CN"/>
        </w:rPr>
        <w:t>)</w:t>
      </w:r>
    </w:p>
    <w:p w14:paraId="52B2EBDA" w14:textId="3F1C8ABC" w:rsidR="00E61233" w:rsidRDefault="00E61233" w:rsidP="00E61233">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PUCCH/PUSCH/SRS. PDCCH order-based RACH</w:t>
      </w:r>
    </w:p>
    <w:p w14:paraId="263B8BF9" w14:textId="77777777" w:rsidR="00E61233" w:rsidRPr="00082086" w:rsidRDefault="00E61233" w:rsidP="00E612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Recommended WF</w:t>
      </w:r>
    </w:p>
    <w:p w14:paraId="1838FBE6" w14:textId="03B9E6BF" w:rsidR="00783F71" w:rsidRPr="00953E77" w:rsidRDefault="00BB4638" w:rsidP="00953E77">
      <w:pPr>
        <w:pStyle w:val="aff8"/>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 xml:space="preserve">Timing requirements for two TAs are applicable for PUCCH/PUSCH/SRS, PDCCH </w:t>
      </w:r>
      <w:r w:rsidR="00783F71">
        <w:rPr>
          <w:rFonts w:eastAsia="宋体"/>
          <w:szCs w:val="24"/>
          <w:lang w:eastAsia="zh-CN"/>
        </w:rPr>
        <w:t>ordered RACH</w:t>
      </w:r>
    </w:p>
    <w:p w14:paraId="45032F54" w14:textId="6B65F139" w:rsidR="00E61233" w:rsidRDefault="00146CF1" w:rsidP="00783F71">
      <w:pPr>
        <w:spacing w:after="120"/>
        <w:rPr>
          <w:szCs w:val="24"/>
          <w:lang w:eastAsia="zh-CN"/>
        </w:rPr>
      </w:pPr>
      <w:r>
        <w:rPr>
          <w:szCs w:val="24"/>
          <w:lang w:eastAsia="zh-CN"/>
        </w:rPr>
        <w:t xml:space="preserve">[Moderator]: Observation from all proposals from companies, the first bullet is agreeable. </w:t>
      </w:r>
    </w:p>
    <w:p w14:paraId="40E401A8" w14:textId="67BEA67E" w:rsidR="00CA48F8" w:rsidRDefault="00CA48F8" w:rsidP="00783F71">
      <w:pPr>
        <w:spacing w:after="120"/>
        <w:rPr>
          <w:szCs w:val="24"/>
          <w:lang w:eastAsia="zh-CN"/>
        </w:rPr>
      </w:pPr>
      <w:r>
        <w:rPr>
          <w:szCs w:val="24"/>
          <w:lang w:eastAsia="zh-CN"/>
        </w:rPr>
        <w:t>However, there is still unclear</w:t>
      </w:r>
      <w:r w:rsidR="0064674B">
        <w:rPr>
          <w:szCs w:val="24"/>
          <w:lang w:eastAsia="zh-CN"/>
        </w:rPr>
        <w:t xml:space="preserve"> for details</w:t>
      </w:r>
      <w:r>
        <w:rPr>
          <w:szCs w:val="24"/>
          <w:lang w:eastAsia="zh-CN"/>
        </w:rPr>
        <w:t xml:space="preserve">. </w:t>
      </w:r>
    </w:p>
    <w:p w14:paraId="68E85DBC" w14:textId="17E8AAA1" w:rsidR="00CA48F8" w:rsidRDefault="00CA48F8" w:rsidP="00783F71">
      <w:pPr>
        <w:spacing w:after="120"/>
        <w:rPr>
          <w:szCs w:val="24"/>
          <w:lang w:eastAsia="zh-CN"/>
        </w:rPr>
      </w:pPr>
      <w:r>
        <w:rPr>
          <w:rFonts w:hint="eastAsia"/>
          <w:szCs w:val="24"/>
          <w:lang w:eastAsia="zh-CN"/>
        </w:rPr>
        <w:t>P</w:t>
      </w:r>
      <w:r>
        <w:rPr>
          <w:szCs w:val="24"/>
          <w:lang w:eastAsia="zh-CN"/>
        </w:rPr>
        <w:t>DCCH ordered RACH can be CBRA or CFRA.</w:t>
      </w:r>
      <w:r w:rsidR="008B674A">
        <w:rPr>
          <w:szCs w:val="24"/>
          <w:lang w:eastAsia="zh-CN"/>
        </w:rPr>
        <w:t xml:space="preserve"> For PDCCH ordered RACH CFRA, my understanding for Apple</w:t>
      </w:r>
      <w:r w:rsidR="00953E77">
        <w:rPr>
          <w:szCs w:val="24"/>
          <w:lang w:eastAsia="zh-CN"/>
        </w:rPr>
        <w:t>/</w:t>
      </w:r>
      <w:r w:rsidR="00953E77">
        <w:rPr>
          <w:rFonts w:hint="eastAsia"/>
          <w:szCs w:val="24"/>
          <w:lang w:eastAsia="zh-CN"/>
        </w:rPr>
        <w:t>Samsung</w:t>
      </w:r>
      <w:r w:rsidR="00953E77">
        <w:rPr>
          <w:szCs w:val="24"/>
          <w:lang w:eastAsia="zh-CN"/>
        </w:rPr>
        <w:t>/</w:t>
      </w:r>
      <w:r w:rsidR="00B76CEC">
        <w:rPr>
          <w:szCs w:val="24"/>
          <w:lang w:eastAsia="zh-CN"/>
        </w:rPr>
        <w:t xml:space="preserve">Nokia/MediaTek/Ericsson it is applicable. </w:t>
      </w:r>
    </w:p>
    <w:p w14:paraId="213A84E8" w14:textId="43F4C8C6" w:rsidR="00B76CEC" w:rsidRDefault="00B76CEC" w:rsidP="00783F71">
      <w:pPr>
        <w:spacing w:after="120"/>
        <w:rPr>
          <w:szCs w:val="24"/>
          <w:lang w:eastAsia="zh-CN"/>
        </w:rPr>
      </w:pPr>
      <w:r>
        <w:rPr>
          <w:szCs w:val="24"/>
          <w:lang w:eastAsia="zh-CN"/>
        </w:rPr>
        <w:t>For PDCCH ordered RACH CBRA, MediaTek support</w:t>
      </w:r>
      <w:r w:rsidR="0008129B">
        <w:rPr>
          <w:szCs w:val="24"/>
          <w:lang w:eastAsia="zh-CN"/>
        </w:rPr>
        <w:t>s</w:t>
      </w:r>
      <w:r>
        <w:rPr>
          <w:szCs w:val="24"/>
          <w:lang w:eastAsia="zh-CN"/>
        </w:rPr>
        <w:t xml:space="preserve"> PDCCH ordered RACH CBRA is applicable</w:t>
      </w:r>
      <w:r w:rsidR="003576CF">
        <w:rPr>
          <w:szCs w:val="24"/>
          <w:lang w:eastAsia="zh-CN"/>
        </w:rPr>
        <w:t xml:space="preserve"> as well</w:t>
      </w:r>
      <w:r>
        <w:rPr>
          <w:szCs w:val="24"/>
          <w:lang w:eastAsia="zh-CN"/>
        </w:rPr>
        <w:t xml:space="preserve">. </w:t>
      </w:r>
    </w:p>
    <w:p w14:paraId="767F97FC" w14:textId="542158E6" w:rsidR="003576CF" w:rsidRDefault="003576CF" w:rsidP="00783F71">
      <w:pPr>
        <w:spacing w:after="120"/>
        <w:rPr>
          <w:szCs w:val="24"/>
          <w:lang w:eastAsia="zh-CN"/>
        </w:rPr>
      </w:pPr>
      <w:r>
        <w:rPr>
          <w:szCs w:val="24"/>
          <w:lang w:eastAsia="zh-CN"/>
        </w:rPr>
        <w:t>According to RAN1 previous agreements:</w:t>
      </w:r>
    </w:p>
    <w:tbl>
      <w:tblPr>
        <w:tblStyle w:val="aff7"/>
        <w:tblW w:w="0" w:type="auto"/>
        <w:tblLook w:val="04A0" w:firstRow="1" w:lastRow="0" w:firstColumn="1" w:lastColumn="0" w:noHBand="0" w:noVBand="1"/>
      </w:tblPr>
      <w:tblGrid>
        <w:gridCol w:w="9631"/>
      </w:tblGrid>
      <w:tr w:rsidR="003576CF" w14:paraId="3D7D2870" w14:textId="77777777" w:rsidTr="003576CF">
        <w:tc>
          <w:tcPr>
            <w:tcW w:w="9631" w:type="dxa"/>
          </w:tcPr>
          <w:p w14:paraId="02EC2F85" w14:textId="77777777" w:rsidR="0008129B" w:rsidRPr="001D3751" w:rsidRDefault="0008129B" w:rsidP="0008129B">
            <w:pPr>
              <w:rPr>
                <w:b/>
                <w:bCs/>
                <w:lang w:eastAsia="x-none"/>
              </w:rPr>
            </w:pPr>
            <w:hyperlink r:id="rId9" w:history="1">
              <w:r>
                <w:rPr>
                  <w:rStyle w:val="af0"/>
                  <w:b/>
                  <w:bCs/>
                  <w:lang w:eastAsia="x-none"/>
                </w:rPr>
                <w:t>R1-2212589</w:t>
              </w:r>
            </w:hyperlink>
            <w:r w:rsidRPr="001D3751">
              <w:rPr>
                <w:b/>
                <w:bCs/>
                <w:lang w:eastAsia="x-none"/>
              </w:rPr>
              <w:tab/>
              <w:t>Moderator Summary #1 on Two TAs for multi-DCI</w:t>
            </w:r>
            <w:r w:rsidRPr="001D3751">
              <w:rPr>
                <w:b/>
                <w:bCs/>
                <w:lang w:eastAsia="x-none"/>
              </w:rPr>
              <w:tab/>
              <w:t>Moderator (Ericsson)</w:t>
            </w:r>
          </w:p>
          <w:p w14:paraId="39E7B4CB" w14:textId="77777777" w:rsidR="0008129B" w:rsidRPr="001D3751" w:rsidRDefault="0008129B" w:rsidP="0008129B">
            <w:pPr>
              <w:rPr>
                <w:rFonts w:cs="Times"/>
                <w:lang w:eastAsia="x-none"/>
              </w:rPr>
            </w:pPr>
            <w:r>
              <w:rPr>
                <w:rFonts w:cs="Times"/>
                <w:lang w:eastAsia="x-none"/>
              </w:rPr>
              <w:t>From Nov 14th session</w:t>
            </w:r>
          </w:p>
          <w:p w14:paraId="090FA16D" w14:textId="77777777" w:rsidR="0008129B" w:rsidRPr="001D3751" w:rsidRDefault="0008129B" w:rsidP="0008129B">
            <w:pPr>
              <w:rPr>
                <w:rFonts w:cs="Times"/>
                <w:highlight w:val="darkYellow"/>
                <w:lang w:eastAsia="x-none"/>
              </w:rPr>
            </w:pPr>
            <w:r w:rsidRPr="001D3751">
              <w:rPr>
                <w:rFonts w:cs="Times"/>
                <w:highlight w:val="darkYellow"/>
                <w:lang w:eastAsia="x-none"/>
              </w:rPr>
              <w:t>Working Assumption</w:t>
            </w:r>
          </w:p>
          <w:p w14:paraId="37B07644" w14:textId="77777777" w:rsidR="0008129B" w:rsidRPr="001D3751" w:rsidRDefault="0008129B" w:rsidP="0008129B">
            <w:pPr>
              <w:jc w:val="both"/>
              <w:rPr>
                <w:rFonts w:cs="Times"/>
              </w:rPr>
            </w:pPr>
            <w:r w:rsidRPr="001D3751">
              <w:rPr>
                <w:rFonts w:cs="Times"/>
              </w:rPr>
              <w:t>For multi-DCI based inter-cell Multi-TRP operation with two TA enhancement, one additional PRACH configuration is supported for each configured additional PCI</w:t>
            </w:r>
          </w:p>
          <w:p w14:paraId="07B5D3DE" w14:textId="77777777" w:rsidR="0008129B" w:rsidRPr="001D3751" w:rsidRDefault="0008129B" w:rsidP="0008129B">
            <w:pPr>
              <w:pStyle w:val="aff8"/>
              <w:numPr>
                <w:ilvl w:val="0"/>
                <w:numId w:val="39"/>
              </w:numPr>
              <w:ind w:firstLineChars="0"/>
              <w:contextualSpacing/>
            </w:pPr>
            <w:r w:rsidRPr="001D3751">
              <w:t xml:space="preserve">the additional PRACH configuration is used in a RACH procedure triggered by a PDCCH order for the corresponding configured additional PCI </w:t>
            </w:r>
          </w:p>
          <w:p w14:paraId="658D91DC" w14:textId="77777777" w:rsidR="0008129B" w:rsidRPr="001D3751" w:rsidRDefault="0008129B" w:rsidP="0008129B">
            <w:pPr>
              <w:rPr>
                <w:rFonts w:cs="Times"/>
                <w:highlight w:val="green"/>
                <w:lang w:eastAsia="x-none"/>
              </w:rPr>
            </w:pPr>
            <w:r w:rsidRPr="001D3751">
              <w:rPr>
                <w:rFonts w:cs="Times"/>
                <w:highlight w:val="green"/>
                <w:lang w:eastAsia="x-none"/>
              </w:rPr>
              <w:lastRenderedPageBreak/>
              <w:t>Agreement</w:t>
            </w:r>
          </w:p>
          <w:p w14:paraId="3231859A" w14:textId="77777777" w:rsidR="003576CF" w:rsidRDefault="0008129B" w:rsidP="0008129B">
            <w:pPr>
              <w:jc w:val="both"/>
              <w:rPr>
                <w:rFonts w:cs="Times"/>
              </w:rPr>
            </w:pPr>
            <w:r w:rsidRPr="001D3751">
              <w:rPr>
                <w:rFonts w:cs="Times"/>
              </w:rPr>
              <w:t>For multi-DCI based Multi-TRP operation with two TA enhancement, support CFRA triggered by PDCCH order for both intra-cell and inter-cell cases.</w:t>
            </w:r>
          </w:p>
          <w:p w14:paraId="552A434C" w14:textId="77777777" w:rsidR="00943B33" w:rsidRDefault="00943B33" w:rsidP="0008129B">
            <w:pPr>
              <w:jc w:val="both"/>
              <w:rPr>
                <w:rFonts w:cs="Times"/>
              </w:rPr>
            </w:pPr>
          </w:p>
          <w:p w14:paraId="51649AE4" w14:textId="77777777" w:rsidR="00943B33" w:rsidRPr="002E1A37" w:rsidRDefault="00943B33" w:rsidP="00943B33">
            <w:pPr>
              <w:rPr>
                <w:b/>
                <w:bCs/>
                <w:lang w:eastAsia="x-none"/>
              </w:rPr>
            </w:pPr>
            <w:hyperlink r:id="rId10" w:history="1">
              <w:r>
                <w:rPr>
                  <w:rStyle w:val="af0"/>
                  <w:b/>
                  <w:bCs/>
                  <w:lang w:eastAsia="x-none"/>
                </w:rPr>
                <w:t>R1-2212862</w:t>
              </w:r>
            </w:hyperlink>
            <w:r w:rsidRPr="002E1A37">
              <w:rPr>
                <w:b/>
                <w:bCs/>
                <w:lang w:eastAsia="x-none"/>
              </w:rPr>
              <w:tab/>
              <w:t>Moderator Summary #3 on Two TAs for multi-DCI</w:t>
            </w:r>
            <w:r w:rsidRPr="002E1A37">
              <w:rPr>
                <w:b/>
                <w:bCs/>
                <w:lang w:eastAsia="x-none"/>
              </w:rPr>
              <w:tab/>
              <w:t>Moderator (Ericsson)</w:t>
            </w:r>
          </w:p>
          <w:p w14:paraId="1B970654" w14:textId="77777777" w:rsidR="00943B33" w:rsidRDefault="00943B33" w:rsidP="00943B33">
            <w:pPr>
              <w:rPr>
                <w:lang w:eastAsia="x-none"/>
              </w:rPr>
            </w:pPr>
            <w:r>
              <w:rPr>
                <w:lang w:eastAsia="x-none"/>
              </w:rPr>
              <w:t>From Nov 17th session</w:t>
            </w:r>
          </w:p>
          <w:p w14:paraId="0BDA94C4" w14:textId="77777777" w:rsidR="00943B33" w:rsidRPr="002E1A37" w:rsidRDefault="00943B33" w:rsidP="00943B33">
            <w:pPr>
              <w:jc w:val="both"/>
              <w:rPr>
                <w:u w:val="single"/>
              </w:rPr>
            </w:pPr>
            <w:r w:rsidRPr="002E1A37">
              <w:rPr>
                <w:u w:val="single"/>
              </w:rPr>
              <w:t>Conclusion</w:t>
            </w:r>
          </w:p>
          <w:p w14:paraId="09131E46" w14:textId="1707EDE7" w:rsidR="00943B33" w:rsidRPr="00943B33" w:rsidRDefault="00943B33" w:rsidP="0008129B">
            <w:pPr>
              <w:jc w:val="both"/>
            </w:pPr>
            <w:r w:rsidRPr="002E1A37">
              <w:t>For multi-DCI based Multi-TRP operation with two TA enhancement, there is no consensus to support enhancements for CBRA triggered by PDCCH order.</w:t>
            </w:r>
          </w:p>
        </w:tc>
      </w:tr>
    </w:tbl>
    <w:p w14:paraId="1E5C614C" w14:textId="5FC1DA0B" w:rsidR="003576CF" w:rsidRDefault="00943B33" w:rsidP="00783F71">
      <w:pPr>
        <w:spacing w:after="120"/>
        <w:rPr>
          <w:szCs w:val="24"/>
          <w:lang w:eastAsia="zh-CN"/>
        </w:rPr>
      </w:pPr>
      <w:r>
        <w:rPr>
          <w:szCs w:val="24"/>
          <w:lang w:eastAsia="zh-CN"/>
        </w:rPr>
        <w:lastRenderedPageBreak/>
        <w:t xml:space="preserve">Check with RAN4 group whether no CBRA triggered by PDCCH order. </w:t>
      </w:r>
    </w:p>
    <w:p w14:paraId="06FB05A0" w14:textId="48A394C5" w:rsidR="00953E77" w:rsidRPr="00783F71" w:rsidRDefault="002A21A6" w:rsidP="00783F71">
      <w:pPr>
        <w:spacing w:after="120"/>
        <w:rPr>
          <w:rFonts w:hint="eastAsia"/>
          <w:szCs w:val="24"/>
          <w:lang w:eastAsia="zh-CN"/>
        </w:rPr>
      </w:pPr>
      <w:r>
        <w:rPr>
          <w:rFonts w:hint="eastAsia"/>
          <w:szCs w:val="24"/>
          <w:lang w:eastAsia="zh-CN"/>
        </w:rPr>
        <w:t>A</w:t>
      </w:r>
      <w:r>
        <w:rPr>
          <w:szCs w:val="24"/>
          <w:lang w:eastAsia="zh-CN"/>
        </w:rPr>
        <w:t xml:space="preserve">nother one point is: </w:t>
      </w:r>
      <w:r w:rsidR="00953E77">
        <w:rPr>
          <w:szCs w:val="24"/>
          <w:lang w:eastAsia="zh-CN"/>
        </w:rPr>
        <w:t>For CFRA, if it is configured in RRC which related to SSB-index or CSI-RS, whether it is applied?</w:t>
      </w:r>
    </w:p>
    <w:p w14:paraId="38A677A6" w14:textId="0D95B80F" w:rsidR="00755D66" w:rsidRDefault="00755D66" w:rsidP="005B4802">
      <w:pPr>
        <w:rPr>
          <w:i/>
          <w:color w:val="0070C0"/>
          <w:lang w:eastAsia="zh-CN"/>
        </w:rPr>
      </w:pPr>
    </w:p>
    <w:p w14:paraId="43C2C4DB" w14:textId="74BA0019" w:rsidR="007E26B0" w:rsidRDefault="007E26B0" w:rsidP="007E26B0">
      <w:pPr>
        <w:rPr>
          <w:b/>
          <w:u w:val="single"/>
          <w:lang w:eastAsia="ko-KR"/>
        </w:rPr>
      </w:pPr>
      <w:r w:rsidRPr="00A04A1B">
        <w:rPr>
          <w:b/>
          <w:u w:val="single"/>
          <w:lang w:eastAsia="ko-KR"/>
        </w:rPr>
        <w:t>Issue 1-1-</w:t>
      </w:r>
      <w:r>
        <w:rPr>
          <w:b/>
          <w:u w:val="single"/>
          <w:lang w:eastAsia="ko-KR"/>
        </w:rPr>
        <w:t>3</w:t>
      </w:r>
      <w:r w:rsidRPr="00A04A1B">
        <w:rPr>
          <w:b/>
          <w:u w:val="single"/>
          <w:lang w:eastAsia="ko-KR"/>
        </w:rPr>
        <w:t xml:space="preserve">: </w:t>
      </w:r>
      <w:r>
        <w:rPr>
          <w:b/>
          <w:u w:val="single"/>
          <w:lang w:eastAsia="ko-KR"/>
        </w:rPr>
        <w:t xml:space="preserve">For PDCCH order RACH, uplink timing and DL timings </w:t>
      </w:r>
      <w:r w:rsidR="007B1455">
        <w:rPr>
          <w:b/>
          <w:u w:val="single"/>
          <w:lang w:eastAsia="ko-KR"/>
        </w:rPr>
        <w:t>association</w:t>
      </w:r>
      <w:r>
        <w:rPr>
          <w:b/>
          <w:u w:val="single"/>
          <w:lang w:eastAsia="ko-KR"/>
        </w:rPr>
        <w:t>.</w:t>
      </w:r>
    </w:p>
    <w:p w14:paraId="4CC17582" w14:textId="77777777" w:rsidR="001570A4" w:rsidRPr="007B1455" w:rsidRDefault="001570A4" w:rsidP="001570A4">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1455">
        <w:rPr>
          <w:rFonts w:eastAsia="宋体"/>
          <w:szCs w:val="24"/>
          <w:lang w:eastAsia="zh-CN"/>
        </w:rPr>
        <w:t>Proposals</w:t>
      </w:r>
    </w:p>
    <w:p w14:paraId="34C5CAE7" w14:textId="052C3CB3" w:rsidR="001570A4" w:rsidRPr="007B1455" w:rsidRDefault="001570A4" w:rsidP="001570A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B1455">
        <w:rPr>
          <w:rFonts w:eastAsia="宋体"/>
          <w:szCs w:val="24"/>
          <w:lang w:eastAsia="zh-CN"/>
        </w:rPr>
        <w:t>Proposal 1: (Apple</w:t>
      </w:r>
      <w:r w:rsidRPr="007B1455">
        <w:rPr>
          <w:rFonts w:eastAsia="宋体"/>
          <w:szCs w:val="24"/>
          <w:lang w:eastAsia="zh-CN"/>
        </w:rPr>
        <w:t>, Samsung</w:t>
      </w:r>
      <w:r w:rsidR="007B1455" w:rsidRPr="007B1455">
        <w:rPr>
          <w:rFonts w:eastAsia="宋体"/>
          <w:szCs w:val="24"/>
          <w:lang w:eastAsia="zh-CN"/>
        </w:rPr>
        <w:t>, Huawei, Nokia, Ericsson</w:t>
      </w:r>
      <w:r w:rsidR="00FE6437">
        <w:rPr>
          <w:rFonts w:eastAsia="宋体"/>
          <w:szCs w:val="24"/>
          <w:lang w:eastAsia="zh-CN"/>
        </w:rPr>
        <w:t>, Qualcomm</w:t>
      </w:r>
      <w:r w:rsidRPr="007B1455">
        <w:rPr>
          <w:rFonts w:eastAsia="宋体"/>
          <w:szCs w:val="24"/>
          <w:lang w:eastAsia="zh-CN"/>
        </w:rPr>
        <w:t>)</w:t>
      </w:r>
    </w:p>
    <w:p w14:paraId="3DE003B8" w14:textId="70882F52" w:rsidR="001570A4" w:rsidRPr="00FE6437" w:rsidRDefault="00FE6437" w:rsidP="001570A4">
      <w:pPr>
        <w:pStyle w:val="aff8"/>
        <w:numPr>
          <w:ilvl w:val="2"/>
          <w:numId w:val="4"/>
        </w:numPr>
        <w:overflowPunct/>
        <w:autoSpaceDE/>
        <w:autoSpaceDN/>
        <w:adjustRightInd/>
        <w:spacing w:after="120"/>
        <w:ind w:firstLineChars="0"/>
        <w:textAlignment w:val="auto"/>
        <w:rPr>
          <w:rFonts w:eastAsia="宋体"/>
          <w:szCs w:val="24"/>
          <w:lang w:eastAsia="zh-CN"/>
        </w:rPr>
      </w:pPr>
      <w:r>
        <w:t>For intra-cell, a</w:t>
      </w:r>
      <w:r w:rsidR="007B1455" w:rsidRPr="007B1455">
        <w:t xml:space="preserve">ll the proposals are aligned with the association in RAN1 LS. </w:t>
      </w:r>
    </w:p>
    <w:p w14:paraId="281DCD60" w14:textId="242B11E4" w:rsidR="00FE6437" w:rsidRPr="007B1455" w:rsidRDefault="00FE6437" w:rsidP="00FE643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B1455">
        <w:rPr>
          <w:rFonts w:eastAsia="宋体"/>
          <w:szCs w:val="24"/>
          <w:lang w:eastAsia="zh-CN"/>
        </w:rPr>
        <w:t xml:space="preserve">Proposal </w:t>
      </w:r>
      <w:r>
        <w:rPr>
          <w:rFonts w:eastAsia="宋体"/>
          <w:szCs w:val="24"/>
          <w:lang w:eastAsia="zh-CN"/>
        </w:rPr>
        <w:t>2</w:t>
      </w:r>
      <w:r w:rsidRPr="007B1455">
        <w:rPr>
          <w:rFonts w:eastAsia="宋体"/>
          <w:szCs w:val="24"/>
          <w:lang w:eastAsia="zh-CN"/>
        </w:rPr>
        <w:t>: (</w:t>
      </w:r>
      <w:r>
        <w:rPr>
          <w:rFonts w:eastAsia="宋体"/>
          <w:szCs w:val="24"/>
          <w:lang w:eastAsia="zh-CN"/>
        </w:rPr>
        <w:t>Qualcomm</w:t>
      </w:r>
      <w:r w:rsidRPr="007B1455">
        <w:rPr>
          <w:rFonts w:eastAsia="宋体"/>
          <w:szCs w:val="24"/>
          <w:lang w:eastAsia="zh-CN"/>
        </w:rPr>
        <w:t>)</w:t>
      </w:r>
    </w:p>
    <w:p w14:paraId="338C4AC9" w14:textId="1082D9B0" w:rsidR="00FE6437" w:rsidRPr="00FE6437" w:rsidRDefault="00FE6437" w:rsidP="00FE6437">
      <w:pPr>
        <w:pStyle w:val="aff8"/>
        <w:numPr>
          <w:ilvl w:val="2"/>
          <w:numId w:val="4"/>
        </w:numPr>
        <w:overflowPunct/>
        <w:autoSpaceDE/>
        <w:autoSpaceDN/>
        <w:adjustRightInd/>
        <w:spacing w:after="120"/>
        <w:ind w:firstLineChars="0"/>
        <w:textAlignment w:val="auto"/>
        <w:rPr>
          <w:rFonts w:eastAsia="宋体"/>
          <w:szCs w:val="24"/>
          <w:lang w:eastAsia="zh-CN"/>
        </w:rPr>
      </w:pPr>
      <w:r>
        <w:t>For int</w:t>
      </w:r>
      <w:r>
        <w:t>er</w:t>
      </w:r>
      <w:r>
        <w:t xml:space="preserve">-cell, </w:t>
      </w:r>
    </w:p>
    <w:p w14:paraId="3F849FFD" w14:textId="65A014CE" w:rsidR="00FE6437" w:rsidRPr="00EB664D" w:rsidRDefault="00FE6437" w:rsidP="00FE6437">
      <w:pPr>
        <w:pStyle w:val="aff8"/>
        <w:numPr>
          <w:ilvl w:val="3"/>
          <w:numId w:val="4"/>
        </w:numPr>
        <w:overflowPunct/>
        <w:autoSpaceDE/>
        <w:autoSpaceDN/>
        <w:adjustRightInd/>
        <w:spacing w:after="120"/>
        <w:ind w:firstLineChars="0"/>
        <w:textAlignment w:val="auto"/>
        <w:rPr>
          <w:lang w:val="en-US"/>
        </w:rPr>
      </w:pPr>
      <w:r>
        <w:rPr>
          <w:rFonts w:eastAsia="Malgun Gothic"/>
          <w:lang w:val="en-US" w:eastAsia="ko-KR"/>
        </w:rPr>
        <w:t>I</w:t>
      </w:r>
      <w:r>
        <w:rPr>
          <w:rFonts w:eastAsia="Malgun Gothic" w:hint="eastAsia"/>
          <w:lang w:val="en-US" w:eastAsia="ko-KR"/>
        </w:rPr>
        <w:t xml:space="preserve">f the </w:t>
      </w:r>
      <w:r w:rsidRPr="005A158D">
        <w:rPr>
          <w:lang w:val="en-US"/>
        </w:rPr>
        <w:t>PRACH is triggered towards serving cell PCI</w:t>
      </w:r>
      <w:r>
        <w:rPr>
          <w:rFonts w:eastAsia="Malgun Gothic" w:hint="eastAsia"/>
          <w:lang w:val="en-US" w:eastAsia="ko-KR"/>
        </w:rPr>
        <w:t xml:space="preserve">, </w:t>
      </w:r>
      <w:r w:rsidRPr="00B07F2F">
        <w:rPr>
          <w:lang w:val="en-US"/>
        </w:rPr>
        <w:t xml:space="preserve">the uplink transmission takes place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B07F2F">
        <w:rPr>
          <w:lang w:val="en-US"/>
        </w:rPr>
        <w:t xml:space="preserve"> before the reception of the first detected path (in time) of [one of] the corresponding downlink reference signal(s) of the </w:t>
      </w:r>
      <w:r w:rsidRPr="00B07F2F">
        <w:rPr>
          <w:rFonts w:eastAsia="Malgun Gothic"/>
          <w:lang w:val="en-US" w:eastAsia="ko-KR"/>
        </w:rPr>
        <w:t xml:space="preserve">reference </w:t>
      </w:r>
      <w:r w:rsidRPr="00B07F2F">
        <w:rPr>
          <w:lang w:val="en-US"/>
        </w:rPr>
        <w:t xml:space="preserve">cell associated with </w:t>
      </w:r>
      <w:r>
        <w:rPr>
          <w:rFonts w:hint="eastAsia"/>
          <w:lang w:val="en-US" w:eastAsia="zh-CN"/>
        </w:rPr>
        <w:t xml:space="preserve">the </w:t>
      </w:r>
      <w:proofErr w:type="spellStart"/>
      <w:r w:rsidRPr="009529D3">
        <w:rPr>
          <w:i/>
          <w:iCs/>
          <w:lang w:val="en-US" w:eastAsia="zh-CN"/>
        </w:rPr>
        <w:t>coresetPoolIndex</w:t>
      </w:r>
      <w:proofErr w:type="spellEnd"/>
      <w:r>
        <w:rPr>
          <w:rFonts w:hint="eastAsia"/>
          <w:lang w:val="en-US" w:eastAsia="zh-CN"/>
        </w:rPr>
        <w:t xml:space="preserve"> having the same TAG as </w:t>
      </w:r>
      <w:r>
        <w:rPr>
          <w:rFonts w:eastAsia="Malgun Gothic" w:hint="eastAsia"/>
          <w:lang w:val="en-US" w:eastAsia="ko-KR"/>
        </w:rPr>
        <w:t xml:space="preserve">that serving cell, where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oMath>
      <w:r>
        <w:rPr>
          <w:rFonts w:eastAsia="Malgun Gothic" w:hint="eastAsia"/>
          <w:lang w:eastAsia="ko-KR"/>
        </w:rPr>
        <w:t xml:space="preserve"> is the first </w:t>
      </w:r>
      <w:r w:rsidRPr="001B0FAF">
        <w:rPr>
          <w:rFonts w:eastAsia="Malgun Gothic"/>
          <w:lang w:eastAsia="ko-KR"/>
        </w:rPr>
        <w:t>n-</w:t>
      </w:r>
      <w:proofErr w:type="spellStart"/>
      <w:r w:rsidRPr="001B0FAF">
        <w:rPr>
          <w:rFonts w:eastAsia="Malgun Gothic"/>
          <w:lang w:eastAsia="ko-KR"/>
        </w:rPr>
        <w:t>TimingAdvanceOffset</w:t>
      </w:r>
      <w:proofErr w:type="spellEnd"/>
      <w:r>
        <w:rPr>
          <w:rFonts w:eastAsia="Malgun Gothic" w:hint="eastAsia"/>
          <w:lang w:eastAsia="ko-KR"/>
        </w:rPr>
        <w:t xml:space="preserve"> </w:t>
      </w:r>
      <w:r w:rsidRPr="005A158D">
        <w:rPr>
          <w:lang w:val="en-US"/>
        </w:rPr>
        <w:t>value</w:t>
      </w:r>
      <w:r>
        <w:rPr>
          <w:rFonts w:eastAsia="Malgun Gothic" w:hint="eastAsia"/>
          <w:lang w:val="en-US" w:eastAsia="ko-KR"/>
        </w:rPr>
        <w:t>,</w:t>
      </w:r>
    </w:p>
    <w:p w14:paraId="06E5F8C0" w14:textId="21A34D60" w:rsidR="00FE6437" w:rsidRPr="007B1455" w:rsidRDefault="00FE6437" w:rsidP="00FE6437">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Malgun Gothic"/>
          <w:lang w:val="en-US" w:eastAsia="ko-KR"/>
        </w:rPr>
        <w:t>I</w:t>
      </w:r>
      <w:r>
        <w:rPr>
          <w:rFonts w:eastAsia="Malgun Gothic" w:hint="eastAsia"/>
          <w:lang w:val="en-US" w:eastAsia="ko-KR"/>
        </w:rPr>
        <w:t xml:space="preserve">f the </w:t>
      </w:r>
      <w:r w:rsidRPr="005A158D">
        <w:rPr>
          <w:lang w:val="en-US"/>
        </w:rPr>
        <w:t>PRACH is triggered towards active additional cell PCI</w:t>
      </w:r>
      <w:r>
        <w:rPr>
          <w:rFonts w:eastAsia="Malgun Gothic" w:hint="eastAsia"/>
          <w:lang w:val="en-US" w:eastAsia="ko-KR"/>
        </w:rPr>
        <w:t xml:space="preserve">, </w:t>
      </w:r>
      <w:r w:rsidRPr="00B07F2F">
        <w:rPr>
          <w:lang w:val="en-US"/>
        </w:rPr>
        <w:t xml:space="preserve">the uplink transmission takes place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B07F2F">
        <w:rPr>
          <w:lang w:val="en-US"/>
        </w:rPr>
        <w:t xml:space="preserve"> before the reception of the first detected path (in time) of [one of] the corresponding downlink reference signal(s) of the </w:t>
      </w:r>
      <w:r w:rsidRPr="00B07F2F">
        <w:rPr>
          <w:rFonts w:eastAsia="Malgun Gothic"/>
          <w:lang w:val="en-US" w:eastAsia="ko-KR"/>
        </w:rPr>
        <w:t xml:space="preserve">reference </w:t>
      </w:r>
      <w:r w:rsidRPr="00B07F2F">
        <w:rPr>
          <w:lang w:val="en-US"/>
        </w:rPr>
        <w:t xml:space="preserve">cell associated with </w:t>
      </w:r>
      <w:r>
        <w:rPr>
          <w:rFonts w:hint="eastAsia"/>
          <w:lang w:val="en-US" w:eastAsia="zh-CN"/>
        </w:rPr>
        <w:t xml:space="preserve">the </w:t>
      </w:r>
      <w:proofErr w:type="spellStart"/>
      <w:r w:rsidRPr="00182075">
        <w:rPr>
          <w:rFonts w:hint="eastAsia"/>
          <w:i/>
          <w:iCs/>
          <w:lang w:val="en-US" w:eastAsia="zh-CN"/>
        </w:rPr>
        <w:t>coresetPoolIndex</w:t>
      </w:r>
      <w:proofErr w:type="spellEnd"/>
      <w:r>
        <w:rPr>
          <w:rFonts w:hint="eastAsia"/>
          <w:lang w:val="en-US" w:eastAsia="zh-CN"/>
        </w:rPr>
        <w:t xml:space="preserve"> having the same TAG as </w:t>
      </w:r>
      <w:r>
        <w:rPr>
          <w:rFonts w:eastAsia="Malgun Gothic" w:hint="eastAsia"/>
          <w:lang w:val="en-US" w:eastAsia="ko-KR"/>
        </w:rPr>
        <w:t xml:space="preserve">that </w:t>
      </w:r>
      <w:r>
        <w:rPr>
          <w:rFonts w:eastAsiaTheme="minorEastAsia" w:hint="eastAsia"/>
          <w:lang w:val="en-US" w:eastAsia="zh-CN"/>
        </w:rPr>
        <w:t>active additional PCI</w:t>
      </w:r>
      <w:r>
        <w:rPr>
          <w:rFonts w:eastAsia="Malgun Gothic" w:hint="eastAsia"/>
          <w:lang w:val="en-US" w:eastAsia="ko-KR"/>
        </w:rPr>
        <w:t xml:space="preserve">, where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oMath>
      <w:r>
        <w:rPr>
          <w:rFonts w:eastAsia="Malgun Gothic" w:hint="eastAsia"/>
          <w:lang w:eastAsia="ko-KR"/>
        </w:rPr>
        <w:t xml:space="preserve"> is the second </w:t>
      </w:r>
      <w:r w:rsidRPr="001B0FAF">
        <w:rPr>
          <w:rFonts w:eastAsia="Malgun Gothic"/>
          <w:lang w:eastAsia="ko-KR"/>
        </w:rPr>
        <w:t>n-</w:t>
      </w:r>
      <w:proofErr w:type="spellStart"/>
      <w:r w:rsidRPr="001B0FAF">
        <w:rPr>
          <w:rFonts w:eastAsia="Malgun Gothic"/>
          <w:lang w:eastAsia="ko-KR"/>
        </w:rPr>
        <w:t>TimingAdvanceOffset</w:t>
      </w:r>
      <w:proofErr w:type="spellEnd"/>
      <w:r w:rsidRPr="005A158D">
        <w:rPr>
          <w:lang w:val="en-US"/>
        </w:rPr>
        <w:t xml:space="preserve"> value</w:t>
      </w:r>
      <w:r>
        <w:rPr>
          <w:rFonts w:eastAsia="Malgun Gothic" w:hint="eastAsia"/>
          <w:lang w:val="en-US" w:eastAsia="ko-KR"/>
        </w:rPr>
        <w:t>.</w:t>
      </w:r>
    </w:p>
    <w:p w14:paraId="712DA87B" w14:textId="77777777" w:rsidR="007B1455" w:rsidRPr="007B1455" w:rsidRDefault="007B1455" w:rsidP="007B1455">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1455">
        <w:rPr>
          <w:rFonts w:eastAsia="宋体"/>
          <w:szCs w:val="24"/>
          <w:lang w:eastAsia="zh-CN"/>
        </w:rPr>
        <w:t>Recommended WF</w:t>
      </w:r>
    </w:p>
    <w:p w14:paraId="29B5F9CF" w14:textId="04848135" w:rsidR="007E26B0" w:rsidRPr="007B1455" w:rsidRDefault="007B1455" w:rsidP="007B1455">
      <w:pPr>
        <w:pStyle w:val="aff8"/>
        <w:numPr>
          <w:ilvl w:val="1"/>
          <w:numId w:val="4"/>
        </w:numPr>
        <w:overflowPunct/>
        <w:autoSpaceDE/>
        <w:autoSpaceDN/>
        <w:adjustRightInd/>
        <w:spacing w:after="120"/>
        <w:ind w:left="1440" w:firstLineChars="0"/>
        <w:textAlignment w:val="auto"/>
        <w:rPr>
          <w:lang w:eastAsia="zh-CN"/>
        </w:rPr>
      </w:pPr>
      <w:r w:rsidRPr="007B1455">
        <w:rPr>
          <w:rFonts w:eastAsiaTheme="minorEastAsia" w:hint="eastAsia"/>
          <w:lang w:eastAsia="zh-CN"/>
        </w:rPr>
        <w:t>C</w:t>
      </w:r>
      <w:r w:rsidRPr="007B1455">
        <w:rPr>
          <w:rFonts w:eastAsiaTheme="minorEastAsia"/>
          <w:lang w:eastAsia="zh-CN"/>
        </w:rPr>
        <w:t>apture in revised CR for timing</w:t>
      </w:r>
    </w:p>
    <w:p w14:paraId="6A5D70DE" w14:textId="67A8664C" w:rsidR="007B1455" w:rsidRPr="007B1455" w:rsidRDefault="007B1455" w:rsidP="007B1455">
      <w:pPr>
        <w:spacing w:after="120"/>
        <w:rPr>
          <w:rFonts w:hint="eastAsia"/>
          <w:lang w:eastAsia="zh-CN"/>
        </w:rPr>
      </w:pPr>
    </w:p>
    <w:p w14:paraId="66F9C9AC" w14:textId="0D86EE9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707AB4">
        <w:rPr>
          <w:sz w:val="24"/>
          <w:szCs w:val="16"/>
        </w:rPr>
        <w:t>: eUTCI for mTRPs</w:t>
      </w:r>
    </w:p>
    <w:p w14:paraId="0789083D" w14:textId="373B6934" w:rsidR="00856B7D" w:rsidRDefault="00856B7D" w:rsidP="00856B7D">
      <w:pPr>
        <w:spacing w:after="120"/>
        <w:rPr>
          <w:b/>
          <w:u w:val="single"/>
          <w:lang w:eastAsia="zh-CN"/>
        </w:rPr>
      </w:pPr>
      <w:r w:rsidRPr="002A4B24">
        <w:rPr>
          <w:b/>
          <w:u w:val="single"/>
          <w:lang w:eastAsia="zh-CN"/>
        </w:rPr>
        <w:t xml:space="preserve">Issue </w:t>
      </w:r>
      <w:r>
        <w:rPr>
          <w:b/>
          <w:u w:val="single"/>
          <w:lang w:eastAsia="zh-CN"/>
        </w:rPr>
        <w:t>1</w:t>
      </w:r>
      <w:r w:rsidRPr="002A4B24">
        <w:rPr>
          <w:b/>
          <w:u w:val="single"/>
          <w:lang w:eastAsia="zh-CN"/>
        </w:rPr>
        <w:t>-</w:t>
      </w:r>
      <w:r>
        <w:rPr>
          <w:b/>
          <w:u w:val="single"/>
          <w:lang w:eastAsia="zh-CN"/>
        </w:rPr>
        <w:t>2</w:t>
      </w:r>
      <w:r w:rsidRPr="002A4B24">
        <w:rPr>
          <w:b/>
          <w:u w:val="single"/>
          <w:lang w:eastAsia="zh-CN"/>
        </w:rPr>
        <w:t>-</w:t>
      </w:r>
      <w:r>
        <w:rPr>
          <w:b/>
          <w:u w:val="single"/>
          <w:lang w:eastAsia="zh-CN"/>
        </w:rPr>
        <w:t>1</w:t>
      </w:r>
      <w:r w:rsidRPr="002A4B24">
        <w:rPr>
          <w:b/>
          <w:u w:val="single"/>
          <w:lang w:eastAsia="zh-CN"/>
        </w:rPr>
        <w:t xml:space="preserve">: For </w:t>
      </w:r>
      <w:proofErr w:type="spellStart"/>
      <w:r>
        <w:rPr>
          <w:b/>
          <w:u w:val="single"/>
          <w:lang w:eastAsia="zh-CN"/>
        </w:rPr>
        <w:t>m</w:t>
      </w:r>
      <w:r w:rsidRPr="002A4B24">
        <w:rPr>
          <w:b/>
          <w:u w:val="single"/>
          <w:lang w:eastAsia="zh-CN"/>
        </w:rPr>
        <w:t>DCI</w:t>
      </w:r>
      <w:proofErr w:type="spellEnd"/>
      <w:r w:rsidRPr="002A4B24">
        <w:rPr>
          <w:b/>
          <w:u w:val="single"/>
          <w:lang w:eastAsia="zh-CN"/>
        </w:rPr>
        <w:t xml:space="preserve"> </w:t>
      </w:r>
      <w:proofErr w:type="spellStart"/>
      <w:r w:rsidRPr="002A4B24">
        <w:rPr>
          <w:b/>
          <w:u w:val="single"/>
          <w:lang w:eastAsia="zh-CN"/>
        </w:rPr>
        <w:t>mTRP</w:t>
      </w:r>
      <w:proofErr w:type="spellEnd"/>
      <w:r w:rsidRPr="002A4B24">
        <w:rPr>
          <w:b/>
          <w:u w:val="single"/>
          <w:lang w:eastAsia="zh-CN"/>
        </w:rPr>
        <w:t xml:space="preserve">, </w:t>
      </w:r>
      <w:r>
        <w:rPr>
          <w:b/>
          <w:u w:val="single"/>
          <w:lang w:eastAsia="zh-CN"/>
        </w:rPr>
        <w:t>OL definition</w:t>
      </w:r>
      <w:r w:rsidRPr="002A4B24">
        <w:rPr>
          <w:b/>
          <w:u w:val="single"/>
          <w:lang w:eastAsia="zh-CN"/>
        </w:rPr>
        <w:t>?</w:t>
      </w:r>
    </w:p>
    <w:p w14:paraId="0FAC0DCB" w14:textId="77777777" w:rsidR="00856B7D" w:rsidRDefault="00856B7D" w:rsidP="00856B7D">
      <w:pPr>
        <w:spacing w:after="120"/>
      </w:pPr>
      <w:r>
        <w:rPr>
          <w:szCs w:val="24"/>
          <w:lang w:eastAsia="zh-CN"/>
        </w:rPr>
        <w:t xml:space="preserve">Previous </w:t>
      </w:r>
      <w:r w:rsidRPr="002A4B24">
        <w:rPr>
          <w:szCs w:val="24"/>
          <w:lang w:eastAsia="zh-CN"/>
        </w:rPr>
        <w:t xml:space="preserve">Agreement: </w:t>
      </w:r>
      <w:r w:rsidRPr="00E97A9C">
        <w:t>OL=1 if SSB overlaps or adjacent to SSB from other TRP in FR2 and SSB periodicity is less than that of other TRP</w:t>
      </w:r>
    </w:p>
    <w:p w14:paraId="5C3D9614" w14:textId="444CFF39" w:rsidR="00571777" w:rsidRDefault="00856B7D" w:rsidP="00856B7D">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5825DB27" w14:textId="5C29F20C" w:rsidR="0054077A" w:rsidRPr="00131800" w:rsidRDefault="0054077A" w:rsidP="0054077A">
      <w:pPr>
        <w:pStyle w:val="aff8"/>
        <w:numPr>
          <w:ilvl w:val="1"/>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rsidRPr="00631D2C">
        <w:t>Apple</w:t>
      </w:r>
      <w:r>
        <w:rPr>
          <w:rFonts w:eastAsiaTheme="minorEastAsia"/>
          <w:lang w:eastAsia="zh-CN"/>
        </w:rPr>
        <w:t>)</w:t>
      </w:r>
    </w:p>
    <w:p w14:paraId="7F1ECA96" w14:textId="6002A921" w:rsidR="00131800" w:rsidRPr="00211EF1" w:rsidRDefault="00131800" w:rsidP="00131800">
      <w:pPr>
        <w:pStyle w:val="aff8"/>
        <w:numPr>
          <w:ilvl w:val="2"/>
          <w:numId w:val="4"/>
        </w:numPr>
        <w:overflowPunct/>
        <w:autoSpaceDE/>
        <w:autoSpaceDN/>
        <w:adjustRightInd/>
        <w:spacing w:after="120"/>
        <w:ind w:firstLineChars="0"/>
        <w:textAlignment w:val="auto"/>
        <w:rPr>
          <w:rFonts w:eastAsia="宋体"/>
          <w:lang w:eastAsia="zh-CN"/>
        </w:rPr>
      </w:pPr>
      <w:r w:rsidRPr="00131800">
        <w:rPr>
          <w:rFonts w:eastAsia="宋体"/>
          <w:lang w:eastAsia="en-GB"/>
        </w:rPr>
        <w:t>For all the cases</w:t>
      </w:r>
      <w:r w:rsidRPr="00131800">
        <w:rPr>
          <w:rFonts w:eastAsia="宋体"/>
          <w:lang w:eastAsia="en-GB"/>
        </w:rPr>
        <w:t>:</w:t>
      </w:r>
      <w:r>
        <w:rPr>
          <w:rFonts w:eastAsia="宋体"/>
          <w:lang w:eastAsia="en-GB"/>
        </w:rPr>
        <w:t xml:space="preserve"> </w:t>
      </w:r>
      <w:r w:rsidRPr="00131800">
        <w:t>O</w:t>
      </w:r>
      <w:r w:rsidRPr="00131800">
        <w:t>L</w:t>
      </w:r>
      <w:r w:rsidRPr="00211EF1">
        <w:rPr>
          <w:rFonts w:eastAsia="宋体"/>
          <w:lang w:eastAsia="zh-CN"/>
        </w:rPr>
        <w:t>=1 if SSB overlaps or adjacent to SSB from other TRP in FR2 and SSB periodicity is less than that of other TRP, 0 otherwise</w:t>
      </w:r>
    </w:p>
    <w:p w14:paraId="5037A0FB" w14:textId="0FABC7BB" w:rsidR="00131800" w:rsidRPr="00F43AB8" w:rsidRDefault="00F43AB8" w:rsidP="00F43AB8">
      <w:pPr>
        <w:pStyle w:val="aff8"/>
        <w:numPr>
          <w:ilvl w:val="1"/>
          <w:numId w:val="4"/>
        </w:numPr>
        <w:overflowPunct/>
        <w:autoSpaceDE/>
        <w:autoSpaceDN/>
        <w:adjustRightInd/>
        <w:spacing w:after="120"/>
        <w:ind w:firstLineChars="0"/>
        <w:textAlignment w:val="auto"/>
        <w:rPr>
          <w:rFonts w:eastAsia="宋体"/>
          <w:b/>
          <w:u w:val="single"/>
          <w:lang w:eastAsia="zh-CN"/>
        </w:rPr>
      </w:pPr>
      <w:r w:rsidRPr="00F43AB8">
        <w:t>Proposal</w:t>
      </w:r>
      <w:r>
        <w:rPr>
          <w:rFonts w:eastAsiaTheme="minorEastAsia"/>
          <w:lang w:eastAsia="zh-CN"/>
        </w:rPr>
        <w:t xml:space="preserve"> </w:t>
      </w:r>
      <w:r>
        <w:rPr>
          <w:rFonts w:eastAsiaTheme="minorEastAsia"/>
          <w:lang w:eastAsia="zh-CN"/>
        </w:rPr>
        <w:t>2</w:t>
      </w:r>
      <w:r>
        <w:rPr>
          <w:rFonts w:eastAsiaTheme="minorEastAsia"/>
          <w:lang w:eastAsia="zh-CN"/>
        </w:rPr>
        <w:t xml:space="preserve"> (</w:t>
      </w:r>
      <w:r>
        <w:t>Samsung</w:t>
      </w:r>
      <w:r w:rsidR="00E17009">
        <w:t>, Nokia</w:t>
      </w:r>
      <w:r>
        <w:rPr>
          <w:rFonts w:eastAsiaTheme="minorEastAsia"/>
          <w:lang w:eastAsia="zh-CN"/>
        </w:rPr>
        <w:t>)</w:t>
      </w:r>
    </w:p>
    <w:p w14:paraId="4CCE5FCC" w14:textId="77777777" w:rsidR="00F43AB8" w:rsidRPr="00346981" w:rsidRDefault="00F43AB8" w:rsidP="00F43AB8">
      <w:pPr>
        <w:pStyle w:val="aff8"/>
        <w:numPr>
          <w:ilvl w:val="2"/>
          <w:numId w:val="4"/>
        </w:numPr>
        <w:overflowPunct/>
        <w:autoSpaceDE/>
        <w:autoSpaceDN/>
        <w:adjustRightInd/>
        <w:spacing w:after="120"/>
        <w:ind w:firstLineChars="0"/>
        <w:textAlignment w:val="auto"/>
      </w:pPr>
      <w:r w:rsidRPr="00346981">
        <w:rPr>
          <w:rFonts w:eastAsia="Malgun Gothic"/>
          <w:lang w:eastAsia="zh-CN"/>
        </w:rPr>
        <w:lastRenderedPageBreak/>
        <w:t>if</w:t>
      </w:r>
      <w:r w:rsidRPr="00346981">
        <w:t xml:space="preserve"> the first SSB </w:t>
      </w:r>
      <w:r w:rsidRPr="00F43AB8">
        <w:rPr>
          <w:rFonts w:eastAsia="宋体"/>
          <w:lang w:eastAsia="en-GB"/>
        </w:rPr>
        <w:t>which</w:t>
      </w:r>
      <w:r w:rsidRPr="00346981">
        <w:t xml:space="preserve"> after decoding the MAC-CE overlaps or adjacent to the first SSB which after decoding another MAC-CE from other TRP in FR2 and SSB periodicity is equal to that of other TRP </w:t>
      </w:r>
    </w:p>
    <w:p w14:paraId="243DF28C" w14:textId="77777777" w:rsidR="00F43AB8" w:rsidRPr="00346981" w:rsidRDefault="00F43AB8" w:rsidP="00F43AB8">
      <w:pPr>
        <w:pStyle w:val="aff8"/>
        <w:numPr>
          <w:ilvl w:val="3"/>
          <w:numId w:val="4"/>
        </w:numPr>
        <w:overflowPunct/>
        <w:autoSpaceDE/>
        <w:autoSpaceDN/>
        <w:adjustRightInd/>
        <w:spacing w:after="120"/>
        <w:ind w:firstLineChars="0"/>
        <w:textAlignment w:val="auto"/>
      </w:pPr>
      <w:r w:rsidRPr="00346981">
        <w:rPr>
          <w:rFonts w:eastAsiaTheme="minorEastAsia"/>
          <w:lang w:eastAsia="zh-CN"/>
        </w:rPr>
        <w:t>If the MAC CE arrived first, OL=0; Otherwise OL=1</w:t>
      </w:r>
    </w:p>
    <w:p w14:paraId="778EABBD" w14:textId="77777777" w:rsidR="00F43AB8" w:rsidRPr="00346981" w:rsidRDefault="00F43AB8" w:rsidP="00F43AB8">
      <w:pPr>
        <w:pStyle w:val="aff8"/>
        <w:numPr>
          <w:ilvl w:val="2"/>
          <w:numId w:val="4"/>
        </w:numPr>
        <w:overflowPunct/>
        <w:autoSpaceDE/>
        <w:autoSpaceDN/>
        <w:adjustRightInd/>
        <w:spacing w:after="120"/>
        <w:ind w:firstLineChars="0"/>
        <w:textAlignment w:val="auto"/>
        <w:rPr>
          <w:rFonts w:eastAsiaTheme="minorEastAsia"/>
          <w:lang w:eastAsia="zh-CN"/>
        </w:rPr>
      </w:pPr>
      <w:r w:rsidRPr="00346981">
        <w:t xml:space="preserve">If the first SSB which after decoding the MAC-CE overlaps or adjacent to the first SSB which after decoding another MAC-CE from other TRP in FR2 and SSB periodicity is less than that of other TRP, </w:t>
      </w:r>
      <w:r w:rsidRPr="00346981">
        <w:rPr>
          <w:rFonts w:eastAsiaTheme="minorEastAsia"/>
          <w:lang w:eastAsia="zh-CN"/>
        </w:rPr>
        <w:t>OL=1</w:t>
      </w:r>
    </w:p>
    <w:p w14:paraId="375F6B6B" w14:textId="77777777" w:rsidR="00F43AB8" w:rsidRPr="00346981" w:rsidRDefault="00F43AB8" w:rsidP="00F43AB8">
      <w:pPr>
        <w:pStyle w:val="aff8"/>
        <w:numPr>
          <w:ilvl w:val="2"/>
          <w:numId w:val="4"/>
        </w:numPr>
        <w:overflowPunct/>
        <w:autoSpaceDE/>
        <w:autoSpaceDN/>
        <w:adjustRightInd/>
        <w:spacing w:after="120"/>
        <w:ind w:firstLineChars="0"/>
        <w:textAlignment w:val="auto"/>
        <w:rPr>
          <w:rFonts w:eastAsia="Times New Roman"/>
          <w:lang w:eastAsia="en-GB"/>
        </w:rPr>
      </w:pPr>
      <w:r w:rsidRPr="00346981">
        <w:t>Otherwise, OL=0</w:t>
      </w:r>
    </w:p>
    <w:p w14:paraId="39B9FC8A" w14:textId="36B4CD8C" w:rsidR="00F43AB8" w:rsidRDefault="002E7E8A" w:rsidP="002E7E8A">
      <w:pPr>
        <w:pStyle w:val="aff8"/>
        <w:numPr>
          <w:ilvl w:val="1"/>
          <w:numId w:val="4"/>
        </w:numPr>
        <w:overflowPunct/>
        <w:autoSpaceDE/>
        <w:autoSpaceDN/>
        <w:adjustRightInd/>
        <w:spacing w:after="120"/>
        <w:ind w:firstLineChars="0"/>
        <w:textAlignment w:val="auto"/>
      </w:pPr>
      <w:r w:rsidRPr="002E7E8A">
        <w:rPr>
          <w:rFonts w:hint="eastAsia"/>
        </w:rPr>
        <w:t>P</w:t>
      </w:r>
      <w:r w:rsidRPr="002E7E8A">
        <w:t>roposal 3 (MediaTek)</w:t>
      </w:r>
    </w:p>
    <w:p w14:paraId="513E3C77" w14:textId="0BE33B3E" w:rsidR="002E7E8A" w:rsidRPr="002E7E8A" w:rsidRDefault="002E7E8A" w:rsidP="002E7E8A">
      <w:pPr>
        <w:pStyle w:val="aff8"/>
        <w:numPr>
          <w:ilvl w:val="2"/>
          <w:numId w:val="4"/>
        </w:numPr>
        <w:overflowPunct/>
        <w:autoSpaceDE/>
        <w:autoSpaceDN/>
        <w:adjustRightInd/>
        <w:spacing w:after="120"/>
        <w:ind w:firstLineChars="0"/>
        <w:textAlignment w:val="auto"/>
        <w:rPr>
          <w:rFonts w:hint="eastAsia"/>
        </w:rPr>
      </w:pPr>
      <w:r w:rsidRPr="002E7E8A">
        <w:t>how to handle the overlapped or adjacent case are up to UE implementation.</w:t>
      </w:r>
    </w:p>
    <w:p w14:paraId="077BC483" w14:textId="77777777" w:rsidR="00131800" w:rsidRDefault="00131800" w:rsidP="00131800">
      <w:pPr>
        <w:spacing w:after="120"/>
        <w:rPr>
          <w:b/>
          <w:u w:val="single"/>
          <w:lang w:eastAsia="zh-CN"/>
        </w:rPr>
      </w:pPr>
    </w:p>
    <w:p w14:paraId="591152BC" w14:textId="3F9A93D9" w:rsidR="00131800" w:rsidRPr="00131800" w:rsidRDefault="00131800" w:rsidP="00131800">
      <w:pPr>
        <w:spacing w:after="120"/>
        <w:rPr>
          <w:b/>
          <w:u w:val="single"/>
          <w:lang w:eastAsia="zh-CN"/>
        </w:rPr>
      </w:pPr>
      <w:r w:rsidRPr="00131800">
        <w:rPr>
          <w:b/>
          <w:u w:val="single"/>
          <w:lang w:eastAsia="zh-CN"/>
        </w:rPr>
        <w:t>Issue 1-2-</w:t>
      </w:r>
      <w:r>
        <w:rPr>
          <w:b/>
          <w:u w:val="single"/>
          <w:lang w:eastAsia="zh-CN"/>
        </w:rPr>
        <w:t>2</w:t>
      </w:r>
      <w:r w:rsidRPr="00131800">
        <w:rPr>
          <w:b/>
          <w:u w:val="single"/>
          <w:lang w:eastAsia="zh-CN"/>
        </w:rPr>
        <w:t xml:space="preserve">: For </w:t>
      </w:r>
      <w:proofErr w:type="spellStart"/>
      <w:r w:rsidRPr="00131800">
        <w:rPr>
          <w:b/>
          <w:u w:val="single"/>
          <w:lang w:eastAsia="zh-CN"/>
        </w:rPr>
        <w:t>mDCI</w:t>
      </w:r>
      <w:proofErr w:type="spellEnd"/>
      <w:r w:rsidRPr="00131800">
        <w:rPr>
          <w:b/>
          <w:u w:val="single"/>
          <w:lang w:eastAsia="zh-CN"/>
        </w:rPr>
        <w:t xml:space="preserve"> </w:t>
      </w:r>
      <w:proofErr w:type="spellStart"/>
      <w:r w:rsidRPr="00131800">
        <w:rPr>
          <w:b/>
          <w:u w:val="single"/>
          <w:lang w:eastAsia="zh-CN"/>
        </w:rPr>
        <w:t>mTRP</w:t>
      </w:r>
      <w:proofErr w:type="spellEnd"/>
      <w:r w:rsidRPr="00131800">
        <w:rPr>
          <w:b/>
          <w:u w:val="single"/>
          <w:lang w:eastAsia="zh-CN"/>
        </w:rPr>
        <w:t xml:space="preserve">, how to specify UL TCI state switching requirements for </w:t>
      </w:r>
      <w:proofErr w:type="spellStart"/>
      <w:r w:rsidRPr="00131800">
        <w:rPr>
          <w:b/>
          <w:u w:val="single"/>
          <w:lang w:eastAsia="zh-CN"/>
        </w:rPr>
        <w:t>eUTCI</w:t>
      </w:r>
      <w:proofErr w:type="spellEnd"/>
      <w:r w:rsidRPr="00131800">
        <w:rPr>
          <w:b/>
          <w:u w:val="single"/>
          <w:lang w:eastAsia="zh-CN"/>
        </w:rPr>
        <w:t xml:space="preserve"> if UE supporting two TAs (RTD&lt;CP and RTD&gt;CP)?</w:t>
      </w:r>
    </w:p>
    <w:p w14:paraId="68FB2CB1" w14:textId="77777777" w:rsidR="00131800" w:rsidRDefault="00131800" w:rsidP="00131800">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06EE6FC6" w14:textId="6C6A44D5" w:rsidR="00131800" w:rsidRPr="007B1B67" w:rsidRDefault="00131800" w:rsidP="00131800">
      <w:pPr>
        <w:pStyle w:val="aff8"/>
        <w:numPr>
          <w:ilvl w:val="1"/>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rsidRPr="00631D2C">
        <w:t>Apple</w:t>
      </w:r>
      <w:r w:rsidR="007B1B67">
        <w:t>, Samsung</w:t>
      </w:r>
      <w:r>
        <w:rPr>
          <w:rFonts w:eastAsiaTheme="minorEastAsia"/>
          <w:lang w:eastAsia="zh-CN"/>
        </w:rPr>
        <w:t>)</w:t>
      </w:r>
    </w:p>
    <w:p w14:paraId="43DF862E" w14:textId="74408455" w:rsidR="007B1B67" w:rsidRPr="007B1B67" w:rsidRDefault="007B1B67" w:rsidP="007B1B67">
      <w:pPr>
        <w:pStyle w:val="aff8"/>
        <w:numPr>
          <w:ilvl w:val="2"/>
          <w:numId w:val="4"/>
        </w:numPr>
        <w:overflowPunct/>
        <w:autoSpaceDE/>
        <w:autoSpaceDN/>
        <w:adjustRightInd/>
        <w:spacing w:after="120"/>
        <w:ind w:firstLineChars="0"/>
        <w:textAlignment w:val="auto"/>
        <w:rPr>
          <w:rFonts w:eastAsia="宋体"/>
          <w:b/>
          <w:u w:val="single"/>
          <w:lang w:eastAsia="zh-CN"/>
        </w:rPr>
      </w:pPr>
      <w:r>
        <w:rPr>
          <w:rFonts w:eastAsiaTheme="minorEastAsia" w:hint="eastAsia"/>
          <w:lang w:eastAsia="zh-CN"/>
        </w:rPr>
        <w:t>A</w:t>
      </w:r>
      <w:r>
        <w:rPr>
          <w:rFonts w:eastAsiaTheme="minorEastAsia"/>
          <w:lang w:eastAsia="zh-CN"/>
        </w:rPr>
        <w:t>dditional time for DL timing reference tracking should be added in conditions.</w:t>
      </w:r>
    </w:p>
    <w:p w14:paraId="6A21A16B" w14:textId="2DBA36E0" w:rsidR="007B1B67" w:rsidRPr="007B1B67" w:rsidRDefault="007B1B67" w:rsidP="007B1B67">
      <w:pPr>
        <w:pStyle w:val="aff8"/>
        <w:numPr>
          <w:ilvl w:val="2"/>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1a (Apple)</w:t>
      </w:r>
    </w:p>
    <w:p w14:paraId="5BD80A69" w14:textId="74F80D1D" w:rsidR="007B1B67" w:rsidRPr="00746FE8" w:rsidRDefault="007B1B67" w:rsidP="007B1B67">
      <w:pPr>
        <w:pStyle w:val="aff8"/>
        <w:numPr>
          <w:ilvl w:val="3"/>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 xml:space="preserve">In the condition: no timing reference associated with the same </w:t>
      </w:r>
      <w:proofErr w:type="spellStart"/>
      <w:r>
        <w:rPr>
          <w:rFonts w:eastAsiaTheme="minorEastAsia"/>
          <w:lang w:eastAsia="zh-CN"/>
        </w:rPr>
        <w:t>coresetPoolIndex</w:t>
      </w:r>
      <w:proofErr w:type="spellEnd"/>
      <w:r>
        <w:rPr>
          <w:rFonts w:eastAsiaTheme="minorEastAsia"/>
          <w:lang w:eastAsia="zh-CN"/>
        </w:rPr>
        <w:t>.</w:t>
      </w:r>
    </w:p>
    <w:p w14:paraId="23D602A1" w14:textId="23D5648D" w:rsidR="00746FE8" w:rsidRPr="007B1B67" w:rsidRDefault="00746FE8" w:rsidP="00746FE8">
      <w:pPr>
        <w:pStyle w:val="aff8"/>
        <w:numPr>
          <w:ilvl w:val="2"/>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w:t>
      </w:r>
      <w:r>
        <w:rPr>
          <w:rFonts w:eastAsiaTheme="minorEastAsia"/>
          <w:lang w:eastAsia="zh-CN"/>
        </w:rPr>
        <w:t>b</w:t>
      </w:r>
      <w:r>
        <w:rPr>
          <w:rFonts w:eastAsiaTheme="minorEastAsia"/>
          <w:lang w:eastAsia="zh-CN"/>
        </w:rPr>
        <w:t xml:space="preserve"> (</w:t>
      </w:r>
      <w:r>
        <w:rPr>
          <w:rFonts w:eastAsiaTheme="minorEastAsia"/>
          <w:lang w:eastAsia="zh-CN"/>
        </w:rPr>
        <w:t>Samsung</w:t>
      </w:r>
      <w:r>
        <w:rPr>
          <w:rFonts w:eastAsiaTheme="minorEastAsia"/>
          <w:lang w:eastAsia="zh-CN"/>
        </w:rPr>
        <w:t>)</w:t>
      </w:r>
    </w:p>
    <w:p w14:paraId="6B1C1123" w14:textId="74ECEC3A" w:rsidR="00746FE8" w:rsidRPr="00746FE8" w:rsidRDefault="00746FE8" w:rsidP="007B1B67">
      <w:pPr>
        <w:pStyle w:val="aff8"/>
        <w:numPr>
          <w:ilvl w:val="3"/>
          <w:numId w:val="4"/>
        </w:numPr>
        <w:overflowPunct/>
        <w:autoSpaceDE/>
        <w:autoSpaceDN/>
        <w:adjustRightInd/>
        <w:spacing w:after="120"/>
        <w:ind w:firstLineChars="0"/>
        <w:textAlignment w:val="auto"/>
        <w:rPr>
          <w:rFonts w:eastAsia="宋体"/>
          <w:b/>
          <w:u w:val="single"/>
          <w:lang w:eastAsia="zh-CN"/>
        </w:rPr>
      </w:pPr>
      <w:r w:rsidRPr="00346981">
        <w:t>For joint TCI state</w:t>
      </w:r>
      <w:r>
        <w:t>, n</w:t>
      </w:r>
      <w:r w:rsidRPr="00346981">
        <w:t>o additional DL RS tracking time for UL TCI state switching.</w:t>
      </w:r>
    </w:p>
    <w:p w14:paraId="0C71E2B8" w14:textId="0B83A9A7" w:rsidR="00746FE8" w:rsidRPr="00346981" w:rsidRDefault="00746FE8" w:rsidP="00746FE8">
      <w:pPr>
        <w:pStyle w:val="aff8"/>
        <w:numPr>
          <w:ilvl w:val="3"/>
          <w:numId w:val="4"/>
        </w:numPr>
        <w:overflowPunct/>
        <w:autoSpaceDE/>
        <w:autoSpaceDN/>
        <w:adjustRightInd/>
        <w:spacing w:after="120"/>
        <w:ind w:firstLineChars="0"/>
        <w:textAlignment w:val="auto"/>
      </w:pPr>
      <w:r w:rsidRPr="00746FE8">
        <w:rPr>
          <w:rFonts w:eastAsiaTheme="minorEastAsia" w:hint="eastAsia"/>
          <w:lang w:eastAsia="zh-CN"/>
        </w:rPr>
        <w:t>F</w:t>
      </w:r>
      <w:r w:rsidRPr="00746FE8">
        <w:rPr>
          <w:rFonts w:eastAsiaTheme="minorEastAsia"/>
          <w:lang w:eastAsia="zh-CN"/>
        </w:rPr>
        <w:t xml:space="preserve">or separate UL TCI state, </w:t>
      </w:r>
      <w:r w:rsidRPr="00346981">
        <w:t>If the DL beams are changed as well and DL TCI is not in the active list, the previous DL timing cannot be used.</w:t>
      </w:r>
      <w:r>
        <w:t xml:space="preserve"> </w:t>
      </w:r>
      <w:r w:rsidRPr="00346981">
        <w:t>A</w:t>
      </w:r>
      <w:r w:rsidRPr="00746FE8">
        <w:rPr>
          <w:rFonts w:eastAsiaTheme="minorEastAsia"/>
          <w:lang w:eastAsia="zh-CN"/>
        </w:rPr>
        <w:t>dditional DL RS tracking time for UL TCI state switching</w:t>
      </w:r>
      <w:r w:rsidRPr="00346981">
        <w:t xml:space="preserve"> is needed as:</w:t>
      </w:r>
    </w:p>
    <w:p w14:paraId="2ABA50D8" w14:textId="77777777" w:rsidR="00746FE8" w:rsidRPr="00346981" w:rsidRDefault="00746FE8" w:rsidP="00746FE8">
      <w:pPr>
        <w:pStyle w:val="aff8"/>
        <w:numPr>
          <w:ilvl w:val="4"/>
          <w:numId w:val="4"/>
        </w:numPr>
        <w:overflowPunct/>
        <w:autoSpaceDE/>
        <w:adjustRightInd/>
        <w:spacing w:after="120"/>
        <w:ind w:firstLineChars="0"/>
        <w:textAlignment w:val="auto"/>
      </w:pPr>
      <w:r w:rsidRPr="00346981">
        <w:rPr>
          <w:rFonts w:eastAsia="Malgun Gothic"/>
        </w:rPr>
        <w:t>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lang w:eastAsia="en-GB"/>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TO</w:t>
      </w:r>
      <w:r w:rsidRPr="00346981">
        <w:rPr>
          <w:rFonts w:eastAsia="Malgun Gothic"/>
          <w:vertAlign w:val="subscript"/>
        </w:rPr>
        <w:t>k-ref</w:t>
      </w:r>
      <w:r w:rsidRPr="00346981">
        <w:rPr>
          <w:rFonts w:eastAsia="Malgun Gothic"/>
        </w:rPr>
        <w:t xml:space="preserve">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-SSB-</w:t>
      </w:r>
      <w:proofErr w:type="spellStart"/>
      <w:r w:rsidRPr="00346981">
        <w:rPr>
          <w:rFonts w:eastAsia="Malgun Gothic"/>
          <w:vertAlign w:val="subscript"/>
        </w:rPr>
        <w:t>DLRef</w:t>
      </w:r>
      <w:proofErr w:type="spellEnd"/>
      <w:r w:rsidRPr="00346981">
        <w:rPr>
          <w:rFonts w:eastAsia="Malgun Gothic"/>
        </w:rPr>
        <w:t xml:space="preserve"> + OL*T</w:t>
      </w:r>
      <w:r w:rsidRPr="00346981">
        <w:rPr>
          <w:rFonts w:eastAsia="Malgun Gothic"/>
          <w:vertAlign w:val="subscript"/>
        </w:rPr>
        <w:t xml:space="preserve"> SSB-</w:t>
      </w:r>
      <w:proofErr w:type="spellStart"/>
      <w:r w:rsidRPr="00346981">
        <w:rPr>
          <w:rFonts w:eastAsia="Malgun Gothic"/>
          <w:vertAlign w:val="subscript"/>
        </w:rPr>
        <w:t>DLRef</w:t>
      </w:r>
      <w:proofErr w:type="spellEnd"/>
      <w:r w:rsidRPr="00346981">
        <w:rPr>
          <w:rFonts w:eastAsia="Malgun Gothic"/>
        </w:rPr>
        <w:t xml:space="preserve"> + 2ms)+NM*(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 xml:space="preserve">-PL-RS  </w:t>
      </w:r>
      <w:r w:rsidRPr="00346981">
        <w:rPr>
          <w:rFonts w:eastAsia="Malgun Gothic"/>
        </w:rPr>
        <w:t>+ 4*</w:t>
      </w:r>
      <w:proofErr w:type="spellStart"/>
      <w:r w:rsidRPr="00346981">
        <w:rPr>
          <w:rFonts w:eastAsia="Malgun Gothic"/>
        </w:rPr>
        <w:t>T</w:t>
      </w:r>
      <w:r w:rsidRPr="00346981">
        <w:rPr>
          <w:rFonts w:eastAsia="Malgun Gothic"/>
          <w:vertAlign w:val="subscript"/>
        </w:rPr>
        <w:t>target_PL</w:t>
      </w:r>
      <w:proofErr w:type="spellEnd"/>
      <w:r w:rsidRPr="00346981">
        <w:rPr>
          <w:rFonts w:eastAsia="Malgun Gothic"/>
          <w:vertAlign w:val="subscript"/>
        </w:rPr>
        <w:t xml:space="preserve">-RS </w:t>
      </w:r>
      <w:r w:rsidRPr="00346981">
        <w:rPr>
          <w:rFonts w:eastAsia="Malgun Gothic"/>
        </w:rPr>
        <w:t>+ 2ms)</w:t>
      </w:r>
    </w:p>
    <w:p w14:paraId="48BC4815" w14:textId="77777777" w:rsidR="00746FE8" w:rsidRPr="00346981" w:rsidRDefault="00746FE8" w:rsidP="00746FE8">
      <w:pPr>
        <w:pStyle w:val="aff8"/>
        <w:numPr>
          <w:ilvl w:val="4"/>
          <w:numId w:val="4"/>
        </w:numPr>
        <w:overflowPunct/>
        <w:autoSpaceDE/>
        <w:adjustRightInd/>
        <w:spacing w:after="120"/>
        <w:ind w:firstLineChars="0"/>
        <w:textAlignment w:val="auto"/>
      </w:pPr>
      <w:r w:rsidRPr="00346981">
        <w:rPr>
          <w:rFonts w:eastAsia="Malgun Gothic"/>
        </w:rPr>
        <w:t>Unknown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lang w:eastAsia="en-GB"/>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w:t>
      </w:r>
      <w:r w:rsidRPr="00346981">
        <w:rPr>
          <w:rFonts w:eastAsia="Malgun Gothic"/>
          <w:vertAlign w:val="subscript"/>
        </w:rPr>
        <w:t xml:space="preserve">L1-RSRP </w:t>
      </w:r>
      <w:r w:rsidRPr="00346981">
        <w:rPr>
          <w:rFonts w:eastAsia="Malgun Gothic"/>
        </w:rPr>
        <w:t xml:space="preserve">+ </w:t>
      </w:r>
      <w:proofErr w:type="spellStart"/>
      <w:r w:rsidRPr="00346981">
        <w:rPr>
          <w:rFonts w:eastAsia="Malgun Gothic"/>
        </w:rPr>
        <w:t>TO</w:t>
      </w:r>
      <w:r w:rsidRPr="00346981">
        <w:rPr>
          <w:rFonts w:eastAsia="Malgun Gothic"/>
          <w:vertAlign w:val="subscript"/>
        </w:rPr>
        <w:t>uk</w:t>
      </w:r>
      <w:proofErr w:type="spellEnd"/>
      <w:r w:rsidRPr="00346981">
        <w:rPr>
          <w:rFonts w:eastAsia="Malgun Gothic"/>
          <w:vertAlign w:val="subscript"/>
        </w:rPr>
        <w:t>-ref</w:t>
      </w:r>
      <w:r w:rsidRPr="00346981">
        <w:rPr>
          <w:rFonts w:eastAsia="Malgun Gothic"/>
        </w:rPr>
        <w:t xml:space="preserve">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-SSB-</w:t>
      </w:r>
      <w:proofErr w:type="spellStart"/>
      <w:r w:rsidRPr="00346981">
        <w:rPr>
          <w:rFonts w:eastAsia="Malgun Gothic"/>
          <w:vertAlign w:val="subscript"/>
        </w:rPr>
        <w:t>DLRef</w:t>
      </w:r>
      <w:proofErr w:type="spellEnd"/>
      <w:r w:rsidRPr="00346981">
        <w:rPr>
          <w:rFonts w:eastAsia="Malgun Gothic"/>
        </w:rPr>
        <w:t xml:space="preserve"> + OL*T</w:t>
      </w:r>
      <w:r w:rsidRPr="00346981">
        <w:rPr>
          <w:rFonts w:eastAsia="Malgun Gothic"/>
          <w:vertAlign w:val="subscript"/>
        </w:rPr>
        <w:t xml:space="preserve"> SSB-</w:t>
      </w:r>
      <w:proofErr w:type="spellStart"/>
      <w:r w:rsidRPr="00346981">
        <w:rPr>
          <w:rFonts w:eastAsia="Malgun Gothic"/>
          <w:vertAlign w:val="subscript"/>
        </w:rPr>
        <w:t>DLRef</w:t>
      </w:r>
      <w:proofErr w:type="spellEnd"/>
      <w:r w:rsidRPr="00346981">
        <w:rPr>
          <w:rFonts w:eastAsia="Malgun Gothic"/>
        </w:rPr>
        <w:t xml:space="preserve"> + 2ms)+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 xml:space="preserve">-PL-RS  </w:t>
      </w:r>
      <w:r w:rsidRPr="00346981">
        <w:rPr>
          <w:rFonts w:eastAsia="Malgun Gothic"/>
        </w:rPr>
        <w:t>+ 4*</w:t>
      </w:r>
      <w:proofErr w:type="spellStart"/>
      <w:r w:rsidRPr="00346981">
        <w:rPr>
          <w:rFonts w:eastAsia="Malgun Gothic"/>
        </w:rPr>
        <w:t>T</w:t>
      </w:r>
      <w:r w:rsidRPr="00346981">
        <w:rPr>
          <w:rFonts w:eastAsia="Malgun Gothic"/>
          <w:vertAlign w:val="subscript"/>
        </w:rPr>
        <w:t>target_PL</w:t>
      </w:r>
      <w:proofErr w:type="spellEnd"/>
      <w:r w:rsidRPr="00346981">
        <w:rPr>
          <w:rFonts w:eastAsia="Malgun Gothic"/>
          <w:vertAlign w:val="subscript"/>
        </w:rPr>
        <w:t xml:space="preserve">-RS </w:t>
      </w:r>
      <w:r w:rsidRPr="00346981">
        <w:rPr>
          <w:rFonts w:eastAsia="Malgun Gothic"/>
        </w:rPr>
        <w:t>+ 2ms</w:t>
      </w:r>
    </w:p>
    <w:p w14:paraId="7A2630C1" w14:textId="77777777" w:rsidR="00746FE8" w:rsidRPr="00346981" w:rsidRDefault="00746FE8" w:rsidP="00746FE8">
      <w:pPr>
        <w:pStyle w:val="aff8"/>
        <w:numPr>
          <w:ilvl w:val="4"/>
          <w:numId w:val="4"/>
        </w:numPr>
        <w:overflowPunct/>
        <w:autoSpaceDE/>
        <w:adjustRightInd/>
        <w:spacing w:after="120"/>
        <w:ind w:firstLineChars="0"/>
        <w:textAlignment w:val="auto"/>
      </w:pPr>
      <w:proofErr w:type="spellStart"/>
      <w:r w:rsidRPr="00746FE8">
        <w:rPr>
          <w:rFonts w:eastAsia="Malgun Gothic"/>
        </w:rPr>
        <w:t>T</w:t>
      </w:r>
      <w:r w:rsidRPr="00746FE8">
        <w:rPr>
          <w:rFonts w:eastAsia="Malgun Gothic"/>
          <w:vertAlign w:val="subscript"/>
        </w:rPr>
        <w:t>Ok</w:t>
      </w:r>
      <w:proofErr w:type="spellEnd"/>
      <w:r w:rsidRPr="00346981">
        <w:rPr>
          <w:rFonts w:eastAsia="Malgun Gothic"/>
          <w:vertAlign w:val="subscript"/>
        </w:rPr>
        <w:t>-ref</w:t>
      </w:r>
      <w:r w:rsidRPr="00346981">
        <w:rPr>
          <w:rFonts w:eastAsia="Malgun Gothic"/>
        </w:rPr>
        <w:t xml:space="preserve"> = 1 if there is no active DL TCI-State for DL timing reference associated with the same</w:t>
      </w:r>
      <w:r w:rsidRPr="00346981">
        <w:rPr>
          <w:rFonts w:eastAsiaTheme="minorEastAsia"/>
          <w:lang w:eastAsia="zh-CN"/>
        </w:rPr>
        <w:t xml:space="preserve"> </w:t>
      </w:r>
      <w:proofErr w:type="spellStart"/>
      <w:r w:rsidRPr="00346981">
        <w:rPr>
          <w:rFonts w:eastAsiaTheme="minorEastAsia"/>
          <w:lang w:eastAsia="zh-CN"/>
        </w:rPr>
        <w:t>coresetPoolIndex</w:t>
      </w:r>
      <w:proofErr w:type="spellEnd"/>
    </w:p>
    <w:p w14:paraId="647FEA97" w14:textId="21449244" w:rsidR="00746FE8" w:rsidRPr="00746FE8" w:rsidRDefault="00746FE8" w:rsidP="00746FE8">
      <w:pPr>
        <w:pStyle w:val="aff8"/>
        <w:numPr>
          <w:ilvl w:val="3"/>
          <w:numId w:val="4"/>
        </w:numPr>
        <w:overflowPunct/>
        <w:autoSpaceDE/>
        <w:autoSpaceDN/>
        <w:adjustRightInd/>
        <w:spacing w:after="120"/>
        <w:ind w:firstLineChars="0"/>
        <w:textAlignment w:val="auto"/>
        <w:rPr>
          <w:rFonts w:eastAsiaTheme="minorEastAsia"/>
          <w:lang w:eastAsia="zh-CN"/>
        </w:rPr>
      </w:pPr>
      <w:r w:rsidRPr="00746FE8">
        <w:rPr>
          <w:rFonts w:eastAsiaTheme="minorEastAsia"/>
          <w:lang w:eastAsia="zh-CN"/>
        </w:rPr>
        <w:t>For other cases</w:t>
      </w:r>
      <w:r>
        <w:rPr>
          <w:rFonts w:eastAsiaTheme="minorEastAsia"/>
          <w:lang w:eastAsia="zh-CN"/>
        </w:rPr>
        <w:t xml:space="preserve"> of separate UL TCI state</w:t>
      </w:r>
      <w:r w:rsidRPr="00746FE8">
        <w:rPr>
          <w:rFonts w:eastAsiaTheme="minorEastAsia"/>
          <w:lang w:eastAsia="zh-CN"/>
        </w:rPr>
        <w:t xml:space="preserve">, no additional DL tracking is needed. </w:t>
      </w:r>
    </w:p>
    <w:p w14:paraId="58E80572" w14:textId="3575AB66" w:rsidR="0054077A" w:rsidRDefault="002E7E8A" w:rsidP="002E7E8A">
      <w:pPr>
        <w:pStyle w:val="aff8"/>
        <w:numPr>
          <w:ilvl w:val="1"/>
          <w:numId w:val="4"/>
        </w:numPr>
        <w:overflowPunct/>
        <w:autoSpaceDE/>
        <w:autoSpaceDN/>
        <w:adjustRightInd/>
        <w:spacing w:after="120"/>
        <w:ind w:firstLineChars="0"/>
        <w:textAlignment w:val="auto"/>
        <w:rPr>
          <w:szCs w:val="24"/>
          <w:lang w:eastAsia="zh-CN"/>
        </w:rPr>
      </w:pPr>
      <w:r>
        <w:rPr>
          <w:rFonts w:hint="eastAsia"/>
          <w:szCs w:val="24"/>
          <w:lang w:eastAsia="zh-CN"/>
        </w:rPr>
        <w:t>P</w:t>
      </w:r>
      <w:r>
        <w:rPr>
          <w:szCs w:val="24"/>
          <w:lang w:eastAsia="zh-CN"/>
        </w:rPr>
        <w:t>roposal 2: (</w:t>
      </w:r>
      <w:r w:rsidR="004432FE">
        <w:rPr>
          <w:rFonts w:eastAsiaTheme="minorEastAsia"/>
          <w:lang w:eastAsia="zh-CN"/>
        </w:rPr>
        <w:t>Huawei</w:t>
      </w:r>
      <w:r w:rsidR="001570A4">
        <w:rPr>
          <w:rFonts w:eastAsiaTheme="minorEastAsia"/>
          <w:lang w:eastAsia="zh-CN"/>
        </w:rPr>
        <w:t xml:space="preserve">, </w:t>
      </w:r>
      <w:r w:rsidR="001570A4" w:rsidRPr="002E7E8A">
        <w:rPr>
          <w:rFonts w:eastAsiaTheme="minorEastAsia"/>
          <w:lang w:eastAsia="zh-CN"/>
        </w:rPr>
        <w:t>MediaTek</w:t>
      </w:r>
      <w:r w:rsidR="001570A4">
        <w:rPr>
          <w:rFonts w:eastAsiaTheme="minorEastAsia"/>
          <w:lang w:eastAsia="zh-CN"/>
        </w:rPr>
        <w:t>, Ericsson</w:t>
      </w:r>
      <w:r>
        <w:rPr>
          <w:szCs w:val="24"/>
          <w:lang w:eastAsia="zh-CN"/>
        </w:rPr>
        <w:t>)</w:t>
      </w:r>
    </w:p>
    <w:p w14:paraId="19BBF3E0" w14:textId="77777777" w:rsidR="002E7E8A" w:rsidRPr="005B6662" w:rsidRDefault="002E7E8A" w:rsidP="002E7E8A">
      <w:pPr>
        <w:pStyle w:val="aff8"/>
        <w:numPr>
          <w:ilvl w:val="2"/>
          <w:numId w:val="4"/>
        </w:numPr>
        <w:overflowPunct/>
        <w:autoSpaceDE/>
        <w:autoSpaceDN/>
        <w:adjustRightInd/>
        <w:spacing w:after="120"/>
        <w:ind w:firstLineChars="0"/>
        <w:textAlignment w:val="auto"/>
        <w:rPr>
          <w:bCs/>
        </w:rPr>
      </w:pPr>
      <w:r w:rsidRPr="00F63276">
        <w:rPr>
          <w:rFonts w:eastAsiaTheme="minorEastAsia"/>
          <w:bCs/>
          <w:lang w:eastAsia="zh-CN"/>
        </w:rPr>
        <w:t xml:space="preserve">No </w:t>
      </w:r>
      <w:r w:rsidRPr="002E7E8A">
        <w:rPr>
          <w:rFonts w:eastAsiaTheme="minorEastAsia"/>
          <w:lang w:eastAsia="zh-CN"/>
        </w:rPr>
        <w:t>additional</w:t>
      </w:r>
      <w:r w:rsidRPr="005B6662">
        <w:rPr>
          <w:rFonts w:eastAsiaTheme="minorEastAsia"/>
          <w:bCs/>
          <w:lang w:eastAsia="zh-CN"/>
        </w:rPr>
        <w:t xml:space="preserve"> DL RS tracking time for UL TCI state switching-</w:t>
      </w:r>
    </w:p>
    <w:p w14:paraId="0B781B4C" w14:textId="77777777" w:rsidR="002E7E8A" w:rsidRPr="002E7E8A" w:rsidRDefault="002E7E8A" w:rsidP="00131800">
      <w:pPr>
        <w:spacing w:after="120"/>
        <w:rPr>
          <w:szCs w:val="24"/>
          <w:lang w:eastAsia="zh-CN"/>
        </w:rPr>
      </w:pPr>
    </w:p>
    <w:p w14:paraId="702C4E91" w14:textId="32629C81" w:rsidR="00A42177" w:rsidRDefault="00A42177" w:rsidP="00A42177">
      <w:pPr>
        <w:pStyle w:val="B1"/>
        <w:ind w:left="0" w:firstLine="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1-2-</w:t>
      </w:r>
      <w:r>
        <w:rPr>
          <w:b/>
          <w:u w:val="single"/>
          <w:lang w:eastAsia="zh-CN"/>
        </w:rPr>
        <w:t>3</w:t>
      </w:r>
      <w:r>
        <w:rPr>
          <w:b/>
          <w:u w:val="single"/>
          <w:lang w:eastAsia="zh-CN"/>
        </w:rPr>
        <w:t xml:space="preserve">: Whether to add scheduling restriction of DL and UL TCI state switch for </w:t>
      </w:r>
      <w:proofErr w:type="spellStart"/>
      <w:r>
        <w:rPr>
          <w:b/>
          <w:u w:val="single"/>
          <w:lang w:eastAsia="zh-CN"/>
        </w:rPr>
        <w:t>mDCI</w:t>
      </w:r>
      <w:proofErr w:type="spellEnd"/>
      <w:r>
        <w:rPr>
          <w:b/>
          <w:u w:val="single"/>
          <w:lang w:eastAsia="zh-CN"/>
        </w:rPr>
        <w:t>?</w:t>
      </w:r>
    </w:p>
    <w:p w14:paraId="1DDBC803" w14:textId="77777777" w:rsidR="00A42177" w:rsidRDefault="00A42177" w:rsidP="00A421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1394E978" w14:textId="552A9458" w:rsidR="00A42177" w:rsidRPr="007B1B67" w:rsidRDefault="00A42177" w:rsidP="00A42177">
      <w:pPr>
        <w:pStyle w:val="aff8"/>
        <w:numPr>
          <w:ilvl w:val="1"/>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t>Xiaomi</w:t>
      </w:r>
      <w:r>
        <w:rPr>
          <w:rFonts w:eastAsiaTheme="minorEastAsia"/>
          <w:lang w:eastAsia="zh-CN"/>
        </w:rPr>
        <w:t>)</w:t>
      </w:r>
    </w:p>
    <w:p w14:paraId="4E496173" w14:textId="0B87F573" w:rsidR="00A42177" w:rsidRDefault="00A42177" w:rsidP="00A42177">
      <w:pPr>
        <w:pStyle w:val="aff8"/>
        <w:numPr>
          <w:ilvl w:val="2"/>
          <w:numId w:val="4"/>
        </w:numPr>
        <w:overflowPunct/>
        <w:autoSpaceDE/>
        <w:autoSpaceDN/>
        <w:adjustRightInd/>
        <w:spacing w:after="120"/>
        <w:ind w:firstLineChars="0"/>
        <w:textAlignment w:val="auto"/>
        <w:rPr>
          <w:rFonts w:eastAsiaTheme="minorEastAsia"/>
          <w:lang w:eastAsia="zh-CN"/>
        </w:rPr>
      </w:pPr>
      <w:r>
        <w:rPr>
          <w:rFonts w:eastAsiaTheme="minorEastAsia"/>
          <w:lang w:eastAsia="zh-CN"/>
        </w:rPr>
        <w:t>D</w:t>
      </w:r>
      <w:r w:rsidRPr="00A42177">
        <w:rPr>
          <w:rFonts w:eastAsiaTheme="minorEastAsia"/>
          <w:lang w:eastAsia="zh-CN"/>
        </w:rPr>
        <w:t>efine scheduling restriction for DL and UL TCI state switch, i.e. The UE is not expected to transmit or receive data on the SSB or CSI-RS symbols used for T/F measurement or pathloss measurement for FR1 with different SCS and FR2.</w:t>
      </w:r>
      <w:r>
        <w:rPr>
          <w:rFonts w:eastAsiaTheme="minorEastAsia"/>
          <w:lang w:eastAsia="zh-CN"/>
        </w:rPr>
        <w:t xml:space="preserve"> Details in CR R4-</w:t>
      </w:r>
      <w:r>
        <w:rPr>
          <w:rFonts w:eastAsiaTheme="minorEastAsia"/>
          <w:lang w:eastAsia="zh-CN"/>
        </w:rPr>
        <w:t>2407850</w:t>
      </w:r>
    </w:p>
    <w:p w14:paraId="79DFF485" w14:textId="7DF1F00F" w:rsidR="00E17009" w:rsidRDefault="00E17009" w:rsidP="00E17009">
      <w:pPr>
        <w:spacing w:after="120"/>
        <w:rPr>
          <w:rFonts w:eastAsiaTheme="minorEastAsia"/>
          <w:lang w:eastAsia="zh-CN"/>
        </w:rPr>
      </w:pPr>
    </w:p>
    <w:p w14:paraId="45936DA1" w14:textId="22FA88D5" w:rsidR="00E17009" w:rsidRDefault="00E17009" w:rsidP="00E17009">
      <w:pPr>
        <w:spacing w:after="12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1-2-</w:t>
      </w:r>
      <w:r w:rsidR="001A7033">
        <w:rPr>
          <w:b/>
          <w:u w:val="single"/>
          <w:lang w:eastAsia="zh-CN"/>
        </w:rPr>
        <w:t>4</w:t>
      </w:r>
      <w:r>
        <w:rPr>
          <w:b/>
          <w:u w:val="single"/>
          <w:lang w:eastAsia="zh-CN"/>
        </w:rPr>
        <w:t xml:space="preserve">: </w:t>
      </w:r>
      <w:r w:rsidR="001A7033">
        <w:rPr>
          <w:b/>
          <w:u w:val="single"/>
          <w:lang w:eastAsia="zh-CN"/>
        </w:rPr>
        <w:t xml:space="preserve">RLM/BFD/CBD requirements for </w:t>
      </w:r>
      <w:proofErr w:type="spellStart"/>
      <w:r w:rsidR="001A7033">
        <w:rPr>
          <w:b/>
          <w:u w:val="single"/>
          <w:lang w:eastAsia="zh-CN"/>
        </w:rPr>
        <w:t>mTRP</w:t>
      </w:r>
      <w:proofErr w:type="spellEnd"/>
      <w:r>
        <w:rPr>
          <w:b/>
          <w:u w:val="single"/>
          <w:lang w:eastAsia="zh-CN"/>
        </w:rPr>
        <w:t>?</w:t>
      </w:r>
    </w:p>
    <w:p w14:paraId="7FAEB735" w14:textId="77777777" w:rsidR="001A7033" w:rsidRDefault="001A7033" w:rsidP="001A70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00600BBB" w14:textId="3702CB6D" w:rsidR="001A7033" w:rsidRDefault="001A7033" w:rsidP="005C10BA">
      <w:pPr>
        <w:pStyle w:val="aff8"/>
        <w:numPr>
          <w:ilvl w:val="1"/>
          <w:numId w:val="4"/>
        </w:numPr>
        <w:overflowPunct/>
        <w:autoSpaceDE/>
        <w:autoSpaceDN/>
        <w:adjustRightInd/>
        <w:spacing w:after="120"/>
        <w:ind w:firstLineChars="0"/>
        <w:textAlignment w:val="auto"/>
        <w:rPr>
          <w:rFonts w:eastAsiaTheme="minorEastAsia"/>
          <w:lang w:eastAsia="zh-CN"/>
        </w:rPr>
      </w:pPr>
      <w:r w:rsidRPr="001A7033">
        <w:rPr>
          <w:rFonts w:eastAsiaTheme="minorEastAsia"/>
          <w:lang w:eastAsia="zh-CN"/>
        </w:rPr>
        <w:t>Proposal 1 (</w:t>
      </w:r>
      <w:r>
        <w:t>MediaTek</w:t>
      </w:r>
      <w:r w:rsidRPr="001A7033">
        <w:rPr>
          <w:rFonts w:eastAsiaTheme="minorEastAsia"/>
          <w:lang w:eastAsia="zh-CN"/>
        </w:rPr>
        <w:t>)</w:t>
      </w:r>
    </w:p>
    <w:p w14:paraId="0142D3C4" w14:textId="56F3E737" w:rsidR="001A7033" w:rsidRPr="001A7033" w:rsidRDefault="001A7033" w:rsidP="001A7033">
      <w:pPr>
        <w:pStyle w:val="aff8"/>
        <w:numPr>
          <w:ilvl w:val="2"/>
          <w:numId w:val="4"/>
        </w:numPr>
        <w:overflowPunct/>
        <w:autoSpaceDE/>
        <w:autoSpaceDN/>
        <w:adjustRightInd/>
        <w:spacing w:after="120"/>
        <w:ind w:firstLineChars="0"/>
        <w:textAlignment w:val="auto"/>
        <w:rPr>
          <w:rFonts w:eastAsiaTheme="minorEastAsia" w:hint="eastAsia"/>
          <w:lang w:eastAsia="zh-CN"/>
        </w:rPr>
      </w:pPr>
      <w:bookmarkStart w:id="0" w:name="_Ref159258808"/>
      <w:r w:rsidRPr="001A7033">
        <w:rPr>
          <w:rFonts w:eastAsiaTheme="minorEastAsia"/>
          <w:lang w:eastAsia="zh-CN"/>
        </w:rPr>
        <w:lastRenderedPageBreak/>
        <w:t>The legacy evaluation delay of RLM/BFD/CBD is applicable to RTD&gt;CP case in FR1. The legacy RLM, BFD and CBD requirements are not applicable to RTD&gt;CP case in FR2.</w:t>
      </w:r>
      <w:bookmarkEnd w:id="0"/>
    </w:p>
    <w:p w14:paraId="3F205694" w14:textId="77777777" w:rsidR="009437EC" w:rsidRDefault="009437EC" w:rsidP="009437EC">
      <w:pPr>
        <w:pStyle w:val="2"/>
      </w:pPr>
      <w:r>
        <w:t>Draft CRs</w:t>
      </w:r>
    </w:p>
    <w:tbl>
      <w:tblPr>
        <w:tblStyle w:val="aff7"/>
        <w:tblW w:w="0" w:type="auto"/>
        <w:tblLook w:val="04A0" w:firstRow="1" w:lastRow="0" w:firstColumn="1" w:lastColumn="0" w:noHBand="0" w:noVBand="1"/>
      </w:tblPr>
      <w:tblGrid>
        <w:gridCol w:w="1216"/>
        <w:gridCol w:w="1319"/>
        <w:gridCol w:w="4180"/>
        <w:gridCol w:w="2916"/>
      </w:tblGrid>
      <w:tr w:rsidR="001D4D4D" w:rsidRPr="004543B2" w14:paraId="3093EB4D" w14:textId="072153AB" w:rsidTr="001D4D4D">
        <w:trPr>
          <w:trHeight w:val="468"/>
        </w:trPr>
        <w:tc>
          <w:tcPr>
            <w:tcW w:w="1216" w:type="dxa"/>
            <w:vAlign w:val="center"/>
          </w:tcPr>
          <w:p w14:paraId="5002ED5F" w14:textId="77777777" w:rsidR="001D4D4D" w:rsidRPr="004543B2" w:rsidRDefault="001D4D4D" w:rsidP="00D9445A">
            <w:pPr>
              <w:spacing w:before="120" w:after="120"/>
              <w:rPr>
                <w:b/>
                <w:bCs/>
              </w:rPr>
            </w:pPr>
            <w:r w:rsidRPr="004543B2">
              <w:rPr>
                <w:b/>
                <w:bCs/>
              </w:rPr>
              <w:t>T-doc number</w:t>
            </w:r>
          </w:p>
        </w:tc>
        <w:tc>
          <w:tcPr>
            <w:tcW w:w="1319" w:type="dxa"/>
            <w:vAlign w:val="center"/>
          </w:tcPr>
          <w:p w14:paraId="1B594622" w14:textId="77777777" w:rsidR="001D4D4D" w:rsidRPr="004543B2" w:rsidRDefault="001D4D4D" w:rsidP="00D9445A">
            <w:pPr>
              <w:spacing w:before="120" w:after="120"/>
              <w:rPr>
                <w:b/>
                <w:bCs/>
              </w:rPr>
            </w:pPr>
            <w:r w:rsidRPr="004543B2">
              <w:rPr>
                <w:b/>
                <w:bCs/>
              </w:rPr>
              <w:t>Company</w:t>
            </w:r>
          </w:p>
        </w:tc>
        <w:tc>
          <w:tcPr>
            <w:tcW w:w="4180" w:type="dxa"/>
            <w:vAlign w:val="center"/>
          </w:tcPr>
          <w:p w14:paraId="4AE43A0D" w14:textId="77777777" w:rsidR="001D4D4D" w:rsidRPr="004543B2" w:rsidRDefault="001D4D4D" w:rsidP="00D9445A">
            <w:pPr>
              <w:spacing w:before="120" w:after="120"/>
              <w:rPr>
                <w:b/>
                <w:bCs/>
              </w:rPr>
            </w:pPr>
            <w:r w:rsidRPr="004543B2">
              <w:rPr>
                <w:b/>
                <w:bCs/>
              </w:rPr>
              <w:t>Proposals / Observations</w:t>
            </w:r>
          </w:p>
        </w:tc>
        <w:tc>
          <w:tcPr>
            <w:tcW w:w="2916" w:type="dxa"/>
          </w:tcPr>
          <w:p w14:paraId="24936937" w14:textId="551FEBC5" w:rsidR="001D4D4D" w:rsidRPr="001D4D4D" w:rsidRDefault="001D4D4D" w:rsidP="00D9445A">
            <w:pPr>
              <w:spacing w:before="120" w:after="120"/>
              <w:rPr>
                <w:rFonts w:eastAsiaTheme="minorEastAsia"/>
                <w:b/>
                <w:bCs/>
                <w:lang w:eastAsia="zh-CN"/>
              </w:rPr>
            </w:pPr>
          </w:p>
        </w:tc>
      </w:tr>
      <w:tr w:rsidR="001D4D4D" w:rsidRPr="004543B2" w14:paraId="4867F6FD" w14:textId="46382F42" w:rsidTr="001D4D4D">
        <w:trPr>
          <w:trHeight w:val="468"/>
        </w:trPr>
        <w:tc>
          <w:tcPr>
            <w:tcW w:w="1216" w:type="dxa"/>
          </w:tcPr>
          <w:p w14:paraId="35B6B600" w14:textId="3CCF9F97"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R</w:t>
            </w:r>
            <w:r w:rsidRPr="0011260F">
              <w:rPr>
                <w:rFonts w:eastAsiaTheme="minorEastAsia"/>
                <w:highlight w:val="lightGray"/>
                <w:lang w:eastAsia="zh-CN"/>
              </w:rPr>
              <w:t>4-2407254</w:t>
            </w:r>
          </w:p>
        </w:tc>
        <w:tc>
          <w:tcPr>
            <w:tcW w:w="1319" w:type="dxa"/>
          </w:tcPr>
          <w:p w14:paraId="3D70ED59" w14:textId="701CFF1F"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A</w:t>
            </w:r>
            <w:r w:rsidRPr="0011260F">
              <w:rPr>
                <w:rFonts w:eastAsiaTheme="minorEastAsia"/>
                <w:highlight w:val="lightGray"/>
                <w:lang w:eastAsia="zh-CN"/>
              </w:rPr>
              <w:t>pple</w:t>
            </w:r>
          </w:p>
        </w:tc>
        <w:tc>
          <w:tcPr>
            <w:tcW w:w="4180" w:type="dxa"/>
          </w:tcPr>
          <w:p w14:paraId="304E56E2" w14:textId="37480B3F" w:rsidR="001D4D4D" w:rsidRPr="0011260F" w:rsidRDefault="001D4D4D" w:rsidP="00D9445A">
            <w:pPr>
              <w:spacing w:before="120" w:after="120"/>
              <w:rPr>
                <w:rFonts w:eastAsiaTheme="minorEastAsia"/>
                <w:highlight w:val="lightGray"/>
                <w:lang w:eastAsia="zh-CN"/>
              </w:rPr>
            </w:pPr>
            <w:r w:rsidRPr="0011260F">
              <w:rPr>
                <w:rFonts w:eastAsiaTheme="minorEastAsia"/>
                <w:highlight w:val="lightGray"/>
                <w:lang w:eastAsia="zh-CN"/>
              </w:rPr>
              <w:t>CR on DL reference timing for 2TA</w:t>
            </w:r>
          </w:p>
        </w:tc>
        <w:tc>
          <w:tcPr>
            <w:tcW w:w="2916" w:type="dxa"/>
          </w:tcPr>
          <w:p w14:paraId="7479CD5E" w14:textId="36CB3724" w:rsidR="001D4D4D" w:rsidRPr="0011260F" w:rsidRDefault="0011260F" w:rsidP="00D9445A">
            <w:pPr>
              <w:spacing w:before="120" w:after="120"/>
              <w:rPr>
                <w:rFonts w:eastAsiaTheme="minorEastAsia"/>
                <w:highlight w:val="yellow"/>
                <w:lang w:eastAsia="zh-CN"/>
              </w:rPr>
            </w:pPr>
            <w:r w:rsidRPr="0011260F">
              <w:rPr>
                <w:rFonts w:eastAsiaTheme="minorEastAsia"/>
                <w:lang w:eastAsia="zh-CN"/>
              </w:rPr>
              <w:t>Overlapped with R4-2407458/R4-2408568/R4-2409140/R4-2409719</w:t>
            </w:r>
          </w:p>
        </w:tc>
      </w:tr>
      <w:tr w:rsidR="001D4D4D" w:rsidRPr="004543B2" w14:paraId="3C93D69E" w14:textId="7FC8798B" w:rsidTr="001D4D4D">
        <w:trPr>
          <w:trHeight w:val="468"/>
        </w:trPr>
        <w:tc>
          <w:tcPr>
            <w:tcW w:w="1216" w:type="dxa"/>
          </w:tcPr>
          <w:p w14:paraId="577B2E69" w14:textId="4C0B9D4D" w:rsidR="001D4D4D" w:rsidRPr="00432913" w:rsidRDefault="001D4D4D"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4-2407255</w:t>
            </w:r>
          </w:p>
        </w:tc>
        <w:tc>
          <w:tcPr>
            <w:tcW w:w="1319" w:type="dxa"/>
          </w:tcPr>
          <w:p w14:paraId="2BB05E91" w14:textId="436CA1AE" w:rsidR="001D4D4D" w:rsidRPr="00432913" w:rsidRDefault="001D4D4D" w:rsidP="00D9445A">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4180" w:type="dxa"/>
          </w:tcPr>
          <w:p w14:paraId="2828B426" w14:textId="54EA43A9" w:rsidR="001D4D4D" w:rsidRPr="004543B2" w:rsidRDefault="001D4D4D" w:rsidP="00D9445A">
            <w:pPr>
              <w:spacing w:before="120" w:after="120"/>
            </w:pPr>
            <w:r w:rsidRPr="001D4D4D">
              <w:t xml:space="preserve">CR for </w:t>
            </w:r>
            <w:proofErr w:type="spellStart"/>
            <w:r w:rsidRPr="001D4D4D">
              <w:t>eUTCI</w:t>
            </w:r>
            <w:proofErr w:type="spellEnd"/>
            <w:r w:rsidRPr="001D4D4D">
              <w:t xml:space="preserve"> state switching requirements</w:t>
            </w:r>
          </w:p>
        </w:tc>
        <w:tc>
          <w:tcPr>
            <w:tcW w:w="2916" w:type="dxa"/>
          </w:tcPr>
          <w:p w14:paraId="48EBC700" w14:textId="77777777" w:rsidR="001D4D4D" w:rsidRPr="001D4D4D" w:rsidRDefault="001D4D4D" w:rsidP="00D9445A">
            <w:pPr>
              <w:spacing w:before="120" w:after="120"/>
            </w:pPr>
          </w:p>
        </w:tc>
      </w:tr>
      <w:tr w:rsidR="001D4D4D" w:rsidRPr="004543B2" w14:paraId="33CD5A29" w14:textId="183E2E6F" w:rsidTr="001D4D4D">
        <w:trPr>
          <w:trHeight w:val="468"/>
        </w:trPr>
        <w:tc>
          <w:tcPr>
            <w:tcW w:w="1216" w:type="dxa"/>
          </w:tcPr>
          <w:p w14:paraId="0E9D49D0" w14:textId="40E2EE28"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R</w:t>
            </w:r>
            <w:r w:rsidRPr="0011260F">
              <w:rPr>
                <w:rFonts w:eastAsiaTheme="minorEastAsia"/>
                <w:highlight w:val="lightGray"/>
                <w:lang w:eastAsia="zh-CN"/>
              </w:rPr>
              <w:t>4-2407458</w:t>
            </w:r>
          </w:p>
        </w:tc>
        <w:tc>
          <w:tcPr>
            <w:tcW w:w="1319" w:type="dxa"/>
          </w:tcPr>
          <w:p w14:paraId="43255EF1" w14:textId="191A95C0"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Q</w:t>
            </w:r>
            <w:r w:rsidRPr="0011260F">
              <w:rPr>
                <w:rFonts w:eastAsiaTheme="minorEastAsia"/>
                <w:highlight w:val="lightGray"/>
                <w:lang w:eastAsia="zh-CN"/>
              </w:rPr>
              <w:t>ualcomm Incorporated</w:t>
            </w:r>
          </w:p>
        </w:tc>
        <w:tc>
          <w:tcPr>
            <w:tcW w:w="4180" w:type="dxa"/>
          </w:tcPr>
          <w:p w14:paraId="0BB82E1A" w14:textId="393F9976" w:rsidR="001D4D4D" w:rsidRPr="0011260F" w:rsidRDefault="001D4D4D" w:rsidP="00D9445A">
            <w:pPr>
              <w:spacing w:before="120" w:after="120"/>
              <w:rPr>
                <w:highlight w:val="lightGray"/>
              </w:rPr>
            </w:pPr>
            <w:r w:rsidRPr="0011260F">
              <w:rPr>
                <w:highlight w:val="lightGray"/>
              </w:rPr>
              <w:t>(</w:t>
            </w:r>
            <w:proofErr w:type="spellStart"/>
            <w:r w:rsidRPr="0011260F">
              <w:rPr>
                <w:highlight w:val="lightGray"/>
              </w:rPr>
              <w:t>NR_MIMO_evo_DL_UL</w:t>
            </w:r>
            <w:proofErr w:type="spellEnd"/>
            <w:r w:rsidRPr="0011260F">
              <w:rPr>
                <w:highlight w:val="lightGray"/>
              </w:rPr>
              <w:t xml:space="preserve">-Core) draft CR on UL timing requirement for </w:t>
            </w:r>
            <w:proofErr w:type="spellStart"/>
            <w:r w:rsidRPr="0011260F">
              <w:rPr>
                <w:highlight w:val="lightGray"/>
              </w:rPr>
              <w:t>mDCI</w:t>
            </w:r>
            <w:proofErr w:type="spellEnd"/>
            <w:r w:rsidRPr="0011260F">
              <w:rPr>
                <w:highlight w:val="lightGray"/>
              </w:rPr>
              <w:t xml:space="preserve"> based </w:t>
            </w:r>
            <w:proofErr w:type="spellStart"/>
            <w:r w:rsidRPr="0011260F">
              <w:rPr>
                <w:highlight w:val="lightGray"/>
              </w:rPr>
              <w:t>mTRP</w:t>
            </w:r>
            <w:proofErr w:type="spellEnd"/>
            <w:r w:rsidRPr="0011260F">
              <w:rPr>
                <w:highlight w:val="lightGray"/>
              </w:rPr>
              <w:t xml:space="preserve"> with two TAGs</w:t>
            </w:r>
          </w:p>
        </w:tc>
        <w:tc>
          <w:tcPr>
            <w:tcW w:w="2916" w:type="dxa"/>
          </w:tcPr>
          <w:p w14:paraId="24880D3A" w14:textId="3DD6C9CF" w:rsidR="001D4D4D" w:rsidRPr="001D4D4D" w:rsidRDefault="00C3272D" w:rsidP="00D9445A">
            <w:pPr>
              <w:spacing w:before="120" w:after="120"/>
            </w:pPr>
            <w:r w:rsidRPr="0011260F">
              <w:rPr>
                <w:rFonts w:eastAsiaTheme="minorEastAsia"/>
                <w:lang w:eastAsia="zh-CN"/>
              </w:rPr>
              <w:t>Overlapped with R4-</w:t>
            </w:r>
            <w:r>
              <w:rPr>
                <w:rFonts w:eastAsiaTheme="minorEastAsia"/>
                <w:lang w:eastAsia="zh-CN"/>
              </w:rPr>
              <w:t>2407254</w:t>
            </w:r>
            <w:r w:rsidRPr="0011260F">
              <w:rPr>
                <w:rFonts w:eastAsiaTheme="minorEastAsia"/>
                <w:lang w:eastAsia="zh-CN"/>
              </w:rPr>
              <w:t>/R4-2408568/R4-2409140/R4-2409719</w:t>
            </w:r>
          </w:p>
        </w:tc>
      </w:tr>
      <w:tr w:rsidR="001D4D4D" w:rsidRPr="004543B2" w14:paraId="5B70E2B8" w14:textId="127026B1" w:rsidTr="001D4D4D">
        <w:trPr>
          <w:trHeight w:val="468"/>
        </w:trPr>
        <w:tc>
          <w:tcPr>
            <w:tcW w:w="1216" w:type="dxa"/>
          </w:tcPr>
          <w:p w14:paraId="6808B201" w14:textId="3E14D6BC" w:rsidR="001D4D4D" w:rsidRPr="004543B2" w:rsidRDefault="001D4D4D"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4-2407850</w:t>
            </w:r>
          </w:p>
        </w:tc>
        <w:tc>
          <w:tcPr>
            <w:tcW w:w="1319" w:type="dxa"/>
          </w:tcPr>
          <w:p w14:paraId="30A1CBC5" w14:textId="1DDB5C25" w:rsidR="001D4D4D" w:rsidRPr="004543B2" w:rsidRDefault="001D4D4D" w:rsidP="00D9445A">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4180" w:type="dxa"/>
          </w:tcPr>
          <w:p w14:paraId="4A1324A0" w14:textId="49C627FA" w:rsidR="001D4D4D" w:rsidRPr="004543B2" w:rsidRDefault="001D4D4D" w:rsidP="00D9445A">
            <w:pPr>
              <w:spacing w:before="120" w:after="120"/>
            </w:pPr>
            <w:proofErr w:type="spellStart"/>
            <w:r w:rsidRPr="001D4D4D">
              <w:t>DraftCR</w:t>
            </w:r>
            <w:proofErr w:type="spellEnd"/>
            <w:r w:rsidRPr="001D4D4D">
              <w:t xml:space="preserve"> on scheduling restriction for TCI state switch in </w:t>
            </w:r>
            <w:proofErr w:type="spellStart"/>
            <w:r w:rsidRPr="001D4D4D">
              <w:t>mDCI</w:t>
            </w:r>
            <w:proofErr w:type="spellEnd"/>
          </w:p>
        </w:tc>
        <w:tc>
          <w:tcPr>
            <w:tcW w:w="2916" w:type="dxa"/>
          </w:tcPr>
          <w:p w14:paraId="738905C0" w14:textId="77777777" w:rsidR="001D4D4D" w:rsidRPr="001D4D4D" w:rsidRDefault="001D4D4D" w:rsidP="00D9445A">
            <w:pPr>
              <w:spacing w:before="120" w:after="120"/>
            </w:pPr>
          </w:p>
        </w:tc>
      </w:tr>
      <w:tr w:rsidR="001D4D4D" w:rsidRPr="004543B2" w14:paraId="073B2C86" w14:textId="6AAE9274" w:rsidTr="001D4D4D">
        <w:trPr>
          <w:trHeight w:val="468"/>
        </w:trPr>
        <w:tc>
          <w:tcPr>
            <w:tcW w:w="1216" w:type="dxa"/>
          </w:tcPr>
          <w:p w14:paraId="14B68975" w14:textId="2E7A53ED"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R</w:t>
            </w:r>
            <w:r w:rsidRPr="0011260F">
              <w:rPr>
                <w:rFonts w:eastAsiaTheme="minorEastAsia"/>
                <w:highlight w:val="lightGray"/>
                <w:lang w:eastAsia="zh-CN"/>
              </w:rPr>
              <w:t>4-2408568</w:t>
            </w:r>
          </w:p>
        </w:tc>
        <w:tc>
          <w:tcPr>
            <w:tcW w:w="1319" w:type="dxa"/>
          </w:tcPr>
          <w:p w14:paraId="39C41476" w14:textId="0CCD4846" w:rsidR="001D4D4D" w:rsidRPr="0011260F" w:rsidRDefault="001D4D4D" w:rsidP="00D9445A">
            <w:pPr>
              <w:spacing w:before="120" w:after="120"/>
              <w:rPr>
                <w:rFonts w:eastAsiaTheme="minorEastAsia"/>
                <w:highlight w:val="lightGray"/>
                <w:lang w:eastAsia="zh-CN"/>
              </w:rPr>
            </w:pPr>
            <w:r w:rsidRPr="0011260F">
              <w:rPr>
                <w:rFonts w:eastAsiaTheme="minorEastAsia"/>
                <w:highlight w:val="lightGray"/>
                <w:lang w:eastAsia="zh-CN"/>
              </w:rPr>
              <w:t xml:space="preserve">Huawei, </w:t>
            </w:r>
            <w:proofErr w:type="spellStart"/>
            <w:r w:rsidRPr="0011260F">
              <w:rPr>
                <w:rFonts w:eastAsiaTheme="minorEastAsia"/>
                <w:highlight w:val="lightGray"/>
                <w:lang w:eastAsia="zh-CN"/>
              </w:rPr>
              <w:t>HiSilicon</w:t>
            </w:r>
            <w:proofErr w:type="spellEnd"/>
          </w:p>
        </w:tc>
        <w:tc>
          <w:tcPr>
            <w:tcW w:w="4180" w:type="dxa"/>
          </w:tcPr>
          <w:p w14:paraId="3251CD3B" w14:textId="461EB523" w:rsidR="001D4D4D" w:rsidRPr="0011260F" w:rsidRDefault="001D4D4D" w:rsidP="00D9445A">
            <w:pPr>
              <w:spacing w:before="120" w:after="120"/>
              <w:rPr>
                <w:highlight w:val="lightGray"/>
              </w:rPr>
            </w:pPr>
            <w:r w:rsidRPr="0011260F">
              <w:rPr>
                <w:highlight w:val="lightGray"/>
              </w:rPr>
              <w:t>Draft CR on timing requirements for R18 MIMO</w:t>
            </w:r>
          </w:p>
        </w:tc>
        <w:tc>
          <w:tcPr>
            <w:tcW w:w="2916" w:type="dxa"/>
          </w:tcPr>
          <w:p w14:paraId="46356826" w14:textId="75EA1108" w:rsidR="001D4D4D" w:rsidRPr="008B0639" w:rsidRDefault="00C3272D" w:rsidP="00D9445A">
            <w:pPr>
              <w:spacing w:before="120" w:after="120"/>
            </w:pPr>
            <w:r w:rsidRPr="0011260F">
              <w:rPr>
                <w:rFonts w:eastAsiaTheme="minorEastAsia"/>
                <w:lang w:eastAsia="zh-CN"/>
              </w:rPr>
              <w:t xml:space="preserve">Overlapped with </w:t>
            </w:r>
            <w:r>
              <w:rPr>
                <w:rFonts w:eastAsiaTheme="minorEastAsia"/>
                <w:lang w:eastAsia="zh-CN"/>
              </w:rPr>
              <w:t>R4-2407254/</w:t>
            </w:r>
            <w:r w:rsidRPr="0011260F">
              <w:rPr>
                <w:rFonts w:eastAsiaTheme="minorEastAsia"/>
                <w:lang w:eastAsia="zh-CN"/>
              </w:rPr>
              <w:t>R4-2407458/ R4-2409140/R4-2409719</w:t>
            </w:r>
          </w:p>
        </w:tc>
      </w:tr>
      <w:tr w:rsidR="001D4D4D" w:rsidRPr="004543B2" w14:paraId="183D38EB" w14:textId="09E944E3" w:rsidTr="001D4D4D">
        <w:trPr>
          <w:trHeight w:val="468"/>
        </w:trPr>
        <w:tc>
          <w:tcPr>
            <w:tcW w:w="1216" w:type="dxa"/>
          </w:tcPr>
          <w:p w14:paraId="0427CD3A" w14:textId="0D89B12B"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R</w:t>
            </w:r>
            <w:r w:rsidRPr="0011260F">
              <w:rPr>
                <w:rFonts w:eastAsiaTheme="minorEastAsia"/>
                <w:highlight w:val="lightGray"/>
                <w:lang w:eastAsia="zh-CN"/>
              </w:rPr>
              <w:t>4-2409140</w:t>
            </w:r>
          </w:p>
        </w:tc>
        <w:tc>
          <w:tcPr>
            <w:tcW w:w="1319" w:type="dxa"/>
          </w:tcPr>
          <w:p w14:paraId="05F8D48F" w14:textId="3622A12D"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N</w:t>
            </w:r>
            <w:r w:rsidRPr="0011260F">
              <w:rPr>
                <w:rFonts w:eastAsiaTheme="minorEastAsia"/>
                <w:highlight w:val="lightGray"/>
                <w:lang w:eastAsia="zh-CN"/>
              </w:rPr>
              <w:t>okia</w:t>
            </w:r>
          </w:p>
        </w:tc>
        <w:tc>
          <w:tcPr>
            <w:tcW w:w="4180" w:type="dxa"/>
          </w:tcPr>
          <w:p w14:paraId="35FF250D" w14:textId="37DF3459" w:rsidR="001D4D4D" w:rsidRPr="0011260F" w:rsidRDefault="001D4D4D" w:rsidP="00D9445A">
            <w:pPr>
              <w:spacing w:before="120" w:after="120"/>
              <w:rPr>
                <w:highlight w:val="lightGray"/>
              </w:rPr>
            </w:pPr>
            <w:r w:rsidRPr="0011260F">
              <w:rPr>
                <w:highlight w:val="lightGray"/>
              </w:rPr>
              <w:fldChar w:fldCharType="begin"/>
            </w:r>
            <w:r w:rsidRPr="0011260F">
              <w:rPr>
                <w:highlight w:val="lightGray"/>
              </w:rPr>
              <w:instrText xml:space="preserve"> DOCPROPERTY  CrTitle  \* MERGEFORMAT </w:instrText>
            </w:r>
            <w:r w:rsidRPr="0011260F">
              <w:rPr>
                <w:highlight w:val="lightGray"/>
              </w:rPr>
              <w:fldChar w:fldCharType="separate"/>
            </w:r>
            <w:r w:rsidRPr="0011260F">
              <w:rPr>
                <w:highlight w:val="lightGray"/>
              </w:rPr>
              <w:t>Draft CR corrections of timing requirements for two TAs</w:t>
            </w:r>
            <w:r w:rsidRPr="0011260F">
              <w:rPr>
                <w:highlight w:val="lightGray"/>
              </w:rPr>
              <w:fldChar w:fldCharType="end"/>
            </w:r>
          </w:p>
        </w:tc>
        <w:tc>
          <w:tcPr>
            <w:tcW w:w="2916" w:type="dxa"/>
          </w:tcPr>
          <w:p w14:paraId="55046C17" w14:textId="23A32CDF" w:rsidR="001D4D4D" w:rsidRDefault="00C3272D" w:rsidP="00D9445A">
            <w:pPr>
              <w:spacing w:before="120" w:after="120"/>
            </w:pPr>
            <w:r w:rsidRPr="0011260F">
              <w:rPr>
                <w:rFonts w:eastAsiaTheme="minorEastAsia"/>
                <w:lang w:eastAsia="zh-CN"/>
              </w:rPr>
              <w:t xml:space="preserve">Overlapped with </w:t>
            </w:r>
            <w:r>
              <w:rPr>
                <w:rFonts w:eastAsiaTheme="minorEastAsia"/>
                <w:lang w:eastAsia="zh-CN"/>
              </w:rPr>
              <w:t>R4-2407254/</w:t>
            </w:r>
            <w:r w:rsidRPr="0011260F">
              <w:rPr>
                <w:rFonts w:eastAsiaTheme="minorEastAsia"/>
                <w:lang w:eastAsia="zh-CN"/>
              </w:rPr>
              <w:t>R4-2407458/ R4-240</w:t>
            </w:r>
            <w:r>
              <w:rPr>
                <w:rFonts w:eastAsiaTheme="minorEastAsia"/>
                <w:lang w:eastAsia="zh-CN"/>
              </w:rPr>
              <w:t>8568</w:t>
            </w:r>
            <w:r w:rsidRPr="0011260F">
              <w:rPr>
                <w:rFonts w:eastAsiaTheme="minorEastAsia"/>
                <w:lang w:eastAsia="zh-CN"/>
              </w:rPr>
              <w:t>/R4-2409719</w:t>
            </w:r>
          </w:p>
        </w:tc>
      </w:tr>
      <w:tr w:rsidR="001D4D4D" w:rsidRPr="004543B2" w14:paraId="6D273840" w14:textId="25B38DF7" w:rsidTr="001D4D4D">
        <w:trPr>
          <w:trHeight w:val="468"/>
        </w:trPr>
        <w:tc>
          <w:tcPr>
            <w:tcW w:w="1216" w:type="dxa"/>
          </w:tcPr>
          <w:p w14:paraId="7FBD5700" w14:textId="5F53A6F8" w:rsidR="001D4D4D" w:rsidRPr="004543B2" w:rsidRDefault="001D4D4D"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4-2409379</w:t>
            </w:r>
          </w:p>
        </w:tc>
        <w:tc>
          <w:tcPr>
            <w:tcW w:w="1319" w:type="dxa"/>
          </w:tcPr>
          <w:p w14:paraId="1DBF8DB8" w14:textId="728D3905" w:rsidR="001D4D4D" w:rsidRPr="004543B2" w:rsidRDefault="001D4D4D" w:rsidP="00D9445A">
            <w:pPr>
              <w:spacing w:before="120" w:after="120"/>
              <w:rPr>
                <w:rFonts w:eastAsiaTheme="minorEastAsia"/>
                <w:lang w:eastAsia="zh-CN"/>
              </w:rPr>
            </w:pPr>
            <w:r w:rsidRPr="00432913">
              <w:rPr>
                <w:rFonts w:eastAsiaTheme="minorEastAsia"/>
                <w:lang w:eastAsia="zh-CN"/>
              </w:rPr>
              <w:t>MediaTek Inc.</w:t>
            </w:r>
          </w:p>
        </w:tc>
        <w:tc>
          <w:tcPr>
            <w:tcW w:w="4180" w:type="dxa"/>
          </w:tcPr>
          <w:p w14:paraId="58AC82EA" w14:textId="5701BFB7" w:rsidR="001D4D4D" w:rsidRPr="004543B2" w:rsidRDefault="001D4D4D" w:rsidP="00D9445A">
            <w:pPr>
              <w:spacing w:before="120" w:after="120"/>
            </w:pPr>
            <w:r w:rsidRPr="001D4D4D">
              <w:t xml:space="preserve">Draft CR on core maintenance of </w:t>
            </w:r>
            <w:proofErr w:type="spellStart"/>
            <w:r w:rsidRPr="001D4D4D">
              <w:t>NR_MIMO_evo_DL</w:t>
            </w:r>
            <w:proofErr w:type="spellEnd"/>
          </w:p>
        </w:tc>
        <w:tc>
          <w:tcPr>
            <w:tcW w:w="2916" w:type="dxa"/>
          </w:tcPr>
          <w:p w14:paraId="745A0DE0" w14:textId="77777777" w:rsidR="001D4D4D" w:rsidRPr="004543B2" w:rsidRDefault="001D4D4D" w:rsidP="00D9445A">
            <w:pPr>
              <w:spacing w:before="120" w:after="120"/>
            </w:pPr>
          </w:p>
        </w:tc>
      </w:tr>
      <w:tr w:rsidR="001D4D4D" w:rsidRPr="004543B2" w14:paraId="7FBD0151" w14:textId="3DD33FB7" w:rsidTr="001D4D4D">
        <w:trPr>
          <w:trHeight w:val="468"/>
        </w:trPr>
        <w:tc>
          <w:tcPr>
            <w:tcW w:w="1216" w:type="dxa"/>
          </w:tcPr>
          <w:p w14:paraId="14A5E903" w14:textId="3CFA94B4"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R</w:t>
            </w:r>
            <w:r w:rsidRPr="0011260F">
              <w:rPr>
                <w:rFonts w:eastAsiaTheme="minorEastAsia"/>
                <w:highlight w:val="lightGray"/>
                <w:lang w:eastAsia="zh-CN"/>
              </w:rPr>
              <w:t>4-2409719</w:t>
            </w:r>
          </w:p>
        </w:tc>
        <w:tc>
          <w:tcPr>
            <w:tcW w:w="1319" w:type="dxa"/>
          </w:tcPr>
          <w:p w14:paraId="3BE8D203" w14:textId="3B04A799"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E</w:t>
            </w:r>
            <w:r w:rsidRPr="0011260F">
              <w:rPr>
                <w:rFonts w:eastAsiaTheme="minorEastAsia"/>
                <w:highlight w:val="lightGray"/>
                <w:lang w:eastAsia="zh-CN"/>
              </w:rPr>
              <w:t>ricsson</w:t>
            </w:r>
          </w:p>
        </w:tc>
        <w:tc>
          <w:tcPr>
            <w:tcW w:w="4180" w:type="dxa"/>
          </w:tcPr>
          <w:p w14:paraId="6DCD8039" w14:textId="2383221C" w:rsidR="001D4D4D" w:rsidRPr="0011260F" w:rsidRDefault="001D4D4D" w:rsidP="00D9445A">
            <w:pPr>
              <w:spacing w:before="120" w:after="120"/>
              <w:rPr>
                <w:highlight w:val="lightGray"/>
              </w:rPr>
            </w:pPr>
            <w:r w:rsidRPr="0011260F">
              <w:rPr>
                <w:highlight w:val="lightGray"/>
              </w:rPr>
              <w:t>Draft CR to TS 38.133 on UL Transmit timing for MIMO Evolution.</w:t>
            </w:r>
          </w:p>
        </w:tc>
        <w:tc>
          <w:tcPr>
            <w:tcW w:w="2916" w:type="dxa"/>
          </w:tcPr>
          <w:p w14:paraId="6C401456" w14:textId="23CF8B27" w:rsidR="001D4D4D" w:rsidRPr="004543B2" w:rsidRDefault="00C3272D" w:rsidP="00D9445A">
            <w:pPr>
              <w:spacing w:before="120" w:after="120"/>
            </w:pPr>
            <w:r w:rsidRPr="0011260F">
              <w:rPr>
                <w:rFonts w:eastAsiaTheme="minorEastAsia"/>
                <w:lang w:eastAsia="zh-CN"/>
              </w:rPr>
              <w:t xml:space="preserve">Overlapped with </w:t>
            </w:r>
            <w:r>
              <w:rPr>
                <w:rFonts w:eastAsiaTheme="minorEastAsia"/>
                <w:lang w:eastAsia="zh-CN"/>
              </w:rPr>
              <w:t>R4-2407254/</w:t>
            </w:r>
            <w:r w:rsidRPr="0011260F">
              <w:rPr>
                <w:rFonts w:eastAsiaTheme="minorEastAsia"/>
                <w:lang w:eastAsia="zh-CN"/>
              </w:rPr>
              <w:t>R4-2407458/ R4-240</w:t>
            </w:r>
            <w:r>
              <w:rPr>
                <w:rFonts w:eastAsiaTheme="minorEastAsia"/>
                <w:lang w:eastAsia="zh-CN"/>
              </w:rPr>
              <w:t>8568</w:t>
            </w:r>
            <w:r w:rsidRPr="0011260F">
              <w:rPr>
                <w:rFonts w:eastAsiaTheme="minorEastAsia"/>
                <w:lang w:eastAsia="zh-CN"/>
              </w:rPr>
              <w:t>/R4-</w:t>
            </w:r>
            <w:r>
              <w:rPr>
                <w:rFonts w:eastAsiaTheme="minorEastAsia"/>
                <w:lang w:eastAsia="zh-CN"/>
              </w:rPr>
              <w:t>2409140</w:t>
            </w:r>
          </w:p>
        </w:tc>
      </w:tr>
      <w:tr w:rsidR="001D4D4D" w:rsidRPr="004543B2" w14:paraId="43D500C8" w14:textId="715924AB" w:rsidTr="001D4D4D">
        <w:trPr>
          <w:trHeight w:val="468"/>
        </w:trPr>
        <w:tc>
          <w:tcPr>
            <w:tcW w:w="1216" w:type="dxa"/>
          </w:tcPr>
          <w:p w14:paraId="10E86EF3" w14:textId="2B7B8D4B" w:rsidR="001D4D4D" w:rsidRPr="004543B2" w:rsidRDefault="001D4D4D"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4-2409781</w:t>
            </w:r>
          </w:p>
        </w:tc>
        <w:tc>
          <w:tcPr>
            <w:tcW w:w="1319" w:type="dxa"/>
          </w:tcPr>
          <w:p w14:paraId="3FF510C2" w14:textId="3AC03962" w:rsidR="001D4D4D" w:rsidRPr="004543B2" w:rsidRDefault="001D4D4D" w:rsidP="00D9445A">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4180" w:type="dxa"/>
          </w:tcPr>
          <w:p w14:paraId="3790A9F6" w14:textId="54281A87" w:rsidR="001D4D4D" w:rsidRPr="004543B2" w:rsidRDefault="0011260F" w:rsidP="00D9445A">
            <w:pPr>
              <w:spacing w:before="120" w:after="120"/>
            </w:pPr>
            <w:r w:rsidRPr="0011260F">
              <w:t xml:space="preserve">Big CR on core maintenance of </w:t>
            </w:r>
            <w:proofErr w:type="spellStart"/>
            <w:r w:rsidRPr="0011260F">
              <w:t>NR_MIMO_evo_DL_UL</w:t>
            </w:r>
            <w:proofErr w:type="spellEnd"/>
          </w:p>
        </w:tc>
        <w:tc>
          <w:tcPr>
            <w:tcW w:w="2916" w:type="dxa"/>
          </w:tcPr>
          <w:p w14:paraId="03E0B706" w14:textId="77777777" w:rsidR="001D4D4D" w:rsidRPr="004543B2" w:rsidRDefault="001D4D4D" w:rsidP="00D9445A">
            <w:pPr>
              <w:spacing w:before="120" w:after="120"/>
            </w:pPr>
          </w:p>
        </w:tc>
      </w:tr>
    </w:tbl>
    <w:p w14:paraId="2A0294E9" w14:textId="77777777" w:rsidR="009415B0" w:rsidRPr="009437EC" w:rsidRDefault="009415B0" w:rsidP="005B4802">
      <w:pPr>
        <w:rPr>
          <w:color w:val="0070C0"/>
          <w:lang w:eastAsia="zh-CN"/>
        </w:rPr>
      </w:pPr>
    </w:p>
    <w:p w14:paraId="11F36725" w14:textId="0F94EE1F"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9437EC">
        <w:rPr>
          <w:lang w:eastAsia="ja-JP"/>
        </w:rPr>
        <w:t>RRM performance requierement for TDCP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3"/>
        <w:gridCol w:w="1428"/>
        <w:gridCol w:w="6590"/>
      </w:tblGrid>
      <w:tr w:rsidR="00DD19DE" w:rsidRPr="00EC21B7" w14:paraId="1E5E5737" w14:textId="77777777" w:rsidTr="009E778E">
        <w:trPr>
          <w:trHeight w:val="468"/>
        </w:trPr>
        <w:tc>
          <w:tcPr>
            <w:tcW w:w="1613" w:type="dxa"/>
            <w:vAlign w:val="center"/>
          </w:tcPr>
          <w:p w14:paraId="5B780EF4" w14:textId="77777777" w:rsidR="00DD19DE" w:rsidRPr="00EC21B7" w:rsidRDefault="00DD19DE" w:rsidP="00045592">
            <w:pPr>
              <w:spacing w:before="120" w:after="120"/>
              <w:rPr>
                <w:b/>
                <w:bCs/>
              </w:rPr>
            </w:pPr>
            <w:r w:rsidRPr="00EC21B7">
              <w:rPr>
                <w:b/>
                <w:bCs/>
              </w:rPr>
              <w:t>T-doc number</w:t>
            </w:r>
          </w:p>
        </w:tc>
        <w:tc>
          <w:tcPr>
            <w:tcW w:w="1428" w:type="dxa"/>
            <w:vAlign w:val="center"/>
          </w:tcPr>
          <w:p w14:paraId="27E27FF5" w14:textId="77777777" w:rsidR="00DD19DE" w:rsidRPr="00EC21B7" w:rsidRDefault="00DD19DE" w:rsidP="00045592">
            <w:pPr>
              <w:spacing w:before="120" w:after="120"/>
              <w:rPr>
                <w:b/>
                <w:bCs/>
              </w:rPr>
            </w:pPr>
            <w:r w:rsidRPr="00EC21B7">
              <w:rPr>
                <w:b/>
                <w:bCs/>
              </w:rPr>
              <w:t>Company</w:t>
            </w:r>
          </w:p>
        </w:tc>
        <w:tc>
          <w:tcPr>
            <w:tcW w:w="6590" w:type="dxa"/>
            <w:vAlign w:val="center"/>
          </w:tcPr>
          <w:p w14:paraId="3753A143" w14:textId="77777777" w:rsidR="00DD19DE" w:rsidRPr="00EC21B7" w:rsidRDefault="00DD19DE" w:rsidP="00045592">
            <w:pPr>
              <w:spacing w:before="120" w:after="120"/>
              <w:rPr>
                <w:b/>
                <w:bCs/>
              </w:rPr>
            </w:pPr>
            <w:r w:rsidRPr="00EC21B7">
              <w:rPr>
                <w:b/>
                <w:bCs/>
              </w:rPr>
              <w:t>Proposals / Observations</w:t>
            </w:r>
          </w:p>
        </w:tc>
      </w:tr>
      <w:tr w:rsidR="00DD19DE" w:rsidRPr="00EC21B7" w14:paraId="683FD1E7" w14:textId="77777777" w:rsidTr="009E778E">
        <w:trPr>
          <w:trHeight w:val="468"/>
        </w:trPr>
        <w:tc>
          <w:tcPr>
            <w:tcW w:w="1613" w:type="dxa"/>
          </w:tcPr>
          <w:p w14:paraId="2444A496" w14:textId="6302AF95" w:rsidR="00DD19DE" w:rsidRPr="00EC21B7" w:rsidRDefault="003C4829" w:rsidP="00045592">
            <w:pPr>
              <w:spacing w:before="120" w:after="120"/>
            </w:pPr>
            <w:r w:rsidRPr="00EC21B7">
              <w:t>R4-2407256</w:t>
            </w:r>
          </w:p>
        </w:tc>
        <w:tc>
          <w:tcPr>
            <w:tcW w:w="1428" w:type="dxa"/>
          </w:tcPr>
          <w:p w14:paraId="786ACC88" w14:textId="3499EA92" w:rsidR="00DD19DE" w:rsidRPr="00EC21B7" w:rsidRDefault="003C4829" w:rsidP="00045592">
            <w:pPr>
              <w:spacing w:before="120" w:after="120"/>
            </w:pPr>
            <w:r w:rsidRPr="00EC21B7">
              <w:t>Apple</w:t>
            </w:r>
          </w:p>
        </w:tc>
        <w:tc>
          <w:tcPr>
            <w:tcW w:w="6590" w:type="dxa"/>
          </w:tcPr>
          <w:p w14:paraId="2ED1B168" w14:textId="77777777" w:rsidR="00EC21B7" w:rsidRPr="00EC21B7" w:rsidRDefault="00EC21B7" w:rsidP="00EC21B7">
            <w:pPr>
              <w:spacing w:before="120" w:after="120"/>
            </w:pPr>
            <w:bookmarkStart w:id="1" w:name="_Hlk166685319"/>
            <w:r w:rsidRPr="00EC21B7">
              <w:t xml:space="preserve">Observation #1: </w:t>
            </w:r>
            <w:r w:rsidRPr="00EC21B7">
              <w:tab/>
              <w:t>The TDCP measurement error is less when correlation value is larger than 0.9 and SNR is 15 or 20dB for TDLA30 channel.</w:t>
            </w:r>
          </w:p>
          <w:p w14:paraId="3D8FAC34" w14:textId="77777777" w:rsidR="00EC21B7" w:rsidRPr="00EC21B7" w:rsidRDefault="00EC21B7" w:rsidP="00EC21B7">
            <w:pPr>
              <w:spacing w:before="120" w:after="120"/>
            </w:pPr>
            <w:r w:rsidRPr="00EC21B7">
              <w:t xml:space="preserve">Observation #2: </w:t>
            </w:r>
            <w:r w:rsidRPr="00EC21B7">
              <w:tab/>
              <w:t xml:space="preserve">Correlation value &lt; 0.9 corresponds to &lt;100Hz with 15KHz SCS and &lt; 200Hz with 30KHz SCS. </w:t>
            </w:r>
          </w:p>
          <w:p w14:paraId="4BCE11C8" w14:textId="77777777" w:rsidR="00EC21B7" w:rsidRPr="00EC21B7" w:rsidRDefault="00EC21B7" w:rsidP="00EC21B7">
            <w:pPr>
              <w:spacing w:before="120" w:after="120"/>
            </w:pPr>
            <w:r w:rsidRPr="00EC21B7">
              <w:t xml:space="preserve">Observation #3: </w:t>
            </w:r>
            <w:r w:rsidRPr="00EC21B7">
              <w:tab/>
              <w:t>Correlation value is 0.29 with 15KHz SCS and 0.79 with 30KHz SCS.</w:t>
            </w:r>
          </w:p>
          <w:p w14:paraId="3B8D015E" w14:textId="77777777" w:rsidR="00EC21B7" w:rsidRPr="00EC21B7" w:rsidRDefault="00EC21B7" w:rsidP="00EC21B7">
            <w:pPr>
              <w:spacing w:before="120" w:after="120"/>
            </w:pPr>
            <w:r w:rsidRPr="00EC21B7">
              <w:lastRenderedPageBreak/>
              <w:t xml:space="preserve">Observation #4: </w:t>
            </w:r>
            <w:r w:rsidRPr="00EC21B7">
              <w:tab/>
              <w:t xml:space="preserve">It is not feasible to introduce test case with 300Hz Doppler for either FDD or TDD. </w:t>
            </w:r>
          </w:p>
          <w:p w14:paraId="2B7A5994" w14:textId="77777777" w:rsidR="00EC21B7" w:rsidRPr="00EC21B7" w:rsidRDefault="00EC21B7" w:rsidP="00EC21B7">
            <w:pPr>
              <w:spacing w:before="120" w:after="120"/>
            </w:pPr>
            <w:r w:rsidRPr="00EC21B7">
              <w:t xml:space="preserve">Proposal #1: </w:t>
            </w:r>
            <w:r w:rsidRPr="00EC21B7">
              <w:tab/>
              <w:t xml:space="preserve">Define TDCP accuracy test case with 100Hz Doppler with 15KHz SCS, 200Hz Doppler for 30KHz SCS. </w:t>
            </w:r>
          </w:p>
          <w:p w14:paraId="0FCB41DC" w14:textId="77777777" w:rsidR="00EC21B7" w:rsidRPr="00EC21B7" w:rsidRDefault="00EC21B7" w:rsidP="00EC21B7">
            <w:pPr>
              <w:spacing w:before="120" w:after="120"/>
            </w:pPr>
            <w:r w:rsidRPr="00EC21B7">
              <w:t xml:space="preserve">Proposal #2: </w:t>
            </w:r>
            <w:r w:rsidRPr="00EC21B7">
              <w:tab/>
              <w:t xml:space="preserve">Define TDCP accuracy test case at SNR 20dB for both low and high Doppler test case. </w:t>
            </w:r>
          </w:p>
          <w:p w14:paraId="03AA4627" w14:textId="77777777" w:rsidR="00EC21B7" w:rsidRPr="00EC21B7" w:rsidRDefault="00EC21B7" w:rsidP="00EC21B7">
            <w:pPr>
              <w:spacing w:before="120" w:after="120"/>
            </w:pPr>
            <w:r w:rsidRPr="00EC21B7">
              <w:t xml:space="preserve">Observation #5: </w:t>
            </w:r>
            <w:r w:rsidRPr="00EC21B7">
              <w:tab/>
              <w:t>With Option 2 we determine X1 and X2 based on baseline 1 sample measurement.</w:t>
            </w:r>
          </w:p>
          <w:p w14:paraId="3652069B" w14:textId="77777777" w:rsidR="00EC21B7" w:rsidRPr="00EC21B7" w:rsidRDefault="00EC21B7" w:rsidP="00EC21B7">
            <w:pPr>
              <w:spacing w:before="120" w:after="120"/>
            </w:pPr>
            <w:r w:rsidRPr="00EC21B7">
              <w:t xml:space="preserve">Observation #6: </w:t>
            </w:r>
            <w:r w:rsidRPr="00EC21B7">
              <w:tab/>
              <w:t xml:space="preserve">The resulting measurement with filtering or advanced processing should only reduce the variance and still meet the requirement based on X1 X2. </w:t>
            </w:r>
          </w:p>
          <w:p w14:paraId="2A6136E7" w14:textId="77777777" w:rsidR="00DD19DE" w:rsidRPr="00EC21B7" w:rsidRDefault="00EC21B7" w:rsidP="00EC21B7">
            <w:pPr>
              <w:spacing w:before="120" w:after="120"/>
            </w:pPr>
            <w:r w:rsidRPr="00EC21B7">
              <w:t xml:space="preserve">Proposal #3: </w:t>
            </w:r>
            <w:r w:rsidRPr="00EC21B7">
              <w:tab/>
              <w:t>Define TDCP accuracy test case with the following test metrics:</w:t>
            </w:r>
          </w:p>
          <w:tbl>
            <w:tblPr>
              <w:tblStyle w:val="TableGrid1"/>
              <w:tblW w:w="0" w:type="auto"/>
              <w:jc w:val="center"/>
              <w:tblLook w:val="04A0" w:firstRow="1" w:lastRow="0" w:firstColumn="1" w:lastColumn="0" w:noHBand="0" w:noVBand="1"/>
            </w:tblPr>
            <w:tblGrid>
              <w:gridCol w:w="1715"/>
              <w:gridCol w:w="1730"/>
              <w:gridCol w:w="1663"/>
              <w:gridCol w:w="1256"/>
            </w:tblGrid>
            <w:tr w:rsidR="00EC21B7" w:rsidRPr="00EC21B7" w14:paraId="5D91BB5A" w14:textId="77777777" w:rsidTr="00D9445A">
              <w:trPr>
                <w:jc w:val="center"/>
              </w:trPr>
              <w:tc>
                <w:tcPr>
                  <w:tcW w:w="2025" w:type="dxa"/>
                </w:tcPr>
                <w:p w14:paraId="13945E99"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b/>
                      <w:color w:val="000000" w:themeColor="text1"/>
                      <w:lang w:eastAsia="zh-CN"/>
                    </w:rPr>
                  </w:pPr>
                  <w:r w:rsidRPr="00EC21B7">
                    <w:rPr>
                      <w:rFonts w:ascii="Times New Roman" w:eastAsiaTheme="minorEastAsia" w:hAnsi="Times New Roman"/>
                      <w:b/>
                      <w:color w:val="000000" w:themeColor="text1"/>
                      <w:lang w:eastAsia="zh-CN"/>
                    </w:rPr>
                    <w:t>Doppler</w:t>
                  </w:r>
                </w:p>
              </w:tc>
              <w:tc>
                <w:tcPr>
                  <w:tcW w:w="2110" w:type="dxa"/>
                </w:tcPr>
                <w:p w14:paraId="3DFDC8B5"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b/>
                      <w:color w:val="000000" w:themeColor="text1"/>
                      <w:lang w:eastAsia="zh-CN"/>
                    </w:rPr>
                  </w:pPr>
                  <w:r w:rsidRPr="00EC21B7">
                    <w:rPr>
                      <w:rFonts w:ascii="Times New Roman" w:eastAsiaTheme="minorEastAsia" w:hAnsi="Times New Roman"/>
                      <w:b/>
                      <w:color w:val="000000" w:themeColor="text1"/>
                      <w:lang w:eastAsia="zh-CN"/>
                    </w:rPr>
                    <w:t>SCS (</w:t>
                  </w:r>
                  <w:proofErr w:type="spellStart"/>
                  <w:r w:rsidRPr="00EC21B7">
                    <w:rPr>
                      <w:rFonts w:ascii="Times New Roman" w:eastAsiaTheme="minorEastAsia" w:hAnsi="Times New Roman"/>
                      <w:b/>
                      <w:color w:val="000000" w:themeColor="text1"/>
                      <w:lang w:eastAsia="zh-CN"/>
                    </w:rPr>
                    <w:t>KHz</w:t>
                  </w:r>
                  <w:proofErr w:type="spellEnd"/>
                  <w:r w:rsidRPr="00EC21B7">
                    <w:rPr>
                      <w:rFonts w:ascii="Times New Roman" w:eastAsiaTheme="minorEastAsia" w:hAnsi="Times New Roman"/>
                      <w:b/>
                      <w:color w:val="000000" w:themeColor="text1"/>
                      <w:lang w:eastAsia="zh-CN"/>
                    </w:rPr>
                    <w:t>)</w:t>
                  </w:r>
                </w:p>
              </w:tc>
              <w:tc>
                <w:tcPr>
                  <w:tcW w:w="2110" w:type="dxa"/>
                </w:tcPr>
                <w:p w14:paraId="4C099947"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b/>
                      <w:color w:val="000000" w:themeColor="text1"/>
                      <w:lang w:eastAsia="zh-CN"/>
                    </w:rPr>
                  </w:pPr>
                  <w:r w:rsidRPr="00EC21B7">
                    <w:rPr>
                      <w:rFonts w:ascii="Times New Roman" w:eastAsiaTheme="minorEastAsia" w:hAnsi="Times New Roman"/>
                      <w:b/>
                      <w:color w:val="000000" w:themeColor="text1"/>
                      <w:lang w:eastAsia="zh-CN"/>
                    </w:rPr>
                    <w:t>X1, X2</w:t>
                  </w:r>
                </w:p>
              </w:tc>
              <w:tc>
                <w:tcPr>
                  <w:tcW w:w="1530" w:type="dxa"/>
                </w:tcPr>
                <w:p w14:paraId="274A043F"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b/>
                      <w:color w:val="000000" w:themeColor="text1"/>
                      <w:lang w:eastAsia="zh-CN"/>
                    </w:rPr>
                  </w:pPr>
                  <w:r w:rsidRPr="00EC21B7">
                    <w:rPr>
                      <w:rFonts w:ascii="Times New Roman" w:eastAsiaTheme="minorEastAsia" w:hAnsi="Times New Roman"/>
                      <w:b/>
                      <w:color w:val="000000" w:themeColor="text1"/>
                      <w:lang w:eastAsia="zh-CN"/>
                    </w:rPr>
                    <w:t>Y (%)</w:t>
                  </w:r>
                </w:p>
              </w:tc>
            </w:tr>
            <w:tr w:rsidR="00EC21B7" w:rsidRPr="00EC21B7" w14:paraId="27CF3C48" w14:textId="77777777" w:rsidTr="00D9445A">
              <w:trPr>
                <w:jc w:val="center"/>
              </w:trPr>
              <w:tc>
                <w:tcPr>
                  <w:tcW w:w="2025" w:type="dxa"/>
                </w:tcPr>
                <w:p w14:paraId="3ACD5D10"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color w:val="000000" w:themeColor="text1"/>
                      <w:lang w:eastAsia="zh-CN"/>
                    </w:rPr>
                  </w:pPr>
                  <w:r w:rsidRPr="00EC21B7">
                    <w:rPr>
                      <w:rFonts w:ascii="Times New Roman" w:eastAsiaTheme="minorEastAsia" w:hAnsi="Times New Roman"/>
                      <w:color w:val="000000" w:themeColor="text1"/>
                      <w:lang w:eastAsia="zh-CN"/>
                    </w:rPr>
                    <w:t>10</w:t>
                  </w:r>
                </w:p>
              </w:tc>
              <w:tc>
                <w:tcPr>
                  <w:tcW w:w="2110" w:type="dxa"/>
                </w:tcPr>
                <w:p w14:paraId="737801D5" w14:textId="77777777" w:rsidR="00EC21B7" w:rsidRPr="00EC21B7" w:rsidRDefault="00EC21B7" w:rsidP="00EC21B7">
                  <w:pPr>
                    <w:overflowPunct w:val="0"/>
                    <w:autoSpaceDE w:val="0"/>
                    <w:autoSpaceDN w:val="0"/>
                    <w:adjustRightIn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15</w:t>
                  </w:r>
                </w:p>
              </w:tc>
              <w:tc>
                <w:tcPr>
                  <w:tcW w:w="2110" w:type="dxa"/>
                </w:tcPr>
                <w:p w14:paraId="5DEB2C1B" w14:textId="77777777" w:rsidR="00EC21B7" w:rsidRPr="00EC21B7" w:rsidRDefault="00EC21B7" w:rsidP="00EC21B7">
                  <w:pPr>
                    <w:overflowPunct w:val="0"/>
                    <w:autoSpaceDE w:val="0"/>
                    <w:autoSpaceDN w:val="0"/>
                    <w:adjustRightIn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[0, 6]</w:t>
                  </w:r>
                </w:p>
              </w:tc>
              <w:tc>
                <w:tcPr>
                  <w:tcW w:w="1530" w:type="dxa"/>
                </w:tcPr>
                <w:p w14:paraId="2207FF06" w14:textId="77777777" w:rsidR="00EC21B7" w:rsidRPr="00EC21B7" w:rsidRDefault="00EC21B7" w:rsidP="00EC21B7">
                  <w:pPr>
                    <w:overflowPunct w:val="0"/>
                    <w:autoSpaceDE w:val="0"/>
                    <w:autoSpaceDN w:val="0"/>
                    <w:adjustRightIn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70</w:t>
                  </w:r>
                </w:p>
              </w:tc>
            </w:tr>
            <w:tr w:rsidR="00EC21B7" w:rsidRPr="00EC21B7" w14:paraId="60F60DDF" w14:textId="77777777" w:rsidTr="00D9445A">
              <w:trPr>
                <w:jc w:val="center"/>
              </w:trPr>
              <w:tc>
                <w:tcPr>
                  <w:tcW w:w="2025" w:type="dxa"/>
                </w:tcPr>
                <w:p w14:paraId="54486B59"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color w:val="000000" w:themeColor="text1"/>
                      <w:lang w:eastAsia="zh-CN"/>
                    </w:rPr>
                  </w:pPr>
                  <w:r w:rsidRPr="00EC21B7">
                    <w:rPr>
                      <w:rFonts w:ascii="Times New Roman" w:eastAsiaTheme="minorEastAsia" w:hAnsi="Times New Roman"/>
                      <w:color w:val="000000" w:themeColor="text1"/>
                      <w:lang w:eastAsia="zh-CN"/>
                    </w:rPr>
                    <w:t>10</w:t>
                  </w:r>
                </w:p>
              </w:tc>
              <w:tc>
                <w:tcPr>
                  <w:tcW w:w="2110" w:type="dxa"/>
                </w:tcPr>
                <w:p w14:paraId="794B2353" w14:textId="77777777" w:rsidR="00EC21B7" w:rsidRPr="00EC21B7" w:rsidRDefault="00EC21B7" w:rsidP="00EC21B7">
                  <w:pPr>
                    <w:overflowPunct w:val="0"/>
                    <w:autoSpaceDE w:val="0"/>
                    <w:autoSpaceDN w:val="0"/>
                    <w:adjustRightIn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30</w:t>
                  </w:r>
                </w:p>
              </w:tc>
              <w:tc>
                <w:tcPr>
                  <w:tcW w:w="2110" w:type="dxa"/>
                </w:tcPr>
                <w:p w14:paraId="529719DE" w14:textId="77777777" w:rsidR="00EC21B7" w:rsidRPr="00EC21B7" w:rsidRDefault="00EC21B7" w:rsidP="00EC21B7">
                  <w:pPr>
                    <w:overflowPunct w:val="0"/>
                    <w:autoSpaceDE w:val="0"/>
                    <w:autoSpaceDN w:val="0"/>
                    <w:adjustRightInd w:val="0"/>
                    <w:jc w:val="center"/>
                    <w:textAlignment w:val="baseline"/>
                    <w:rPr>
                      <w:rFonts w:ascii="Times New Roman" w:hAnsi="Times New Roman"/>
                      <w:color w:val="000000"/>
                    </w:rPr>
                  </w:pPr>
                  <w:r w:rsidRPr="00EC21B7">
                    <w:rPr>
                      <w:rFonts w:ascii="Times New Roman" w:hAnsi="Times New Roman"/>
                      <w:color w:val="000000"/>
                    </w:rPr>
                    <w:t>[0, 7]</w:t>
                  </w:r>
                </w:p>
              </w:tc>
              <w:tc>
                <w:tcPr>
                  <w:tcW w:w="1530" w:type="dxa"/>
                </w:tcPr>
                <w:p w14:paraId="09C83716" w14:textId="77777777" w:rsidR="00EC21B7" w:rsidRPr="00EC21B7" w:rsidRDefault="00EC21B7" w:rsidP="00EC21B7">
                  <w:pPr>
                    <w:overflowPunct w:val="0"/>
                    <w:autoSpaceDE w:val="0"/>
                    <w:autoSpaceDN w:val="0"/>
                    <w:adjustRightIn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70</w:t>
                  </w:r>
                </w:p>
              </w:tc>
            </w:tr>
            <w:tr w:rsidR="00EC21B7" w:rsidRPr="00EC21B7" w14:paraId="3A0AA6DE" w14:textId="77777777" w:rsidTr="00D9445A">
              <w:trPr>
                <w:jc w:val="center"/>
              </w:trPr>
              <w:tc>
                <w:tcPr>
                  <w:tcW w:w="2025" w:type="dxa"/>
                </w:tcPr>
                <w:p w14:paraId="5A7F1DC5"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color w:val="000000" w:themeColor="text1"/>
                      <w:lang w:eastAsia="zh-CN"/>
                    </w:rPr>
                  </w:pPr>
                  <w:r w:rsidRPr="00EC21B7">
                    <w:rPr>
                      <w:rFonts w:ascii="Times New Roman" w:eastAsiaTheme="minorEastAsia" w:hAnsi="Times New Roman"/>
                      <w:color w:val="000000" w:themeColor="text1"/>
                      <w:lang w:eastAsia="zh-CN"/>
                    </w:rPr>
                    <w:t>100</w:t>
                  </w:r>
                </w:p>
              </w:tc>
              <w:tc>
                <w:tcPr>
                  <w:tcW w:w="2110" w:type="dxa"/>
                </w:tcPr>
                <w:p w14:paraId="59A5EEC6" w14:textId="77777777" w:rsidR="00EC21B7" w:rsidRPr="00EC21B7" w:rsidRDefault="00EC21B7" w:rsidP="00EC21B7">
                  <w:pPr>
                    <w:overflowPunct w:val="0"/>
                    <w:autoSpaceDE w:val="0"/>
                    <w:autoSpaceDN w:val="0"/>
                    <w:adjustRightIn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15</w:t>
                  </w:r>
                </w:p>
              </w:tc>
              <w:tc>
                <w:tcPr>
                  <w:tcW w:w="2110" w:type="dxa"/>
                </w:tcPr>
                <w:p w14:paraId="4DC60476" w14:textId="77777777" w:rsidR="00EC21B7" w:rsidRPr="00EC21B7" w:rsidRDefault="00EC21B7" w:rsidP="00EC21B7">
                  <w:pPr>
                    <w:overflowPunct w:val="0"/>
                    <w:autoSpaceDE w:val="0"/>
                    <w:autoSpaceDN w:val="0"/>
                    <w:adjustRightInd w:val="0"/>
                    <w:jc w:val="center"/>
                    <w:textAlignment w:val="baseline"/>
                    <w:rPr>
                      <w:rFonts w:ascii="Times New Roman" w:hAnsi="Times New Roman"/>
                      <w:color w:val="000000"/>
                    </w:rPr>
                  </w:pPr>
                  <w:r w:rsidRPr="00EC21B7">
                    <w:rPr>
                      <w:rFonts w:ascii="Times New Roman" w:hAnsi="Times New Roman"/>
                      <w:color w:val="000000"/>
                    </w:rPr>
                    <w:t>[4, 12]</w:t>
                  </w:r>
                </w:p>
              </w:tc>
              <w:tc>
                <w:tcPr>
                  <w:tcW w:w="1530" w:type="dxa"/>
                </w:tcPr>
                <w:p w14:paraId="40A5F73D" w14:textId="77777777" w:rsidR="00EC21B7" w:rsidRPr="00EC21B7" w:rsidRDefault="00EC21B7" w:rsidP="00EC21B7">
                  <w:pPr>
                    <w:overflowPunct w:val="0"/>
                    <w:autoSpaceDE w:val="0"/>
                    <w:autoSpaceDN w:val="0"/>
                    <w:adjustRightIn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70</w:t>
                  </w:r>
                </w:p>
              </w:tc>
            </w:tr>
            <w:tr w:rsidR="00EC21B7" w:rsidRPr="00EC21B7" w14:paraId="4679FAA5" w14:textId="77777777" w:rsidTr="00D9445A">
              <w:trPr>
                <w:jc w:val="center"/>
              </w:trPr>
              <w:tc>
                <w:tcPr>
                  <w:tcW w:w="2025" w:type="dxa"/>
                </w:tcPr>
                <w:p w14:paraId="45B065F8"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color w:val="000000" w:themeColor="text1"/>
                      <w:lang w:eastAsia="zh-CN"/>
                    </w:rPr>
                  </w:pPr>
                  <w:r w:rsidRPr="00EC21B7">
                    <w:rPr>
                      <w:rFonts w:ascii="Times New Roman" w:eastAsiaTheme="minorEastAsia" w:hAnsi="Times New Roman"/>
                      <w:color w:val="000000" w:themeColor="text1"/>
                      <w:lang w:eastAsia="zh-CN"/>
                    </w:rPr>
                    <w:t>200</w:t>
                  </w:r>
                </w:p>
              </w:tc>
              <w:tc>
                <w:tcPr>
                  <w:tcW w:w="2110" w:type="dxa"/>
                </w:tcPr>
                <w:p w14:paraId="1B44B456"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30</w:t>
                  </w:r>
                </w:p>
              </w:tc>
              <w:tc>
                <w:tcPr>
                  <w:tcW w:w="2110" w:type="dxa"/>
                </w:tcPr>
                <w:p w14:paraId="35C70788" w14:textId="77777777" w:rsidR="00EC21B7" w:rsidRPr="00EC21B7" w:rsidRDefault="00EC21B7" w:rsidP="00EC21B7">
                  <w:pPr>
                    <w:overflowPunct w:val="0"/>
                    <w:autoSpaceDE w:val="0"/>
                    <w:autoSpaceDN w:val="0"/>
                    <w:adjustRightInd w:val="0"/>
                    <w:snapToGrid w:val="0"/>
                    <w:jc w:val="center"/>
                    <w:textAlignment w:val="baseline"/>
                    <w:rPr>
                      <w:rFonts w:ascii="Times New Roman" w:hAnsi="Times New Roman"/>
                      <w:color w:val="000000"/>
                    </w:rPr>
                  </w:pPr>
                  <w:r w:rsidRPr="00EC21B7">
                    <w:rPr>
                      <w:rFonts w:ascii="Times New Roman" w:hAnsi="Times New Roman"/>
                      <w:color w:val="000000"/>
                    </w:rPr>
                    <w:t>[4, 12]</w:t>
                  </w:r>
                </w:p>
              </w:tc>
              <w:tc>
                <w:tcPr>
                  <w:tcW w:w="1530" w:type="dxa"/>
                </w:tcPr>
                <w:p w14:paraId="2F78C067"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70</w:t>
                  </w:r>
                </w:p>
              </w:tc>
            </w:tr>
            <w:bookmarkEnd w:id="1"/>
          </w:tbl>
          <w:p w14:paraId="7FAB433F" w14:textId="0230EF83" w:rsidR="00EC21B7" w:rsidRPr="00EC21B7" w:rsidRDefault="00EC21B7" w:rsidP="00EC21B7">
            <w:pPr>
              <w:spacing w:before="120" w:after="120"/>
            </w:pPr>
          </w:p>
        </w:tc>
      </w:tr>
      <w:tr w:rsidR="003C4829" w:rsidRPr="00EC21B7" w14:paraId="10F7BD3F" w14:textId="77777777" w:rsidTr="009E778E">
        <w:trPr>
          <w:trHeight w:val="468"/>
        </w:trPr>
        <w:tc>
          <w:tcPr>
            <w:tcW w:w="1613" w:type="dxa"/>
          </w:tcPr>
          <w:p w14:paraId="65765146" w14:textId="5BAE17FF" w:rsidR="003C4829" w:rsidRPr="009636F1" w:rsidRDefault="003C4829" w:rsidP="00045592">
            <w:pPr>
              <w:spacing w:before="120" w:after="120"/>
              <w:rPr>
                <w:rFonts w:eastAsiaTheme="minorEastAsia"/>
                <w:lang w:eastAsia="zh-CN"/>
              </w:rPr>
            </w:pPr>
            <w:r w:rsidRPr="009636F1">
              <w:rPr>
                <w:rFonts w:eastAsiaTheme="minorEastAsia"/>
                <w:lang w:eastAsia="zh-CN"/>
              </w:rPr>
              <w:lastRenderedPageBreak/>
              <w:t>R4-2407459</w:t>
            </w:r>
          </w:p>
        </w:tc>
        <w:tc>
          <w:tcPr>
            <w:tcW w:w="1428" w:type="dxa"/>
          </w:tcPr>
          <w:p w14:paraId="0718D129" w14:textId="498A45BC" w:rsidR="003C4829" w:rsidRPr="009636F1" w:rsidRDefault="003C4829" w:rsidP="00045592">
            <w:pPr>
              <w:spacing w:before="120" w:after="120"/>
            </w:pPr>
            <w:r w:rsidRPr="009636F1">
              <w:t>Qualcomm Incorporated</w:t>
            </w:r>
          </w:p>
        </w:tc>
        <w:tc>
          <w:tcPr>
            <w:tcW w:w="6590" w:type="dxa"/>
          </w:tcPr>
          <w:p w14:paraId="60F42567" w14:textId="77777777" w:rsidR="006226A0" w:rsidRPr="009636F1" w:rsidRDefault="006226A0" w:rsidP="006226A0">
            <w:pPr>
              <w:spacing w:before="120" w:after="120"/>
            </w:pPr>
            <w:r w:rsidRPr="009636F1">
              <w:t>Proposal 1: TDCP test cases are defined as follows:</w:t>
            </w:r>
          </w:p>
          <w:p w14:paraId="114BDDDA" w14:textId="77777777" w:rsidR="006226A0" w:rsidRPr="009636F1" w:rsidRDefault="006226A0" w:rsidP="006226A0">
            <w:pPr>
              <w:spacing w:before="120" w:after="120"/>
            </w:pPr>
            <w:r w:rsidRPr="009636F1">
              <w:t>•</w:t>
            </w:r>
            <w:r w:rsidRPr="009636F1">
              <w:tab/>
              <w:t>Test configurations:</w:t>
            </w:r>
          </w:p>
          <w:p w14:paraId="268AAA38" w14:textId="314F08D0" w:rsidR="006226A0" w:rsidRPr="009636F1" w:rsidRDefault="006226A0" w:rsidP="006226A0">
            <w:pPr>
              <w:pStyle w:val="aff8"/>
              <w:numPr>
                <w:ilvl w:val="0"/>
                <w:numId w:val="28"/>
              </w:numPr>
              <w:spacing w:before="120" w:after="120"/>
              <w:ind w:firstLineChars="0"/>
              <w:rPr>
                <w:rFonts w:eastAsia="Yu Mincho"/>
              </w:rPr>
            </w:pPr>
            <w:r w:rsidRPr="009636F1">
              <w:rPr>
                <w:rFonts w:eastAsia="Yu Mincho"/>
              </w:rPr>
              <w:t>15kHz SCS based FDD and 30kHz SCS based TDD</w:t>
            </w:r>
          </w:p>
          <w:p w14:paraId="30B0FEC3" w14:textId="2D8EA1A9" w:rsidR="006226A0" w:rsidRPr="009636F1" w:rsidRDefault="006226A0" w:rsidP="006226A0">
            <w:pPr>
              <w:pStyle w:val="aff8"/>
              <w:numPr>
                <w:ilvl w:val="0"/>
                <w:numId w:val="28"/>
              </w:numPr>
              <w:spacing w:before="120" w:after="120"/>
              <w:ind w:firstLineChars="0"/>
            </w:pPr>
            <w:r w:rsidRPr="009636F1">
              <w:rPr>
                <w:rFonts w:eastAsia="Yu Mincho"/>
              </w:rPr>
              <w:t>TDL</w:t>
            </w:r>
            <w:r w:rsidRPr="009636F1">
              <w:t>-A30 (delay spread = 30ns)</w:t>
            </w:r>
          </w:p>
          <w:p w14:paraId="112A3F35" w14:textId="1FF0BE5F" w:rsidR="006226A0" w:rsidRPr="009636F1" w:rsidRDefault="006226A0" w:rsidP="006226A0">
            <w:pPr>
              <w:pStyle w:val="aff8"/>
              <w:numPr>
                <w:ilvl w:val="0"/>
                <w:numId w:val="28"/>
              </w:numPr>
              <w:spacing w:before="120" w:after="120"/>
              <w:ind w:firstLineChars="0"/>
            </w:pPr>
            <w:r w:rsidRPr="009636F1">
              <w:t>SNR = 20dB for both FDD and TDD</w:t>
            </w:r>
          </w:p>
          <w:p w14:paraId="1CC788DB" w14:textId="2BCE5E1F" w:rsidR="006226A0" w:rsidRPr="009636F1" w:rsidRDefault="006226A0" w:rsidP="006226A0">
            <w:pPr>
              <w:pStyle w:val="aff8"/>
              <w:numPr>
                <w:ilvl w:val="0"/>
                <w:numId w:val="28"/>
              </w:numPr>
              <w:spacing w:before="120" w:after="120"/>
              <w:ind w:firstLineChars="0"/>
            </w:pPr>
            <w:r w:rsidRPr="009636F1">
              <w:t>Doppler spread: Down select one case between Case H1 and Case H2</w:t>
            </w:r>
          </w:p>
          <w:p w14:paraId="2DDA00AB" w14:textId="77777777" w:rsidR="006226A0" w:rsidRPr="009636F1" w:rsidRDefault="006226A0" w:rsidP="006226A0">
            <w:pPr>
              <w:pStyle w:val="aff8"/>
              <w:numPr>
                <w:ilvl w:val="0"/>
                <w:numId w:val="29"/>
              </w:numPr>
              <w:spacing w:before="120" w:after="120"/>
              <w:ind w:firstLineChars="0"/>
              <w:rPr>
                <w:rFonts w:eastAsia="Yu Mincho"/>
              </w:rPr>
            </w:pPr>
            <w:r w:rsidRPr="009636F1">
              <w:rPr>
                <w:rFonts w:eastAsia="Yu Mincho"/>
              </w:rPr>
              <w:t></w:t>
            </w:r>
            <w:r w:rsidRPr="009636F1">
              <w:rPr>
                <w:rFonts w:eastAsia="Yu Mincho"/>
              </w:rPr>
              <w:tab/>
              <w:t>Case L: 10Hz for both FDD and TDD</w:t>
            </w:r>
          </w:p>
          <w:p w14:paraId="1F58620F" w14:textId="77777777" w:rsidR="006226A0" w:rsidRPr="009636F1" w:rsidRDefault="006226A0" w:rsidP="006226A0">
            <w:pPr>
              <w:pStyle w:val="aff8"/>
              <w:numPr>
                <w:ilvl w:val="0"/>
                <w:numId w:val="29"/>
              </w:numPr>
              <w:spacing w:before="120" w:after="120"/>
              <w:ind w:firstLineChars="0"/>
            </w:pPr>
            <w:r w:rsidRPr="009636F1">
              <w:t></w:t>
            </w:r>
            <w:r w:rsidRPr="009636F1">
              <w:tab/>
              <w:t>Case H1: 300Hz for both FDD and TDD</w:t>
            </w:r>
          </w:p>
          <w:p w14:paraId="1CB6AD4C" w14:textId="77777777" w:rsidR="006226A0" w:rsidRPr="009636F1" w:rsidRDefault="006226A0" w:rsidP="006226A0">
            <w:pPr>
              <w:pStyle w:val="aff8"/>
              <w:numPr>
                <w:ilvl w:val="0"/>
                <w:numId w:val="29"/>
              </w:numPr>
              <w:spacing w:before="120" w:after="120"/>
              <w:ind w:firstLineChars="0"/>
            </w:pPr>
            <w:r w:rsidRPr="009636F1">
              <w:t></w:t>
            </w:r>
            <w:r w:rsidRPr="009636F1">
              <w:tab/>
              <w:t>Case H2: 100Hz for FDD and 200Hz for TDD</w:t>
            </w:r>
          </w:p>
          <w:p w14:paraId="2722F9E7" w14:textId="77777777" w:rsidR="006226A0" w:rsidRPr="009636F1" w:rsidRDefault="006226A0" w:rsidP="006226A0">
            <w:pPr>
              <w:spacing w:before="120" w:after="120"/>
            </w:pPr>
            <w:r w:rsidRPr="009636F1">
              <w:t>•</w:t>
            </w:r>
            <w:r w:rsidRPr="009636F1">
              <w:tab/>
              <w:t>Requirements:</w:t>
            </w:r>
          </w:p>
          <w:p w14:paraId="03D9DCBA" w14:textId="2EB040BA" w:rsidR="006226A0" w:rsidRPr="009636F1" w:rsidRDefault="006226A0" w:rsidP="006226A0">
            <w:pPr>
              <w:pStyle w:val="aff8"/>
              <w:numPr>
                <w:ilvl w:val="0"/>
                <w:numId w:val="27"/>
              </w:numPr>
              <w:spacing w:before="120" w:after="120"/>
              <w:ind w:firstLineChars="0"/>
              <w:rPr>
                <w:rFonts w:eastAsia="Yu Mincho"/>
              </w:rPr>
            </w:pPr>
            <w:r w:rsidRPr="009636F1">
              <w:rPr>
                <w:rFonts w:eastAsia="Yu Mincho"/>
              </w:rPr>
              <w:t>For Case L: CDP at X1 is higher than 90%</w:t>
            </w:r>
          </w:p>
          <w:p w14:paraId="57F57BD3" w14:textId="77777777" w:rsidR="006226A0" w:rsidRPr="009636F1" w:rsidRDefault="006226A0" w:rsidP="006226A0">
            <w:pPr>
              <w:pStyle w:val="aff8"/>
              <w:numPr>
                <w:ilvl w:val="0"/>
                <w:numId w:val="29"/>
              </w:numPr>
              <w:spacing w:before="120" w:after="120"/>
              <w:ind w:firstLineChars="0"/>
            </w:pPr>
            <w:r w:rsidRPr="009636F1">
              <w:t></w:t>
            </w:r>
            <w:r w:rsidRPr="009636F1">
              <w:tab/>
              <w:t>For 15kHz SCS based FDD, X1 = 1</w:t>
            </w:r>
          </w:p>
          <w:p w14:paraId="7F9C2697" w14:textId="77777777" w:rsidR="006226A0" w:rsidRPr="009636F1" w:rsidRDefault="006226A0" w:rsidP="006226A0">
            <w:pPr>
              <w:pStyle w:val="aff8"/>
              <w:numPr>
                <w:ilvl w:val="0"/>
                <w:numId w:val="29"/>
              </w:numPr>
              <w:spacing w:before="120" w:after="120"/>
              <w:ind w:firstLineChars="0"/>
            </w:pPr>
            <w:r w:rsidRPr="009636F1">
              <w:t></w:t>
            </w:r>
            <w:r w:rsidRPr="009636F1">
              <w:tab/>
              <w:t>For 30kHz SCS based TDD, X1 = 2</w:t>
            </w:r>
          </w:p>
          <w:p w14:paraId="24816000" w14:textId="1C17FCAC" w:rsidR="006226A0" w:rsidRPr="009636F1" w:rsidRDefault="006226A0" w:rsidP="004626C9">
            <w:pPr>
              <w:pStyle w:val="aff8"/>
              <w:numPr>
                <w:ilvl w:val="0"/>
                <w:numId w:val="27"/>
              </w:numPr>
              <w:spacing w:before="120" w:after="120"/>
              <w:ind w:firstLineChars="0"/>
            </w:pPr>
            <w:r w:rsidRPr="009636F1">
              <w:t>For Case H1 (if agreed): CDP at X2 is lower than 10%</w:t>
            </w:r>
          </w:p>
          <w:p w14:paraId="124C9E45" w14:textId="77777777" w:rsidR="006226A0" w:rsidRPr="009636F1" w:rsidRDefault="006226A0" w:rsidP="004626C9">
            <w:pPr>
              <w:pStyle w:val="aff8"/>
              <w:numPr>
                <w:ilvl w:val="0"/>
                <w:numId w:val="29"/>
              </w:numPr>
              <w:spacing w:before="120" w:after="120"/>
              <w:ind w:firstLineChars="0"/>
            </w:pPr>
            <w:r w:rsidRPr="009636F1">
              <w:t></w:t>
            </w:r>
            <w:r w:rsidRPr="009636F1">
              <w:tab/>
              <w:t>For 15kHz SCS based FDD, X2 = 8</w:t>
            </w:r>
          </w:p>
          <w:p w14:paraId="20606E5F" w14:textId="77777777" w:rsidR="006226A0" w:rsidRPr="009636F1" w:rsidRDefault="006226A0" w:rsidP="004626C9">
            <w:pPr>
              <w:pStyle w:val="aff8"/>
              <w:numPr>
                <w:ilvl w:val="0"/>
                <w:numId w:val="29"/>
              </w:numPr>
              <w:spacing w:before="120" w:after="120"/>
              <w:ind w:firstLineChars="0"/>
            </w:pPr>
            <w:r w:rsidRPr="009636F1">
              <w:t></w:t>
            </w:r>
            <w:r w:rsidRPr="009636F1">
              <w:tab/>
              <w:t>For 30kHz SCS based TDD, X2 = 4</w:t>
            </w:r>
          </w:p>
          <w:p w14:paraId="2E76F9EB" w14:textId="7517B44E" w:rsidR="006226A0" w:rsidRPr="009636F1" w:rsidRDefault="006226A0" w:rsidP="004626C9">
            <w:pPr>
              <w:pStyle w:val="aff8"/>
              <w:numPr>
                <w:ilvl w:val="0"/>
                <w:numId w:val="27"/>
              </w:numPr>
              <w:spacing w:before="120" w:after="120"/>
              <w:ind w:firstLineChars="0"/>
            </w:pPr>
            <w:r w:rsidRPr="009636F1">
              <w:lastRenderedPageBreak/>
              <w:t>For Case H2 (if agreed): CDP at X2 is lower than 10%</w:t>
            </w:r>
          </w:p>
          <w:p w14:paraId="255E8A2F" w14:textId="77777777" w:rsidR="006226A0" w:rsidRPr="009636F1" w:rsidRDefault="006226A0" w:rsidP="004626C9">
            <w:pPr>
              <w:pStyle w:val="aff8"/>
              <w:numPr>
                <w:ilvl w:val="0"/>
                <w:numId w:val="29"/>
              </w:numPr>
              <w:spacing w:before="120" w:after="120"/>
              <w:ind w:firstLineChars="0"/>
            </w:pPr>
            <w:r w:rsidRPr="009636F1">
              <w:t></w:t>
            </w:r>
            <w:r w:rsidRPr="009636F1">
              <w:tab/>
              <w:t>For 15kHz SCS based FDD, X2 = 2</w:t>
            </w:r>
          </w:p>
          <w:p w14:paraId="5E1CC67E" w14:textId="36E7F070" w:rsidR="003C4829" w:rsidRPr="009636F1" w:rsidRDefault="006226A0" w:rsidP="004626C9">
            <w:pPr>
              <w:pStyle w:val="aff8"/>
              <w:numPr>
                <w:ilvl w:val="0"/>
                <w:numId w:val="29"/>
              </w:numPr>
              <w:spacing w:before="120" w:after="120"/>
              <w:ind w:firstLineChars="0"/>
            </w:pPr>
            <w:r w:rsidRPr="009636F1">
              <w:t></w:t>
            </w:r>
            <w:r w:rsidRPr="009636F1">
              <w:tab/>
              <w:t>For 30kHz SCS based TDD, X2 = 2</w:t>
            </w:r>
          </w:p>
        </w:tc>
      </w:tr>
      <w:tr w:rsidR="003C4829" w:rsidRPr="00EC21B7" w14:paraId="61D7634D" w14:textId="77777777" w:rsidTr="009E778E">
        <w:trPr>
          <w:trHeight w:val="468"/>
        </w:trPr>
        <w:tc>
          <w:tcPr>
            <w:tcW w:w="1613" w:type="dxa"/>
          </w:tcPr>
          <w:p w14:paraId="5C7A06F6" w14:textId="319EAA01" w:rsidR="003C4829" w:rsidRPr="009636F1" w:rsidRDefault="003C4829" w:rsidP="00045592">
            <w:pPr>
              <w:spacing w:before="120" w:after="120"/>
              <w:rPr>
                <w:rFonts w:eastAsiaTheme="minorEastAsia"/>
                <w:lang w:eastAsia="zh-CN"/>
              </w:rPr>
            </w:pPr>
            <w:r w:rsidRPr="009636F1">
              <w:rPr>
                <w:rFonts w:eastAsiaTheme="minorEastAsia"/>
                <w:lang w:eastAsia="zh-CN"/>
              </w:rPr>
              <w:lastRenderedPageBreak/>
              <w:t>R4-2408423</w:t>
            </w:r>
          </w:p>
        </w:tc>
        <w:tc>
          <w:tcPr>
            <w:tcW w:w="1428" w:type="dxa"/>
          </w:tcPr>
          <w:p w14:paraId="5069EB80" w14:textId="57D1F4D4" w:rsidR="003C4829" w:rsidRPr="009636F1" w:rsidRDefault="003C4829" w:rsidP="00045592">
            <w:pPr>
              <w:spacing w:before="120" w:after="120"/>
              <w:rPr>
                <w:rFonts w:eastAsiaTheme="minorEastAsia"/>
                <w:lang w:eastAsia="zh-CN"/>
              </w:rPr>
            </w:pPr>
            <w:r w:rsidRPr="009636F1">
              <w:rPr>
                <w:rFonts w:eastAsiaTheme="minorEastAsia"/>
                <w:lang w:eastAsia="zh-CN"/>
              </w:rPr>
              <w:t>Samsung</w:t>
            </w:r>
          </w:p>
        </w:tc>
        <w:tc>
          <w:tcPr>
            <w:tcW w:w="6590" w:type="dxa"/>
          </w:tcPr>
          <w:p w14:paraId="17D1E95A" w14:textId="77777777" w:rsidR="00560774" w:rsidRPr="009636F1" w:rsidRDefault="00560774" w:rsidP="00560774">
            <w:pPr>
              <w:spacing w:beforeLines="50" w:before="120" w:afterLines="50" w:after="120"/>
              <w:rPr>
                <w:rFonts w:eastAsia="宋体"/>
              </w:rPr>
            </w:pPr>
            <w:r w:rsidRPr="009636F1">
              <w:rPr>
                <w:rFonts w:eastAsia="宋体"/>
              </w:rPr>
              <w:t xml:space="preserve">Proposal 1: </w:t>
            </w:r>
            <w:r w:rsidRPr="009636F1">
              <w:t>TC1: low (10Hz) for both 15kHz and 30kHz; TC2: high (300Hz) for both 15kHz and 30kHz.</w:t>
            </w:r>
          </w:p>
          <w:p w14:paraId="6AF1EEF2" w14:textId="77777777" w:rsidR="00560774" w:rsidRPr="009636F1" w:rsidRDefault="00560774" w:rsidP="00560774">
            <w:pPr>
              <w:spacing w:beforeLines="50" w:before="120" w:afterLines="50" w:after="120"/>
              <w:rPr>
                <w:rFonts w:eastAsia="宋体"/>
              </w:rPr>
            </w:pPr>
            <w:r w:rsidRPr="009636F1">
              <w:rPr>
                <w:rFonts w:eastAsia="宋体"/>
              </w:rPr>
              <w:t xml:space="preserve">Proposal 2: </w:t>
            </w:r>
          </w:p>
          <w:p w14:paraId="5E689E2B" w14:textId="77777777" w:rsidR="00560774" w:rsidRPr="009636F1" w:rsidRDefault="00560774" w:rsidP="00560774">
            <w:pPr>
              <w:spacing w:beforeLines="50" w:before="120" w:afterLines="50" w:after="120"/>
              <w:rPr>
                <w:rFonts w:eastAsia="宋体"/>
              </w:rPr>
            </w:pPr>
            <w:r w:rsidRPr="009636F1">
              <w:rPr>
                <w:rFonts w:eastAsia="宋体"/>
              </w:rPr>
              <w:tab/>
              <w:t xml:space="preserve">Observation by our results, for report index of SCS30kHz, SNR = 20dB: </w:t>
            </w:r>
          </w:p>
          <w:p w14:paraId="6E88B2F5" w14:textId="77777777" w:rsidR="00560774" w:rsidRPr="009636F1" w:rsidRDefault="00560774" w:rsidP="00560774">
            <w:pPr>
              <w:pStyle w:val="aff8"/>
              <w:numPr>
                <w:ilvl w:val="0"/>
                <w:numId w:val="30"/>
              </w:numPr>
              <w:spacing w:beforeLines="50" w:before="120" w:afterLines="50" w:after="120"/>
              <w:ind w:firstLineChars="0"/>
              <w:rPr>
                <w:rFonts w:eastAsia="宋体"/>
              </w:rPr>
            </w:pPr>
            <w:r w:rsidRPr="009636F1">
              <w:rPr>
                <w:rFonts w:eastAsia="宋体"/>
              </w:rPr>
              <w:t>low doppler condition (10Hz), 90% of the reported index is less than 6 (within [0 6])</w:t>
            </w:r>
          </w:p>
          <w:p w14:paraId="0D464AF5" w14:textId="77777777" w:rsidR="00560774" w:rsidRPr="009636F1" w:rsidRDefault="00560774" w:rsidP="00560774">
            <w:pPr>
              <w:pStyle w:val="aff8"/>
              <w:numPr>
                <w:ilvl w:val="0"/>
                <w:numId w:val="30"/>
              </w:numPr>
              <w:spacing w:beforeLines="50" w:before="120" w:afterLines="50" w:after="120"/>
              <w:ind w:firstLineChars="0"/>
              <w:rPr>
                <w:rFonts w:eastAsia="宋体"/>
              </w:rPr>
            </w:pPr>
            <w:r w:rsidRPr="009636F1">
              <w:rPr>
                <w:rFonts w:eastAsia="宋体"/>
              </w:rPr>
              <w:t>high doppler condition (300Hz), 90% of the reported index is larger than 9 (within [9 15]), 10% of the reported index is lower than 9.</w:t>
            </w:r>
          </w:p>
          <w:p w14:paraId="5CB6467C" w14:textId="77777777" w:rsidR="00560774" w:rsidRPr="009636F1" w:rsidRDefault="00560774" w:rsidP="00560774">
            <w:pPr>
              <w:spacing w:beforeLines="50" w:before="120" w:afterLines="50" w:after="120"/>
              <w:ind w:left="284"/>
              <w:rPr>
                <w:rFonts w:eastAsia="宋体"/>
              </w:rPr>
            </w:pPr>
            <w:r w:rsidRPr="009636F1">
              <w:rPr>
                <w:rFonts w:eastAsia="宋体"/>
              </w:rPr>
              <w:t xml:space="preserve">To cover most of the results from different companies (summarized in RAN4#109 meeting), a margin is added as: </w:t>
            </w:r>
          </w:p>
          <w:p w14:paraId="57BAE6B3" w14:textId="77777777" w:rsidR="00560774" w:rsidRPr="009636F1" w:rsidRDefault="00560774" w:rsidP="00560774">
            <w:pPr>
              <w:pStyle w:val="aff8"/>
              <w:numPr>
                <w:ilvl w:val="0"/>
                <w:numId w:val="30"/>
              </w:numPr>
              <w:spacing w:beforeLines="50" w:before="120" w:afterLines="50" w:after="120"/>
              <w:ind w:firstLineChars="0"/>
              <w:rPr>
                <w:rFonts w:eastAsia="宋体"/>
              </w:rPr>
            </w:pPr>
            <w:r w:rsidRPr="009636F1">
              <w:rPr>
                <w:rFonts w:eastAsia="宋体"/>
              </w:rPr>
              <w:t>low doppler condition, 90% of the reported index is less than 6 (within [0 6])</w:t>
            </w:r>
          </w:p>
          <w:p w14:paraId="38315132" w14:textId="77777777" w:rsidR="00560774" w:rsidRPr="009636F1" w:rsidRDefault="00560774" w:rsidP="00560774">
            <w:pPr>
              <w:pStyle w:val="aff8"/>
              <w:numPr>
                <w:ilvl w:val="0"/>
                <w:numId w:val="30"/>
              </w:numPr>
              <w:spacing w:beforeLines="50" w:before="120" w:afterLines="50" w:after="120"/>
              <w:ind w:firstLineChars="0"/>
              <w:rPr>
                <w:rFonts w:eastAsia="宋体"/>
              </w:rPr>
            </w:pPr>
            <w:r w:rsidRPr="009636F1">
              <w:rPr>
                <w:rFonts w:eastAsia="宋体"/>
              </w:rPr>
              <w:t>high doppler condition, 90% of the reported index is larger than 6 (within [7 15]), 10% of the reported index is lower than 6.</w:t>
            </w:r>
          </w:p>
          <w:p w14:paraId="0A7C6911" w14:textId="2E7C2351" w:rsidR="003C4829" w:rsidRPr="009636F1" w:rsidRDefault="00560774" w:rsidP="00560774">
            <w:pPr>
              <w:spacing w:beforeLines="50" w:before="120" w:afterLines="50" w:after="120"/>
              <w:rPr>
                <w:rFonts w:eastAsia="宋体"/>
              </w:rPr>
            </w:pPr>
            <w:r w:rsidRPr="009636F1">
              <w:rPr>
                <w:rFonts w:eastAsia="宋体"/>
              </w:rPr>
              <w:t>Proposal 3: The statistical testing in RAN5 38.533 can be reused if success ratio is still 90%.</w:t>
            </w:r>
          </w:p>
        </w:tc>
      </w:tr>
      <w:tr w:rsidR="003C4829" w:rsidRPr="00EC21B7" w14:paraId="25616E54" w14:textId="77777777" w:rsidTr="009E778E">
        <w:trPr>
          <w:trHeight w:val="468"/>
        </w:trPr>
        <w:tc>
          <w:tcPr>
            <w:tcW w:w="1613" w:type="dxa"/>
          </w:tcPr>
          <w:p w14:paraId="617ED2ED" w14:textId="2F8D41EE" w:rsidR="003C4829" w:rsidRPr="009636F1" w:rsidRDefault="003C4829" w:rsidP="00045592">
            <w:pPr>
              <w:spacing w:before="120" w:after="120"/>
              <w:rPr>
                <w:rFonts w:eastAsiaTheme="minorEastAsia"/>
                <w:lang w:eastAsia="zh-CN"/>
              </w:rPr>
            </w:pPr>
            <w:r w:rsidRPr="009636F1">
              <w:rPr>
                <w:rFonts w:eastAsiaTheme="minorEastAsia"/>
                <w:lang w:eastAsia="zh-CN"/>
              </w:rPr>
              <w:t>R4-2408569</w:t>
            </w:r>
          </w:p>
        </w:tc>
        <w:tc>
          <w:tcPr>
            <w:tcW w:w="1428" w:type="dxa"/>
          </w:tcPr>
          <w:p w14:paraId="596EC4B5" w14:textId="74BA0E3E" w:rsidR="003C4829" w:rsidRPr="009636F1" w:rsidRDefault="003C4829" w:rsidP="00045592">
            <w:pPr>
              <w:spacing w:before="120" w:after="120"/>
              <w:rPr>
                <w:rFonts w:eastAsiaTheme="minorEastAsia"/>
                <w:lang w:eastAsia="zh-CN"/>
              </w:rPr>
            </w:pPr>
            <w:r w:rsidRPr="009636F1">
              <w:rPr>
                <w:rFonts w:eastAsiaTheme="minorEastAsia"/>
                <w:lang w:eastAsia="zh-CN"/>
              </w:rPr>
              <w:t xml:space="preserve">Huawei, </w:t>
            </w:r>
            <w:proofErr w:type="spellStart"/>
            <w:r w:rsidRPr="009636F1">
              <w:rPr>
                <w:rFonts w:eastAsiaTheme="minorEastAsia"/>
                <w:lang w:eastAsia="zh-CN"/>
              </w:rPr>
              <w:t>HiSilicon</w:t>
            </w:r>
            <w:proofErr w:type="spellEnd"/>
          </w:p>
        </w:tc>
        <w:tc>
          <w:tcPr>
            <w:tcW w:w="6590" w:type="dxa"/>
          </w:tcPr>
          <w:p w14:paraId="5BB29F3D" w14:textId="77777777" w:rsidR="009636F1" w:rsidRPr="009636F1" w:rsidRDefault="009636F1" w:rsidP="009636F1">
            <w:pPr>
              <w:spacing w:beforeLines="50" w:before="120" w:afterLines="50" w:after="120"/>
              <w:rPr>
                <w:rFonts w:eastAsiaTheme="minorEastAsia"/>
                <w:lang w:eastAsia="zh-CN"/>
              </w:rPr>
            </w:pPr>
            <w:r w:rsidRPr="009636F1">
              <w:rPr>
                <w:rFonts w:eastAsia="宋体"/>
              </w:rPr>
              <w:t>Proposal</w:t>
            </w:r>
            <w:r w:rsidRPr="009636F1">
              <w:rPr>
                <w:rFonts w:eastAsiaTheme="minorEastAsia"/>
                <w:lang w:eastAsia="zh-CN"/>
              </w:rPr>
              <w:t xml:space="preserve"> 1: The test metric for TDCP is defined as follows:</w:t>
            </w:r>
          </w:p>
          <w:p w14:paraId="6E93DB4C" w14:textId="77777777" w:rsidR="009636F1" w:rsidRPr="009636F1" w:rsidRDefault="009636F1" w:rsidP="009636F1">
            <w:pPr>
              <w:jc w:val="both"/>
              <w:rPr>
                <w:rFonts w:eastAsiaTheme="minorEastAsia"/>
                <w:lang w:eastAsia="zh-CN"/>
              </w:rPr>
            </w:pPr>
            <w:r w:rsidRPr="009636F1">
              <w:rPr>
                <w:rFonts w:eastAsiaTheme="minorEastAsia"/>
                <w:lang w:eastAsia="zh-CN"/>
              </w:rPr>
              <w:t xml:space="preserve">15 </w:t>
            </w:r>
            <w:proofErr w:type="spellStart"/>
            <w:r w:rsidRPr="009636F1">
              <w:rPr>
                <w:rFonts w:eastAsiaTheme="minorEastAsia"/>
                <w:lang w:eastAsia="zh-CN"/>
              </w:rPr>
              <w:t>KHz</w:t>
            </w:r>
            <w:proofErr w:type="spellEnd"/>
          </w:p>
          <w:p w14:paraId="3950E147" w14:textId="77777777" w:rsidR="009636F1" w:rsidRPr="009636F1" w:rsidRDefault="009636F1" w:rsidP="009636F1">
            <w:pPr>
              <w:pStyle w:val="aff8"/>
              <w:numPr>
                <w:ilvl w:val="0"/>
                <w:numId w:val="31"/>
              </w:numPr>
              <w:overflowPunct/>
              <w:autoSpaceDE/>
              <w:autoSpaceDN/>
              <w:adjustRightInd/>
              <w:ind w:firstLineChars="0"/>
              <w:jc w:val="both"/>
              <w:textAlignment w:val="auto"/>
              <w:rPr>
                <w:rFonts w:eastAsiaTheme="minorEastAsia"/>
                <w:lang w:eastAsia="zh-CN"/>
              </w:rPr>
            </w:pPr>
            <w:r w:rsidRPr="009636F1">
              <w:rPr>
                <w:rFonts w:eastAsiaTheme="minorEastAsia"/>
                <w:lang w:eastAsia="zh-CN"/>
              </w:rPr>
              <w:t xml:space="preserve">10 Hz doppler: </w:t>
            </w:r>
          </w:p>
          <w:p w14:paraId="6EDF4592" w14:textId="77777777" w:rsidR="009636F1" w:rsidRPr="009636F1" w:rsidRDefault="009636F1" w:rsidP="009636F1">
            <w:pPr>
              <w:ind w:left="420" w:firstLine="420"/>
              <w:jc w:val="both"/>
              <w:rPr>
                <w:rFonts w:eastAsiaTheme="minorEastAsia"/>
                <w:lang w:eastAsia="zh-CN"/>
              </w:rPr>
            </w:pPr>
            <w:r w:rsidRPr="009636F1">
              <w:rPr>
                <w:rFonts w:eastAsiaTheme="minorEastAsia"/>
                <w:lang w:eastAsia="zh-CN"/>
              </w:rPr>
              <w:t xml:space="preserve">10 dB SNR: The reported index shall be within [5,13] with 80% pass rate. </w:t>
            </w:r>
          </w:p>
          <w:p w14:paraId="067CD7A5" w14:textId="77777777" w:rsidR="009636F1" w:rsidRPr="009636F1" w:rsidRDefault="009636F1" w:rsidP="009636F1">
            <w:pPr>
              <w:ind w:left="420" w:firstLine="420"/>
              <w:jc w:val="both"/>
              <w:rPr>
                <w:rFonts w:eastAsiaTheme="minorEastAsia"/>
                <w:lang w:eastAsia="zh-CN"/>
              </w:rPr>
            </w:pPr>
            <w:r w:rsidRPr="009636F1">
              <w:rPr>
                <w:rFonts w:eastAsiaTheme="minorEastAsia"/>
                <w:lang w:eastAsia="zh-CN"/>
              </w:rPr>
              <w:t>20 dB SNR: The reported index shall be within [0,8] with 80% pass rate.</w:t>
            </w:r>
          </w:p>
          <w:p w14:paraId="7E69941A" w14:textId="77777777" w:rsidR="009636F1" w:rsidRPr="009636F1" w:rsidRDefault="009636F1" w:rsidP="009636F1">
            <w:pPr>
              <w:pStyle w:val="aff8"/>
              <w:numPr>
                <w:ilvl w:val="0"/>
                <w:numId w:val="31"/>
              </w:numPr>
              <w:overflowPunct/>
              <w:autoSpaceDE/>
              <w:autoSpaceDN/>
              <w:adjustRightInd/>
              <w:ind w:firstLineChars="0"/>
              <w:jc w:val="both"/>
              <w:textAlignment w:val="auto"/>
              <w:rPr>
                <w:rFonts w:eastAsiaTheme="minorEastAsia"/>
                <w:lang w:eastAsia="zh-CN"/>
              </w:rPr>
            </w:pPr>
            <w:r w:rsidRPr="009636F1">
              <w:rPr>
                <w:rFonts w:eastAsiaTheme="minorEastAsia"/>
                <w:lang w:eastAsia="zh-CN"/>
              </w:rPr>
              <w:t>300 Hz doppler:</w:t>
            </w:r>
          </w:p>
          <w:p w14:paraId="3363AE5F" w14:textId="77777777" w:rsidR="009636F1" w:rsidRPr="009636F1" w:rsidRDefault="009636F1" w:rsidP="009636F1">
            <w:pPr>
              <w:ind w:left="420" w:firstLine="420"/>
              <w:jc w:val="both"/>
              <w:rPr>
                <w:rFonts w:eastAsiaTheme="minorEastAsia"/>
                <w:lang w:eastAsia="zh-CN"/>
              </w:rPr>
            </w:pPr>
            <w:r w:rsidRPr="009636F1">
              <w:rPr>
                <w:rFonts w:eastAsiaTheme="minorEastAsia"/>
                <w:lang w:eastAsia="zh-CN"/>
              </w:rPr>
              <w:t>10 dB SNR: The reported index shall be within [8,15] with 80% pass rate.</w:t>
            </w:r>
          </w:p>
          <w:p w14:paraId="12252EFB" w14:textId="77777777" w:rsidR="009636F1" w:rsidRPr="009636F1" w:rsidRDefault="009636F1" w:rsidP="009636F1">
            <w:pPr>
              <w:ind w:left="420" w:firstLine="420"/>
              <w:jc w:val="both"/>
              <w:rPr>
                <w:rFonts w:eastAsiaTheme="minorEastAsia"/>
                <w:lang w:eastAsia="zh-CN"/>
              </w:rPr>
            </w:pPr>
            <w:r w:rsidRPr="009636F1">
              <w:rPr>
                <w:rFonts w:eastAsiaTheme="minorEastAsia"/>
                <w:lang w:eastAsia="zh-CN"/>
              </w:rPr>
              <w:t>20 dB SNR: The reported index shall be within [6,15] with 80% pass rate.</w:t>
            </w:r>
          </w:p>
          <w:p w14:paraId="37881D10" w14:textId="77777777" w:rsidR="009636F1" w:rsidRPr="009636F1" w:rsidRDefault="009636F1" w:rsidP="009636F1">
            <w:pPr>
              <w:jc w:val="both"/>
              <w:rPr>
                <w:rFonts w:eastAsiaTheme="minorEastAsia"/>
                <w:lang w:eastAsia="zh-CN"/>
              </w:rPr>
            </w:pPr>
            <w:r w:rsidRPr="009636F1">
              <w:rPr>
                <w:rFonts w:eastAsiaTheme="minorEastAsia"/>
                <w:lang w:eastAsia="zh-CN"/>
              </w:rPr>
              <w:t xml:space="preserve">30 </w:t>
            </w:r>
            <w:proofErr w:type="spellStart"/>
            <w:r w:rsidRPr="009636F1">
              <w:rPr>
                <w:rFonts w:eastAsiaTheme="minorEastAsia"/>
                <w:lang w:eastAsia="zh-CN"/>
              </w:rPr>
              <w:t>KHz</w:t>
            </w:r>
            <w:proofErr w:type="spellEnd"/>
          </w:p>
          <w:p w14:paraId="7BCFCC65" w14:textId="77777777" w:rsidR="009636F1" w:rsidRPr="009636F1" w:rsidRDefault="009636F1" w:rsidP="009636F1">
            <w:pPr>
              <w:pStyle w:val="aff8"/>
              <w:numPr>
                <w:ilvl w:val="0"/>
                <w:numId w:val="31"/>
              </w:numPr>
              <w:overflowPunct/>
              <w:autoSpaceDE/>
              <w:autoSpaceDN/>
              <w:adjustRightInd/>
              <w:ind w:firstLineChars="0"/>
              <w:jc w:val="both"/>
              <w:textAlignment w:val="auto"/>
              <w:rPr>
                <w:rFonts w:eastAsiaTheme="minorEastAsia"/>
                <w:lang w:eastAsia="zh-CN"/>
              </w:rPr>
            </w:pPr>
            <w:r w:rsidRPr="009636F1">
              <w:rPr>
                <w:rFonts w:eastAsiaTheme="minorEastAsia"/>
                <w:lang w:eastAsia="zh-CN"/>
              </w:rPr>
              <w:t xml:space="preserve">10 Hz doppler: </w:t>
            </w:r>
          </w:p>
          <w:p w14:paraId="6DE139DF" w14:textId="77777777" w:rsidR="009636F1" w:rsidRPr="009636F1" w:rsidRDefault="009636F1" w:rsidP="009636F1">
            <w:pPr>
              <w:ind w:left="420" w:firstLine="420"/>
              <w:jc w:val="both"/>
              <w:rPr>
                <w:rFonts w:eastAsiaTheme="minorEastAsia"/>
                <w:lang w:eastAsia="zh-CN"/>
              </w:rPr>
            </w:pPr>
            <w:r w:rsidRPr="009636F1">
              <w:rPr>
                <w:rFonts w:eastAsiaTheme="minorEastAsia"/>
                <w:lang w:eastAsia="zh-CN"/>
              </w:rPr>
              <w:t xml:space="preserve">10 dB SNR: The reported index shall be within [5,13] with 80% pass rate. </w:t>
            </w:r>
          </w:p>
          <w:p w14:paraId="74761186" w14:textId="77777777" w:rsidR="009636F1" w:rsidRPr="009636F1" w:rsidRDefault="009636F1" w:rsidP="009636F1">
            <w:pPr>
              <w:ind w:left="420" w:firstLine="420"/>
              <w:jc w:val="both"/>
              <w:rPr>
                <w:rFonts w:eastAsiaTheme="minorEastAsia"/>
                <w:lang w:eastAsia="zh-CN"/>
              </w:rPr>
            </w:pPr>
            <w:r w:rsidRPr="009636F1">
              <w:rPr>
                <w:rFonts w:eastAsiaTheme="minorEastAsia"/>
                <w:lang w:eastAsia="zh-CN"/>
              </w:rPr>
              <w:t>20 dB SNR: The reported index shall be within [0,8] with 80% pass rate.</w:t>
            </w:r>
          </w:p>
          <w:p w14:paraId="708B4913" w14:textId="77777777" w:rsidR="009636F1" w:rsidRPr="009636F1" w:rsidRDefault="009636F1" w:rsidP="009636F1">
            <w:pPr>
              <w:pStyle w:val="aff8"/>
              <w:numPr>
                <w:ilvl w:val="0"/>
                <w:numId w:val="31"/>
              </w:numPr>
              <w:overflowPunct/>
              <w:autoSpaceDE/>
              <w:autoSpaceDN/>
              <w:adjustRightInd/>
              <w:ind w:firstLineChars="0"/>
              <w:jc w:val="both"/>
              <w:textAlignment w:val="auto"/>
              <w:rPr>
                <w:rFonts w:eastAsiaTheme="minorEastAsia"/>
                <w:lang w:eastAsia="zh-CN"/>
              </w:rPr>
            </w:pPr>
            <w:r w:rsidRPr="009636F1">
              <w:rPr>
                <w:rFonts w:eastAsiaTheme="minorEastAsia"/>
                <w:lang w:eastAsia="zh-CN"/>
              </w:rPr>
              <w:t>300 Hz doppler:</w:t>
            </w:r>
          </w:p>
          <w:p w14:paraId="2A7F406F" w14:textId="77777777" w:rsidR="009636F1" w:rsidRPr="009636F1" w:rsidRDefault="009636F1" w:rsidP="009636F1">
            <w:pPr>
              <w:ind w:left="420" w:firstLine="420"/>
              <w:jc w:val="both"/>
              <w:rPr>
                <w:rFonts w:eastAsiaTheme="minorEastAsia"/>
                <w:lang w:eastAsia="zh-CN"/>
              </w:rPr>
            </w:pPr>
            <w:r w:rsidRPr="009636F1">
              <w:rPr>
                <w:rFonts w:eastAsiaTheme="minorEastAsia"/>
                <w:lang w:eastAsia="zh-CN"/>
              </w:rPr>
              <w:lastRenderedPageBreak/>
              <w:t>10 dB SNR: The reported index shall be within [7,15] with 80% pass rate.</w:t>
            </w:r>
          </w:p>
          <w:p w14:paraId="097D4234" w14:textId="41D71B2B" w:rsidR="003C4829" w:rsidRPr="009636F1" w:rsidRDefault="009636F1" w:rsidP="009636F1">
            <w:pPr>
              <w:ind w:left="420" w:firstLine="420"/>
              <w:jc w:val="both"/>
              <w:rPr>
                <w:rFonts w:eastAsiaTheme="minorEastAsia"/>
                <w:b/>
                <w:bCs/>
                <w:lang w:eastAsia="zh-CN"/>
              </w:rPr>
            </w:pPr>
            <w:r w:rsidRPr="009636F1">
              <w:rPr>
                <w:rFonts w:eastAsiaTheme="minorEastAsia"/>
                <w:lang w:eastAsia="zh-CN"/>
              </w:rPr>
              <w:t>20 dB SNR: The reported index shall be within [3,14] with 80% pass rate.</w:t>
            </w:r>
          </w:p>
        </w:tc>
      </w:tr>
      <w:tr w:rsidR="003C4829" w:rsidRPr="00EC21B7" w14:paraId="3D1E47B9" w14:textId="77777777" w:rsidTr="009E778E">
        <w:trPr>
          <w:trHeight w:val="468"/>
        </w:trPr>
        <w:tc>
          <w:tcPr>
            <w:tcW w:w="1613" w:type="dxa"/>
          </w:tcPr>
          <w:p w14:paraId="70AD2883" w14:textId="2977B5A0" w:rsidR="003C4829" w:rsidRPr="00EC21B7" w:rsidRDefault="003C4829" w:rsidP="00045592">
            <w:pPr>
              <w:spacing w:before="120" w:after="120"/>
              <w:rPr>
                <w:rFonts w:eastAsiaTheme="minorEastAsia"/>
                <w:lang w:eastAsia="zh-CN"/>
              </w:rPr>
            </w:pPr>
            <w:r w:rsidRPr="00EC21B7">
              <w:rPr>
                <w:rFonts w:eastAsiaTheme="minorEastAsia"/>
                <w:lang w:eastAsia="zh-CN"/>
              </w:rPr>
              <w:lastRenderedPageBreak/>
              <w:t>R4-2409380</w:t>
            </w:r>
          </w:p>
        </w:tc>
        <w:tc>
          <w:tcPr>
            <w:tcW w:w="1428" w:type="dxa"/>
          </w:tcPr>
          <w:p w14:paraId="3DF80FF1" w14:textId="2C620039" w:rsidR="003C4829" w:rsidRPr="00EC21B7" w:rsidRDefault="003C4829" w:rsidP="00045592">
            <w:pPr>
              <w:spacing w:before="120" w:after="120"/>
              <w:rPr>
                <w:rFonts w:eastAsiaTheme="minorEastAsia"/>
                <w:lang w:eastAsia="zh-CN"/>
              </w:rPr>
            </w:pPr>
            <w:r w:rsidRPr="00EC21B7">
              <w:rPr>
                <w:rFonts w:eastAsiaTheme="minorEastAsia"/>
                <w:lang w:eastAsia="zh-CN"/>
              </w:rPr>
              <w:t>MediaTek Inc.</w:t>
            </w:r>
          </w:p>
        </w:tc>
        <w:tc>
          <w:tcPr>
            <w:tcW w:w="6590" w:type="dxa"/>
          </w:tcPr>
          <w:p w14:paraId="3E8A4E4D" w14:textId="5643A0BC" w:rsidR="009E778E" w:rsidRPr="009E778E" w:rsidRDefault="009E778E" w:rsidP="009E778E">
            <w:pPr>
              <w:pStyle w:val="ae"/>
              <w:rPr>
                <w:rFonts w:eastAsia="PMingLiU"/>
                <w:b w:val="0"/>
              </w:rPr>
            </w:pPr>
            <w:r w:rsidRPr="009E778E">
              <w:rPr>
                <w:rFonts w:eastAsia="PMingLiU"/>
                <w:b w:val="0"/>
              </w:rPr>
              <w:t>Proposal</w:t>
            </w:r>
            <w:r>
              <w:rPr>
                <w:rFonts w:eastAsia="PMingLiU"/>
                <w:b w:val="0"/>
              </w:rPr>
              <w:t xml:space="preserve"> 1</w:t>
            </w:r>
            <w:r w:rsidRPr="009E778E">
              <w:rPr>
                <w:rFonts w:eastAsia="PMingLiU"/>
                <w:b w:val="0"/>
              </w:rPr>
              <w:t>: Define TDCP test cases as follows:</w:t>
            </w:r>
          </w:p>
          <w:p w14:paraId="5AEAA73A" w14:textId="77777777" w:rsidR="009E778E" w:rsidRPr="009E778E" w:rsidRDefault="009E778E" w:rsidP="009E778E">
            <w:pPr>
              <w:pStyle w:val="ae"/>
              <w:rPr>
                <w:rFonts w:eastAsia="PMingLiU"/>
                <w:b w:val="0"/>
              </w:rPr>
            </w:pPr>
            <w:r w:rsidRPr="009E778E">
              <w:rPr>
                <w:rFonts w:eastAsia="PMingLiU"/>
                <w:b w:val="0"/>
              </w:rPr>
              <w:t>-</w:t>
            </w:r>
            <w:r w:rsidRPr="009E778E">
              <w:rPr>
                <w:rFonts w:eastAsia="PMingLiU"/>
                <w:b w:val="0"/>
              </w:rPr>
              <w:tab/>
              <w:t xml:space="preserve">For low doppler, 90% of reported TDCP values should be larger than a certain value (CDF 10% is used to determine the value). </w:t>
            </w:r>
          </w:p>
          <w:p w14:paraId="771E524E" w14:textId="77777777" w:rsidR="009E778E" w:rsidRPr="009E778E" w:rsidRDefault="009E778E" w:rsidP="009E778E">
            <w:pPr>
              <w:pStyle w:val="ae"/>
              <w:rPr>
                <w:rFonts w:eastAsia="PMingLiU"/>
                <w:b w:val="0"/>
              </w:rPr>
            </w:pPr>
            <w:r w:rsidRPr="009E778E">
              <w:rPr>
                <w:rFonts w:eastAsia="PMingLiU"/>
                <w:b w:val="0"/>
              </w:rPr>
              <w:t>-</w:t>
            </w:r>
            <w:r w:rsidRPr="009E778E">
              <w:rPr>
                <w:rFonts w:eastAsia="PMingLiU"/>
                <w:b w:val="0"/>
              </w:rPr>
              <w:tab/>
              <w:t>For high doppler, 90% of reported TDCP values should be less than a certain value (CDF 90% is used to determine the value).</w:t>
            </w:r>
          </w:p>
          <w:p w14:paraId="61486C4D" w14:textId="77777777" w:rsidR="009E778E" w:rsidRPr="009E778E" w:rsidRDefault="009E778E" w:rsidP="009E778E">
            <w:pPr>
              <w:pStyle w:val="ae"/>
              <w:rPr>
                <w:rFonts w:eastAsia="PMingLiU"/>
                <w:b w:val="0"/>
              </w:rPr>
            </w:pPr>
            <w:r w:rsidRPr="009E778E">
              <w:rPr>
                <w:rFonts w:eastAsia="PMingLiU"/>
                <w:b w:val="0"/>
              </w:rPr>
              <w:t>Proposal 2:</w:t>
            </w:r>
            <w:r w:rsidRPr="009E778E">
              <w:rPr>
                <w:b w:val="0"/>
              </w:rPr>
              <w:t xml:space="preserve"> </w:t>
            </w:r>
            <w:r w:rsidRPr="009E778E">
              <w:rPr>
                <w:rFonts w:eastAsia="PMingLiU"/>
                <w:b w:val="0"/>
              </w:rPr>
              <w:t>Define test cases with SNR=20 dB for both lower doppler and higher doppler.</w:t>
            </w:r>
          </w:p>
          <w:p w14:paraId="70886F2F" w14:textId="5C715C15" w:rsidR="003C4829" w:rsidRPr="009E778E" w:rsidRDefault="009E778E" w:rsidP="009E778E">
            <w:pPr>
              <w:rPr>
                <w:rFonts w:eastAsia="PMingLiU"/>
                <w:b/>
                <w:bCs/>
                <w:sz w:val="24"/>
                <w:szCs w:val="24"/>
              </w:rPr>
            </w:pPr>
            <w:r w:rsidRPr="009E778E">
              <w:rPr>
                <w:rFonts w:eastAsia="PMingLiU"/>
              </w:rPr>
              <w:t>Proposal 3: For test case with higher doppler, use 100Hz for 15kHz SCS and 200Hz for 30kHz SCS.</w:t>
            </w:r>
          </w:p>
        </w:tc>
      </w:tr>
      <w:tr w:rsidR="003C4829" w:rsidRPr="00EC21B7" w14:paraId="38E3F150" w14:textId="77777777" w:rsidTr="009E778E">
        <w:trPr>
          <w:trHeight w:val="468"/>
        </w:trPr>
        <w:tc>
          <w:tcPr>
            <w:tcW w:w="1613" w:type="dxa"/>
          </w:tcPr>
          <w:p w14:paraId="3DF6820D" w14:textId="174E5338" w:rsidR="003C4829" w:rsidRPr="00EC21B7" w:rsidRDefault="003C4829" w:rsidP="00045592">
            <w:pPr>
              <w:spacing w:before="120" w:after="120"/>
              <w:rPr>
                <w:rFonts w:eastAsiaTheme="minorEastAsia"/>
                <w:lang w:eastAsia="zh-CN"/>
              </w:rPr>
            </w:pPr>
            <w:r w:rsidRPr="00EC21B7">
              <w:rPr>
                <w:rFonts w:eastAsiaTheme="minorEastAsia"/>
                <w:lang w:eastAsia="zh-CN"/>
              </w:rPr>
              <w:t>R4-2409629</w:t>
            </w:r>
          </w:p>
        </w:tc>
        <w:tc>
          <w:tcPr>
            <w:tcW w:w="1428" w:type="dxa"/>
          </w:tcPr>
          <w:p w14:paraId="34E8085C" w14:textId="50DF0A2C" w:rsidR="003C4829" w:rsidRPr="00EC21B7" w:rsidRDefault="003C4829" w:rsidP="00045592">
            <w:pPr>
              <w:spacing w:before="120" w:after="120"/>
              <w:rPr>
                <w:rFonts w:eastAsiaTheme="minorEastAsia"/>
                <w:lang w:eastAsia="zh-CN"/>
              </w:rPr>
            </w:pPr>
            <w:r w:rsidRPr="00EC21B7">
              <w:rPr>
                <w:rFonts w:eastAsiaTheme="minorEastAsia"/>
                <w:lang w:eastAsia="zh-CN"/>
              </w:rPr>
              <w:t>Nokia</w:t>
            </w:r>
          </w:p>
        </w:tc>
        <w:tc>
          <w:tcPr>
            <w:tcW w:w="6590" w:type="dxa"/>
          </w:tcPr>
          <w:p w14:paraId="4F0FF925" w14:textId="77777777" w:rsidR="00B571A9" w:rsidRDefault="00B571A9" w:rsidP="00B571A9">
            <w:pPr>
              <w:spacing w:before="120" w:after="120"/>
            </w:pPr>
            <w:r>
              <w:t xml:space="preserve">Observation 1: TDCP spread for 100 Hz for 15 </w:t>
            </w:r>
            <w:proofErr w:type="spellStart"/>
            <w:r>
              <w:t>KHz</w:t>
            </w:r>
            <w:proofErr w:type="spellEnd"/>
            <w:r>
              <w:t xml:space="preserve"> SCS, and 200 Hz for 30 </w:t>
            </w:r>
            <w:proofErr w:type="spellStart"/>
            <w:r>
              <w:t>KHz</w:t>
            </w:r>
            <w:proofErr w:type="spellEnd"/>
            <w:r>
              <w:t xml:space="preserve"> SCS Doppler is about 8 quantization levels.</w:t>
            </w:r>
          </w:p>
          <w:p w14:paraId="32D5DD47" w14:textId="77777777" w:rsidR="00B571A9" w:rsidRDefault="00B571A9" w:rsidP="00B571A9">
            <w:pPr>
              <w:spacing w:before="120" w:after="120"/>
            </w:pPr>
            <w:r>
              <w:t>Proposal 1: Adopt 300 Hz for TC2 (high Doppler case).</w:t>
            </w:r>
          </w:p>
          <w:p w14:paraId="5196C8A8" w14:textId="77777777" w:rsidR="00B571A9" w:rsidRDefault="00B571A9" w:rsidP="00B571A9">
            <w:pPr>
              <w:spacing w:before="120" w:after="120"/>
            </w:pPr>
            <w:r>
              <w:t>Observation 2: TDCP spread for high Doppler case is reduced with 10 dB SNR.</w:t>
            </w:r>
          </w:p>
          <w:p w14:paraId="209CA309" w14:textId="77777777" w:rsidR="00B571A9" w:rsidRDefault="00B571A9" w:rsidP="00B571A9">
            <w:pPr>
              <w:spacing w:before="120" w:after="120"/>
            </w:pPr>
            <w:r>
              <w:t>Proposal 2: RAN4 to configure the SNR of test cases as</w:t>
            </w:r>
          </w:p>
          <w:p w14:paraId="3427471E" w14:textId="77777777" w:rsidR="00B571A9" w:rsidRDefault="00B571A9" w:rsidP="00B571A9">
            <w:pPr>
              <w:spacing w:before="120" w:after="120"/>
            </w:pPr>
            <w:r>
              <w:t>a.</w:t>
            </w:r>
            <w:r>
              <w:tab/>
              <w:t>20 dB for TC1</w:t>
            </w:r>
          </w:p>
          <w:p w14:paraId="61E0223D" w14:textId="77777777" w:rsidR="00B571A9" w:rsidRDefault="00B571A9" w:rsidP="00B571A9">
            <w:pPr>
              <w:spacing w:before="120" w:after="120"/>
            </w:pPr>
            <w:r>
              <w:t>b.</w:t>
            </w:r>
            <w:r>
              <w:tab/>
              <w:t>10 dB for TC2.</w:t>
            </w:r>
          </w:p>
          <w:p w14:paraId="6E8E5DEA" w14:textId="77777777" w:rsidR="00B571A9" w:rsidRDefault="00B571A9" w:rsidP="00B571A9">
            <w:pPr>
              <w:spacing w:before="120" w:after="120"/>
            </w:pPr>
            <w:r>
              <w:t>Observation 3: Use of 5th and 95th percentiles can result in quantization levels 0 and 15.</w:t>
            </w:r>
          </w:p>
          <w:p w14:paraId="66B5DF74" w14:textId="77777777" w:rsidR="00B571A9" w:rsidRDefault="00B571A9" w:rsidP="00B571A9">
            <w:pPr>
              <w:spacing w:before="120" w:after="120"/>
            </w:pPr>
            <w:r>
              <w:t>Proposal 3: For the test design, define decision levels as</w:t>
            </w:r>
          </w:p>
          <w:p w14:paraId="6A4A524F" w14:textId="77777777" w:rsidR="00B571A9" w:rsidRDefault="00B571A9" w:rsidP="00B571A9">
            <w:pPr>
              <w:spacing w:before="120" w:after="120"/>
            </w:pPr>
            <w:r>
              <w:t>a.</w:t>
            </w:r>
            <w:r>
              <w:tab/>
              <w:t>Lower Doppler: pass criteria is TCDP &gt; X1 for 90 % of the samples.</w:t>
            </w:r>
          </w:p>
          <w:p w14:paraId="4044937D" w14:textId="77777777" w:rsidR="00B571A9" w:rsidRDefault="00B571A9" w:rsidP="00B571A9">
            <w:pPr>
              <w:spacing w:before="120" w:after="120"/>
            </w:pPr>
            <w:r>
              <w:t>b.</w:t>
            </w:r>
            <w:r>
              <w:tab/>
              <w:t>High Doppler: pass criteria is TCDP &lt; X2 for 90 % of the samples.</w:t>
            </w:r>
          </w:p>
          <w:p w14:paraId="21DB06BE" w14:textId="77777777" w:rsidR="00B571A9" w:rsidRDefault="00B571A9" w:rsidP="00B571A9">
            <w:pPr>
              <w:spacing w:before="120" w:after="120"/>
            </w:pPr>
            <w:r>
              <w:t>c.</w:t>
            </w:r>
            <w:r>
              <w:tab/>
              <w:t>X1 is defined as quantized maximum value among the 90th percentile among all companies excluding outliers.</w:t>
            </w:r>
          </w:p>
          <w:p w14:paraId="6A9E62D0" w14:textId="77777777" w:rsidR="00B571A9" w:rsidRDefault="00B571A9" w:rsidP="00B571A9">
            <w:pPr>
              <w:spacing w:before="120" w:after="120"/>
            </w:pPr>
            <w:r>
              <w:t>d.</w:t>
            </w:r>
            <w:r>
              <w:tab/>
              <w:t>X2 is calculated as quantized minimum value among the 10th percentile among all companies excluding outliers.</w:t>
            </w:r>
          </w:p>
          <w:p w14:paraId="449590E1" w14:textId="4B02053D" w:rsidR="003C4829" w:rsidRPr="00B571A9" w:rsidRDefault="00B571A9" w:rsidP="00045592">
            <w:pPr>
              <w:spacing w:before="120" w:after="120"/>
            </w:pPr>
            <w:r>
              <w:t>e.</w:t>
            </w:r>
            <w:r>
              <w:tab/>
              <w:t>A result is considered as outlier if it deviates from the average of the other companies by 3 or more quantization levels.</w:t>
            </w:r>
          </w:p>
        </w:tc>
      </w:tr>
      <w:tr w:rsidR="003C4829" w:rsidRPr="00EC21B7" w14:paraId="0CD05098" w14:textId="77777777" w:rsidTr="009E778E">
        <w:trPr>
          <w:trHeight w:val="468"/>
        </w:trPr>
        <w:tc>
          <w:tcPr>
            <w:tcW w:w="1613" w:type="dxa"/>
          </w:tcPr>
          <w:p w14:paraId="66B173F0" w14:textId="1A2C93DA" w:rsidR="003C4829" w:rsidRPr="00EC21B7" w:rsidRDefault="003C4829" w:rsidP="00045592">
            <w:pPr>
              <w:spacing w:before="120" w:after="120"/>
              <w:rPr>
                <w:rFonts w:eastAsiaTheme="minorEastAsia"/>
                <w:lang w:eastAsia="zh-CN"/>
              </w:rPr>
            </w:pPr>
            <w:r w:rsidRPr="00EC21B7">
              <w:rPr>
                <w:rFonts w:eastAsiaTheme="minorEastAsia"/>
                <w:lang w:eastAsia="zh-CN"/>
              </w:rPr>
              <w:t>R4-2409720</w:t>
            </w:r>
          </w:p>
        </w:tc>
        <w:tc>
          <w:tcPr>
            <w:tcW w:w="1428" w:type="dxa"/>
          </w:tcPr>
          <w:p w14:paraId="40B9BD91" w14:textId="086C429A" w:rsidR="003C4829" w:rsidRPr="00EC21B7" w:rsidRDefault="003C4829" w:rsidP="00045592">
            <w:pPr>
              <w:spacing w:before="120" w:after="120"/>
              <w:rPr>
                <w:rFonts w:eastAsiaTheme="minorEastAsia"/>
                <w:lang w:eastAsia="zh-CN"/>
              </w:rPr>
            </w:pPr>
            <w:r w:rsidRPr="00EC21B7">
              <w:rPr>
                <w:rFonts w:eastAsiaTheme="minorEastAsia"/>
                <w:lang w:eastAsia="zh-CN"/>
              </w:rPr>
              <w:t>Ericsson</w:t>
            </w:r>
          </w:p>
        </w:tc>
        <w:tc>
          <w:tcPr>
            <w:tcW w:w="6590" w:type="dxa"/>
          </w:tcPr>
          <w:p w14:paraId="23AD7D44" w14:textId="77777777" w:rsidR="00C0551D" w:rsidRDefault="00C0551D" w:rsidP="00C0551D">
            <w:pPr>
              <w:spacing w:before="120" w:after="120"/>
            </w:pPr>
            <w:r>
              <w:t xml:space="preserve">Proposal 1: </w:t>
            </w:r>
            <w:r>
              <w:tab/>
              <w:t>For the test metric, both option 1 and 2 will work well based on the X1 and X2 values. RAN4 to choose between option 1 or 2 based on the values chosen for X1, X2.</w:t>
            </w:r>
          </w:p>
          <w:p w14:paraId="374066E8" w14:textId="77777777" w:rsidR="00C0551D" w:rsidRDefault="00C0551D" w:rsidP="00C0551D">
            <w:pPr>
              <w:spacing w:before="120" w:after="120"/>
            </w:pPr>
            <w:r>
              <w:t xml:space="preserve">Proposal 2: </w:t>
            </w:r>
            <w:r>
              <w:tab/>
              <w:t xml:space="preserve">RAN4 to agree on the following test configuration </w:t>
            </w:r>
          </w:p>
          <w:p w14:paraId="1009BCF8" w14:textId="77777777" w:rsidR="00C0551D" w:rsidRDefault="00C0551D" w:rsidP="00C0551D">
            <w:pPr>
              <w:spacing w:before="120" w:after="120"/>
            </w:pPr>
            <w:r>
              <w:rPr>
                <w:rFonts w:hint="eastAsia"/>
              </w:rPr>
              <w:t>•</w:t>
            </w:r>
            <w:r>
              <w:tab/>
              <w:t>Freq: 3.5 GHz</w:t>
            </w:r>
          </w:p>
          <w:p w14:paraId="30AA356C" w14:textId="60A325BF" w:rsidR="003C4829" w:rsidRPr="00EC21B7" w:rsidRDefault="00C0551D" w:rsidP="00C0551D">
            <w:pPr>
              <w:spacing w:before="120" w:after="120"/>
            </w:pPr>
            <w:r>
              <w:rPr>
                <w:rFonts w:hint="eastAsia"/>
              </w:rPr>
              <w:lastRenderedPageBreak/>
              <w:t>•</w:t>
            </w:r>
            <w:r>
              <w:tab/>
              <w:t>Doppler and SNR combinations: (10Hz, 20 dB), (300Hz, 10 dB)</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2521E4BA" w14:textId="61AF6167" w:rsidR="0054077A" w:rsidRDefault="0054077A" w:rsidP="0054077A">
      <w:pPr>
        <w:rPr>
          <w:bCs/>
          <w:lang w:eastAsia="zh-CN"/>
        </w:rPr>
      </w:pPr>
      <w:r w:rsidRPr="00BF7EAD">
        <w:rPr>
          <w:bCs/>
          <w:lang w:eastAsia="zh-CN"/>
        </w:rPr>
        <w:t>[Background]: In RAN4#110</w:t>
      </w:r>
      <w:r>
        <w:rPr>
          <w:bCs/>
          <w:lang w:eastAsia="zh-CN"/>
        </w:rPr>
        <w:t>-bis</w:t>
      </w:r>
      <w:r w:rsidRPr="00BF7EAD">
        <w:rPr>
          <w:bCs/>
          <w:lang w:eastAsia="zh-CN"/>
        </w:rPr>
        <w:t xml:space="preserve"> meeting, it is agreed as:</w:t>
      </w:r>
    </w:p>
    <w:tbl>
      <w:tblPr>
        <w:tblStyle w:val="aff7"/>
        <w:tblW w:w="0" w:type="auto"/>
        <w:tblLook w:val="04A0" w:firstRow="1" w:lastRow="0" w:firstColumn="1" w:lastColumn="0" w:noHBand="0" w:noVBand="1"/>
      </w:tblPr>
      <w:tblGrid>
        <w:gridCol w:w="9631"/>
      </w:tblGrid>
      <w:tr w:rsidR="00596D6B" w14:paraId="7445F1E6" w14:textId="77777777" w:rsidTr="00596D6B">
        <w:tc>
          <w:tcPr>
            <w:tcW w:w="9631" w:type="dxa"/>
          </w:tcPr>
          <w:p w14:paraId="3A5E0AD4" w14:textId="77777777" w:rsidR="00596D6B" w:rsidRPr="00596D6B" w:rsidRDefault="00596D6B" w:rsidP="00596D6B">
            <w:pPr>
              <w:rPr>
                <w:lang w:eastAsia="zh-CN"/>
              </w:rPr>
            </w:pPr>
            <w:r w:rsidRPr="00596D6B">
              <w:rPr>
                <w:rFonts w:hint="eastAsia"/>
                <w:lang w:eastAsia="zh-CN"/>
              </w:rPr>
              <w:t>A</w:t>
            </w:r>
            <w:r w:rsidRPr="00596D6B">
              <w:rPr>
                <w:lang w:eastAsia="zh-CN"/>
              </w:rPr>
              <w:t>greements for the test case definition:</w:t>
            </w:r>
          </w:p>
          <w:p w14:paraId="44D22DAC" w14:textId="455AF379" w:rsidR="00596D6B" w:rsidRPr="00596D6B" w:rsidRDefault="00596D6B" w:rsidP="00596D6B">
            <w:pPr>
              <w:pStyle w:val="B1"/>
              <w:numPr>
                <w:ilvl w:val="0"/>
                <w:numId w:val="30"/>
              </w:numPr>
            </w:pPr>
            <w:r w:rsidRPr="00596D6B">
              <w:rPr>
                <w:rFonts w:eastAsia="Malgun Gothic"/>
                <w:lang w:eastAsia="zh-CN"/>
              </w:rPr>
              <w:t>Define</w:t>
            </w:r>
            <w:r w:rsidRPr="00596D6B">
              <w:t xml:space="preserve"> the same test case for both 15kHz with FDD and 30kHz with TDD in the same sub-clause.</w:t>
            </w:r>
          </w:p>
          <w:p w14:paraId="4E2F0456" w14:textId="77777777" w:rsidR="00596D6B" w:rsidRPr="00596D6B" w:rsidRDefault="00596D6B" w:rsidP="00596D6B">
            <w:pPr>
              <w:pStyle w:val="B1"/>
              <w:numPr>
                <w:ilvl w:val="0"/>
                <w:numId w:val="30"/>
              </w:numPr>
            </w:pPr>
            <w:r w:rsidRPr="00596D6B">
              <w:t>Channel models: TDL-A30</w:t>
            </w:r>
          </w:p>
          <w:p w14:paraId="7CC643CF" w14:textId="77777777" w:rsidR="00596D6B" w:rsidRPr="00596D6B" w:rsidRDefault="00596D6B" w:rsidP="00596D6B">
            <w:pPr>
              <w:pStyle w:val="B1"/>
              <w:numPr>
                <w:ilvl w:val="0"/>
                <w:numId w:val="30"/>
              </w:numPr>
            </w:pPr>
            <w:r w:rsidRPr="00596D6B">
              <w:t xml:space="preserve">Doppler: </w:t>
            </w:r>
          </w:p>
          <w:p w14:paraId="5D2463F8" w14:textId="77777777" w:rsidR="00596D6B" w:rsidRPr="00596D6B" w:rsidRDefault="00596D6B" w:rsidP="00596D6B">
            <w:pPr>
              <w:pStyle w:val="aff8"/>
              <w:numPr>
                <w:ilvl w:val="1"/>
                <w:numId w:val="4"/>
              </w:numPr>
              <w:overflowPunct/>
              <w:autoSpaceDE/>
              <w:autoSpaceDN/>
              <w:adjustRightInd/>
              <w:spacing w:after="120"/>
              <w:ind w:left="1500" w:firstLineChars="0"/>
              <w:textAlignment w:val="auto"/>
            </w:pPr>
            <w:r w:rsidRPr="00596D6B">
              <w:t xml:space="preserve">Two TCs </w:t>
            </w:r>
            <w:r w:rsidRPr="00596D6B">
              <w:rPr>
                <w:rFonts w:eastAsiaTheme="minorEastAsia"/>
                <w:lang w:eastAsia="zh-CN"/>
              </w:rPr>
              <w:t>with</w:t>
            </w:r>
            <w:r w:rsidRPr="00596D6B">
              <w:t xml:space="preserve"> low and high Doppler</w:t>
            </w:r>
          </w:p>
          <w:p w14:paraId="581C0007" w14:textId="77777777" w:rsidR="00596D6B" w:rsidRPr="00596D6B" w:rsidRDefault="00596D6B" w:rsidP="00596D6B">
            <w:pPr>
              <w:pStyle w:val="aff8"/>
              <w:numPr>
                <w:ilvl w:val="2"/>
                <w:numId w:val="4"/>
              </w:numPr>
              <w:overflowPunct/>
              <w:autoSpaceDE/>
              <w:autoSpaceDN/>
              <w:adjustRightInd/>
              <w:spacing w:after="120"/>
              <w:ind w:left="2220" w:firstLineChars="0"/>
              <w:textAlignment w:val="auto"/>
            </w:pPr>
            <w:r w:rsidRPr="00596D6B">
              <w:t>TC1: low (10) for both 15kHz and 30kHz</w:t>
            </w:r>
          </w:p>
          <w:p w14:paraId="4539EBB4" w14:textId="77777777" w:rsidR="00596D6B" w:rsidRPr="00596D6B" w:rsidRDefault="00596D6B" w:rsidP="00596D6B">
            <w:pPr>
              <w:pStyle w:val="aff8"/>
              <w:numPr>
                <w:ilvl w:val="2"/>
                <w:numId w:val="4"/>
              </w:numPr>
              <w:overflowPunct/>
              <w:autoSpaceDE/>
              <w:autoSpaceDN/>
              <w:adjustRightInd/>
              <w:spacing w:after="120"/>
              <w:ind w:left="2220" w:firstLineChars="0"/>
              <w:textAlignment w:val="auto"/>
            </w:pPr>
            <w:r w:rsidRPr="00596D6B">
              <w:t>TC2: high</w:t>
            </w:r>
          </w:p>
          <w:p w14:paraId="5A142617" w14:textId="77777777" w:rsidR="00596D6B" w:rsidRPr="00596D6B" w:rsidRDefault="00596D6B" w:rsidP="00596D6B">
            <w:pPr>
              <w:pStyle w:val="aff8"/>
              <w:numPr>
                <w:ilvl w:val="3"/>
                <w:numId w:val="4"/>
              </w:numPr>
              <w:overflowPunct/>
              <w:autoSpaceDE/>
              <w:autoSpaceDN/>
              <w:adjustRightInd/>
              <w:spacing w:after="120"/>
              <w:ind w:left="2940" w:firstLineChars="0"/>
              <w:textAlignment w:val="auto"/>
            </w:pPr>
            <w:r w:rsidRPr="00596D6B">
              <w:t>Option 1: high (300)</w:t>
            </w:r>
          </w:p>
          <w:p w14:paraId="5206280E" w14:textId="77777777" w:rsidR="00596D6B" w:rsidRPr="00596D6B" w:rsidRDefault="00596D6B" w:rsidP="00596D6B">
            <w:pPr>
              <w:pStyle w:val="aff8"/>
              <w:numPr>
                <w:ilvl w:val="3"/>
                <w:numId w:val="4"/>
              </w:numPr>
              <w:overflowPunct/>
              <w:autoSpaceDE/>
              <w:autoSpaceDN/>
              <w:adjustRightInd/>
              <w:spacing w:after="120"/>
              <w:ind w:left="2940" w:firstLineChars="0"/>
              <w:textAlignment w:val="auto"/>
            </w:pPr>
            <w:r w:rsidRPr="00596D6B">
              <w:t>Option 2: 100 for 15kHz SCS, and 200 for 30kHz SCS</w:t>
            </w:r>
          </w:p>
          <w:p w14:paraId="513B89E9" w14:textId="77777777" w:rsidR="00596D6B" w:rsidRPr="00596D6B" w:rsidRDefault="00596D6B" w:rsidP="00596D6B">
            <w:pPr>
              <w:pStyle w:val="aff8"/>
              <w:numPr>
                <w:ilvl w:val="1"/>
                <w:numId w:val="4"/>
              </w:numPr>
              <w:overflowPunct/>
              <w:autoSpaceDE/>
              <w:autoSpaceDN/>
              <w:adjustRightInd/>
              <w:spacing w:after="120"/>
              <w:ind w:firstLineChars="0"/>
              <w:textAlignment w:val="auto"/>
            </w:pPr>
            <w:r w:rsidRPr="00596D6B">
              <w:rPr>
                <w:rFonts w:hint="eastAsia"/>
              </w:rPr>
              <w:t>B</w:t>
            </w:r>
            <w:r w:rsidRPr="00596D6B">
              <w:t xml:space="preserve">W: </w:t>
            </w:r>
          </w:p>
          <w:p w14:paraId="74268DE7" w14:textId="77777777" w:rsidR="00596D6B" w:rsidRPr="00596D6B" w:rsidRDefault="00596D6B" w:rsidP="00596D6B">
            <w:pPr>
              <w:pStyle w:val="aff8"/>
              <w:numPr>
                <w:ilvl w:val="2"/>
                <w:numId w:val="4"/>
              </w:numPr>
              <w:overflowPunct/>
              <w:autoSpaceDE/>
              <w:autoSpaceDN/>
              <w:adjustRightInd/>
              <w:spacing w:after="120"/>
              <w:ind w:firstLineChars="0"/>
              <w:textAlignment w:val="auto"/>
            </w:pPr>
            <w:r w:rsidRPr="00596D6B">
              <w:t>10MHz for FDD and TDD</w:t>
            </w:r>
          </w:p>
          <w:p w14:paraId="061EC418" w14:textId="77777777" w:rsidR="00596D6B" w:rsidRPr="00596D6B" w:rsidRDefault="00596D6B" w:rsidP="00596D6B">
            <w:pPr>
              <w:pStyle w:val="aff8"/>
              <w:numPr>
                <w:ilvl w:val="1"/>
                <w:numId w:val="4"/>
              </w:numPr>
              <w:overflowPunct/>
              <w:autoSpaceDE/>
              <w:autoSpaceDN/>
              <w:adjustRightInd/>
              <w:spacing w:after="120"/>
              <w:ind w:firstLineChars="0"/>
              <w:textAlignment w:val="auto"/>
            </w:pPr>
            <w:r w:rsidRPr="00596D6B">
              <w:t>SNR:</w:t>
            </w:r>
          </w:p>
          <w:p w14:paraId="655572DB" w14:textId="77777777" w:rsidR="00596D6B" w:rsidRPr="00596D6B" w:rsidRDefault="00596D6B" w:rsidP="00596D6B">
            <w:pPr>
              <w:pStyle w:val="aff8"/>
              <w:numPr>
                <w:ilvl w:val="2"/>
                <w:numId w:val="4"/>
              </w:numPr>
              <w:overflowPunct/>
              <w:autoSpaceDE/>
              <w:autoSpaceDN/>
              <w:adjustRightInd/>
              <w:spacing w:after="120"/>
              <w:ind w:firstLineChars="0"/>
              <w:textAlignment w:val="auto"/>
            </w:pPr>
            <w:r w:rsidRPr="00596D6B">
              <w:t>Option 1: 20dB for TC1</w:t>
            </w:r>
          </w:p>
          <w:p w14:paraId="1A2426DC" w14:textId="77777777" w:rsidR="00596D6B" w:rsidRPr="00596D6B" w:rsidRDefault="00596D6B" w:rsidP="00596D6B">
            <w:pPr>
              <w:pStyle w:val="aff8"/>
              <w:numPr>
                <w:ilvl w:val="2"/>
                <w:numId w:val="4"/>
              </w:numPr>
              <w:overflowPunct/>
              <w:autoSpaceDE/>
              <w:autoSpaceDN/>
              <w:adjustRightInd/>
              <w:spacing w:after="120"/>
              <w:ind w:firstLineChars="0"/>
              <w:textAlignment w:val="auto"/>
            </w:pPr>
            <w:r w:rsidRPr="00596D6B">
              <w:t>Option 2: 10dB or 20dB for TC2</w:t>
            </w:r>
          </w:p>
          <w:p w14:paraId="77F37D97" w14:textId="77777777" w:rsidR="00596D6B" w:rsidRPr="00596D6B" w:rsidRDefault="00596D6B" w:rsidP="00596D6B">
            <w:pPr>
              <w:pStyle w:val="aff8"/>
              <w:numPr>
                <w:ilvl w:val="1"/>
                <w:numId w:val="4"/>
              </w:numPr>
              <w:overflowPunct/>
              <w:autoSpaceDE/>
              <w:autoSpaceDN/>
              <w:adjustRightInd/>
              <w:spacing w:after="120"/>
              <w:ind w:firstLineChars="0"/>
              <w:textAlignment w:val="auto"/>
            </w:pPr>
            <w:r w:rsidRPr="00596D6B">
              <w:t>The distance between two TRSs: 1</w:t>
            </w:r>
          </w:p>
          <w:p w14:paraId="5326087C" w14:textId="77777777" w:rsidR="00596D6B" w:rsidRPr="00596D6B" w:rsidRDefault="00596D6B" w:rsidP="00596D6B">
            <w:pPr>
              <w:pStyle w:val="B1"/>
              <w:numPr>
                <w:ilvl w:val="0"/>
                <w:numId w:val="30"/>
              </w:numPr>
              <w:rPr>
                <w:lang w:eastAsia="zh-CN"/>
              </w:rPr>
            </w:pPr>
            <w:r w:rsidRPr="00596D6B">
              <w:rPr>
                <w:rFonts w:hint="eastAsia"/>
                <w:lang w:eastAsia="zh-CN"/>
              </w:rPr>
              <w:t>Rep</w:t>
            </w:r>
            <w:r w:rsidRPr="00596D6B">
              <w:rPr>
                <w:lang w:eastAsia="zh-CN"/>
              </w:rPr>
              <w:t>ort index: Bring CR for both options, make decision in the next meting</w:t>
            </w:r>
          </w:p>
          <w:p w14:paraId="752055FC" w14:textId="77777777" w:rsidR="00596D6B" w:rsidRPr="00596D6B" w:rsidRDefault="00596D6B" w:rsidP="00596D6B">
            <w:pPr>
              <w:pStyle w:val="aff8"/>
              <w:numPr>
                <w:ilvl w:val="1"/>
                <w:numId w:val="4"/>
              </w:numPr>
              <w:overflowPunct/>
              <w:autoSpaceDE/>
              <w:autoSpaceDN/>
              <w:adjustRightInd/>
              <w:spacing w:after="120"/>
              <w:ind w:left="1500" w:firstLineChars="0"/>
              <w:textAlignment w:val="auto"/>
              <w:rPr>
                <w:lang w:eastAsia="zh-CN"/>
              </w:rPr>
            </w:pPr>
            <w:r w:rsidRPr="00596D6B">
              <w:rPr>
                <w:lang w:eastAsia="zh-CN"/>
              </w:rPr>
              <w:t>Option 1:</w:t>
            </w:r>
          </w:p>
          <w:p w14:paraId="748F95B0" w14:textId="77777777" w:rsidR="00596D6B" w:rsidRPr="00596D6B" w:rsidRDefault="00596D6B" w:rsidP="00596D6B">
            <w:pPr>
              <w:pStyle w:val="aff8"/>
              <w:numPr>
                <w:ilvl w:val="2"/>
                <w:numId w:val="4"/>
              </w:numPr>
              <w:overflowPunct/>
              <w:autoSpaceDE/>
              <w:autoSpaceDN/>
              <w:adjustRightInd/>
              <w:spacing w:after="120"/>
              <w:ind w:left="2220" w:firstLineChars="0"/>
              <w:textAlignment w:val="auto"/>
              <w:rPr>
                <w:bCs/>
              </w:rPr>
            </w:pPr>
            <w:r w:rsidRPr="00596D6B">
              <w:t>lower</w:t>
            </w:r>
            <w:r w:rsidRPr="00596D6B">
              <w:rPr>
                <w:bCs/>
              </w:rPr>
              <w:t xml:space="preserve"> </w:t>
            </w:r>
            <w:r w:rsidRPr="00596D6B">
              <w:t>Doppler</w:t>
            </w:r>
            <w:r w:rsidRPr="00596D6B">
              <w:rPr>
                <w:bCs/>
              </w:rPr>
              <w:t xml:space="preserve">: CDP at X1 is higher than Y1 = </w:t>
            </w:r>
            <w:r w:rsidRPr="00596D6B">
              <w:rPr>
                <w:rFonts w:eastAsia="等线"/>
                <w:bCs/>
              </w:rPr>
              <w:t>[</w:t>
            </w:r>
            <w:r w:rsidRPr="00596D6B">
              <w:rPr>
                <w:bCs/>
              </w:rPr>
              <w:t>90] %</w:t>
            </w:r>
          </w:p>
          <w:p w14:paraId="436E6591" w14:textId="77777777" w:rsidR="00596D6B" w:rsidRPr="00596D6B" w:rsidRDefault="00596D6B" w:rsidP="00596D6B">
            <w:pPr>
              <w:pStyle w:val="aff8"/>
              <w:numPr>
                <w:ilvl w:val="2"/>
                <w:numId w:val="4"/>
              </w:numPr>
              <w:overflowPunct/>
              <w:autoSpaceDE/>
              <w:autoSpaceDN/>
              <w:adjustRightInd/>
              <w:spacing w:after="120"/>
              <w:ind w:left="2220" w:firstLineChars="0"/>
              <w:textAlignment w:val="auto"/>
              <w:rPr>
                <w:bCs/>
              </w:rPr>
            </w:pPr>
            <w:r w:rsidRPr="00596D6B">
              <w:rPr>
                <w:bCs/>
              </w:rPr>
              <w:t xml:space="preserve">high Doppler: CDP at X2 is lower than Y2= [10] % </w:t>
            </w:r>
          </w:p>
          <w:p w14:paraId="7D3B436A" w14:textId="77777777" w:rsidR="00596D6B" w:rsidRPr="00596D6B" w:rsidRDefault="00596D6B" w:rsidP="00596D6B">
            <w:pPr>
              <w:pStyle w:val="aff8"/>
              <w:numPr>
                <w:ilvl w:val="2"/>
                <w:numId w:val="4"/>
              </w:numPr>
              <w:overflowPunct/>
              <w:autoSpaceDE/>
              <w:autoSpaceDN/>
              <w:adjustRightInd/>
              <w:spacing w:after="120"/>
              <w:ind w:left="2220" w:firstLineChars="0"/>
              <w:textAlignment w:val="auto"/>
              <w:rPr>
                <w:bCs/>
              </w:rPr>
            </w:pPr>
            <w:r w:rsidRPr="00596D6B">
              <w:rPr>
                <w:bCs/>
              </w:rPr>
              <w:t>X1, X2, Y1, and Y2 can be different for TDD and FDD</w:t>
            </w:r>
          </w:p>
          <w:p w14:paraId="65962E3E" w14:textId="77777777" w:rsidR="00596D6B" w:rsidRPr="00596D6B" w:rsidRDefault="00596D6B" w:rsidP="00596D6B">
            <w:pPr>
              <w:pStyle w:val="aff8"/>
              <w:numPr>
                <w:ilvl w:val="1"/>
                <w:numId w:val="4"/>
              </w:numPr>
              <w:overflowPunct/>
              <w:autoSpaceDE/>
              <w:autoSpaceDN/>
              <w:adjustRightInd/>
              <w:spacing w:after="120"/>
              <w:ind w:left="1500" w:firstLineChars="0"/>
              <w:textAlignment w:val="auto"/>
              <w:rPr>
                <w:rFonts w:eastAsia="等线"/>
                <w:bCs/>
              </w:rPr>
            </w:pPr>
            <w:r w:rsidRPr="00596D6B">
              <w:rPr>
                <w:lang w:eastAsia="zh-CN"/>
              </w:rPr>
              <w:t>Option</w:t>
            </w:r>
            <w:r w:rsidRPr="00596D6B">
              <w:rPr>
                <w:rFonts w:eastAsia="等线"/>
                <w:bCs/>
              </w:rPr>
              <w:t xml:space="preserve"> 2:</w:t>
            </w:r>
          </w:p>
          <w:p w14:paraId="1C9AA8AF" w14:textId="62F7FD2E" w:rsidR="00596D6B" w:rsidRPr="00596D6B" w:rsidRDefault="00596D6B" w:rsidP="00596D6B">
            <w:pPr>
              <w:pStyle w:val="aff8"/>
              <w:numPr>
                <w:ilvl w:val="2"/>
                <w:numId w:val="4"/>
              </w:numPr>
              <w:overflowPunct/>
              <w:autoSpaceDE/>
              <w:autoSpaceDN/>
              <w:adjustRightInd/>
              <w:spacing w:after="120"/>
              <w:ind w:left="2220" w:firstLineChars="0"/>
              <w:textAlignment w:val="auto"/>
              <w:rPr>
                <w:rFonts w:hint="eastAsia"/>
                <w:bCs/>
                <w:szCs w:val="21"/>
              </w:rPr>
            </w:pPr>
            <w:r w:rsidRPr="00596D6B">
              <w:rPr>
                <w:bCs/>
              </w:rPr>
              <w:t>[X1, X2] for Y2= FFS</w:t>
            </w:r>
          </w:p>
        </w:tc>
      </w:tr>
    </w:tbl>
    <w:p w14:paraId="203897B8" w14:textId="77777777" w:rsidR="00596D6B" w:rsidRDefault="00596D6B" w:rsidP="0054077A">
      <w:pPr>
        <w:rPr>
          <w:b/>
          <w:u w:val="single"/>
          <w:lang w:eastAsia="ko-KR"/>
        </w:rPr>
      </w:pPr>
    </w:p>
    <w:p w14:paraId="68CA7351" w14:textId="746D4A10" w:rsidR="00DD19DE" w:rsidRDefault="0054077A" w:rsidP="0054077A">
      <w:pPr>
        <w:rPr>
          <w:b/>
          <w:u w:val="single"/>
          <w:lang w:eastAsia="ko-KR"/>
        </w:rPr>
      </w:pPr>
      <w:r w:rsidRPr="00C40A31">
        <w:rPr>
          <w:b/>
          <w:u w:val="single"/>
          <w:lang w:eastAsia="ko-KR"/>
        </w:rPr>
        <w:t>Issue 2-1-1: Test metric of TDCP test cases:</w:t>
      </w:r>
    </w:p>
    <w:p w14:paraId="6F6BBEEE" w14:textId="39D0557E" w:rsidR="00596D6B" w:rsidRDefault="00596D6B" w:rsidP="00596D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Proposals</w:t>
      </w:r>
    </w:p>
    <w:p w14:paraId="6CEA1799" w14:textId="79F976D0" w:rsidR="003C5FA2" w:rsidRDefault="003C5FA2" w:rsidP="003C5FA2">
      <w:pPr>
        <w:spacing w:after="120"/>
        <w:rPr>
          <w:szCs w:val="24"/>
          <w:lang w:eastAsia="zh-CN"/>
        </w:rPr>
      </w:pPr>
      <w:r>
        <w:rPr>
          <w:rFonts w:hint="eastAsia"/>
          <w:szCs w:val="24"/>
          <w:lang w:eastAsia="zh-CN"/>
        </w:rPr>
        <w:t>I</w:t>
      </w:r>
      <w:r>
        <w:rPr>
          <w:szCs w:val="24"/>
          <w:lang w:eastAsia="zh-CN"/>
        </w:rPr>
        <w:t>n below table:</w:t>
      </w:r>
    </w:p>
    <w:p w14:paraId="086C9559" w14:textId="2D6567A5" w:rsidR="003C5FA2" w:rsidRDefault="003C5FA2" w:rsidP="003C5FA2">
      <w:pPr>
        <w:spacing w:after="120"/>
        <w:rPr>
          <w:szCs w:val="24"/>
          <w:lang w:eastAsia="zh-CN"/>
        </w:rPr>
      </w:pPr>
      <w:r>
        <w:rPr>
          <w:rFonts w:hint="eastAsia"/>
          <w:szCs w:val="24"/>
          <w:lang w:eastAsia="zh-CN"/>
        </w:rPr>
        <w:t>U</w:t>
      </w:r>
      <w:r>
        <w:rPr>
          <w:szCs w:val="24"/>
          <w:lang w:eastAsia="zh-CN"/>
        </w:rPr>
        <w:t>se TC1 for low doppler condition+15kHz SCS FDD</w:t>
      </w:r>
    </w:p>
    <w:p w14:paraId="582A4A45" w14:textId="22FA7644" w:rsidR="003C5FA2" w:rsidRDefault="003C5FA2" w:rsidP="003C5FA2">
      <w:pPr>
        <w:spacing w:after="120"/>
        <w:rPr>
          <w:szCs w:val="24"/>
          <w:lang w:eastAsia="zh-CN"/>
        </w:rPr>
      </w:pPr>
      <w:r>
        <w:rPr>
          <w:rFonts w:hint="eastAsia"/>
          <w:szCs w:val="24"/>
          <w:lang w:eastAsia="zh-CN"/>
        </w:rPr>
        <w:t>U</w:t>
      </w:r>
      <w:r>
        <w:rPr>
          <w:szCs w:val="24"/>
          <w:lang w:eastAsia="zh-CN"/>
        </w:rPr>
        <w:t>se TC</w:t>
      </w:r>
      <w:r>
        <w:rPr>
          <w:szCs w:val="24"/>
          <w:lang w:eastAsia="zh-CN"/>
        </w:rPr>
        <w:t>2</w:t>
      </w:r>
      <w:r>
        <w:rPr>
          <w:szCs w:val="24"/>
          <w:lang w:eastAsia="zh-CN"/>
        </w:rPr>
        <w:t xml:space="preserve"> for low doppler condition+</w:t>
      </w:r>
      <w:r>
        <w:rPr>
          <w:szCs w:val="24"/>
          <w:lang w:eastAsia="zh-CN"/>
        </w:rPr>
        <w:t>30</w:t>
      </w:r>
      <w:r>
        <w:rPr>
          <w:szCs w:val="24"/>
          <w:lang w:eastAsia="zh-CN"/>
        </w:rPr>
        <w:t>kHz SCS</w:t>
      </w:r>
      <w:r>
        <w:rPr>
          <w:szCs w:val="24"/>
          <w:lang w:eastAsia="zh-CN"/>
        </w:rPr>
        <w:t xml:space="preserve"> TDD</w:t>
      </w:r>
    </w:p>
    <w:p w14:paraId="455E5A27" w14:textId="320C489A" w:rsidR="003C5FA2" w:rsidRDefault="003C5FA2" w:rsidP="003C5FA2">
      <w:pPr>
        <w:spacing w:after="120"/>
        <w:rPr>
          <w:szCs w:val="24"/>
          <w:lang w:eastAsia="zh-CN"/>
        </w:rPr>
      </w:pPr>
      <w:r>
        <w:rPr>
          <w:rFonts w:hint="eastAsia"/>
          <w:szCs w:val="24"/>
          <w:lang w:eastAsia="zh-CN"/>
        </w:rPr>
        <w:t>U</w:t>
      </w:r>
      <w:r>
        <w:rPr>
          <w:szCs w:val="24"/>
          <w:lang w:eastAsia="zh-CN"/>
        </w:rPr>
        <w:t>se TC3 for high doppler condition+15kHz SCS FDD</w:t>
      </w:r>
    </w:p>
    <w:p w14:paraId="271E88E2" w14:textId="7361FE3D" w:rsidR="003C5FA2" w:rsidRPr="003C5FA2" w:rsidRDefault="003C5FA2" w:rsidP="003C5FA2">
      <w:pPr>
        <w:spacing w:after="120"/>
        <w:rPr>
          <w:rFonts w:hint="eastAsia"/>
          <w:szCs w:val="24"/>
          <w:lang w:eastAsia="zh-CN"/>
        </w:rPr>
      </w:pPr>
      <w:r>
        <w:rPr>
          <w:rFonts w:hint="eastAsia"/>
          <w:szCs w:val="24"/>
          <w:lang w:eastAsia="zh-CN"/>
        </w:rPr>
        <w:t>U</w:t>
      </w:r>
      <w:r>
        <w:rPr>
          <w:szCs w:val="24"/>
          <w:lang w:eastAsia="zh-CN"/>
        </w:rPr>
        <w:t>se TC4 for high doppler condition+30kHz SCS TDD</w:t>
      </w:r>
    </w:p>
    <w:tbl>
      <w:tblPr>
        <w:tblStyle w:val="aff7"/>
        <w:tblW w:w="0" w:type="auto"/>
        <w:tblInd w:w="720" w:type="dxa"/>
        <w:tblLook w:val="04A0" w:firstRow="1" w:lastRow="0" w:firstColumn="1" w:lastColumn="0" w:noHBand="0" w:noVBand="1"/>
      </w:tblPr>
      <w:tblGrid>
        <w:gridCol w:w="1177"/>
        <w:gridCol w:w="1784"/>
        <w:gridCol w:w="545"/>
        <w:gridCol w:w="3823"/>
      </w:tblGrid>
      <w:tr w:rsidR="00592902" w:rsidRPr="00161401" w14:paraId="5DE282AF" w14:textId="77777777" w:rsidTr="003C5FA2">
        <w:tc>
          <w:tcPr>
            <w:tcW w:w="1177" w:type="dxa"/>
          </w:tcPr>
          <w:p w14:paraId="769E38E5" w14:textId="77777777" w:rsidR="00592902" w:rsidRPr="00161401" w:rsidRDefault="00592902" w:rsidP="00D613ED">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90A0EDA" w14:textId="03256CD4" w:rsidR="00592902" w:rsidRPr="00161401" w:rsidRDefault="0059290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Doppler (Hz)</w:t>
            </w:r>
          </w:p>
        </w:tc>
        <w:tc>
          <w:tcPr>
            <w:tcW w:w="545" w:type="dxa"/>
          </w:tcPr>
          <w:p w14:paraId="51E89DF5" w14:textId="77777777" w:rsidR="00592902" w:rsidRPr="00161401" w:rsidRDefault="0059290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SNR</w:t>
            </w:r>
          </w:p>
        </w:tc>
        <w:tc>
          <w:tcPr>
            <w:tcW w:w="3823" w:type="dxa"/>
          </w:tcPr>
          <w:p w14:paraId="055D0DAE" w14:textId="77777777" w:rsidR="00592902" w:rsidRPr="00161401" w:rsidRDefault="0059290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Report index</w:t>
            </w:r>
          </w:p>
        </w:tc>
      </w:tr>
      <w:tr w:rsidR="003C5FA2" w:rsidRPr="00161401" w14:paraId="355EFBC5" w14:textId="77777777" w:rsidTr="003C5FA2">
        <w:trPr>
          <w:trHeight w:val="148"/>
        </w:trPr>
        <w:tc>
          <w:tcPr>
            <w:tcW w:w="1177" w:type="dxa"/>
            <w:vMerge w:val="restart"/>
          </w:tcPr>
          <w:p w14:paraId="55BC4F6F" w14:textId="77777777"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lastRenderedPageBreak/>
              <w:t>Apple</w:t>
            </w:r>
          </w:p>
        </w:tc>
        <w:tc>
          <w:tcPr>
            <w:tcW w:w="1784" w:type="dxa"/>
          </w:tcPr>
          <w:p w14:paraId="2157C227" w14:textId="5BF12D44"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3EC00425" w14:textId="0D6A5AE6"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20</w:t>
            </w:r>
          </w:p>
        </w:tc>
        <w:tc>
          <w:tcPr>
            <w:tcW w:w="3823" w:type="dxa"/>
          </w:tcPr>
          <w:p w14:paraId="305E869D" w14:textId="20255943"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sidRPr="00161401">
              <w:rPr>
                <w:rFonts w:eastAsiaTheme="minorEastAsia"/>
                <w:sz w:val="16"/>
                <w:szCs w:val="16"/>
                <w:lang w:eastAsia="zh-CN"/>
              </w:rPr>
              <w:t>0</w:t>
            </w:r>
            <w:r w:rsidRPr="00161401">
              <w:rPr>
                <w:rFonts w:eastAsiaTheme="minorEastAsia"/>
                <w:sz w:val="16"/>
                <w:szCs w:val="16"/>
                <w:lang w:eastAsia="zh-CN"/>
              </w:rPr>
              <w:t xml:space="preserve">, </w:t>
            </w:r>
            <w:r w:rsidRPr="00161401">
              <w:rPr>
                <w:rFonts w:eastAsiaTheme="minorEastAsia"/>
                <w:sz w:val="16"/>
                <w:szCs w:val="16"/>
                <w:lang w:eastAsia="zh-CN"/>
              </w:rPr>
              <w:t>6</w:t>
            </w:r>
            <w:r w:rsidRPr="00161401">
              <w:rPr>
                <w:rFonts w:eastAsiaTheme="minorEastAsia"/>
                <w:sz w:val="16"/>
                <w:szCs w:val="16"/>
                <w:lang w:eastAsia="zh-CN"/>
              </w:rPr>
              <w:t>] for Y2=70%</w:t>
            </w:r>
          </w:p>
        </w:tc>
      </w:tr>
      <w:tr w:rsidR="003C5FA2" w:rsidRPr="00161401" w14:paraId="78E9F427" w14:textId="77777777" w:rsidTr="003C5FA2">
        <w:trPr>
          <w:trHeight w:val="148"/>
        </w:trPr>
        <w:tc>
          <w:tcPr>
            <w:tcW w:w="1177" w:type="dxa"/>
            <w:vMerge/>
          </w:tcPr>
          <w:p w14:paraId="251EE2BB" w14:textId="77777777"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2CECF6B4" w14:textId="2FC55AD7"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sidRPr="00161401">
              <w:rPr>
                <w:rFonts w:eastAsiaTheme="minorEastAsia"/>
                <w:sz w:val="16"/>
                <w:szCs w:val="16"/>
                <w:lang w:eastAsia="zh-CN"/>
              </w:rPr>
              <w:t>2</w:t>
            </w:r>
            <w:r w:rsidRPr="00161401">
              <w:rPr>
                <w:rFonts w:eastAsiaTheme="minorEastAsia"/>
                <w:sz w:val="16"/>
                <w:szCs w:val="16"/>
                <w:lang w:eastAsia="zh-CN"/>
              </w:rPr>
              <w:t>: 10</w:t>
            </w:r>
          </w:p>
        </w:tc>
        <w:tc>
          <w:tcPr>
            <w:tcW w:w="545" w:type="dxa"/>
            <w:vMerge/>
          </w:tcPr>
          <w:p w14:paraId="19C117E8" w14:textId="77777777"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1FBEE1D2" w14:textId="74CE3AC5"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 xml:space="preserve">[0, </w:t>
            </w:r>
            <w:r w:rsidRPr="00161401">
              <w:rPr>
                <w:rFonts w:eastAsiaTheme="minorEastAsia"/>
                <w:sz w:val="16"/>
                <w:szCs w:val="16"/>
                <w:lang w:eastAsia="zh-CN"/>
              </w:rPr>
              <w:t>7</w:t>
            </w:r>
            <w:r w:rsidRPr="00161401">
              <w:rPr>
                <w:rFonts w:eastAsiaTheme="minorEastAsia"/>
                <w:sz w:val="16"/>
                <w:szCs w:val="16"/>
                <w:lang w:eastAsia="zh-CN"/>
              </w:rPr>
              <w:t>] for Y2=70%</w:t>
            </w:r>
          </w:p>
        </w:tc>
      </w:tr>
      <w:tr w:rsidR="003C5FA2" w:rsidRPr="00161401" w14:paraId="491F8898" w14:textId="77777777" w:rsidTr="003C5FA2">
        <w:trPr>
          <w:trHeight w:val="148"/>
        </w:trPr>
        <w:tc>
          <w:tcPr>
            <w:tcW w:w="1177" w:type="dxa"/>
            <w:vMerge/>
          </w:tcPr>
          <w:p w14:paraId="47E7308E" w14:textId="77777777"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0B3E9686" w14:textId="3A516CB0"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TC3: 100</w:t>
            </w:r>
          </w:p>
        </w:tc>
        <w:tc>
          <w:tcPr>
            <w:tcW w:w="545" w:type="dxa"/>
            <w:vMerge/>
          </w:tcPr>
          <w:p w14:paraId="7B214B79" w14:textId="77777777"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47595505" w14:textId="6D60A805"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sidRPr="00161401">
              <w:rPr>
                <w:rFonts w:eastAsiaTheme="minorEastAsia"/>
                <w:sz w:val="16"/>
                <w:szCs w:val="16"/>
                <w:lang w:eastAsia="zh-CN"/>
              </w:rPr>
              <w:t>4</w:t>
            </w:r>
            <w:r w:rsidRPr="00161401">
              <w:rPr>
                <w:rFonts w:eastAsiaTheme="minorEastAsia"/>
                <w:sz w:val="16"/>
                <w:szCs w:val="16"/>
                <w:lang w:eastAsia="zh-CN"/>
              </w:rPr>
              <w:t xml:space="preserve">, </w:t>
            </w:r>
            <w:r w:rsidRPr="00161401">
              <w:rPr>
                <w:rFonts w:eastAsiaTheme="minorEastAsia"/>
                <w:sz w:val="16"/>
                <w:szCs w:val="16"/>
                <w:lang w:eastAsia="zh-CN"/>
              </w:rPr>
              <w:t>12</w:t>
            </w:r>
            <w:r w:rsidRPr="00161401">
              <w:rPr>
                <w:rFonts w:eastAsiaTheme="minorEastAsia"/>
                <w:sz w:val="16"/>
                <w:szCs w:val="16"/>
                <w:lang w:eastAsia="zh-CN"/>
              </w:rPr>
              <w:t>] for Y2=70%</w:t>
            </w:r>
          </w:p>
        </w:tc>
      </w:tr>
      <w:tr w:rsidR="003C5FA2" w:rsidRPr="00161401" w14:paraId="4E107F22" w14:textId="77777777" w:rsidTr="003C5FA2">
        <w:trPr>
          <w:trHeight w:val="148"/>
        </w:trPr>
        <w:tc>
          <w:tcPr>
            <w:tcW w:w="1177" w:type="dxa"/>
            <w:vMerge/>
          </w:tcPr>
          <w:p w14:paraId="59C7F8A6" w14:textId="77777777"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679AD271" w14:textId="4E043A12"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TC4: 200</w:t>
            </w:r>
          </w:p>
        </w:tc>
        <w:tc>
          <w:tcPr>
            <w:tcW w:w="545" w:type="dxa"/>
            <w:vMerge/>
          </w:tcPr>
          <w:p w14:paraId="39882699" w14:textId="77777777"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373D847D" w14:textId="2D8ADE59"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sidRPr="00161401">
              <w:rPr>
                <w:rFonts w:eastAsiaTheme="minorEastAsia"/>
                <w:sz w:val="16"/>
                <w:szCs w:val="16"/>
                <w:lang w:eastAsia="zh-CN"/>
              </w:rPr>
              <w:t>4</w:t>
            </w:r>
            <w:r w:rsidRPr="00161401">
              <w:rPr>
                <w:rFonts w:eastAsiaTheme="minorEastAsia"/>
                <w:sz w:val="16"/>
                <w:szCs w:val="16"/>
                <w:lang w:eastAsia="zh-CN"/>
              </w:rPr>
              <w:t xml:space="preserve">, </w:t>
            </w:r>
            <w:r w:rsidRPr="00161401">
              <w:rPr>
                <w:rFonts w:eastAsiaTheme="minorEastAsia"/>
                <w:sz w:val="16"/>
                <w:szCs w:val="16"/>
                <w:lang w:eastAsia="zh-CN"/>
              </w:rPr>
              <w:t>12</w:t>
            </w:r>
            <w:r w:rsidRPr="00161401">
              <w:rPr>
                <w:rFonts w:eastAsiaTheme="minorEastAsia"/>
                <w:sz w:val="16"/>
                <w:szCs w:val="16"/>
                <w:lang w:eastAsia="zh-CN"/>
              </w:rPr>
              <w:t>] for Y2=70%</w:t>
            </w:r>
          </w:p>
        </w:tc>
      </w:tr>
      <w:tr w:rsidR="003C5FA2" w:rsidRPr="00161401" w14:paraId="77EF541A" w14:textId="77777777" w:rsidTr="003C5FA2">
        <w:trPr>
          <w:trHeight w:val="51"/>
        </w:trPr>
        <w:tc>
          <w:tcPr>
            <w:tcW w:w="1177" w:type="dxa"/>
            <w:vMerge w:val="restart"/>
          </w:tcPr>
          <w:p w14:paraId="0E32C22E" w14:textId="43733EB4"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Qualcomm</w:t>
            </w:r>
          </w:p>
        </w:tc>
        <w:tc>
          <w:tcPr>
            <w:tcW w:w="1784" w:type="dxa"/>
          </w:tcPr>
          <w:p w14:paraId="4C50114A" w14:textId="06CC68F8"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36B40EAA" w14:textId="05C092FB"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20</w:t>
            </w:r>
          </w:p>
        </w:tc>
        <w:tc>
          <w:tcPr>
            <w:tcW w:w="3823" w:type="dxa"/>
          </w:tcPr>
          <w:p w14:paraId="34A34DE0" w14:textId="7382AE69"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CDP is higher than 90% at X1= 1</w:t>
            </w:r>
          </w:p>
        </w:tc>
      </w:tr>
      <w:tr w:rsidR="003C5FA2" w:rsidRPr="00161401" w14:paraId="3E3BABBE" w14:textId="77777777" w:rsidTr="003C5FA2">
        <w:trPr>
          <w:trHeight w:val="48"/>
        </w:trPr>
        <w:tc>
          <w:tcPr>
            <w:tcW w:w="1177" w:type="dxa"/>
            <w:vMerge/>
          </w:tcPr>
          <w:p w14:paraId="5333AFC6" w14:textId="77777777"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00EB1EFE" w14:textId="3A36E501"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vMerge/>
          </w:tcPr>
          <w:p w14:paraId="5710A481" w14:textId="77777777"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3483C57A" w14:textId="79A59BC0"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 xml:space="preserve">CDP is higher than 90% at X1= </w:t>
            </w:r>
            <w:r w:rsidRPr="00161401">
              <w:rPr>
                <w:rFonts w:eastAsiaTheme="minorEastAsia"/>
                <w:sz w:val="16"/>
                <w:szCs w:val="16"/>
                <w:lang w:eastAsia="zh-CN"/>
              </w:rPr>
              <w:t>2</w:t>
            </w:r>
          </w:p>
        </w:tc>
      </w:tr>
      <w:tr w:rsidR="003C5FA2" w:rsidRPr="00161401" w14:paraId="01850E3B" w14:textId="77777777" w:rsidTr="003C5FA2">
        <w:trPr>
          <w:trHeight w:val="48"/>
        </w:trPr>
        <w:tc>
          <w:tcPr>
            <w:tcW w:w="1177" w:type="dxa"/>
            <w:vMerge/>
          </w:tcPr>
          <w:p w14:paraId="12386A5F" w14:textId="77777777"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50D7481" w14:textId="77777777"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Down select from:</w:t>
            </w:r>
          </w:p>
          <w:p w14:paraId="0E42A8DD" w14:textId="77777777"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300Hz for TC3 and TC4</w:t>
            </w:r>
          </w:p>
          <w:p w14:paraId="195589E4" w14:textId="32FA90DF" w:rsidR="003C5FA2" w:rsidRPr="00161401" w:rsidRDefault="003C5FA2" w:rsidP="003C5FA2">
            <w:pPr>
              <w:overflowPunct/>
              <w:autoSpaceDE/>
              <w:autoSpaceDN/>
              <w:adjustRightInd/>
              <w:spacing w:after="120"/>
              <w:textAlignment w:val="auto"/>
              <w:rPr>
                <w:rFonts w:eastAsiaTheme="minorEastAsia"/>
                <w:sz w:val="16"/>
                <w:szCs w:val="16"/>
                <w:lang w:eastAsia="zh-CN"/>
              </w:rPr>
            </w:pPr>
            <w:r w:rsidRPr="00161401">
              <w:rPr>
                <w:rFonts w:eastAsiaTheme="minorEastAsia"/>
                <w:sz w:val="16"/>
                <w:szCs w:val="16"/>
                <w:lang w:eastAsia="zh-CN"/>
              </w:rPr>
              <w:t>100Hz for TC3 and 200Hz for TC4</w:t>
            </w:r>
          </w:p>
        </w:tc>
        <w:tc>
          <w:tcPr>
            <w:tcW w:w="545" w:type="dxa"/>
            <w:vMerge/>
          </w:tcPr>
          <w:p w14:paraId="0197BF55" w14:textId="77777777"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0469ADB0" w14:textId="77777777"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300Hz for TC3 and TC4:</w:t>
            </w:r>
          </w:p>
          <w:p w14:paraId="28C88F23" w14:textId="77777777" w:rsidR="003C5FA2" w:rsidRPr="00161401" w:rsidRDefault="003C5FA2" w:rsidP="003C5FA2">
            <w:pPr>
              <w:pStyle w:val="aff8"/>
              <w:numPr>
                <w:ilvl w:val="0"/>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CDP is lower than 10% at</w:t>
            </w:r>
          </w:p>
          <w:p w14:paraId="7A5F6DC2" w14:textId="38205423" w:rsidR="003C5FA2" w:rsidRPr="00161401" w:rsidRDefault="003C5FA2" w:rsidP="003C5FA2">
            <w:pPr>
              <w:pStyle w:val="aff8"/>
              <w:numPr>
                <w:ilvl w:val="1"/>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X2 = 8 (TC3)</w:t>
            </w:r>
          </w:p>
          <w:p w14:paraId="59030ACA" w14:textId="77777777" w:rsidR="003C5FA2" w:rsidRPr="00161401" w:rsidRDefault="003C5FA2" w:rsidP="003C5FA2">
            <w:pPr>
              <w:pStyle w:val="aff8"/>
              <w:numPr>
                <w:ilvl w:val="1"/>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X2 = 4 (TC4)</w:t>
            </w:r>
          </w:p>
          <w:p w14:paraId="7EBC933D" w14:textId="4761B897"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100</w:t>
            </w:r>
            <w:r w:rsidRPr="00161401">
              <w:rPr>
                <w:rFonts w:eastAsiaTheme="minorEastAsia"/>
                <w:sz w:val="16"/>
                <w:szCs w:val="16"/>
                <w:lang w:eastAsia="zh-CN"/>
              </w:rPr>
              <w:t xml:space="preserve">Hz for TC3 and </w:t>
            </w:r>
            <w:r w:rsidRPr="00161401">
              <w:rPr>
                <w:rFonts w:eastAsiaTheme="minorEastAsia"/>
                <w:sz w:val="16"/>
                <w:szCs w:val="16"/>
                <w:lang w:eastAsia="zh-CN"/>
              </w:rPr>
              <w:t xml:space="preserve">200Hz for </w:t>
            </w:r>
            <w:r w:rsidRPr="00161401">
              <w:rPr>
                <w:rFonts w:eastAsiaTheme="minorEastAsia"/>
                <w:sz w:val="16"/>
                <w:szCs w:val="16"/>
                <w:lang w:eastAsia="zh-CN"/>
              </w:rPr>
              <w:t>TC4:</w:t>
            </w:r>
          </w:p>
          <w:p w14:paraId="236999E7" w14:textId="77777777" w:rsidR="003C5FA2" w:rsidRPr="00161401" w:rsidRDefault="003C5FA2" w:rsidP="003C5FA2">
            <w:pPr>
              <w:pStyle w:val="aff8"/>
              <w:numPr>
                <w:ilvl w:val="0"/>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CDP is lower than 10% at</w:t>
            </w:r>
          </w:p>
          <w:p w14:paraId="2541E772" w14:textId="4C923BB2" w:rsidR="003C5FA2" w:rsidRPr="00161401" w:rsidRDefault="003C5FA2" w:rsidP="003C5FA2">
            <w:pPr>
              <w:pStyle w:val="aff8"/>
              <w:numPr>
                <w:ilvl w:val="1"/>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 xml:space="preserve">X2 = </w:t>
            </w:r>
            <w:r w:rsidRPr="00161401">
              <w:rPr>
                <w:rFonts w:eastAsiaTheme="minorEastAsia"/>
                <w:sz w:val="16"/>
                <w:szCs w:val="16"/>
                <w:lang w:eastAsia="zh-CN"/>
              </w:rPr>
              <w:t>2</w:t>
            </w:r>
            <w:r w:rsidRPr="00161401">
              <w:rPr>
                <w:rFonts w:eastAsiaTheme="minorEastAsia"/>
                <w:sz w:val="16"/>
                <w:szCs w:val="16"/>
                <w:lang w:eastAsia="zh-CN"/>
              </w:rPr>
              <w:t xml:space="preserve"> (TC3)</w:t>
            </w:r>
          </w:p>
          <w:p w14:paraId="3593C8A4" w14:textId="6DF8FBF7" w:rsidR="003C5FA2" w:rsidRPr="00161401" w:rsidRDefault="003C5FA2" w:rsidP="003C5FA2">
            <w:pPr>
              <w:pStyle w:val="aff8"/>
              <w:overflowPunct/>
              <w:autoSpaceDE/>
              <w:autoSpaceDN/>
              <w:adjustRightInd/>
              <w:spacing w:after="120"/>
              <w:ind w:left="1124" w:firstLineChars="0" w:firstLine="0"/>
              <w:textAlignment w:val="auto"/>
              <w:rPr>
                <w:rFonts w:eastAsiaTheme="minorEastAsia"/>
                <w:sz w:val="16"/>
                <w:szCs w:val="16"/>
                <w:lang w:eastAsia="zh-CN"/>
              </w:rPr>
            </w:pPr>
            <w:r w:rsidRPr="00161401">
              <w:rPr>
                <w:rFonts w:eastAsiaTheme="minorEastAsia"/>
                <w:sz w:val="16"/>
                <w:szCs w:val="16"/>
                <w:lang w:eastAsia="zh-CN"/>
              </w:rPr>
              <w:t xml:space="preserve">X2 = </w:t>
            </w:r>
            <w:r w:rsidRPr="00161401">
              <w:rPr>
                <w:rFonts w:eastAsiaTheme="minorEastAsia"/>
                <w:sz w:val="16"/>
                <w:szCs w:val="16"/>
                <w:lang w:eastAsia="zh-CN"/>
              </w:rPr>
              <w:t>2</w:t>
            </w:r>
            <w:r w:rsidRPr="00161401">
              <w:rPr>
                <w:rFonts w:eastAsiaTheme="minorEastAsia"/>
                <w:sz w:val="16"/>
                <w:szCs w:val="16"/>
                <w:lang w:eastAsia="zh-CN"/>
              </w:rPr>
              <w:t xml:space="preserve"> (TC4)</w:t>
            </w:r>
          </w:p>
        </w:tc>
      </w:tr>
      <w:tr w:rsidR="00875D5D" w:rsidRPr="00161401" w14:paraId="4DE10F1B" w14:textId="77777777" w:rsidTr="00875D5D">
        <w:trPr>
          <w:trHeight w:val="51"/>
        </w:trPr>
        <w:tc>
          <w:tcPr>
            <w:tcW w:w="1177" w:type="dxa"/>
            <w:vMerge w:val="restart"/>
          </w:tcPr>
          <w:p w14:paraId="16C0A850" w14:textId="0B9D5818" w:rsidR="00875D5D" w:rsidRPr="00161401" w:rsidRDefault="00875D5D"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Samsung</w:t>
            </w:r>
          </w:p>
        </w:tc>
        <w:tc>
          <w:tcPr>
            <w:tcW w:w="1784" w:type="dxa"/>
          </w:tcPr>
          <w:p w14:paraId="7805C1C0" w14:textId="48D2982B" w:rsidR="00875D5D" w:rsidRPr="00161401" w:rsidRDefault="00875D5D"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0FE6E7E7" w14:textId="4B0C4C5F" w:rsidR="00875D5D" w:rsidRPr="00161401" w:rsidRDefault="00875D5D"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20</w:t>
            </w:r>
          </w:p>
        </w:tc>
        <w:tc>
          <w:tcPr>
            <w:tcW w:w="3823" w:type="dxa"/>
          </w:tcPr>
          <w:p w14:paraId="285B33DB" w14:textId="6C1D9E82" w:rsidR="00875D5D" w:rsidRPr="00161401" w:rsidRDefault="00DA601E" w:rsidP="003C5FA2">
            <w:pPr>
              <w:pStyle w:val="aff8"/>
              <w:overflowPunct/>
              <w:autoSpaceDE/>
              <w:autoSpaceDN/>
              <w:adjustRightInd/>
              <w:spacing w:after="120"/>
              <w:ind w:firstLineChars="0" w:firstLine="0"/>
              <w:textAlignment w:val="auto"/>
              <w:rPr>
                <w:rFonts w:eastAsiaTheme="minorEastAsia" w:hint="eastAsia"/>
                <w:sz w:val="16"/>
                <w:szCs w:val="16"/>
                <w:lang w:eastAsia="zh-CN"/>
              </w:rPr>
            </w:pPr>
            <w:r>
              <w:rPr>
                <w:rFonts w:eastAsiaTheme="minorEastAsia"/>
                <w:sz w:val="16"/>
                <w:szCs w:val="16"/>
                <w:lang w:eastAsia="zh-CN"/>
              </w:rPr>
              <w:t>Reported TDCP is less than 6 for 90% tests</w:t>
            </w:r>
          </w:p>
        </w:tc>
      </w:tr>
      <w:tr w:rsidR="00875D5D" w:rsidRPr="00161401" w14:paraId="04DEDDF2" w14:textId="77777777" w:rsidTr="003C5FA2">
        <w:trPr>
          <w:trHeight w:val="48"/>
        </w:trPr>
        <w:tc>
          <w:tcPr>
            <w:tcW w:w="1177" w:type="dxa"/>
            <w:vMerge/>
          </w:tcPr>
          <w:p w14:paraId="4303C6EF" w14:textId="77777777" w:rsidR="00875D5D" w:rsidRPr="00161401" w:rsidRDefault="00875D5D"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02F39E96" w14:textId="08566B79" w:rsidR="00875D5D" w:rsidRPr="00161401" w:rsidRDefault="00875D5D"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sidRPr="00161401">
              <w:rPr>
                <w:rFonts w:eastAsiaTheme="minorEastAsia"/>
                <w:sz w:val="16"/>
                <w:szCs w:val="16"/>
                <w:lang w:eastAsia="zh-CN"/>
              </w:rPr>
              <w:t>2</w:t>
            </w:r>
            <w:r w:rsidRPr="00161401">
              <w:rPr>
                <w:rFonts w:eastAsiaTheme="minorEastAsia"/>
                <w:sz w:val="16"/>
                <w:szCs w:val="16"/>
                <w:lang w:eastAsia="zh-CN"/>
              </w:rPr>
              <w:t>: 10</w:t>
            </w:r>
          </w:p>
        </w:tc>
        <w:tc>
          <w:tcPr>
            <w:tcW w:w="545" w:type="dxa"/>
            <w:vMerge/>
          </w:tcPr>
          <w:p w14:paraId="57179936" w14:textId="77777777" w:rsidR="00875D5D" w:rsidRPr="00161401" w:rsidRDefault="00875D5D"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3F5D99B7" w14:textId="0AF2CC86" w:rsidR="00875D5D" w:rsidRPr="00161401" w:rsidRDefault="00DA601E" w:rsidP="003C5FA2">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 xml:space="preserve">Reported TDCP is </w:t>
            </w:r>
            <w:r>
              <w:rPr>
                <w:rFonts w:eastAsiaTheme="minorEastAsia"/>
                <w:sz w:val="16"/>
                <w:szCs w:val="16"/>
                <w:lang w:eastAsia="zh-CN"/>
              </w:rPr>
              <w:t>higher</w:t>
            </w:r>
            <w:r>
              <w:rPr>
                <w:rFonts w:eastAsiaTheme="minorEastAsia"/>
                <w:sz w:val="16"/>
                <w:szCs w:val="16"/>
                <w:lang w:eastAsia="zh-CN"/>
              </w:rPr>
              <w:t xml:space="preserve"> than 6 for 90% tests</w:t>
            </w:r>
          </w:p>
        </w:tc>
      </w:tr>
      <w:tr w:rsidR="00CA5E76" w:rsidRPr="00161401" w14:paraId="52746925" w14:textId="77777777" w:rsidTr="003C5FA2">
        <w:trPr>
          <w:trHeight w:val="48"/>
        </w:trPr>
        <w:tc>
          <w:tcPr>
            <w:tcW w:w="1177" w:type="dxa"/>
            <w:vMerge/>
          </w:tcPr>
          <w:p w14:paraId="74F545EE" w14:textId="77777777" w:rsidR="00CA5E76" w:rsidRPr="00161401" w:rsidRDefault="00CA5E76"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0088C46F" w14:textId="42089A48" w:rsidR="00CA5E76" w:rsidRPr="00161401" w:rsidRDefault="00CA5E76"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sidRPr="00161401">
              <w:rPr>
                <w:rFonts w:eastAsiaTheme="minorEastAsia"/>
                <w:sz w:val="16"/>
                <w:szCs w:val="16"/>
                <w:lang w:eastAsia="zh-CN"/>
              </w:rPr>
              <w:t>3</w:t>
            </w:r>
            <w:r w:rsidRPr="00161401">
              <w:rPr>
                <w:rFonts w:eastAsiaTheme="minorEastAsia"/>
                <w:sz w:val="16"/>
                <w:szCs w:val="16"/>
                <w:lang w:eastAsia="zh-CN"/>
              </w:rPr>
              <w:t xml:space="preserve">: </w:t>
            </w:r>
            <w:r w:rsidRPr="00161401">
              <w:rPr>
                <w:rFonts w:eastAsiaTheme="minorEastAsia"/>
                <w:sz w:val="16"/>
                <w:szCs w:val="16"/>
                <w:lang w:eastAsia="zh-CN"/>
              </w:rPr>
              <w:t>300</w:t>
            </w:r>
          </w:p>
        </w:tc>
        <w:tc>
          <w:tcPr>
            <w:tcW w:w="545" w:type="dxa"/>
            <w:vMerge/>
          </w:tcPr>
          <w:p w14:paraId="19E48B4D" w14:textId="77777777" w:rsidR="00CA5E76" w:rsidRPr="00161401" w:rsidRDefault="00CA5E76"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val="restart"/>
          </w:tcPr>
          <w:p w14:paraId="6FC0CC8E" w14:textId="2224D189" w:rsidR="00CA5E76" w:rsidRPr="00CA5E76" w:rsidRDefault="00CA5E76" w:rsidP="00CA5E76">
            <w:pPr>
              <w:pStyle w:val="aff8"/>
              <w:overflowPunct/>
              <w:autoSpaceDE/>
              <w:autoSpaceDN/>
              <w:adjustRightInd/>
              <w:spacing w:after="120"/>
              <w:ind w:firstLineChars="0" w:firstLine="0"/>
              <w:textAlignment w:val="auto"/>
              <w:rPr>
                <w:rFonts w:eastAsiaTheme="minorEastAsia" w:hint="eastAsia"/>
                <w:sz w:val="16"/>
                <w:szCs w:val="16"/>
                <w:lang w:eastAsia="zh-CN"/>
              </w:rPr>
            </w:pPr>
          </w:p>
        </w:tc>
      </w:tr>
      <w:tr w:rsidR="00CA5E76" w:rsidRPr="00161401" w14:paraId="0C31A1E1" w14:textId="77777777" w:rsidTr="003C5FA2">
        <w:trPr>
          <w:trHeight w:val="48"/>
        </w:trPr>
        <w:tc>
          <w:tcPr>
            <w:tcW w:w="1177" w:type="dxa"/>
            <w:vMerge/>
          </w:tcPr>
          <w:p w14:paraId="56F294EB" w14:textId="77777777" w:rsidR="00CA5E76" w:rsidRPr="00161401" w:rsidRDefault="00CA5E76"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347EB77" w14:textId="38D30BB8" w:rsidR="00CA5E76" w:rsidRPr="00161401" w:rsidRDefault="00CA5E76"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sidRPr="00161401">
              <w:rPr>
                <w:rFonts w:eastAsiaTheme="minorEastAsia"/>
                <w:sz w:val="16"/>
                <w:szCs w:val="16"/>
                <w:lang w:eastAsia="zh-CN"/>
              </w:rPr>
              <w:t>4</w:t>
            </w:r>
            <w:r w:rsidRPr="00161401">
              <w:rPr>
                <w:rFonts w:eastAsiaTheme="minorEastAsia"/>
                <w:sz w:val="16"/>
                <w:szCs w:val="16"/>
                <w:lang w:eastAsia="zh-CN"/>
              </w:rPr>
              <w:t xml:space="preserve">: </w:t>
            </w:r>
            <w:r w:rsidRPr="00161401">
              <w:rPr>
                <w:rFonts w:eastAsiaTheme="minorEastAsia"/>
                <w:sz w:val="16"/>
                <w:szCs w:val="16"/>
                <w:lang w:eastAsia="zh-CN"/>
              </w:rPr>
              <w:t>300</w:t>
            </w:r>
          </w:p>
        </w:tc>
        <w:tc>
          <w:tcPr>
            <w:tcW w:w="545" w:type="dxa"/>
            <w:vMerge/>
          </w:tcPr>
          <w:p w14:paraId="692103E1" w14:textId="77777777" w:rsidR="00CA5E76" w:rsidRPr="00161401" w:rsidRDefault="00CA5E76"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329EABCD" w14:textId="00CAFE08" w:rsidR="00CA5E76" w:rsidRPr="00161401" w:rsidRDefault="00CA5E76" w:rsidP="003C5FA2">
            <w:pPr>
              <w:pStyle w:val="aff8"/>
              <w:overflowPunct/>
              <w:autoSpaceDE/>
              <w:autoSpaceDN/>
              <w:adjustRightInd/>
              <w:spacing w:after="120"/>
              <w:ind w:firstLineChars="0" w:firstLine="0"/>
              <w:textAlignment w:val="auto"/>
              <w:rPr>
                <w:rFonts w:eastAsiaTheme="minorEastAsia"/>
                <w:sz w:val="16"/>
                <w:szCs w:val="16"/>
                <w:lang w:eastAsia="zh-CN"/>
              </w:rPr>
            </w:pPr>
          </w:p>
        </w:tc>
      </w:tr>
      <w:tr w:rsidR="00161401" w:rsidRPr="00161401" w14:paraId="2F38265D" w14:textId="77777777" w:rsidTr="00161401">
        <w:trPr>
          <w:trHeight w:val="98"/>
        </w:trPr>
        <w:tc>
          <w:tcPr>
            <w:tcW w:w="1177" w:type="dxa"/>
            <w:vMerge w:val="restart"/>
          </w:tcPr>
          <w:p w14:paraId="7EDF5D87" w14:textId="34894E51" w:rsidR="00161401" w:rsidRPr="00161401" w:rsidRDefault="00161401"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Huawei</w:t>
            </w:r>
          </w:p>
        </w:tc>
        <w:tc>
          <w:tcPr>
            <w:tcW w:w="1784" w:type="dxa"/>
            <w:vMerge w:val="restart"/>
          </w:tcPr>
          <w:p w14:paraId="5A140DC3" w14:textId="4F3DD01A" w:rsidR="00161401" w:rsidRPr="00161401" w:rsidRDefault="00161401"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tcPr>
          <w:p w14:paraId="4E60C649" w14:textId="5FFDDDC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10</w:t>
            </w:r>
          </w:p>
        </w:tc>
        <w:tc>
          <w:tcPr>
            <w:tcW w:w="3823" w:type="dxa"/>
          </w:tcPr>
          <w:p w14:paraId="71A3AD31" w14:textId="520D6EF7" w:rsidR="00161401" w:rsidRPr="00161401" w:rsidRDefault="00161401"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 xml:space="preserve">[5,13] with </w:t>
            </w:r>
            <w:r>
              <w:rPr>
                <w:rFonts w:eastAsiaTheme="minorEastAsia"/>
                <w:sz w:val="16"/>
                <w:szCs w:val="16"/>
                <w:lang w:eastAsia="zh-CN"/>
              </w:rPr>
              <w:t>Y2=80%</w:t>
            </w:r>
          </w:p>
        </w:tc>
      </w:tr>
      <w:tr w:rsidR="00161401" w:rsidRPr="00161401" w14:paraId="6B32951F" w14:textId="77777777" w:rsidTr="00161401">
        <w:trPr>
          <w:trHeight w:val="97"/>
        </w:trPr>
        <w:tc>
          <w:tcPr>
            <w:tcW w:w="1177" w:type="dxa"/>
            <w:vMerge/>
          </w:tcPr>
          <w:p w14:paraId="623C6554" w14:textId="77777777" w:rsidR="00161401" w:rsidRPr="00161401" w:rsidRDefault="00161401"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42082553" w14:textId="77777777" w:rsidR="00161401" w:rsidRPr="00161401" w:rsidRDefault="00161401"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4D8CCAE0" w14:textId="1F8CF256"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2D4FD888" w14:textId="360356BC" w:rsidR="00161401" w:rsidRPr="00161401" w:rsidRDefault="00161401"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0</w:t>
            </w:r>
            <w:r w:rsidRPr="00161401">
              <w:rPr>
                <w:rFonts w:eastAsiaTheme="minorEastAsia"/>
                <w:sz w:val="16"/>
                <w:szCs w:val="16"/>
                <w:lang w:eastAsia="zh-CN"/>
              </w:rPr>
              <w:t>,</w:t>
            </w:r>
            <w:r>
              <w:rPr>
                <w:rFonts w:eastAsiaTheme="minorEastAsia"/>
                <w:sz w:val="16"/>
                <w:szCs w:val="16"/>
                <w:lang w:eastAsia="zh-CN"/>
              </w:rPr>
              <w:t>8</w:t>
            </w:r>
            <w:r w:rsidRPr="00161401">
              <w:rPr>
                <w:rFonts w:eastAsiaTheme="minorEastAsia"/>
                <w:sz w:val="16"/>
                <w:szCs w:val="16"/>
                <w:lang w:eastAsia="zh-CN"/>
              </w:rPr>
              <w:t xml:space="preserve">] with </w:t>
            </w:r>
            <w:r>
              <w:rPr>
                <w:rFonts w:eastAsiaTheme="minorEastAsia"/>
                <w:sz w:val="16"/>
                <w:szCs w:val="16"/>
                <w:lang w:eastAsia="zh-CN"/>
              </w:rPr>
              <w:t>Y2=80%</w:t>
            </w:r>
          </w:p>
        </w:tc>
      </w:tr>
      <w:tr w:rsidR="00161401" w:rsidRPr="00161401" w14:paraId="56D04433" w14:textId="77777777" w:rsidTr="00161401">
        <w:trPr>
          <w:trHeight w:val="98"/>
        </w:trPr>
        <w:tc>
          <w:tcPr>
            <w:tcW w:w="1177" w:type="dxa"/>
            <w:vMerge/>
          </w:tcPr>
          <w:p w14:paraId="182E8953" w14:textId="7777777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val="restart"/>
          </w:tcPr>
          <w:p w14:paraId="4C56E4BB" w14:textId="57285FB1"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tcPr>
          <w:p w14:paraId="3C91C0E3" w14:textId="1AF14B88"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10</w:t>
            </w:r>
          </w:p>
        </w:tc>
        <w:tc>
          <w:tcPr>
            <w:tcW w:w="3823" w:type="dxa"/>
          </w:tcPr>
          <w:p w14:paraId="3EA18DF8" w14:textId="6FC34C65"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 xml:space="preserve">[5,13] with </w:t>
            </w:r>
            <w:r>
              <w:rPr>
                <w:rFonts w:eastAsiaTheme="minorEastAsia"/>
                <w:sz w:val="16"/>
                <w:szCs w:val="16"/>
                <w:lang w:eastAsia="zh-CN"/>
              </w:rPr>
              <w:t>Y2=80%</w:t>
            </w:r>
          </w:p>
        </w:tc>
      </w:tr>
      <w:tr w:rsidR="00161401" w:rsidRPr="00161401" w14:paraId="5E53C8E6" w14:textId="77777777" w:rsidTr="003C5FA2">
        <w:trPr>
          <w:trHeight w:val="97"/>
        </w:trPr>
        <w:tc>
          <w:tcPr>
            <w:tcW w:w="1177" w:type="dxa"/>
            <w:vMerge/>
          </w:tcPr>
          <w:p w14:paraId="4645BEE1" w14:textId="7777777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7CB8A62F" w14:textId="7777777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52CC6138" w14:textId="35EB5289"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05BA7CD6" w14:textId="3F31ACE9"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0</w:t>
            </w:r>
            <w:r w:rsidRPr="00161401">
              <w:rPr>
                <w:rFonts w:eastAsiaTheme="minorEastAsia"/>
                <w:sz w:val="16"/>
                <w:szCs w:val="16"/>
                <w:lang w:eastAsia="zh-CN"/>
              </w:rPr>
              <w:t>,</w:t>
            </w:r>
            <w:r>
              <w:rPr>
                <w:rFonts w:eastAsiaTheme="minorEastAsia"/>
                <w:sz w:val="16"/>
                <w:szCs w:val="16"/>
                <w:lang w:eastAsia="zh-CN"/>
              </w:rPr>
              <w:t>8</w:t>
            </w:r>
            <w:r w:rsidRPr="00161401">
              <w:rPr>
                <w:rFonts w:eastAsiaTheme="minorEastAsia"/>
                <w:sz w:val="16"/>
                <w:szCs w:val="16"/>
                <w:lang w:eastAsia="zh-CN"/>
              </w:rPr>
              <w:t xml:space="preserve">] with </w:t>
            </w:r>
            <w:r>
              <w:rPr>
                <w:rFonts w:eastAsiaTheme="minorEastAsia"/>
                <w:sz w:val="16"/>
                <w:szCs w:val="16"/>
                <w:lang w:eastAsia="zh-CN"/>
              </w:rPr>
              <w:t>Y2=80%</w:t>
            </w:r>
          </w:p>
        </w:tc>
      </w:tr>
      <w:tr w:rsidR="00161401" w:rsidRPr="00161401" w14:paraId="31153C31" w14:textId="77777777" w:rsidTr="00161401">
        <w:trPr>
          <w:trHeight w:val="98"/>
        </w:trPr>
        <w:tc>
          <w:tcPr>
            <w:tcW w:w="1177" w:type="dxa"/>
            <w:vMerge/>
          </w:tcPr>
          <w:p w14:paraId="0ED541F4" w14:textId="7777777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val="restart"/>
          </w:tcPr>
          <w:p w14:paraId="264FF6EC" w14:textId="669F095A"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C3: 300</w:t>
            </w:r>
          </w:p>
        </w:tc>
        <w:tc>
          <w:tcPr>
            <w:tcW w:w="545" w:type="dxa"/>
          </w:tcPr>
          <w:p w14:paraId="64C087EF" w14:textId="701D1CE1"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3823" w:type="dxa"/>
          </w:tcPr>
          <w:p w14:paraId="492BD19C" w14:textId="0C134786"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8</w:t>
            </w:r>
            <w:r w:rsidRPr="00161401">
              <w:rPr>
                <w:rFonts w:eastAsiaTheme="minorEastAsia"/>
                <w:sz w:val="16"/>
                <w:szCs w:val="16"/>
                <w:lang w:eastAsia="zh-CN"/>
              </w:rPr>
              <w:t>,</w:t>
            </w:r>
            <w:r>
              <w:rPr>
                <w:rFonts w:eastAsiaTheme="minorEastAsia"/>
                <w:sz w:val="16"/>
                <w:szCs w:val="16"/>
                <w:lang w:eastAsia="zh-CN"/>
              </w:rPr>
              <w:t>15</w:t>
            </w:r>
            <w:r w:rsidRPr="00161401">
              <w:rPr>
                <w:rFonts w:eastAsiaTheme="minorEastAsia"/>
                <w:sz w:val="16"/>
                <w:szCs w:val="16"/>
                <w:lang w:eastAsia="zh-CN"/>
              </w:rPr>
              <w:t xml:space="preserve">] with </w:t>
            </w:r>
            <w:r>
              <w:rPr>
                <w:rFonts w:eastAsiaTheme="minorEastAsia"/>
                <w:sz w:val="16"/>
                <w:szCs w:val="16"/>
                <w:lang w:eastAsia="zh-CN"/>
              </w:rPr>
              <w:t>Y2=80%</w:t>
            </w:r>
          </w:p>
        </w:tc>
      </w:tr>
      <w:tr w:rsidR="00161401" w:rsidRPr="00161401" w14:paraId="7DA634BC" w14:textId="77777777" w:rsidTr="003C5FA2">
        <w:trPr>
          <w:trHeight w:val="97"/>
        </w:trPr>
        <w:tc>
          <w:tcPr>
            <w:tcW w:w="1177" w:type="dxa"/>
            <w:vMerge/>
          </w:tcPr>
          <w:p w14:paraId="03919622" w14:textId="7777777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03394449" w14:textId="77777777" w:rsidR="00161401" w:rsidRDefault="00161401" w:rsidP="00161401">
            <w:pPr>
              <w:pStyle w:val="aff8"/>
              <w:overflowPunct/>
              <w:autoSpaceDE/>
              <w:autoSpaceDN/>
              <w:adjustRightInd/>
              <w:spacing w:after="120"/>
              <w:ind w:firstLineChars="0" w:firstLine="0"/>
              <w:textAlignment w:val="auto"/>
              <w:rPr>
                <w:rFonts w:eastAsiaTheme="minorEastAsia" w:hint="eastAsia"/>
                <w:sz w:val="16"/>
                <w:szCs w:val="16"/>
                <w:lang w:eastAsia="zh-CN"/>
              </w:rPr>
            </w:pPr>
          </w:p>
        </w:tc>
        <w:tc>
          <w:tcPr>
            <w:tcW w:w="545" w:type="dxa"/>
          </w:tcPr>
          <w:p w14:paraId="46FD6542" w14:textId="5295696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02226C6D" w14:textId="7CD172AA"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6</w:t>
            </w:r>
            <w:r w:rsidRPr="00161401">
              <w:rPr>
                <w:rFonts w:eastAsiaTheme="minorEastAsia"/>
                <w:sz w:val="16"/>
                <w:szCs w:val="16"/>
                <w:lang w:eastAsia="zh-CN"/>
              </w:rPr>
              <w:t>,</w:t>
            </w:r>
            <w:r>
              <w:rPr>
                <w:rFonts w:eastAsiaTheme="minorEastAsia"/>
                <w:sz w:val="16"/>
                <w:szCs w:val="16"/>
                <w:lang w:eastAsia="zh-CN"/>
              </w:rPr>
              <w:t>15</w:t>
            </w:r>
            <w:r w:rsidRPr="00161401">
              <w:rPr>
                <w:rFonts w:eastAsiaTheme="minorEastAsia"/>
                <w:sz w:val="16"/>
                <w:szCs w:val="16"/>
                <w:lang w:eastAsia="zh-CN"/>
              </w:rPr>
              <w:t xml:space="preserve">] with </w:t>
            </w:r>
            <w:r>
              <w:rPr>
                <w:rFonts w:eastAsiaTheme="minorEastAsia"/>
                <w:sz w:val="16"/>
                <w:szCs w:val="16"/>
                <w:lang w:eastAsia="zh-CN"/>
              </w:rPr>
              <w:t>Y2=80%</w:t>
            </w:r>
          </w:p>
        </w:tc>
      </w:tr>
      <w:tr w:rsidR="00161401" w:rsidRPr="00161401" w14:paraId="033FDF77" w14:textId="77777777" w:rsidTr="00161401">
        <w:trPr>
          <w:trHeight w:val="98"/>
        </w:trPr>
        <w:tc>
          <w:tcPr>
            <w:tcW w:w="1177" w:type="dxa"/>
            <w:vMerge/>
          </w:tcPr>
          <w:p w14:paraId="16B2FA92" w14:textId="7777777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val="restart"/>
          </w:tcPr>
          <w:p w14:paraId="6B43738D" w14:textId="49B22A04"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w:t>
            </w:r>
            <w:r>
              <w:rPr>
                <w:rFonts w:eastAsiaTheme="minorEastAsia"/>
                <w:sz w:val="16"/>
                <w:szCs w:val="16"/>
                <w:lang w:eastAsia="zh-CN"/>
              </w:rPr>
              <w:t>4</w:t>
            </w:r>
            <w:r>
              <w:rPr>
                <w:rFonts w:eastAsiaTheme="minorEastAsia"/>
                <w:sz w:val="16"/>
                <w:szCs w:val="16"/>
                <w:lang w:eastAsia="zh-CN"/>
              </w:rPr>
              <w:t>:</w:t>
            </w:r>
            <w:r>
              <w:rPr>
                <w:rFonts w:eastAsiaTheme="minorEastAsia"/>
                <w:sz w:val="16"/>
                <w:szCs w:val="16"/>
                <w:lang w:eastAsia="zh-CN"/>
              </w:rPr>
              <w:t xml:space="preserve"> </w:t>
            </w:r>
            <w:r>
              <w:rPr>
                <w:rFonts w:eastAsiaTheme="minorEastAsia"/>
                <w:sz w:val="16"/>
                <w:szCs w:val="16"/>
                <w:lang w:eastAsia="zh-CN"/>
              </w:rPr>
              <w:t>300</w:t>
            </w:r>
          </w:p>
        </w:tc>
        <w:tc>
          <w:tcPr>
            <w:tcW w:w="545" w:type="dxa"/>
          </w:tcPr>
          <w:p w14:paraId="15B4D120" w14:textId="0B29753D"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3823" w:type="dxa"/>
          </w:tcPr>
          <w:p w14:paraId="54C7777D" w14:textId="48BB5A19"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7</w:t>
            </w:r>
            <w:r w:rsidRPr="00161401">
              <w:rPr>
                <w:rFonts w:eastAsiaTheme="minorEastAsia"/>
                <w:sz w:val="16"/>
                <w:szCs w:val="16"/>
                <w:lang w:eastAsia="zh-CN"/>
              </w:rPr>
              <w:t>,</w:t>
            </w:r>
            <w:r>
              <w:rPr>
                <w:rFonts w:eastAsiaTheme="minorEastAsia"/>
                <w:sz w:val="16"/>
                <w:szCs w:val="16"/>
                <w:lang w:eastAsia="zh-CN"/>
              </w:rPr>
              <w:t>15</w:t>
            </w:r>
            <w:r w:rsidRPr="00161401">
              <w:rPr>
                <w:rFonts w:eastAsiaTheme="minorEastAsia"/>
                <w:sz w:val="16"/>
                <w:szCs w:val="16"/>
                <w:lang w:eastAsia="zh-CN"/>
              </w:rPr>
              <w:t xml:space="preserve">] with </w:t>
            </w:r>
            <w:r>
              <w:rPr>
                <w:rFonts w:eastAsiaTheme="minorEastAsia"/>
                <w:sz w:val="16"/>
                <w:szCs w:val="16"/>
                <w:lang w:eastAsia="zh-CN"/>
              </w:rPr>
              <w:t>Y2=80%</w:t>
            </w:r>
          </w:p>
        </w:tc>
      </w:tr>
      <w:tr w:rsidR="00161401" w:rsidRPr="00161401" w14:paraId="37D9FA8A" w14:textId="77777777" w:rsidTr="003C5FA2">
        <w:trPr>
          <w:trHeight w:val="97"/>
        </w:trPr>
        <w:tc>
          <w:tcPr>
            <w:tcW w:w="1177" w:type="dxa"/>
            <w:vMerge/>
          </w:tcPr>
          <w:p w14:paraId="3A419F8F" w14:textId="7777777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0292FFB4" w14:textId="77777777" w:rsidR="00161401" w:rsidRDefault="00161401" w:rsidP="00161401">
            <w:pPr>
              <w:pStyle w:val="aff8"/>
              <w:overflowPunct/>
              <w:autoSpaceDE/>
              <w:autoSpaceDN/>
              <w:adjustRightInd/>
              <w:spacing w:after="120"/>
              <w:ind w:firstLineChars="0" w:firstLine="0"/>
              <w:textAlignment w:val="auto"/>
              <w:rPr>
                <w:rFonts w:eastAsiaTheme="minorEastAsia" w:hint="eastAsia"/>
                <w:sz w:val="16"/>
                <w:szCs w:val="16"/>
                <w:lang w:eastAsia="zh-CN"/>
              </w:rPr>
            </w:pPr>
          </w:p>
        </w:tc>
        <w:tc>
          <w:tcPr>
            <w:tcW w:w="545" w:type="dxa"/>
          </w:tcPr>
          <w:p w14:paraId="5C684C32" w14:textId="58318ACD"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283FEFA9" w14:textId="7F4D5269"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3</w:t>
            </w:r>
            <w:r w:rsidRPr="00161401">
              <w:rPr>
                <w:rFonts w:eastAsiaTheme="minorEastAsia"/>
                <w:sz w:val="16"/>
                <w:szCs w:val="16"/>
                <w:lang w:eastAsia="zh-CN"/>
              </w:rPr>
              <w:t>,</w:t>
            </w:r>
            <w:r>
              <w:rPr>
                <w:rFonts w:eastAsiaTheme="minorEastAsia"/>
                <w:sz w:val="16"/>
                <w:szCs w:val="16"/>
                <w:lang w:eastAsia="zh-CN"/>
              </w:rPr>
              <w:t>1</w:t>
            </w:r>
            <w:r>
              <w:rPr>
                <w:rFonts w:eastAsiaTheme="minorEastAsia"/>
                <w:sz w:val="16"/>
                <w:szCs w:val="16"/>
                <w:lang w:eastAsia="zh-CN"/>
              </w:rPr>
              <w:t>4</w:t>
            </w:r>
            <w:r w:rsidRPr="00161401">
              <w:rPr>
                <w:rFonts w:eastAsiaTheme="minorEastAsia"/>
                <w:sz w:val="16"/>
                <w:szCs w:val="16"/>
                <w:lang w:eastAsia="zh-CN"/>
              </w:rPr>
              <w:t xml:space="preserve">] with </w:t>
            </w:r>
            <w:r>
              <w:rPr>
                <w:rFonts w:eastAsiaTheme="minorEastAsia"/>
                <w:sz w:val="16"/>
                <w:szCs w:val="16"/>
                <w:lang w:eastAsia="zh-CN"/>
              </w:rPr>
              <w:t>Y2=80%</w:t>
            </w:r>
          </w:p>
        </w:tc>
      </w:tr>
      <w:tr w:rsidR="00F92C44" w:rsidRPr="00161401" w14:paraId="0CF249BC" w14:textId="77777777" w:rsidTr="00F92C44">
        <w:trPr>
          <w:trHeight w:val="51"/>
        </w:trPr>
        <w:tc>
          <w:tcPr>
            <w:tcW w:w="1177" w:type="dxa"/>
            <w:vMerge w:val="restart"/>
          </w:tcPr>
          <w:p w14:paraId="31504150" w14:textId="3EFBA5FB" w:rsidR="00F92C44" w:rsidRPr="00161401"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MediaTek</w:t>
            </w:r>
          </w:p>
        </w:tc>
        <w:tc>
          <w:tcPr>
            <w:tcW w:w="1784" w:type="dxa"/>
          </w:tcPr>
          <w:p w14:paraId="6EE66EF4" w14:textId="052FFE5E" w:rsidR="00F92C44" w:rsidRDefault="00F92C44" w:rsidP="00161401">
            <w:pPr>
              <w:pStyle w:val="aff8"/>
              <w:overflowPunct/>
              <w:autoSpaceDE/>
              <w:autoSpaceDN/>
              <w:adjustRightInd/>
              <w:spacing w:after="120"/>
              <w:ind w:firstLineChars="0" w:firstLine="0"/>
              <w:textAlignment w:val="auto"/>
              <w:rPr>
                <w:rFonts w:eastAsiaTheme="minorEastAsia" w:hint="eastAsia"/>
                <w:sz w:val="16"/>
                <w:szCs w:val="16"/>
                <w:lang w:eastAsia="zh-CN"/>
              </w:rPr>
            </w:pPr>
            <w:r>
              <w:rPr>
                <w:rFonts w:eastAsiaTheme="minorEastAsia" w:hint="eastAsia"/>
                <w:sz w:val="16"/>
                <w:szCs w:val="16"/>
                <w:lang w:eastAsia="zh-CN"/>
              </w:rPr>
              <w:t>T</w:t>
            </w:r>
            <w:r>
              <w:rPr>
                <w:rFonts w:eastAsiaTheme="minorEastAsia"/>
                <w:sz w:val="16"/>
                <w:szCs w:val="16"/>
                <w:lang w:eastAsia="zh-CN"/>
              </w:rPr>
              <w:t>C1:10</w:t>
            </w:r>
          </w:p>
        </w:tc>
        <w:tc>
          <w:tcPr>
            <w:tcW w:w="545" w:type="dxa"/>
            <w:vMerge w:val="restart"/>
          </w:tcPr>
          <w:p w14:paraId="193B7F21" w14:textId="53F1FAD1" w:rsidR="00F92C44" w:rsidRPr="00F92C44" w:rsidRDefault="00F92C44" w:rsidP="00161401">
            <w:pPr>
              <w:pStyle w:val="aff8"/>
              <w:overflowPunct/>
              <w:autoSpaceDE/>
              <w:autoSpaceDN/>
              <w:adjustRightInd/>
              <w:spacing w:after="120"/>
              <w:ind w:firstLineChars="0" w:firstLine="0"/>
              <w:textAlignment w:val="auto"/>
              <w:rPr>
                <w:rFonts w:eastAsiaTheme="minorEastAsia" w:hint="eastAsia"/>
                <w:sz w:val="16"/>
                <w:szCs w:val="16"/>
                <w:lang w:eastAsia="zh-CN"/>
              </w:rPr>
            </w:pPr>
            <w:r w:rsidRPr="00F92C44">
              <w:rPr>
                <w:rFonts w:eastAsiaTheme="minorEastAsia" w:hint="eastAsia"/>
                <w:sz w:val="16"/>
                <w:szCs w:val="16"/>
                <w:lang w:eastAsia="zh-CN"/>
              </w:rPr>
              <w:t>2</w:t>
            </w:r>
            <w:r w:rsidRPr="00F92C44">
              <w:rPr>
                <w:rFonts w:eastAsiaTheme="minorEastAsia"/>
                <w:sz w:val="16"/>
                <w:szCs w:val="16"/>
                <w:lang w:eastAsia="zh-CN"/>
              </w:rPr>
              <w:t>0</w:t>
            </w:r>
          </w:p>
        </w:tc>
        <w:tc>
          <w:tcPr>
            <w:tcW w:w="3823" w:type="dxa"/>
            <w:vMerge w:val="restart"/>
          </w:tcPr>
          <w:p w14:paraId="1A88CB77" w14:textId="196085CD" w:rsidR="00F92C44" w:rsidRPr="00F92C44"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F92C44">
              <w:rPr>
                <w:rFonts w:eastAsia="PMingLiU"/>
                <w:sz w:val="16"/>
                <w:szCs w:val="16"/>
              </w:rPr>
              <w:t>90% of reported TDCP values should be larger than a certain value (CDF 10% is used to determine the value).</w:t>
            </w:r>
          </w:p>
        </w:tc>
      </w:tr>
      <w:tr w:rsidR="00F92C44" w:rsidRPr="00161401" w14:paraId="7BCA7EAF" w14:textId="77777777" w:rsidTr="003C5FA2">
        <w:trPr>
          <w:trHeight w:val="48"/>
        </w:trPr>
        <w:tc>
          <w:tcPr>
            <w:tcW w:w="1177" w:type="dxa"/>
            <w:vMerge/>
          </w:tcPr>
          <w:p w14:paraId="78B538CE" w14:textId="77777777" w:rsidR="00F92C44" w:rsidRPr="00161401"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5B5129C6" w14:textId="0B2C11A0" w:rsidR="00F92C44" w:rsidRDefault="00F92C44" w:rsidP="00161401">
            <w:pPr>
              <w:pStyle w:val="aff8"/>
              <w:overflowPunct/>
              <w:autoSpaceDE/>
              <w:autoSpaceDN/>
              <w:adjustRightInd/>
              <w:spacing w:after="120"/>
              <w:ind w:firstLineChars="0" w:firstLine="0"/>
              <w:textAlignment w:val="auto"/>
              <w:rPr>
                <w:rFonts w:eastAsiaTheme="minorEastAsia" w:hint="eastAsia"/>
                <w:sz w:val="16"/>
                <w:szCs w:val="16"/>
                <w:lang w:eastAsia="zh-CN"/>
              </w:rPr>
            </w:pPr>
            <w:r>
              <w:rPr>
                <w:rFonts w:eastAsiaTheme="minorEastAsia" w:hint="eastAsia"/>
                <w:sz w:val="16"/>
                <w:szCs w:val="16"/>
                <w:lang w:eastAsia="zh-CN"/>
              </w:rPr>
              <w:t>T</w:t>
            </w:r>
            <w:r>
              <w:rPr>
                <w:rFonts w:eastAsiaTheme="minorEastAsia"/>
                <w:sz w:val="16"/>
                <w:szCs w:val="16"/>
                <w:lang w:eastAsia="zh-CN"/>
              </w:rPr>
              <w:t>C2:10</w:t>
            </w:r>
          </w:p>
        </w:tc>
        <w:tc>
          <w:tcPr>
            <w:tcW w:w="545" w:type="dxa"/>
            <w:vMerge/>
          </w:tcPr>
          <w:p w14:paraId="53BC8358" w14:textId="77777777" w:rsidR="00F92C44" w:rsidRPr="00F92C44" w:rsidRDefault="00F92C44" w:rsidP="00161401">
            <w:pPr>
              <w:pStyle w:val="aff8"/>
              <w:overflowPunct/>
              <w:autoSpaceDE/>
              <w:autoSpaceDN/>
              <w:adjustRightInd/>
              <w:spacing w:after="120"/>
              <w:ind w:firstLineChars="0" w:firstLine="0"/>
              <w:textAlignment w:val="auto"/>
              <w:rPr>
                <w:rFonts w:eastAsiaTheme="minorEastAsia" w:hint="eastAsia"/>
                <w:sz w:val="16"/>
                <w:szCs w:val="16"/>
                <w:lang w:eastAsia="zh-CN"/>
              </w:rPr>
            </w:pPr>
          </w:p>
        </w:tc>
        <w:tc>
          <w:tcPr>
            <w:tcW w:w="3823" w:type="dxa"/>
            <w:vMerge/>
          </w:tcPr>
          <w:p w14:paraId="0207AED3" w14:textId="77777777" w:rsidR="00F92C44" w:rsidRPr="00F92C44"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p>
        </w:tc>
      </w:tr>
      <w:tr w:rsidR="00F92C44" w:rsidRPr="00161401" w14:paraId="70C38789" w14:textId="77777777" w:rsidTr="003C5FA2">
        <w:trPr>
          <w:trHeight w:val="48"/>
        </w:trPr>
        <w:tc>
          <w:tcPr>
            <w:tcW w:w="1177" w:type="dxa"/>
            <w:vMerge/>
          </w:tcPr>
          <w:p w14:paraId="226AFBF6" w14:textId="77777777" w:rsidR="00F92C44" w:rsidRPr="00161401"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7D50C4A3" w14:textId="2A45106C" w:rsidR="00F92C44" w:rsidRDefault="00F92C44" w:rsidP="00161401">
            <w:pPr>
              <w:pStyle w:val="aff8"/>
              <w:overflowPunct/>
              <w:autoSpaceDE/>
              <w:autoSpaceDN/>
              <w:adjustRightInd/>
              <w:spacing w:after="120"/>
              <w:ind w:firstLineChars="0" w:firstLine="0"/>
              <w:textAlignment w:val="auto"/>
              <w:rPr>
                <w:rFonts w:eastAsiaTheme="minorEastAsia" w:hint="eastAsia"/>
                <w:sz w:val="16"/>
                <w:szCs w:val="16"/>
                <w:lang w:eastAsia="zh-CN"/>
              </w:rPr>
            </w:pPr>
            <w:r>
              <w:rPr>
                <w:rFonts w:eastAsiaTheme="minorEastAsia" w:hint="eastAsia"/>
                <w:sz w:val="16"/>
                <w:szCs w:val="16"/>
                <w:lang w:eastAsia="zh-CN"/>
              </w:rPr>
              <w:t>T</w:t>
            </w:r>
            <w:r>
              <w:rPr>
                <w:rFonts w:eastAsiaTheme="minorEastAsia"/>
                <w:sz w:val="16"/>
                <w:szCs w:val="16"/>
                <w:lang w:eastAsia="zh-CN"/>
              </w:rPr>
              <w:t>C3:100</w:t>
            </w:r>
          </w:p>
        </w:tc>
        <w:tc>
          <w:tcPr>
            <w:tcW w:w="545" w:type="dxa"/>
            <w:vMerge/>
          </w:tcPr>
          <w:p w14:paraId="1E948ADE" w14:textId="77777777" w:rsidR="00F92C44" w:rsidRPr="00F92C44" w:rsidRDefault="00F92C44" w:rsidP="00161401">
            <w:pPr>
              <w:pStyle w:val="aff8"/>
              <w:overflowPunct/>
              <w:autoSpaceDE/>
              <w:autoSpaceDN/>
              <w:adjustRightInd/>
              <w:spacing w:after="120"/>
              <w:ind w:firstLineChars="0" w:firstLine="0"/>
              <w:textAlignment w:val="auto"/>
              <w:rPr>
                <w:rFonts w:eastAsiaTheme="minorEastAsia" w:hint="eastAsia"/>
                <w:sz w:val="16"/>
                <w:szCs w:val="16"/>
                <w:lang w:eastAsia="zh-CN"/>
              </w:rPr>
            </w:pPr>
          </w:p>
        </w:tc>
        <w:tc>
          <w:tcPr>
            <w:tcW w:w="3823" w:type="dxa"/>
            <w:vMerge w:val="restart"/>
          </w:tcPr>
          <w:p w14:paraId="43A01E9F" w14:textId="5176F5E2" w:rsidR="00F92C44" w:rsidRPr="00F92C44"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F92C44">
              <w:rPr>
                <w:rFonts w:eastAsia="PMingLiU"/>
                <w:sz w:val="16"/>
                <w:szCs w:val="16"/>
              </w:rPr>
              <w:t>90% of reported TDCP values should be less than a certain value (CDF 90% is used to determine the value).</w:t>
            </w:r>
          </w:p>
        </w:tc>
      </w:tr>
      <w:tr w:rsidR="00F92C44" w:rsidRPr="00161401" w14:paraId="4A78EED7" w14:textId="77777777" w:rsidTr="003C5FA2">
        <w:trPr>
          <w:trHeight w:val="48"/>
        </w:trPr>
        <w:tc>
          <w:tcPr>
            <w:tcW w:w="1177" w:type="dxa"/>
            <w:vMerge/>
          </w:tcPr>
          <w:p w14:paraId="18338171" w14:textId="77777777" w:rsidR="00F92C44" w:rsidRPr="00161401"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0AF98A78" w14:textId="32A781B5" w:rsidR="00F92C44" w:rsidRDefault="00F92C44" w:rsidP="00161401">
            <w:pPr>
              <w:pStyle w:val="aff8"/>
              <w:overflowPunct/>
              <w:autoSpaceDE/>
              <w:autoSpaceDN/>
              <w:adjustRightInd/>
              <w:spacing w:after="120"/>
              <w:ind w:firstLineChars="0" w:firstLine="0"/>
              <w:textAlignment w:val="auto"/>
              <w:rPr>
                <w:rFonts w:eastAsiaTheme="minorEastAsia" w:hint="eastAsia"/>
                <w:sz w:val="16"/>
                <w:szCs w:val="16"/>
                <w:lang w:eastAsia="zh-CN"/>
              </w:rPr>
            </w:pPr>
            <w:r>
              <w:rPr>
                <w:rFonts w:eastAsiaTheme="minorEastAsia" w:hint="eastAsia"/>
                <w:sz w:val="16"/>
                <w:szCs w:val="16"/>
                <w:lang w:eastAsia="zh-CN"/>
              </w:rPr>
              <w:t>T</w:t>
            </w:r>
            <w:r>
              <w:rPr>
                <w:rFonts w:eastAsiaTheme="minorEastAsia"/>
                <w:sz w:val="16"/>
                <w:szCs w:val="16"/>
                <w:lang w:eastAsia="zh-CN"/>
              </w:rPr>
              <w:t>C</w:t>
            </w:r>
            <w:r>
              <w:rPr>
                <w:rFonts w:eastAsiaTheme="minorEastAsia"/>
                <w:sz w:val="16"/>
                <w:szCs w:val="16"/>
                <w:lang w:eastAsia="zh-CN"/>
              </w:rPr>
              <w:t>4</w:t>
            </w:r>
            <w:r>
              <w:rPr>
                <w:rFonts w:eastAsiaTheme="minorEastAsia"/>
                <w:sz w:val="16"/>
                <w:szCs w:val="16"/>
                <w:lang w:eastAsia="zh-CN"/>
              </w:rPr>
              <w:t>:</w:t>
            </w:r>
            <w:r>
              <w:rPr>
                <w:rFonts w:eastAsiaTheme="minorEastAsia"/>
                <w:sz w:val="16"/>
                <w:szCs w:val="16"/>
                <w:lang w:eastAsia="zh-CN"/>
              </w:rPr>
              <w:t>2</w:t>
            </w:r>
            <w:r>
              <w:rPr>
                <w:rFonts w:eastAsiaTheme="minorEastAsia"/>
                <w:sz w:val="16"/>
                <w:szCs w:val="16"/>
                <w:lang w:eastAsia="zh-CN"/>
              </w:rPr>
              <w:t>00</w:t>
            </w:r>
          </w:p>
        </w:tc>
        <w:tc>
          <w:tcPr>
            <w:tcW w:w="545" w:type="dxa"/>
            <w:vMerge/>
          </w:tcPr>
          <w:p w14:paraId="2241DCD6" w14:textId="77777777" w:rsidR="00F92C44" w:rsidRDefault="00F92C44" w:rsidP="00161401">
            <w:pPr>
              <w:pStyle w:val="aff8"/>
              <w:overflowPunct/>
              <w:autoSpaceDE/>
              <w:autoSpaceDN/>
              <w:adjustRightInd/>
              <w:spacing w:after="120"/>
              <w:ind w:firstLineChars="0" w:firstLine="0"/>
              <w:textAlignment w:val="auto"/>
              <w:rPr>
                <w:rFonts w:eastAsiaTheme="minorEastAsia" w:hint="eastAsia"/>
                <w:sz w:val="16"/>
                <w:szCs w:val="16"/>
                <w:lang w:eastAsia="zh-CN"/>
              </w:rPr>
            </w:pPr>
          </w:p>
        </w:tc>
        <w:tc>
          <w:tcPr>
            <w:tcW w:w="3823" w:type="dxa"/>
            <w:vMerge/>
          </w:tcPr>
          <w:p w14:paraId="53C1BCE8" w14:textId="77777777" w:rsidR="00F92C44" w:rsidRPr="00161401"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p>
        </w:tc>
      </w:tr>
      <w:tr w:rsidR="00F92C44" w:rsidRPr="00161401" w14:paraId="694CD75C" w14:textId="77777777" w:rsidTr="00161401">
        <w:trPr>
          <w:trHeight w:val="51"/>
        </w:trPr>
        <w:tc>
          <w:tcPr>
            <w:tcW w:w="1177" w:type="dxa"/>
            <w:vMerge w:val="restart"/>
          </w:tcPr>
          <w:p w14:paraId="29291D15" w14:textId="0F444183"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Nokia</w:t>
            </w:r>
          </w:p>
        </w:tc>
        <w:tc>
          <w:tcPr>
            <w:tcW w:w="1784" w:type="dxa"/>
          </w:tcPr>
          <w:p w14:paraId="294D88FE" w14:textId="7A1B0CA6"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1E8D545D" w14:textId="2AAE29DE"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vMerge w:val="restart"/>
          </w:tcPr>
          <w:p w14:paraId="61B120F0" w14:textId="77777777" w:rsidR="00F92C44" w:rsidRPr="00F92C44" w:rsidRDefault="00F92C44" w:rsidP="00603AC0">
            <w:pPr>
              <w:pStyle w:val="aff8"/>
              <w:overflowPunct/>
              <w:autoSpaceDE/>
              <w:autoSpaceDN/>
              <w:adjustRightInd/>
              <w:spacing w:after="120"/>
              <w:ind w:firstLineChars="0" w:firstLine="0"/>
              <w:textAlignment w:val="auto"/>
              <w:rPr>
                <w:sz w:val="16"/>
                <w:szCs w:val="16"/>
                <w:lang w:val="en-US"/>
              </w:rPr>
            </w:pPr>
            <w:r w:rsidRPr="00F92C44">
              <w:rPr>
                <w:sz w:val="16"/>
                <w:szCs w:val="16"/>
                <w:lang w:val="en-US"/>
              </w:rPr>
              <w:t xml:space="preserve">pass criteria is TCDP &gt; X1 for 90 % of the </w:t>
            </w:r>
            <w:r w:rsidRPr="00F92C44" w:rsidDel="00190AAB">
              <w:rPr>
                <w:sz w:val="16"/>
                <w:szCs w:val="16"/>
                <w:lang w:val="en-US"/>
              </w:rPr>
              <w:t>samples</w:t>
            </w:r>
            <w:r w:rsidRPr="00F92C44">
              <w:rPr>
                <w:sz w:val="16"/>
                <w:szCs w:val="16"/>
                <w:lang w:val="en-US"/>
              </w:rPr>
              <w:t>.</w:t>
            </w:r>
          </w:p>
          <w:p w14:paraId="2EEA3054" w14:textId="30C0188D" w:rsidR="00F92C44" w:rsidRPr="00F92C44" w:rsidRDefault="00F92C44" w:rsidP="00F92C44">
            <w:pPr>
              <w:pStyle w:val="RAN4proposal"/>
              <w:numPr>
                <w:ilvl w:val="1"/>
                <w:numId w:val="35"/>
              </w:numPr>
              <w:rPr>
                <w:rFonts w:hint="eastAsia"/>
                <w:b w:val="0"/>
                <w:sz w:val="16"/>
                <w:szCs w:val="16"/>
                <w:lang w:val="en-US"/>
              </w:rPr>
            </w:pPr>
            <w:bookmarkStart w:id="2" w:name="_Toc163502206"/>
            <w:bookmarkStart w:id="3" w:name="_Toc166486360"/>
            <w:r w:rsidRPr="00F92C44">
              <w:rPr>
                <w:b w:val="0"/>
                <w:sz w:val="16"/>
                <w:szCs w:val="16"/>
                <w:lang w:val="en-US"/>
              </w:rPr>
              <w:t>X1 is defined as quantized maximum value among the 90th percentile among all companies</w:t>
            </w:r>
            <w:bookmarkEnd w:id="2"/>
            <w:r w:rsidRPr="00F92C44">
              <w:rPr>
                <w:b w:val="0"/>
                <w:sz w:val="16"/>
                <w:szCs w:val="16"/>
                <w:lang w:val="en-US"/>
              </w:rPr>
              <w:t xml:space="preserve"> excluding </w:t>
            </w:r>
            <w:r w:rsidRPr="00F92C44" w:rsidDel="00190AAB">
              <w:rPr>
                <w:b w:val="0"/>
                <w:sz w:val="16"/>
                <w:szCs w:val="16"/>
                <w:lang w:val="en-US"/>
              </w:rPr>
              <w:t>outliers</w:t>
            </w:r>
            <w:r w:rsidRPr="00F92C44">
              <w:rPr>
                <w:b w:val="0"/>
                <w:sz w:val="16"/>
                <w:szCs w:val="16"/>
                <w:lang w:val="en-US"/>
              </w:rPr>
              <w:t>.</w:t>
            </w:r>
            <w:bookmarkEnd w:id="3"/>
          </w:p>
        </w:tc>
      </w:tr>
      <w:tr w:rsidR="00F92C44" w:rsidRPr="00161401" w14:paraId="4E77479D" w14:textId="77777777" w:rsidTr="003C5FA2">
        <w:trPr>
          <w:trHeight w:val="48"/>
        </w:trPr>
        <w:tc>
          <w:tcPr>
            <w:tcW w:w="1177" w:type="dxa"/>
            <w:vMerge/>
          </w:tcPr>
          <w:p w14:paraId="5E430ACC" w14:textId="77777777"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4D022ADF" w14:textId="544D3CC1"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Pr>
                <w:rFonts w:eastAsiaTheme="minorEastAsia"/>
                <w:sz w:val="16"/>
                <w:szCs w:val="16"/>
                <w:lang w:eastAsia="zh-CN"/>
              </w:rPr>
              <w:t>2</w:t>
            </w:r>
            <w:r w:rsidRPr="00161401">
              <w:rPr>
                <w:rFonts w:eastAsiaTheme="minorEastAsia"/>
                <w:sz w:val="16"/>
                <w:szCs w:val="16"/>
                <w:lang w:eastAsia="zh-CN"/>
              </w:rPr>
              <w:t>: 10</w:t>
            </w:r>
          </w:p>
        </w:tc>
        <w:tc>
          <w:tcPr>
            <w:tcW w:w="545" w:type="dxa"/>
            <w:vMerge/>
          </w:tcPr>
          <w:p w14:paraId="67338307" w14:textId="77777777"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3E369177" w14:textId="77777777"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p>
        </w:tc>
      </w:tr>
      <w:tr w:rsidR="00F92C44" w:rsidRPr="00161401" w14:paraId="1AA82737" w14:textId="77777777" w:rsidTr="003C5FA2">
        <w:trPr>
          <w:trHeight w:val="48"/>
        </w:trPr>
        <w:tc>
          <w:tcPr>
            <w:tcW w:w="1177" w:type="dxa"/>
            <w:vMerge/>
          </w:tcPr>
          <w:p w14:paraId="51033384" w14:textId="77777777"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02DC34DC" w14:textId="5AC260B4"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Pr>
                <w:rFonts w:eastAsiaTheme="minorEastAsia"/>
                <w:sz w:val="16"/>
                <w:szCs w:val="16"/>
                <w:lang w:eastAsia="zh-CN"/>
              </w:rPr>
              <w:t>3</w:t>
            </w:r>
            <w:r w:rsidRPr="00161401">
              <w:rPr>
                <w:rFonts w:eastAsiaTheme="minorEastAsia"/>
                <w:sz w:val="16"/>
                <w:szCs w:val="16"/>
                <w:lang w:eastAsia="zh-CN"/>
              </w:rPr>
              <w:t xml:space="preserve">: </w:t>
            </w:r>
            <w:r>
              <w:rPr>
                <w:rFonts w:eastAsiaTheme="minorEastAsia"/>
                <w:sz w:val="16"/>
                <w:szCs w:val="16"/>
                <w:lang w:eastAsia="zh-CN"/>
              </w:rPr>
              <w:t>300</w:t>
            </w:r>
          </w:p>
        </w:tc>
        <w:tc>
          <w:tcPr>
            <w:tcW w:w="545" w:type="dxa"/>
            <w:vMerge w:val="restart"/>
          </w:tcPr>
          <w:p w14:paraId="54E49098" w14:textId="00B0EB96" w:rsidR="00F92C44" w:rsidRPr="00F92C44" w:rsidRDefault="00F92C44" w:rsidP="00603AC0">
            <w:pPr>
              <w:pStyle w:val="aff8"/>
              <w:overflowPunct/>
              <w:autoSpaceDE/>
              <w:autoSpaceDN/>
              <w:adjustRightInd/>
              <w:spacing w:after="120"/>
              <w:ind w:firstLineChars="0" w:firstLine="0"/>
              <w:textAlignment w:val="auto"/>
              <w:rPr>
                <w:sz w:val="16"/>
                <w:szCs w:val="16"/>
                <w:lang w:val="en-US"/>
              </w:rPr>
            </w:pPr>
            <w:r w:rsidRPr="00F92C44">
              <w:rPr>
                <w:rFonts w:hint="eastAsia"/>
                <w:sz w:val="16"/>
                <w:szCs w:val="16"/>
                <w:lang w:val="en-US"/>
              </w:rPr>
              <w:t>1</w:t>
            </w:r>
            <w:r w:rsidRPr="00F92C44">
              <w:rPr>
                <w:sz w:val="16"/>
                <w:szCs w:val="16"/>
                <w:lang w:val="en-US"/>
              </w:rPr>
              <w:t>0</w:t>
            </w:r>
          </w:p>
        </w:tc>
        <w:tc>
          <w:tcPr>
            <w:tcW w:w="3823" w:type="dxa"/>
            <w:vMerge w:val="restart"/>
          </w:tcPr>
          <w:p w14:paraId="73807BBE" w14:textId="77777777" w:rsidR="00F92C44" w:rsidRDefault="00F92C44" w:rsidP="00603AC0">
            <w:pPr>
              <w:pStyle w:val="aff8"/>
              <w:overflowPunct/>
              <w:autoSpaceDE/>
              <w:autoSpaceDN/>
              <w:adjustRightInd/>
              <w:spacing w:after="120"/>
              <w:ind w:firstLineChars="0" w:firstLine="0"/>
              <w:textAlignment w:val="auto"/>
              <w:rPr>
                <w:sz w:val="16"/>
                <w:szCs w:val="16"/>
                <w:lang w:val="en-US"/>
              </w:rPr>
            </w:pPr>
            <w:r w:rsidRPr="00F92C44">
              <w:rPr>
                <w:sz w:val="16"/>
                <w:szCs w:val="16"/>
                <w:lang w:val="en-US"/>
              </w:rPr>
              <w:t xml:space="preserve">pass criteria is TCDP &lt; X2 for 90 % of the </w:t>
            </w:r>
            <w:r w:rsidRPr="00F92C44" w:rsidDel="00190AAB">
              <w:rPr>
                <w:sz w:val="16"/>
                <w:szCs w:val="16"/>
                <w:lang w:val="en-US"/>
              </w:rPr>
              <w:t>samples</w:t>
            </w:r>
            <w:r w:rsidRPr="00F92C44">
              <w:rPr>
                <w:sz w:val="16"/>
                <w:szCs w:val="16"/>
                <w:lang w:val="en-US"/>
              </w:rPr>
              <w:t>.</w:t>
            </w:r>
          </w:p>
          <w:p w14:paraId="5F8C0BA8" w14:textId="2CDE87E3" w:rsidR="00F92C44" w:rsidRPr="00F92C44" w:rsidRDefault="00F92C44" w:rsidP="00F92C44">
            <w:pPr>
              <w:pStyle w:val="RAN4proposal"/>
              <w:numPr>
                <w:ilvl w:val="1"/>
                <w:numId w:val="35"/>
              </w:numPr>
              <w:rPr>
                <w:b w:val="0"/>
                <w:sz w:val="16"/>
                <w:szCs w:val="16"/>
                <w:lang w:val="en-US"/>
              </w:rPr>
            </w:pPr>
            <w:bookmarkStart w:id="4" w:name="_Toc163502207"/>
            <w:bookmarkStart w:id="5" w:name="_Toc166486361"/>
            <w:r w:rsidRPr="00F92C44">
              <w:rPr>
                <w:b w:val="0"/>
                <w:sz w:val="16"/>
                <w:szCs w:val="16"/>
                <w:lang w:val="en-US"/>
              </w:rPr>
              <w:t>X2 is calculated as quantized minimum value among the 10th percentile among all companies</w:t>
            </w:r>
            <w:bookmarkEnd w:id="4"/>
            <w:r w:rsidRPr="00F92C44">
              <w:rPr>
                <w:b w:val="0"/>
                <w:sz w:val="16"/>
                <w:szCs w:val="16"/>
                <w:lang w:val="en-US"/>
              </w:rPr>
              <w:t xml:space="preserve"> excluding </w:t>
            </w:r>
            <w:r w:rsidRPr="00F92C44" w:rsidDel="00190AAB">
              <w:rPr>
                <w:b w:val="0"/>
                <w:sz w:val="16"/>
                <w:szCs w:val="16"/>
                <w:lang w:val="en-US"/>
              </w:rPr>
              <w:t>outliers</w:t>
            </w:r>
            <w:r w:rsidRPr="00F92C44">
              <w:rPr>
                <w:b w:val="0"/>
                <w:sz w:val="16"/>
                <w:szCs w:val="16"/>
                <w:lang w:val="en-US"/>
              </w:rPr>
              <w:t>.</w:t>
            </w:r>
            <w:bookmarkEnd w:id="5"/>
          </w:p>
        </w:tc>
      </w:tr>
      <w:tr w:rsidR="00F92C44" w:rsidRPr="00161401" w14:paraId="658D75D1" w14:textId="77777777" w:rsidTr="003C5FA2">
        <w:trPr>
          <w:trHeight w:val="48"/>
        </w:trPr>
        <w:tc>
          <w:tcPr>
            <w:tcW w:w="1177" w:type="dxa"/>
            <w:vMerge/>
          </w:tcPr>
          <w:p w14:paraId="3FF53422" w14:textId="77777777"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CDDDD4F" w14:textId="5919F5DA"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Pr>
                <w:rFonts w:eastAsiaTheme="minorEastAsia"/>
                <w:sz w:val="16"/>
                <w:szCs w:val="16"/>
                <w:lang w:eastAsia="zh-CN"/>
              </w:rPr>
              <w:t>4</w:t>
            </w:r>
            <w:r w:rsidRPr="00161401">
              <w:rPr>
                <w:rFonts w:eastAsiaTheme="minorEastAsia"/>
                <w:sz w:val="16"/>
                <w:szCs w:val="16"/>
                <w:lang w:eastAsia="zh-CN"/>
              </w:rPr>
              <w:t xml:space="preserve">: </w:t>
            </w:r>
            <w:r>
              <w:rPr>
                <w:rFonts w:eastAsiaTheme="minorEastAsia"/>
                <w:sz w:val="16"/>
                <w:szCs w:val="16"/>
                <w:lang w:eastAsia="zh-CN"/>
              </w:rPr>
              <w:t>300</w:t>
            </w:r>
          </w:p>
        </w:tc>
        <w:tc>
          <w:tcPr>
            <w:tcW w:w="545" w:type="dxa"/>
            <w:vMerge/>
          </w:tcPr>
          <w:p w14:paraId="267FFB30" w14:textId="77777777"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16D431F6" w14:textId="77777777"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p>
        </w:tc>
      </w:tr>
      <w:tr w:rsidR="00235861" w:rsidRPr="00161401" w14:paraId="46EFA209" w14:textId="77777777" w:rsidTr="00235861">
        <w:trPr>
          <w:trHeight w:val="298"/>
        </w:trPr>
        <w:tc>
          <w:tcPr>
            <w:tcW w:w="1177" w:type="dxa"/>
            <w:vMerge w:val="restart"/>
          </w:tcPr>
          <w:p w14:paraId="3DF1E666"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Ericsson</w:t>
            </w:r>
          </w:p>
        </w:tc>
        <w:tc>
          <w:tcPr>
            <w:tcW w:w="1784" w:type="dxa"/>
          </w:tcPr>
          <w:p w14:paraId="0C15E48B" w14:textId="2A5892AD" w:rsidR="00235861" w:rsidRPr="00161401" w:rsidRDefault="00235861" w:rsidP="00603AC0">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w:t>
            </w:r>
            <w:r w:rsidR="000952ED">
              <w:rPr>
                <w:rFonts w:eastAsiaTheme="minorEastAsia"/>
                <w:sz w:val="16"/>
                <w:szCs w:val="16"/>
                <w:lang w:eastAsia="zh-CN"/>
              </w:rPr>
              <w:t>1</w:t>
            </w:r>
            <w:r>
              <w:rPr>
                <w:rFonts w:eastAsiaTheme="minorEastAsia"/>
                <w:sz w:val="16"/>
                <w:szCs w:val="16"/>
                <w:lang w:eastAsia="zh-CN"/>
              </w:rPr>
              <w:t xml:space="preserve">: </w:t>
            </w:r>
            <w:r w:rsidR="000952ED">
              <w:rPr>
                <w:rFonts w:eastAsiaTheme="minorEastAsia"/>
                <w:sz w:val="16"/>
                <w:szCs w:val="16"/>
                <w:lang w:eastAsia="zh-CN"/>
              </w:rPr>
              <w:t>10</w:t>
            </w:r>
          </w:p>
        </w:tc>
        <w:tc>
          <w:tcPr>
            <w:tcW w:w="545" w:type="dxa"/>
            <w:vMerge w:val="restart"/>
          </w:tcPr>
          <w:p w14:paraId="3544163B" w14:textId="5C2D78EB" w:rsidR="00235861" w:rsidRPr="00161401" w:rsidRDefault="000952ED" w:rsidP="00603AC0">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vMerge w:val="restart"/>
          </w:tcPr>
          <w:p w14:paraId="32FA49D8" w14:textId="560D6C4F" w:rsidR="00235861" w:rsidRPr="00161401" w:rsidRDefault="000952ED" w:rsidP="00603AC0">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Choose one from option 1 and option 2</w:t>
            </w:r>
          </w:p>
        </w:tc>
      </w:tr>
      <w:tr w:rsidR="00235861" w:rsidRPr="00161401" w14:paraId="26E6F9BB" w14:textId="77777777" w:rsidTr="003C5FA2">
        <w:trPr>
          <w:trHeight w:val="295"/>
        </w:trPr>
        <w:tc>
          <w:tcPr>
            <w:tcW w:w="1177" w:type="dxa"/>
            <w:vMerge/>
          </w:tcPr>
          <w:p w14:paraId="067C8507"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7207FFB5" w14:textId="10F22429" w:rsidR="00235861" w:rsidRDefault="000952ED" w:rsidP="00603AC0">
            <w:pPr>
              <w:pStyle w:val="aff8"/>
              <w:overflowPunct/>
              <w:autoSpaceDE/>
              <w:autoSpaceDN/>
              <w:adjustRightInd/>
              <w:spacing w:after="120"/>
              <w:ind w:firstLineChars="0" w:firstLine="0"/>
              <w:textAlignment w:val="auto"/>
              <w:rPr>
                <w:rFonts w:eastAsiaTheme="minorEastAsia" w:hint="eastAsia"/>
                <w:sz w:val="16"/>
                <w:szCs w:val="16"/>
                <w:lang w:eastAsia="zh-CN"/>
              </w:rPr>
            </w:pPr>
            <w:r>
              <w:rPr>
                <w:rFonts w:eastAsiaTheme="minorEastAsia" w:hint="eastAsia"/>
                <w:sz w:val="16"/>
                <w:szCs w:val="16"/>
                <w:lang w:eastAsia="zh-CN"/>
              </w:rPr>
              <w:t>T</w:t>
            </w:r>
            <w:r>
              <w:rPr>
                <w:rFonts w:eastAsiaTheme="minorEastAsia"/>
                <w:sz w:val="16"/>
                <w:szCs w:val="16"/>
                <w:lang w:eastAsia="zh-CN"/>
              </w:rPr>
              <w:t>C</w:t>
            </w:r>
            <w:r>
              <w:rPr>
                <w:rFonts w:eastAsiaTheme="minorEastAsia"/>
                <w:sz w:val="16"/>
                <w:szCs w:val="16"/>
                <w:lang w:eastAsia="zh-CN"/>
              </w:rPr>
              <w:t>2</w:t>
            </w:r>
            <w:r>
              <w:rPr>
                <w:rFonts w:eastAsiaTheme="minorEastAsia"/>
                <w:sz w:val="16"/>
                <w:szCs w:val="16"/>
                <w:lang w:eastAsia="zh-CN"/>
              </w:rPr>
              <w:t>: 10</w:t>
            </w:r>
          </w:p>
        </w:tc>
        <w:tc>
          <w:tcPr>
            <w:tcW w:w="545" w:type="dxa"/>
            <w:vMerge/>
          </w:tcPr>
          <w:p w14:paraId="37E9BC5D"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1CEC0E22"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bCs/>
                <w:sz w:val="16"/>
                <w:szCs w:val="16"/>
                <w:lang w:eastAsia="zh-CN"/>
              </w:rPr>
            </w:pPr>
          </w:p>
        </w:tc>
      </w:tr>
      <w:tr w:rsidR="00235861" w:rsidRPr="00161401" w14:paraId="7878156C" w14:textId="77777777" w:rsidTr="003C5FA2">
        <w:trPr>
          <w:trHeight w:val="295"/>
        </w:trPr>
        <w:tc>
          <w:tcPr>
            <w:tcW w:w="1177" w:type="dxa"/>
            <w:vMerge/>
          </w:tcPr>
          <w:p w14:paraId="06074A70"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60BF5372" w14:textId="60CF7544" w:rsidR="00235861" w:rsidRDefault="000952ED" w:rsidP="00603AC0">
            <w:pPr>
              <w:pStyle w:val="aff8"/>
              <w:overflowPunct/>
              <w:autoSpaceDE/>
              <w:autoSpaceDN/>
              <w:adjustRightInd/>
              <w:spacing w:after="120"/>
              <w:ind w:firstLineChars="0" w:firstLine="0"/>
              <w:textAlignment w:val="auto"/>
              <w:rPr>
                <w:rFonts w:eastAsiaTheme="minorEastAsia" w:hint="eastAsia"/>
                <w:sz w:val="16"/>
                <w:szCs w:val="16"/>
                <w:lang w:eastAsia="zh-CN"/>
              </w:rPr>
            </w:pPr>
            <w:r>
              <w:rPr>
                <w:rFonts w:eastAsiaTheme="minorEastAsia" w:hint="eastAsia"/>
                <w:sz w:val="16"/>
                <w:szCs w:val="16"/>
                <w:lang w:eastAsia="zh-CN"/>
              </w:rPr>
              <w:t>T</w:t>
            </w:r>
            <w:r>
              <w:rPr>
                <w:rFonts w:eastAsiaTheme="minorEastAsia"/>
                <w:sz w:val="16"/>
                <w:szCs w:val="16"/>
                <w:lang w:eastAsia="zh-CN"/>
              </w:rPr>
              <w:t>C</w:t>
            </w:r>
            <w:r>
              <w:rPr>
                <w:rFonts w:eastAsiaTheme="minorEastAsia"/>
                <w:sz w:val="16"/>
                <w:szCs w:val="16"/>
                <w:lang w:eastAsia="zh-CN"/>
              </w:rPr>
              <w:t>3</w:t>
            </w:r>
            <w:r>
              <w:rPr>
                <w:rFonts w:eastAsiaTheme="minorEastAsia"/>
                <w:sz w:val="16"/>
                <w:szCs w:val="16"/>
                <w:lang w:eastAsia="zh-CN"/>
              </w:rPr>
              <w:t xml:space="preserve">: </w:t>
            </w:r>
            <w:r>
              <w:rPr>
                <w:rFonts w:eastAsiaTheme="minorEastAsia"/>
                <w:sz w:val="16"/>
                <w:szCs w:val="16"/>
                <w:lang w:eastAsia="zh-CN"/>
              </w:rPr>
              <w:t>300</w:t>
            </w:r>
          </w:p>
        </w:tc>
        <w:tc>
          <w:tcPr>
            <w:tcW w:w="545" w:type="dxa"/>
            <w:vMerge w:val="restart"/>
          </w:tcPr>
          <w:p w14:paraId="26F1356D" w14:textId="177ECCBD" w:rsidR="00235861" w:rsidRPr="00161401" w:rsidRDefault="000952ED" w:rsidP="00603AC0">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3823" w:type="dxa"/>
            <w:vMerge/>
          </w:tcPr>
          <w:p w14:paraId="0E9B577D"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bCs/>
                <w:sz w:val="16"/>
                <w:szCs w:val="16"/>
                <w:lang w:eastAsia="zh-CN"/>
              </w:rPr>
            </w:pPr>
          </w:p>
        </w:tc>
      </w:tr>
      <w:tr w:rsidR="00235861" w:rsidRPr="00161401" w14:paraId="748E0FBF" w14:textId="77777777" w:rsidTr="003C5FA2">
        <w:trPr>
          <w:trHeight w:val="295"/>
        </w:trPr>
        <w:tc>
          <w:tcPr>
            <w:tcW w:w="1177" w:type="dxa"/>
            <w:vMerge/>
          </w:tcPr>
          <w:p w14:paraId="31DAC739"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1199A45" w14:textId="68B0FD54" w:rsidR="00235861" w:rsidRDefault="000952ED" w:rsidP="00603AC0">
            <w:pPr>
              <w:pStyle w:val="aff8"/>
              <w:overflowPunct/>
              <w:autoSpaceDE/>
              <w:autoSpaceDN/>
              <w:adjustRightInd/>
              <w:spacing w:after="120"/>
              <w:ind w:firstLineChars="0" w:firstLine="0"/>
              <w:textAlignment w:val="auto"/>
              <w:rPr>
                <w:rFonts w:eastAsiaTheme="minorEastAsia" w:hint="eastAsia"/>
                <w:sz w:val="16"/>
                <w:szCs w:val="16"/>
                <w:lang w:eastAsia="zh-CN"/>
              </w:rPr>
            </w:pPr>
            <w:r>
              <w:rPr>
                <w:rFonts w:eastAsiaTheme="minorEastAsia" w:hint="eastAsia"/>
                <w:sz w:val="16"/>
                <w:szCs w:val="16"/>
                <w:lang w:eastAsia="zh-CN"/>
              </w:rPr>
              <w:t>T</w:t>
            </w:r>
            <w:r>
              <w:rPr>
                <w:rFonts w:eastAsiaTheme="minorEastAsia"/>
                <w:sz w:val="16"/>
                <w:szCs w:val="16"/>
                <w:lang w:eastAsia="zh-CN"/>
              </w:rPr>
              <w:t>C</w:t>
            </w:r>
            <w:r>
              <w:rPr>
                <w:rFonts w:eastAsiaTheme="minorEastAsia"/>
                <w:sz w:val="16"/>
                <w:szCs w:val="16"/>
                <w:lang w:eastAsia="zh-CN"/>
              </w:rPr>
              <w:t>4</w:t>
            </w:r>
            <w:r>
              <w:rPr>
                <w:rFonts w:eastAsiaTheme="minorEastAsia"/>
                <w:sz w:val="16"/>
                <w:szCs w:val="16"/>
                <w:lang w:eastAsia="zh-CN"/>
              </w:rPr>
              <w:t>: 300</w:t>
            </w:r>
          </w:p>
        </w:tc>
        <w:tc>
          <w:tcPr>
            <w:tcW w:w="545" w:type="dxa"/>
            <w:vMerge/>
          </w:tcPr>
          <w:p w14:paraId="3E400443"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38F044D9"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bCs/>
                <w:sz w:val="16"/>
                <w:szCs w:val="16"/>
                <w:lang w:eastAsia="zh-CN"/>
              </w:rPr>
            </w:pPr>
          </w:p>
        </w:tc>
      </w:tr>
    </w:tbl>
    <w:p w14:paraId="39B6DCC4" w14:textId="77777777" w:rsidR="00DD19DE" w:rsidRPr="003C5FA2" w:rsidRDefault="00DD19DE" w:rsidP="00DD19DE">
      <w:pPr>
        <w:rPr>
          <w:rFonts w:hint="eastAsia"/>
          <w:i/>
          <w:color w:val="0070C0"/>
          <w:lang w:eastAsia="zh-CN"/>
        </w:rPr>
      </w:pPr>
    </w:p>
    <w:p w14:paraId="1E65A972" w14:textId="77777777" w:rsidR="00FD0FD4" w:rsidRDefault="00FD0FD4" w:rsidP="00FD0FD4">
      <w:pPr>
        <w:pStyle w:val="2"/>
      </w:pPr>
      <w:r>
        <w:lastRenderedPageBreak/>
        <w:t>Draft CRs</w:t>
      </w:r>
    </w:p>
    <w:tbl>
      <w:tblPr>
        <w:tblStyle w:val="aff7"/>
        <w:tblW w:w="0" w:type="auto"/>
        <w:tblLook w:val="04A0" w:firstRow="1" w:lastRow="0" w:firstColumn="1" w:lastColumn="0" w:noHBand="0" w:noVBand="1"/>
      </w:tblPr>
      <w:tblGrid>
        <w:gridCol w:w="1216"/>
        <w:gridCol w:w="1319"/>
        <w:gridCol w:w="4180"/>
      </w:tblGrid>
      <w:tr w:rsidR="000502F1" w:rsidRPr="004543B2" w14:paraId="74E6114A" w14:textId="77777777" w:rsidTr="00D9445A">
        <w:trPr>
          <w:trHeight w:val="468"/>
        </w:trPr>
        <w:tc>
          <w:tcPr>
            <w:tcW w:w="1216" w:type="dxa"/>
            <w:vAlign w:val="center"/>
          </w:tcPr>
          <w:p w14:paraId="1635563A" w14:textId="77777777" w:rsidR="000502F1" w:rsidRPr="004543B2" w:rsidRDefault="000502F1" w:rsidP="00D9445A">
            <w:pPr>
              <w:spacing w:before="120" w:after="120"/>
              <w:rPr>
                <w:b/>
                <w:bCs/>
              </w:rPr>
            </w:pPr>
            <w:r w:rsidRPr="004543B2">
              <w:rPr>
                <w:b/>
                <w:bCs/>
              </w:rPr>
              <w:t>T-doc number</w:t>
            </w:r>
          </w:p>
        </w:tc>
        <w:tc>
          <w:tcPr>
            <w:tcW w:w="1319" w:type="dxa"/>
            <w:vAlign w:val="center"/>
          </w:tcPr>
          <w:p w14:paraId="1739B1AF" w14:textId="77777777" w:rsidR="000502F1" w:rsidRPr="004543B2" w:rsidRDefault="000502F1" w:rsidP="00D9445A">
            <w:pPr>
              <w:spacing w:before="120" w:after="120"/>
              <w:rPr>
                <w:b/>
                <w:bCs/>
              </w:rPr>
            </w:pPr>
            <w:r w:rsidRPr="004543B2">
              <w:rPr>
                <w:b/>
                <w:bCs/>
              </w:rPr>
              <w:t>Company</w:t>
            </w:r>
          </w:p>
        </w:tc>
        <w:tc>
          <w:tcPr>
            <w:tcW w:w="4180" w:type="dxa"/>
            <w:vAlign w:val="center"/>
          </w:tcPr>
          <w:p w14:paraId="1B624C69" w14:textId="77777777" w:rsidR="000502F1" w:rsidRPr="004543B2" w:rsidRDefault="000502F1" w:rsidP="00D9445A">
            <w:pPr>
              <w:spacing w:before="120" w:after="120"/>
              <w:rPr>
                <w:b/>
                <w:bCs/>
              </w:rPr>
            </w:pPr>
            <w:r w:rsidRPr="004543B2">
              <w:rPr>
                <w:b/>
                <w:bCs/>
              </w:rPr>
              <w:t>Proposals / Observations</w:t>
            </w:r>
          </w:p>
        </w:tc>
      </w:tr>
      <w:tr w:rsidR="000502F1" w:rsidRPr="004543B2" w14:paraId="5DB5C1D5" w14:textId="77777777" w:rsidTr="00D9445A">
        <w:trPr>
          <w:trHeight w:val="468"/>
        </w:trPr>
        <w:tc>
          <w:tcPr>
            <w:tcW w:w="1216" w:type="dxa"/>
          </w:tcPr>
          <w:p w14:paraId="39324788" w14:textId="02D4AD6A" w:rsidR="000502F1" w:rsidRPr="000502F1" w:rsidRDefault="000502F1" w:rsidP="00D9445A">
            <w:pPr>
              <w:spacing w:before="120" w:after="120"/>
              <w:rPr>
                <w:rFonts w:eastAsiaTheme="minorEastAsia"/>
                <w:lang w:eastAsia="zh-CN"/>
              </w:rPr>
            </w:pPr>
            <w:r w:rsidRPr="000502F1">
              <w:rPr>
                <w:rFonts w:eastAsiaTheme="minorEastAsia" w:hint="eastAsia"/>
                <w:lang w:eastAsia="zh-CN"/>
              </w:rPr>
              <w:t>R</w:t>
            </w:r>
            <w:r w:rsidRPr="000502F1">
              <w:rPr>
                <w:rFonts w:eastAsiaTheme="minorEastAsia"/>
                <w:lang w:eastAsia="zh-CN"/>
              </w:rPr>
              <w:t>4-</w:t>
            </w:r>
            <w:r>
              <w:rPr>
                <w:rFonts w:eastAsiaTheme="minorEastAsia"/>
                <w:lang w:eastAsia="zh-CN"/>
              </w:rPr>
              <w:t>2407257</w:t>
            </w:r>
          </w:p>
        </w:tc>
        <w:tc>
          <w:tcPr>
            <w:tcW w:w="1319" w:type="dxa"/>
          </w:tcPr>
          <w:p w14:paraId="58EF0BCA" w14:textId="77777777" w:rsidR="000502F1" w:rsidRPr="000502F1" w:rsidRDefault="000502F1" w:rsidP="00D9445A">
            <w:pPr>
              <w:spacing w:before="120" w:after="120"/>
              <w:rPr>
                <w:rFonts w:eastAsiaTheme="minorEastAsia"/>
                <w:lang w:eastAsia="zh-CN"/>
              </w:rPr>
            </w:pPr>
            <w:r w:rsidRPr="000502F1">
              <w:rPr>
                <w:rFonts w:eastAsiaTheme="minorEastAsia" w:hint="eastAsia"/>
                <w:lang w:eastAsia="zh-CN"/>
              </w:rPr>
              <w:t>A</w:t>
            </w:r>
            <w:r w:rsidRPr="000502F1">
              <w:rPr>
                <w:rFonts w:eastAsiaTheme="minorEastAsia"/>
                <w:lang w:eastAsia="zh-CN"/>
              </w:rPr>
              <w:t>pple</w:t>
            </w:r>
          </w:p>
        </w:tc>
        <w:tc>
          <w:tcPr>
            <w:tcW w:w="4180" w:type="dxa"/>
          </w:tcPr>
          <w:p w14:paraId="65A426FD" w14:textId="00F31F68" w:rsidR="000502F1" w:rsidRPr="000502F1" w:rsidRDefault="000502F1" w:rsidP="00D9445A">
            <w:pPr>
              <w:spacing w:before="120" w:after="120"/>
              <w:rPr>
                <w:rFonts w:eastAsiaTheme="minorEastAsia"/>
                <w:lang w:eastAsia="zh-CN"/>
              </w:rPr>
            </w:pPr>
            <w:r w:rsidRPr="000502F1">
              <w:rPr>
                <w:rFonts w:eastAsiaTheme="minorEastAsia"/>
                <w:lang w:eastAsia="zh-CN"/>
              </w:rPr>
              <w:t>Draft CR for TDCP mapping</w:t>
            </w:r>
          </w:p>
        </w:tc>
      </w:tr>
      <w:tr w:rsidR="000502F1" w:rsidRPr="004543B2" w14:paraId="61644715" w14:textId="77777777" w:rsidTr="00D9445A">
        <w:trPr>
          <w:trHeight w:val="468"/>
        </w:trPr>
        <w:tc>
          <w:tcPr>
            <w:tcW w:w="1216" w:type="dxa"/>
          </w:tcPr>
          <w:p w14:paraId="20DA0270" w14:textId="1F0407ED" w:rsidR="000502F1" w:rsidRPr="00432913" w:rsidRDefault="000502F1"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4-2409721</w:t>
            </w:r>
          </w:p>
        </w:tc>
        <w:tc>
          <w:tcPr>
            <w:tcW w:w="1319" w:type="dxa"/>
          </w:tcPr>
          <w:p w14:paraId="669C5867" w14:textId="0021AFD1" w:rsidR="000502F1" w:rsidRPr="00432913" w:rsidRDefault="000502F1" w:rsidP="00D9445A">
            <w:pPr>
              <w:spacing w:before="120" w:after="120"/>
              <w:rPr>
                <w:rFonts w:eastAsiaTheme="minorEastAsia"/>
                <w:lang w:eastAsia="zh-CN"/>
              </w:rPr>
            </w:pPr>
            <w:r>
              <w:rPr>
                <w:rFonts w:eastAsiaTheme="minorEastAsia" w:hint="eastAsia"/>
                <w:lang w:eastAsia="zh-CN"/>
              </w:rPr>
              <w:t>Ericsson</w:t>
            </w:r>
          </w:p>
        </w:tc>
        <w:tc>
          <w:tcPr>
            <w:tcW w:w="4180" w:type="dxa"/>
          </w:tcPr>
          <w:p w14:paraId="16F85FD5" w14:textId="6875CB09" w:rsidR="000502F1" w:rsidRPr="004543B2" w:rsidRDefault="000502F1" w:rsidP="00D9445A">
            <w:pPr>
              <w:spacing w:before="120" w:after="120"/>
            </w:pPr>
            <w:r w:rsidRPr="000502F1">
              <w:t>Draft CR to 38.133 on TDCP tests</w:t>
            </w:r>
          </w:p>
        </w:tc>
      </w:tr>
    </w:tbl>
    <w:p w14:paraId="3BDD07BC" w14:textId="398E1BD2" w:rsidR="00DD19DE" w:rsidRPr="000502F1" w:rsidRDefault="00DD19DE" w:rsidP="00DD19DE">
      <w:pPr>
        <w:rPr>
          <w:color w:val="0070C0"/>
          <w:lang w:eastAsia="zh-CN"/>
        </w:rPr>
      </w:pPr>
    </w:p>
    <w:p w14:paraId="24530BFD" w14:textId="0316C4A9" w:rsidR="00432913" w:rsidRPr="00045592" w:rsidRDefault="00432913" w:rsidP="00432913">
      <w:pPr>
        <w:pStyle w:val="1"/>
        <w:rPr>
          <w:lang w:eastAsia="ja-JP"/>
        </w:rPr>
      </w:pPr>
      <w:r>
        <w:rPr>
          <w:lang w:eastAsia="ja-JP"/>
        </w:rPr>
        <w:t>Topic</w:t>
      </w:r>
      <w:r w:rsidRPr="00045592">
        <w:rPr>
          <w:lang w:eastAsia="ja-JP"/>
        </w:rPr>
        <w:t xml:space="preserve"> #</w:t>
      </w:r>
      <w:r w:rsidR="00FD0FD4">
        <w:rPr>
          <w:lang w:eastAsia="ja-JP"/>
        </w:rPr>
        <w:t>3</w:t>
      </w:r>
      <w:r w:rsidRPr="00045592">
        <w:rPr>
          <w:lang w:eastAsia="ja-JP"/>
        </w:rPr>
        <w:t xml:space="preserve">: </w:t>
      </w:r>
      <w:r>
        <w:rPr>
          <w:lang w:eastAsia="ja-JP"/>
        </w:rPr>
        <w:t>Other RRM perforamnce requierement</w:t>
      </w:r>
    </w:p>
    <w:p w14:paraId="20FFBEDB" w14:textId="77777777" w:rsidR="00432913" w:rsidRPr="00CB0305" w:rsidRDefault="00432913" w:rsidP="0043291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432913" w:rsidRPr="008F1A41" w14:paraId="57D1CE42" w14:textId="77777777" w:rsidTr="00D9445A">
        <w:trPr>
          <w:trHeight w:val="468"/>
        </w:trPr>
        <w:tc>
          <w:tcPr>
            <w:tcW w:w="1648" w:type="dxa"/>
            <w:vAlign w:val="center"/>
          </w:tcPr>
          <w:p w14:paraId="0E499826" w14:textId="77777777" w:rsidR="00432913" w:rsidRPr="008F1A41" w:rsidRDefault="00432913" w:rsidP="00D9445A">
            <w:pPr>
              <w:spacing w:before="120" w:after="120"/>
              <w:rPr>
                <w:b/>
                <w:bCs/>
              </w:rPr>
            </w:pPr>
            <w:r w:rsidRPr="008F1A41">
              <w:rPr>
                <w:b/>
                <w:bCs/>
              </w:rPr>
              <w:t>T-doc number</w:t>
            </w:r>
          </w:p>
        </w:tc>
        <w:tc>
          <w:tcPr>
            <w:tcW w:w="1437" w:type="dxa"/>
            <w:vAlign w:val="center"/>
          </w:tcPr>
          <w:p w14:paraId="385EB34F" w14:textId="77777777" w:rsidR="00432913" w:rsidRPr="008F1A41" w:rsidRDefault="00432913" w:rsidP="00D9445A">
            <w:pPr>
              <w:spacing w:before="120" w:after="120"/>
              <w:rPr>
                <w:b/>
                <w:bCs/>
              </w:rPr>
            </w:pPr>
            <w:r w:rsidRPr="008F1A41">
              <w:rPr>
                <w:b/>
                <w:bCs/>
              </w:rPr>
              <w:t>Company</w:t>
            </w:r>
          </w:p>
        </w:tc>
        <w:tc>
          <w:tcPr>
            <w:tcW w:w="6772" w:type="dxa"/>
            <w:vAlign w:val="center"/>
          </w:tcPr>
          <w:p w14:paraId="2411BECF" w14:textId="77777777" w:rsidR="00432913" w:rsidRPr="008F1A41" w:rsidRDefault="00432913" w:rsidP="00D9445A">
            <w:pPr>
              <w:spacing w:before="120" w:after="120"/>
              <w:rPr>
                <w:b/>
                <w:bCs/>
              </w:rPr>
            </w:pPr>
            <w:r w:rsidRPr="008F1A41">
              <w:rPr>
                <w:b/>
                <w:bCs/>
              </w:rPr>
              <w:t>Proposals / Observations</w:t>
            </w:r>
          </w:p>
        </w:tc>
      </w:tr>
      <w:tr w:rsidR="00432913" w:rsidRPr="008F1A41" w14:paraId="0C3CE3B5" w14:textId="77777777" w:rsidTr="00D9445A">
        <w:trPr>
          <w:trHeight w:val="468"/>
        </w:trPr>
        <w:tc>
          <w:tcPr>
            <w:tcW w:w="1648" w:type="dxa"/>
          </w:tcPr>
          <w:p w14:paraId="26E2A99F" w14:textId="682108FC" w:rsidR="00432913" w:rsidRPr="008F1A41" w:rsidRDefault="0013485B" w:rsidP="00D9445A">
            <w:pPr>
              <w:spacing w:before="120" w:after="120"/>
            </w:pPr>
            <w:r w:rsidRPr="008F1A41">
              <w:rPr>
                <w:rFonts w:eastAsiaTheme="minorEastAsia"/>
                <w:lang w:eastAsia="zh-CN"/>
              </w:rPr>
              <w:t>R4-2407258</w:t>
            </w:r>
          </w:p>
        </w:tc>
        <w:tc>
          <w:tcPr>
            <w:tcW w:w="1437" w:type="dxa"/>
          </w:tcPr>
          <w:p w14:paraId="609204F6" w14:textId="5AAAC7B4" w:rsidR="00432913" w:rsidRPr="008F1A41" w:rsidRDefault="0013485B" w:rsidP="00D9445A">
            <w:pPr>
              <w:spacing w:before="120" w:after="120"/>
            </w:pPr>
            <w:r w:rsidRPr="008F1A41">
              <w:t>Apple</w:t>
            </w:r>
          </w:p>
        </w:tc>
        <w:tc>
          <w:tcPr>
            <w:tcW w:w="6772" w:type="dxa"/>
          </w:tcPr>
          <w:p w14:paraId="49714833" w14:textId="77777777" w:rsidR="00394349" w:rsidRPr="008F1A41" w:rsidRDefault="00394349" w:rsidP="00394349">
            <w:pPr>
              <w:spacing w:before="120" w:after="120"/>
            </w:pPr>
            <w:r w:rsidRPr="008F1A41">
              <w:t xml:space="preserve">Observation #1: </w:t>
            </w:r>
            <w:r w:rsidRPr="008F1A41">
              <w:tab/>
              <w:t>UE supporting separate TCI should also support joint TCI.</w:t>
            </w:r>
          </w:p>
          <w:p w14:paraId="19EBACBD" w14:textId="77777777" w:rsidR="00394349" w:rsidRPr="008F1A41" w:rsidRDefault="00394349" w:rsidP="00394349">
            <w:pPr>
              <w:spacing w:before="120" w:after="120"/>
            </w:pPr>
            <w:r w:rsidRPr="008F1A41">
              <w:t xml:space="preserve">Observation #2: </w:t>
            </w:r>
            <w:r w:rsidRPr="008F1A41">
              <w:tab/>
              <w:t>Based on UE capability, tests with separate DL / UL TCI are redundant or will not be used.</w:t>
            </w:r>
          </w:p>
          <w:p w14:paraId="014E8AD5" w14:textId="77777777" w:rsidR="00394349" w:rsidRPr="008F1A41" w:rsidRDefault="00394349" w:rsidP="00394349">
            <w:pPr>
              <w:spacing w:before="120" w:after="120"/>
            </w:pPr>
            <w:r w:rsidRPr="008F1A41">
              <w:t xml:space="preserve">Observation #3: </w:t>
            </w:r>
            <w:r w:rsidRPr="008F1A41">
              <w:tab/>
              <w:t xml:space="preserve">If applicability rule is defined as UE supporting both joint and separate TCI are tested for DL and UL TCI state switch, then UE would need to be tested with 2 tests, while it could have been tested with one to verify the same performance. </w:t>
            </w:r>
          </w:p>
          <w:p w14:paraId="3D30BB63" w14:textId="77777777" w:rsidR="00394349" w:rsidRPr="008F1A41" w:rsidRDefault="00394349" w:rsidP="00394349">
            <w:pPr>
              <w:spacing w:before="120" w:after="120"/>
            </w:pPr>
            <w:r w:rsidRPr="008F1A41">
              <w:t xml:space="preserve">Based on the above observations, we think only joint TCI state switch case for </w:t>
            </w:r>
            <w:proofErr w:type="spellStart"/>
            <w:r w:rsidRPr="008F1A41">
              <w:t>sDCI</w:t>
            </w:r>
            <w:proofErr w:type="spellEnd"/>
            <w:r w:rsidRPr="008F1A41">
              <w:t xml:space="preserve"> </w:t>
            </w:r>
            <w:proofErr w:type="spellStart"/>
            <w:r w:rsidRPr="008F1A41">
              <w:t>mTRP</w:t>
            </w:r>
            <w:proofErr w:type="spellEnd"/>
            <w:r w:rsidRPr="008F1A41">
              <w:t xml:space="preserve"> is sufficient.</w:t>
            </w:r>
          </w:p>
          <w:p w14:paraId="20172351" w14:textId="77777777" w:rsidR="00394349" w:rsidRPr="008F1A41" w:rsidRDefault="00394349" w:rsidP="00394349">
            <w:pPr>
              <w:spacing w:before="120" w:after="120"/>
            </w:pPr>
            <w:r w:rsidRPr="008F1A41">
              <w:t xml:space="preserve">Proposal #1: </w:t>
            </w:r>
            <w:r w:rsidRPr="008F1A41">
              <w:tab/>
              <w:t xml:space="preserve">Only introduce test cases for </w:t>
            </w:r>
            <w:proofErr w:type="spellStart"/>
            <w:r w:rsidRPr="008F1A41">
              <w:t>sDCI</w:t>
            </w:r>
            <w:proofErr w:type="spellEnd"/>
            <w:r w:rsidRPr="008F1A41">
              <w:t xml:space="preserve"> </w:t>
            </w:r>
            <w:proofErr w:type="spellStart"/>
            <w:r w:rsidRPr="008F1A41">
              <w:t>mTRP</w:t>
            </w:r>
            <w:proofErr w:type="spellEnd"/>
            <w:r w:rsidRPr="008F1A41">
              <w:t xml:space="preserve"> with joint TCI state switch.</w:t>
            </w:r>
          </w:p>
          <w:p w14:paraId="063DE720" w14:textId="77777777" w:rsidR="00394349" w:rsidRPr="008F1A41" w:rsidRDefault="00394349" w:rsidP="00394349">
            <w:pPr>
              <w:spacing w:before="120" w:after="120"/>
            </w:pPr>
            <w:r w:rsidRPr="008F1A41">
              <w:t xml:space="preserve">Observation #4: </w:t>
            </w:r>
            <w:r w:rsidRPr="008F1A41">
              <w:tab/>
              <w:t xml:space="preserve">For </w:t>
            </w:r>
            <w:proofErr w:type="spellStart"/>
            <w:r w:rsidRPr="008F1A41">
              <w:t>sDCI</w:t>
            </w:r>
            <w:proofErr w:type="spellEnd"/>
            <w:r w:rsidRPr="008F1A41">
              <w:t xml:space="preserve"> transmission scheme, we have only defined requirements for dual TCI state switch.</w:t>
            </w:r>
          </w:p>
          <w:p w14:paraId="0FD85A25" w14:textId="77777777" w:rsidR="00394349" w:rsidRPr="008F1A41" w:rsidRDefault="00394349" w:rsidP="00394349">
            <w:pPr>
              <w:spacing w:before="120" w:after="120"/>
            </w:pPr>
            <w:r w:rsidRPr="008F1A41">
              <w:t xml:space="preserve">Observation #5: </w:t>
            </w:r>
            <w:r w:rsidRPr="008F1A41">
              <w:tab/>
              <w:t xml:space="preserve">There are no requirements for single to dual TCI state switch for </w:t>
            </w:r>
            <w:proofErr w:type="spellStart"/>
            <w:r w:rsidRPr="008F1A41">
              <w:t>eUTCI</w:t>
            </w:r>
            <w:proofErr w:type="spellEnd"/>
            <w:r w:rsidRPr="008F1A41">
              <w:t xml:space="preserve"> with </w:t>
            </w:r>
            <w:proofErr w:type="spellStart"/>
            <w:r w:rsidRPr="008F1A41">
              <w:t>sDCI</w:t>
            </w:r>
            <w:proofErr w:type="spellEnd"/>
            <w:r w:rsidRPr="008F1A41">
              <w:t>.</w:t>
            </w:r>
          </w:p>
          <w:p w14:paraId="114FA24E" w14:textId="77777777" w:rsidR="00394349" w:rsidRPr="008F1A41" w:rsidRDefault="00394349" w:rsidP="00394349">
            <w:pPr>
              <w:spacing w:before="120" w:after="120"/>
            </w:pPr>
            <w:r w:rsidRPr="008F1A41">
              <w:t xml:space="preserve">Proposal #2: </w:t>
            </w:r>
            <w:r w:rsidRPr="008F1A41">
              <w:tab/>
              <w:t xml:space="preserve">Introduce test cases with dual TCI state switch for </w:t>
            </w:r>
            <w:proofErr w:type="spellStart"/>
            <w:r w:rsidRPr="008F1A41">
              <w:t>sDCI</w:t>
            </w:r>
            <w:proofErr w:type="spellEnd"/>
            <w:r w:rsidRPr="008F1A41">
              <w:t xml:space="preserve"> </w:t>
            </w:r>
            <w:proofErr w:type="spellStart"/>
            <w:r w:rsidRPr="008F1A41">
              <w:t>mTRP</w:t>
            </w:r>
            <w:proofErr w:type="spellEnd"/>
            <w:r w:rsidRPr="008F1A41">
              <w:t>.</w:t>
            </w:r>
          </w:p>
          <w:p w14:paraId="021D6978" w14:textId="77777777" w:rsidR="00F0656E" w:rsidRPr="008F1A41" w:rsidRDefault="00F0656E" w:rsidP="00F0656E">
            <w:pPr>
              <w:spacing w:before="120" w:after="120"/>
            </w:pPr>
            <w:r w:rsidRPr="008F1A41">
              <w:t xml:space="preserve">Observation #6: </w:t>
            </w:r>
            <w:r w:rsidRPr="008F1A41">
              <w:tab/>
              <w:t xml:space="preserve">The test cases for </w:t>
            </w:r>
            <w:proofErr w:type="spellStart"/>
            <w:r w:rsidRPr="008F1A41">
              <w:t>sDCI</w:t>
            </w:r>
            <w:proofErr w:type="spellEnd"/>
            <w:r w:rsidRPr="008F1A41">
              <w:t xml:space="preserve"> </w:t>
            </w:r>
            <w:proofErr w:type="spellStart"/>
            <w:r w:rsidRPr="008F1A41">
              <w:t>mTRP</w:t>
            </w:r>
            <w:proofErr w:type="spellEnd"/>
            <w:r w:rsidRPr="008F1A41">
              <w:t xml:space="preserve"> dual TCI switch should be for configurations that don’t require simultaneous reception in DL or simultaneous transmission in UL.</w:t>
            </w:r>
          </w:p>
          <w:p w14:paraId="3D63C10A" w14:textId="77777777" w:rsidR="00F0656E" w:rsidRPr="008F1A41" w:rsidRDefault="00F0656E" w:rsidP="00F0656E">
            <w:pPr>
              <w:spacing w:before="120" w:after="120"/>
            </w:pPr>
            <w:r w:rsidRPr="008F1A41">
              <w:t xml:space="preserve">Observation #7: </w:t>
            </w:r>
            <w:r w:rsidRPr="008F1A41">
              <w:tab/>
            </w:r>
            <w:proofErr w:type="spellStart"/>
            <w:r w:rsidRPr="008F1A41">
              <w:t>sDCI</w:t>
            </w:r>
            <w:proofErr w:type="spellEnd"/>
            <w:r w:rsidRPr="008F1A41">
              <w:t xml:space="preserve"> TDM transmission scheme doesn’t require simultaneous reception in DL</w:t>
            </w:r>
          </w:p>
          <w:p w14:paraId="287A2389" w14:textId="77777777" w:rsidR="00F0656E" w:rsidRPr="008F1A41" w:rsidRDefault="00F0656E" w:rsidP="00F0656E">
            <w:pPr>
              <w:spacing w:before="120" w:after="120"/>
            </w:pPr>
            <w:r w:rsidRPr="008F1A41">
              <w:t xml:space="preserve">Observation #8: </w:t>
            </w:r>
            <w:r w:rsidRPr="008F1A41">
              <w:tab/>
              <w:t>PUSCH repetition scheme doesn’t require simultaneous transmission in UL</w:t>
            </w:r>
          </w:p>
          <w:p w14:paraId="7D1791AF" w14:textId="344D848E" w:rsidR="00F0656E" w:rsidRPr="008F1A41" w:rsidRDefault="00F0656E" w:rsidP="00F0656E">
            <w:pPr>
              <w:spacing w:before="120" w:after="120"/>
            </w:pPr>
            <w:r w:rsidRPr="008F1A41">
              <w:t xml:space="preserve">Proposal #3: </w:t>
            </w:r>
            <w:r w:rsidRPr="008F1A41">
              <w:tab/>
              <w:t xml:space="preserve">RAN4 introduce performance test cases for </w:t>
            </w:r>
            <w:proofErr w:type="spellStart"/>
            <w:r w:rsidRPr="008F1A41">
              <w:t>sDCI</w:t>
            </w:r>
            <w:proofErr w:type="spellEnd"/>
            <w:r w:rsidRPr="008F1A41">
              <w:t xml:space="preserve"> </w:t>
            </w:r>
            <w:proofErr w:type="spellStart"/>
            <w:r w:rsidRPr="008F1A41">
              <w:t>mTRP</w:t>
            </w:r>
            <w:proofErr w:type="spellEnd"/>
            <w:r w:rsidRPr="008F1A41">
              <w:t xml:space="preserve"> with joint dual TCI state switch configured with </w:t>
            </w:r>
            <w:proofErr w:type="spellStart"/>
            <w:r w:rsidRPr="008F1A41">
              <w:t>sDCI</w:t>
            </w:r>
            <w:proofErr w:type="spellEnd"/>
            <w:r w:rsidRPr="008F1A41">
              <w:t xml:space="preserve"> TDM transmission scheme on DL, PUSCH repetition on UL.</w:t>
            </w:r>
          </w:p>
        </w:tc>
      </w:tr>
      <w:tr w:rsidR="0013485B" w:rsidRPr="008F1A41" w14:paraId="5D8435BD" w14:textId="77777777" w:rsidTr="00D9445A">
        <w:trPr>
          <w:trHeight w:val="468"/>
        </w:trPr>
        <w:tc>
          <w:tcPr>
            <w:tcW w:w="1648" w:type="dxa"/>
          </w:tcPr>
          <w:p w14:paraId="43E0A787" w14:textId="081DF8F8" w:rsidR="0013485B" w:rsidRPr="008F1A41" w:rsidRDefault="0013485B" w:rsidP="00D9445A">
            <w:pPr>
              <w:spacing w:before="120" w:after="120"/>
              <w:rPr>
                <w:rFonts w:eastAsiaTheme="minorEastAsia"/>
                <w:lang w:eastAsia="zh-CN"/>
              </w:rPr>
            </w:pPr>
            <w:r w:rsidRPr="008F1A41">
              <w:rPr>
                <w:rFonts w:eastAsiaTheme="minorEastAsia"/>
                <w:lang w:eastAsia="zh-CN"/>
              </w:rPr>
              <w:t>R4-2408424</w:t>
            </w:r>
          </w:p>
        </w:tc>
        <w:tc>
          <w:tcPr>
            <w:tcW w:w="1437" w:type="dxa"/>
          </w:tcPr>
          <w:p w14:paraId="1C87BA1D" w14:textId="3F4DEA9E" w:rsidR="0013485B" w:rsidRPr="008F1A41" w:rsidRDefault="0013485B" w:rsidP="00D9445A">
            <w:pPr>
              <w:spacing w:before="120" w:after="120"/>
              <w:rPr>
                <w:rFonts w:eastAsiaTheme="minorEastAsia"/>
                <w:lang w:eastAsia="zh-CN"/>
              </w:rPr>
            </w:pPr>
            <w:r w:rsidRPr="008F1A41">
              <w:rPr>
                <w:rFonts w:eastAsiaTheme="minorEastAsia"/>
                <w:lang w:eastAsia="zh-CN"/>
              </w:rPr>
              <w:t>Samsung</w:t>
            </w:r>
          </w:p>
        </w:tc>
        <w:tc>
          <w:tcPr>
            <w:tcW w:w="6772" w:type="dxa"/>
          </w:tcPr>
          <w:p w14:paraId="6FBEFDB2" w14:textId="77777777" w:rsidR="00C976AC" w:rsidRPr="008F1A41" w:rsidRDefault="00C976AC" w:rsidP="00C976AC">
            <w:pPr>
              <w:spacing w:before="120" w:after="120"/>
            </w:pPr>
            <w:r w:rsidRPr="008F1A41">
              <w:t xml:space="preserve">Proposal 1: For UE transmit timing from two TRPs TCs, define different configurations of Test 1/2/3/4 in the same TC. </w:t>
            </w:r>
          </w:p>
          <w:p w14:paraId="0D179891" w14:textId="77777777" w:rsidR="00C976AC" w:rsidRPr="008F1A41" w:rsidRDefault="00C976AC" w:rsidP="00C976AC">
            <w:pPr>
              <w:spacing w:before="120" w:after="120"/>
            </w:pPr>
            <w:r w:rsidRPr="008F1A41">
              <w:lastRenderedPageBreak/>
              <w:t>Test 1: non DRX; RTD&lt;CP</w:t>
            </w:r>
          </w:p>
          <w:p w14:paraId="5D44B2BD" w14:textId="77777777" w:rsidR="00C976AC" w:rsidRPr="008F1A41" w:rsidRDefault="00C976AC" w:rsidP="00C976AC">
            <w:pPr>
              <w:spacing w:before="120" w:after="120"/>
            </w:pPr>
            <w:r w:rsidRPr="008F1A41">
              <w:t>Test 2: non DRX; RTD&gt;CP</w:t>
            </w:r>
          </w:p>
          <w:p w14:paraId="2F89E21D" w14:textId="77777777" w:rsidR="00C976AC" w:rsidRPr="008F1A41" w:rsidRDefault="00C976AC" w:rsidP="00C976AC">
            <w:pPr>
              <w:spacing w:before="120" w:after="120"/>
            </w:pPr>
            <w:r w:rsidRPr="008F1A41">
              <w:t>Test 3: DRX; RTD&lt;CP</w:t>
            </w:r>
          </w:p>
          <w:p w14:paraId="57B44A20" w14:textId="77777777" w:rsidR="00C976AC" w:rsidRPr="008F1A41" w:rsidRDefault="00C976AC" w:rsidP="00C976AC">
            <w:pPr>
              <w:spacing w:before="120" w:after="120"/>
            </w:pPr>
            <w:r w:rsidRPr="008F1A41">
              <w:t>Test 4: DRX; RTD&gt;CP</w:t>
            </w:r>
          </w:p>
          <w:p w14:paraId="3A8C946D" w14:textId="77777777" w:rsidR="00C976AC" w:rsidRPr="008F1A41" w:rsidRDefault="00C976AC" w:rsidP="00C976AC">
            <w:pPr>
              <w:spacing w:before="120" w:after="120"/>
            </w:pPr>
            <w:r w:rsidRPr="008F1A41">
              <w:t>For UE not support the capability of “rxTimingDiff-r18”, the UE is only required to be tested in Test1 and Test3.</w:t>
            </w:r>
          </w:p>
          <w:p w14:paraId="3E26FB88" w14:textId="77777777" w:rsidR="00C976AC" w:rsidRPr="008F1A41" w:rsidRDefault="00C976AC" w:rsidP="00C976AC">
            <w:pPr>
              <w:spacing w:before="120" w:after="120"/>
            </w:pPr>
            <w:r w:rsidRPr="008F1A41">
              <w:t>For UE supports the capability of “rxTimingDiff-r18”, the UE is only required to be tested in Test2 and Test4.</w:t>
            </w:r>
          </w:p>
          <w:p w14:paraId="788C5364" w14:textId="77777777" w:rsidR="00C976AC" w:rsidRPr="008F1A41" w:rsidRDefault="00C976AC" w:rsidP="00C976AC">
            <w:pPr>
              <w:spacing w:before="120" w:after="120"/>
            </w:pPr>
            <w:r w:rsidRPr="008F1A41">
              <w:t xml:space="preserve">Proposal 2: The DL timing is changed for one TRP while another TRP keeps the DL timing unchanged. Or two DL timing are changed for two TRPs with different values. </w:t>
            </w:r>
          </w:p>
          <w:p w14:paraId="1DFBBCBC" w14:textId="3A680C01" w:rsidR="0013485B" w:rsidRPr="008F1A41" w:rsidRDefault="00C976AC" w:rsidP="00C976AC">
            <w:pPr>
              <w:spacing w:before="120" w:after="120"/>
            </w:pPr>
            <w:r w:rsidRPr="008F1A41">
              <w:t xml:space="preserve">Proposal 3: For the test configuration of TCI state switching in </w:t>
            </w:r>
            <w:proofErr w:type="spellStart"/>
            <w:r w:rsidRPr="008F1A41">
              <w:t>mTRP</w:t>
            </w:r>
            <w:proofErr w:type="spellEnd"/>
            <w:r w:rsidRPr="008F1A41">
              <w:t xml:space="preserve">, dual TCI state switching can be used. Setup 3 of </w:t>
            </w:r>
            <w:proofErr w:type="spellStart"/>
            <w:r w:rsidRPr="008F1A41">
              <w:t>AoA</w:t>
            </w:r>
            <w:proofErr w:type="spellEnd"/>
            <w:r w:rsidRPr="008F1A41">
              <w:t xml:space="preserve"> can be reused as baseline. Two probes of two </w:t>
            </w:r>
            <w:proofErr w:type="spellStart"/>
            <w:r w:rsidRPr="008F1A41">
              <w:t>AoAs</w:t>
            </w:r>
            <w:proofErr w:type="spellEnd"/>
            <w:r w:rsidRPr="008F1A41">
              <w:t xml:space="preserve"> are configured in TDM.</w:t>
            </w:r>
          </w:p>
        </w:tc>
      </w:tr>
      <w:tr w:rsidR="0013485B" w:rsidRPr="008F1A41" w14:paraId="77E4F704" w14:textId="77777777" w:rsidTr="00D9445A">
        <w:trPr>
          <w:trHeight w:val="468"/>
        </w:trPr>
        <w:tc>
          <w:tcPr>
            <w:tcW w:w="1648" w:type="dxa"/>
          </w:tcPr>
          <w:p w14:paraId="07BCD737" w14:textId="0F765F29" w:rsidR="0013485B" w:rsidRPr="008F1A41" w:rsidRDefault="0013485B" w:rsidP="00D9445A">
            <w:pPr>
              <w:spacing w:before="120" w:after="120"/>
              <w:rPr>
                <w:rFonts w:eastAsiaTheme="minorEastAsia"/>
                <w:lang w:eastAsia="zh-CN"/>
              </w:rPr>
            </w:pPr>
            <w:r w:rsidRPr="008F1A41">
              <w:rPr>
                <w:rFonts w:eastAsiaTheme="minorEastAsia"/>
                <w:lang w:eastAsia="zh-CN"/>
              </w:rPr>
              <w:lastRenderedPageBreak/>
              <w:t>R4-2409142</w:t>
            </w:r>
          </w:p>
        </w:tc>
        <w:tc>
          <w:tcPr>
            <w:tcW w:w="1437" w:type="dxa"/>
          </w:tcPr>
          <w:p w14:paraId="729916A5" w14:textId="5073F89D" w:rsidR="0013485B" w:rsidRPr="008F1A41" w:rsidRDefault="0013485B" w:rsidP="00D9445A">
            <w:pPr>
              <w:spacing w:before="120" w:after="120"/>
              <w:rPr>
                <w:rFonts w:eastAsiaTheme="minorEastAsia"/>
                <w:lang w:eastAsia="zh-CN"/>
              </w:rPr>
            </w:pPr>
            <w:r w:rsidRPr="008F1A41">
              <w:rPr>
                <w:rFonts w:eastAsiaTheme="minorEastAsia"/>
                <w:lang w:eastAsia="zh-CN"/>
              </w:rPr>
              <w:t>Nokia</w:t>
            </w:r>
          </w:p>
        </w:tc>
        <w:tc>
          <w:tcPr>
            <w:tcW w:w="6772" w:type="dxa"/>
          </w:tcPr>
          <w:p w14:paraId="2BC24552" w14:textId="77777777" w:rsidR="00DF11D7" w:rsidRPr="008F1A41" w:rsidRDefault="00DF11D7" w:rsidP="00DF11D7">
            <w:pPr>
              <w:spacing w:before="120" w:after="120"/>
            </w:pPr>
            <w:r w:rsidRPr="008F1A41">
              <w:t>Proposal 1: Define the test cases for the two TAs feature including:</w:t>
            </w:r>
          </w:p>
          <w:p w14:paraId="56EA12E9" w14:textId="77777777" w:rsidR="00DF11D7" w:rsidRPr="008F1A41" w:rsidRDefault="00DF11D7" w:rsidP="00DF11D7">
            <w:pPr>
              <w:spacing w:before="120" w:after="120"/>
            </w:pPr>
            <w:r w:rsidRPr="008F1A41">
              <w:t>a.</w:t>
            </w:r>
            <w:r w:rsidRPr="008F1A41">
              <w:tab/>
              <w:t>A setup with two TRPs, each sending its own TA command;</w:t>
            </w:r>
          </w:p>
          <w:p w14:paraId="6CE4505B" w14:textId="77777777" w:rsidR="00DF11D7" w:rsidRPr="008F1A41" w:rsidRDefault="00DF11D7" w:rsidP="00DF11D7">
            <w:pPr>
              <w:spacing w:before="120" w:after="120"/>
            </w:pPr>
            <w:r w:rsidRPr="008F1A41">
              <w:t>b.</w:t>
            </w:r>
            <w:r w:rsidRPr="008F1A41">
              <w:tab/>
              <w:t>An adjustable timing delay between the two TRPs.</w:t>
            </w:r>
          </w:p>
          <w:p w14:paraId="0DEB997D" w14:textId="77777777" w:rsidR="00DF11D7" w:rsidRPr="008F1A41" w:rsidRDefault="00DF11D7" w:rsidP="00DF11D7">
            <w:pPr>
              <w:spacing w:before="120" w:after="120"/>
            </w:pPr>
            <w:r w:rsidRPr="008F1A41">
              <w:t>Observation 1: There is no need to test MRTD and MTTD requirements. On the other hand, as we will unavoidably have a RTD because the setup will have two TRPs, the test cases need to guarantee that MRTD requirements are not violated.</w:t>
            </w:r>
          </w:p>
          <w:p w14:paraId="226C0F94" w14:textId="77777777" w:rsidR="00DF11D7" w:rsidRPr="008F1A41" w:rsidRDefault="00DF11D7" w:rsidP="00DF11D7">
            <w:pPr>
              <w:spacing w:before="120" w:after="120"/>
            </w:pPr>
            <w:r w:rsidRPr="008F1A41">
              <w:t>Proposal 2: As a UE can operate with two TAs only if the RTD does not exceed the MRTD, the test cases for the two TAs feature need to be designed such that the adjustable timing delay between the two TRPs does not violate the MRTD at the UE.</w:t>
            </w:r>
          </w:p>
          <w:p w14:paraId="269E58F7" w14:textId="77777777" w:rsidR="00DF11D7" w:rsidRPr="008F1A41" w:rsidRDefault="00DF11D7" w:rsidP="00DF11D7">
            <w:pPr>
              <w:spacing w:before="120" w:after="120"/>
            </w:pPr>
            <w:r w:rsidRPr="008F1A41">
              <w:t>Proposal 3: Define the test cases for the two TAs feature including two MRTD configurations, assuming either MRTD &gt; CP or MRTD = CP; a UE will only run one of the two configurations depending on whether it supports MRTD &gt; CP or MRTD = CP.</w:t>
            </w:r>
          </w:p>
          <w:p w14:paraId="23C7B80D" w14:textId="77777777" w:rsidR="00DF11D7" w:rsidRPr="008F1A41" w:rsidRDefault="00DF11D7" w:rsidP="00DF11D7">
            <w:pPr>
              <w:spacing w:before="120" w:after="120"/>
            </w:pPr>
            <w:r w:rsidRPr="008F1A41">
              <w:t xml:space="preserve">Proposal 4: For </w:t>
            </w:r>
            <w:proofErr w:type="spellStart"/>
            <w:r w:rsidRPr="008F1A41">
              <w:t>sDCI</w:t>
            </w:r>
            <w:proofErr w:type="spellEnd"/>
            <w:r w:rsidRPr="008F1A41">
              <w:t xml:space="preserve"> </w:t>
            </w:r>
            <w:proofErr w:type="spellStart"/>
            <w:r w:rsidRPr="008F1A41">
              <w:t>mTRP</w:t>
            </w:r>
            <w:proofErr w:type="spellEnd"/>
            <w:r w:rsidRPr="008F1A41">
              <w:t>, if a UE supports unified TCI with separate DL/UL TCI states, it is tested only for TC1 (Separate DL TCI state switch) and TC2 (Separate UL TCI state switch).</w:t>
            </w:r>
          </w:p>
          <w:p w14:paraId="3FEC86AA" w14:textId="77777777" w:rsidR="00DF11D7" w:rsidRPr="008F1A41" w:rsidRDefault="00DF11D7" w:rsidP="00DF11D7">
            <w:pPr>
              <w:spacing w:before="120" w:after="120"/>
            </w:pPr>
            <w:r w:rsidRPr="008F1A41">
              <w:t xml:space="preserve">Proposal 5: For </w:t>
            </w:r>
            <w:proofErr w:type="spellStart"/>
            <w:r w:rsidRPr="008F1A41">
              <w:t>sDCI</w:t>
            </w:r>
            <w:proofErr w:type="spellEnd"/>
            <w:r w:rsidRPr="008F1A41">
              <w:t xml:space="preserve"> </w:t>
            </w:r>
            <w:proofErr w:type="spellStart"/>
            <w:r w:rsidRPr="008F1A41">
              <w:t>mTRP</w:t>
            </w:r>
            <w:proofErr w:type="spellEnd"/>
            <w:r w:rsidRPr="008F1A41">
              <w:t>, if a UE supports unified TCI only with joint DL/UL TCI states, it is tested only for TC3 (Joint TCI state switch).</w:t>
            </w:r>
          </w:p>
          <w:p w14:paraId="6FF70D95" w14:textId="77777777" w:rsidR="00DF11D7" w:rsidRPr="008F1A41" w:rsidRDefault="00DF11D7" w:rsidP="00DF11D7">
            <w:pPr>
              <w:spacing w:before="120" w:after="120"/>
            </w:pPr>
            <w:r w:rsidRPr="008F1A41">
              <w:t xml:space="preserve">Proposal 6: For </w:t>
            </w:r>
            <w:proofErr w:type="spellStart"/>
            <w:r w:rsidRPr="008F1A41">
              <w:t>sDCI</w:t>
            </w:r>
            <w:proofErr w:type="spellEnd"/>
            <w:r w:rsidRPr="008F1A41">
              <w:t xml:space="preserve"> </w:t>
            </w:r>
            <w:proofErr w:type="spellStart"/>
            <w:r w:rsidRPr="008F1A41">
              <w:t>mTRP</w:t>
            </w:r>
            <w:proofErr w:type="spellEnd"/>
            <w:r w:rsidRPr="008F1A41">
              <w:t xml:space="preserve">, define a new </w:t>
            </w:r>
            <w:proofErr w:type="spellStart"/>
            <w:r w:rsidRPr="008F1A41">
              <w:t>AoA</w:t>
            </w:r>
            <w:proofErr w:type="spellEnd"/>
            <w:r w:rsidRPr="008F1A41">
              <w:t xml:space="preserve"> setup with three active probes.</w:t>
            </w:r>
          </w:p>
          <w:p w14:paraId="7606A496" w14:textId="5E1D0341" w:rsidR="0013485B" w:rsidRPr="008F1A41" w:rsidRDefault="00DF11D7" w:rsidP="00D9445A">
            <w:pPr>
              <w:spacing w:before="120" w:after="120"/>
            </w:pPr>
            <w:r w:rsidRPr="008F1A41">
              <w:t xml:space="preserve">Proposal 7: For </w:t>
            </w:r>
            <w:proofErr w:type="spellStart"/>
            <w:r w:rsidRPr="008F1A41">
              <w:t>sDCI</w:t>
            </w:r>
            <w:proofErr w:type="spellEnd"/>
            <w:r w:rsidRPr="008F1A41">
              <w:t xml:space="preserve"> </w:t>
            </w:r>
            <w:proofErr w:type="spellStart"/>
            <w:r w:rsidRPr="008F1A41">
              <w:t>mTRP</w:t>
            </w:r>
            <w:proofErr w:type="spellEnd"/>
            <w:r w:rsidRPr="008F1A41">
              <w:t>, define test cases considering “single to dual” TCI state switching.</w:t>
            </w:r>
          </w:p>
        </w:tc>
      </w:tr>
      <w:tr w:rsidR="0013485B" w:rsidRPr="008F1A41" w14:paraId="746672FD" w14:textId="77777777" w:rsidTr="00D9445A">
        <w:trPr>
          <w:trHeight w:val="468"/>
        </w:trPr>
        <w:tc>
          <w:tcPr>
            <w:tcW w:w="1648" w:type="dxa"/>
          </w:tcPr>
          <w:p w14:paraId="31E4ED92" w14:textId="2F337F26" w:rsidR="0013485B" w:rsidRPr="008F1A41" w:rsidRDefault="0013485B" w:rsidP="00D9445A">
            <w:pPr>
              <w:spacing w:before="120" w:after="120"/>
              <w:rPr>
                <w:rFonts w:eastAsiaTheme="minorEastAsia"/>
                <w:lang w:eastAsia="zh-CN"/>
              </w:rPr>
            </w:pPr>
            <w:r w:rsidRPr="008F1A41">
              <w:rPr>
                <w:rFonts w:eastAsiaTheme="minorEastAsia"/>
                <w:lang w:eastAsia="zh-CN"/>
              </w:rPr>
              <w:t>R4-2409381</w:t>
            </w:r>
          </w:p>
        </w:tc>
        <w:tc>
          <w:tcPr>
            <w:tcW w:w="1437" w:type="dxa"/>
          </w:tcPr>
          <w:p w14:paraId="367ABCF3" w14:textId="17D24DA8" w:rsidR="0013485B" w:rsidRPr="008F1A41" w:rsidRDefault="0013485B" w:rsidP="00D9445A">
            <w:pPr>
              <w:spacing w:before="120" w:after="120"/>
              <w:rPr>
                <w:rFonts w:eastAsiaTheme="minorEastAsia"/>
                <w:lang w:eastAsia="zh-CN"/>
              </w:rPr>
            </w:pPr>
            <w:r w:rsidRPr="008F1A41">
              <w:rPr>
                <w:rFonts w:eastAsiaTheme="minorEastAsia"/>
                <w:lang w:eastAsia="zh-CN"/>
              </w:rPr>
              <w:t>MediaTek Inc.</w:t>
            </w:r>
          </w:p>
        </w:tc>
        <w:tc>
          <w:tcPr>
            <w:tcW w:w="6772" w:type="dxa"/>
          </w:tcPr>
          <w:p w14:paraId="1DAF97FC" w14:textId="2C40B8D2" w:rsidR="0013485B" w:rsidRPr="008F1A41" w:rsidRDefault="00C31E03" w:rsidP="00D9445A">
            <w:pPr>
              <w:spacing w:before="120" w:after="120"/>
            </w:pPr>
            <w:r w:rsidRPr="008F1A41">
              <w:t xml:space="preserve">Proposal 1: Do not define test cases of separate TCI state switching for both DL and UL in </w:t>
            </w:r>
            <w:proofErr w:type="spellStart"/>
            <w:r w:rsidRPr="008F1A41">
              <w:t>sDCI</w:t>
            </w:r>
            <w:proofErr w:type="spellEnd"/>
            <w:r w:rsidRPr="008F1A41">
              <w:t xml:space="preserve"> </w:t>
            </w:r>
            <w:proofErr w:type="spellStart"/>
            <w:r w:rsidRPr="008F1A41">
              <w:t>mTRP</w:t>
            </w:r>
            <w:proofErr w:type="spellEnd"/>
            <w:r w:rsidRPr="008F1A41">
              <w:t>.</w:t>
            </w:r>
          </w:p>
        </w:tc>
      </w:tr>
      <w:tr w:rsidR="0013485B" w:rsidRPr="008F1A41" w14:paraId="6E7B7A8A" w14:textId="77777777" w:rsidTr="00D9445A">
        <w:trPr>
          <w:trHeight w:val="468"/>
        </w:trPr>
        <w:tc>
          <w:tcPr>
            <w:tcW w:w="1648" w:type="dxa"/>
          </w:tcPr>
          <w:p w14:paraId="002E6C57" w14:textId="6E2A1329" w:rsidR="0013485B" w:rsidRPr="008F1A41" w:rsidRDefault="0013485B" w:rsidP="00D9445A">
            <w:pPr>
              <w:spacing w:before="120" w:after="120"/>
              <w:rPr>
                <w:rFonts w:eastAsiaTheme="minorEastAsia"/>
                <w:lang w:eastAsia="zh-CN"/>
              </w:rPr>
            </w:pPr>
            <w:r w:rsidRPr="008F1A41">
              <w:rPr>
                <w:rFonts w:eastAsiaTheme="minorEastAsia"/>
                <w:lang w:eastAsia="zh-CN"/>
              </w:rPr>
              <w:t>R4-2409722</w:t>
            </w:r>
          </w:p>
        </w:tc>
        <w:tc>
          <w:tcPr>
            <w:tcW w:w="1437" w:type="dxa"/>
          </w:tcPr>
          <w:p w14:paraId="0FFEF5CA" w14:textId="78F27409" w:rsidR="0013485B" w:rsidRPr="008F1A41" w:rsidRDefault="0013485B" w:rsidP="00D9445A">
            <w:pPr>
              <w:spacing w:before="120" w:after="120"/>
              <w:rPr>
                <w:rFonts w:eastAsiaTheme="minorEastAsia"/>
                <w:lang w:eastAsia="zh-CN"/>
              </w:rPr>
            </w:pPr>
            <w:r w:rsidRPr="008F1A41">
              <w:rPr>
                <w:rFonts w:eastAsiaTheme="minorEastAsia"/>
                <w:lang w:eastAsia="zh-CN"/>
              </w:rPr>
              <w:t>Ericsson</w:t>
            </w:r>
          </w:p>
        </w:tc>
        <w:tc>
          <w:tcPr>
            <w:tcW w:w="6772" w:type="dxa"/>
          </w:tcPr>
          <w:p w14:paraId="4327F1FE" w14:textId="758E9F9B" w:rsidR="0013485B" w:rsidRPr="008F1A41" w:rsidRDefault="00621D5B" w:rsidP="00D9445A">
            <w:pPr>
              <w:spacing w:before="120" w:after="120"/>
            </w:pPr>
            <w:r w:rsidRPr="008F1A41">
              <w:t xml:space="preserve">Proposal 1: </w:t>
            </w:r>
            <w:proofErr w:type="spellStart"/>
            <w:r w:rsidRPr="008F1A41">
              <w:t>sDCI</w:t>
            </w:r>
            <w:proofErr w:type="spellEnd"/>
            <w:r w:rsidRPr="008F1A41">
              <w:t xml:space="preserve"> based MAC CE based unified TCI state switching should be tested for joint TCI state switching for single to dual TCI state switching.</w:t>
            </w:r>
          </w:p>
        </w:tc>
      </w:tr>
    </w:tbl>
    <w:p w14:paraId="16F8576B" w14:textId="77777777" w:rsidR="00432913" w:rsidRPr="004A7544" w:rsidRDefault="00432913" w:rsidP="00432913"/>
    <w:p w14:paraId="503E7458" w14:textId="77777777" w:rsidR="00432913" w:rsidRPr="004A7544" w:rsidRDefault="00432913" w:rsidP="00432913">
      <w:pPr>
        <w:pStyle w:val="2"/>
      </w:pPr>
      <w:r w:rsidRPr="004A7544">
        <w:rPr>
          <w:rFonts w:hint="eastAsia"/>
        </w:rPr>
        <w:t>Open issues</w:t>
      </w:r>
      <w:r>
        <w:t xml:space="preserve"> summary</w:t>
      </w:r>
    </w:p>
    <w:p w14:paraId="7A1CEA70" w14:textId="33DD27EF" w:rsidR="00432913" w:rsidRPr="00805BE8" w:rsidRDefault="00432913" w:rsidP="00432913">
      <w:pPr>
        <w:pStyle w:val="3"/>
        <w:rPr>
          <w:sz w:val="24"/>
          <w:szCs w:val="16"/>
        </w:rPr>
      </w:pPr>
      <w:r w:rsidRPr="00805BE8">
        <w:rPr>
          <w:sz w:val="24"/>
          <w:szCs w:val="16"/>
        </w:rPr>
        <w:t>Sub-</w:t>
      </w:r>
      <w:r>
        <w:rPr>
          <w:sz w:val="24"/>
          <w:szCs w:val="16"/>
        </w:rPr>
        <w:t>topic</w:t>
      </w:r>
      <w:r w:rsidRPr="00805BE8">
        <w:rPr>
          <w:sz w:val="24"/>
          <w:szCs w:val="16"/>
        </w:rPr>
        <w:t xml:space="preserve"> </w:t>
      </w:r>
      <w:r w:rsidR="00047992">
        <w:rPr>
          <w:sz w:val="24"/>
          <w:szCs w:val="16"/>
        </w:rPr>
        <w:t>3</w:t>
      </w:r>
      <w:r w:rsidRPr="00805BE8">
        <w:rPr>
          <w:sz w:val="24"/>
          <w:szCs w:val="16"/>
        </w:rPr>
        <w:t>-1</w:t>
      </w:r>
    </w:p>
    <w:p w14:paraId="59503310" w14:textId="7DCEED21" w:rsidR="00432913" w:rsidRPr="00047992" w:rsidRDefault="00432913" w:rsidP="00432913">
      <w:pPr>
        <w:rPr>
          <w:b/>
          <w:u w:val="single"/>
          <w:lang w:eastAsia="ko-KR"/>
        </w:rPr>
      </w:pPr>
      <w:r w:rsidRPr="00047992">
        <w:rPr>
          <w:b/>
          <w:u w:val="single"/>
          <w:lang w:eastAsia="ko-KR"/>
        </w:rPr>
        <w:t xml:space="preserve">Issue </w:t>
      </w:r>
      <w:r w:rsidR="00047992" w:rsidRPr="00047992">
        <w:rPr>
          <w:b/>
          <w:u w:val="single"/>
          <w:lang w:eastAsia="ko-KR"/>
        </w:rPr>
        <w:t>3</w:t>
      </w:r>
      <w:r w:rsidRPr="00047992">
        <w:rPr>
          <w:b/>
          <w:u w:val="single"/>
          <w:lang w:eastAsia="ko-KR"/>
        </w:rPr>
        <w:t>-1</w:t>
      </w:r>
      <w:r w:rsidR="00047992" w:rsidRPr="00047992">
        <w:rPr>
          <w:b/>
          <w:u w:val="single"/>
          <w:lang w:eastAsia="ko-KR"/>
        </w:rPr>
        <w:t>-1</w:t>
      </w:r>
      <w:r w:rsidRPr="00047992">
        <w:rPr>
          <w:b/>
          <w:u w:val="single"/>
          <w:lang w:eastAsia="ko-KR"/>
        </w:rPr>
        <w:t xml:space="preserve">: </w:t>
      </w:r>
      <w:r w:rsidR="00047992" w:rsidRPr="00047992">
        <w:rPr>
          <w:b/>
          <w:u w:val="single"/>
          <w:lang w:eastAsia="ko-KR"/>
        </w:rPr>
        <w:t>Test case</w:t>
      </w:r>
      <w:r w:rsidR="00C821C3">
        <w:rPr>
          <w:b/>
          <w:u w:val="single"/>
          <w:lang w:eastAsia="ko-KR"/>
        </w:rPr>
        <w:t>s</w:t>
      </w:r>
      <w:r w:rsidR="00047992" w:rsidRPr="00047992">
        <w:rPr>
          <w:b/>
          <w:u w:val="single"/>
          <w:lang w:eastAsia="ko-KR"/>
        </w:rPr>
        <w:t xml:space="preserve"> for </w:t>
      </w:r>
      <w:r w:rsidR="00047992" w:rsidRPr="00047992">
        <w:rPr>
          <w:b/>
          <w:u w:val="single"/>
          <w:lang w:eastAsia="ko-KR"/>
        </w:rPr>
        <w:t xml:space="preserve">FR2 separate </w:t>
      </w:r>
      <w:r w:rsidR="00047992" w:rsidRPr="00047992">
        <w:rPr>
          <w:b/>
          <w:u w:val="single"/>
          <w:lang w:eastAsia="ko-KR"/>
        </w:rPr>
        <w:t>DL/</w:t>
      </w:r>
      <w:r w:rsidR="00047992" w:rsidRPr="00047992">
        <w:rPr>
          <w:b/>
          <w:u w:val="single"/>
          <w:lang w:eastAsia="ko-KR"/>
        </w:rPr>
        <w:t>UL TCI state switching</w:t>
      </w:r>
    </w:p>
    <w:p w14:paraId="74C3C59A" w14:textId="77777777" w:rsidR="00432913" w:rsidRPr="00047992" w:rsidRDefault="00432913" w:rsidP="00432913">
      <w:pPr>
        <w:pStyle w:val="aff8"/>
        <w:numPr>
          <w:ilvl w:val="0"/>
          <w:numId w:val="4"/>
        </w:numPr>
        <w:overflowPunct/>
        <w:autoSpaceDE/>
        <w:autoSpaceDN/>
        <w:adjustRightInd/>
        <w:spacing w:after="120"/>
        <w:ind w:left="720" w:firstLineChars="0"/>
        <w:textAlignment w:val="auto"/>
        <w:rPr>
          <w:rFonts w:eastAsia="宋体"/>
          <w:szCs w:val="24"/>
          <w:lang w:eastAsia="zh-CN"/>
        </w:rPr>
      </w:pPr>
      <w:r w:rsidRPr="00047992">
        <w:rPr>
          <w:rFonts w:eastAsia="宋体"/>
          <w:szCs w:val="24"/>
          <w:lang w:eastAsia="zh-CN"/>
        </w:rPr>
        <w:t>Proposals</w:t>
      </w:r>
    </w:p>
    <w:p w14:paraId="15808827" w14:textId="4E006721" w:rsidR="00432913" w:rsidRPr="00047992" w:rsidRDefault="00047992" w:rsidP="0043291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47992">
        <w:rPr>
          <w:rFonts w:eastAsia="宋体"/>
          <w:szCs w:val="24"/>
          <w:lang w:eastAsia="zh-CN"/>
        </w:rPr>
        <w:t>Proposal</w:t>
      </w:r>
      <w:r w:rsidR="00432913" w:rsidRPr="00047992">
        <w:rPr>
          <w:rFonts w:eastAsia="宋体"/>
          <w:szCs w:val="24"/>
          <w:lang w:eastAsia="zh-CN"/>
        </w:rPr>
        <w:t xml:space="preserve"> 1: </w:t>
      </w:r>
      <w:r w:rsidRPr="00047992">
        <w:rPr>
          <w:rFonts w:eastAsia="宋体"/>
          <w:szCs w:val="24"/>
          <w:lang w:eastAsia="zh-CN"/>
        </w:rPr>
        <w:t>(Apple</w:t>
      </w:r>
      <w:r>
        <w:rPr>
          <w:rFonts w:eastAsia="宋体" w:hint="eastAsia"/>
          <w:szCs w:val="24"/>
          <w:lang w:eastAsia="zh-CN"/>
        </w:rPr>
        <w:t>,</w:t>
      </w:r>
      <w:r>
        <w:rPr>
          <w:rFonts w:eastAsia="宋体"/>
          <w:szCs w:val="24"/>
          <w:lang w:eastAsia="zh-CN"/>
        </w:rPr>
        <w:t xml:space="preserve"> MediaTek</w:t>
      </w:r>
      <w:r w:rsidRPr="00047992">
        <w:rPr>
          <w:rFonts w:eastAsia="宋体"/>
          <w:szCs w:val="24"/>
          <w:lang w:eastAsia="zh-CN"/>
        </w:rPr>
        <w:t>)</w:t>
      </w:r>
    </w:p>
    <w:p w14:paraId="1D547C9A" w14:textId="6912DA49" w:rsidR="00047992" w:rsidRPr="00047992" w:rsidRDefault="00047992" w:rsidP="00047992">
      <w:pPr>
        <w:pStyle w:val="aff8"/>
        <w:numPr>
          <w:ilvl w:val="2"/>
          <w:numId w:val="4"/>
        </w:numPr>
        <w:overflowPunct/>
        <w:autoSpaceDE/>
        <w:autoSpaceDN/>
        <w:adjustRightInd/>
        <w:spacing w:after="120"/>
        <w:ind w:firstLineChars="0"/>
        <w:textAlignment w:val="auto"/>
        <w:rPr>
          <w:rFonts w:eastAsia="宋体"/>
          <w:szCs w:val="24"/>
          <w:lang w:eastAsia="zh-CN"/>
        </w:rPr>
      </w:pPr>
      <w:r w:rsidRPr="00047992">
        <w:rPr>
          <w:rFonts w:eastAsia="宋体" w:hint="eastAsia"/>
          <w:szCs w:val="24"/>
          <w:lang w:eastAsia="zh-CN"/>
        </w:rPr>
        <w:t>D</w:t>
      </w:r>
      <w:r w:rsidRPr="00047992">
        <w:rPr>
          <w:rFonts w:eastAsia="宋体"/>
          <w:szCs w:val="24"/>
          <w:lang w:eastAsia="zh-CN"/>
        </w:rPr>
        <w:t>o not define the test case for FR2 separate DL/UL state switching</w:t>
      </w:r>
    </w:p>
    <w:p w14:paraId="7EF40686" w14:textId="7B0186C4" w:rsidR="00432913" w:rsidRPr="00047992" w:rsidRDefault="00047992" w:rsidP="0043291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47992">
        <w:rPr>
          <w:rFonts w:eastAsia="宋体"/>
          <w:szCs w:val="24"/>
          <w:lang w:eastAsia="zh-CN"/>
        </w:rPr>
        <w:t>Proposal</w:t>
      </w:r>
      <w:r w:rsidR="00432913" w:rsidRPr="00047992">
        <w:rPr>
          <w:rFonts w:eastAsia="宋体"/>
          <w:szCs w:val="24"/>
          <w:lang w:eastAsia="zh-CN"/>
        </w:rPr>
        <w:t xml:space="preserve"> 2: </w:t>
      </w:r>
      <w:r w:rsidRPr="00047992">
        <w:rPr>
          <w:rFonts w:eastAsia="宋体"/>
          <w:szCs w:val="24"/>
          <w:lang w:eastAsia="zh-CN"/>
        </w:rPr>
        <w:t>(Nokia)</w:t>
      </w:r>
    </w:p>
    <w:p w14:paraId="049BFD99" w14:textId="36A8719D" w:rsidR="00047992" w:rsidRPr="00047992" w:rsidRDefault="00047992" w:rsidP="00047992">
      <w:pPr>
        <w:pStyle w:val="aff8"/>
        <w:numPr>
          <w:ilvl w:val="2"/>
          <w:numId w:val="4"/>
        </w:numPr>
        <w:overflowPunct/>
        <w:autoSpaceDE/>
        <w:autoSpaceDN/>
        <w:adjustRightInd/>
        <w:spacing w:after="120"/>
        <w:ind w:firstLineChars="0"/>
        <w:textAlignment w:val="auto"/>
        <w:rPr>
          <w:rFonts w:eastAsia="宋体"/>
          <w:szCs w:val="24"/>
          <w:lang w:eastAsia="zh-CN"/>
        </w:rPr>
      </w:pPr>
      <w:r w:rsidRPr="00047992">
        <w:rPr>
          <w:rFonts w:eastAsia="宋体" w:hint="eastAsia"/>
          <w:szCs w:val="24"/>
          <w:lang w:eastAsia="zh-CN"/>
        </w:rPr>
        <w:t>U</w:t>
      </w:r>
      <w:r w:rsidRPr="00047992">
        <w:rPr>
          <w:rFonts w:eastAsia="宋体"/>
          <w:szCs w:val="24"/>
          <w:lang w:eastAsia="zh-CN"/>
        </w:rPr>
        <w:t>se applicable rules.</w:t>
      </w:r>
    </w:p>
    <w:p w14:paraId="771B62A2" w14:textId="7E6D32C4" w:rsidR="00047992" w:rsidRPr="00047992" w:rsidRDefault="00047992" w:rsidP="00047992">
      <w:pPr>
        <w:pStyle w:val="aff8"/>
        <w:numPr>
          <w:ilvl w:val="3"/>
          <w:numId w:val="4"/>
        </w:numPr>
        <w:overflowPunct/>
        <w:autoSpaceDE/>
        <w:autoSpaceDN/>
        <w:adjustRightInd/>
        <w:spacing w:after="120"/>
        <w:ind w:firstLineChars="0"/>
        <w:textAlignment w:val="auto"/>
        <w:rPr>
          <w:rFonts w:eastAsia="宋体"/>
          <w:szCs w:val="24"/>
          <w:lang w:eastAsia="zh-CN"/>
        </w:rPr>
      </w:pPr>
      <w:r w:rsidRPr="00047992">
        <w:rPr>
          <w:rFonts w:eastAsia="宋体" w:hint="eastAsia"/>
          <w:szCs w:val="24"/>
          <w:lang w:eastAsia="zh-CN"/>
        </w:rPr>
        <w:t>I</w:t>
      </w:r>
      <w:r w:rsidRPr="00047992">
        <w:rPr>
          <w:rFonts w:eastAsia="宋体"/>
          <w:szCs w:val="24"/>
          <w:lang w:eastAsia="zh-CN"/>
        </w:rPr>
        <w:t>f UE supports separate DL/UL TCI states, it is tested only for Separate DL TCI state switch and Separate UL TCI state switch</w:t>
      </w:r>
    </w:p>
    <w:p w14:paraId="3E417CAB" w14:textId="6E5F9AA5" w:rsidR="00047992" w:rsidRPr="00047992" w:rsidRDefault="00047992" w:rsidP="00047992">
      <w:pPr>
        <w:pStyle w:val="aff8"/>
        <w:numPr>
          <w:ilvl w:val="3"/>
          <w:numId w:val="4"/>
        </w:numPr>
        <w:overflowPunct/>
        <w:autoSpaceDE/>
        <w:autoSpaceDN/>
        <w:adjustRightInd/>
        <w:spacing w:after="120"/>
        <w:ind w:firstLineChars="0"/>
        <w:textAlignment w:val="auto"/>
        <w:rPr>
          <w:rFonts w:eastAsia="宋体"/>
          <w:szCs w:val="24"/>
          <w:lang w:eastAsia="zh-CN"/>
        </w:rPr>
      </w:pPr>
      <w:r w:rsidRPr="00047992">
        <w:rPr>
          <w:rFonts w:eastAsia="宋体" w:hint="eastAsia"/>
          <w:szCs w:val="24"/>
          <w:lang w:eastAsia="zh-CN"/>
        </w:rPr>
        <w:t>I</w:t>
      </w:r>
      <w:r w:rsidRPr="00047992">
        <w:rPr>
          <w:rFonts w:eastAsia="宋体"/>
          <w:szCs w:val="24"/>
          <w:lang w:eastAsia="zh-CN"/>
        </w:rPr>
        <w:t>f UE supports only joint TCI states, it is tested only for Joint TCI state switch</w:t>
      </w:r>
    </w:p>
    <w:p w14:paraId="74ADEA1D" w14:textId="709BB0AE" w:rsidR="00432913" w:rsidRDefault="00432913" w:rsidP="00047992">
      <w:pPr>
        <w:spacing w:after="120"/>
        <w:rPr>
          <w:color w:val="0070C0"/>
          <w:szCs w:val="24"/>
          <w:lang w:eastAsia="zh-CN"/>
        </w:rPr>
      </w:pPr>
    </w:p>
    <w:p w14:paraId="70CF255B" w14:textId="06B550DA" w:rsidR="00E41790" w:rsidRDefault="00E41790" w:rsidP="00E41790">
      <w:pPr>
        <w:spacing w:after="120"/>
        <w:rPr>
          <w:b/>
          <w:u w:val="single"/>
          <w:lang w:eastAsia="zh-CN"/>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2</w:t>
      </w:r>
      <w:r w:rsidRPr="006C4CDC">
        <w:rPr>
          <w:b/>
          <w:u w:val="single"/>
          <w:lang w:eastAsia="zh-CN"/>
        </w:rPr>
        <w:t xml:space="preserve">: </w:t>
      </w:r>
      <w:r>
        <w:rPr>
          <w:b/>
          <w:u w:val="single"/>
          <w:lang w:eastAsia="zh-CN"/>
        </w:rPr>
        <w:t xml:space="preserve">Test configuration of </w:t>
      </w:r>
      <w:r w:rsidRPr="006C4CDC">
        <w:rPr>
          <w:b/>
          <w:u w:val="single"/>
          <w:lang w:eastAsia="zh-CN"/>
        </w:rPr>
        <w:t xml:space="preserve">for s-DCI </w:t>
      </w:r>
      <w:proofErr w:type="spellStart"/>
      <w:r w:rsidRPr="006C4CDC">
        <w:rPr>
          <w:b/>
          <w:u w:val="single"/>
          <w:lang w:eastAsia="zh-CN"/>
        </w:rPr>
        <w:t>mTRP</w:t>
      </w:r>
      <w:proofErr w:type="spellEnd"/>
      <w:r w:rsidRPr="006C4CDC">
        <w:rPr>
          <w:b/>
          <w:u w:val="single"/>
          <w:lang w:eastAsia="zh-CN"/>
        </w:rPr>
        <w:t xml:space="preserve"> cases</w:t>
      </w:r>
      <w:r>
        <w:rPr>
          <w:b/>
          <w:u w:val="single"/>
          <w:lang w:eastAsia="zh-CN"/>
        </w:rPr>
        <w:t xml:space="preserve">: </w:t>
      </w:r>
    </w:p>
    <w:p w14:paraId="55D91A2E" w14:textId="77777777" w:rsidR="00E41790" w:rsidRDefault="00E41790" w:rsidP="00E41790">
      <w:pPr>
        <w:pStyle w:val="aff8"/>
        <w:numPr>
          <w:ilvl w:val="0"/>
          <w:numId w:val="4"/>
        </w:numPr>
        <w:overflowPunct/>
        <w:autoSpaceDE/>
        <w:autoSpaceDN/>
        <w:adjustRightInd/>
        <w:spacing w:after="120"/>
        <w:ind w:left="720" w:firstLineChars="0"/>
        <w:textAlignment w:val="auto"/>
        <w:rPr>
          <w:lang w:eastAsia="zh-CN"/>
        </w:rPr>
      </w:pPr>
      <w:r w:rsidRPr="004F174D">
        <w:rPr>
          <w:lang w:eastAsia="zh-CN"/>
        </w:rPr>
        <w:t>Proposals</w:t>
      </w:r>
    </w:p>
    <w:p w14:paraId="04CE35F3" w14:textId="5C63B694" w:rsidR="00E41790" w:rsidRPr="00D151D2" w:rsidRDefault="00E41790" w:rsidP="00E41790">
      <w:pPr>
        <w:pStyle w:val="aff8"/>
        <w:numPr>
          <w:ilvl w:val="1"/>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roposal 1: (Apple</w:t>
      </w:r>
      <w:r>
        <w:rPr>
          <w:rFonts w:eastAsiaTheme="minorEastAsia"/>
          <w:lang w:eastAsia="zh-CN"/>
        </w:rPr>
        <w:t>, Samsung</w:t>
      </w:r>
      <w:r>
        <w:rPr>
          <w:rFonts w:eastAsiaTheme="minorEastAsia"/>
          <w:lang w:eastAsia="zh-CN"/>
        </w:rPr>
        <w:t>)</w:t>
      </w:r>
    </w:p>
    <w:p w14:paraId="75F85994" w14:textId="54090C1B" w:rsidR="00E41790" w:rsidRPr="00A1497D" w:rsidRDefault="00E41790" w:rsidP="00E41790">
      <w:pPr>
        <w:pStyle w:val="aff8"/>
        <w:numPr>
          <w:ilvl w:val="2"/>
          <w:numId w:val="4"/>
        </w:numPr>
        <w:overflowPunct/>
        <w:autoSpaceDE/>
        <w:autoSpaceDN/>
        <w:adjustRightInd/>
        <w:spacing w:after="120"/>
        <w:ind w:firstLineChars="0"/>
        <w:textAlignment w:val="auto"/>
        <w:rPr>
          <w:lang w:eastAsia="zh-CN"/>
        </w:rPr>
      </w:pPr>
      <w:r>
        <w:rPr>
          <w:rFonts w:eastAsiaTheme="minorEastAsia" w:hint="eastAsia"/>
          <w:lang w:eastAsia="zh-CN"/>
        </w:rPr>
        <w:t>D</w:t>
      </w:r>
      <w:r>
        <w:rPr>
          <w:rFonts w:eastAsiaTheme="minorEastAsia"/>
          <w:lang w:eastAsia="zh-CN"/>
        </w:rPr>
        <w:t>ual TCI state switching</w:t>
      </w:r>
    </w:p>
    <w:p w14:paraId="7A2251E7" w14:textId="6B56A026" w:rsidR="00A1497D" w:rsidRPr="00A1497D" w:rsidRDefault="00A1497D" w:rsidP="00A1497D">
      <w:pPr>
        <w:pStyle w:val="aff8"/>
        <w:numPr>
          <w:ilvl w:val="3"/>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roposal 1a: (Apple)</w:t>
      </w:r>
    </w:p>
    <w:p w14:paraId="754AD42D" w14:textId="25FDBF73" w:rsidR="00A1497D" w:rsidRPr="00A1497D" w:rsidRDefault="00A1497D" w:rsidP="00A1497D">
      <w:pPr>
        <w:pStyle w:val="aff8"/>
        <w:numPr>
          <w:ilvl w:val="4"/>
          <w:numId w:val="4"/>
        </w:numPr>
        <w:overflowPunct/>
        <w:autoSpaceDE/>
        <w:autoSpaceDN/>
        <w:adjustRightInd/>
        <w:spacing w:after="120"/>
        <w:ind w:firstLineChars="0"/>
        <w:textAlignment w:val="auto"/>
        <w:rPr>
          <w:lang w:eastAsia="zh-CN"/>
        </w:rPr>
      </w:pPr>
      <w:r>
        <w:rPr>
          <w:rFonts w:eastAsiaTheme="minorEastAsia" w:hint="eastAsia"/>
          <w:lang w:eastAsia="zh-CN"/>
        </w:rPr>
        <w:t>T</w:t>
      </w:r>
      <w:r>
        <w:rPr>
          <w:rFonts w:eastAsiaTheme="minorEastAsia"/>
          <w:lang w:eastAsia="zh-CN"/>
        </w:rPr>
        <w:t>DM transmission scheme for DL</w:t>
      </w:r>
    </w:p>
    <w:p w14:paraId="12A65B2C" w14:textId="587E9F9C" w:rsidR="00A1497D" w:rsidRPr="00D151D2" w:rsidRDefault="00A1497D" w:rsidP="00A1497D">
      <w:pPr>
        <w:pStyle w:val="aff8"/>
        <w:numPr>
          <w:ilvl w:val="4"/>
          <w:numId w:val="4"/>
        </w:numPr>
        <w:overflowPunct/>
        <w:autoSpaceDE/>
        <w:autoSpaceDN/>
        <w:adjustRightInd/>
        <w:spacing w:after="120"/>
        <w:ind w:firstLineChars="0"/>
        <w:textAlignment w:val="auto"/>
        <w:rPr>
          <w:lang w:eastAsia="zh-CN"/>
        </w:rPr>
      </w:pPr>
      <w:r>
        <w:rPr>
          <w:rFonts w:eastAsiaTheme="minorEastAsia"/>
          <w:lang w:eastAsia="zh-CN"/>
        </w:rPr>
        <w:t>PUSCH repetition for UL</w:t>
      </w:r>
    </w:p>
    <w:p w14:paraId="53918CB5" w14:textId="77777777" w:rsidR="00E41790" w:rsidRPr="00D151D2" w:rsidRDefault="00E41790" w:rsidP="00E41790">
      <w:pPr>
        <w:pStyle w:val="aff8"/>
        <w:numPr>
          <w:ilvl w:val="1"/>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roposal 2: (Ericsson, Nokia)</w:t>
      </w:r>
    </w:p>
    <w:p w14:paraId="11CFE508" w14:textId="00F9280D" w:rsidR="00E41790" w:rsidRPr="00E41790" w:rsidRDefault="00E41790" w:rsidP="00E41790">
      <w:pPr>
        <w:pStyle w:val="aff8"/>
        <w:numPr>
          <w:ilvl w:val="2"/>
          <w:numId w:val="4"/>
        </w:numPr>
        <w:overflowPunct/>
        <w:autoSpaceDE/>
        <w:autoSpaceDN/>
        <w:adjustRightInd/>
        <w:spacing w:after="120"/>
        <w:ind w:firstLineChars="0"/>
        <w:textAlignment w:val="auto"/>
      </w:pPr>
      <w:r>
        <w:rPr>
          <w:rFonts w:eastAsiaTheme="minorEastAsia"/>
          <w:lang w:eastAsia="zh-CN"/>
        </w:rPr>
        <w:t>Single to dual TCI state switching</w:t>
      </w:r>
    </w:p>
    <w:p w14:paraId="71821EB0" w14:textId="30F2F97C" w:rsidR="00E41790" w:rsidRDefault="00E41790" w:rsidP="00E41790">
      <w:pPr>
        <w:spacing w:after="120"/>
      </w:pPr>
    </w:p>
    <w:p w14:paraId="367FD909" w14:textId="5D270255" w:rsidR="00E41790" w:rsidRDefault="00E41790" w:rsidP="00E41790">
      <w:pPr>
        <w:spacing w:after="120"/>
        <w:rPr>
          <w:b/>
          <w:u w:val="single"/>
          <w:lang w:eastAsia="zh-CN"/>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3</w:t>
      </w:r>
      <w:r w:rsidRPr="006C4CDC">
        <w:rPr>
          <w:b/>
          <w:u w:val="single"/>
          <w:lang w:eastAsia="zh-CN"/>
        </w:rPr>
        <w:t xml:space="preserve">: </w:t>
      </w:r>
      <w:proofErr w:type="spellStart"/>
      <w:r>
        <w:rPr>
          <w:b/>
          <w:u w:val="single"/>
          <w:lang w:eastAsia="zh-CN"/>
        </w:rPr>
        <w:t>AoA</w:t>
      </w:r>
      <w:proofErr w:type="spellEnd"/>
      <w:r>
        <w:rPr>
          <w:b/>
          <w:u w:val="single"/>
          <w:lang w:eastAsia="zh-CN"/>
        </w:rPr>
        <w:t xml:space="preserve"> setup for</w:t>
      </w:r>
      <w:r w:rsidRPr="006C4CDC">
        <w:rPr>
          <w:b/>
          <w:u w:val="single"/>
          <w:lang w:eastAsia="zh-CN"/>
        </w:rPr>
        <w:t xml:space="preserve"> s-DCI </w:t>
      </w:r>
      <w:proofErr w:type="spellStart"/>
      <w:r w:rsidRPr="006C4CDC">
        <w:rPr>
          <w:b/>
          <w:u w:val="single"/>
          <w:lang w:eastAsia="zh-CN"/>
        </w:rPr>
        <w:t>mTRP</w:t>
      </w:r>
      <w:proofErr w:type="spellEnd"/>
      <w:r w:rsidRPr="006C4CDC">
        <w:rPr>
          <w:b/>
          <w:u w:val="single"/>
          <w:lang w:eastAsia="zh-CN"/>
        </w:rPr>
        <w:t xml:space="preserve"> cases</w:t>
      </w:r>
      <w:r>
        <w:rPr>
          <w:b/>
          <w:u w:val="single"/>
          <w:lang w:eastAsia="zh-CN"/>
        </w:rPr>
        <w:t xml:space="preserve">: </w:t>
      </w:r>
    </w:p>
    <w:p w14:paraId="61B60350" w14:textId="77777777" w:rsidR="00E41790" w:rsidRDefault="00E41790" w:rsidP="00E41790">
      <w:pPr>
        <w:pStyle w:val="aff8"/>
        <w:numPr>
          <w:ilvl w:val="0"/>
          <w:numId w:val="4"/>
        </w:numPr>
        <w:overflowPunct/>
        <w:autoSpaceDE/>
        <w:autoSpaceDN/>
        <w:adjustRightInd/>
        <w:spacing w:after="120"/>
        <w:ind w:left="720" w:firstLineChars="0"/>
        <w:textAlignment w:val="auto"/>
        <w:rPr>
          <w:lang w:eastAsia="zh-CN"/>
        </w:rPr>
      </w:pPr>
      <w:r w:rsidRPr="004F174D">
        <w:rPr>
          <w:lang w:eastAsia="zh-CN"/>
        </w:rPr>
        <w:t>Proposals</w:t>
      </w:r>
    </w:p>
    <w:p w14:paraId="1EA9F41F" w14:textId="3C915AD5" w:rsidR="00E41790" w:rsidRPr="00D151D2" w:rsidRDefault="00E41790" w:rsidP="00E41790">
      <w:pPr>
        <w:pStyle w:val="aff8"/>
        <w:numPr>
          <w:ilvl w:val="1"/>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roposal 1: (Samsung)</w:t>
      </w:r>
    </w:p>
    <w:p w14:paraId="79071DDA" w14:textId="06C5F563" w:rsidR="00E41790" w:rsidRPr="00D151D2" w:rsidRDefault="00E41790" w:rsidP="00E41790">
      <w:pPr>
        <w:pStyle w:val="aff8"/>
        <w:numPr>
          <w:ilvl w:val="2"/>
          <w:numId w:val="4"/>
        </w:numPr>
        <w:overflowPunct/>
        <w:autoSpaceDE/>
        <w:autoSpaceDN/>
        <w:adjustRightInd/>
        <w:spacing w:after="120"/>
        <w:ind w:firstLineChars="0"/>
        <w:textAlignment w:val="auto"/>
        <w:rPr>
          <w:lang w:eastAsia="zh-CN"/>
        </w:rPr>
      </w:pPr>
      <w:r w:rsidRPr="008F1A41">
        <w:t xml:space="preserve">Setup 3 of </w:t>
      </w:r>
      <w:proofErr w:type="spellStart"/>
      <w:r w:rsidRPr="008F1A41">
        <w:t>AoA</w:t>
      </w:r>
      <w:proofErr w:type="spellEnd"/>
      <w:r w:rsidRPr="008F1A41">
        <w:t xml:space="preserve"> can be reused as baseline</w:t>
      </w:r>
      <w:r>
        <w:rPr>
          <w:rFonts w:asciiTheme="minorEastAsia" w:eastAsiaTheme="minorEastAsia" w:hAnsiTheme="minorEastAsia" w:hint="eastAsia"/>
          <w:lang w:eastAsia="zh-CN"/>
        </w:rPr>
        <w:t>.</w:t>
      </w:r>
      <w:r w:rsidRPr="00E41790">
        <w:t xml:space="preserve"> </w:t>
      </w:r>
      <w:r w:rsidRPr="008F1A41">
        <w:t xml:space="preserve">Two probes of two </w:t>
      </w:r>
      <w:proofErr w:type="spellStart"/>
      <w:r w:rsidRPr="008F1A41">
        <w:t>AoAs</w:t>
      </w:r>
      <w:proofErr w:type="spellEnd"/>
      <w:r w:rsidRPr="008F1A41">
        <w:t xml:space="preserve"> are configured in TDM.</w:t>
      </w:r>
      <w:r>
        <w:t xml:space="preserve"> </w:t>
      </w:r>
    </w:p>
    <w:p w14:paraId="2111372C" w14:textId="7B727BBF" w:rsidR="00E41790" w:rsidRPr="00D151D2" w:rsidRDefault="00E41790" w:rsidP="00E41790">
      <w:pPr>
        <w:pStyle w:val="aff8"/>
        <w:numPr>
          <w:ilvl w:val="1"/>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roposal 2: (Nokia)</w:t>
      </w:r>
    </w:p>
    <w:p w14:paraId="7459DCFD" w14:textId="6652EDC9" w:rsidR="00E41790" w:rsidRPr="009E3560" w:rsidRDefault="003605D6" w:rsidP="00E41790">
      <w:pPr>
        <w:pStyle w:val="aff8"/>
        <w:numPr>
          <w:ilvl w:val="2"/>
          <w:numId w:val="4"/>
        </w:numPr>
        <w:overflowPunct/>
        <w:autoSpaceDE/>
        <w:autoSpaceDN/>
        <w:adjustRightInd/>
        <w:spacing w:after="120"/>
        <w:ind w:firstLineChars="0"/>
        <w:textAlignment w:val="auto"/>
      </w:pPr>
      <w:r w:rsidRPr="003605D6">
        <w:rPr>
          <w:rFonts w:hint="eastAsia"/>
        </w:rPr>
        <w:t>D</w:t>
      </w:r>
      <w:r w:rsidRPr="008F1A41">
        <w:t xml:space="preserve">efine a new </w:t>
      </w:r>
      <w:proofErr w:type="spellStart"/>
      <w:r w:rsidRPr="008F1A41">
        <w:t>AoA</w:t>
      </w:r>
      <w:proofErr w:type="spellEnd"/>
      <w:r w:rsidRPr="008F1A41">
        <w:t xml:space="preserve"> setup with three active probes</w:t>
      </w:r>
    </w:p>
    <w:p w14:paraId="4EFB5963" w14:textId="7EBE9CE4" w:rsidR="00432913" w:rsidRDefault="00432913" w:rsidP="00432913">
      <w:pPr>
        <w:rPr>
          <w:color w:val="0070C0"/>
          <w:lang w:val="en-US" w:eastAsia="zh-CN"/>
        </w:rPr>
      </w:pPr>
    </w:p>
    <w:p w14:paraId="7195C186" w14:textId="4A3FA77D" w:rsidR="003605D6" w:rsidRDefault="003605D6" w:rsidP="00432913">
      <w:pPr>
        <w:rPr>
          <w:b/>
          <w:u w:val="single"/>
          <w:lang w:eastAsia="zh-CN"/>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4</w:t>
      </w:r>
      <w:r w:rsidRPr="006C4CDC">
        <w:rPr>
          <w:b/>
          <w:u w:val="single"/>
          <w:lang w:eastAsia="zh-CN"/>
        </w:rPr>
        <w:t xml:space="preserve">: </w:t>
      </w:r>
      <w:r>
        <w:rPr>
          <w:b/>
          <w:u w:val="single"/>
          <w:lang w:eastAsia="zh-CN"/>
        </w:rPr>
        <w:t xml:space="preserve">Test configuration of </w:t>
      </w:r>
      <w:r>
        <w:rPr>
          <w:b/>
          <w:u w:val="single"/>
          <w:lang w:eastAsia="zh-CN"/>
        </w:rPr>
        <w:t>two TA timing test</w:t>
      </w:r>
      <w:r w:rsidRPr="006C4CDC">
        <w:rPr>
          <w:b/>
          <w:u w:val="single"/>
          <w:lang w:eastAsia="zh-CN"/>
        </w:rPr>
        <w:t xml:space="preserve"> cases</w:t>
      </w:r>
      <w:r>
        <w:rPr>
          <w:b/>
          <w:u w:val="single"/>
          <w:lang w:eastAsia="zh-CN"/>
        </w:rPr>
        <w:t>:</w:t>
      </w:r>
    </w:p>
    <w:p w14:paraId="0B768BF5" w14:textId="77777777" w:rsidR="003605D6" w:rsidRDefault="003605D6" w:rsidP="003605D6">
      <w:pPr>
        <w:pStyle w:val="aff8"/>
        <w:numPr>
          <w:ilvl w:val="0"/>
          <w:numId w:val="4"/>
        </w:numPr>
        <w:overflowPunct/>
        <w:autoSpaceDE/>
        <w:autoSpaceDN/>
        <w:adjustRightInd/>
        <w:spacing w:after="120"/>
        <w:ind w:left="720" w:firstLineChars="0"/>
        <w:textAlignment w:val="auto"/>
        <w:rPr>
          <w:lang w:eastAsia="zh-CN"/>
        </w:rPr>
      </w:pPr>
      <w:r w:rsidRPr="004F174D">
        <w:rPr>
          <w:lang w:eastAsia="zh-CN"/>
        </w:rPr>
        <w:t>Proposals</w:t>
      </w:r>
    </w:p>
    <w:p w14:paraId="5DE3E6A2" w14:textId="412DB354" w:rsidR="003605D6" w:rsidRPr="003605D6" w:rsidRDefault="003605D6" w:rsidP="003605D6">
      <w:pPr>
        <w:pStyle w:val="aff8"/>
        <w:numPr>
          <w:ilvl w:val="1"/>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roposal 1: (Samsung)</w:t>
      </w:r>
    </w:p>
    <w:p w14:paraId="3085154B" w14:textId="77777777" w:rsidR="003605D6" w:rsidRPr="008F1A41" w:rsidRDefault="003605D6" w:rsidP="003605D6">
      <w:pPr>
        <w:pStyle w:val="aff8"/>
        <w:numPr>
          <w:ilvl w:val="2"/>
          <w:numId w:val="4"/>
        </w:numPr>
        <w:overflowPunct/>
        <w:autoSpaceDE/>
        <w:autoSpaceDN/>
        <w:adjustRightInd/>
        <w:spacing w:after="120"/>
        <w:ind w:firstLineChars="0"/>
        <w:textAlignment w:val="auto"/>
      </w:pPr>
      <w:r w:rsidRPr="008F1A41">
        <w:t xml:space="preserve">For UE transmit timing from two TRPs TCs, define different configurations of Test 1/2/3/4 in the same TC. </w:t>
      </w:r>
    </w:p>
    <w:p w14:paraId="7C8EA905" w14:textId="77777777" w:rsidR="003605D6" w:rsidRPr="008F1A41" w:rsidRDefault="003605D6" w:rsidP="003605D6">
      <w:pPr>
        <w:pStyle w:val="aff8"/>
        <w:numPr>
          <w:ilvl w:val="3"/>
          <w:numId w:val="4"/>
        </w:numPr>
        <w:overflowPunct/>
        <w:autoSpaceDE/>
        <w:autoSpaceDN/>
        <w:adjustRightInd/>
        <w:spacing w:after="120"/>
        <w:ind w:firstLineChars="0"/>
        <w:textAlignment w:val="auto"/>
      </w:pPr>
      <w:r w:rsidRPr="008F1A41">
        <w:t>Test 1: non DRX; RTD&lt;CP</w:t>
      </w:r>
    </w:p>
    <w:p w14:paraId="07F72FAA" w14:textId="77777777" w:rsidR="003605D6" w:rsidRPr="008F1A41" w:rsidRDefault="003605D6" w:rsidP="003605D6">
      <w:pPr>
        <w:pStyle w:val="aff8"/>
        <w:numPr>
          <w:ilvl w:val="3"/>
          <w:numId w:val="4"/>
        </w:numPr>
        <w:overflowPunct/>
        <w:autoSpaceDE/>
        <w:autoSpaceDN/>
        <w:adjustRightInd/>
        <w:spacing w:after="120"/>
        <w:ind w:firstLineChars="0"/>
        <w:textAlignment w:val="auto"/>
      </w:pPr>
      <w:r w:rsidRPr="008F1A41">
        <w:t>Test 2: non DRX; RTD&gt;CP</w:t>
      </w:r>
    </w:p>
    <w:p w14:paraId="30EC3033" w14:textId="77777777" w:rsidR="003605D6" w:rsidRPr="003605D6" w:rsidRDefault="003605D6" w:rsidP="003605D6">
      <w:pPr>
        <w:pStyle w:val="aff8"/>
        <w:numPr>
          <w:ilvl w:val="3"/>
          <w:numId w:val="4"/>
        </w:numPr>
        <w:overflowPunct/>
        <w:autoSpaceDE/>
        <w:autoSpaceDN/>
        <w:adjustRightInd/>
        <w:spacing w:after="120"/>
        <w:ind w:firstLineChars="0"/>
        <w:textAlignment w:val="auto"/>
      </w:pPr>
      <w:r w:rsidRPr="003605D6">
        <w:t>Test 3: DRX; RTD&lt;CP</w:t>
      </w:r>
    </w:p>
    <w:p w14:paraId="7001EB24" w14:textId="77777777" w:rsidR="003605D6" w:rsidRPr="003605D6" w:rsidRDefault="003605D6" w:rsidP="003605D6">
      <w:pPr>
        <w:pStyle w:val="aff8"/>
        <w:numPr>
          <w:ilvl w:val="3"/>
          <w:numId w:val="4"/>
        </w:numPr>
        <w:overflowPunct/>
        <w:autoSpaceDE/>
        <w:autoSpaceDN/>
        <w:adjustRightInd/>
        <w:spacing w:after="120"/>
        <w:ind w:firstLineChars="0"/>
        <w:textAlignment w:val="auto"/>
      </w:pPr>
      <w:r w:rsidRPr="003605D6">
        <w:lastRenderedPageBreak/>
        <w:t>Test 4: DRX; RTD&gt;CP</w:t>
      </w:r>
    </w:p>
    <w:p w14:paraId="14A6C362" w14:textId="77777777" w:rsidR="003605D6" w:rsidRPr="003605D6" w:rsidRDefault="003605D6" w:rsidP="003605D6">
      <w:pPr>
        <w:pStyle w:val="aff8"/>
        <w:numPr>
          <w:ilvl w:val="2"/>
          <w:numId w:val="4"/>
        </w:numPr>
        <w:overflowPunct/>
        <w:autoSpaceDE/>
        <w:autoSpaceDN/>
        <w:adjustRightInd/>
        <w:spacing w:after="120"/>
        <w:ind w:firstLineChars="0"/>
        <w:textAlignment w:val="auto"/>
      </w:pPr>
      <w:r w:rsidRPr="003605D6">
        <w:t>For UE not support the capability of “rxTimingDiff-r18”, the UE is only required to be tested in Test1 and Test3.</w:t>
      </w:r>
    </w:p>
    <w:p w14:paraId="11457423" w14:textId="5CA25174" w:rsidR="003605D6" w:rsidRPr="003605D6" w:rsidRDefault="003605D6" w:rsidP="003605D6">
      <w:pPr>
        <w:pStyle w:val="aff8"/>
        <w:numPr>
          <w:ilvl w:val="2"/>
          <w:numId w:val="4"/>
        </w:numPr>
        <w:overflowPunct/>
        <w:autoSpaceDE/>
        <w:autoSpaceDN/>
        <w:adjustRightInd/>
        <w:spacing w:after="120"/>
        <w:ind w:firstLineChars="0"/>
        <w:textAlignment w:val="auto"/>
        <w:rPr>
          <w:lang w:eastAsia="zh-CN"/>
        </w:rPr>
      </w:pPr>
      <w:r w:rsidRPr="003605D6">
        <w:t>For UE supports the capability of “rxTimingDiff-r18”, the UE is only required to be tested in Test2 and Test4.</w:t>
      </w:r>
    </w:p>
    <w:p w14:paraId="07095109" w14:textId="011C8842" w:rsidR="003605D6" w:rsidRPr="003605D6" w:rsidRDefault="003605D6" w:rsidP="003605D6">
      <w:pPr>
        <w:pStyle w:val="aff8"/>
        <w:numPr>
          <w:ilvl w:val="2"/>
          <w:numId w:val="4"/>
        </w:numPr>
        <w:overflowPunct/>
        <w:autoSpaceDE/>
        <w:autoSpaceDN/>
        <w:adjustRightInd/>
        <w:spacing w:after="120"/>
        <w:ind w:firstLineChars="0"/>
        <w:textAlignment w:val="auto"/>
        <w:rPr>
          <w:lang w:val="en-US" w:eastAsia="zh-CN"/>
        </w:rPr>
      </w:pPr>
      <w:r w:rsidRPr="003605D6">
        <w:t>The DL timing is changed for one TRP while another TRP keeps the DL timing unchanged. Or two DL timing are changed for two TRPs with different values.</w:t>
      </w:r>
    </w:p>
    <w:p w14:paraId="32752EDF" w14:textId="7191AD93" w:rsidR="003605D6" w:rsidRPr="003605D6" w:rsidRDefault="003605D6" w:rsidP="003605D6">
      <w:pPr>
        <w:pStyle w:val="aff8"/>
        <w:numPr>
          <w:ilvl w:val="1"/>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 xml:space="preserve">roposal </w:t>
      </w:r>
      <w:r>
        <w:rPr>
          <w:rFonts w:eastAsiaTheme="minorEastAsia"/>
          <w:lang w:eastAsia="zh-CN"/>
        </w:rPr>
        <w:t>2</w:t>
      </w:r>
      <w:r>
        <w:rPr>
          <w:rFonts w:eastAsiaTheme="minorEastAsia"/>
          <w:lang w:eastAsia="zh-CN"/>
        </w:rPr>
        <w:t>: (</w:t>
      </w:r>
      <w:r>
        <w:rPr>
          <w:rFonts w:eastAsiaTheme="minorEastAsia" w:hint="eastAsia"/>
          <w:lang w:eastAsia="zh-CN"/>
        </w:rPr>
        <w:t>Nokia</w:t>
      </w:r>
      <w:r>
        <w:rPr>
          <w:rFonts w:eastAsiaTheme="minorEastAsia"/>
          <w:lang w:eastAsia="zh-CN"/>
        </w:rPr>
        <w:t>)</w:t>
      </w:r>
    </w:p>
    <w:p w14:paraId="01598233" w14:textId="77777777" w:rsidR="009B4794" w:rsidRPr="008F1A41" w:rsidRDefault="009B4794" w:rsidP="009B4794">
      <w:pPr>
        <w:pStyle w:val="aff8"/>
        <w:numPr>
          <w:ilvl w:val="2"/>
          <w:numId w:val="4"/>
        </w:numPr>
        <w:overflowPunct/>
        <w:autoSpaceDE/>
        <w:autoSpaceDN/>
        <w:adjustRightInd/>
        <w:spacing w:after="120"/>
        <w:ind w:firstLineChars="0"/>
        <w:textAlignment w:val="auto"/>
      </w:pPr>
      <w:r w:rsidRPr="008F1A41">
        <w:t>Define the test cases for the two TAs feature including:</w:t>
      </w:r>
    </w:p>
    <w:p w14:paraId="61E47CCC" w14:textId="77777777" w:rsidR="009B4794" w:rsidRPr="008F1A41" w:rsidRDefault="009B4794" w:rsidP="009B4794">
      <w:pPr>
        <w:pStyle w:val="aff8"/>
        <w:numPr>
          <w:ilvl w:val="3"/>
          <w:numId w:val="4"/>
        </w:numPr>
        <w:overflowPunct/>
        <w:autoSpaceDE/>
        <w:autoSpaceDN/>
        <w:adjustRightInd/>
        <w:spacing w:after="120"/>
        <w:ind w:firstLineChars="0"/>
        <w:textAlignment w:val="auto"/>
      </w:pPr>
      <w:r w:rsidRPr="008F1A41">
        <w:t>a.</w:t>
      </w:r>
      <w:r w:rsidRPr="008F1A41">
        <w:tab/>
        <w:t>A setup with two TRPs, each sending its own TA command;</w:t>
      </w:r>
    </w:p>
    <w:p w14:paraId="3EA3F184" w14:textId="6644961B" w:rsidR="003605D6" w:rsidRPr="009B4794" w:rsidRDefault="009B4794" w:rsidP="009B4794">
      <w:pPr>
        <w:pStyle w:val="aff8"/>
        <w:numPr>
          <w:ilvl w:val="3"/>
          <w:numId w:val="4"/>
        </w:numPr>
        <w:overflowPunct/>
        <w:autoSpaceDE/>
        <w:autoSpaceDN/>
        <w:adjustRightInd/>
        <w:spacing w:after="120"/>
        <w:ind w:firstLineChars="0"/>
        <w:textAlignment w:val="auto"/>
        <w:rPr>
          <w:lang w:val="en-US" w:eastAsia="zh-CN"/>
        </w:rPr>
      </w:pPr>
      <w:r w:rsidRPr="008F1A41">
        <w:t>b.</w:t>
      </w:r>
      <w:r w:rsidRPr="008F1A41">
        <w:tab/>
        <w:t>An adjustable timing delay between the two TRPs.</w:t>
      </w:r>
    </w:p>
    <w:p w14:paraId="703F6C43" w14:textId="34D99D14" w:rsidR="009B4794" w:rsidRPr="009B4794" w:rsidRDefault="009B4794" w:rsidP="009B4794">
      <w:pPr>
        <w:pStyle w:val="aff8"/>
        <w:numPr>
          <w:ilvl w:val="2"/>
          <w:numId w:val="4"/>
        </w:numPr>
        <w:overflowPunct/>
        <w:autoSpaceDE/>
        <w:autoSpaceDN/>
        <w:adjustRightInd/>
        <w:spacing w:after="120"/>
        <w:ind w:firstLineChars="0"/>
        <w:textAlignment w:val="auto"/>
        <w:rPr>
          <w:lang w:val="en-US" w:eastAsia="zh-CN"/>
        </w:rPr>
      </w:pPr>
      <w:r w:rsidRPr="008F1A41">
        <w:t>As a UE can operate with two TAs only if the RTD does not exceed the MRTD, the test cases for the two TAs feature need to be designed such that the adjustable timing delay between the two TRPs does not violate the MRTD at the UE.</w:t>
      </w:r>
    </w:p>
    <w:p w14:paraId="1B6BE10F" w14:textId="6774FC93" w:rsidR="009B4794" w:rsidRPr="009B4794" w:rsidRDefault="009B4794" w:rsidP="009B4794">
      <w:pPr>
        <w:pStyle w:val="aff8"/>
        <w:numPr>
          <w:ilvl w:val="2"/>
          <w:numId w:val="4"/>
        </w:numPr>
        <w:overflowPunct/>
        <w:autoSpaceDE/>
        <w:autoSpaceDN/>
        <w:adjustRightInd/>
        <w:spacing w:after="120"/>
        <w:ind w:firstLineChars="0"/>
        <w:textAlignment w:val="auto"/>
        <w:rPr>
          <w:lang w:val="en-US" w:eastAsia="zh-CN"/>
        </w:rPr>
      </w:pPr>
      <w:r w:rsidRPr="008F1A41">
        <w:t>Define the test cases for the two TAs feature including two MRTD configurations, assuming either MRTD &gt; CP or MRTD = CP; a UE will only run one of the two configurations depending on whether it supports MRTD &gt; CP or MRTD = CP.</w:t>
      </w:r>
    </w:p>
    <w:p w14:paraId="2BEF48A8" w14:textId="77777777" w:rsidR="006830BE" w:rsidRPr="00082086" w:rsidRDefault="006830BE" w:rsidP="006830BE">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Recommended WF</w:t>
      </w:r>
    </w:p>
    <w:p w14:paraId="15C312B3" w14:textId="6823B568" w:rsidR="006830BE" w:rsidRPr="00082086" w:rsidRDefault="006830BE" w:rsidP="006830B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Some general rules in Proposal 1 and Proposal 2 are similar. Check CR R4-2407675</w:t>
      </w:r>
      <w:r w:rsidR="009907DE">
        <w:rPr>
          <w:rFonts w:eastAsia="宋体"/>
          <w:szCs w:val="24"/>
          <w:lang w:eastAsia="zh-CN"/>
        </w:rPr>
        <w:t xml:space="preserve"> and R4-</w:t>
      </w:r>
      <w:r w:rsidR="009907DE">
        <w:rPr>
          <w:rFonts w:eastAsiaTheme="minorEastAsia"/>
          <w:lang w:eastAsia="zh-CN"/>
        </w:rPr>
        <w:t>2407776</w:t>
      </w:r>
      <w:r w:rsidR="009907DE">
        <w:rPr>
          <w:rFonts w:eastAsiaTheme="minorEastAsia"/>
          <w:lang w:eastAsia="zh-CN"/>
        </w:rPr>
        <w:t xml:space="preserve"> directly</w:t>
      </w:r>
    </w:p>
    <w:p w14:paraId="0E0A7350" w14:textId="1E60DFE3" w:rsidR="009B4794" w:rsidRPr="006830BE" w:rsidRDefault="009B4794" w:rsidP="006830BE">
      <w:pPr>
        <w:spacing w:after="120"/>
        <w:rPr>
          <w:rFonts w:hint="eastAsia"/>
          <w:lang w:val="en-US" w:eastAsia="zh-CN"/>
        </w:rPr>
      </w:pPr>
    </w:p>
    <w:p w14:paraId="1E8E59DE" w14:textId="77777777" w:rsidR="00620481" w:rsidRDefault="00620481" w:rsidP="00620481">
      <w:pPr>
        <w:pStyle w:val="2"/>
      </w:pPr>
      <w:r>
        <w:t>Draft CRs</w:t>
      </w:r>
    </w:p>
    <w:tbl>
      <w:tblPr>
        <w:tblStyle w:val="aff7"/>
        <w:tblW w:w="0" w:type="auto"/>
        <w:tblLook w:val="04A0" w:firstRow="1" w:lastRow="0" w:firstColumn="1" w:lastColumn="0" w:noHBand="0" w:noVBand="1"/>
      </w:tblPr>
      <w:tblGrid>
        <w:gridCol w:w="1216"/>
        <w:gridCol w:w="1319"/>
        <w:gridCol w:w="4180"/>
      </w:tblGrid>
      <w:tr w:rsidR="00620481" w:rsidRPr="004543B2" w14:paraId="1B62AB7F" w14:textId="77777777" w:rsidTr="00D9445A">
        <w:trPr>
          <w:trHeight w:val="468"/>
        </w:trPr>
        <w:tc>
          <w:tcPr>
            <w:tcW w:w="1216" w:type="dxa"/>
            <w:vAlign w:val="center"/>
          </w:tcPr>
          <w:p w14:paraId="561A6A0C" w14:textId="77777777" w:rsidR="00620481" w:rsidRPr="004543B2" w:rsidRDefault="00620481" w:rsidP="00D9445A">
            <w:pPr>
              <w:spacing w:before="120" w:after="120"/>
              <w:rPr>
                <w:b/>
                <w:bCs/>
              </w:rPr>
            </w:pPr>
            <w:r w:rsidRPr="004543B2">
              <w:rPr>
                <w:b/>
                <w:bCs/>
              </w:rPr>
              <w:t>T-doc number</w:t>
            </w:r>
          </w:p>
        </w:tc>
        <w:tc>
          <w:tcPr>
            <w:tcW w:w="1319" w:type="dxa"/>
            <w:vAlign w:val="center"/>
          </w:tcPr>
          <w:p w14:paraId="4E632460" w14:textId="77777777" w:rsidR="00620481" w:rsidRPr="004543B2" w:rsidRDefault="00620481" w:rsidP="00D9445A">
            <w:pPr>
              <w:spacing w:before="120" w:after="120"/>
              <w:rPr>
                <w:b/>
                <w:bCs/>
              </w:rPr>
            </w:pPr>
            <w:r w:rsidRPr="004543B2">
              <w:rPr>
                <w:b/>
                <w:bCs/>
              </w:rPr>
              <w:t>Company</w:t>
            </w:r>
          </w:p>
        </w:tc>
        <w:tc>
          <w:tcPr>
            <w:tcW w:w="4180" w:type="dxa"/>
            <w:vAlign w:val="center"/>
          </w:tcPr>
          <w:p w14:paraId="4C7764CB" w14:textId="77777777" w:rsidR="00620481" w:rsidRPr="004543B2" w:rsidRDefault="00620481" w:rsidP="00D9445A">
            <w:pPr>
              <w:spacing w:before="120" w:after="120"/>
              <w:rPr>
                <w:b/>
                <w:bCs/>
              </w:rPr>
            </w:pPr>
            <w:r w:rsidRPr="004543B2">
              <w:rPr>
                <w:b/>
                <w:bCs/>
              </w:rPr>
              <w:t>Proposals / Observations</w:t>
            </w:r>
          </w:p>
        </w:tc>
      </w:tr>
      <w:tr w:rsidR="00620481" w:rsidRPr="004543B2" w14:paraId="65881D59" w14:textId="77777777" w:rsidTr="00D9445A">
        <w:trPr>
          <w:trHeight w:val="468"/>
        </w:trPr>
        <w:tc>
          <w:tcPr>
            <w:tcW w:w="1216" w:type="dxa"/>
          </w:tcPr>
          <w:p w14:paraId="3359E242" w14:textId="049EF95C" w:rsidR="00620481" w:rsidRPr="000502F1" w:rsidRDefault="00620481" w:rsidP="00D9445A">
            <w:pPr>
              <w:spacing w:before="120" w:after="120"/>
              <w:rPr>
                <w:rFonts w:eastAsiaTheme="minorEastAsia"/>
                <w:lang w:eastAsia="zh-CN"/>
              </w:rPr>
            </w:pPr>
            <w:r w:rsidRPr="000502F1">
              <w:rPr>
                <w:rFonts w:eastAsiaTheme="minorEastAsia" w:hint="eastAsia"/>
                <w:lang w:eastAsia="zh-CN"/>
              </w:rPr>
              <w:t>R</w:t>
            </w:r>
            <w:r w:rsidRPr="000502F1">
              <w:rPr>
                <w:rFonts w:eastAsiaTheme="minorEastAsia"/>
                <w:lang w:eastAsia="zh-CN"/>
              </w:rPr>
              <w:t>4-</w:t>
            </w:r>
            <w:r>
              <w:rPr>
                <w:rFonts w:eastAsiaTheme="minorEastAsia"/>
                <w:lang w:eastAsia="zh-CN"/>
              </w:rPr>
              <w:t>2407675</w:t>
            </w:r>
          </w:p>
        </w:tc>
        <w:tc>
          <w:tcPr>
            <w:tcW w:w="1319" w:type="dxa"/>
          </w:tcPr>
          <w:p w14:paraId="1A49BD85" w14:textId="102B4F1E" w:rsidR="00620481" w:rsidRPr="000502F1" w:rsidRDefault="00620481" w:rsidP="00D9445A">
            <w:pPr>
              <w:spacing w:before="120" w:after="120"/>
              <w:rPr>
                <w:rFonts w:eastAsiaTheme="minorEastAsia"/>
                <w:lang w:eastAsia="zh-CN"/>
              </w:rPr>
            </w:pPr>
            <w:r>
              <w:rPr>
                <w:rFonts w:eastAsiaTheme="minorEastAsia"/>
                <w:lang w:eastAsia="zh-CN"/>
              </w:rPr>
              <w:t>Samsung</w:t>
            </w:r>
          </w:p>
        </w:tc>
        <w:tc>
          <w:tcPr>
            <w:tcW w:w="4180" w:type="dxa"/>
          </w:tcPr>
          <w:p w14:paraId="19F84BFE" w14:textId="4740748F" w:rsidR="00620481" w:rsidRPr="000502F1" w:rsidRDefault="00620481" w:rsidP="00D9445A">
            <w:pPr>
              <w:spacing w:before="120" w:after="120"/>
              <w:rPr>
                <w:rFonts w:eastAsiaTheme="minorEastAsia"/>
                <w:lang w:eastAsia="zh-CN"/>
              </w:rPr>
            </w:pPr>
            <w:r w:rsidRPr="00620481">
              <w:rPr>
                <w:rFonts w:eastAsiaTheme="minorEastAsia"/>
                <w:lang w:eastAsia="zh-CN"/>
              </w:rPr>
              <w:t>Draft CR on test cases of UE transmit timing from two TRPs in FR1</w:t>
            </w:r>
          </w:p>
        </w:tc>
      </w:tr>
      <w:tr w:rsidR="00620481" w:rsidRPr="004543B2" w14:paraId="26847571" w14:textId="77777777" w:rsidTr="00D9445A">
        <w:trPr>
          <w:trHeight w:val="468"/>
        </w:trPr>
        <w:tc>
          <w:tcPr>
            <w:tcW w:w="1216" w:type="dxa"/>
          </w:tcPr>
          <w:p w14:paraId="31DAC383" w14:textId="048331A3" w:rsidR="00620481" w:rsidRPr="00432913" w:rsidRDefault="00620481"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4-2407776</w:t>
            </w:r>
          </w:p>
        </w:tc>
        <w:tc>
          <w:tcPr>
            <w:tcW w:w="1319" w:type="dxa"/>
          </w:tcPr>
          <w:p w14:paraId="308B4CCF" w14:textId="6E0F3F7E" w:rsidR="00620481" w:rsidRPr="00432913" w:rsidRDefault="00620481" w:rsidP="00D9445A">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4180" w:type="dxa"/>
          </w:tcPr>
          <w:p w14:paraId="6B0E8154" w14:textId="11BF82D1" w:rsidR="00620481" w:rsidRPr="004543B2" w:rsidRDefault="00620481" w:rsidP="00D9445A">
            <w:pPr>
              <w:spacing w:before="120" w:after="120"/>
            </w:pPr>
            <w:r w:rsidRPr="00620481">
              <w:t>draft CR on test cases for FR2 UE transmit timing from two TRPs</w:t>
            </w:r>
          </w:p>
        </w:tc>
      </w:tr>
      <w:tr w:rsidR="00620481" w:rsidRPr="004543B2" w14:paraId="7F0C9A52" w14:textId="77777777" w:rsidTr="00D9445A">
        <w:trPr>
          <w:trHeight w:val="468"/>
        </w:trPr>
        <w:tc>
          <w:tcPr>
            <w:tcW w:w="1216" w:type="dxa"/>
          </w:tcPr>
          <w:p w14:paraId="1A2C3F44" w14:textId="3F73388C" w:rsidR="00620481" w:rsidRDefault="00620481"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4-2407849</w:t>
            </w:r>
          </w:p>
        </w:tc>
        <w:tc>
          <w:tcPr>
            <w:tcW w:w="1319" w:type="dxa"/>
          </w:tcPr>
          <w:p w14:paraId="2E83D08C" w14:textId="36BC2D46" w:rsidR="00620481" w:rsidRDefault="00620481" w:rsidP="00D9445A">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4180" w:type="dxa"/>
          </w:tcPr>
          <w:p w14:paraId="11E45138" w14:textId="4229F2E9" w:rsidR="00620481" w:rsidRPr="004543B2" w:rsidRDefault="00620481" w:rsidP="00D9445A">
            <w:pPr>
              <w:spacing w:before="120" w:after="120"/>
            </w:pPr>
            <w:proofErr w:type="spellStart"/>
            <w:r w:rsidRPr="00620481">
              <w:t>DraftCR</w:t>
            </w:r>
            <w:proofErr w:type="spellEnd"/>
            <w:r w:rsidRPr="00620481">
              <w:t xml:space="preserve"> on TC for MAC CE based DL separate dual TCI state activation in </w:t>
            </w:r>
            <w:proofErr w:type="spellStart"/>
            <w:r w:rsidRPr="00620481">
              <w:t>sDCI</w:t>
            </w:r>
            <w:proofErr w:type="spellEnd"/>
          </w:p>
        </w:tc>
      </w:tr>
      <w:tr w:rsidR="00620481" w:rsidRPr="004543B2" w14:paraId="6BB6BA4D" w14:textId="77777777" w:rsidTr="00D9445A">
        <w:trPr>
          <w:trHeight w:val="468"/>
        </w:trPr>
        <w:tc>
          <w:tcPr>
            <w:tcW w:w="1216" w:type="dxa"/>
          </w:tcPr>
          <w:p w14:paraId="2533CC91" w14:textId="117F4AF2" w:rsidR="00620481" w:rsidRDefault="00620481"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4-2408570</w:t>
            </w:r>
          </w:p>
        </w:tc>
        <w:tc>
          <w:tcPr>
            <w:tcW w:w="1319" w:type="dxa"/>
          </w:tcPr>
          <w:p w14:paraId="4F3BA2F4" w14:textId="132C9AF4" w:rsidR="00620481" w:rsidRDefault="00620481" w:rsidP="00D9445A">
            <w:pPr>
              <w:spacing w:before="120" w:after="120"/>
              <w:rPr>
                <w:rFonts w:eastAsiaTheme="minorEastAsia"/>
                <w:lang w:eastAsia="zh-CN"/>
              </w:rPr>
            </w:pPr>
            <w:r w:rsidRPr="00620481">
              <w:rPr>
                <w:rFonts w:eastAsiaTheme="minorEastAsia"/>
                <w:lang w:eastAsia="zh-CN"/>
              </w:rPr>
              <w:t xml:space="preserve">Huawei, </w:t>
            </w:r>
            <w:proofErr w:type="spellStart"/>
            <w:r w:rsidRPr="00620481">
              <w:rPr>
                <w:rFonts w:eastAsiaTheme="minorEastAsia"/>
                <w:lang w:eastAsia="zh-CN"/>
              </w:rPr>
              <w:t>HiSilicon</w:t>
            </w:r>
            <w:proofErr w:type="spellEnd"/>
          </w:p>
        </w:tc>
        <w:tc>
          <w:tcPr>
            <w:tcW w:w="4180" w:type="dxa"/>
          </w:tcPr>
          <w:p w14:paraId="3DE74109" w14:textId="481D4B1D" w:rsidR="00620481" w:rsidRPr="004543B2" w:rsidRDefault="00620481" w:rsidP="00D9445A">
            <w:pPr>
              <w:spacing w:before="120" w:after="120"/>
            </w:pPr>
            <w:r w:rsidRPr="00620481">
              <w:t xml:space="preserve">Draft CR on TC for FR1 TCI state switching for </w:t>
            </w:r>
            <w:proofErr w:type="spellStart"/>
            <w:r w:rsidRPr="00620481">
              <w:t>mDCI</w:t>
            </w:r>
            <w:proofErr w:type="spellEnd"/>
            <w:r w:rsidRPr="00620481">
              <w:t xml:space="preserve"> with two TA</w:t>
            </w:r>
          </w:p>
        </w:tc>
      </w:tr>
      <w:tr w:rsidR="00620481" w:rsidRPr="004543B2" w14:paraId="4233DCC7" w14:textId="77777777" w:rsidTr="00D9445A">
        <w:trPr>
          <w:trHeight w:val="468"/>
        </w:trPr>
        <w:tc>
          <w:tcPr>
            <w:tcW w:w="1216" w:type="dxa"/>
          </w:tcPr>
          <w:p w14:paraId="6A92982A" w14:textId="50101133" w:rsidR="00620481" w:rsidRDefault="00620481"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4-2409143</w:t>
            </w:r>
          </w:p>
        </w:tc>
        <w:tc>
          <w:tcPr>
            <w:tcW w:w="1319" w:type="dxa"/>
          </w:tcPr>
          <w:p w14:paraId="14E46D5C" w14:textId="789063CC" w:rsidR="00620481" w:rsidRDefault="00620481" w:rsidP="00D9445A">
            <w:pPr>
              <w:spacing w:before="120" w:after="120"/>
              <w:rPr>
                <w:rFonts w:eastAsiaTheme="minorEastAsia"/>
                <w:lang w:eastAsia="zh-CN"/>
              </w:rPr>
            </w:pPr>
            <w:r w:rsidRPr="00620481">
              <w:rPr>
                <w:rFonts w:eastAsiaTheme="minorEastAsia"/>
                <w:lang w:eastAsia="zh-CN"/>
              </w:rPr>
              <w:t>Nokia</w:t>
            </w:r>
          </w:p>
        </w:tc>
        <w:tc>
          <w:tcPr>
            <w:tcW w:w="4180" w:type="dxa"/>
          </w:tcPr>
          <w:p w14:paraId="1A441DB1" w14:textId="6F0F5D18" w:rsidR="00620481" w:rsidRPr="004543B2" w:rsidRDefault="00620481" w:rsidP="00D9445A">
            <w:pPr>
              <w:spacing w:before="120" w:after="120"/>
            </w:pPr>
            <w:r w:rsidRPr="00620481">
              <w:t xml:space="preserve">TC: </w:t>
            </w:r>
            <w:proofErr w:type="spellStart"/>
            <w:r w:rsidRPr="00620481">
              <w:t>sDCI</w:t>
            </w:r>
            <w:proofErr w:type="spellEnd"/>
            <w:r w:rsidRPr="00620481">
              <w:t xml:space="preserve"> </w:t>
            </w:r>
            <w:proofErr w:type="spellStart"/>
            <w:r w:rsidRPr="00620481">
              <w:t>mTRP</w:t>
            </w:r>
            <w:proofErr w:type="spellEnd"/>
            <w:r w:rsidRPr="00620481">
              <w:t>, FR2 separate UL TCI state switching</w:t>
            </w:r>
          </w:p>
        </w:tc>
      </w:tr>
      <w:tr w:rsidR="00620481" w:rsidRPr="004543B2" w14:paraId="1AEFB887" w14:textId="77777777" w:rsidTr="00D9445A">
        <w:trPr>
          <w:trHeight w:val="468"/>
        </w:trPr>
        <w:tc>
          <w:tcPr>
            <w:tcW w:w="1216" w:type="dxa"/>
          </w:tcPr>
          <w:p w14:paraId="356468EF" w14:textId="49FF2A31" w:rsidR="00620481" w:rsidRDefault="00620481"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4-2409382</w:t>
            </w:r>
          </w:p>
        </w:tc>
        <w:tc>
          <w:tcPr>
            <w:tcW w:w="1319" w:type="dxa"/>
          </w:tcPr>
          <w:p w14:paraId="681A76DC" w14:textId="0DECDD5E" w:rsidR="00620481" w:rsidRDefault="00620481" w:rsidP="00D9445A">
            <w:pPr>
              <w:spacing w:before="120" w:after="120"/>
              <w:rPr>
                <w:rFonts w:eastAsiaTheme="minorEastAsia"/>
                <w:lang w:eastAsia="zh-CN"/>
              </w:rPr>
            </w:pPr>
            <w:r w:rsidRPr="00620481">
              <w:rPr>
                <w:rFonts w:eastAsiaTheme="minorEastAsia"/>
                <w:lang w:eastAsia="zh-CN"/>
              </w:rPr>
              <w:t>MediaTek Inc.</w:t>
            </w:r>
          </w:p>
        </w:tc>
        <w:tc>
          <w:tcPr>
            <w:tcW w:w="4180" w:type="dxa"/>
          </w:tcPr>
          <w:p w14:paraId="5A4EC530" w14:textId="6096B1EC" w:rsidR="00620481" w:rsidRPr="004543B2" w:rsidRDefault="00620481" w:rsidP="00D9445A">
            <w:pPr>
              <w:spacing w:before="120" w:after="120"/>
            </w:pPr>
            <w:r w:rsidRPr="00620481">
              <w:t xml:space="preserve">TC for </w:t>
            </w:r>
            <w:proofErr w:type="spellStart"/>
            <w:r w:rsidRPr="00620481">
              <w:t>sDCI</w:t>
            </w:r>
            <w:proofErr w:type="spellEnd"/>
            <w:r w:rsidRPr="00620481">
              <w:t xml:space="preserve"> MAC-CE based joint dual TCI state switching</w:t>
            </w:r>
          </w:p>
        </w:tc>
      </w:tr>
    </w:tbl>
    <w:p w14:paraId="1BCE2AB9" w14:textId="49AF6B53" w:rsidR="0033052D" w:rsidRDefault="0033052D" w:rsidP="00DD19DE">
      <w:pPr>
        <w:rPr>
          <w:color w:val="0070C0"/>
          <w:lang w:val="en-US" w:eastAsia="zh-CN"/>
        </w:rPr>
      </w:pPr>
    </w:p>
    <w:p w14:paraId="69B52ED5" w14:textId="66D29FDB" w:rsidR="00047992" w:rsidRDefault="00047992" w:rsidP="00DD19DE">
      <w:pPr>
        <w:rPr>
          <w:color w:val="0070C0"/>
          <w:lang w:val="en-US" w:eastAsia="zh-CN"/>
        </w:rPr>
      </w:pPr>
    </w:p>
    <w:p w14:paraId="394B85C7" w14:textId="741FE4B0" w:rsidR="00047992" w:rsidRDefault="00047992" w:rsidP="00DD19DE">
      <w:pPr>
        <w:rPr>
          <w:color w:val="0070C0"/>
          <w:lang w:val="en-US" w:eastAsia="zh-CN"/>
        </w:rPr>
      </w:pPr>
      <w:r>
        <w:rPr>
          <w:rFonts w:hint="eastAsia"/>
          <w:color w:val="0070C0"/>
          <w:lang w:val="en-US" w:eastAsia="zh-CN"/>
        </w:rPr>
        <w:t>S</w:t>
      </w:r>
      <w:r>
        <w:rPr>
          <w:color w:val="0070C0"/>
          <w:lang w:val="en-US" w:eastAsia="zh-CN"/>
        </w:rPr>
        <w:t>uggested issues to online discussion:</w:t>
      </w:r>
    </w:p>
    <w:p w14:paraId="4C65BBAB" w14:textId="3DE1D528" w:rsidR="00047992" w:rsidRDefault="002A131C" w:rsidP="00DD19DE">
      <w:pPr>
        <w:rPr>
          <w:color w:val="0070C0"/>
          <w:lang w:val="en-US" w:eastAsia="zh-CN"/>
        </w:rPr>
      </w:pPr>
      <w:r>
        <w:rPr>
          <w:rFonts w:hint="eastAsia"/>
          <w:color w:val="0070C0"/>
          <w:lang w:val="en-US" w:eastAsia="zh-CN"/>
        </w:rPr>
        <w:t>I</w:t>
      </w:r>
      <w:r>
        <w:rPr>
          <w:color w:val="0070C0"/>
          <w:lang w:val="en-US" w:eastAsia="zh-CN"/>
        </w:rPr>
        <w:t>ssue 3-1-1</w:t>
      </w:r>
    </w:p>
    <w:p w14:paraId="1BBB3062" w14:textId="7E098720" w:rsidR="00A1497D" w:rsidRDefault="00A1497D" w:rsidP="00DD19DE">
      <w:pPr>
        <w:rPr>
          <w:color w:val="0070C0"/>
          <w:lang w:val="en-US" w:eastAsia="zh-CN"/>
        </w:rPr>
      </w:pPr>
      <w:r>
        <w:rPr>
          <w:rFonts w:hint="eastAsia"/>
          <w:color w:val="0070C0"/>
          <w:lang w:val="en-US" w:eastAsia="zh-CN"/>
        </w:rPr>
        <w:t>I</w:t>
      </w:r>
      <w:r>
        <w:rPr>
          <w:color w:val="0070C0"/>
          <w:lang w:val="en-US" w:eastAsia="zh-CN"/>
        </w:rPr>
        <w:t>ssue 3-1-2</w:t>
      </w:r>
    </w:p>
    <w:p w14:paraId="4E91E537" w14:textId="6C1CE037" w:rsidR="00A1497D" w:rsidRDefault="00A1497D" w:rsidP="00DD19DE">
      <w:pPr>
        <w:rPr>
          <w:color w:val="0070C0"/>
          <w:lang w:val="en-US" w:eastAsia="zh-CN"/>
        </w:rPr>
      </w:pPr>
      <w:r>
        <w:rPr>
          <w:rFonts w:hint="eastAsia"/>
          <w:color w:val="0070C0"/>
          <w:lang w:val="en-US" w:eastAsia="zh-CN"/>
        </w:rPr>
        <w:lastRenderedPageBreak/>
        <w:t>I</w:t>
      </w:r>
      <w:r>
        <w:rPr>
          <w:color w:val="0070C0"/>
          <w:lang w:val="en-US" w:eastAsia="zh-CN"/>
        </w:rPr>
        <w:t>ssue 2-1-1</w:t>
      </w:r>
    </w:p>
    <w:p w14:paraId="2AD28529" w14:textId="351209A9" w:rsidR="00A1497D" w:rsidRDefault="00A1497D" w:rsidP="00DD19DE">
      <w:pPr>
        <w:rPr>
          <w:color w:val="0070C0"/>
          <w:lang w:val="en-US" w:eastAsia="zh-CN"/>
        </w:rPr>
      </w:pPr>
      <w:r>
        <w:rPr>
          <w:rFonts w:hint="eastAsia"/>
          <w:color w:val="0070C0"/>
          <w:lang w:val="en-US" w:eastAsia="zh-CN"/>
        </w:rPr>
        <w:t>I</w:t>
      </w:r>
      <w:r>
        <w:rPr>
          <w:color w:val="0070C0"/>
          <w:lang w:val="en-US" w:eastAsia="zh-CN"/>
        </w:rPr>
        <w:t>ssue 3-1-3</w:t>
      </w:r>
    </w:p>
    <w:p w14:paraId="1009772F" w14:textId="2901A541" w:rsidR="007F6818" w:rsidRPr="007F6818" w:rsidRDefault="007F6818" w:rsidP="00DD19DE">
      <w:pPr>
        <w:rPr>
          <w:color w:val="0070C0"/>
          <w:lang w:val="en-US" w:eastAsia="zh-CN"/>
        </w:rPr>
      </w:pPr>
      <w:r w:rsidRPr="007F6818">
        <w:rPr>
          <w:color w:val="0070C0"/>
          <w:lang w:val="en-US" w:eastAsia="zh-CN"/>
        </w:rPr>
        <w:t>Issue 1-2-</w:t>
      </w:r>
      <w:r w:rsidRPr="007F6818">
        <w:rPr>
          <w:color w:val="0070C0"/>
          <w:lang w:val="en-US" w:eastAsia="zh-CN"/>
        </w:rPr>
        <w:t>2</w:t>
      </w:r>
    </w:p>
    <w:p w14:paraId="4ECD7359" w14:textId="788E443E" w:rsidR="007F6818" w:rsidRPr="007F6818" w:rsidRDefault="007F6818" w:rsidP="007F6818">
      <w:pPr>
        <w:rPr>
          <w:color w:val="0070C0"/>
          <w:lang w:val="en-US" w:eastAsia="zh-CN"/>
        </w:rPr>
      </w:pPr>
      <w:r w:rsidRPr="007F6818">
        <w:rPr>
          <w:color w:val="0070C0"/>
          <w:lang w:val="en-US" w:eastAsia="zh-CN"/>
        </w:rPr>
        <w:t>Issue 1-2-</w:t>
      </w:r>
      <w:r w:rsidRPr="007F6818">
        <w:rPr>
          <w:color w:val="0070C0"/>
          <w:lang w:val="en-US" w:eastAsia="zh-CN"/>
        </w:rPr>
        <w:t>1</w:t>
      </w:r>
    </w:p>
    <w:p w14:paraId="04DCE76D" w14:textId="4DF59E52" w:rsidR="007F6818" w:rsidRPr="007F6818" w:rsidRDefault="007F6818" w:rsidP="007F6818">
      <w:pPr>
        <w:rPr>
          <w:color w:val="0070C0"/>
          <w:lang w:val="en-US" w:eastAsia="zh-CN"/>
        </w:rPr>
      </w:pPr>
      <w:r w:rsidRPr="007F6818">
        <w:rPr>
          <w:rFonts w:hint="eastAsia"/>
          <w:color w:val="0070C0"/>
          <w:lang w:val="en-US" w:eastAsia="zh-CN"/>
        </w:rPr>
        <w:t>I</w:t>
      </w:r>
      <w:r w:rsidRPr="007F6818">
        <w:rPr>
          <w:color w:val="0070C0"/>
          <w:lang w:val="en-US" w:eastAsia="zh-CN"/>
        </w:rPr>
        <w:t>ssue 1-1-1</w:t>
      </w:r>
    </w:p>
    <w:p w14:paraId="3F2D7AD1" w14:textId="4E29E5E1" w:rsidR="007F6818" w:rsidRDefault="007F6818" w:rsidP="00DD19DE">
      <w:pPr>
        <w:rPr>
          <w:rFonts w:hint="eastAsia"/>
          <w:color w:val="0070C0"/>
          <w:lang w:val="en-US" w:eastAsia="zh-CN"/>
        </w:rPr>
      </w:pPr>
      <w:r w:rsidRPr="007F6818">
        <w:rPr>
          <w:rFonts w:hint="eastAsia"/>
          <w:color w:val="0070C0"/>
          <w:lang w:val="en-US" w:eastAsia="zh-CN"/>
        </w:rPr>
        <w:t>I</w:t>
      </w:r>
      <w:r w:rsidRPr="007F6818">
        <w:rPr>
          <w:color w:val="0070C0"/>
          <w:lang w:val="en-US" w:eastAsia="zh-CN"/>
        </w:rPr>
        <w:t>ssue 1-1-</w:t>
      </w:r>
      <w:r w:rsidRPr="007F6818">
        <w:rPr>
          <w:color w:val="0070C0"/>
          <w:lang w:val="en-US" w:eastAsia="zh-CN"/>
        </w:rPr>
        <w:t>2</w:t>
      </w:r>
    </w:p>
    <w:sectPr w:rsidR="007F6818" w:rsidSect="000368A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F2DD" w14:textId="77777777" w:rsidR="00220DD5" w:rsidRDefault="00220DD5">
      <w:r>
        <w:separator/>
      </w:r>
    </w:p>
  </w:endnote>
  <w:endnote w:type="continuationSeparator" w:id="0">
    <w:p w14:paraId="4C0D0925" w14:textId="77777777" w:rsidR="00220DD5" w:rsidRDefault="0022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83FE" w14:textId="77777777" w:rsidR="00220DD5" w:rsidRDefault="00220DD5">
      <w:r>
        <w:separator/>
      </w:r>
    </w:p>
  </w:footnote>
  <w:footnote w:type="continuationSeparator" w:id="0">
    <w:p w14:paraId="2B5CD56F" w14:textId="77777777" w:rsidR="00220DD5" w:rsidRDefault="00220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B653A7"/>
    <w:multiLevelType w:val="hybridMultilevel"/>
    <w:tmpl w:val="BF48D8CA"/>
    <w:lvl w:ilvl="0" w:tplc="FFFFFFFF">
      <w:start w:val="1"/>
      <w:numFmt w:val="decimal"/>
      <w:lvlText w:val="Proposal %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45DA"/>
    <w:multiLevelType w:val="hybridMultilevel"/>
    <w:tmpl w:val="01FA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57E26"/>
    <w:multiLevelType w:val="hybridMultilevel"/>
    <w:tmpl w:val="EF5073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50178CB"/>
    <w:multiLevelType w:val="hybridMultilevel"/>
    <w:tmpl w:val="CB1EB370"/>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5772ADC"/>
    <w:multiLevelType w:val="hybridMultilevel"/>
    <w:tmpl w:val="E3AA7CF0"/>
    <w:lvl w:ilvl="0" w:tplc="04090005">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D5805"/>
    <w:multiLevelType w:val="multilevel"/>
    <w:tmpl w:val="3608450C"/>
    <w:lvl w:ilvl="0">
      <w:start w:val="1"/>
      <w:numFmt w:val="bullet"/>
      <w:lvlText w:val=""/>
      <w:lvlJc w:val="left"/>
      <w:pPr>
        <w:ind w:left="960" w:hanging="480"/>
      </w:pPr>
      <w:rPr>
        <w:rFonts w:ascii="Symbol" w:hAnsi="Symbol"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0" w15:restartNumberingAfterBreak="0">
    <w:nsid w:val="2BCD1593"/>
    <w:multiLevelType w:val="hybridMultilevel"/>
    <w:tmpl w:val="9A401192"/>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09462ED"/>
    <w:multiLevelType w:val="hybridMultilevel"/>
    <w:tmpl w:val="5AE8078C"/>
    <w:lvl w:ilvl="0" w:tplc="6814436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53E3A8C"/>
    <w:multiLevelType w:val="hybridMultilevel"/>
    <w:tmpl w:val="AE44044E"/>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45563DD2"/>
    <w:multiLevelType w:val="hybridMultilevel"/>
    <w:tmpl w:val="A7783B0E"/>
    <w:lvl w:ilvl="0" w:tplc="3FF87B6A">
      <w:start w:val="1"/>
      <w:numFmt w:val="bullet"/>
      <w:lvlText w:val="-"/>
      <w:lvlJc w:val="left"/>
      <w:pPr>
        <w:ind w:left="704" w:hanging="42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DC4095"/>
    <w:multiLevelType w:val="hybridMultilevel"/>
    <w:tmpl w:val="CC7A147E"/>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53D34E0"/>
    <w:multiLevelType w:val="hybridMultilevel"/>
    <w:tmpl w:val="DDDC01B0"/>
    <w:lvl w:ilvl="0" w:tplc="374E3996">
      <w:start w:val="1"/>
      <w:numFmt w:val="decimal"/>
      <w:lvlText w:val="Proposal #%1: "/>
      <w:lvlJc w:val="left"/>
      <w:pPr>
        <w:ind w:left="1890" w:hanging="360"/>
      </w:pPr>
      <w:rPr>
        <w:rFonts w:ascii="Times New Roman Bold" w:hAnsi="Times New Roman Bold" w:cs="Calibri" w:hint="default"/>
        <w:b/>
        <w:i w:val="0"/>
        <w:caps w:val="0"/>
        <w:strike w:val="0"/>
        <w:dstrike w:val="0"/>
        <w:vanish w:val="0"/>
        <w:color w:val="auto"/>
        <w:sz w:val="20"/>
        <w:szCs w:val="24"/>
        <w:u w:val="none"/>
        <w:vertAlign w:val="baseline"/>
      </w:rPr>
    </w:lvl>
    <w:lvl w:ilvl="1" w:tplc="04090019">
      <w:start w:val="1"/>
      <w:numFmt w:val="lowerLetter"/>
      <w:lvlText w:val="%2."/>
      <w:lvlJc w:val="left"/>
      <w:pPr>
        <w:ind w:left="22320" w:hanging="360"/>
      </w:pPr>
    </w:lvl>
    <w:lvl w:ilvl="2" w:tplc="0409001B" w:tentative="1">
      <w:start w:val="1"/>
      <w:numFmt w:val="lowerRoman"/>
      <w:lvlText w:val="%3."/>
      <w:lvlJc w:val="right"/>
      <w:pPr>
        <w:ind w:left="23040" w:hanging="180"/>
      </w:pPr>
    </w:lvl>
    <w:lvl w:ilvl="3" w:tplc="0409000F" w:tentative="1">
      <w:start w:val="1"/>
      <w:numFmt w:val="decimal"/>
      <w:lvlText w:val="%4."/>
      <w:lvlJc w:val="left"/>
      <w:pPr>
        <w:ind w:left="23760" w:hanging="360"/>
      </w:pPr>
    </w:lvl>
    <w:lvl w:ilvl="4" w:tplc="04090019" w:tentative="1">
      <w:start w:val="1"/>
      <w:numFmt w:val="lowerLetter"/>
      <w:lvlText w:val="%5."/>
      <w:lvlJc w:val="left"/>
      <w:pPr>
        <w:ind w:left="24480" w:hanging="360"/>
      </w:pPr>
    </w:lvl>
    <w:lvl w:ilvl="5" w:tplc="0409001B" w:tentative="1">
      <w:start w:val="1"/>
      <w:numFmt w:val="lowerRoman"/>
      <w:lvlText w:val="%6."/>
      <w:lvlJc w:val="right"/>
      <w:pPr>
        <w:ind w:left="25200" w:hanging="180"/>
      </w:pPr>
    </w:lvl>
    <w:lvl w:ilvl="6" w:tplc="0409000F" w:tentative="1">
      <w:start w:val="1"/>
      <w:numFmt w:val="decimal"/>
      <w:lvlText w:val="%7."/>
      <w:lvlJc w:val="left"/>
      <w:pPr>
        <w:ind w:left="25920" w:hanging="360"/>
      </w:pPr>
    </w:lvl>
    <w:lvl w:ilvl="7" w:tplc="04090019" w:tentative="1">
      <w:start w:val="1"/>
      <w:numFmt w:val="lowerLetter"/>
      <w:lvlText w:val="%8."/>
      <w:lvlJc w:val="left"/>
      <w:pPr>
        <w:ind w:left="26640" w:hanging="360"/>
      </w:pPr>
    </w:lvl>
    <w:lvl w:ilvl="8" w:tplc="0409001B" w:tentative="1">
      <w:start w:val="1"/>
      <w:numFmt w:val="lowerRoman"/>
      <w:lvlText w:val="%9."/>
      <w:lvlJc w:val="right"/>
      <w:pPr>
        <w:ind w:left="27360" w:hanging="180"/>
      </w:pPr>
    </w:lvl>
  </w:abstractNum>
  <w:abstractNum w:abstractNumId="23" w15:restartNumberingAfterBreak="0">
    <w:nsid w:val="6DA47CB2"/>
    <w:multiLevelType w:val="hybridMultilevel"/>
    <w:tmpl w:val="0AE8DD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2282FA8"/>
    <w:multiLevelType w:val="hybridMultilevel"/>
    <w:tmpl w:val="141E3036"/>
    <w:lvl w:ilvl="0" w:tplc="00000001">
      <w:start w:val="1"/>
      <w:numFmt w:val="bullet"/>
      <w:lvlText w:val="•"/>
      <w:lvlJc w:val="left"/>
      <w:pPr>
        <w:ind w:left="1376" w:hanging="420"/>
      </w:pPr>
    </w:lvl>
    <w:lvl w:ilvl="1" w:tplc="04090003">
      <w:start w:val="1"/>
      <w:numFmt w:val="bullet"/>
      <w:lvlText w:val=""/>
      <w:lvlJc w:val="left"/>
      <w:pPr>
        <w:ind w:left="1796" w:hanging="420"/>
      </w:pPr>
      <w:rPr>
        <w:rFonts w:ascii="Wingdings" w:hAnsi="Wingdings" w:hint="default"/>
      </w:rPr>
    </w:lvl>
    <w:lvl w:ilvl="2" w:tplc="04090005">
      <w:start w:val="1"/>
      <w:numFmt w:val="bullet"/>
      <w:lvlText w:val=""/>
      <w:lvlJc w:val="left"/>
      <w:pPr>
        <w:ind w:left="2216" w:hanging="420"/>
      </w:pPr>
      <w:rPr>
        <w:rFonts w:ascii="Wingdings" w:hAnsi="Wingdings" w:hint="default"/>
      </w:rPr>
    </w:lvl>
    <w:lvl w:ilvl="3" w:tplc="04090001">
      <w:start w:val="1"/>
      <w:numFmt w:val="bullet"/>
      <w:lvlText w:val=""/>
      <w:lvlJc w:val="left"/>
      <w:pPr>
        <w:ind w:left="2636" w:hanging="420"/>
      </w:pPr>
      <w:rPr>
        <w:rFonts w:ascii="Wingdings" w:hAnsi="Wingdings" w:hint="default"/>
      </w:rPr>
    </w:lvl>
    <w:lvl w:ilvl="4" w:tplc="04090003">
      <w:start w:val="1"/>
      <w:numFmt w:val="bullet"/>
      <w:lvlText w:val=""/>
      <w:lvlJc w:val="left"/>
      <w:pPr>
        <w:ind w:left="3056" w:hanging="420"/>
      </w:pPr>
      <w:rPr>
        <w:rFonts w:ascii="Wingdings" w:hAnsi="Wingdings" w:hint="default"/>
      </w:rPr>
    </w:lvl>
    <w:lvl w:ilvl="5" w:tplc="04090005">
      <w:start w:val="1"/>
      <w:numFmt w:val="bullet"/>
      <w:lvlText w:val=""/>
      <w:lvlJc w:val="left"/>
      <w:pPr>
        <w:ind w:left="3476" w:hanging="420"/>
      </w:pPr>
      <w:rPr>
        <w:rFonts w:ascii="Wingdings" w:hAnsi="Wingdings" w:hint="default"/>
      </w:rPr>
    </w:lvl>
    <w:lvl w:ilvl="6" w:tplc="04090001">
      <w:start w:val="1"/>
      <w:numFmt w:val="bullet"/>
      <w:lvlText w:val=""/>
      <w:lvlJc w:val="left"/>
      <w:pPr>
        <w:ind w:left="3896" w:hanging="420"/>
      </w:pPr>
      <w:rPr>
        <w:rFonts w:ascii="Wingdings" w:hAnsi="Wingdings" w:hint="default"/>
      </w:rPr>
    </w:lvl>
    <w:lvl w:ilvl="7" w:tplc="04090003">
      <w:start w:val="1"/>
      <w:numFmt w:val="bullet"/>
      <w:lvlText w:val=""/>
      <w:lvlJc w:val="left"/>
      <w:pPr>
        <w:ind w:left="4316" w:hanging="420"/>
      </w:pPr>
      <w:rPr>
        <w:rFonts w:ascii="Wingdings" w:hAnsi="Wingdings" w:hint="default"/>
      </w:rPr>
    </w:lvl>
    <w:lvl w:ilvl="8" w:tplc="04090005">
      <w:start w:val="1"/>
      <w:numFmt w:val="bullet"/>
      <w:lvlText w:val=""/>
      <w:lvlJc w:val="left"/>
      <w:pPr>
        <w:ind w:left="4736" w:hanging="420"/>
      </w:pPr>
      <w:rPr>
        <w:rFonts w:ascii="Wingdings" w:hAnsi="Wingdings" w:hint="default"/>
      </w:rPr>
    </w:lvl>
  </w:abstractNum>
  <w:abstractNum w:abstractNumId="25" w15:restartNumberingAfterBreak="0">
    <w:nsid w:val="7A305799"/>
    <w:multiLevelType w:val="hybridMultilevel"/>
    <w:tmpl w:val="54665628"/>
    <w:lvl w:ilvl="0" w:tplc="19C86E7E">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6"/>
  </w:num>
  <w:num w:numId="4">
    <w:abstractNumId w:val="2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2"/>
  </w:num>
  <w:num w:numId="18">
    <w:abstractNumId w:val="8"/>
  </w:num>
  <w:num w:numId="19">
    <w:abstractNumId w:val="7"/>
  </w:num>
  <w:num w:numId="20">
    <w:abstractNumId w:val="2"/>
  </w:num>
  <w:num w:numId="21">
    <w:abstractNumId w:val="17"/>
  </w:num>
  <w:num w:numId="22">
    <w:abstractNumId w:val="17"/>
  </w:num>
  <w:num w:numId="23">
    <w:abstractNumId w:val="15"/>
  </w:num>
  <w:num w:numId="24">
    <w:abstractNumId w:val="23"/>
  </w:num>
  <w:num w:numId="25">
    <w:abstractNumId w:val="5"/>
  </w:num>
  <w:num w:numId="26">
    <w:abstractNumId w:val="14"/>
  </w:num>
  <w:num w:numId="27">
    <w:abstractNumId w:val="10"/>
  </w:num>
  <w:num w:numId="28">
    <w:abstractNumId w:val="20"/>
  </w:num>
  <w:num w:numId="29">
    <w:abstractNumId w:val="6"/>
  </w:num>
  <w:num w:numId="30">
    <w:abstractNumId w:val="18"/>
  </w:num>
  <w:num w:numId="31">
    <w:abstractNumId w:val="4"/>
  </w:num>
  <w:num w:numId="32">
    <w:abstractNumId w:val="24"/>
  </w:num>
  <w:num w:numId="33">
    <w:abstractNumId w:val="3"/>
  </w:num>
  <w:num w:numId="34">
    <w:abstractNumId w:val="1"/>
  </w:num>
  <w:num w:numId="35">
    <w:abstractNumId w:val="19"/>
  </w:num>
  <w:num w:numId="36">
    <w:abstractNumId w:val="16"/>
  </w:num>
  <w:num w:numId="37">
    <w:abstractNumId w:val="19"/>
  </w:num>
  <w:num w:numId="38">
    <w:abstractNumId w:val="22"/>
  </w:num>
  <w:num w:numId="39">
    <w:abstractNumId w:val="9"/>
  </w:num>
  <w:num w:numId="40">
    <w:abstractNumId w:val="11"/>
  </w:num>
  <w:num w:numId="4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0221"/>
    <w:rsid w:val="0003171D"/>
    <w:rsid w:val="00031C1D"/>
    <w:rsid w:val="00035C50"/>
    <w:rsid w:val="000368AA"/>
    <w:rsid w:val="000420B4"/>
    <w:rsid w:val="00042E4D"/>
    <w:rsid w:val="000457A1"/>
    <w:rsid w:val="00047992"/>
    <w:rsid w:val="00050001"/>
    <w:rsid w:val="000502F1"/>
    <w:rsid w:val="00052041"/>
    <w:rsid w:val="0005326A"/>
    <w:rsid w:val="0006266D"/>
    <w:rsid w:val="00065506"/>
    <w:rsid w:val="0007382E"/>
    <w:rsid w:val="000766E1"/>
    <w:rsid w:val="00077FF6"/>
    <w:rsid w:val="00080D82"/>
    <w:rsid w:val="0008129B"/>
    <w:rsid w:val="00081692"/>
    <w:rsid w:val="00082086"/>
    <w:rsid w:val="00082C46"/>
    <w:rsid w:val="00085A0E"/>
    <w:rsid w:val="00087548"/>
    <w:rsid w:val="00093E7E"/>
    <w:rsid w:val="000952ED"/>
    <w:rsid w:val="00095ECA"/>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60F"/>
    <w:rsid w:val="001128E7"/>
    <w:rsid w:val="00117BD6"/>
    <w:rsid w:val="001206C2"/>
    <w:rsid w:val="00121978"/>
    <w:rsid w:val="00123422"/>
    <w:rsid w:val="00124B6A"/>
    <w:rsid w:val="00130462"/>
    <w:rsid w:val="00131800"/>
    <w:rsid w:val="0013485B"/>
    <w:rsid w:val="00136D4C"/>
    <w:rsid w:val="00142538"/>
    <w:rsid w:val="00142BB9"/>
    <w:rsid w:val="00144F96"/>
    <w:rsid w:val="00146CF1"/>
    <w:rsid w:val="00151EAC"/>
    <w:rsid w:val="00153528"/>
    <w:rsid w:val="00154E68"/>
    <w:rsid w:val="001570A4"/>
    <w:rsid w:val="00157324"/>
    <w:rsid w:val="00160B8C"/>
    <w:rsid w:val="00161401"/>
    <w:rsid w:val="00162548"/>
    <w:rsid w:val="00172183"/>
    <w:rsid w:val="001751AB"/>
    <w:rsid w:val="00175A3F"/>
    <w:rsid w:val="00180E09"/>
    <w:rsid w:val="00183D4C"/>
    <w:rsid w:val="00183F6D"/>
    <w:rsid w:val="0018670E"/>
    <w:rsid w:val="0019219A"/>
    <w:rsid w:val="00195077"/>
    <w:rsid w:val="001A033F"/>
    <w:rsid w:val="001A08AA"/>
    <w:rsid w:val="001A59CB"/>
    <w:rsid w:val="001A7033"/>
    <w:rsid w:val="001B7991"/>
    <w:rsid w:val="001C1409"/>
    <w:rsid w:val="001C2AE6"/>
    <w:rsid w:val="001C34E9"/>
    <w:rsid w:val="001C4A89"/>
    <w:rsid w:val="001C6177"/>
    <w:rsid w:val="001D0363"/>
    <w:rsid w:val="001D12B4"/>
    <w:rsid w:val="001D1B07"/>
    <w:rsid w:val="001D4D4D"/>
    <w:rsid w:val="001D7D94"/>
    <w:rsid w:val="001E0A28"/>
    <w:rsid w:val="001E4218"/>
    <w:rsid w:val="001E6C4D"/>
    <w:rsid w:val="001F0B20"/>
    <w:rsid w:val="00200A62"/>
    <w:rsid w:val="00203740"/>
    <w:rsid w:val="002138EA"/>
    <w:rsid w:val="002139EA"/>
    <w:rsid w:val="00213F84"/>
    <w:rsid w:val="00214FBD"/>
    <w:rsid w:val="00220DD5"/>
    <w:rsid w:val="00221E08"/>
    <w:rsid w:val="00222897"/>
    <w:rsid w:val="00222B0C"/>
    <w:rsid w:val="00235394"/>
    <w:rsid w:val="00235577"/>
    <w:rsid w:val="00235861"/>
    <w:rsid w:val="002371B2"/>
    <w:rsid w:val="002435CA"/>
    <w:rsid w:val="0024469F"/>
    <w:rsid w:val="00250B5B"/>
    <w:rsid w:val="00252DB8"/>
    <w:rsid w:val="002530CB"/>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131C"/>
    <w:rsid w:val="002A21A6"/>
    <w:rsid w:val="002A4CD0"/>
    <w:rsid w:val="002A7DA6"/>
    <w:rsid w:val="002B516C"/>
    <w:rsid w:val="002B5E1D"/>
    <w:rsid w:val="002B60C1"/>
    <w:rsid w:val="002C4B52"/>
    <w:rsid w:val="002D03E5"/>
    <w:rsid w:val="002D36EB"/>
    <w:rsid w:val="002D406D"/>
    <w:rsid w:val="002D6BDF"/>
    <w:rsid w:val="002E2CE9"/>
    <w:rsid w:val="002E3BF7"/>
    <w:rsid w:val="002E403E"/>
    <w:rsid w:val="002E4C74"/>
    <w:rsid w:val="002E6277"/>
    <w:rsid w:val="002E7E8A"/>
    <w:rsid w:val="002F158C"/>
    <w:rsid w:val="002F4093"/>
    <w:rsid w:val="002F5636"/>
    <w:rsid w:val="003022A5"/>
    <w:rsid w:val="00307E51"/>
    <w:rsid w:val="00311363"/>
    <w:rsid w:val="00315867"/>
    <w:rsid w:val="00321150"/>
    <w:rsid w:val="003260D7"/>
    <w:rsid w:val="0033052D"/>
    <w:rsid w:val="00336697"/>
    <w:rsid w:val="003418CB"/>
    <w:rsid w:val="00346981"/>
    <w:rsid w:val="00355873"/>
    <w:rsid w:val="0035660F"/>
    <w:rsid w:val="003576CF"/>
    <w:rsid w:val="003605D6"/>
    <w:rsid w:val="003628B9"/>
    <w:rsid w:val="00362D8F"/>
    <w:rsid w:val="00367056"/>
    <w:rsid w:val="00367724"/>
    <w:rsid w:val="003710BA"/>
    <w:rsid w:val="00372DFD"/>
    <w:rsid w:val="003770F6"/>
    <w:rsid w:val="00383E37"/>
    <w:rsid w:val="00393042"/>
    <w:rsid w:val="00394349"/>
    <w:rsid w:val="00394AD5"/>
    <w:rsid w:val="0039642D"/>
    <w:rsid w:val="003A2B9E"/>
    <w:rsid w:val="003A2E40"/>
    <w:rsid w:val="003A55E4"/>
    <w:rsid w:val="003B0158"/>
    <w:rsid w:val="003B40B6"/>
    <w:rsid w:val="003B56DB"/>
    <w:rsid w:val="003B755E"/>
    <w:rsid w:val="003C228E"/>
    <w:rsid w:val="003C4829"/>
    <w:rsid w:val="003C51E7"/>
    <w:rsid w:val="003C5FA2"/>
    <w:rsid w:val="003C6893"/>
    <w:rsid w:val="003C6DE2"/>
    <w:rsid w:val="003D014A"/>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2913"/>
    <w:rsid w:val="00434DC1"/>
    <w:rsid w:val="004350F4"/>
    <w:rsid w:val="00436913"/>
    <w:rsid w:val="004412A0"/>
    <w:rsid w:val="00442337"/>
    <w:rsid w:val="004432FE"/>
    <w:rsid w:val="00446408"/>
    <w:rsid w:val="00446DAF"/>
    <w:rsid w:val="00450F27"/>
    <w:rsid w:val="004510E5"/>
    <w:rsid w:val="00456A75"/>
    <w:rsid w:val="00461E39"/>
    <w:rsid w:val="004626C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3416"/>
    <w:rsid w:val="004D66BB"/>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8A0"/>
    <w:rsid w:val="00511F57"/>
    <w:rsid w:val="00515CBE"/>
    <w:rsid w:val="00515E2B"/>
    <w:rsid w:val="00522A7E"/>
    <w:rsid w:val="00522F20"/>
    <w:rsid w:val="005308DB"/>
    <w:rsid w:val="00530A2E"/>
    <w:rsid w:val="00530FBE"/>
    <w:rsid w:val="00533159"/>
    <w:rsid w:val="005339DB"/>
    <w:rsid w:val="00534C89"/>
    <w:rsid w:val="0054077A"/>
    <w:rsid w:val="00541573"/>
    <w:rsid w:val="0054348A"/>
    <w:rsid w:val="00560774"/>
    <w:rsid w:val="00571777"/>
    <w:rsid w:val="00573288"/>
    <w:rsid w:val="00580FF5"/>
    <w:rsid w:val="0058519C"/>
    <w:rsid w:val="0059149A"/>
    <w:rsid w:val="00592902"/>
    <w:rsid w:val="005956EE"/>
    <w:rsid w:val="00596D6B"/>
    <w:rsid w:val="005A083E"/>
    <w:rsid w:val="005B09AB"/>
    <w:rsid w:val="005B4802"/>
    <w:rsid w:val="005C1EA6"/>
    <w:rsid w:val="005D0B99"/>
    <w:rsid w:val="005D308E"/>
    <w:rsid w:val="005D3A48"/>
    <w:rsid w:val="005D7AF8"/>
    <w:rsid w:val="005E17BF"/>
    <w:rsid w:val="005E366A"/>
    <w:rsid w:val="005F2145"/>
    <w:rsid w:val="006016E1"/>
    <w:rsid w:val="00602D27"/>
    <w:rsid w:val="00603AC0"/>
    <w:rsid w:val="006144A1"/>
    <w:rsid w:val="00615EBB"/>
    <w:rsid w:val="00616096"/>
    <w:rsid w:val="006160A2"/>
    <w:rsid w:val="00620481"/>
    <w:rsid w:val="00621D5B"/>
    <w:rsid w:val="006226A0"/>
    <w:rsid w:val="006302AA"/>
    <w:rsid w:val="00631DB3"/>
    <w:rsid w:val="006363BD"/>
    <w:rsid w:val="006412DC"/>
    <w:rsid w:val="006418C7"/>
    <w:rsid w:val="00642BC6"/>
    <w:rsid w:val="00644790"/>
    <w:rsid w:val="0064674B"/>
    <w:rsid w:val="006501AF"/>
    <w:rsid w:val="00650DDE"/>
    <w:rsid w:val="00653BCF"/>
    <w:rsid w:val="0065505B"/>
    <w:rsid w:val="006670AC"/>
    <w:rsid w:val="00672307"/>
    <w:rsid w:val="006734CE"/>
    <w:rsid w:val="006808C6"/>
    <w:rsid w:val="00682668"/>
    <w:rsid w:val="006830BE"/>
    <w:rsid w:val="00692A68"/>
    <w:rsid w:val="00695D85"/>
    <w:rsid w:val="006A30A2"/>
    <w:rsid w:val="006A6D23"/>
    <w:rsid w:val="006B25DE"/>
    <w:rsid w:val="006C1C3B"/>
    <w:rsid w:val="006C4E43"/>
    <w:rsid w:val="006C643E"/>
    <w:rsid w:val="006D2932"/>
    <w:rsid w:val="006D3671"/>
    <w:rsid w:val="006D4176"/>
    <w:rsid w:val="006E0A73"/>
    <w:rsid w:val="006E0FEE"/>
    <w:rsid w:val="006E19F3"/>
    <w:rsid w:val="006E6C11"/>
    <w:rsid w:val="006F2A89"/>
    <w:rsid w:val="006F7C0C"/>
    <w:rsid w:val="00700755"/>
    <w:rsid w:val="0070646B"/>
    <w:rsid w:val="00707AB4"/>
    <w:rsid w:val="007130A2"/>
    <w:rsid w:val="00715463"/>
    <w:rsid w:val="00730655"/>
    <w:rsid w:val="00731D77"/>
    <w:rsid w:val="00732360"/>
    <w:rsid w:val="007333B8"/>
    <w:rsid w:val="0073390A"/>
    <w:rsid w:val="00734E64"/>
    <w:rsid w:val="00736B37"/>
    <w:rsid w:val="00740A35"/>
    <w:rsid w:val="00746FE8"/>
    <w:rsid w:val="007520B4"/>
    <w:rsid w:val="00755D66"/>
    <w:rsid w:val="00761578"/>
    <w:rsid w:val="007635C6"/>
    <w:rsid w:val="007655D5"/>
    <w:rsid w:val="007763C1"/>
    <w:rsid w:val="00777E82"/>
    <w:rsid w:val="00781359"/>
    <w:rsid w:val="00783F71"/>
    <w:rsid w:val="00786921"/>
    <w:rsid w:val="00786961"/>
    <w:rsid w:val="007A1EAA"/>
    <w:rsid w:val="007A79FD"/>
    <w:rsid w:val="007B0B9D"/>
    <w:rsid w:val="007B1455"/>
    <w:rsid w:val="007B1B67"/>
    <w:rsid w:val="007B26E3"/>
    <w:rsid w:val="007B5A43"/>
    <w:rsid w:val="007B709B"/>
    <w:rsid w:val="007C1343"/>
    <w:rsid w:val="007C5EF1"/>
    <w:rsid w:val="007C7BF5"/>
    <w:rsid w:val="007D19B7"/>
    <w:rsid w:val="007D75E5"/>
    <w:rsid w:val="007D773E"/>
    <w:rsid w:val="007E066E"/>
    <w:rsid w:val="007E1356"/>
    <w:rsid w:val="007E1B44"/>
    <w:rsid w:val="007E20FC"/>
    <w:rsid w:val="007E26B0"/>
    <w:rsid w:val="007E7062"/>
    <w:rsid w:val="007F0E1E"/>
    <w:rsid w:val="007F29A7"/>
    <w:rsid w:val="007F6818"/>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56B7D"/>
    <w:rsid w:val="00862089"/>
    <w:rsid w:val="00866D5B"/>
    <w:rsid w:val="00866FF5"/>
    <w:rsid w:val="0087332D"/>
    <w:rsid w:val="00873E1F"/>
    <w:rsid w:val="00874C16"/>
    <w:rsid w:val="00875D5D"/>
    <w:rsid w:val="00886D1F"/>
    <w:rsid w:val="00891EE1"/>
    <w:rsid w:val="00893987"/>
    <w:rsid w:val="008963EF"/>
    <w:rsid w:val="0089688E"/>
    <w:rsid w:val="00896CD7"/>
    <w:rsid w:val="008A1FBE"/>
    <w:rsid w:val="008A51C9"/>
    <w:rsid w:val="008B3194"/>
    <w:rsid w:val="008B5AE7"/>
    <w:rsid w:val="008B674A"/>
    <w:rsid w:val="008C60E9"/>
    <w:rsid w:val="008D1B7C"/>
    <w:rsid w:val="008D6657"/>
    <w:rsid w:val="008E1F60"/>
    <w:rsid w:val="008E307E"/>
    <w:rsid w:val="008F1A41"/>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37EC"/>
    <w:rsid w:val="00943B33"/>
    <w:rsid w:val="00947E7E"/>
    <w:rsid w:val="0095139A"/>
    <w:rsid w:val="00953E16"/>
    <w:rsid w:val="00953E77"/>
    <w:rsid w:val="009542AC"/>
    <w:rsid w:val="0095580F"/>
    <w:rsid w:val="00961BB2"/>
    <w:rsid w:val="00962108"/>
    <w:rsid w:val="009636F1"/>
    <w:rsid w:val="009638D6"/>
    <w:rsid w:val="0097408E"/>
    <w:rsid w:val="00974BB2"/>
    <w:rsid w:val="00974FA7"/>
    <w:rsid w:val="009756E5"/>
    <w:rsid w:val="00977A8C"/>
    <w:rsid w:val="009817A5"/>
    <w:rsid w:val="00983910"/>
    <w:rsid w:val="009907DE"/>
    <w:rsid w:val="009932AC"/>
    <w:rsid w:val="00994351"/>
    <w:rsid w:val="00996A8F"/>
    <w:rsid w:val="009A1DBF"/>
    <w:rsid w:val="009A68E6"/>
    <w:rsid w:val="009A7598"/>
    <w:rsid w:val="009B0026"/>
    <w:rsid w:val="009B1443"/>
    <w:rsid w:val="009B1DF8"/>
    <w:rsid w:val="009B3D20"/>
    <w:rsid w:val="009B4794"/>
    <w:rsid w:val="009B5418"/>
    <w:rsid w:val="009B61B4"/>
    <w:rsid w:val="009C0727"/>
    <w:rsid w:val="009C3C80"/>
    <w:rsid w:val="009C492F"/>
    <w:rsid w:val="009D2FF2"/>
    <w:rsid w:val="009D3226"/>
    <w:rsid w:val="009D3385"/>
    <w:rsid w:val="009D793C"/>
    <w:rsid w:val="009E16A9"/>
    <w:rsid w:val="009E375F"/>
    <w:rsid w:val="009E39D4"/>
    <w:rsid w:val="009E433B"/>
    <w:rsid w:val="009E5401"/>
    <w:rsid w:val="009E778E"/>
    <w:rsid w:val="00A05F6D"/>
    <w:rsid w:val="00A0758F"/>
    <w:rsid w:val="00A1497D"/>
    <w:rsid w:val="00A1570A"/>
    <w:rsid w:val="00A17866"/>
    <w:rsid w:val="00A211B4"/>
    <w:rsid w:val="00A223CF"/>
    <w:rsid w:val="00A33DDF"/>
    <w:rsid w:val="00A34547"/>
    <w:rsid w:val="00A376B7"/>
    <w:rsid w:val="00A41BF5"/>
    <w:rsid w:val="00A42177"/>
    <w:rsid w:val="00A44778"/>
    <w:rsid w:val="00A469E7"/>
    <w:rsid w:val="00A47525"/>
    <w:rsid w:val="00A604A4"/>
    <w:rsid w:val="00A61B7D"/>
    <w:rsid w:val="00A6605B"/>
    <w:rsid w:val="00A66ADC"/>
    <w:rsid w:val="00A7147D"/>
    <w:rsid w:val="00A81B15"/>
    <w:rsid w:val="00A827DF"/>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1B53"/>
    <w:rsid w:val="00AC27DB"/>
    <w:rsid w:val="00AC3F1E"/>
    <w:rsid w:val="00AC6D6B"/>
    <w:rsid w:val="00AD7736"/>
    <w:rsid w:val="00AE10CE"/>
    <w:rsid w:val="00AE70D4"/>
    <w:rsid w:val="00AE7868"/>
    <w:rsid w:val="00AF0407"/>
    <w:rsid w:val="00AF049B"/>
    <w:rsid w:val="00AF2FA5"/>
    <w:rsid w:val="00AF4D8B"/>
    <w:rsid w:val="00B014DF"/>
    <w:rsid w:val="00B067CA"/>
    <w:rsid w:val="00B12B26"/>
    <w:rsid w:val="00B163F8"/>
    <w:rsid w:val="00B2472D"/>
    <w:rsid w:val="00B24CA0"/>
    <w:rsid w:val="00B2549F"/>
    <w:rsid w:val="00B33194"/>
    <w:rsid w:val="00B336C6"/>
    <w:rsid w:val="00B4108D"/>
    <w:rsid w:val="00B571A9"/>
    <w:rsid w:val="00B57265"/>
    <w:rsid w:val="00B633AE"/>
    <w:rsid w:val="00B665D2"/>
    <w:rsid w:val="00B6737C"/>
    <w:rsid w:val="00B7214D"/>
    <w:rsid w:val="00B74372"/>
    <w:rsid w:val="00B75525"/>
    <w:rsid w:val="00B76CEC"/>
    <w:rsid w:val="00B80283"/>
    <w:rsid w:val="00B8095F"/>
    <w:rsid w:val="00B80B0C"/>
    <w:rsid w:val="00B80B11"/>
    <w:rsid w:val="00B831AE"/>
    <w:rsid w:val="00B8446C"/>
    <w:rsid w:val="00B87725"/>
    <w:rsid w:val="00BA259A"/>
    <w:rsid w:val="00BA259C"/>
    <w:rsid w:val="00BA29D3"/>
    <w:rsid w:val="00BA307F"/>
    <w:rsid w:val="00BA5280"/>
    <w:rsid w:val="00BB14F1"/>
    <w:rsid w:val="00BB4638"/>
    <w:rsid w:val="00BB572E"/>
    <w:rsid w:val="00BB74FD"/>
    <w:rsid w:val="00BC5982"/>
    <w:rsid w:val="00BC60BF"/>
    <w:rsid w:val="00BD28BF"/>
    <w:rsid w:val="00BD2D12"/>
    <w:rsid w:val="00BD6404"/>
    <w:rsid w:val="00BE33AE"/>
    <w:rsid w:val="00BF046F"/>
    <w:rsid w:val="00C01D50"/>
    <w:rsid w:val="00C02F3E"/>
    <w:rsid w:val="00C0551D"/>
    <w:rsid w:val="00C056DC"/>
    <w:rsid w:val="00C1329B"/>
    <w:rsid w:val="00C1572F"/>
    <w:rsid w:val="00C179E1"/>
    <w:rsid w:val="00C24C05"/>
    <w:rsid w:val="00C24D2F"/>
    <w:rsid w:val="00C26222"/>
    <w:rsid w:val="00C31283"/>
    <w:rsid w:val="00C31E03"/>
    <w:rsid w:val="00C3272D"/>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21C3"/>
    <w:rsid w:val="00C83BE6"/>
    <w:rsid w:val="00C85354"/>
    <w:rsid w:val="00C86ABA"/>
    <w:rsid w:val="00C92061"/>
    <w:rsid w:val="00C943F3"/>
    <w:rsid w:val="00C976AC"/>
    <w:rsid w:val="00CA08C6"/>
    <w:rsid w:val="00CA0A77"/>
    <w:rsid w:val="00CA2729"/>
    <w:rsid w:val="00CA3057"/>
    <w:rsid w:val="00CA45F8"/>
    <w:rsid w:val="00CA48F8"/>
    <w:rsid w:val="00CA5E76"/>
    <w:rsid w:val="00CB0305"/>
    <w:rsid w:val="00CB33C7"/>
    <w:rsid w:val="00CB6DA7"/>
    <w:rsid w:val="00CB7E4C"/>
    <w:rsid w:val="00CC25B4"/>
    <w:rsid w:val="00CC3582"/>
    <w:rsid w:val="00CC5F88"/>
    <w:rsid w:val="00CC69C8"/>
    <w:rsid w:val="00CC77A2"/>
    <w:rsid w:val="00CD307E"/>
    <w:rsid w:val="00CD629F"/>
    <w:rsid w:val="00CD6A1B"/>
    <w:rsid w:val="00CE0A7F"/>
    <w:rsid w:val="00CE11AE"/>
    <w:rsid w:val="00CE1718"/>
    <w:rsid w:val="00CF0411"/>
    <w:rsid w:val="00CF4156"/>
    <w:rsid w:val="00CF7DB1"/>
    <w:rsid w:val="00D0036C"/>
    <w:rsid w:val="00D03D00"/>
    <w:rsid w:val="00D05C30"/>
    <w:rsid w:val="00D10052"/>
    <w:rsid w:val="00D11359"/>
    <w:rsid w:val="00D2233F"/>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47C"/>
    <w:rsid w:val="00D97F0C"/>
    <w:rsid w:val="00DA3A86"/>
    <w:rsid w:val="00DA601E"/>
    <w:rsid w:val="00DC2500"/>
    <w:rsid w:val="00DC4F72"/>
    <w:rsid w:val="00DC77DC"/>
    <w:rsid w:val="00DD0453"/>
    <w:rsid w:val="00DD0C2C"/>
    <w:rsid w:val="00DD19DE"/>
    <w:rsid w:val="00DD28BC"/>
    <w:rsid w:val="00DD6C13"/>
    <w:rsid w:val="00DE31F0"/>
    <w:rsid w:val="00DE3D1C"/>
    <w:rsid w:val="00DF11D7"/>
    <w:rsid w:val="00E01C41"/>
    <w:rsid w:val="00E0227D"/>
    <w:rsid w:val="00E04B84"/>
    <w:rsid w:val="00E06466"/>
    <w:rsid w:val="00E06835"/>
    <w:rsid w:val="00E06FDA"/>
    <w:rsid w:val="00E160A5"/>
    <w:rsid w:val="00E17009"/>
    <w:rsid w:val="00E1713D"/>
    <w:rsid w:val="00E20A43"/>
    <w:rsid w:val="00E23898"/>
    <w:rsid w:val="00E24946"/>
    <w:rsid w:val="00E319F1"/>
    <w:rsid w:val="00E33CD2"/>
    <w:rsid w:val="00E40E90"/>
    <w:rsid w:val="00E41790"/>
    <w:rsid w:val="00E43051"/>
    <w:rsid w:val="00E45C7E"/>
    <w:rsid w:val="00E531EB"/>
    <w:rsid w:val="00E54874"/>
    <w:rsid w:val="00E54B6F"/>
    <w:rsid w:val="00E55ACA"/>
    <w:rsid w:val="00E57B74"/>
    <w:rsid w:val="00E61233"/>
    <w:rsid w:val="00E65BC6"/>
    <w:rsid w:val="00E661FF"/>
    <w:rsid w:val="00E70938"/>
    <w:rsid w:val="00E726EB"/>
    <w:rsid w:val="00E72CF1"/>
    <w:rsid w:val="00E80B52"/>
    <w:rsid w:val="00E824C3"/>
    <w:rsid w:val="00E840B3"/>
    <w:rsid w:val="00E84D10"/>
    <w:rsid w:val="00E8629F"/>
    <w:rsid w:val="00E90714"/>
    <w:rsid w:val="00E91008"/>
    <w:rsid w:val="00E931CA"/>
    <w:rsid w:val="00E9374E"/>
    <w:rsid w:val="00E94F54"/>
    <w:rsid w:val="00E97AD5"/>
    <w:rsid w:val="00EA1111"/>
    <w:rsid w:val="00EA3B4F"/>
    <w:rsid w:val="00EA3C24"/>
    <w:rsid w:val="00EA73DF"/>
    <w:rsid w:val="00EB61AE"/>
    <w:rsid w:val="00EC21B7"/>
    <w:rsid w:val="00EC322D"/>
    <w:rsid w:val="00ED383A"/>
    <w:rsid w:val="00EE0C39"/>
    <w:rsid w:val="00EE1080"/>
    <w:rsid w:val="00EF1EC5"/>
    <w:rsid w:val="00EF4C88"/>
    <w:rsid w:val="00EF55EB"/>
    <w:rsid w:val="00F00DCC"/>
    <w:rsid w:val="00F0156F"/>
    <w:rsid w:val="00F05AC8"/>
    <w:rsid w:val="00F0656E"/>
    <w:rsid w:val="00F07167"/>
    <w:rsid w:val="00F072D8"/>
    <w:rsid w:val="00F07CE0"/>
    <w:rsid w:val="00F115F5"/>
    <w:rsid w:val="00F13D05"/>
    <w:rsid w:val="00F1679D"/>
    <w:rsid w:val="00F1682C"/>
    <w:rsid w:val="00F20B91"/>
    <w:rsid w:val="00F21139"/>
    <w:rsid w:val="00F24B8B"/>
    <w:rsid w:val="00F30D2E"/>
    <w:rsid w:val="00F31BBC"/>
    <w:rsid w:val="00F35516"/>
    <w:rsid w:val="00F35790"/>
    <w:rsid w:val="00F4136D"/>
    <w:rsid w:val="00F4212E"/>
    <w:rsid w:val="00F42C20"/>
    <w:rsid w:val="00F43AB8"/>
    <w:rsid w:val="00F43E34"/>
    <w:rsid w:val="00F4455B"/>
    <w:rsid w:val="00F53053"/>
    <w:rsid w:val="00F53FE2"/>
    <w:rsid w:val="00F56C07"/>
    <w:rsid w:val="00F575FF"/>
    <w:rsid w:val="00F618EF"/>
    <w:rsid w:val="00F65582"/>
    <w:rsid w:val="00F66E75"/>
    <w:rsid w:val="00F77EB0"/>
    <w:rsid w:val="00F86217"/>
    <w:rsid w:val="00F87CDD"/>
    <w:rsid w:val="00F92C44"/>
    <w:rsid w:val="00F933F0"/>
    <w:rsid w:val="00F937A3"/>
    <w:rsid w:val="00F94715"/>
    <w:rsid w:val="00F96A3D"/>
    <w:rsid w:val="00FA4718"/>
    <w:rsid w:val="00FA5848"/>
    <w:rsid w:val="00FA6899"/>
    <w:rsid w:val="00FA7F3D"/>
    <w:rsid w:val="00FB38D8"/>
    <w:rsid w:val="00FB5D8D"/>
    <w:rsid w:val="00FC051F"/>
    <w:rsid w:val="00FC06FF"/>
    <w:rsid w:val="00FC1750"/>
    <w:rsid w:val="00FC45F4"/>
    <w:rsid w:val="00FC69B4"/>
    <w:rsid w:val="00FD0694"/>
    <w:rsid w:val="00FD0FD4"/>
    <w:rsid w:val="00FD25BE"/>
    <w:rsid w:val="00FD2E70"/>
    <w:rsid w:val="00FD34A0"/>
    <w:rsid w:val="00FD3EE5"/>
    <w:rsid w:val="00FD7AA7"/>
    <w:rsid w:val="00FE0394"/>
    <w:rsid w:val="00FE64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aptions"/>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出段落,列,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table" w:customStyle="1" w:styleId="TableGrid1">
    <w:name w:val="Table Grid1"/>
    <w:basedOn w:val="a1"/>
    <w:next w:val="aff7"/>
    <w:uiPriority w:val="39"/>
    <w:qFormat/>
    <w:rsid w:val="00EC21B7"/>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sid w:val="00346981"/>
    <w:rPr>
      <w:rFonts w:ascii="Times New Roman" w:eastAsia="宋体" w:hAnsi="Times New Roman" w:cs="Times New Roman"/>
      <w:kern w:val="0"/>
      <w:sz w:val="20"/>
      <w:szCs w:val="20"/>
      <w:lang w:val="en-GB" w:eastAsia="en-US"/>
    </w:rPr>
  </w:style>
  <w:style w:type="paragraph" w:customStyle="1" w:styleId="RAN4proposal">
    <w:name w:val="RAN4 proposal"/>
    <w:basedOn w:val="ae"/>
    <w:next w:val="a"/>
    <w:link w:val="RAN4proposalChar"/>
    <w:qFormat/>
    <w:rsid w:val="00F92C44"/>
    <w:pPr>
      <w:numPr>
        <w:numId w:val="35"/>
      </w:numPr>
      <w:spacing w:before="0" w:after="200"/>
    </w:pPr>
    <w:rPr>
      <w:rFonts w:eastAsiaTheme="minorEastAsia" w:cstheme="minorBidi"/>
      <w:iCs/>
      <w:szCs w:val="18"/>
    </w:rPr>
  </w:style>
  <w:style w:type="character" w:customStyle="1" w:styleId="RAN4proposalChar">
    <w:name w:val="RAN4 proposal Char"/>
    <w:basedOn w:val="af"/>
    <w:link w:val="RAN4proposal"/>
    <w:rsid w:val="00F92C44"/>
    <w:rPr>
      <w:rFonts w:eastAsiaTheme="minorEastAsia" w:cstheme="minorBidi"/>
      <w:b/>
      <w:iCs/>
      <w:szCs w:val="18"/>
      <w:lang w:val="en-GB" w:eastAsia="en-US"/>
    </w:rPr>
  </w:style>
  <w:style w:type="paragraph" w:customStyle="1" w:styleId="centered">
    <w:name w:val="centered"/>
    <w:basedOn w:val="a"/>
    <w:uiPriority w:val="99"/>
    <w:qFormat/>
    <w:rsid w:val="00FE6437"/>
    <w:pPr>
      <w:widowControl w:val="0"/>
      <w:spacing w:before="120" w:after="0" w:line="280" w:lineRule="atLeast"/>
      <w:jc w:val="center"/>
    </w:pPr>
    <w:rPr>
      <w:rFonts w:ascii="Bookman" w:eastAsia="MS Mincho" w:hAnsi="Bookman"/>
      <w:lang w:val="en-US"/>
    </w:rPr>
  </w:style>
  <w:style w:type="paragraph" w:customStyle="1" w:styleId="Bulletedo1">
    <w:name w:val="Bulleted o 1"/>
    <w:basedOn w:val="a"/>
    <w:uiPriority w:val="99"/>
    <w:qFormat/>
    <w:rsid w:val="00FE6437"/>
    <w:pPr>
      <w:numPr>
        <w:numId w:val="40"/>
      </w:numPr>
      <w:overflowPunct w:val="0"/>
      <w:autoSpaceDE w:val="0"/>
      <w:autoSpaceDN w:val="0"/>
      <w:adjustRightInd w:val="0"/>
      <w:spacing w:before="120" w:after="1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965407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yanze.fu\AppData\Local\Temp\Docs\R1-2212862.zip" TargetMode="External"/><Relationship Id="rId4" Type="http://schemas.openxmlformats.org/officeDocument/2006/relationships/styles" Target="styles.xml"/><Relationship Id="rId9" Type="http://schemas.openxmlformats.org/officeDocument/2006/relationships/hyperlink" Target="file:///C:\Users\yanze.fu\AppData\Local\Temp\Docs\R1-22125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370</TotalTime>
  <Pages>19</Pages>
  <Words>5248</Words>
  <Characters>29915</Characters>
  <Application>Microsoft Office Word</Application>
  <DocSecurity>0</DocSecurity>
  <Lines>249</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RAN4#111</cp:lastModifiedBy>
  <cp:revision>148</cp:revision>
  <cp:lastPrinted>2019-04-25T01:09:00Z</cp:lastPrinted>
  <dcterms:created xsi:type="dcterms:W3CDTF">2023-05-15T07:31:00Z</dcterms:created>
  <dcterms:modified xsi:type="dcterms:W3CDTF">2024-05-16T11:04:00Z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