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7E8" w14:textId="37EDEFF9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color w:val="000000"/>
          <w:sz w:val="28"/>
          <w:szCs w:val="28"/>
        </w:rPr>
        <w:t>R4-</w:t>
      </w:r>
      <w:r w:rsidR="00F5580A" w:rsidRPr="00F5580A">
        <w:rPr>
          <w:b/>
          <w:i/>
          <w:color w:val="000000"/>
          <w:sz w:val="28"/>
          <w:szCs w:val="28"/>
        </w:rPr>
        <w:t>2409784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51ECF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B51ECF">
                  <w:rPr>
                    <w:b/>
                    <w:noProof/>
                    <w:sz w:val="28"/>
                  </w:rPr>
                  <w:t>18.5.0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51ECF">
                <w:rPr>
                  <w:noProof/>
                </w:rPr>
                <w:t xml:space="preserve">Draft CR </w:t>
              </w:r>
              <w:r w:rsidR="009724D8">
                <w:rPr>
                  <w:noProof/>
                </w:rPr>
                <w:t>on concurrent Pre-MG dynamic collision</w:t>
              </w:r>
              <w:r w:rsidR="00B51ECF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5C4FC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51ECF">
                <w:rPr>
                  <w:noProof/>
                </w:rPr>
                <w:t>MediaTek inc.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51EC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1622" w:rsidRPr="00C71622">
                <w:rPr>
                  <w:rFonts w:cs="Arial"/>
                  <w:lang w:val="en-US" w:eastAsia="ja-JP"/>
                </w:rPr>
                <w:t>NR_MG_enh2-Core</w:t>
              </w:r>
              <w:r w:rsidR="00B51ECF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B51ECF">
                  <w:rPr>
                    <w:noProof/>
                  </w:rPr>
                  <w:t>2024-0</w:t>
                </w:r>
                <w:r w:rsidR="009724D8">
                  <w:rPr>
                    <w:noProof/>
                  </w:rPr>
                  <w:t>5</w:t>
                </w:r>
                <w:r w:rsidR="00B51ECF">
                  <w:rPr>
                    <w:noProof/>
                  </w:rPr>
                  <w:t>-</w:t>
                </w:r>
              </w:fldSimple>
              <w:r w:rsidR="009724D8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51EC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6B43B06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7F6C905" w:rsidR="001E41F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lastRenderedPageBreak/>
        <w:t xml:space="preserve">------------------------------ </w:t>
      </w:r>
      <w:r w:rsidR="00104613" w:rsidRPr="00DB17F3">
        <w:rPr>
          <w:noProof/>
          <w:color w:val="FF0000"/>
        </w:rPr>
        <w:t>Start of Change 1 ------------------------------</w:t>
      </w:r>
    </w:p>
    <w:p w14:paraId="61C8F224" w14:textId="77777777" w:rsidR="00503532" w:rsidRDefault="00503532" w:rsidP="00503532">
      <w:pPr>
        <w:pStyle w:val="Heading2"/>
        <w:rPr>
          <w:lang w:eastAsia="en-GB"/>
        </w:rPr>
      </w:pPr>
      <w:bookmarkStart w:id="1" w:name="_Toc5952515"/>
      <w:r>
        <w:t>3.1</w:t>
      </w:r>
      <w:r>
        <w:tab/>
        <w:t>Definitions</w:t>
      </w:r>
      <w:bookmarkEnd w:id="1"/>
    </w:p>
    <w:p w14:paraId="74FE2C36" w14:textId="77777777" w:rsidR="00503532" w:rsidRDefault="00503532" w:rsidP="00503532">
      <w:r>
        <w:t>For the purposes of the present document, the terms and definitions given in TR 21.905 [11] and the following apply. A term defined in the present document takes precedence over the definition of the same term, if any, in TR 21.905 [11].</w:t>
      </w:r>
    </w:p>
    <w:p w14:paraId="55F30B5A" w14:textId="77777777" w:rsidR="00503532" w:rsidRDefault="00503532" w:rsidP="00503532">
      <w:pPr>
        <w:rPr>
          <w:lang w:val="en-US" w:eastAsia="zh-CN"/>
        </w:rPr>
      </w:pPr>
      <w:bookmarkStart w:id="2" w:name="_Hlk104416246"/>
      <w:r>
        <w:rPr>
          <w:b/>
          <w:lang w:val="en-US" w:eastAsia="zh-CN"/>
        </w:rPr>
        <w:t xml:space="preserve">1 Rx </w:t>
      </w:r>
      <w:proofErr w:type="spellStart"/>
      <w:r>
        <w:rPr>
          <w:b/>
          <w:lang w:val="en-US" w:eastAsia="zh-CN"/>
        </w:rPr>
        <w:t>RedCap</w:t>
      </w:r>
      <w:proofErr w:type="spellEnd"/>
      <w:r>
        <w:rPr>
          <w:lang w:val="en-US" w:eastAsia="zh-CN"/>
        </w:rPr>
        <w:t xml:space="preserve">: </w:t>
      </w:r>
      <w:proofErr w:type="spellStart"/>
      <w:r>
        <w:rPr>
          <w:lang w:val="en-US" w:eastAsia="zh-CN"/>
        </w:rPr>
        <w:t>RedCap</w:t>
      </w:r>
      <w:proofErr w:type="spellEnd"/>
      <w:r>
        <w:rPr>
          <w:lang w:val="en-US" w:eastAsia="zh-CN"/>
        </w:rPr>
        <w:t xml:space="preserve"> UE for which requirements are derived assuming 1 Rx branch.</w:t>
      </w:r>
    </w:p>
    <w:p w14:paraId="68075FB9" w14:textId="77777777" w:rsidR="00503532" w:rsidRDefault="00503532" w:rsidP="00503532">
      <w:pPr>
        <w:rPr>
          <w:b/>
          <w:lang w:eastAsia="en-GB"/>
        </w:rPr>
      </w:pPr>
      <w:r>
        <w:rPr>
          <w:b/>
          <w:lang w:val="en-US" w:eastAsia="zh-CN"/>
        </w:rPr>
        <w:t xml:space="preserve">2 Rx </w:t>
      </w:r>
      <w:proofErr w:type="spellStart"/>
      <w:r>
        <w:rPr>
          <w:b/>
          <w:lang w:val="en-US" w:eastAsia="zh-CN"/>
        </w:rPr>
        <w:t>RedCap</w:t>
      </w:r>
      <w:proofErr w:type="spellEnd"/>
      <w:r>
        <w:rPr>
          <w:lang w:val="en-US" w:eastAsia="zh-CN"/>
        </w:rPr>
        <w:t xml:space="preserve">: </w:t>
      </w:r>
      <w:proofErr w:type="spellStart"/>
      <w:r>
        <w:rPr>
          <w:lang w:val="en-US" w:eastAsia="zh-CN"/>
        </w:rPr>
        <w:t>RedCap</w:t>
      </w:r>
      <w:proofErr w:type="spellEnd"/>
      <w:r>
        <w:rPr>
          <w:lang w:val="en-US" w:eastAsia="zh-CN"/>
        </w:rPr>
        <w:t xml:space="preserve"> UE for which requirements are derived assuming 2 Rx branches.</w:t>
      </w:r>
    </w:p>
    <w:bookmarkEnd w:id="2"/>
    <w:p w14:paraId="7DF028D9" w14:textId="77777777" w:rsidR="00503532" w:rsidRDefault="00503532" w:rsidP="00503532">
      <w:r>
        <w:rPr>
          <w:b/>
        </w:rPr>
        <w:t>Active DL BWP</w:t>
      </w:r>
      <w:r>
        <w:t>: Active DL bandwidth part as defined in TS 38.213 [3].</w:t>
      </w:r>
    </w:p>
    <w:p w14:paraId="015C1B93" w14:textId="77777777" w:rsidR="00503532" w:rsidRDefault="00503532" w:rsidP="00503532">
      <w:r>
        <w:rPr>
          <w:b/>
        </w:rPr>
        <w:t>Blackbox Approach:</w:t>
      </w:r>
      <w:r>
        <w:t xml:space="preserve"> Testing methodology, in which the UE internal implementation of certain specific UE functionality involved in the test, is unknown.</w:t>
      </w:r>
    </w:p>
    <w:p w14:paraId="459A8AED" w14:textId="77777777" w:rsidR="00503532" w:rsidRDefault="00503532" w:rsidP="00503532">
      <w:r>
        <w:rPr>
          <w:b/>
          <w:bCs/>
        </w:rPr>
        <w:t>CD-SSB:</w:t>
      </w:r>
      <w:r>
        <w:t xml:space="preserve"> Cell defining SSB as defined in TS 38.300 [10].</w:t>
      </w:r>
    </w:p>
    <w:p w14:paraId="54D08C9A" w14:textId="77777777" w:rsidR="00503532" w:rsidRDefault="00503532" w:rsidP="00503532">
      <w:r>
        <w:rPr>
          <w:b/>
        </w:rPr>
        <w:t>Control Resource Set:</w:t>
      </w:r>
      <w:r>
        <w:t xml:space="preserve"> As defined in TS 38.213 [3].</w:t>
      </w:r>
    </w:p>
    <w:p w14:paraId="5FAEC177" w14:textId="2BB305CF" w:rsidR="00503532" w:rsidRDefault="00503532" w:rsidP="00503532">
      <w:pPr>
        <w:rPr>
          <w:ins w:id="3" w:author="Waseem Ozan - Fukuoka Pre-Meeting" w:date="2024-05-08T16:59:00Z"/>
        </w:rPr>
      </w:pPr>
      <w:r>
        <w:rPr>
          <w:b/>
        </w:rPr>
        <w:t>DL BWP</w:t>
      </w:r>
      <w:r>
        <w:t>: DL bandwidth part as defined in TS 38.213 [3].</w:t>
      </w:r>
    </w:p>
    <w:p w14:paraId="0DF2A7F3" w14:textId="53043FBD" w:rsidR="00503532" w:rsidRDefault="00503532" w:rsidP="00503532">
      <w:pPr>
        <w:rPr>
          <w:b/>
        </w:rPr>
      </w:pPr>
      <w:ins w:id="4" w:author="Waseem Ozan - Fukuoka Pre-Meeting" w:date="2024-05-08T17:00:00Z">
        <w:r w:rsidRPr="00503532">
          <w:rPr>
            <w:b/>
          </w:rPr>
          <w:t>Dynamic collision</w:t>
        </w:r>
        <w:r w:rsidRPr="00503532">
          <w:rPr>
            <w:bCs/>
          </w:rPr>
          <w:t>:</w:t>
        </w:r>
        <w:r>
          <w:rPr>
            <w:bCs/>
          </w:rPr>
          <w:t xml:space="preserve"> </w:t>
        </w:r>
      </w:ins>
      <w:ins w:id="5" w:author="Waseem Ozan - Fukuoka Pre-Meeting" w:date="2024-05-08T17:01:00Z">
        <w:del w:id="6" w:author="Carlos Cabrera-Mercader" w:date="2024-05-21T18:28:00Z">
          <w:r w:rsidDel="00E34462">
            <w:rPr>
              <w:bCs/>
            </w:rPr>
            <w:delText>W</w:delText>
          </w:r>
          <w:r w:rsidRPr="00503532" w:rsidDel="00E34462">
            <w:rPr>
              <w:bCs/>
            </w:rPr>
            <w:delText>hen the occasion of Pre-MG with higher priority is involved during the gap collision</w:delText>
          </w:r>
          <w:r w:rsidDel="00E34462">
            <w:rPr>
              <w:bCs/>
            </w:rPr>
            <w:delText xml:space="preserve"> in concurrent measurement gaps with Pre-MG</w:delText>
          </w:r>
        </w:del>
      </w:ins>
      <w:ins w:id="7" w:author="Carlos Cabrera-Mercader" w:date="2024-05-21T18:28:00Z">
        <w:r w:rsidR="00E34462">
          <w:rPr>
            <w:bCs/>
          </w:rPr>
          <w:t xml:space="preserve">A collision between </w:t>
        </w:r>
        <w:r w:rsidR="00DC0DD3">
          <w:rPr>
            <w:bCs/>
          </w:rPr>
          <w:t xml:space="preserve">occasions </w:t>
        </w:r>
      </w:ins>
      <w:ins w:id="8" w:author="Carlos Cabrera-Mercader" w:date="2024-05-21T18:29:00Z">
        <w:r w:rsidR="00DC0DD3">
          <w:rPr>
            <w:bCs/>
          </w:rPr>
          <w:t xml:space="preserve">of </w:t>
        </w:r>
      </w:ins>
      <w:ins w:id="9" w:author="Carlos Cabrera-Mercader" w:date="2024-05-21T18:28:00Z">
        <w:r w:rsidR="00E34462">
          <w:rPr>
            <w:bCs/>
          </w:rPr>
          <w:t>two measurement gaps</w:t>
        </w:r>
        <w:r w:rsidR="00DC0DD3">
          <w:rPr>
            <w:bCs/>
          </w:rPr>
          <w:t xml:space="preserve"> </w:t>
        </w:r>
      </w:ins>
      <w:ins w:id="10" w:author="Carlos Cabrera-Mercader" w:date="2024-05-21T18:29:00Z">
        <w:r w:rsidR="00DC0DD3">
          <w:rPr>
            <w:bCs/>
          </w:rPr>
          <w:t xml:space="preserve">where the </w:t>
        </w:r>
        <w:r w:rsidR="00F113F7">
          <w:rPr>
            <w:bCs/>
          </w:rPr>
          <w:t>higher priority gap is a Pre-MG and the lower priority gap may or may not be a Pre-MG</w:t>
        </w:r>
      </w:ins>
      <w:ins w:id="11" w:author="Waseem Ozan - Fukuoka Pre-Meeting" w:date="2024-05-08T17:01:00Z">
        <w:r>
          <w:rPr>
            <w:bCs/>
          </w:rPr>
          <w:t>.</w:t>
        </w:r>
      </w:ins>
    </w:p>
    <w:p w14:paraId="4E40E40C" w14:textId="77777777" w:rsidR="00503532" w:rsidRDefault="00503532" w:rsidP="00503532">
      <w:r>
        <w:rPr>
          <w:b/>
        </w:rPr>
        <w:t>EN-DC</w:t>
      </w:r>
      <w:r>
        <w:t>: E-UTRA-NR Dual Connectivity as defined in clause 4.1.2 of TS 37.340 [17].</w:t>
      </w:r>
    </w:p>
    <w:p w14:paraId="2A7976D4" w14:textId="77777777" w:rsidR="00503532" w:rsidRDefault="00503532" w:rsidP="00503532">
      <w:proofErr w:type="spellStart"/>
      <w:r>
        <w:rPr>
          <w:b/>
        </w:rPr>
        <w:t>en-gNB</w:t>
      </w:r>
      <w:proofErr w:type="spellEnd"/>
      <w:r>
        <w:t>: As defined in TS 37.340 [17].</w:t>
      </w:r>
    </w:p>
    <w:p w14:paraId="10D06E06" w14:textId="77777777" w:rsidR="00503532" w:rsidRDefault="00503532" w:rsidP="00503532">
      <w:pPr>
        <w:rPr>
          <w:b/>
        </w:rPr>
      </w:pPr>
      <w:r>
        <w:t>FH: As defined in TS 38.214 [26].</w:t>
      </w:r>
    </w:p>
    <w:p w14:paraId="271988D7" w14:textId="77777777" w:rsidR="00503532" w:rsidRDefault="00503532" w:rsidP="00503532">
      <w:pPr>
        <w:rPr>
          <w:b/>
        </w:rPr>
      </w:pPr>
      <w:r>
        <w:rPr>
          <w:b/>
        </w:rPr>
        <w:t>FR1</w:t>
      </w:r>
      <w:r>
        <w:t>: Frequency range 1 as defined in clause 5.1 of TS 38.104 [13].</w:t>
      </w:r>
    </w:p>
    <w:p w14:paraId="19A35D79" w14:textId="77777777" w:rsidR="00503532" w:rsidRDefault="00503532" w:rsidP="00503532">
      <w:pPr>
        <w:rPr>
          <w:b/>
        </w:rPr>
      </w:pPr>
      <w:r>
        <w:rPr>
          <w:b/>
        </w:rPr>
        <w:t>FR2</w:t>
      </w:r>
      <w:r>
        <w:t>: Frequency range 2 as defined in clause 5.1 of TS 38.104 [13].</w:t>
      </w:r>
    </w:p>
    <w:p w14:paraId="2B45BBBB" w14:textId="77777777" w:rsidR="00503532" w:rsidRDefault="00503532" w:rsidP="00503532">
      <w:pPr>
        <w:rPr>
          <w:lang w:eastAsia="ko-KR"/>
        </w:rPr>
      </w:pPr>
      <w:proofErr w:type="spellStart"/>
      <w:r>
        <w:rPr>
          <w:b/>
        </w:rPr>
        <w:t>gNB</w:t>
      </w:r>
      <w:proofErr w:type="spellEnd"/>
      <w:r>
        <w:t>: as defined in TS 38.300 [10].</w:t>
      </w:r>
    </w:p>
    <w:p w14:paraId="2D3FC76E" w14:textId="77777777" w:rsidR="00503532" w:rsidRDefault="00503532" w:rsidP="00503532">
      <w:pPr>
        <w:rPr>
          <w:lang w:eastAsia="zh-CN"/>
        </w:rPr>
      </w:pPr>
      <w:r>
        <w:rPr>
          <w:b/>
          <w:lang w:eastAsia="zh-CN"/>
        </w:rPr>
        <w:t xml:space="preserve">IBM (Independent Beam Management): </w:t>
      </w:r>
      <w:r>
        <w:t>As defined in TS 38.101-2 [19]</w:t>
      </w:r>
      <w:r>
        <w:rPr>
          <w:lang w:eastAsia="zh-CN"/>
        </w:rPr>
        <w:t>.</w:t>
      </w:r>
    </w:p>
    <w:p w14:paraId="02D2A048" w14:textId="77777777" w:rsidR="00503532" w:rsidRDefault="00503532" w:rsidP="00503532">
      <w:pPr>
        <w:rPr>
          <w:b/>
          <w:lang w:eastAsia="en-GB"/>
        </w:rPr>
      </w:pPr>
      <w:r>
        <w:rPr>
          <w:b/>
        </w:rPr>
        <w:t xml:space="preserve">IDC solution: </w:t>
      </w:r>
      <w:r>
        <w:t>As described in TS 36.300 [24] and TS 38.300 [10].</w:t>
      </w:r>
    </w:p>
    <w:p w14:paraId="655B8B0C" w14:textId="77777777" w:rsidR="00503532" w:rsidRDefault="00503532" w:rsidP="00503532">
      <w:pPr>
        <w:rPr>
          <w:bCs/>
        </w:rPr>
      </w:pPr>
      <w:r>
        <w:rPr>
          <w:b/>
        </w:rPr>
        <w:t>LMF</w:t>
      </w:r>
      <w:r>
        <w:rPr>
          <w:bCs/>
        </w:rPr>
        <w:t>: as defined in TS 38.305 [22].</w:t>
      </w:r>
    </w:p>
    <w:p w14:paraId="03F2419A" w14:textId="77777777" w:rsidR="00503532" w:rsidRDefault="00503532" w:rsidP="00503532">
      <w:r>
        <w:rPr>
          <w:b/>
        </w:rPr>
        <w:t>Master Cell Group:</w:t>
      </w:r>
      <w:r>
        <w:t xml:space="preserve"> As defined in TS 38.331 [2].</w:t>
      </w:r>
    </w:p>
    <w:p w14:paraId="7FCB6D2F" w14:textId="77777777" w:rsidR="00503532" w:rsidRDefault="00503532" w:rsidP="00503532">
      <w:bookmarkStart w:id="12" w:name="_Hlk827074"/>
      <w:r>
        <w:rPr>
          <w:b/>
        </w:rPr>
        <w:t>Multi-Radio Dual Connectivity</w:t>
      </w:r>
      <w:bookmarkEnd w:id="12"/>
      <w:r>
        <w:rPr>
          <w:b/>
        </w:rPr>
        <w:t xml:space="preserve">: </w:t>
      </w:r>
      <w:r>
        <w:t>Dual Connectivity between E-UTRA and NR nodes, or between two NR nodes, as defined in TS 37.340 [17].</w:t>
      </w:r>
    </w:p>
    <w:p w14:paraId="3A28A5C7" w14:textId="77777777" w:rsidR="00503532" w:rsidRDefault="00503532" w:rsidP="00503532">
      <w:r>
        <w:rPr>
          <w:b/>
          <w:bCs/>
        </w:rPr>
        <w:t>NCD-SSB:</w:t>
      </w:r>
      <w:r>
        <w:t xml:space="preserve"> Non cell defining SSB as defined in TS 38.300 [10].</w:t>
      </w:r>
    </w:p>
    <w:p w14:paraId="446C86F4" w14:textId="77777777" w:rsidR="00503532" w:rsidRDefault="00503532" w:rsidP="00503532">
      <w:pPr>
        <w:rPr>
          <w:bCs/>
        </w:rPr>
      </w:pPr>
      <w:r>
        <w:rPr>
          <w:b/>
          <w:bCs/>
        </w:rPr>
        <w:t>ng-</w:t>
      </w:r>
      <w:proofErr w:type="spellStart"/>
      <w:r>
        <w:rPr>
          <w:b/>
          <w:bCs/>
        </w:rPr>
        <w:t>eNB</w:t>
      </w:r>
      <w:proofErr w:type="spellEnd"/>
      <w:r>
        <w:rPr>
          <w:bCs/>
        </w:rPr>
        <w:t>: As defined in TS 38.300 [10].</w:t>
      </w:r>
    </w:p>
    <w:p w14:paraId="1282194F" w14:textId="77777777" w:rsidR="00503532" w:rsidRDefault="00503532" w:rsidP="00503532">
      <w:r>
        <w:rPr>
          <w:b/>
          <w:lang w:val="en-US"/>
        </w:rPr>
        <w:t>NE-DC</w:t>
      </w:r>
      <w:r>
        <w:rPr>
          <w:lang w:val="en-US"/>
        </w:rPr>
        <w:t xml:space="preserve">: </w:t>
      </w:r>
      <w:r>
        <w:t>NR-E-UTRA Dual Connectivity as defined in clause 4.1.3.2 of TS 37.340 [17].</w:t>
      </w:r>
    </w:p>
    <w:p w14:paraId="241196EF" w14:textId="77777777" w:rsidR="00503532" w:rsidRDefault="00503532" w:rsidP="00503532">
      <w:r>
        <w:rPr>
          <w:b/>
        </w:rPr>
        <w:t>NGEN-DC</w:t>
      </w:r>
      <w:r>
        <w:t>: NG-RAN E-UTRA-NR Dual Connectivity as defined in clause 4.1.3.1 of TS 37.340 [17].</w:t>
      </w:r>
    </w:p>
    <w:p w14:paraId="51D8213F" w14:textId="77777777" w:rsidR="00503532" w:rsidRDefault="00503532" w:rsidP="00503532">
      <w:pPr>
        <w:rPr>
          <w:b/>
          <w:lang w:val="en-US"/>
        </w:rPr>
      </w:pPr>
      <w:r>
        <w:rPr>
          <w:b/>
          <w:lang w:val="en-US"/>
        </w:rPr>
        <w:t>NR-DC</w:t>
      </w:r>
      <w:r>
        <w:rPr>
          <w:lang w:val="en-US"/>
        </w:rPr>
        <w:t xml:space="preserve">: </w:t>
      </w:r>
      <w:r>
        <w:t>NR-NR Dual Connectivity as defined in clause 4.1.3.3 of TS 37.340 [17].</w:t>
      </w:r>
    </w:p>
    <w:p w14:paraId="6B80403B" w14:textId="77777777" w:rsidR="00503532" w:rsidRDefault="00503532" w:rsidP="00503532">
      <w:r>
        <w:rPr>
          <w:b/>
        </w:rPr>
        <w:t>Primary Cell</w:t>
      </w:r>
      <w:r>
        <w:t>: As defined in TS 38.331 [2].</w:t>
      </w:r>
    </w:p>
    <w:p w14:paraId="322D092D" w14:textId="77777777" w:rsidR="00503532" w:rsidRDefault="00503532" w:rsidP="00503532">
      <w:pPr>
        <w:rPr>
          <w:b/>
          <w:bCs/>
        </w:rPr>
      </w:pPr>
      <w:r>
        <w:rPr>
          <w:b/>
          <w:bCs/>
        </w:rPr>
        <w:t xml:space="preserve">PRS resource instance: </w:t>
      </w:r>
      <w:r>
        <w:t>An instance in time of a configured PRS resource as defined in TS 38.331 [2], which may or not overlap with a measurement gap occasion.</w:t>
      </w:r>
    </w:p>
    <w:p w14:paraId="04C5D300" w14:textId="77777777" w:rsidR="00503532" w:rsidRDefault="00503532" w:rsidP="00503532">
      <w:r>
        <w:rPr>
          <w:b/>
        </w:rPr>
        <w:t>Quasi Co-Location:</w:t>
      </w:r>
      <w:r>
        <w:t xml:space="preserve"> As defined in TS 38.214 [26].</w:t>
      </w:r>
    </w:p>
    <w:p w14:paraId="343C5DB3" w14:textId="77777777" w:rsidR="00503532" w:rsidRDefault="00503532" w:rsidP="00503532">
      <w:pPr>
        <w:rPr>
          <w:b/>
        </w:rPr>
      </w:pPr>
      <w:proofErr w:type="spellStart"/>
      <w:r>
        <w:rPr>
          <w:b/>
        </w:rPr>
        <w:t>RedCap</w:t>
      </w:r>
      <w:proofErr w:type="spellEnd"/>
      <w:r>
        <w:rPr>
          <w:b/>
        </w:rPr>
        <w:t xml:space="preserve"> UE:</w:t>
      </w:r>
      <w:r>
        <w:rPr>
          <w:bCs/>
        </w:rPr>
        <w:t xml:space="preserve"> A UE with reduced capabilities as defined in clause 4.2 in TS 38.306 [14].</w:t>
      </w:r>
    </w:p>
    <w:p w14:paraId="0AE3666F" w14:textId="77777777" w:rsidR="00503532" w:rsidRDefault="00503532" w:rsidP="00503532">
      <w:r>
        <w:rPr>
          <w:b/>
        </w:rPr>
        <w:lastRenderedPageBreak/>
        <w:t>RLM-RS resource:</w:t>
      </w:r>
      <w:r>
        <w:t xml:space="preserve"> A resource out of the set of resources configured for RLM by higher layer parameter RLM-RS-List [2] as defined in TS 38.213 [3].</w:t>
      </w:r>
    </w:p>
    <w:p w14:paraId="50DD71F6" w14:textId="77777777" w:rsidR="00503532" w:rsidRDefault="00503532" w:rsidP="00503532">
      <w:pPr>
        <w:rPr>
          <w:b/>
        </w:rPr>
      </w:pPr>
      <w:r>
        <w:rPr>
          <w:b/>
        </w:rPr>
        <w:t>SA operation mode</w:t>
      </w:r>
      <w:r>
        <w:t xml:space="preserve">: Operation mode when the UE is configured with at least </w:t>
      </w:r>
      <w:proofErr w:type="spellStart"/>
      <w:r>
        <w:t>PCell</w:t>
      </w:r>
      <w:proofErr w:type="spellEnd"/>
      <w:r>
        <w:t xml:space="preserve"> and not any MR-DC.</w:t>
      </w:r>
    </w:p>
    <w:p w14:paraId="5A69C8B3" w14:textId="77777777" w:rsidR="00503532" w:rsidRDefault="00503532" w:rsidP="00503532">
      <w:r>
        <w:rPr>
          <w:b/>
        </w:rPr>
        <w:t>Secondary Cell</w:t>
      </w:r>
      <w:r>
        <w:t>: As defined in TS 38.331 [2].</w:t>
      </w:r>
    </w:p>
    <w:p w14:paraId="27456F2B" w14:textId="77777777" w:rsidR="00503532" w:rsidRDefault="00503532" w:rsidP="00503532">
      <w:r>
        <w:rPr>
          <w:b/>
        </w:rPr>
        <w:t>Secondary Cell Group:</w:t>
      </w:r>
      <w:r>
        <w:t xml:space="preserve"> As defined in TS 38.331 [2].</w:t>
      </w:r>
    </w:p>
    <w:p w14:paraId="2DC68CEE" w14:textId="77777777" w:rsidR="00503532" w:rsidRDefault="00503532" w:rsidP="00503532">
      <w:r>
        <w:rPr>
          <w:b/>
        </w:rPr>
        <w:t>Serving Cell</w:t>
      </w:r>
      <w:r>
        <w:t>: As defined in TS 38.331 [2].</w:t>
      </w:r>
    </w:p>
    <w:p w14:paraId="351944CD" w14:textId="77777777" w:rsidR="00503532" w:rsidRDefault="00503532" w:rsidP="00503532">
      <w:r>
        <w:rPr>
          <w:b/>
        </w:rPr>
        <w:t>SMTC</w:t>
      </w:r>
      <w:r>
        <w:t xml:space="preserve">: An SSB-based measurement timing configuration configured by </w:t>
      </w:r>
      <w:r>
        <w:rPr>
          <w:i/>
        </w:rPr>
        <w:t>SSB-</w:t>
      </w:r>
      <w:proofErr w:type="spellStart"/>
      <w:r>
        <w:rPr>
          <w:i/>
        </w:rPr>
        <w:t>MeasurementTimingConfiguration</w:t>
      </w:r>
      <w:proofErr w:type="spellEnd"/>
      <w:r>
        <w:t xml:space="preserve"> as specified in TS 38.331 [2].</w:t>
      </w:r>
    </w:p>
    <w:p w14:paraId="25714B1C" w14:textId="77777777" w:rsidR="00503532" w:rsidRDefault="00503532" w:rsidP="00503532">
      <w:pPr>
        <w:rPr>
          <w:b/>
        </w:rPr>
      </w:pPr>
      <w:r>
        <w:rPr>
          <w:b/>
        </w:rPr>
        <w:t xml:space="preserve">Special Cell: </w:t>
      </w:r>
      <w:r>
        <w:t>As defined in TS 38.331 [2].</w:t>
      </w:r>
    </w:p>
    <w:p w14:paraId="065B3476" w14:textId="77777777" w:rsidR="00503532" w:rsidRDefault="00503532" w:rsidP="00503532">
      <w:pPr>
        <w:rPr>
          <w:b/>
        </w:rPr>
      </w:pPr>
      <w:r>
        <w:rPr>
          <w:b/>
        </w:rPr>
        <w:t xml:space="preserve">SSB: </w:t>
      </w:r>
      <w:r>
        <w:t>SS/PBCH block as defined in clause 7.8.3 of TS 38.211 [6].</w:t>
      </w:r>
    </w:p>
    <w:p w14:paraId="018AA37E" w14:textId="6ACD8714" w:rsidR="00FE0A1B" w:rsidRPr="00503532" w:rsidRDefault="00503532" w:rsidP="00FE0A1B">
      <w:r>
        <w:rPr>
          <w:b/>
        </w:rPr>
        <w:t>Timing Advance Group</w:t>
      </w:r>
      <w:r>
        <w:t>: As defined in TS 38.331 [2].</w:t>
      </w:r>
    </w:p>
    <w:p w14:paraId="2091D10A" w14:textId="7BA26ECD" w:rsidR="0010461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t>-----------------------------</w:t>
      </w:r>
      <w:r w:rsidR="00104613" w:rsidRPr="00DB17F3">
        <w:rPr>
          <w:noProof/>
          <w:color w:val="FF0000"/>
        </w:rPr>
        <w:t xml:space="preserve"> End of Change 1 -----------------------------</w:t>
      </w:r>
    </w:p>
    <w:p w14:paraId="19D85843" w14:textId="3BEB8F16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2 ------------------------------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13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14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599ABD30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</w:t>
      </w:r>
      <w:del w:id="15" w:author="Carlos Cabrera-Mercader" w:date="2024-05-21T18:36:00Z">
        <w:r w:rsidDel="003C4380">
          <w:rPr>
            <w:color w:val="000000"/>
            <w:szCs w:val="24"/>
            <w:lang w:eastAsia="zh-CN"/>
          </w:rPr>
          <w:delText xml:space="preserve">equals the delay </w:delText>
        </w:r>
      </w:del>
      <w:r>
        <w:rPr>
          <w:color w:val="000000"/>
          <w:szCs w:val="24"/>
          <w:lang w:eastAsia="zh-CN"/>
        </w:rPr>
        <w:t>requirements</w:t>
      </w:r>
      <w:ins w:id="16" w:author="Carlos Cabrera-Mercader" w:date="2024-05-21T18:36:00Z">
        <w:r w:rsidR="003C4380">
          <w:rPr>
            <w:color w:val="000000"/>
            <w:szCs w:val="24"/>
            <w:lang w:eastAsia="zh-CN"/>
          </w:rPr>
          <w:t xml:space="preserve"> are</w:t>
        </w:r>
      </w:ins>
      <w:r>
        <w:rPr>
          <w:color w:val="000000"/>
          <w:szCs w:val="24"/>
          <w:lang w:eastAsia="zh-CN"/>
        </w:rPr>
        <w:t xml:space="preserve"> </w:t>
      </w:r>
      <w:r w:rsidR="004C4EFF">
        <w:rPr>
          <w:color w:val="000000"/>
          <w:szCs w:val="24"/>
          <w:lang w:eastAsia="zh-CN"/>
        </w:rPr>
        <w:t xml:space="preserve">defined </w:t>
      </w:r>
      <w:del w:id="17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18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19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ins w:id="20" w:author="Carlos Cabrera-Mercader" w:date="2024-05-21T18:37:00Z">
        <w:r w:rsidR="002179BA">
          <w:rPr>
            <w:lang w:val="en-US" w:eastAsia="zh-CN"/>
          </w:rPr>
          <w:t xml:space="preserve">activation/deactivation </w:t>
        </w:r>
        <w:r w:rsidR="00B04887">
          <w:rPr>
            <w:lang w:val="en-US" w:eastAsia="zh-CN"/>
          </w:rPr>
          <w:t xml:space="preserve">triggered by </w:t>
        </w:r>
      </w:ins>
      <w:r>
        <w:rPr>
          <w:lang w:val="en-US" w:eastAsia="zh-CN"/>
        </w:rPr>
        <w:t xml:space="preserve">DCI/timer-based BWP switch, </w:t>
      </w:r>
      <w:proofErr w:type="spellStart"/>
      <w:r>
        <w:rPr>
          <w:lang w:eastAsia="zh-CN"/>
        </w:rPr>
        <w:t>SCell</w:t>
      </w:r>
      <w:proofErr w:type="spellEnd"/>
      <w:r>
        <w:rPr>
          <w:lang w:eastAsia="zh-CN"/>
        </w:rPr>
        <w:t xml:space="preserve"> activation/deactivation or RRC reconfiguration</w:t>
      </w:r>
      <w:ins w:id="21" w:author="Waseem Ozan - Fukuoka Pre-Meeting" w:date="2024-05-08T17:23:00Z">
        <w:del w:id="22" w:author="Carlos Cabrera-Mercader" w:date="2024-05-21T18:37:00Z">
          <w:r w:rsidR="005B6DEB" w:rsidRPr="005B6DEB" w:rsidDel="00B04887">
            <w:rPr>
              <w:lang w:val="en-US" w:eastAsia="zh-CN"/>
            </w:rPr>
            <w:delText xml:space="preserve"> </w:delText>
          </w:r>
          <w:r w:rsidR="005B6DEB" w:rsidDel="00B04887">
            <w:rPr>
              <w:lang w:val="en-US" w:eastAsia="zh-CN"/>
            </w:rPr>
            <w:delText>triggered activation/deactivation</w:delText>
          </w:r>
        </w:del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</w:r>
      <w:proofErr w:type="gramStart"/>
      <w:r>
        <w:rPr>
          <w:lang w:val="en-US" w:eastAsia="zh-CN"/>
        </w:rPr>
        <w:t>Pre-configured</w:t>
      </w:r>
      <w:proofErr w:type="gramEnd"/>
      <w:r>
        <w:rPr>
          <w:lang w:val="en-US" w:eastAsia="zh-CN"/>
        </w:rPr>
        <w:t xml:space="preserve"> </w:t>
      </w:r>
      <w:commentRangeStart w:id="23"/>
      <w:r>
        <w:rPr>
          <w:lang w:val="en-US" w:eastAsia="zh-CN"/>
        </w:rPr>
        <w:t>measurement gap activation/deactivation delay when colliding with a concurrent measurement gap</w:t>
      </w:r>
      <w:commentRangeEnd w:id="23"/>
      <w:r w:rsidR="009A77C7">
        <w:rPr>
          <w:rStyle w:val="CommentReference"/>
          <w:rFonts w:ascii="Times New Roman" w:hAnsi="Times New Roman"/>
        </w:rPr>
        <w:commentReference w:id="23"/>
      </w:r>
    </w:p>
    <w:p w14:paraId="0BCB6A40" w14:textId="2C5EB847" w:rsidR="007005DD" w:rsidRDefault="007005DD" w:rsidP="007005DD">
      <w:pPr>
        <w:spacing w:after="120"/>
        <w:rPr>
          <w:ins w:id="24" w:author="Rui Huang" w:date="2024-04-15T16:47:00Z"/>
          <w:color w:val="FF0000"/>
        </w:rPr>
      </w:pPr>
      <w:r>
        <w:rPr>
          <w:lang w:eastAsia="zh-CN"/>
        </w:rPr>
        <w:t xml:space="preserve">When the </w:t>
      </w:r>
      <w:ins w:id="25" w:author="Carlos Cabrera-Mercader" w:date="2024-05-21T20:05:00Z">
        <w:r w:rsidR="0017542B">
          <w:rPr>
            <w:lang w:eastAsia="zh-CN"/>
          </w:rPr>
          <w:t xml:space="preserve">activation/deactivation procedure of a </w:t>
        </w:r>
      </w:ins>
      <w:r>
        <w:rPr>
          <w:lang w:eastAsia="zh-CN"/>
        </w:rPr>
        <w:t xml:space="preserve">pre-configured measurement gap </w:t>
      </w:r>
      <w:del w:id="26" w:author="Carlos Cabrera-Mercader" w:date="2024-05-21T20:05:00Z">
        <w:r w:rsidDel="0017542B">
          <w:rPr>
            <w:lang w:eastAsia="zh-CN"/>
          </w:rPr>
          <w:delText>activation procedure is overlapped</w:delText>
        </w:r>
      </w:del>
      <w:ins w:id="27" w:author="Carlos Cabrera-Mercader" w:date="2024-05-21T20:05:00Z">
        <w:r w:rsidR="0017542B">
          <w:rPr>
            <w:lang w:eastAsia="zh-CN"/>
          </w:rPr>
          <w:t>collides</w:t>
        </w:r>
      </w:ins>
      <w:r>
        <w:rPr>
          <w:lang w:eastAsia="zh-CN"/>
        </w:rPr>
        <w:t xml:space="preserve"> with a concurrent measurement gap occasion</w:t>
      </w:r>
      <w:ins w:id="28" w:author="Carlos Cabrera-Mercader" w:date="2024-05-21T20:05:00Z">
        <w:r w:rsidR="0017542B">
          <w:rPr>
            <w:lang w:eastAsia="zh-CN"/>
          </w:rPr>
          <w:t>, the requirements defined in clause 9.1.12.4 apply.</w:t>
        </w:r>
      </w:ins>
      <w:del w:id="29" w:author="Carlos Cabrera-Mercader" w:date="2024-05-21T20:05:00Z">
        <w:r w:rsidDel="0017542B">
          <w:rPr>
            <w:lang w:eastAsia="zh-CN"/>
          </w:rPr>
          <w:delText xml:space="preserve"> </w:delText>
        </w:r>
      </w:del>
      <w:del w:id="30" w:author="Carlos Cabrera-Mercader" w:date="2024-05-21T20:04:00Z">
        <w:r w:rsidDel="0017542B">
          <w:rPr>
            <w:lang w:eastAsia="zh-CN"/>
          </w:rPr>
          <w:delText xml:space="preserve">and the pre-configured measurement gap has higher priority, </w:delText>
        </w:r>
        <w:r w:rsidDel="0017542B">
          <w:rPr>
            <w:color w:val="000000"/>
            <w:szCs w:val="24"/>
            <w:lang w:eastAsia="zh-CN"/>
          </w:rPr>
          <w:delText xml:space="preserve">the pre-configured gap activation shall be applied no earlier </w:delText>
        </w:r>
        <w:r w:rsidDel="0017542B">
          <w:rPr>
            <w:color w:val="000000"/>
            <w:szCs w:val="24"/>
            <w:lang w:eastAsia="zh-CN"/>
          </w:rPr>
          <w:lastRenderedPageBreak/>
          <w:delText xml:space="preserve">than the ending point of the Pre-MG activation procedure and 5ms after the end of the overlapping </w:delText>
        </w:r>
      </w:del>
      <w:ins w:id="31" w:author="Rui Huang" w:date="2024-04-15T17:00:00Z">
        <w:del w:id="32" w:author="Carlos Cabrera-Mercader" w:date="2024-05-21T20:04:00Z">
          <w:r w:rsidDel="0017542B">
            <w:rPr>
              <w:color w:val="000000"/>
              <w:szCs w:val="24"/>
              <w:lang w:eastAsia="zh-CN"/>
            </w:rPr>
            <w:delText xml:space="preserve">concurrent </w:delText>
          </w:r>
        </w:del>
      </w:ins>
      <w:del w:id="33" w:author="Carlos Cabrera-Mercader" w:date="2024-05-21T20:04:00Z">
        <w:r w:rsidDel="0017542B">
          <w:rPr>
            <w:color w:val="000000"/>
            <w:szCs w:val="24"/>
            <w:lang w:eastAsia="zh-CN"/>
          </w:rPr>
          <w:delText>measurement gap</w:delText>
        </w:r>
      </w:del>
      <w:ins w:id="34" w:author="Rui Huang" w:date="2024-04-18T09:53:00Z">
        <w:del w:id="35" w:author="Carlos Cabrera-Mercader" w:date="2024-05-21T20:04:00Z">
          <w:r w:rsidDel="0017542B">
            <w:rPr>
              <w:color w:val="000000"/>
              <w:szCs w:val="24"/>
              <w:lang w:eastAsia="zh-CN"/>
            </w:rPr>
            <w:delText xml:space="preserve"> occassion</w:delText>
          </w:r>
        </w:del>
      </w:ins>
      <w:del w:id="36" w:author="Carlos Cabrera-Mercader" w:date="2024-05-21T20:04:00Z">
        <w:r w:rsidDel="0017542B">
          <w:rPr>
            <w:color w:val="000000"/>
            <w:szCs w:val="24"/>
            <w:lang w:eastAsia="zh-CN"/>
          </w:rPr>
          <w:delText>.</w:delText>
        </w:r>
      </w:del>
      <w:ins w:id="37" w:author="Rui Huang" w:date="2024-04-15T16:47:00Z">
        <w:del w:id="38" w:author="Carlos Cabrera-Mercader" w:date="2024-05-21T20:04:00Z">
          <w:r w:rsidDel="0017542B">
            <w:rPr>
              <w:color w:val="FF0000"/>
            </w:rPr>
            <w:delText xml:space="preserve"> Otherwise, the first Pre-MG occasion shall be kept as deactivated also. </w:delText>
          </w:r>
        </w:del>
      </w:ins>
    </w:p>
    <w:p w14:paraId="494C7530" w14:textId="6907BF1F" w:rsidR="007005DD" w:rsidDel="00493501" w:rsidRDefault="007005DD" w:rsidP="007005DD">
      <w:pPr>
        <w:rPr>
          <w:del w:id="39" w:author="Carlos Cabrera-Mercader" w:date="2024-05-21T20:03:00Z"/>
          <w:color w:val="000000"/>
          <w:szCs w:val="24"/>
          <w:lang w:eastAsia="zh-CN"/>
        </w:rPr>
      </w:pPr>
      <w:del w:id="40" w:author="Carlos Cabrera-Mercader" w:date="2024-05-21T20:03:00Z">
        <w:r w:rsidDel="00493501">
          <w:rPr>
            <w:lang w:eastAsia="zh-CN"/>
          </w:rPr>
          <w:delText xml:space="preserve">When the pre-configured measurement gap deactivation procedure is overlapped with </w:delText>
        </w:r>
      </w:del>
      <w:ins w:id="41" w:author="Rui Huang" w:date="2024-04-15T17:05:00Z">
        <w:del w:id="42" w:author="Carlos Cabrera-Mercader" w:date="2024-05-21T20:03:00Z">
          <w:r w:rsidDel="00493501">
            <w:rPr>
              <w:lang w:eastAsia="zh-CN"/>
            </w:rPr>
            <w:delText>a concurrent</w:delText>
          </w:r>
        </w:del>
      </w:ins>
      <w:del w:id="43" w:author="Carlos Cabrera-Mercader" w:date="2024-05-21T20:03:00Z">
        <w:r w:rsidDel="00493501">
          <w:rPr>
            <w:lang w:eastAsia="zh-CN"/>
          </w:rPr>
          <w:delText xml:space="preserve">one measurement gap occasion and the pre-configured measurement gap has higher priority, or when the pre-configured measurement gap activation/deactivation procedure is overlapped with one </w:delText>
        </w:r>
      </w:del>
      <w:ins w:id="44" w:author="Rui Huang" w:date="2024-04-15T17:05:00Z">
        <w:del w:id="45" w:author="Carlos Cabrera-Mercader" w:date="2024-05-21T20:03:00Z">
          <w:r w:rsidDel="00493501">
            <w:rPr>
              <w:lang w:eastAsia="zh-CN"/>
            </w:rPr>
            <w:delText xml:space="preserve">concurrent </w:delText>
          </w:r>
        </w:del>
      </w:ins>
      <w:del w:id="46" w:author="Carlos Cabrera-Mercader" w:date="2024-05-21T20:03:00Z">
        <w:r w:rsidDel="00493501">
          <w:rPr>
            <w:lang w:eastAsia="zh-CN"/>
          </w:rPr>
          <w:delText xml:space="preserve">measurement gap occasion and the </w:delText>
        </w:r>
      </w:del>
      <w:ins w:id="47" w:author="Rui Huang" w:date="2024-04-15T17:05:00Z">
        <w:del w:id="48" w:author="Carlos Cabrera-Mercader" w:date="2024-05-21T20:03:00Z">
          <w:r w:rsidDel="00493501">
            <w:rPr>
              <w:lang w:eastAsia="zh-CN"/>
            </w:rPr>
            <w:delText xml:space="preserve">concurrent </w:delText>
          </w:r>
        </w:del>
      </w:ins>
      <w:del w:id="49" w:author="Carlos Cabrera-Mercader" w:date="2024-05-21T20:03:00Z">
        <w:r w:rsidDel="00493501">
          <w:rPr>
            <w:lang w:eastAsia="zh-CN"/>
          </w:rPr>
          <w:delText xml:space="preserve">measurement gap has higher priority, </w:delText>
        </w:r>
      </w:del>
      <w:ins w:id="50" w:author="Rui Huang" w:date="2024-04-15T17:05:00Z">
        <w:del w:id="51" w:author="Carlos Cabrera-Mercader" w:date="2024-05-21T20:03:00Z">
          <w:r w:rsidDel="00493501">
            <w:rPr>
              <w:lang w:eastAsia="zh-CN"/>
            </w:rPr>
            <w:delText xml:space="preserve">the </w:delText>
          </w:r>
        </w:del>
      </w:ins>
      <w:del w:id="52" w:author="Carlos Cabrera-Mercader" w:date="2024-05-21T20:03:00Z">
        <w:r w:rsidDel="00493501">
          <w:rPr>
            <w:color w:val="000000"/>
            <w:szCs w:val="24"/>
            <w:lang w:eastAsia="zh-CN"/>
          </w:rPr>
          <w:delText xml:space="preserve">requirements </w:delText>
        </w:r>
      </w:del>
      <w:ins w:id="53" w:author="Rui Huang" w:date="2024-04-15T17:06:00Z">
        <w:del w:id="54" w:author="Carlos Cabrera-Mercader" w:date="2024-05-21T20:03:00Z">
          <w:r w:rsidDel="00493501">
            <w:rPr>
              <w:color w:val="000000"/>
              <w:szCs w:val="24"/>
              <w:lang w:eastAsia="zh-CN"/>
            </w:rPr>
            <w:delText xml:space="preserve"> for finishing the pre-configured measurement gap activation/deactivation procedure </w:delText>
          </w:r>
        </w:del>
      </w:ins>
      <w:del w:id="55" w:author="Carlos Cabrera-Mercader" w:date="2024-05-21T20:03:00Z">
        <w:r w:rsidDel="00493501">
          <w:rPr>
            <w:color w:val="000000"/>
            <w:szCs w:val="24"/>
            <w:lang w:eastAsia="zh-CN"/>
          </w:rPr>
          <w:delText>specified in 8.19.2 apply.</w:delText>
        </w:r>
      </w:del>
    </w:p>
    <w:p w14:paraId="3EFF428F" w14:textId="77777777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2 -----------------------------</w:t>
      </w:r>
    </w:p>
    <w:p w14:paraId="61A93B31" w14:textId="77777777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3 ------------------------------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</w:t>
      </w:r>
      <w:proofErr w:type="spellStart"/>
      <w:r>
        <w:t>ConMGs</w:t>
      </w:r>
      <w:proofErr w:type="spellEnd"/>
      <w:r>
        <w:t xml:space="preserve">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</w:t>
      </w:r>
      <w:proofErr w:type="spellStart"/>
      <w:r>
        <w:t>ConMGs</w:t>
      </w:r>
      <w:proofErr w:type="spellEnd"/>
      <w:r>
        <w:t xml:space="preserve"> with Pre-MG] and independent measurement gap patterns for different frequency ranges as specified in Table 5.1-1 in [18, 19, 20],</w:t>
      </w:r>
      <w:r>
        <w:rPr>
          <w:rFonts w:cs="v4.2.0"/>
        </w:rPr>
        <w:t xml:space="preserve"> </w:t>
      </w:r>
      <w:proofErr w:type="gramStart"/>
      <w:r>
        <w:rPr>
          <w:rFonts w:cs="v4.2.0"/>
        </w:rPr>
        <w:t>in order for</w:t>
      </w:r>
      <w:proofErr w:type="gramEnd"/>
      <w:r>
        <w:rPr>
          <w:rFonts w:cs="v4.2.0"/>
        </w:rPr>
        <w:t xml:space="preserve"> the requirements defined for concurrent measurement gaps with Pre-MG to apply, the network can provide the </w:t>
      </w:r>
      <w:r>
        <w:t xml:space="preserve">measurement </w:t>
      </w:r>
      <w:commentRangeStart w:id="56"/>
      <w:r>
        <w:t>gap patterns’</w:t>
      </w:r>
      <w:ins w:id="57" w:author="Waseem Ozan - Changsha post-meeting" w:date="2024-04-23T13:07:00Z">
        <w:r>
          <w:t xml:space="preserve"> </w:t>
        </w:r>
      </w:ins>
      <w:r>
        <w:t>combinations</w:t>
      </w:r>
      <w:commentRangeEnd w:id="56"/>
      <w:r w:rsidR="006C07FC">
        <w:rPr>
          <w:rStyle w:val="CommentReference"/>
        </w:rPr>
        <w:commentReference w:id="56"/>
      </w:r>
      <w:r>
        <w:t xml:space="preserve">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t xml:space="preserve">Table 9.1.12-1: The number of </w:t>
      </w:r>
      <w:r>
        <w:t xml:space="preserve">Gap Combination Configurations by UE supporting both </w:t>
      </w:r>
      <w:ins w:id="58" w:author="Rui Huang" w:date="2024-05-06T15:47:00Z">
        <w:r>
          <w:rPr>
            <w:snapToGrid w:val="0"/>
          </w:rPr>
          <w:t>concurrentMeasGapsPreMG-r18</w:t>
        </w:r>
      </w:ins>
      <w:del w:id="59" w:author="Rui Huang" w:date="2024-05-06T15:47:00Z">
        <w:r>
          <w:delText>[ConMGs with Pre-MG]</w:delText>
        </w:r>
      </w:del>
      <w:r>
        <w:t xml:space="preserve"> and independent measurement gap </w:t>
      </w:r>
      <w:proofErr w:type="gramStart"/>
      <w:r>
        <w:t>patterns</w:t>
      </w:r>
      <w:proofErr w:type="gramEnd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proofErr w:type="spellStart"/>
            <w:r>
              <w:rPr>
                <w:lang w:val="fr-FR" w:eastAsia="ko-KR"/>
              </w:rPr>
              <w:t>simultaneous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configured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1:</w:t>
            </w:r>
            <w:proofErr w:type="gramEnd"/>
            <w:r>
              <w:rPr>
                <w:lang w:val="fr-FR" w:eastAsia="ko-KR"/>
              </w:rPr>
              <w:tab/>
              <w:t xml:space="preserve">Gap Combination Configuration Id #3, #4, #5 are </w:t>
            </w:r>
            <w:proofErr w:type="spellStart"/>
            <w:r>
              <w:rPr>
                <w:lang w:val="fr-FR" w:eastAsia="ko-KR"/>
              </w:rPr>
              <w:t>only</w:t>
            </w:r>
            <w:proofErr w:type="spellEnd"/>
            <w:r>
              <w:rPr>
                <w:lang w:val="fr-FR" w:eastAsia="ko-KR"/>
              </w:rPr>
              <w:t xml:space="preserve"> applicable </w:t>
            </w:r>
            <w:proofErr w:type="spellStart"/>
            <w:r>
              <w:rPr>
                <w:lang w:val="fr-FR" w:eastAsia="ko-KR"/>
              </w:rPr>
              <w:t>when</w:t>
            </w:r>
            <w:proofErr w:type="spellEnd"/>
            <w:r>
              <w:rPr>
                <w:lang w:val="fr-FR" w:eastAsia="ko-KR"/>
              </w:rPr>
              <w:t xml:space="preserve"> the per-UE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</w:t>
            </w:r>
            <w:proofErr w:type="spellStart"/>
            <w:r>
              <w:rPr>
                <w:lang w:val="fr-FR" w:eastAsia="ko-KR"/>
              </w:rPr>
              <w:t>is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associated</w:t>
            </w:r>
            <w:proofErr w:type="spellEnd"/>
            <w:r>
              <w:rPr>
                <w:lang w:val="fr-FR" w:eastAsia="ko-KR"/>
              </w:rPr>
              <w:t xml:space="preserve"> to </w:t>
            </w:r>
            <w:proofErr w:type="spellStart"/>
            <w:r>
              <w:rPr>
                <w:lang w:val="fr-FR" w:eastAsia="ko-KR"/>
              </w:rPr>
              <w:t>measure</w:t>
            </w:r>
            <w:proofErr w:type="spellEnd"/>
            <w:r>
              <w:rPr>
                <w:lang w:val="fr-FR" w:eastAsia="ko-KR"/>
              </w:rPr>
              <w:t xml:space="preserve"> PRS for </w:t>
            </w:r>
            <w:proofErr w:type="spellStart"/>
            <w:r>
              <w:rPr>
                <w:lang w:val="fr-FR" w:eastAsia="ko-KR"/>
              </w:rPr>
              <w:t>any</w:t>
            </w:r>
            <w:proofErr w:type="spellEnd"/>
            <w:r>
              <w:rPr>
                <w:lang w:val="fr-FR" w:eastAsia="ko-KR"/>
              </w:rPr>
              <w:t xml:space="preserve"> RSTD, PRS-RSRP, UE </w:t>
            </w:r>
            <w:proofErr w:type="spellStart"/>
            <w:r>
              <w:rPr>
                <w:lang w:val="fr-FR" w:eastAsia="ko-KR"/>
              </w:rPr>
              <w:t>Rx-Tx</w:t>
            </w:r>
            <w:proofErr w:type="spellEnd"/>
            <w:r>
              <w:rPr>
                <w:lang w:val="fr-FR" w:eastAsia="ko-KR"/>
              </w:rPr>
              <w:t xml:space="preserve"> time </w:t>
            </w:r>
            <w:proofErr w:type="spellStart"/>
            <w:r>
              <w:rPr>
                <w:lang w:val="fr-FR" w:eastAsia="ko-KR"/>
              </w:rPr>
              <w:t>difference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and PRS-RSRPP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defined</w:t>
            </w:r>
            <w:proofErr w:type="spellEnd"/>
            <w:r>
              <w:rPr>
                <w:lang w:val="fr-FR" w:eastAsia="ko-KR"/>
              </w:rPr>
              <w:t xml:space="preserve">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</w:t>
            </w:r>
            <w:proofErr w:type="gramStart"/>
            <w:r>
              <w:rPr>
                <w:rFonts w:cs="Arial"/>
                <w:lang w:val="fr-FR" w:eastAsia="ko-KR"/>
              </w:rPr>
              <w:t>]:</w:t>
            </w:r>
            <w:proofErr w:type="gramEnd"/>
            <w:r>
              <w:rPr>
                <w:rFonts w:cs="Arial"/>
                <w:lang w:val="fr-FR" w:eastAsia="ko-KR"/>
              </w:rPr>
              <w:tab/>
              <w:t xml:space="preserve">For UE capable of [Concurrent Pre-MG], up to 2 </w:t>
            </w:r>
            <w:proofErr w:type="spellStart"/>
            <w:r>
              <w:rPr>
                <w:rFonts w:cs="Arial"/>
                <w:lang w:val="fr-FR" w:eastAsia="ko-KR"/>
              </w:rPr>
              <w:t>measurement</w:t>
            </w:r>
            <w:proofErr w:type="spellEnd"/>
            <w:r>
              <w:rPr>
                <w:rFonts w:cs="Arial"/>
                <w:lang w:val="fr-FR" w:eastAsia="ko-KR"/>
              </w:rPr>
              <w:t xml:space="preserve"> gap patterns can </w:t>
            </w:r>
            <w:proofErr w:type="spellStart"/>
            <w:r>
              <w:rPr>
                <w:rFonts w:cs="Arial"/>
                <w:lang w:val="fr-FR" w:eastAsia="ko-KR"/>
              </w:rPr>
              <w:t>be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as Pre-MG in one FR, </w:t>
            </w:r>
            <w:proofErr w:type="spellStart"/>
            <w:r>
              <w:rPr>
                <w:rFonts w:cs="Arial"/>
                <w:lang w:val="fr-FR" w:eastAsia="ko-KR"/>
              </w:rPr>
              <w:t>regardless</w:t>
            </w:r>
            <w:proofErr w:type="spellEnd"/>
            <w:r>
              <w:rPr>
                <w:rFonts w:cs="Arial"/>
                <w:lang w:val="fr-FR" w:eastAsia="ko-KR"/>
              </w:rPr>
              <w:t xml:space="preserve"> of </w:t>
            </w:r>
            <w:proofErr w:type="spellStart"/>
            <w:r>
              <w:rPr>
                <w:rFonts w:cs="Arial"/>
                <w:lang w:val="fr-FR" w:eastAsia="ko-KR"/>
              </w:rPr>
              <w:t>whether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they</w:t>
            </w:r>
            <w:proofErr w:type="spellEnd"/>
            <w:r>
              <w:rPr>
                <w:rFonts w:cs="Arial"/>
                <w:lang w:val="fr-FR" w:eastAsia="ko-KR"/>
              </w:rPr>
              <w:t xml:space="preserve"> are per-UE or per-FR configuration. </w:t>
            </w:r>
            <w:proofErr w:type="spellStart"/>
            <w:r>
              <w:rPr>
                <w:rFonts w:cs="Arial"/>
                <w:lang w:val="fr-FR" w:eastAsia="ko-KR"/>
              </w:rPr>
              <w:t>Otherwise</w:t>
            </w:r>
            <w:proofErr w:type="spellEnd"/>
            <w:r>
              <w:rPr>
                <w:rFonts w:cs="Arial"/>
                <w:lang w:val="fr-FR" w:eastAsia="ko-KR"/>
              </w:rPr>
              <w:t xml:space="preserve">, the gaps can </w:t>
            </w:r>
            <w:proofErr w:type="spellStart"/>
            <w:r>
              <w:rPr>
                <w:rFonts w:cs="Arial"/>
                <w:lang w:val="fr-FR" w:eastAsia="ko-KR"/>
              </w:rPr>
              <w:t>only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be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as Gap(s)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via </w:t>
            </w:r>
            <w:proofErr w:type="spellStart"/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without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suffix</w:t>
            </w:r>
            <w:proofErr w:type="spellEnd"/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</w:t>
            </w:r>
            <w:proofErr w:type="spellStart"/>
            <w:r>
              <w:rPr>
                <w:rFonts w:cs="Arial"/>
                <w:lang w:val="fr-FR" w:eastAsia="ko-KR"/>
              </w:rPr>
              <w:t>configured</w:t>
            </w:r>
            <w:proofErr w:type="spellEnd"/>
            <w:r>
              <w:rPr>
                <w:rFonts w:cs="Arial"/>
                <w:lang w:val="fr-FR" w:eastAsia="ko-KR"/>
              </w:rPr>
              <w:t xml:space="preserve">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</w:t>
            </w:r>
            <w:proofErr w:type="spellStart"/>
            <w:r>
              <w:rPr>
                <w:rFonts w:cs="Arial"/>
                <w:lang w:val="fr-FR" w:eastAsia="ko-KR"/>
              </w:rPr>
              <w:t>without</w:t>
            </w:r>
            <w:proofErr w:type="spellEnd"/>
            <w:r>
              <w:rPr>
                <w:rFonts w:cs="Arial"/>
                <w:lang w:val="fr-FR" w:eastAsia="ko-KR"/>
              </w:rPr>
              <w:t xml:space="preserve">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 xml:space="preserve">Note </w:t>
            </w:r>
            <w:proofErr w:type="gramStart"/>
            <w:r>
              <w:rPr>
                <w:lang w:val="fr-FR" w:eastAsia="ko-KR"/>
              </w:rPr>
              <w:t>3:</w:t>
            </w:r>
            <w:proofErr w:type="gramEnd"/>
            <w:r>
              <w:rPr>
                <w:lang w:val="fr-FR" w:eastAsia="ko-KR"/>
              </w:rPr>
              <w:tab/>
              <w:t xml:space="preserve">In Gap Combination Configuration Id #0, #1, #6, #7, one per-FR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gap in an FR can </w:t>
            </w:r>
            <w:proofErr w:type="spellStart"/>
            <w:r>
              <w:rPr>
                <w:lang w:val="fr-FR" w:eastAsia="ko-KR"/>
              </w:rPr>
              <w:t>be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associated</w:t>
            </w:r>
            <w:proofErr w:type="spellEnd"/>
            <w:r>
              <w:rPr>
                <w:lang w:val="fr-FR" w:eastAsia="ko-KR"/>
              </w:rPr>
              <w:t xml:space="preserve"> to </w:t>
            </w:r>
            <w:proofErr w:type="spellStart"/>
            <w:r>
              <w:rPr>
                <w:lang w:val="fr-FR" w:eastAsia="ko-KR"/>
              </w:rPr>
              <w:t>measure</w:t>
            </w:r>
            <w:proofErr w:type="spellEnd"/>
            <w:r>
              <w:rPr>
                <w:lang w:val="fr-FR" w:eastAsia="ko-KR"/>
              </w:rPr>
              <w:t xml:space="preserve"> PRS for </w:t>
            </w:r>
            <w:proofErr w:type="spellStart"/>
            <w:r>
              <w:rPr>
                <w:lang w:val="fr-FR" w:eastAsia="ko-KR"/>
              </w:rPr>
              <w:t>any</w:t>
            </w:r>
            <w:proofErr w:type="spellEnd"/>
            <w:r>
              <w:rPr>
                <w:lang w:val="fr-FR" w:eastAsia="ko-KR"/>
              </w:rPr>
              <w:t xml:space="preserve"> RSTD, PRS-RSRP, PRS-RSRPP, RSCP, RSCPD and UE </w:t>
            </w:r>
            <w:proofErr w:type="spellStart"/>
            <w:r>
              <w:rPr>
                <w:lang w:val="fr-FR" w:eastAsia="ko-KR"/>
              </w:rPr>
              <w:t>Rx-Tx</w:t>
            </w:r>
            <w:proofErr w:type="spellEnd"/>
            <w:r>
              <w:rPr>
                <w:lang w:val="fr-FR" w:eastAsia="ko-KR"/>
              </w:rPr>
              <w:t xml:space="preserve"> time </w:t>
            </w:r>
            <w:proofErr w:type="spellStart"/>
            <w:r>
              <w:rPr>
                <w:lang w:val="fr-FR" w:eastAsia="ko-KR"/>
              </w:rPr>
              <w:t>difference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measurement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defined</w:t>
            </w:r>
            <w:proofErr w:type="spellEnd"/>
            <w:r>
              <w:rPr>
                <w:lang w:val="fr-FR" w:eastAsia="ko-KR"/>
              </w:rPr>
              <w:t xml:space="preserve"> in TS 38.215 [4] </w:t>
            </w:r>
            <w:proofErr w:type="spellStart"/>
            <w:r>
              <w:rPr>
                <w:lang w:val="fr-FR" w:eastAsia="ko-KR"/>
              </w:rPr>
              <w:t>provided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that</w:t>
            </w:r>
            <w:proofErr w:type="spellEnd"/>
            <w:r>
              <w:rPr>
                <w:lang w:val="fr-FR" w:eastAsia="ko-KR"/>
              </w:rPr>
              <w:t xml:space="preserve">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A83CBF4" w14:textId="7FFECD70" w:rsidR="007005DD" w:rsidRDefault="007005DD" w:rsidP="007005DD">
      <w:pPr>
        <w:rPr>
          <w:rFonts w:eastAsia="SimSun" w:cstheme="minorBidi"/>
        </w:rPr>
      </w:pPr>
      <w:r>
        <w:t xml:space="preserve">When </w:t>
      </w:r>
      <w:ins w:id="60" w:author="Carlos Cabrera-Mercader" w:date="2024-05-21T18:50:00Z">
        <w:r w:rsidR="006C07FC">
          <w:t xml:space="preserve">the </w:t>
        </w:r>
      </w:ins>
      <w:r>
        <w:t>UE supports</w:t>
      </w:r>
      <w:ins w:id="61" w:author="Rui Huang" w:date="2024-05-06T15:48:00Z">
        <w:r>
          <w:rPr>
            <w:snapToGrid w:val="0"/>
          </w:rPr>
          <w:t xml:space="preserve"> concurrentMeasGapsPreMG-r18</w:t>
        </w:r>
      </w:ins>
      <w:del w:id="62" w:author="Rui Huang" w:date="2024-05-06T15:48:00Z">
        <w:r>
          <w:delText xml:space="preserve"> [Concurrent </w:delText>
        </w:r>
      </w:del>
      <w:ins w:id="63" w:author="Waseem Ozan - Changsha post-meeting" w:date="2024-04-23T13:07:00Z">
        <w:del w:id="64" w:author="Rui Huang" w:date="2024-05-06T15:48:00Z">
          <w:r>
            <w:delText xml:space="preserve">ConMGs with </w:delText>
          </w:r>
        </w:del>
      </w:ins>
      <w:del w:id="65" w:author="Rui Huang" w:date="2024-05-06T15:48:00Z">
        <w:r>
          <w:delText>Pre-MG]</w:delText>
        </w:r>
      </w:del>
      <w:r>
        <w:t xml:space="preserve">, the gap association for a frequency layer is configured by the network via </w:t>
      </w:r>
      <w:ins w:id="66" w:author="Carlos Cabrera-Mercader" w:date="2024-05-21T18:57:00Z">
        <w:r w:rsidR="00EC2DF2" w:rsidRPr="005B4C45">
          <w:rPr>
            <w:i/>
            <w:iCs/>
          </w:rPr>
          <w:t>associated</w:t>
        </w:r>
        <w:r w:rsidR="005B4C45" w:rsidRPr="005B4C45">
          <w:rPr>
            <w:i/>
            <w:iCs/>
          </w:rPr>
          <w:t>MeasGapSSB-r17</w:t>
        </w:r>
      </w:ins>
      <w:ins w:id="67" w:author="Carlos Cabrera-Mercader" w:date="2024-05-21T18:58:00Z">
        <w:r w:rsidR="0003313E" w:rsidRPr="0003313E">
          <w:rPr>
            <w:iCs/>
          </w:rPr>
          <w:t xml:space="preserve"> </w:t>
        </w:r>
        <w:r w:rsidR="0003313E">
          <w:rPr>
            <w:iCs/>
          </w:rPr>
          <w:t xml:space="preserve">or </w:t>
        </w:r>
        <w:r w:rsidR="0003313E" w:rsidRPr="005B4C45">
          <w:rPr>
            <w:i/>
            <w:iCs/>
          </w:rPr>
          <w:t>associatedMeasGap</w:t>
        </w:r>
        <w:r w:rsidR="0003313E">
          <w:rPr>
            <w:i/>
            <w:iCs/>
          </w:rPr>
          <w:t>CSIRS</w:t>
        </w:r>
        <w:r w:rsidR="0003313E" w:rsidRPr="005B4C45">
          <w:rPr>
            <w:i/>
            <w:iCs/>
          </w:rPr>
          <w:t>-r17</w:t>
        </w:r>
        <w:r w:rsidR="0003313E">
          <w:rPr>
            <w:i/>
            <w:iCs/>
          </w:rPr>
          <w:t xml:space="preserve"> </w:t>
        </w:r>
      </w:ins>
      <w:del w:id="68" w:author="Carlos Cabrera-Mercader" w:date="2024-05-21T18:59:00Z">
        <w:r w:rsidDel="00404832">
          <w:lastRenderedPageBreak/>
          <w:delText>[</w:delText>
        </w:r>
        <w:r w:rsidDel="00404832">
          <w:rPr>
            <w:i/>
          </w:rPr>
          <w:delText>gapAssociation</w:delText>
        </w:r>
        <w:r w:rsidDel="00404832">
          <w:rPr>
            <w:iCs/>
          </w:rPr>
          <w:delText>]</w:delText>
        </w:r>
      </w:del>
      <w:r>
        <w:rPr>
          <w:iCs/>
        </w:rPr>
        <w:t xml:space="preserve"> </w:t>
      </w:r>
      <w:r>
        <w:t xml:space="preserve">in </w:t>
      </w:r>
      <w:del w:id="69" w:author="Carlos Cabrera-Mercader" w:date="2024-05-21T18:59:00Z">
        <w:r w:rsidDel="00404832">
          <w:delText>[</w:delText>
        </w:r>
        <w:r w:rsidDel="00404832">
          <w:rPr>
            <w:i/>
          </w:rPr>
          <w:delText>ToBeMeasureConfig</w:delText>
        </w:r>
        <w:r w:rsidDel="00404832">
          <w:rPr>
            <w:iCs/>
          </w:rPr>
          <w:delText>]</w:delText>
        </w:r>
      </w:del>
      <w:ins w:id="70" w:author="Carlos Cabrera-Mercader" w:date="2024-05-21T18:59:00Z">
        <w:r w:rsidR="00404832">
          <w:t>the corresponding MO(s)</w:t>
        </w:r>
      </w:ins>
      <w:r>
        <w:t xml:space="preserve">. In this case the gap association rules in clause 9.1.8.2 shall also apply to either measurement gap or Pre-MG. </w:t>
      </w:r>
    </w:p>
    <w:p w14:paraId="3D3435C5" w14:textId="77777777" w:rsidR="007005DD" w:rsidRDefault="007005DD" w:rsidP="007005DD">
      <w:r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6FF9026" w14:textId="77777777" w:rsidR="007005DD" w:rsidRDefault="007005DD" w:rsidP="007005DD">
      <w:r>
        <w:t>When network-controlled mechanism [1] is used for activation/deactivation, the requirements specified in clause 9.1.7.3.2 apply.</w:t>
      </w:r>
    </w:p>
    <w:p w14:paraId="6549C384" w14:textId="573BD996" w:rsidR="007005DD" w:rsidRDefault="007005DD" w:rsidP="007005DD">
      <w:pPr>
        <w:rPr>
          <w:strike/>
        </w:rPr>
      </w:pPr>
      <w:r>
        <w:t>When UE supports</w:t>
      </w:r>
      <w:ins w:id="71" w:author="Rui Huang" w:date="2024-05-06T15:48:00Z">
        <w:r>
          <w:rPr>
            <w:snapToGrid w:val="0"/>
          </w:rPr>
          <w:t xml:space="preserve"> concurrentMeasGapsPreMG-r18</w:t>
        </w:r>
      </w:ins>
      <w:del w:id="72" w:author="Rui Huang" w:date="2024-05-06T15:48:00Z">
        <w:r>
          <w:delText xml:space="preserve"> [Concurrent </w:delText>
        </w:r>
      </w:del>
      <w:ins w:id="73" w:author="Waseem Ozan - Changsha post-meeting" w:date="2024-04-23T13:07:00Z">
        <w:del w:id="74" w:author="Rui Huang" w:date="2024-05-06T15:48:00Z">
          <w:r>
            <w:delText xml:space="preserve">ConMGs with </w:delText>
          </w:r>
        </w:del>
      </w:ins>
      <w:del w:id="75" w:author="Rui Huang" w:date="2024-05-06T15:48:00Z">
        <w:r>
          <w:delText>Pre-MG]</w:delText>
        </w:r>
      </w:del>
      <w:r>
        <w:t xml:space="preserve">, where at least one of the concurrent gaps is Pre-MG, </w:t>
      </w:r>
      <w:del w:id="76" w:author="Carlos Cabrera-Mercader" w:date="2024-05-21T19:03:00Z">
        <w:r w:rsidDel="006C59DB">
          <w:delText>for a</w:delText>
        </w:r>
      </w:del>
      <w:ins w:id="77" w:author="Carlos Cabrera-Mercader" w:date="2024-05-21T19:03:00Z">
        <w:r w:rsidR="006C59DB">
          <w:t>applicable</w:t>
        </w:r>
      </w:ins>
      <w:r>
        <w:t xml:space="preserve"> measurement gap pattern</w:t>
      </w:r>
      <w:del w:id="78" w:author="Carlos Cabrera-Mercader" w:date="2024-05-21T19:03:00Z">
        <w:r w:rsidDel="006C59DB">
          <w:delText xml:space="preserve"> supported by the UE is</w:delText>
        </w:r>
      </w:del>
      <w:ins w:id="79" w:author="Carlos Cabrera-Mercader" w:date="2024-05-21T19:03:00Z">
        <w:r w:rsidR="006C59DB">
          <w:t>s are</w:t>
        </w:r>
      </w:ins>
      <w:r>
        <w:t xml:space="preserve"> listed in Table 9.1.2-1</w:t>
      </w:r>
      <w:ins w:id="80" w:author="Carlos Cabrera-Mercader" w:date="2024-05-21T19:03:00Z">
        <w:r w:rsidR="006C59DB">
          <w:t>,</w:t>
        </w:r>
      </w:ins>
      <w:r>
        <w:t xml:space="preserve"> </w:t>
      </w:r>
      <w:ins w:id="81" w:author="Carlos Cabrera-Mercader" w:date="2024-05-21T19:03:00Z">
        <w:r w:rsidR="00D206C0">
          <w:t xml:space="preserve">and </w:t>
        </w:r>
      </w:ins>
      <w:ins w:id="82" w:author="Carlos Cabrera-Mercader" w:date="2024-05-21T19:06:00Z">
        <w:r w:rsidR="00D22FA4">
          <w:t xml:space="preserve">their </w:t>
        </w:r>
      </w:ins>
      <w:del w:id="83" w:author="Carlos Cabrera-Mercader" w:date="2024-05-21T19:07:00Z">
        <w:r w:rsidDel="00C447DE">
          <w:delText xml:space="preserve">based on the </w:delText>
        </w:r>
      </w:del>
      <w:r>
        <w:t>applicability</w:t>
      </w:r>
      <w:ins w:id="84" w:author="Carlos Cabrera-Mercader" w:date="2024-05-21T19:07:00Z">
        <w:r w:rsidR="00C447DE">
          <w:t xml:space="preserve"> based on measurement and serving cell configurations is</w:t>
        </w:r>
      </w:ins>
      <w:r>
        <w:t xml:space="preserve">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85" w:author="Rui Huang" w:date="2024-05-06T15:48:00Z">
        <w:r>
          <w:rPr>
            <w:snapToGrid w:val="0"/>
          </w:rPr>
          <w:t>concurrentMeasGapsPreMG-r18</w:t>
        </w:r>
      </w:ins>
      <w:del w:id="86" w:author="Rui Huang" w:date="2024-05-06T15:48:00Z">
        <w:r>
          <w:delText xml:space="preserve">[Concurrent </w:delText>
        </w:r>
      </w:del>
      <w:ins w:id="87" w:author="Waseem Ozan - Changsha post-meeting" w:date="2024-04-23T13:07:00Z">
        <w:del w:id="88" w:author="Rui Huang" w:date="2024-05-06T15:48:00Z">
          <w:r>
            <w:delText xml:space="preserve">ConMGs with </w:delText>
          </w:r>
        </w:del>
      </w:ins>
      <w:del w:id="89" w:author="Rui Huang" w:date="2024-05-06T15:48:00Z">
        <w:r>
          <w:delText>Pre-MG]</w:delText>
        </w:r>
      </w:del>
      <w:r>
        <w:t xml:space="preserve"> and configured with multiple concurrent measurement gap patterns </w:t>
      </w:r>
      <w:commentRangeStart w:id="90"/>
      <w:r>
        <w:t>within each activated Pre-MG pattern</w:t>
      </w:r>
      <w:commentRangeEnd w:id="90"/>
      <w:r w:rsidR="0096618A">
        <w:rPr>
          <w:rStyle w:val="CommentReference"/>
        </w:rPr>
        <w:commentReference w:id="90"/>
      </w:r>
      <w:r>
        <w:t>.</w:t>
      </w:r>
    </w:p>
    <w:p w14:paraId="72F9FBFE" w14:textId="23B6E352" w:rsidR="005805E7" w:rsidDel="00A95517" w:rsidRDefault="005805E7" w:rsidP="005805E7">
      <w:pPr>
        <w:rPr>
          <w:del w:id="91" w:author="Carlos Cabrera-Mercader" w:date="2024-05-21T19:13:00Z"/>
          <w:lang w:eastAsia="zh-CN"/>
        </w:rPr>
      </w:pPr>
      <w:ins w:id="92" w:author="Nokia" w:date="2024-05-13T16:35:00Z">
        <w:del w:id="93" w:author="Carlos Cabrera-Mercader" w:date="2024-05-21T19:13:00Z">
          <w:r w:rsidDel="00A95517">
            <w:rPr>
              <w:lang w:val="en-US" w:eastAsia="zh-CN"/>
            </w:rPr>
            <w:delText>If</w:delText>
          </w:r>
        </w:del>
      </w:ins>
      <w:ins w:id="94" w:author="Nokia" w:date="2024-05-13T16:34:00Z">
        <w:del w:id="95" w:author="Carlos Cabrera-Mercader" w:date="2024-05-21T19:13:00Z">
          <w:r w:rsidDel="00A95517">
            <w:rPr>
              <w:lang w:val="en-US" w:eastAsia="zh-CN"/>
            </w:rPr>
            <w:delText xml:space="preserve"> dynamic collisions are not supported</w:delText>
          </w:r>
        </w:del>
      </w:ins>
      <w:ins w:id="96" w:author="Nokia" w:date="2024-05-13T16:46:00Z">
        <w:del w:id="97" w:author="Carlos Cabrera-Mercader" w:date="2024-05-21T19:13:00Z">
          <w:r w:rsidDel="00A95517">
            <w:rPr>
              <w:lang w:val="en-US" w:eastAsia="zh-CN"/>
            </w:rPr>
            <w:delText xml:space="preserve"> by the UE</w:delText>
          </w:r>
        </w:del>
      </w:ins>
      <w:ins w:id="98" w:author="Nokia" w:date="2024-05-13T16:36:00Z">
        <w:del w:id="99" w:author="Carlos Cabrera-Mercader" w:date="2024-05-21T19:13:00Z">
          <w:r w:rsidDel="00A95517">
            <w:rPr>
              <w:lang w:val="en-US" w:eastAsia="zh-CN"/>
            </w:rPr>
            <w:delText xml:space="preserve">, </w:delText>
          </w:r>
        </w:del>
        <w:del w:id="100" w:author="Carlos Cabrera-Mercader" w:date="2024-05-21T19:10:00Z">
          <w:r w:rsidDel="00D843C3">
            <w:rPr>
              <w:lang w:val="en-US" w:eastAsia="zh-CN"/>
            </w:rPr>
            <w:delText xml:space="preserve">and when </w:delText>
          </w:r>
        </w:del>
      </w:ins>
      <w:ins w:id="101" w:author="Nokia" w:date="2024-05-13T16:38:00Z">
        <w:del w:id="102" w:author="Carlos Cabrera-Mercader" w:date="2024-05-21T19:10:00Z">
          <w:r w:rsidDel="00D843C3">
            <w:rPr>
              <w:lang w:val="en-US" w:eastAsia="zh-CN"/>
            </w:rPr>
            <w:delText xml:space="preserve">one Pre-MG is activated, the UE is not expected to </w:delText>
          </w:r>
        </w:del>
      </w:ins>
      <w:ins w:id="103" w:author="Nokia" w:date="2024-05-13T16:44:00Z">
        <w:del w:id="104" w:author="Carlos Cabrera-Mercader" w:date="2024-05-21T19:10:00Z">
          <w:r w:rsidDel="00D843C3">
            <w:rPr>
              <w:lang w:val="en-US" w:eastAsia="zh-CN"/>
            </w:rPr>
            <w:delText xml:space="preserve">process </w:delText>
          </w:r>
        </w:del>
      </w:ins>
      <w:ins w:id="105" w:author="Nokia" w:date="2024-05-13T16:39:00Z">
        <w:del w:id="106" w:author="Carlos Cabrera-Mercader" w:date="2024-05-21T19:10:00Z">
          <w:r w:rsidDel="00D843C3">
            <w:rPr>
              <w:lang w:val="en-US" w:eastAsia="zh-CN"/>
            </w:rPr>
            <w:delText xml:space="preserve">a </w:delText>
          </w:r>
        </w:del>
      </w:ins>
      <w:ins w:id="107" w:author="Nokia" w:date="2024-05-13T16:46:00Z">
        <w:del w:id="108" w:author="Carlos Cabrera-Mercader" w:date="2024-05-21T19:10:00Z">
          <w:r w:rsidDel="00D843C3">
            <w:rPr>
              <w:lang w:val="en-US" w:eastAsia="zh-CN"/>
            </w:rPr>
            <w:delText xml:space="preserve">Pre-MG </w:delText>
          </w:r>
        </w:del>
      </w:ins>
      <w:ins w:id="109" w:author="Nokia" w:date="2024-05-13T16:44:00Z">
        <w:del w:id="110" w:author="Carlos Cabrera-Mercader" w:date="2024-05-21T19:10:00Z">
          <w:r w:rsidDel="00D843C3">
            <w:rPr>
              <w:lang w:val="en-US" w:eastAsia="zh-CN"/>
            </w:rPr>
            <w:delText>(de-)</w:delText>
          </w:r>
        </w:del>
      </w:ins>
      <w:ins w:id="111" w:author="Nokia" w:date="2024-05-13T16:34:00Z">
        <w:del w:id="112" w:author="Carlos Cabrera-Mercader" w:date="2024-05-21T19:10:00Z">
          <w:r w:rsidDel="00D843C3">
            <w:rPr>
              <w:lang w:val="en-US" w:eastAsia="zh-CN"/>
            </w:rPr>
            <w:delText>activation</w:delText>
          </w:r>
        </w:del>
      </w:ins>
      <w:ins w:id="113" w:author="Nokia" w:date="2024-05-13T16:45:00Z">
        <w:del w:id="114" w:author="Carlos Cabrera-Mercader" w:date="2024-05-21T19:10:00Z">
          <w:r w:rsidDel="00D843C3">
            <w:rPr>
              <w:lang w:val="en-US" w:eastAsia="zh-CN"/>
            </w:rPr>
            <w:delText xml:space="preserve"> </w:delText>
          </w:r>
        </w:del>
      </w:ins>
      <w:ins w:id="115" w:author="Nokia" w:date="2024-05-13T16:34:00Z">
        <w:del w:id="116" w:author="Carlos Cabrera-Mercader" w:date="2024-05-21T19:10:00Z">
          <w:r w:rsidDel="00D843C3">
            <w:rPr>
              <w:lang w:val="en-US" w:eastAsia="zh-CN"/>
            </w:rPr>
            <w:delText xml:space="preserve">command </w:delText>
          </w:r>
        </w:del>
      </w:ins>
      <w:ins w:id="117" w:author="Nokia" w:date="2024-05-13T16:39:00Z">
        <w:del w:id="118" w:author="Carlos Cabrera-Mercader" w:date="2024-05-21T19:10:00Z">
          <w:r w:rsidDel="00D843C3">
            <w:rPr>
              <w:lang w:val="en-US" w:eastAsia="zh-CN"/>
            </w:rPr>
            <w:delText xml:space="preserve">for another Pre-MG </w:delText>
          </w:r>
        </w:del>
      </w:ins>
      <w:ins w:id="119" w:author="Nokia" w:date="2024-05-13T16:34:00Z">
        <w:del w:id="120" w:author="Carlos Cabrera-Mercader" w:date="2024-05-21T19:10:00Z">
          <w:r w:rsidDel="00D843C3">
            <w:rPr>
              <w:lang w:val="en-US" w:eastAsia="zh-CN"/>
            </w:rPr>
            <w:delText xml:space="preserve">or </w:delText>
          </w:r>
        </w:del>
      </w:ins>
      <w:ins w:id="121" w:author="Nokia" w:date="2024-05-13T16:44:00Z">
        <w:del w:id="122" w:author="Carlos Cabrera-Mercader" w:date="2024-05-21T19:10:00Z">
          <w:r w:rsidDel="00D843C3">
            <w:rPr>
              <w:lang w:val="en-US" w:eastAsia="zh-CN"/>
            </w:rPr>
            <w:delText>to perform autonomous Pre-MG (de-</w:delText>
          </w:r>
        </w:del>
      </w:ins>
      <w:ins w:id="123" w:author="Nokia" w:date="2024-05-13T16:45:00Z">
        <w:del w:id="124" w:author="Carlos Cabrera-Mercader" w:date="2024-05-21T19:10:00Z">
          <w:r w:rsidDel="00D843C3">
            <w:rPr>
              <w:lang w:val="en-US" w:eastAsia="zh-CN"/>
            </w:rPr>
            <w:delText>)activation, if the collision condition between the two Pre-MGs is satisfied.</w:delText>
          </w:r>
        </w:del>
        <w:del w:id="125" w:author="Carlos Cabrera-Mercader" w:date="2024-05-21T19:13:00Z">
          <w:r w:rsidDel="00A95517">
            <w:rPr>
              <w:lang w:val="en-US" w:eastAsia="zh-CN"/>
            </w:rPr>
            <w:delText xml:space="preserve"> </w:delText>
          </w:r>
        </w:del>
      </w:ins>
    </w:p>
    <w:p w14:paraId="4884A1A2" w14:textId="77777777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</w:p>
    <w:p w14:paraId="23398C89" w14:textId="77777777" w:rsidR="007005DD" w:rsidRDefault="007005DD" w:rsidP="007005DD">
      <w:pPr>
        <w:rPr>
          <w:rFonts w:eastAsia="SimSun"/>
          <w:lang w:eastAsia="zh-CN"/>
        </w:rPr>
      </w:pPr>
      <w:r>
        <w:t xml:space="preserve">Collisions between a Pre-MG and a measurement gap may occur only when the Pre-MG is activated. No collisions can occur between a per-FR Pre-MG and a per-FR measurement gap when they are configured in different </w:t>
      </w:r>
      <w:proofErr w:type="spellStart"/>
      <w:r>
        <w:t>FRs.</w:t>
      </w:r>
      <w:proofErr w:type="spellEnd"/>
    </w:p>
    <w:p w14:paraId="71D11E96" w14:textId="77777777" w:rsidR="007005DD" w:rsidRDefault="007005DD" w:rsidP="007005DD">
      <w:r>
        <w:t>Collisions between two Pre-MGs may occur only when both Pre-MGs are activated</w:t>
      </w:r>
      <w:ins w:id="126" w:author="Waseem Ozan - Changsha post-meeting" w:date="2024-04-23T13:08:00Z">
        <w:r>
          <w:t xml:space="preserve"> and satisfy the collision rule defined in clause 9.1.8.3</w:t>
        </w:r>
      </w:ins>
      <w:r>
        <w:t xml:space="preserve">. No collisions can occur between per-FR Pre-MGs when they are configured in different </w:t>
      </w:r>
      <w:proofErr w:type="spellStart"/>
      <w:r>
        <w:t>FRs.</w:t>
      </w:r>
      <w:proofErr w:type="spellEnd"/>
    </w:p>
    <w:p w14:paraId="7E8F50E2" w14:textId="77777777" w:rsidR="007005DD" w:rsidRDefault="007005DD" w:rsidP="007005DD">
      <w:pPr>
        <w:rPr>
          <w:ins w:id="127" w:author="Carlos Cabrera-Mercader" w:date="2024-05-21T19:17:00Z"/>
        </w:rPr>
      </w:pPr>
      <w:r>
        <w:t>The requirements for</w:t>
      </w:r>
      <w:ins w:id="128" w:author="Rui Huang" w:date="2024-05-06T15:49:00Z">
        <w:r>
          <w:rPr>
            <w:snapToGrid w:val="0"/>
          </w:rPr>
          <w:t xml:space="preserve"> concurrentMeasGapsPreMG-r18</w:t>
        </w:r>
      </w:ins>
      <w:del w:id="129" w:author="Rui Huang" w:date="2024-05-06T15:49:00Z">
        <w:r>
          <w:delText xml:space="preserve"> [concurrent measurement gaps</w:delText>
        </w:r>
      </w:del>
      <w:ins w:id="130" w:author="Waseem Ozan - Changsha post-meeting" w:date="2024-04-23T13:08:00Z">
        <w:del w:id="131" w:author="Rui Huang" w:date="2024-05-06T15:49:00Z">
          <w:r>
            <w:delText>Con</w:delText>
          </w:r>
        </w:del>
      </w:ins>
      <w:ins w:id="132" w:author="Waseem Ozan - Changsha post-meeting" w:date="2024-04-23T13:09:00Z">
        <w:del w:id="133" w:author="Rui Huang" w:date="2024-05-06T15:49:00Z">
          <w:r>
            <w:delText>MGs</w:delText>
          </w:r>
        </w:del>
      </w:ins>
      <w:del w:id="134" w:author="Rui Huang" w:date="2024-05-06T15:49:00Z">
        <w:r>
          <w:delText xml:space="preserve"> with Pre-MG]</w:delText>
        </w:r>
      </w:del>
      <w:r>
        <w:t xml:space="preserve"> apply provided that the two measurement </w:t>
      </w:r>
      <w:proofErr w:type="gramStart"/>
      <w:r>
        <w:t>gaps(</w:t>
      </w:r>
      <w:proofErr w:type="gramEnd"/>
      <w:r>
        <w:t>at least one of the gaps is activated Pre-MG) colliding with each other are configured with different priorities.</w:t>
      </w:r>
    </w:p>
    <w:p w14:paraId="12E49752" w14:textId="4A9E8A62" w:rsidR="002807FD" w:rsidRDefault="002807FD" w:rsidP="007005DD">
      <w:pPr>
        <w:rPr>
          <w:lang w:eastAsia="zh-CN"/>
        </w:rPr>
      </w:pPr>
      <w:ins w:id="135" w:author="Carlos Cabrera-Mercader" w:date="2024-05-21T19:17:00Z">
        <w:r>
          <w:rPr>
            <w:lang w:val="en-US" w:eastAsia="zh-CN"/>
          </w:rPr>
          <w:t xml:space="preserve">If a UE does not support [dynamic collisions capability], UE behavior is undefined if such collisions occur for a given concurrent measurement gap configuration including at least one Pre-MG. </w:t>
        </w:r>
      </w:ins>
    </w:p>
    <w:p w14:paraId="062B4540" w14:textId="56D40D5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3 -----------------------------</w:t>
      </w:r>
    </w:p>
    <w:p w14:paraId="13961084" w14:textId="5BA1BC3A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0356A5CB" w14:textId="631237D1" w:rsidR="00A95517" w:rsidDel="0026003E" w:rsidRDefault="00503532" w:rsidP="00503532">
      <w:pPr>
        <w:rPr>
          <w:del w:id="136" w:author="Carlos Cabrera-Mercader" w:date="2024-05-21T19:17:00Z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</w:t>
      </w:r>
      <w:proofErr w:type="gramStart"/>
      <w:r>
        <w:t>a time period</w:t>
      </w:r>
      <w:proofErr w:type="gramEnd"/>
      <w:r>
        <w:t xml:space="preserve"> starting 4ms before the starting point of the gap occasion and ending 4ms after the ending point of the gap occasion. The ending point of the Pre-MG activation/deactivation procedure is defined in clause 8.19.5.3.</w:t>
      </w:r>
    </w:p>
    <w:p w14:paraId="298BEB95" w14:textId="3A6D3766" w:rsidR="00362C14" w:rsidRDefault="00362C14" w:rsidP="00503532">
      <w:pPr>
        <w:rPr>
          <w:ins w:id="137" w:author="Waseem Ozan - Fukuoka Pre-Meeting" w:date="2024-05-08T17:03:00Z"/>
        </w:rPr>
      </w:pPr>
      <w:ins w:id="138" w:author="Waseem Ozan - Fukuoka Pre-Meeting" w:date="2024-05-08T17:03:00Z">
        <w:r>
          <w:t>If</w:t>
        </w:r>
      </w:ins>
      <w:ins w:id="139" w:author="Waseem Ozan - Fukuoka Pre-Meeting" w:date="2024-05-08T17:04:00Z">
        <w:r>
          <w:t xml:space="preserve"> </w:t>
        </w:r>
        <w:del w:id="140" w:author="Carlos Cabrera-Mercader" w:date="2024-05-21T19:34:00Z">
          <w:r w:rsidDel="00800D9B">
            <w:delText>a</w:delText>
          </w:r>
        </w:del>
      </w:ins>
      <w:ins w:id="141" w:author="Carlos Cabrera-Mercader" w:date="2024-05-21T19:34:00Z">
        <w:r w:rsidR="00800D9B">
          <w:t>the</w:t>
        </w:r>
      </w:ins>
      <w:ins w:id="142" w:author="Waseem Ozan - Fukuoka Pre-Meeting" w:date="2024-05-08T17:04:00Z">
        <w:r>
          <w:t xml:space="preserve"> UE supports </w:t>
        </w:r>
        <w:del w:id="143" w:author="Carlos Cabrera-Mercader" w:date="2024-05-21T19:14:00Z">
          <w:r w:rsidDel="006F452F">
            <w:delText xml:space="preserve">the </w:delText>
          </w:r>
        </w:del>
        <w:r>
          <w:t>[dynamic collision</w:t>
        </w:r>
        <w:del w:id="144" w:author="Carlos Cabrera-Mercader" w:date="2024-05-21T19:14:00Z">
          <w:r w:rsidDel="006F452F">
            <w:delText>]</w:delText>
          </w:r>
        </w:del>
        <w:r>
          <w:t xml:space="preserve"> capability</w:t>
        </w:r>
      </w:ins>
      <w:ins w:id="145" w:author="Carlos Cabrera-Mercader" w:date="2024-05-21T19:14:00Z">
        <w:r w:rsidR="006F452F">
          <w:t>]</w:t>
        </w:r>
      </w:ins>
      <w:ins w:id="146" w:author="Waseem Ozan - Fukuoka Pre-Meeting" w:date="2024-05-08T17:04:00Z">
        <w:r>
          <w:t>, then:</w:t>
        </w:r>
      </w:ins>
    </w:p>
    <w:p w14:paraId="234443AD" w14:textId="41C72903" w:rsidR="00503532" w:rsidRDefault="00362C14" w:rsidP="00D51E9C">
      <w:pPr>
        <w:pStyle w:val="ListParagraph"/>
        <w:numPr>
          <w:ilvl w:val="0"/>
          <w:numId w:val="3"/>
        </w:numPr>
      </w:pPr>
      <w:ins w:id="147" w:author="Waseem Ozan - Fukuoka Pre-Meeting" w:date="2024-05-08T17:05:00Z">
        <w:del w:id="148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activation procedure, and the Pre-MG is configured with higher priority</w:t>
      </w:r>
      <w:ins w:id="149" w:author="Waseem Ozan - Fukuoka Pre-Meeting" w:date="2024-05-08T17:07:00Z">
        <w:del w:id="150" w:author="Carlos Cabrera-Mercader" w:date="2024-05-21T19:27:00Z">
          <w:r w:rsidRPr="00362C14" w:rsidDel="007B07BD">
            <w:delText>, i.e. dynamic collision scenario</w:delText>
          </w:r>
        </w:del>
      </w:ins>
      <w:r w:rsidR="00503532">
        <w:t>, the UE shall perform measurements during the measurement gap occasion and the activation of the Pre-MG is delay</w:t>
      </w:r>
      <w:ins w:id="151" w:author="Carlos Cabrera-Mercader" w:date="2024-05-21T19:28:00Z">
        <w:r w:rsidR="00236ED1" w:rsidRPr="00E05B6D">
          <w:rPr>
            <w:rFonts w:eastAsia="SimSun"/>
            <w:lang w:eastAsia="zh-CN"/>
          </w:rPr>
          <w:t>ed until 5ms after the ending point of the measurement gap occasion</w:t>
        </w:r>
      </w:ins>
      <w:del w:id="152" w:author="Carlos Cabrera-Mercader" w:date="2024-05-21T19:29:00Z">
        <w:r w:rsidR="00503532" w:rsidDel="00174AE5">
          <w:delText xml:space="preserve">ed </w:delText>
        </w:r>
      </w:del>
      <w:del w:id="153" w:author="Waseem Ozan - Fukuoka Pre-Meeting" w:date="2024-05-08T17:06:00Z">
        <w:r w:rsidR="00503532" w:rsidDel="00362C14">
          <w:delText>until 5ms after the ending point of the measurement gap occasion</w:delText>
        </w:r>
      </w:del>
      <w:ins w:id="154" w:author="Waseem Ozan - Fukuoka Pre-Meeting" w:date="2024-05-08T17:06:00Z">
        <w:del w:id="155" w:author="Carlos Cabrera-Mercader" w:date="2024-05-21T19:29:00Z">
          <w:r w:rsidDel="00174AE5">
            <w:delText>is defined in clause 8.19.5.3</w:delText>
          </w:r>
        </w:del>
      </w:ins>
      <w:r w:rsidR="00503532">
        <w:t>.</w:t>
      </w:r>
    </w:p>
    <w:p w14:paraId="0CE50351" w14:textId="126CC65B" w:rsidR="00503532" w:rsidRDefault="00362C14" w:rsidP="00D51E9C">
      <w:pPr>
        <w:pStyle w:val="ListParagraph"/>
        <w:numPr>
          <w:ilvl w:val="0"/>
          <w:numId w:val="3"/>
        </w:numPr>
      </w:pPr>
      <w:ins w:id="156" w:author="Waseem Ozan - Fukuoka Pre-Meeting" w:date="2024-05-08T17:05:00Z">
        <w:del w:id="157" w:author="W Ozan - Fukuoka Pre-Meeting" w:date="2024-05-16T17:19:00Z">
          <w:r w:rsidDel="00D51E9C">
            <w:delText>-</w:delText>
          </w:r>
        </w:del>
        <w:del w:id="158" w:author="Carlos Cabrera-Mercader" w:date="2024-05-21T19:29:00Z">
          <w:r w:rsidDel="006C7684">
            <w:delText xml:space="preserve">  </w:delText>
          </w:r>
          <w:r w:rsidDel="006C7684">
            <w:tab/>
          </w:r>
        </w:del>
      </w:ins>
      <w:ins w:id="159" w:author="Waseem Ozan - Fukuoka Pre-Meeting" w:date="2024-05-08T17:07:00Z">
        <w:del w:id="160" w:author="Carlos Cabrera-Mercader" w:date="2024-05-21T19:29:00Z">
          <w:r w:rsidRPr="00362C14" w:rsidDel="006C7684">
            <w:delText>In dynamic collision scenarios:</w:delText>
          </w:r>
          <w:r w:rsidDel="006C7684">
            <w:delText xml:space="preserve"> </w:delText>
          </w:r>
        </w:del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deactivation procedure, and the Pre-MG is configured with higher priority, </w:t>
      </w:r>
      <w:r w:rsidR="005805E7">
        <w:rPr>
          <w:rFonts w:eastAsia="SimSun"/>
        </w:rPr>
        <w:t xml:space="preserve">the measurement gap occasion shall be </w:t>
      </w:r>
      <w:ins w:id="161" w:author="Carlos Cabrera-Mercader" w:date="2024-05-21T19:50:00Z">
        <w:r w:rsidR="00F40FE7">
          <w:rPr>
            <w:rFonts w:eastAsia="SimSun"/>
          </w:rPr>
          <w:t xml:space="preserve">(or remain) </w:t>
        </w:r>
      </w:ins>
      <w:r w:rsidR="005805E7">
        <w:rPr>
          <w:rFonts w:eastAsia="SimSun"/>
        </w:rPr>
        <w:t>dropped</w:t>
      </w:r>
      <w:ins w:id="162" w:author="Huawei_111" w:date="2024-05-07T11:54:00Z">
        <w:r w:rsidR="005805E7">
          <w:rPr>
            <w:rFonts w:eastAsia="Times New Roman"/>
            <w:lang w:eastAsia="zh-CN"/>
          </w:rPr>
          <w:t xml:space="preserve"> if the </w:t>
        </w:r>
        <w:r w:rsidR="005805E7">
          <w:rPr>
            <w:rFonts w:eastAsia="Times New Roman"/>
            <w:lang w:eastAsia="ja-JP"/>
          </w:rPr>
          <w:t>measurement</w:t>
        </w:r>
        <w:r w:rsidR="005805E7">
          <w:rPr>
            <w:rFonts w:eastAsia="Times New Roman"/>
            <w:lang w:eastAsia="zh-CN"/>
          </w:rPr>
          <w:t xml:space="preserve"> gap occasion collides with an occasion of the Pre-MG</w:t>
        </w:r>
      </w:ins>
      <w:r w:rsidR="005805E7">
        <w:rPr>
          <w:rFonts w:eastAsia="SimSun"/>
        </w:rPr>
        <w:t xml:space="preserve">. </w:t>
      </w:r>
      <w:del w:id="163" w:author="Huawei_111" w:date="2024-05-07T11:54:00Z">
        <w:r w:rsidR="005805E7">
          <w:rPr>
            <w:rFonts w:eastAsia="SimSun"/>
          </w:rPr>
          <w:delText>The measurement gap occasion shall remain to be dropped until the ending point of the Pre-MG deactivation procedure.</w:delText>
        </w:r>
      </w:del>
    </w:p>
    <w:p w14:paraId="1917CD6F" w14:textId="09811F34" w:rsidR="004E1628" w:rsidDel="00D02D91" w:rsidRDefault="004E1628" w:rsidP="004E1628">
      <w:pPr>
        <w:rPr>
          <w:ins w:id="164" w:author="Apple - Qiming Li" w:date="2024-05-07T11:06:00Z"/>
          <w:del w:id="165" w:author="Carlos Cabrera-Mercader" w:date="2024-05-21T20:08:00Z"/>
        </w:rPr>
      </w:pPr>
      <w:ins w:id="166" w:author="Apple - Qiming Li" w:date="2024-05-07T11:06:00Z">
        <w:del w:id="167" w:author="Carlos Cabrera-Mercader" w:date="2024-05-21T20:08:00Z">
          <w:r w:rsidDel="00D02D91">
            <w:delText>For UE not supporitnng [dynamic collision]</w:delText>
          </w:r>
        </w:del>
      </w:ins>
    </w:p>
    <w:p w14:paraId="4130C9EE" w14:textId="09EFEA26" w:rsidR="004E1628" w:rsidDel="00D02D91" w:rsidRDefault="004E1628" w:rsidP="004E16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168" w:author="Apple - Qiming Li" w:date="2024-05-07T11:07:00Z"/>
          <w:del w:id="169" w:author="Carlos Cabrera-Mercader" w:date="2024-05-21T20:08:00Z"/>
        </w:rPr>
      </w:pPr>
      <w:ins w:id="170" w:author="Apple - Qiming Li" w:date="2024-05-07T11:06:00Z">
        <w:del w:id="171" w:author="Carlos Cabrera-Mercader" w:date="2024-05-21T20:08:00Z">
          <w:r w:rsidDel="00D02D91">
            <w:delText xml:space="preserve">When a collision occurs between a </w:delText>
          </w:r>
          <w:r w:rsidDel="00D02D91">
            <w:rPr>
              <w:lang w:eastAsia="ja-JP"/>
            </w:rPr>
            <w:delText>measurement</w:delText>
          </w:r>
          <w:r w:rsidDel="00D02D91">
            <w:delText xml:space="preserve"> gap occasion and a Pre-MG activation procedure, and the Pre-MG is configured with higher priority, </w:delText>
          </w:r>
        </w:del>
      </w:ins>
      <w:ins w:id="172" w:author="Apple - Qiming Li" w:date="2024-05-07T11:07:00Z">
        <w:del w:id="173" w:author="Carlos Cabrera-Mercader" w:date="2024-05-21T20:08:00Z">
          <w:r w:rsidDel="00D02D91">
            <w:delText xml:space="preserve">the measurement gap occasion shall always be dropped regardless </w:delText>
          </w:r>
          <w:r w:rsidDel="00D02D91">
            <w:lastRenderedPageBreak/>
            <w:delText>of status of the Pre-MG</w:delText>
          </w:r>
        </w:del>
      </w:ins>
      <w:ins w:id="174" w:author="Apple - Qiming Li" w:date="2024-05-07T11:08:00Z">
        <w:del w:id="175" w:author="Carlos Cabrera-Mercader" w:date="2024-05-21T20:08:00Z">
          <w:r w:rsidDel="00D02D91">
            <w:delText>.</w:delText>
          </w:r>
        </w:del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commentRangeStart w:id="176"/>
      <w:r>
        <w:t xml:space="preserve">When </w:t>
      </w:r>
      <w:commentRangeEnd w:id="176"/>
      <w:r w:rsidR="005805E7">
        <w:rPr>
          <w:rStyle w:val="CommentReference"/>
        </w:rPr>
        <w:commentReference w:id="176"/>
      </w:r>
      <w:r>
        <w:t xml:space="preserve">the activated Pre-MG and measurement gap </w:t>
      </w:r>
      <w:del w:id="177" w:author="Waseem Ozan - Changsha post-meeting" w:date="2024-04-23T13:09:00Z">
        <w:r>
          <w:delText xml:space="preserve">meets </w:delText>
        </w:r>
      </w:del>
      <w:ins w:id="178" w:author="Waseem Ozan - Changsha post-meeting" w:date="2024-04-23T13:09:00Z">
        <w:r>
          <w:t xml:space="preserve">satisfy </w:t>
        </w:r>
      </w:ins>
      <w:r>
        <w:t>the collision rule defined in</w:t>
      </w:r>
      <w:ins w:id="179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180" w:author="Waseem Ozan - Changsha post-meeting" w:date="2024-04-23T13:09:00Z">
        <w:r>
          <w:t xml:space="preserve">it </w:t>
        </w:r>
      </w:ins>
      <w:r>
        <w:t>collid</w:t>
      </w:r>
      <w:ins w:id="181" w:author="Waseem Ozan - Changsha post-meeting" w:date="2024-04-23T13:09:00Z">
        <w:r>
          <w:t>es</w:t>
        </w:r>
      </w:ins>
      <w:del w:id="182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183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184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185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2CD694B7" w:rsidR="0047148F" w:rsidRPr="00503532" w:rsidRDefault="004D5671" w:rsidP="0047148F">
      <w:pPr>
        <w:rPr>
          <w:szCs w:val="22"/>
          <w:lang w:eastAsia="zh-CN"/>
        </w:rPr>
      </w:pPr>
      <w:r>
        <w:rPr>
          <w:lang w:eastAsia="zh-CN"/>
        </w:rPr>
        <w:t xml:space="preserve">The UE </w:t>
      </w:r>
      <w:ins w:id="186" w:author="BeammWave" w:date="2024-04-16T09:44:00Z">
        <w:r>
          <w:rPr>
            <w:lang w:eastAsia="zh-CN"/>
          </w:rPr>
          <w:t>shall</w:t>
        </w:r>
      </w:ins>
      <w:ins w:id="187" w:author="BeammWave" w:date="2024-05-09T20:40:00Z">
        <w:r>
          <w:rPr>
            <w:lang w:eastAsia="zh-CN"/>
          </w:rPr>
          <w:t xml:space="preserve"> be able to</w:t>
        </w:r>
      </w:ins>
      <w:del w:id="188" w:author="BeammWave" w:date="2024-04-16T09:44:00Z">
        <w:r>
          <w:rPr>
            <w:lang w:eastAsia="zh-CN"/>
          </w:rPr>
          <w:delText>is expected to</w:delText>
        </w:r>
      </w:del>
      <w:r>
        <w:rPr>
          <w:lang w:eastAsia="zh-CN"/>
        </w:rPr>
        <w:t xml:space="preserve"> </w:t>
      </w:r>
      <w:r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</w:p>
    <w:p w14:paraId="0FFB3D31" w14:textId="4FA6A0BA" w:rsidR="005805E7" w:rsidDel="0060076B" w:rsidRDefault="005805E7" w:rsidP="005805E7">
      <w:pPr>
        <w:rPr>
          <w:ins w:id="189" w:author="Nokia" w:date="2024-05-13T16:47:00Z"/>
          <w:del w:id="190" w:author="Carlos Cabrera-Mercader" w:date="2024-05-21T19:30:00Z"/>
          <w:lang w:eastAsia="zh-CN"/>
        </w:rPr>
      </w:pPr>
      <w:ins w:id="191" w:author="Nokia" w:date="2024-05-13T16:47:00Z">
        <w:del w:id="192" w:author="Carlos Cabrera-Mercader" w:date="2024-05-21T19:30:00Z">
          <w:r w:rsidDel="0060076B">
            <w:rPr>
              <w:lang w:val="en-US" w:eastAsia="zh-CN"/>
            </w:rPr>
            <w:delText xml:space="preserve">If dynamic collisions are not supported by the UE, the UE is not expected to process a Pre-MG (de-)activation command for another Pre-MG or to perform autonomous Pre-MG (de-)activation, if the </w:delText>
          </w:r>
        </w:del>
      </w:ins>
      <w:ins w:id="193" w:author="Nokia" w:date="2024-05-13T16:50:00Z">
        <w:del w:id="194" w:author="Carlos Cabrera-Mercader" w:date="2024-05-21T19:30:00Z">
          <w:r w:rsidDel="0060076B">
            <w:rPr>
              <w:lang w:val="en-US" w:eastAsia="zh-CN"/>
            </w:rPr>
            <w:delText xml:space="preserve">above </w:delText>
          </w:r>
        </w:del>
      </w:ins>
      <w:ins w:id="195" w:author="Nokia" w:date="2024-05-13T16:47:00Z">
        <w:del w:id="196" w:author="Carlos Cabrera-Mercader" w:date="2024-05-21T19:30:00Z">
          <w:r w:rsidDel="0060076B">
            <w:rPr>
              <w:lang w:val="en-US" w:eastAsia="zh-CN"/>
            </w:rPr>
            <w:delText>collision condition between the Pre-MG</w:delText>
          </w:r>
        </w:del>
      </w:ins>
      <w:ins w:id="197" w:author="Nokia" w:date="2024-05-13T16:48:00Z">
        <w:del w:id="198" w:author="Carlos Cabrera-Mercader" w:date="2024-05-21T19:30:00Z">
          <w:r w:rsidDel="0060076B">
            <w:rPr>
              <w:lang w:val="en-US" w:eastAsia="zh-CN"/>
            </w:rPr>
            <w:delText xml:space="preserve"> and the co</w:delText>
          </w:r>
        </w:del>
      </w:ins>
      <w:ins w:id="199" w:author="Nokia" w:date="2024-05-13T16:49:00Z">
        <w:del w:id="200" w:author="Carlos Cabrera-Mercader" w:date="2024-05-21T19:30:00Z">
          <w:r w:rsidDel="0060076B">
            <w:rPr>
              <w:lang w:val="en-US" w:eastAsia="zh-CN"/>
            </w:rPr>
            <w:delText>ncurrent MG</w:delText>
          </w:r>
        </w:del>
      </w:ins>
      <w:ins w:id="201" w:author="Nokia" w:date="2024-05-13T16:47:00Z">
        <w:del w:id="202" w:author="Carlos Cabrera-Mercader" w:date="2024-05-21T19:30:00Z">
          <w:r w:rsidDel="0060076B">
            <w:rPr>
              <w:lang w:val="en-US" w:eastAsia="zh-CN"/>
            </w:rPr>
            <w:delText xml:space="preserve"> </w:delText>
          </w:r>
        </w:del>
      </w:ins>
      <w:ins w:id="203" w:author="Nokia" w:date="2024-05-13T16:51:00Z">
        <w:del w:id="204" w:author="Carlos Cabrera-Mercader" w:date="2024-05-21T19:30:00Z">
          <w:r w:rsidDel="0060076B">
            <w:rPr>
              <w:lang w:val="en-US" w:eastAsia="zh-CN"/>
            </w:rPr>
            <w:delText xml:space="preserve">occasion </w:delText>
          </w:r>
        </w:del>
      </w:ins>
      <w:ins w:id="205" w:author="Nokia" w:date="2024-05-13T16:47:00Z">
        <w:del w:id="206" w:author="Carlos Cabrera-Mercader" w:date="2024-05-21T19:30:00Z">
          <w:r w:rsidDel="0060076B">
            <w:rPr>
              <w:lang w:val="en-US" w:eastAsia="zh-CN"/>
            </w:rPr>
            <w:delText xml:space="preserve">is satisfied. </w:delText>
          </w:r>
        </w:del>
      </w:ins>
    </w:p>
    <w:p w14:paraId="63A902CD" w14:textId="4280F7BB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6C060765" w14:textId="725651F7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5 ------------------------------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</w:t>
      </w:r>
      <w:proofErr w:type="gramStart"/>
      <w:r>
        <w:rPr>
          <w:rFonts w:ascii="Arial" w:hAnsi="Arial"/>
          <w:b/>
          <w:lang w:eastAsia="en-GB"/>
        </w:rPr>
        <w:t>patterns</w:t>
      </w:r>
      <w:proofErr w:type="gramEnd"/>
      <w:r>
        <w:rPr>
          <w:rFonts w:ascii="Arial" w:hAnsi="Arial"/>
          <w:b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simultaneous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configured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zh-CN"/>
              </w:rPr>
              <w:t>measurement</w:t>
            </w:r>
            <w:proofErr w:type="spellEnd"/>
            <w:r>
              <w:rPr>
                <w:rFonts w:ascii="Arial" w:hAnsi="Arial"/>
                <w:b/>
                <w:sz w:val="18"/>
                <w:lang w:val="fr-FR" w:eastAsia="zh-CN"/>
              </w:rPr>
              <w:t xml:space="preserve">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lastRenderedPageBreak/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1: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Gap Combination Configuration Id #3, #4, #5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will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only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applied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when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the per-UE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concurrent MG (and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cannot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NCSG)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associated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PRS for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any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RSTD, PRS-RSRP, 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Rx-Tx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time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difference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and PRS-RSRPP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defined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in TS 38.215 [4], 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when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the per-FR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 in an 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is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 xml:space="preserve">[Note </w:t>
            </w:r>
            <w:proofErr w:type="gramStart"/>
            <w:r>
              <w:rPr>
                <w:rFonts w:ascii="Arial" w:hAnsi="Arial"/>
                <w:sz w:val="18"/>
                <w:lang w:val="fr-FR" w:eastAsia="en-GB"/>
              </w:rPr>
              <w:t>2:</w:t>
            </w:r>
            <w:proofErr w:type="gramEnd"/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gap in an FR (and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cannot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NCSG) can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associated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PRS for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any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RSTD, PRS-RSRP, UE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Rx-Tx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time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difference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and PRS-RSRPP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measurement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defined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in TS 38.215 [4]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provided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fr-FR" w:eastAsia="en-GB"/>
              </w:rPr>
              <w:t>that</w:t>
            </w:r>
            <w:proofErr w:type="spellEnd"/>
            <w:r>
              <w:rPr>
                <w:rFonts w:ascii="Arial" w:hAnsi="Arial"/>
                <w:sz w:val="18"/>
                <w:lang w:val="fr-FR" w:eastAsia="en-GB"/>
              </w:rPr>
              <w:t xml:space="preserve">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 xml:space="preserve">Note </w:t>
            </w:r>
            <w:proofErr w:type="gramStart"/>
            <w:r>
              <w:rPr>
                <w:rFonts w:ascii="Arial" w:hAnsi="Arial" w:cs="Arial"/>
                <w:sz w:val="18"/>
                <w:lang w:val="fr-FR" w:eastAsia="en-GB"/>
              </w:rPr>
              <w:t>3:</w:t>
            </w:r>
            <w:proofErr w:type="gramEnd"/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with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up to 2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NCSGs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regardless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they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are per-UE or per-FR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Otherwise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, the gaps can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as Gap(s)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without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suffix</w:t>
            </w:r>
            <w:proofErr w:type="spellEnd"/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configured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 w:eastAsia="en-GB"/>
              </w:rPr>
              <w:t>without</w:t>
            </w:r>
            <w:proofErr w:type="spellEnd"/>
            <w:r>
              <w:rPr>
                <w:rFonts w:ascii="Arial" w:hAnsi="Arial" w:cs="Arial"/>
                <w:sz w:val="18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 xml:space="preserve">when monitoring of multiple inter-RAT E-UTRAN carrier frequency layers and inter-frequency NR carrier frequency layers as configured by </w:t>
      </w:r>
      <w:proofErr w:type="spellStart"/>
      <w:r>
        <w:rPr>
          <w:lang w:eastAsia="en-GB"/>
        </w:rPr>
        <w:t>PCell</w:t>
      </w:r>
      <w:proofErr w:type="spellEnd"/>
      <w:r>
        <w:rPr>
          <w:lang w:eastAsia="en-GB"/>
        </w:rPr>
        <w:t xml:space="preserve">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207" w:author="BeammWave" w:date="2024-04-16T09:46:00Z">
        <w:r>
          <w:rPr>
            <w:lang w:val="en-US" w:eastAsia="zh-CN"/>
          </w:rPr>
          <w:t>shall</w:t>
        </w:r>
      </w:ins>
      <w:del w:id="208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209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 xml:space="preserve">When UE supports concurrent measurement gap with </w:t>
      </w:r>
      <w:proofErr w:type="gramStart"/>
      <w:r>
        <w:rPr>
          <w:lang w:eastAsia="en-GB"/>
        </w:rPr>
        <w:t>NCSG ,</w:t>
      </w:r>
      <w:proofErr w:type="gramEnd"/>
      <w:r>
        <w:rPr>
          <w:lang w:eastAsia="en-GB"/>
        </w:rPr>
        <w:t xml:space="preserve">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57D34D66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>----------------------------- End of Change 5 -----------------------------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W Ozan - MTK: Fukuoka meeting" w:date="2024-05-16T17:40:00Z" w:initials="WO">
    <w:p w14:paraId="0FF5F20A" w14:textId="77777777" w:rsidR="009A77C7" w:rsidRDefault="009A77C7" w:rsidP="007A5A86">
      <w:pPr>
        <w:pStyle w:val="CommentText"/>
      </w:pPr>
      <w:r>
        <w:rPr>
          <w:rStyle w:val="CommentReference"/>
        </w:rPr>
        <w:annotationRef/>
      </w:r>
      <w:r>
        <w:t>Huawei suggests to remove this 8.19.5.3 sub-clause and make it void.</w:t>
      </w:r>
    </w:p>
  </w:comment>
  <w:comment w:id="56" w:author="Carlos Cabrera-Mercader" w:date="2024-05-21T18:50:00Z" w:initials="CCM">
    <w:p w14:paraId="18D27D19" w14:textId="77777777" w:rsidR="006C07FC" w:rsidRDefault="006C07FC" w:rsidP="006C07FC">
      <w:pPr>
        <w:pStyle w:val="CommentText"/>
      </w:pPr>
      <w:r>
        <w:rPr>
          <w:rStyle w:val="CommentReference"/>
        </w:rPr>
        <w:annotationRef/>
      </w:r>
      <w:r>
        <w:t>We understand it should be “gap pattern combinations.”</w:t>
      </w:r>
    </w:p>
  </w:comment>
  <w:comment w:id="90" w:author="Carlos Cabrera-Mercader" w:date="2024-05-21T19:08:00Z" w:initials="CCM">
    <w:p w14:paraId="4F110445" w14:textId="77777777" w:rsidR="0096618A" w:rsidRDefault="0096618A" w:rsidP="0096618A">
      <w:pPr>
        <w:pStyle w:val="CommentText"/>
      </w:pPr>
      <w:r>
        <w:rPr>
          <w:rStyle w:val="CommentReference"/>
        </w:rPr>
        <w:annotationRef/>
      </w:r>
      <w:r>
        <w:t>Not sure what this means.</w:t>
      </w:r>
    </w:p>
  </w:comment>
  <w:comment w:id="176" w:author="W Ozan - MTK: Fukuoka meeting" w:date="2024-05-16T17:43:00Z" w:initials="WO">
    <w:p w14:paraId="04E0D345" w14:textId="41EC2E52" w:rsidR="005805E7" w:rsidRDefault="005805E7" w:rsidP="003A3FF8">
      <w:pPr>
        <w:pStyle w:val="CommentText"/>
      </w:pPr>
      <w:r>
        <w:rPr>
          <w:rStyle w:val="CommentReference"/>
        </w:rPr>
        <w:annotationRef/>
      </w:r>
      <w:r>
        <w:t>Huawei suggests removing this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F5F20A" w15:done="0"/>
  <w15:commentEx w15:paraId="18D27D19" w15:done="0"/>
  <w15:commentEx w15:paraId="4F110445" w15:done="0"/>
  <w15:commentEx w15:paraId="04E0D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0C398" w16cex:dateUtc="2024-05-16T16:40:00Z"/>
  <w16cex:commentExtensible w16cex:durableId="0130FE2D" w16cex:dateUtc="2024-05-22T01:50:00Z"/>
  <w16cex:commentExtensible w16cex:durableId="6EA220A9" w16cex:dateUtc="2024-05-22T02:08:00Z"/>
  <w16cex:commentExtensible w16cex:durableId="29F0C443" w16cex:dateUtc="2024-05-16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F5F20A" w16cid:durableId="29F0C398"/>
  <w16cid:commentId w16cid:paraId="18D27D19" w16cid:durableId="0130FE2D"/>
  <w16cid:commentId w16cid:paraId="4F110445" w16cid:durableId="6EA220A9"/>
  <w16cid:commentId w16cid:paraId="04E0D345" w16cid:durableId="29F0C44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365C" w14:textId="77777777" w:rsidR="00DA3C7E" w:rsidRDefault="00DA3C7E">
      <w:r>
        <w:separator/>
      </w:r>
    </w:p>
  </w:endnote>
  <w:endnote w:type="continuationSeparator" w:id="0">
    <w:p w14:paraId="7A0E6E9B" w14:textId="77777777" w:rsidR="00DA3C7E" w:rsidRDefault="00DA3C7E">
      <w:r>
        <w:continuationSeparator/>
      </w:r>
    </w:p>
  </w:endnote>
  <w:endnote w:type="continuationNotice" w:id="1">
    <w:p w14:paraId="66058832" w14:textId="77777777" w:rsidR="00DA3C7E" w:rsidRDefault="00DA3C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CD4" w14:textId="77777777" w:rsidR="00481F4A" w:rsidRDefault="004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9756" w14:textId="77777777" w:rsidR="00481F4A" w:rsidRDefault="0048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EDA" w14:textId="77777777" w:rsidR="00481F4A" w:rsidRDefault="004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645D" w14:textId="77777777" w:rsidR="00DA3C7E" w:rsidRDefault="00DA3C7E">
      <w:r>
        <w:separator/>
      </w:r>
    </w:p>
  </w:footnote>
  <w:footnote w:type="continuationSeparator" w:id="0">
    <w:p w14:paraId="64A7EE33" w14:textId="77777777" w:rsidR="00DA3C7E" w:rsidRDefault="00DA3C7E">
      <w:r>
        <w:continuationSeparator/>
      </w:r>
    </w:p>
  </w:footnote>
  <w:footnote w:type="continuationNotice" w:id="1">
    <w:p w14:paraId="13BECA12" w14:textId="77777777" w:rsidR="00DA3C7E" w:rsidRDefault="00DA3C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442" w14:textId="77777777" w:rsidR="00481F4A" w:rsidRDefault="0048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6D7D" w14:textId="77777777" w:rsidR="00481F4A" w:rsidRDefault="00481F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2"/>
  </w:num>
  <w:num w:numId="2" w16cid:durableId="1754545469">
    <w:abstractNumId w:val="0"/>
  </w:num>
  <w:num w:numId="3" w16cid:durableId="1775438934">
    <w:abstractNumId w:val="1"/>
  </w:num>
  <w:num w:numId="4" w16cid:durableId="11056101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seem Ozan - Fukuoka Pre-Meeting">
    <w15:presenceInfo w15:providerId="None" w15:userId="Waseem Ozan - Fukuoka Pre-Meeting"/>
  </w15:person>
  <w15:person w15:author="Carlos Cabrera-Mercader">
    <w15:presenceInfo w15:providerId="AD" w15:userId="S::ccmercad@qti.qualcomm.com::90163351-bdd1-479b-8665-043e9d52e1be"/>
  </w15:person>
  <w15:person w15:author="W Ozan - MTK: Fukuoka meeting">
    <w15:presenceInfo w15:providerId="None" w15:userId="W Ozan - MTK: Fukuoka meeting"/>
  </w15:person>
  <w15:person w15:author="Rui Huang">
    <w15:presenceInfo w15:providerId="Windows Live" w15:userId="f1037070c7f61b31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Huawei_111">
    <w15:presenceInfo w15:providerId="None" w15:userId="Huawei_111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31FAF"/>
    <w:rsid w:val="0003313E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104613"/>
    <w:rsid w:val="00145D43"/>
    <w:rsid w:val="00174AE5"/>
    <w:rsid w:val="0017542B"/>
    <w:rsid w:val="00192C46"/>
    <w:rsid w:val="001A08B3"/>
    <w:rsid w:val="001A7B60"/>
    <w:rsid w:val="001B52F0"/>
    <w:rsid w:val="001B7A65"/>
    <w:rsid w:val="001E1F1A"/>
    <w:rsid w:val="001E41F3"/>
    <w:rsid w:val="001F68AB"/>
    <w:rsid w:val="002042D8"/>
    <w:rsid w:val="002179BA"/>
    <w:rsid w:val="00236ED1"/>
    <w:rsid w:val="0026003E"/>
    <w:rsid w:val="0026004D"/>
    <w:rsid w:val="002640DD"/>
    <w:rsid w:val="00275D12"/>
    <w:rsid w:val="002807FD"/>
    <w:rsid w:val="00284FEB"/>
    <w:rsid w:val="002860C4"/>
    <w:rsid w:val="002A4797"/>
    <w:rsid w:val="002A6DE0"/>
    <w:rsid w:val="002B5741"/>
    <w:rsid w:val="002E472E"/>
    <w:rsid w:val="002F5FA4"/>
    <w:rsid w:val="00305409"/>
    <w:rsid w:val="003144F2"/>
    <w:rsid w:val="00354A68"/>
    <w:rsid w:val="003561E2"/>
    <w:rsid w:val="003609EF"/>
    <w:rsid w:val="0036231A"/>
    <w:rsid w:val="00362C14"/>
    <w:rsid w:val="00373600"/>
    <w:rsid w:val="00374DD4"/>
    <w:rsid w:val="00375544"/>
    <w:rsid w:val="003771DE"/>
    <w:rsid w:val="003B0E82"/>
    <w:rsid w:val="003C4380"/>
    <w:rsid w:val="003E1A36"/>
    <w:rsid w:val="003F7A2B"/>
    <w:rsid w:val="00404832"/>
    <w:rsid w:val="00410371"/>
    <w:rsid w:val="004242F1"/>
    <w:rsid w:val="00451D8B"/>
    <w:rsid w:val="0047148F"/>
    <w:rsid w:val="00481F4A"/>
    <w:rsid w:val="0048446E"/>
    <w:rsid w:val="00493501"/>
    <w:rsid w:val="004B75B7"/>
    <w:rsid w:val="004C4EFF"/>
    <w:rsid w:val="004D5671"/>
    <w:rsid w:val="004E1628"/>
    <w:rsid w:val="00503532"/>
    <w:rsid w:val="005141D9"/>
    <w:rsid w:val="0051580D"/>
    <w:rsid w:val="00517562"/>
    <w:rsid w:val="00547111"/>
    <w:rsid w:val="005805E7"/>
    <w:rsid w:val="00592D74"/>
    <w:rsid w:val="005A0A75"/>
    <w:rsid w:val="005B4C45"/>
    <w:rsid w:val="005B6DEB"/>
    <w:rsid w:val="005E2C44"/>
    <w:rsid w:val="0060076B"/>
    <w:rsid w:val="006169BB"/>
    <w:rsid w:val="00621188"/>
    <w:rsid w:val="006257ED"/>
    <w:rsid w:val="0062765D"/>
    <w:rsid w:val="0064764D"/>
    <w:rsid w:val="00653DE4"/>
    <w:rsid w:val="00665C47"/>
    <w:rsid w:val="00695808"/>
    <w:rsid w:val="006B46FB"/>
    <w:rsid w:val="006C07FC"/>
    <w:rsid w:val="006C59DB"/>
    <w:rsid w:val="006C7684"/>
    <w:rsid w:val="006E21FB"/>
    <w:rsid w:val="006F452F"/>
    <w:rsid w:val="007005DD"/>
    <w:rsid w:val="00701226"/>
    <w:rsid w:val="00702110"/>
    <w:rsid w:val="00734395"/>
    <w:rsid w:val="00792338"/>
    <w:rsid w:val="00792342"/>
    <w:rsid w:val="007977A8"/>
    <w:rsid w:val="007B07BD"/>
    <w:rsid w:val="007B512A"/>
    <w:rsid w:val="007C2097"/>
    <w:rsid w:val="007D40E2"/>
    <w:rsid w:val="007D6415"/>
    <w:rsid w:val="007D6A07"/>
    <w:rsid w:val="007F7259"/>
    <w:rsid w:val="00800D9B"/>
    <w:rsid w:val="008040A8"/>
    <w:rsid w:val="00812CE2"/>
    <w:rsid w:val="008163F1"/>
    <w:rsid w:val="008279FA"/>
    <w:rsid w:val="008626E7"/>
    <w:rsid w:val="00870EE7"/>
    <w:rsid w:val="008863B9"/>
    <w:rsid w:val="008A172D"/>
    <w:rsid w:val="008A45A6"/>
    <w:rsid w:val="008C1894"/>
    <w:rsid w:val="008D3CCC"/>
    <w:rsid w:val="008F3789"/>
    <w:rsid w:val="008F686C"/>
    <w:rsid w:val="009078CB"/>
    <w:rsid w:val="009148DE"/>
    <w:rsid w:val="00941E30"/>
    <w:rsid w:val="009424DF"/>
    <w:rsid w:val="009531B0"/>
    <w:rsid w:val="0096618A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B5D8B"/>
    <w:rsid w:val="009D5A5B"/>
    <w:rsid w:val="009E3297"/>
    <w:rsid w:val="009F734F"/>
    <w:rsid w:val="00A246B6"/>
    <w:rsid w:val="00A47E70"/>
    <w:rsid w:val="00A50CF0"/>
    <w:rsid w:val="00A7671C"/>
    <w:rsid w:val="00A95517"/>
    <w:rsid w:val="00AA2CBC"/>
    <w:rsid w:val="00AA58BF"/>
    <w:rsid w:val="00AC5820"/>
    <w:rsid w:val="00AD1CD8"/>
    <w:rsid w:val="00AE6A62"/>
    <w:rsid w:val="00AF262D"/>
    <w:rsid w:val="00B04887"/>
    <w:rsid w:val="00B048BD"/>
    <w:rsid w:val="00B258BB"/>
    <w:rsid w:val="00B51ECF"/>
    <w:rsid w:val="00B67B97"/>
    <w:rsid w:val="00B865CC"/>
    <w:rsid w:val="00B968C8"/>
    <w:rsid w:val="00BA3EC5"/>
    <w:rsid w:val="00BA51D9"/>
    <w:rsid w:val="00BB5DFC"/>
    <w:rsid w:val="00BD279D"/>
    <w:rsid w:val="00BD4079"/>
    <w:rsid w:val="00BD668E"/>
    <w:rsid w:val="00BD6BB8"/>
    <w:rsid w:val="00C447DE"/>
    <w:rsid w:val="00C66BA2"/>
    <w:rsid w:val="00C70415"/>
    <w:rsid w:val="00C71622"/>
    <w:rsid w:val="00C870F6"/>
    <w:rsid w:val="00C95985"/>
    <w:rsid w:val="00CC5026"/>
    <w:rsid w:val="00CC68D0"/>
    <w:rsid w:val="00CE3A49"/>
    <w:rsid w:val="00D02D91"/>
    <w:rsid w:val="00D03F9A"/>
    <w:rsid w:val="00D06D51"/>
    <w:rsid w:val="00D206C0"/>
    <w:rsid w:val="00D22FA4"/>
    <w:rsid w:val="00D24991"/>
    <w:rsid w:val="00D336D2"/>
    <w:rsid w:val="00D4345B"/>
    <w:rsid w:val="00D47737"/>
    <w:rsid w:val="00D50255"/>
    <w:rsid w:val="00D51E9C"/>
    <w:rsid w:val="00D563B4"/>
    <w:rsid w:val="00D66520"/>
    <w:rsid w:val="00D843C3"/>
    <w:rsid w:val="00D84AE9"/>
    <w:rsid w:val="00D9124E"/>
    <w:rsid w:val="00DA3C7E"/>
    <w:rsid w:val="00DB17F3"/>
    <w:rsid w:val="00DC0DD3"/>
    <w:rsid w:val="00DE34CF"/>
    <w:rsid w:val="00E13F3D"/>
    <w:rsid w:val="00E34462"/>
    <w:rsid w:val="00E34898"/>
    <w:rsid w:val="00E64AC6"/>
    <w:rsid w:val="00EA11FF"/>
    <w:rsid w:val="00EB09B7"/>
    <w:rsid w:val="00EC2DF2"/>
    <w:rsid w:val="00EE7D7C"/>
    <w:rsid w:val="00EF4E09"/>
    <w:rsid w:val="00F113F7"/>
    <w:rsid w:val="00F25D98"/>
    <w:rsid w:val="00F300FB"/>
    <w:rsid w:val="00F370A0"/>
    <w:rsid w:val="00F40FE7"/>
    <w:rsid w:val="00F5580A"/>
    <w:rsid w:val="00F8019E"/>
    <w:rsid w:val="00F92B35"/>
    <w:rsid w:val="00F93001"/>
    <w:rsid w:val="00FB638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</TotalTime>
  <Pages>8</Pages>
  <Words>3199</Words>
  <Characters>18236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21393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43</cp:revision>
  <cp:lastPrinted>1900-01-01T08:00:00Z</cp:lastPrinted>
  <dcterms:created xsi:type="dcterms:W3CDTF">2024-05-20T04:58:00Z</dcterms:created>
  <dcterms:modified xsi:type="dcterms:W3CDTF">2024-05-22T03:09:00Z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