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28D06" w14:textId="4991AC3C" w:rsidR="004D2B76" w:rsidRPr="00F837BD" w:rsidRDefault="004D2B76" w:rsidP="004D2B76">
      <w:pPr>
        <w:spacing w:after="120"/>
        <w:ind w:left="1985" w:hanging="1985"/>
        <w:rPr>
          <w:rFonts w:ascii="Arial" w:eastAsia="Yu Mincho" w:hAnsi="Arial" w:cs="Arial"/>
          <w:b/>
          <w:sz w:val="24"/>
          <w:szCs w:val="24"/>
          <w:lang w:eastAsia="ja-JP"/>
        </w:rPr>
      </w:pPr>
      <w:r w:rsidRPr="009141D2">
        <w:rPr>
          <w:rFonts w:ascii="Arial" w:eastAsiaTheme="minorEastAsia" w:hAnsi="Arial" w:cs="Arial"/>
          <w:b/>
          <w:sz w:val="24"/>
          <w:szCs w:val="24"/>
          <w:lang w:eastAsia="zh-CN"/>
        </w:rPr>
        <w:t>3GPP TSG-RAN WG</w:t>
      </w:r>
      <w:r>
        <w:rPr>
          <w:rFonts w:ascii="Arial" w:eastAsia="Yu Mincho" w:hAnsi="Arial" w:cs="Arial" w:hint="eastAsia"/>
          <w:b/>
          <w:sz w:val="24"/>
          <w:szCs w:val="24"/>
          <w:lang w:eastAsia="ja-JP"/>
        </w:rPr>
        <w:t>4</w:t>
      </w:r>
      <w:r w:rsidRPr="009141D2">
        <w:rPr>
          <w:rFonts w:ascii="Arial" w:eastAsiaTheme="minorEastAsia" w:hAnsi="Arial" w:cs="Arial"/>
          <w:b/>
          <w:sz w:val="24"/>
          <w:szCs w:val="24"/>
          <w:lang w:eastAsia="zh-CN"/>
        </w:rPr>
        <w:t xml:space="preserve"> Meeting #1</w:t>
      </w:r>
      <w:r>
        <w:rPr>
          <w:rFonts w:ascii="Arial" w:eastAsiaTheme="minorEastAsia" w:hAnsi="Arial" w:cs="Arial"/>
          <w:b/>
          <w:sz w:val="24"/>
          <w:szCs w:val="24"/>
          <w:lang w:eastAsia="zh-CN"/>
        </w:rPr>
        <w:t>1</w:t>
      </w:r>
      <w:r>
        <w:rPr>
          <w:rFonts w:ascii="Arial" w:eastAsia="Yu Mincho" w:hAnsi="Arial" w:cs="Arial" w:hint="eastAsia"/>
          <w:b/>
          <w:sz w:val="24"/>
          <w:szCs w:val="24"/>
          <w:lang w:eastAsia="ja-JP"/>
        </w:rPr>
        <w:t>1</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Yu Mincho" w:hAnsi="Arial" w:cs="Arial" w:hint="eastAsia"/>
          <w:b/>
          <w:sz w:val="24"/>
          <w:szCs w:val="24"/>
          <w:lang w:eastAsia="ja-JP"/>
        </w:rPr>
        <w:t xml:space="preserve">       </w:t>
      </w:r>
      <w:r w:rsidRPr="009141D2">
        <w:rPr>
          <w:rFonts w:ascii="Arial" w:eastAsiaTheme="minorEastAsia" w:hAnsi="Arial" w:cs="Arial"/>
          <w:b/>
          <w:sz w:val="24"/>
          <w:szCs w:val="24"/>
          <w:lang w:eastAsia="zh-CN"/>
        </w:rPr>
        <w:t>R4-2</w:t>
      </w:r>
      <w:r>
        <w:rPr>
          <w:rFonts w:ascii="Arial" w:eastAsiaTheme="minorEastAsia" w:hAnsi="Arial" w:cs="Arial"/>
          <w:b/>
          <w:sz w:val="24"/>
          <w:szCs w:val="24"/>
          <w:lang w:eastAsia="zh-CN"/>
        </w:rPr>
        <w:t>40</w:t>
      </w:r>
      <w:r w:rsidR="00DD4A5B">
        <w:rPr>
          <w:rFonts w:ascii="Arial" w:eastAsiaTheme="minorEastAsia" w:hAnsi="Arial" w:cs="Arial" w:hint="eastAsia"/>
          <w:b/>
          <w:sz w:val="24"/>
          <w:szCs w:val="24"/>
          <w:lang w:eastAsia="ja-JP"/>
        </w:rPr>
        <w:t>1571</w:t>
      </w:r>
    </w:p>
    <w:p w14:paraId="5538DFFE" w14:textId="77777777" w:rsidR="004D2B76" w:rsidRDefault="004D2B76" w:rsidP="004D2B76">
      <w:pPr>
        <w:spacing w:after="120"/>
        <w:ind w:left="1985" w:hanging="1985"/>
        <w:rPr>
          <w:rFonts w:ascii="Arial" w:eastAsiaTheme="minorEastAsia" w:hAnsi="Arial" w:cs="Arial"/>
          <w:b/>
          <w:sz w:val="24"/>
          <w:szCs w:val="24"/>
          <w:lang w:eastAsia="zh-CN"/>
        </w:rPr>
      </w:pPr>
      <w:r>
        <w:rPr>
          <w:rFonts w:ascii="Arial" w:eastAsia="Yu Mincho" w:hAnsi="Arial" w:cs="Arial" w:hint="eastAsia"/>
          <w:b/>
          <w:sz w:val="24"/>
          <w:szCs w:val="24"/>
          <w:lang w:eastAsia="ja-JP"/>
        </w:rPr>
        <w:t xml:space="preserve">Fukuoka city, </w:t>
      </w:r>
      <w:proofErr w:type="gramStart"/>
      <w:r>
        <w:rPr>
          <w:rFonts w:ascii="Arial" w:eastAsia="Yu Mincho" w:hAnsi="Arial" w:cs="Arial" w:hint="eastAsia"/>
          <w:b/>
          <w:sz w:val="24"/>
          <w:szCs w:val="24"/>
          <w:lang w:eastAsia="ja-JP"/>
        </w:rPr>
        <w:t xml:space="preserve">Japan </w:t>
      </w:r>
      <w:r>
        <w:rPr>
          <w:rFonts w:ascii="Arial" w:eastAsiaTheme="minorEastAsia" w:hAnsi="Arial" w:cs="Arial"/>
          <w:b/>
          <w:sz w:val="24"/>
          <w:szCs w:val="24"/>
          <w:lang w:eastAsia="zh-CN"/>
        </w:rPr>
        <w:t>,</w:t>
      </w:r>
      <w:proofErr w:type="gramEnd"/>
      <w:r>
        <w:rPr>
          <w:rFonts w:ascii="Arial" w:eastAsiaTheme="minorEastAsia" w:hAnsi="Arial" w:cs="Arial"/>
          <w:b/>
          <w:sz w:val="24"/>
          <w:szCs w:val="24"/>
          <w:lang w:eastAsia="zh-CN"/>
        </w:rPr>
        <w:t xml:space="preserve"> </w:t>
      </w:r>
      <w:r>
        <w:rPr>
          <w:rFonts w:ascii="Arial" w:eastAsia="Yu Mincho" w:hAnsi="Arial" w:cs="Arial" w:hint="eastAsia"/>
          <w:b/>
          <w:sz w:val="24"/>
          <w:szCs w:val="24"/>
          <w:lang w:eastAsia="ja-JP"/>
        </w:rPr>
        <w:t>May 20</w:t>
      </w:r>
      <w:r w:rsidRPr="00B2139B">
        <w:rPr>
          <w:rFonts w:ascii="Arial" w:eastAsia="Yu Mincho" w:hAnsi="Arial" w:cs="Arial" w:hint="eastAsia"/>
          <w:b/>
          <w:sz w:val="24"/>
          <w:szCs w:val="24"/>
          <w:vertAlign w:val="superscript"/>
          <w:lang w:eastAsia="ja-JP"/>
        </w:rPr>
        <w:t>th</w:t>
      </w:r>
      <w:r>
        <w:rPr>
          <w:rFonts w:ascii="Arial" w:eastAsia="Yu Mincho" w:hAnsi="Arial" w:cs="Arial" w:hint="eastAsia"/>
          <w:b/>
          <w:sz w:val="24"/>
          <w:szCs w:val="24"/>
          <w:lang w:eastAsia="ja-JP"/>
        </w:rPr>
        <w:t xml:space="preserve"> </w:t>
      </w:r>
      <w:r>
        <w:rPr>
          <w:rFonts w:ascii="Arial" w:eastAsia="Yu Mincho" w:hAnsi="Arial" w:cs="Arial"/>
          <w:b/>
          <w:sz w:val="24"/>
          <w:szCs w:val="24"/>
          <w:lang w:eastAsia="ja-JP"/>
        </w:rPr>
        <w:t>–</w:t>
      </w:r>
      <w:r>
        <w:rPr>
          <w:rFonts w:ascii="Arial" w:eastAsia="Yu Mincho" w:hAnsi="Arial" w:cs="Arial" w:hint="eastAsia"/>
          <w:b/>
          <w:sz w:val="24"/>
          <w:szCs w:val="24"/>
          <w:lang w:eastAsia="ja-JP"/>
        </w:rPr>
        <w:t xml:space="preserve"> 24</w:t>
      </w:r>
      <w:r w:rsidRPr="00B2139B">
        <w:rPr>
          <w:rFonts w:ascii="Arial" w:eastAsia="Yu Mincho" w:hAnsi="Arial" w:cs="Arial" w:hint="eastAsia"/>
          <w:b/>
          <w:sz w:val="24"/>
          <w:szCs w:val="24"/>
          <w:vertAlign w:val="superscript"/>
          <w:lang w:eastAsia="ja-JP"/>
        </w:rPr>
        <w:t>th</w:t>
      </w:r>
      <w:r>
        <w:rPr>
          <w:rFonts w:ascii="Arial" w:eastAsiaTheme="minorEastAsia" w:hAnsi="Arial" w:cs="Arial"/>
          <w:b/>
          <w:sz w:val="24"/>
          <w:szCs w:val="24"/>
          <w:lang w:eastAsia="zh-CN"/>
        </w:rPr>
        <w:t>,</w:t>
      </w:r>
      <w:r w:rsidRPr="009141D2">
        <w:rPr>
          <w:rFonts w:ascii="Arial" w:eastAsiaTheme="minorEastAsia" w:hAnsi="Arial" w:cs="Arial"/>
          <w:b/>
          <w:sz w:val="24"/>
          <w:szCs w:val="24"/>
          <w:lang w:eastAsia="zh-CN"/>
        </w:rPr>
        <w:t xml:space="preserve"> 202</w:t>
      </w:r>
      <w:r>
        <w:rPr>
          <w:rFonts w:ascii="Arial" w:eastAsiaTheme="minorEastAsia" w:hAnsi="Arial" w:cs="Arial"/>
          <w:b/>
          <w:sz w:val="24"/>
          <w:szCs w:val="24"/>
          <w:lang w:eastAsia="zh-CN"/>
        </w:rPr>
        <w:t>4</w:t>
      </w:r>
    </w:p>
    <w:p w14:paraId="60AF39D6" w14:textId="77777777" w:rsidR="004625B0" w:rsidRPr="004D2B76" w:rsidRDefault="004625B0" w:rsidP="004625B0">
      <w:pPr>
        <w:pStyle w:val="Footer"/>
        <w:jc w:val="both"/>
        <w:rPr>
          <w:noProof w:val="0"/>
          <w:lang w:val="en-GB"/>
        </w:rPr>
      </w:pPr>
    </w:p>
    <w:p w14:paraId="5CFE60BF" w14:textId="2BCCF3D9" w:rsidR="00C367A3" w:rsidRPr="000A64D8" w:rsidRDefault="00C367A3" w:rsidP="00F231F9">
      <w:pPr>
        <w:tabs>
          <w:tab w:val="left" w:pos="1980"/>
        </w:tabs>
        <w:jc w:val="both"/>
        <w:rPr>
          <w:rFonts w:ascii="Arial" w:hAnsi="Arial"/>
          <w:sz w:val="24"/>
          <w:lang w:eastAsia="ja-JP"/>
        </w:rPr>
      </w:pPr>
      <w:r w:rsidRPr="000A64D8">
        <w:rPr>
          <w:rFonts w:ascii="Arial" w:hAnsi="Arial"/>
          <w:b/>
          <w:sz w:val="24"/>
        </w:rPr>
        <w:t>Agenda item:</w:t>
      </w:r>
      <w:r w:rsidRPr="000A64D8">
        <w:rPr>
          <w:rFonts w:ascii="Arial" w:hAnsi="Arial"/>
          <w:sz w:val="24"/>
        </w:rPr>
        <w:tab/>
      </w:r>
      <w:bookmarkStart w:id="0" w:name="Source"/>
      <w:bookmarkEnd w:id="0"/>
      <w:r w:rsidR="004D2B76">
        <w:rPr>
          <w:rFonts w:ascii="Arial" w:hAnsi="Arial" w:hint="eastAsia"/>
          <w:sz w:val="24"/>
          <w:lang w:eastAsia="ja-JP"/>
        </w:rPr>
        <w:t>10</w:t>
      </w:r>
      <w:r w:rsidR="003E4D62">
        <w:rPr>
          <w:rFonts w:ascii="Arial" w:hAnsi="Arial"/>
          <w:sz w:val="24"/>
        </w:rPr>
        <w:t>.</w:t>
      </w:r>
      <w:r w:rsidR="00596219">
        <w:rPr>
          <w:rFonts w:ascii="Arial" w:hAnsi="Arial" w:hint="eastAsia"/>
          <w:sz w:val="24"/>
          <w:lang w:eastAsia="ja-JP"/>
        </w:rPr>
        <w:t>1</w:t>
      </w:r>
      <w:r w:rsidR="00FB287F">
        <w:rPr>
          <w:rFonts w:ascii="Arial" w:hAnsi="Arial"/>
          <w:sz w:val="24"/>
        </w:rPr>
        <w:t>1</w:t>
      </w:r>
      <w:r w:rsidR="003E4D62">
        <w:rPr>
          <w:rFonts w:ascii="Arial" w:hAnsi="Arial"/>
          <w:sz w:val="24"/>
        </w:rPr>
        <w:t>.</w:t>
      </w:r>
      <w:r w:rsidR="00596219">
        <w:rPr>
          <w:rFonts w:ascii="Arial" w:hAnsi="Arial" w:hint="eastAsia"/>
          <w:sz w:val="24"/>
          <w:lang w:eastAsia="ja-JP"/>
        </w:rPr>
        <w:t>5</w:t>
      </w:r>
    </w:p>
    <w:p w14:paraId="25D25D0D" w14:textId="77777777" w:rsidR="00C367A3" w:rsidRPr="000A64D8" w:rsidRDefault="00C367A3" w:rsidP="00F231F9">
      <w:pPr>
        <w:tabs>
          <w:tab w:val="left" w:pos="1985"/>
        </w:tabs>
        <w:jc w:val="both"/>
        <w:rPr>
          <w:rFonts w:ascii="Arial" w:hAnsi="Arial"/>
          <w:sz w:val="24"/>
        </w:rPr>
      </w:pPr>
      <w:r w:rsidRPr="000A64D8">
        <w:rPr>
          <w:rFonts w:ascii="Arial" w:hAnsi="Arial"/>
          <w:b/>
          <w:sz w:val="24"/>
        </w:rPr>
        <w:t xml:space="preserve">Source: </w:t>
      </w:r>
      <w:r w:rsidRPr="000A64D8">
        <w:rPr>
          <w:rFonts w:ascii="Arial" w:hAnsi="Arial"/>
          <w:b/>
          <w:sz w:val="24"/>
        </w:rPr>
        <w:tab/>
      </w:r>
      <w:r w:rsidRPr="000A64D8">
        <w:rPr>
          <w:rFonts w:ascii="Arial" w:hAnsi="Arial"/>
          <w:sz w:val="24"/>
        </w:rPr>
        <w:t>Qualcomm Incorporated</w:t>
      </w:r>
    </w:p>
    <w:p w14:paraId="12487126" w14:textId="5455B021" w:rsidR="00C367A3" w:rsidRPr="000A64D8" w:rsidRDefault="00C367A3" w:rsidP="00F231F9">
      <w:pPr>
        <w:ind w:left="1988" w:hanging="1988"/>
        <w:jc w:val="both"/>
        <w:rPr>
          <w:rFonts w:ascii="Arial" w:hAnsi="Arial"/>
          <w:sz w:val="24"/>
          <w:szCs w:val="24"/>
          <w:lang w:eastAsia="ja-JP"/>
        </w:rPr>
      </w:pPr>
      <w:r w:rsidRPr="000A64D8">
        <w:rPr>
          <w:rFonts w:ascii="Arial" w:hAnsi="Arial"/>
          <w:b/>
          <w:sz w:val="24"/>
        </w:rPr>
        <w:t>Title:</w:t>
      </w:r>
      <w:r w:rsidRPr="000A64D8">
        <w:rPr>
          <w:rFonts w:ascii="Arial" w:hAnsi="Arial"/>
          <w:sz w:val="24"/>
        </w:rPr>
        <w:t xml:space="preserve"> </w:t>
      </w:r>
      <w:r w:rsidRPr="000A64D8">
        <w:rPr>
          <w:rFonts w:ascii="Arial" w:hAnsi="Arial"/>
          <w:sz w:val="22"/>
        </w:rPr>
        <w:tab/>
      </w:r>
      <w:r w:rsidR="0075298F">
        <w:rPr>
          <w:rFonts w:ascii="Arial" w:hAnsi="Arial"/>
          <w:sz w:val="22"/>
        </w:rPr>
        <w:t>AI/ML ad-hoc meeting minutes</w:t>
      </w:r>
      <w:r w:rsidR="003F13A8">
        <w:rPr>
          <w:rFonts w:ascii="Arial" w:hAnsi="Arial"/>
          <w:sz w:val="22"/>
        </w:rPr>
        <w:t xml:space="preserve"> </w:t>
      </w:r>
    </w:p>
    <w:p w14:paraId="002985D7" w14:textId="22563D99" w:rsidR="00DB3907" w:rsidRDefault="00DB3907" w:rsidP="00F231F9">
      <w:pPr>
        <w:tabs>
          <w:tab w:val="left" w:pos="1985"/>
        </w:tabs>
        <w:ind w:left="1980" w:hanging="1980"/>
        <w:jc w:val="both"/>
        <w:rPr>
          <w:rFonts w:ascii="Arial" w:hAnsi="Arial"/>
          <w:sz w:val="24"/>
          <w:lang w:val="en-US"/>
        </w:rPr>
      </w:pPr>
      <w:r>
        <w:rPr>
          <w:rFonts w:ascii="Arial" w:hAnsi="Arial"/>
          <w:b/>
          <w:sz w:val="24"/>
          <w:lang w:val="en-US"/>
        </w:rPr>
        <w:t>Document for:</w:t>
      </w:r>
      <w:r w:rsidR="00FF76CE">
        <w:rPr>
          <w:rFonts w:ascii="Arial" w:hAnsi="Arial"/>
          <w:sz w:val="24"/>
          <w:lang w:val="en-US"/>
        </w:rPr>
        <w:tab/>
      </w:r>
      <w:r w:rsidR="00F02A29">
        <w:rPr>
          <w:rFonts w:ascii="Arial" w:hAnsi="Arial"/>
          <w:sz w:val="24"/>
          <w:lang w:val="en-US"/>
        </w:rPr>
        <w:t>Approval</w:t>
      </w:r>
    </w:p>
    <w:p w14:paraId="54004413" w14:textId="5C02F7B7" w:rsidR="000E0602" w:rsidRDefault="000E0602" w:rsidP="00F231F9">
      <w:pPr>
        <w:pStyle w:val="Heading1"/>
        <w:tabs>
          <w:tab w:val="clear" w:pos="432"/>
          <w:tab w:val="num" w:pos="522"/>
        </w:tabs>
        <w:ind w:left="522" w:hanging="522"/>
        <w:jc w:val="both"/>
        <w:rPr>
          <w:lang w:val="en-US"/>
        </w:rPr>
      </w:pPr>
      <w:r>
        <w:rPr>
          <w:lang w:val="en-US"/>
        </w:rPr>
        <w:t>Introduction</w:t>
      </w:r>
    </w:p>
    <w:p w14:paraId="5E496F7A" w14:textId="1BF546FE" w:rsidR="002D66EC" w:rsidRPr="002D66EC" w:rsidRDefault="000C7485" w:rsidP="000C7485">
      <w:pPr>
        <w:jc w:val="both"/>
        <w:rPr>
          <w:lang w:val="en-US"/>
        </w:rPr>
      </w:pPr>
      <w:r>
        <w:rPr>
          <w:lang w:val="en-US" w:eastAsia="ja-JP"/>
        </w:rPr>
        <w:t>The discussion on the AI/ML study is organized under a single thread [</w:t>
      </w:r>
      <w:r w:rsidR="004D2B76">
        <w:rPr>
          <w:rFonts w:hint="eastAsia"/>
          <w:lang w:val="en-US" w:eastAsia="ja-JP"/>
        </w:rPr>
        <w:t>133</w:t>
      </w:r>
      <w:r>
        <w:rPr>
          <w:lang w:val="en-US" w:eastAsia="ja-JP"/>
        </w:rPr>
        <w:t>] in RAN4#1</w:t>
      </w:r>
      <w:r w:rsidR="008B6167">
        <w:rPr>
          <w:lang w:val="en-US" w:eastAsia="ja-JP"/>
        </w:rPr>
        <w:t>1</w:t>
      </w:r>
      <w:r w:rsidR="004D2B76">
        <w:rPr>
          <w:rFonts w:hint="eastAsia"/>
          <w:lang w:val="en-US" w:eastAsia="ja-JP"/>
        </w:rPr>
        <w:t>1</w:t>
      </w:r>
      <w:r>
        <w:rPr>
          <w:lang w:val="en-US" w:eastAsia="ja-JP"/>
        </w:rPr>
        <w:t>. The ad-hoc meeting will discuss</w:t>
      </w:r>
      <w:r w:rsidR="00EA418A">
        <w:rPr>
          <w:lang w:val="en-US" w:eastAsia="ja-JP"/>
        </w:rPr>
        <w:t xml:space="preserve"> </w:t>
      </w:r>
      <w:r>
        <w:rPr>
          <w:lang w:val="en-US" w:eastAsia="ja-JP"/>
        </w:rPr>
        <w:t>some of the topics from the moderator summary in [1].</w:t>
      </w:r>
    </w:p>
    <w:p w14:paraId="266A8A51" w14:textId="77777777" w:rsidR="00D764E2" w:rsidRDefault="000E0602" w:rsidP="00F231F9">
      <w:pPr>
        <w:pStyle w:val="Heading1"/>
        <w:tabs>
          <w:tab w:val="clear" w:pos="432"/>
          <w:tab w:val="num" w:pos="522"/>
        </w:tabs>
        <w:ind w:left="522" w:hanging="522"/>
        <w:jc w:val="both"/>
        <w:rPr>
          <w:lang w:val="en-US"/>
        </w:rPr>
      </w:pPr>
      <w:r>
        <w:rPr>
          <w:lang w:val="en-US"/>
        </w:rPr>
        <w:t>Discussion</w:t>
      </w:r>
    </w:p>
    <w:p w14:paraId="239E9C55" w14:textId="0CDD7669" w:rsidR="006163D7" w:rsidRDefault="00632275" w:rsidP="006163D7">
      <w:pPr>
        <w:pStyle w:val="Heading2"/>
      </w:pPr>
      <w:r w:rsidRPr="00444767">
        <w:rPr>
          <w:lang w:val="en-US" w:eastAsia="ja-JP"/>
        </w:rPr>
        <w:t>Testability and interoperability issues for beam management</w:t>
      </w:r>
    </w:p>
    <w:p w14:paraId="33767D84" w14:textId="77777777" w:rsidR="00291C02" w:rsidRPr="00805BE8" w:rsidRDefault="00291C02" w:rsidP="00291C02">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5</w:t>
      </w:r>
    </w:p>
    <w:p w14:paraId="63BA0CD0" w14:textId="77777777" w:rsidR="00291C02" w:rsidRDefault="00291C02" w:rsidP="00291C02">
      <w:pPr>
        <w:rPr>
          <w:rFonts w:eastAsia="Yu Mincho"/>
          <w:i/>
          <w:color w:val="0070C0"/>
          <w:lang w:val="en-US" w:eastAsia="ja-JP"/>
        </w:rPr>
      </w:pPr>
      <w:r>
        <w:rPr>
          <w:rFonts w:eastAsia="Yu Mincho" w:hint="eastAsia"/>
          <w:i/>
          <w:color w:val="0070C0"/>
          <w:lang w:val="en-US" w:eastAsia="ja-JP"/>
        </w:rPr>
        <w:t>T</w:t>
      </w:r>
      <w:r>
        <w:rPr>
          <w:rFonts w:eastAsia="Yu Mincho"/>
          <w:i/>
          <w:color w:val="0070C0"/>
          <w:lang w:val="en-US" w:eastAsia="ja-JP"/>
        </w:rPr>
        <w:t>e</w:t>
      </w:r>
      <w:r>
        <w:rPr>
          <w:rFonts w:eastAsia="Yu Mincho" w:hint="eastAsia"/>
          <w:i/>
          <w:color w:val="0070C0"/>
          <w:lang w:val="en-US" w:eastAsia="ja-JP"/>
        </w:rPr>
        <w:t xml:space="preserve">st </w:t>
      </w:r>
      <w:proofErr w:type="gramStart"/>
      <w:r>
        <w:rPr>
          <w:rFonts w:eastAsia="Yu Mincho" w:hint="eastAsia"/>
          <w:i/>
          <w:color w:val="0070C0"/>
          <w:lang w:val="en-US" w:eastAsia="ja-JP"/>
        </w:rPr>
        <w:t>setup</w:t>
      </w:r>
      <w:proofErr w:type="gramEnd"/>
    </w:p>
    <w:p w14:paraId="738A7BEC" w14:textId="77777777" w:rsidR="00291C02" w:rsidRPr="00577FD3" w:rsidRDefault="00291C02" w:rsidP="00291C02">
      <w:pPr>
        <w:rPr>
          <w:rFonts w:eastAsia="Yu Mincho"/>
          <w:iCs/>
          <w:color w:val="0070C0"/>
          <w:lang w:val="en-US" w:eastAsia="ja-JP"/>
        </w:rPr>
      </w:pPr>
      <w:r>
        <w:rPr>
          <w:rFonts w:eastAsia="Yu Mincho" w:hint="eastAsia"/>
          <w:iCs/>
          <w:color w:val="0070C0"/>
          <w:lang w:val="en-US" w:eastAsia="ja-JP"/>
        </w:rPr>
        <w:t xml:space="preserve">A list of test setup/needs should be created in order to see what kind of test setup is needed and what is </w:t>
      </w:r>
      <w:proofErr w:type="gramStart"/>
      <w:r>
        <w:rPr>
          <w:rFonts w:eastAsia="Yu Mincho" w:hint="eastAsia"/>
          <w:iCs/>
          <w:color w:val="0070C0"/>
          <w:lang w:val="en-US" w:eastAsia="ja-JP"/>
        </w:rPr>
        <w:t>feasible</w:t>
      </w:r>
      <w:proofErr w:type="gramEnd"/>
    </w:p>
    <w:p w14:paraId="22C11050" w14:textId="77777777" w:rsidR="00291C02" w:rsidRPr="00045592" w:rsidRDefault="00291C02" w:rsidP="00291C02">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5</w:t>
      </w:r>
      <w:r w:rsidRPr="00045592">
        <w:rPr>
          <w:b/>
          <w:color w:val="0070C0"/>
          <w:u w:val="single"/>
          <w:lang w:eastAsia="ko-KR"/>
        </w:rPr>
        <w:t xml:space="preserve">: </w:t>
      </w:r>
      <w:r>
        <w:rPr>
          <w:rFonts w:eastAsia="Yu Mincho" w:hint="eastAsia"/>
          <w:b/>
          <w:color w:val="0070C0"/>
          <w:u w:val="single"/>
          <w:lang w:eastAsia="ja-JP"/>
        </w:rPr>
        <w:t>Test setup needs</w:t>
      </w:r>
    </w:p>
    <w:p w14:paraId="639B7F0A" w14:textId="77777777" w:rsidR="00291C02" w:rsidRPr="00045592" w:rsidRDefault="00291C02" w:rsidP="00291C02">
      <w:pPr>
        <w:pStyle w:val="ListParagraph"/>
        <w:numPr>
          <w:ilvl w:val="0"/>
          <w:numId w:val="19"/>
        </w:numPr>
        <w:overflowPunct/>
        <w:autoSpaceDE/>
        <w:autoSpaceDN/>
        <w:adjustRightInd/>
        <w:spacing w:after="120"/>
        <w:ind w:left="720"/>
        <w:contextualSpacing w:val="0"/>
        <w:textAlignment w:val="auto"/>
        <w:rPr>
          <w:rFonts w:eastAsia="SimSun"/>
          <w:color w:val="0070C0"/>
          <w:szCs w:val="24"/>
          <w:lang w:eastAsia="zh-CN"/>
        </w:rPr>
      </w:pPr>
      <w:r w:rsidRPr="00045592">
        <w:rPr>
          <w:rFonts w:eastAsia="SimSun"/>
          <w:color w:val="0070C0"/>
          <w:szCs w:val="24"/>
          <w:lang w:eastAsia="zh-CN"/>
        </w:rPr>
        <w:t>Proposals</w:t>
      </w:r>
    </w:p>
    <w:p w14:paraId="5F658264" w14:textId="77777777" w:rsidR="00291C02" w:rsidRPr="00F43679" w:rsidRDefault="00291C02" w:rsidP="00291C02">
      <w:pPr>
        <w:pStyle w:val="ListParagraph"/>
        <w:numPr>
          <w:ilvl w:val="1"/>
          <w:numId w:val="19"/>
        </w:numPr>
        <w:overflowPunct/>
        <w:autoSpaceDE/>
        <w:autoSpaceDN/>
        <w:adjustRightInd/>
        <w:spacing w:after="120"/>
        <w:ind w:left="1440"/>
        <w:contextualSpacing w:val="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 xml:space="preserve">ption 1: </w:t>
      </w:r>
    </w:p>
    <w:p w14:paraId="54481569" w14:textId="77777777" w:rsidR="00291C02" w:rsidRPr="00F43679" w:rsidRDefault="00291C02" w:rsidP="00291C02">
      <w:pPr>
        <w:pStyle w:val="ListParagraph"/>
        <w:numPr>
          <w:ilvl w:val="2"/>
          <w:numId w:val="19"/>
        </w:numPr>
        <w:overflowPunct/>
        <w:autoSpaceDE/>
        <w:autoSpaceDN/>
        <w:adjustRightInd/>
        <w:spacing w:after="120"/>
        <w:contextualSpacing w:val="0"/>
        <w:textAlignment w:val="auto"/>
        <w:rPr>
          <w:rFonts w:eastAsia="SimSun"/>
          <w:color w:val="0070C0"/>
          <w:szCs w:val="24"/>
          <w:lang w:eastAsia="zh-CN"/>
        </w:rPr>
      </w:pPr>
      <w:r>
        <w:rPr>
          <w:rFonts w:eastAsia="Yu Mincho" w:hint="eastAsia"/>
          <w:color w:val="0070C0"/>
          <w:szCs w:val="24"/>
          <w:lang w:eastAsia="ja-JP"/>
        </w:rPr>
        <w:t>number of Tx beams</w:t>
      </w:r>
    </w:p>
    <w:p w14:paraId="6C6A4A3D" w14:textId="77777777" w:rsidR="00291C02" w:rsidRPr="00E273F8" w:rsidRDefault="00291C02" w:rsidP="00291C02">
      <w:pPr>
        <w:pStyle w:val="ListParagraph"/>
        <w:numPr>
          <w:ilvl w:val="2"/>
          <w:numId w:val="19"/>
        </w:numPr>
        <w:overflowPunct/>
        <w:autoSpaceDE/>
        <w:autoSpaceDN/>
        <w:adjustRightInd/>
        <w:spacing w:after="120"/>
        <w:contextualSpacing w:val="0"/>
        <w:textAlignment w:val="auto"/>
        <w:rPr>
          <w:rFonts w:eastAsia="SimSun"/>
          <w:color w:val="0070C0"/>
          <w:szCs w:val="24"/>
          <w:lang w:eastAsia="zh-CN"/>
        </w:rPr>
      </w:pPr>
      <w:proofErr w:type="spellStart"/>
      <w:r>
        <w:rPr>
          <w:rFonts w:eastAsia="Yu Mincho" w:hint="eastAsia"/>
          <w:color w:val="0070C0"/>
          <w:szCs w:val="24"/>
          <w:lang w:eastAsia="ja-JP"/>
        </w:rPr>
        <w:t>AoA</w:t>
      </w:r>
      <w:proofErr w:type="spellEnd"/>
      <w:r>
        <w:rPr>
          <w:rFonts w:eastAsia="Yu Mincho" w:hint="eastAsia"/>
          <w:color w:val="0070C0"/>
          <w:szCs w:val="24"/>
          <w:lang w:eastAsia="ja-JP"/>
        </w:rPr>
        <w:t xml:space="preserve">, </w:t>
      </w:r>
      <w:proofErr w:type="spellStart"/>
      <w:r>
        <w:rPr>
          <w:rFonts w:eastAsia="Yu Mincho" w:hint="eastAsia"/>
          <w:color w:val="0070C0"/>
          <w:szCs w:val="24"/>
          <w:lang w:eastAsia="ja-JP"/>
        </w:rPr>
        <w:t>AoD</w:t>
      </w:r>
      <w:proofErr w:type="spellEnd"/>
    </w:p>
    <w:p w14:paraId="44AEF1FB" w14:textId="77777777" w:rsidR="00291C02" w:rsidRPr="000475C1" w:rsidRDefault="00291C02" w:rsidP="00291C02">
      <w:pPr>
        <w:pStyle w:val="ListParagraph"/>
        <w:numPr>
          <w:ilvl w:val="2"/>
          <w:numId w:val="19"/>
        </w:numPr>
        <w:overflowPunct/>
        <w:autoSpaceDE/>
        <w:autoSpaceDN/>
        <w:adjustRightInd/>
        <w:spacing w:after="120"/>
        <w:contextualSpacing w:val="0"/>
        <w:textAlignment w:val="auto"/>
        <w:rPr>
          <w:rFonts w:eastAsia="SimSun"/>
          <w:color w:val="0070C0"/>
          <w:szCs w:val="24"/>
          <w:lang w:eastAsia="zh-CN"/>
        </w:rPr>
      </w:pPr>
      <w:r>
        <w:rPr>
          <w:rFonts w:eastAsia="Yu Mincho" w:hint="eastAsia"/>
          <w:color w:val="0070C0"/>
          <w:szCs w:val="24"/>
          <w:lang w:eastAsia="ja-JP"/>
        </w:rPr>
        <w:t xml:space="preserve">Propagation conditions (including need for </w:t>
      </w:r>
      <w:proofErr w:type="spellStart"/>
      <w:r>
        <w:rPr>
          <w:rFonts w:eastAsia="Yu Mincho" w:hint="eastAsia"/>
          <w:color w:val="0070C0"/>
          <w:szCs w:val="24"/>
          <w:lang w:eastAsia="ja-JP"/>
        </w:rPr>
        <w:t>LoS</w:t>
      </w:r>
      <w:proofErr w:type="spellEnd"/>
      <w:r>
        <w:rPr>
          <w:rFonts w:eastAsia="Yu Mincho" w:hint="eastAsia"/>
          <w:color w:val="0070C0"/>
          <w:szCs w:val="24"/>
          <w:lang w:eastAsia="ja-JP"/>
        </w:rPr>
        <w:t>/</w:t>
      </w:r>
      <w:proofErr w:type="spellStart"/>
      <w:r>
        <w:rPr>
          <w:rFonts w:eastAsia="Yu Mincho" w:hint="eastAsia"/>
          <w:color w:val="0070C0"/>
          <w:szCs w:val="24"/>
          <w:lang w:eastAsia="ja-JP"/>
        </w:rPr>
        <w:t>NLoS</w:t>
      </w:r>
      <w:proofErr w:type="spellEnd"/>
      <w:r>
        <w:rPr>
          <w:rFonts w:eastAsia="Yu Mincho" w:hint="eastAsia"/>
          <w:color w:val="0070C0"/>
          <w:szCs w:val="24"/>
          <w:lang w:eastAsia="ja-JP"/>
        </w:rPr>
        <w:t>)</w:t>
      </w:r>
    </w:p>
    <w:p w14:paraId="068612B6" w14:textId="77777777" w:rsidR="00291C02" w:rsidRPr="00FA4CF1" w:rsidRDefault="00291C02" w:rsidP="00291C02">
      <w:pPr>
        <w:pStyle w:val="ListParagraph"/>
        <w:numPr>
          <w:ilvl w:val="2"/>
          <w:numId w:val="19"/>
        </w:numPr>
        <w:overflowPunct/>
        <w:autoSpaceDE/>
        <w:autoSpaceDN/>
        <w:adjustRightInd/>
        <w:spacing w:after="120"/>
        <w:contextualSpacing w:val="0"/>
        <w:textAlignment w:val="auto"/>
        <w:rPr>
          <w:rFonts w:eastAsia="SimSun"/>
          <w:color w:val="0070C0"/>
          <w:szCs w:val="24"/>
          <w:lang w:eastAsia="zh-CN"/>
        </w:rPr>
      </w:pPr>
      <w:r>
        <w:rPr>
          <w:rFonts w:eastAsia="Yu Mincho" w:hint="eastAsia"/>
          <w:color w:val="0070C0"/>
          <w:szCs w:val="24"/>
          <w:lang w:eastAsia="ja-JP"/>
        </w:rPr>
        <w:t>UE rotation yes/no</w:t>
      </w:r>
    </w:p>
    <w:p w14:paraId="60889281" w14:textId="77777777" w:rsidR="00291C02" w:rsidRPr="00560D1A" w:rsidRDefault="00291C02" w:rsidP="00291C02">
      <w:pPr>
        <w:pStyle w:val="ListParagraph"/>
        <w:numPr>
          <w:ilvl w:val="1"/>
          <w:numId w:val="19"/>
        </w:numPr>
        <w:overflowPunct/>
        <w:autoSpaceDE/>
        <w:autoSpaceDN/>
        <w:adjustRightInd/>
        <w:spacing w:after="120"/>
        <w:contextualSpacing w:val="0"/>
        <w:textAlignment w:val="auto"/>
        <w:rPr>
          <w:rFonts w:eastAsia="SimSun"/>
          <w:color w:val="0070C0"/>
          <w:szCs w:val="24"/>
          <w:lang w:eastAsia="zh-CN"/>
        </w:rPr>
      </w:pPr>
      <w:r>
        <w:rPr>
          <w:rFonts w:eastAsia="Yu Mincho" w:hint="eastAsia"/>
          <w:color w:val="0070C0"/>
          <w:szCs w:val="24"/>
          <w:lang w:eastAsia="ja-JP"/>
        </w:rPr>
        <w:t>Option 2:</w:t>
      </w:r>
    </w:p>
    <w:p w14:paraId="72693627" w14:textId="77777777" w:rsidR="00291C02" w:rsidRPr="00FA4CF1" w:rsidRDefault="00291C02" w:rsidP="00291C02">
      <w:pPr>
        <w:pStyle w:val="ListParagraph"/>
        <w:numPr>
          <w:ilvl w:val="2"/>
          <w:numId w:val="19"/>
        </w:numPr>
        <w:overflowPunct/>
        <w:autoSpaceDE/>
        <w:autoSpaceDN/>
        <w:adjustRightInd/>
        <w:spacing w:after="120"/>
        <w:contextualSpacing w:val="0"/>
        <w:textAlignment w:val="auto"/>
        <w:rPr>
          <w:rFonts w:eastAsia="SimSun"/>
          <w:color w:val="0070C0"/>
          <w:szCs w:val="24"/>
          <w:lang w:eastAsia="zh-CN"/>
        </w:rPr>
      </w:pPr>
      <w:r>
        <w:rPr>
          <w:rFonts w:eastAsia="Yu Mincho" w:hint="eastAsia"/>
          <w:color w:val="0070C0"/>
          <w:szCs w:val="24"/>
          <w:lang w:eastAsia="ja-JP"/>
        </w:rPr>
        <w:t>other parameters</w:t>
      </w:r>
    </w:p>
    <w:p w14:paraId="494F6776" w14:textId="77777777" w:rsidR="00291C02" w:rsidRPr="00045592" w:rsidRDefault="00291C02" w:rsidP="00291C02">
      <w:pPr>
        <w:pStyle w:val="ListParagraph"/>
        <w:numPr>
          <w:ilvl w:val="0"/>
          <w:numId w:val="19"/>
        </w:numPr>
        <w:overflowPunct/>
        <w:autoSpaceDE/>
        <w:autoSpaceDN/>
        <w:adjustRightInd/>
        <w:spacing w:after="120"/>
        <w:ind w:left="720"/>
        <w:contextualSpacing w:val="0"/>
        <w:textAlignment w:val="auto"/>
        <w:rPr>
          <w:rFonts w:eastAsia="SimSun"/>
          <w:color w:val="0070C0"/>
          <w:szCs w:val="24"/>
          <w:lang w:eastAsia="zh-CN"/>
        </w:rPr>
      </w:pPr>
      <w:r w:rsidRPr="00045592">
        <w:rPr>
          <w:rFonts w:eastAsia="SimSun"/>
          <w:color w:val="0070C0"/>
          <w:szCs w:val="24"/>
          <w:lang w:eastAsia="zh-CN"/>
        </w:rPr>
        <w:t>Recommended WF</w:t>
      </w:r>
    </w:p>
    <w:p w14:paraId="0640E5EC" w14:textId="77777777" w:rsidR="00291C02" w:rsidRPr="000F30FC" w:rsidRDefault="00291C02" w:rsidP="00291C02">
      <w:pPr>
        <w:pStyle w:val="ListParagraph"/>
        <w:numPr>
          <w:ilvl w:val="1"/>
          <w:numId w:val="19"/>
        </w:numPr>
        <w:overflowPunct/>
        <w:autoSpaceDE/>
        <w:autoSpaceDN/>
        <w:adjustRightInd/>
        <w:spacing w:after="120"/>
        <w:ind w:left="1440"/>
        <w:contextualSpacing w:val="0"/>
        <w:textAlignment w:val="auto"/>
        <w:rPr>
          <w:rFonts w:eastAsia="SimSun"/>
          <w:color w:val="0070C0"/>
          <w:szCs w:val="24"/>
          <w:lang w:eastAsia="zh-CN"/>
        </w:rPr>
      </w:pPr>
      <w:r w:rsidRPr="00045592">
        <w:rPr>
          <w:rFonts w:eastAsia="SimSun"/>
          <w:color w:val="0070C0"/>
          <w:szCs w:val="24"/>
          <w:lang w:eastAsia="zh-CN"/>
        </w:rPr>
        <w:t>T</w:t>
      </w:r>
      <w:r>
        <w:rPr>
          <w:rFonts w:eastAsia="SimSun"/>
          <w:color w:val="0070C0"/>
          <w:szCs w:val="24"/>
          <w:lang w:eastAsia="zh-CN"/>
        </w:rPr>
        <w:t>o be discussed</w:t>
      </w:r>
    </w:p>
    <w:p w14:paraId="4754DA54" w14:textId="147D9420" w:rsidR="000F30FC" w:rsidRDefault="000F30FC" w:rsidP="000F30FC">
      <w:pPr>
        <w:spacing w:after="120"/>
        <w:rPr>
          <w:rFonts w:eastAsiaTheme="minorEastAsia"/>
          <w:color w:val="0070C0"/>
          <w:szCs w:val="24"/>
          <w:lang w:eastAsia="ja-JP"/>
        </w:rPr>
      </w:pPr>
      <w:r>
        <w:rPr>
          <w:rFonts w:eastAsiaTheme="minorEastAsia" w:hint="eastAsia"/>
          <w:color w:val="0070C0"/>
          <w:szCs w:val="24"/>
          <w:lang w:eastAsia="ja-JP"/>
        </w:rPr>
        <w:t>Discussion:</w:t>
      </w:r>
    </w:p>
    <w:p w14:paraId="40E11C9A" w14:textId="2BDB5C9B" w:rsidR="000F30FC" w:rsidRDefault="00740681" w:rsidP="000F30FC">
      <w:pPr>
        <w:spacing w:after="120"/>
        <w:rPr>
          <w:rFonts w:eastAsiaTheme="minorEastAsia"/>
          <w:color w:val="0070C0"/>
          <w:szCs w:val="24"/>
          <w:lang w:eastAsia="ja-JP"/>
        </w:rPr>
      </w:pPr>
      <w:r>
        <w:rPr>
          <w:rFonts w:eastAsiaTheme="minorEastAsia" w:hint="eastAsia"/>
          <w:color w:val="0070C0"/>
          <w:szCs w:val="24"/>
          <w:lang w:eastAsia="ja-JP"/>
        </w:rPr>
        <w:t xml:space="preserve">Apple: [2-16] </w:t>
      </w:r>
      <w:r w:rsidR="00C43FE6">
        <w:rPr>
          <w:rFonts w:eastAsiaTheme="minorEastAsia" w:hint="eastAsia"/>
          <w:color w:val="0070C0"/>
          <w:szCs w:val="24"/>
          <w:lang w:eastAsia="ja-JP"/>
        </w:rPr>
        <w:t xml:space="preserve">set B </w:t>
      </w:r>
      <w:r>
        <w:rPr>
          <w:rFonts w:eastAsiaTheme="minorEastAsia" w:hint="eastAsia"/>
          <w:color w:val="0070C0"/>
          <w:szCs w:val="24"/>
          <w:lang w:eastAsia="ja-JP"/>
        </w:rPr>
        <w:t>Tx beams</w:t>
      </w:r>
      <w:r w:rsidR="00C43FE6">
        <w:rPr>
          <w:rFonts w:eastAsiaTheme="minorEastAsia" w:hint="eastAsia"/>
          <w:color w:val="0070C0"/>
          <w:szCs w:val="24"/>
          <w:lang w:eastAsia="ja-JP"/>
        </w:rPr>
        <w:t xml:space="preserve"> </w:t>
      </w:r>
    </w:p>
    <w:p w14:paraId="53A9E7A5" w14:textId="672DF4FD" w:rsidR="000F30FC" w:rsidRPr="00C43FE6" w:rsidRDefault="002D3602" w:rsidP="000F30FC">
      <w:pPr>
        <w:spacing w:after="120"/>
        <w:rPr>
          <w:rFonts w:eastAsiaTheme="minorEastAsia"/>
          <w:color w:val="0070C0"/>
          <w:szCs w:val="24"/>
          <w:lang w:eastAsia="ja-JP"/>
        </w:rPr>
      </w:pPr>
      <w:r>
        <w:rPr>
          <w:rFonts w:eastAsiaTheme="minorEastAsia" w:hint="eastAsia"/>
          <w:color w:val="0070C0"/>
          <w:szCs w:val="24"/>
          <w:lang w:eastAsia="ja-JP"/>
        </w:rPr>
        <w:t xml:space="preserve">Nokia: 16 is the max number of beams for set </w:t>
      </w:r>
      <w:proofErr w:type="gramStart"/>
      <w:r>
        <w:rPr>
          <w:rFonts w:eastAsiaTheme="minorEastAsia" w:hint="eastAsia"/>
          <w:color w:val="0070C0"/>
          <w:szCs w:val="24"/>
          <w:lang w:eastAsia="ja-JP"/>
        </w:rPr>
        <w:t>B</w:t>
      </w:r>
      <w:proofErr w:type="gramEnd"/>
    </w:p>
    <w:p w14:paraId="0515EA83" w14:textId="0592A8D8" w:rsidR="000F30FC" w:rsidRDefault="002D3602" w:rsidP="000F30FC">
      <w:pPr>
        <w:spacing w:after="120"/>
        <w:rPr>
          <w:rFonts w:eastAsiaTheme="minorEastAsia"/>
          <w:color w:val="0070C0"/>
          <w:szCs w:val="24"/>
          <w:lang w:eastAsia="ja-JP"/>
        </w:rPr>
      </w:pPr>
      <w:r>
        <w:rPr>
          <w:rFonts w:eastAsiaTheme="minorEastAsia" w:hint="eastAsia"/>
          <w:color w:val="0070C0"/>
          <w:szCs w:val="24"/>
          <w:lang w:eastAsia="ja-JP"/>
        </w:rPr>
        <w:t xml:space="preserve">Samsung: </w:t>
      </w:r>
      <w:r w:rsidR="0085617F">
        <w:rPr>
          <w:rFonts w:eastAsiaTheme="minorEastAsia" w:hint="eastAsia"/>
          <w:color w:val="0070C0"/>
          <w:szCs w:val="24"/>
          <w:lang w:eastAsia="ja-JP"/>
        </w:rPr>
        <w:t xml:space="preserve">2 is too </w:t>
      </w:r>
      <w:proofErr w:type="gramStart"/>
      <w:r w:rsidR="0085617F">
        <w:rPr>
          <w:rFonts w:eastAsiaTheme="minorEastAsia" w:hint="eastAsia"/>
          <w:color w:val="0070C0"/>
          <w:szCs w:val="24"/>
          <w:lang w:eastAsia="ja-JP"/>
        </w:rPr>
        <w:t xml:space="preserve">little </w:t>
      </w:r>
      <w:r w:rsidR="00AF7142">
        <w:rPr>
          <w:rFonts w:eastAsiaTheme="minorEastAsia" w:hint="eastAsia"/>
          <w:color w:val="0070C0"/>
          <w:szCs w:val="24"/>
          <w:lang w:eastAsia="ja-JP"/>
        </w:rPr>
        <w:t>.</w:t>
      </w:r>
      <w:proofErr w:type="gramEnd"/>
      <w:r w:rsidR="00AF7142">
        <w:rPr>
          <w:rFonts w:eastAsiaTheme="minorEastAsia" w:hint="eastAsia"/>
          <w:color w:val="0070C0"/>
          <w:szCs w:val="24"/>
          <w:lang w:eastAsia="ja-JP"/>
        </w:rPr>
        <w:t xml:space="preserve"> for set A, </w:t>
      </w:r>
      <w:proofErr w:type="spellStart"/>
      <w:r w:rsidR="00AF7142">
        <w:rPr>
          <w:rFonts w:eastAsiaTheme="minorEastAsia" w:hint="eastAsia"/>
          <w:color w:val="0070C0"/>
          <w:szCs w:val="24"/>
          <w:lang w:eastAsia="ja-JP"/>
        </w:rPr>
        <w:t>gNBs</w:t>
      </w:r>
      <w:proofErr w:type="spellEnd"/>
      <w:r w:rsidR="00AF7142">
        <w:rPr>
          <w:rFonts w:eastAsiaTheme="minorEastAsia" w:hint="eastAsia"/>
          <w:color w:val="0070C0"/>
          <w:szCs w:val="24"/>
          <w:lang w:eastAsia="ja-JP"/>
        </w:rPr>
        <w:t xml:space="preserve"> support about 64 beams. 1/4 of the overhead means we would need 16 </w:t>
      </w:r>
      <w:proofErr w:type="gramStart"/>
      <w:r w:rsidR="00AF7142">
        <w:rPr>
          <w:rFonts w:eastAsiaTheme="minorEastAsia" w:hint="eastAsia"/>
          <w:color w:val="0070C0"/>
          <w:szCs w:val="24"/>
          <w:lang w:eastAsia="ja-JP"/>
        </w:rPr>
        <w:t>beams</w:t>
      </w:r>
      <w:proofErr w:type="gramEnd"/>
    </w:p>
    <w:p w14:paraId="05460EA3" w14:textId="1A824397" w:rsidR="000F30FC" w:rsidRDefault="00E1085B" w:rsidP="000F30FC">
      <w:pPr>
        <w:spacing w:after="120"/>
        <w:rPr>
          <w:rFonts w:eastAsiaTheme="minorEastAsia"/>
          <w:color w:val="0070C0"/>
          <w:szCs w:val="24"/>
          <w:lang w:eastAsia="ja-JP"/>
        </w:rPr>
      </w:pPr>
      <w:r>
        <w:rPr>
          <w:rFonts w:eastAsiaTheme="minorEastAsia" w:hint="eastAsia"/>
          <w:color w:val="0070C0"/>
          <w:szCs w:val="24"/>
          <w:lang w:eastAsia="ja-JP"/>
        </w:rPr>
        <w:t>Nokia</w:t>
      </w:r>
      <w:r w:rsidR="0069088A">
        <w:rPr>
          <w:rFonts w:eastAsiaTheme="minorEastAsia" w:hint="eastAsia"/>
          <w:color w:val="0070C0"/>
          <w:szCs w:val="24"/>
          <w:lang w:eastAsia="ja-JP"/>
        </w:rPr>
        <w:t xml:space="preserve">: </w:t>
      </w:r>
      <w:r w:rsidR="00F709AA">
        <w:rPr>
          <w:rFonts w:eastAsiaTheme="minorEastAsia" w:hint="eastAsia"/>
          <w:color w:val="0070C0"/>
          <w:szCs w:val="24"/>
          <w:lang w:eastAsia="ja-JP"/>
        </w:rPr>
        <w:t xml:space="preserve">how dynamic, it is difficult to say. it would be needed </w:t>
      </w:r>
      <w:proofErr w:type="gramStart"/>
      <w:r w:rsidR="00F709AA">
        <w:rPr>
          <w:rFonts w:eastAsiaTheme="minorEastAsia" w:hint="eastAsia"/>
          <w:color w:val="0070C0"/>
          <w:szCs w:val="24"/>
          <w:lang w:eastAsia="ja-JP"/>
        </w:rPr>
        <w:t>anyway</w:t>
      </w:r>
      <w:proofErr w:type="gramEnd"/>
    </w:p>
    <w:p w14:paraId="2E94C882" w14:textId="1D00AE96" w:rsidR="00F709AA" w:rsidRPr="00193CD4" w:rsidRDefault="00F709AA" w:rsidP="000F30FC">
      <w:pPr>
        <w:spacing w:after="120"/>
        <w:rPr>
          <w:rFonts w:eastAsiaTheme="minorEastAsia"/>
          <w:color w:val="0070C0"/>
          <w:szCs w:val="24"/>
          <w:lang w:eastAsia="ja-JP"/>
        </w:rPr>
      </w:pPr>
      <w:r>
        <w:rPr>
          <w:rFonts w:eastAsiaTheme="minorEastAsia" w:hint="eastAsia"/>
          <w:color w:val="0070C0"/>
          <w:szCs w:val="24"/>
          <w:lang w:eastAsia="ja-JP"/>
        </w:rPr>
        <w:t xml:space="preserve">Samsung: </w:t>
      </w:r>
      <w:r w:rsidR="00DB08FB">
        <w:rPr>
          <w:rFonts w:eastAsiaTheme="minorEastAsia" w:hint="eastAsia"/>
          <w:color w:val="0070C0"/>
          <w:szCs w:val="24"/>
          <w:lang w:eastAsia="ja-JP"/>
        </w:rPr>
        <w:t xml:space="preserve">for spatial prediction case 1, is </w:t>
      </w:r>
      <w:r w:rsidR="00DB08FB">
        <w:rPr>
          <w:rFonts w:eastAsiaTheme="minorEastAsia"/>
          <w:color w:val="0070C0"/>
          <w:szCs w:val="24"/>
          <w:lang w:eastAsia="ja-JP"/>
        </w:rPr>
        <w:t>rotation</w:t>
      </w:r>
      <w:r w:rsidR="00DB08FB">
        <w:rPr>
          <w:rFonts w:eastAsiaTheme="minorEastAsia" w:hint="eastAsia"/>
          <w:color w:val="0070C0"/>
          <w:szCs w:val="24"/>
          <w:lang w:eastAsia="ja-JP"/>
        </w:rPr>
        <w:t xml:space="preserve"> really needed? if we add some rotation we can test the Rx codebook impact. do we need to make the system so complex</w:t>
      </w:r>
      <w:r w:rsidR="00193CD4">
        <w:rPr>
          <w:rFonts w:eastAsiaTheme="minorEastAsia" w:hint="eastAsia"/>
          <w:color w:val="0070C0"/>
          <w:szCs w:val="24"/>
          <w:lang w:eastAsia="ja-JP"/>
        </w:rPr>
        <w:t>. vibration during rotation needs to be considered, might impact the results. if we can test in a static way, it</w:t>
      </w:r>
      <w:r w:rsidR="00193CD4">
        <w:rPr>
          <w:rFonts w:eastAsiaTheme="minorEastAsia"/>
          <w:color w:val="0070C0"/>
          <w:szCs w:val="24"/>
          <w:lang w:eastAsia="ja-JP"/>
        </w:rPr>
        <w:t>’</w:t>
      </w:r>
      <w:r w:rsidR="00193CD4">
        <w:rPr>
          <w:rFonts w:eastAsiaTheme="minorEastAsia" w:hint="eastAsia"/>
          <w:color w:val="0070C0"/>
          <w:szCs w:val="24"/>
          <w:lang w:eastAsia="ja-JP"/>
        </w:rPr>
        <w:t>s a better start.</w:t>
      </w:r>
    </w:p>
    <w:p w14:paraId="4CBFBBBB" w14:textId="22A5E8E5" w:rsidR="00F709AA" w:rsidRPr="003A128F" w:rsidRDefault="00F709AA" w:rsidP="000F30FC">
      <w:pPr>
        <w:spacing w:after="120"/>
        <w:rPr>
          <w:rFonts w:eastAsiaTheme="minorEastAsia"/>
          <w:color w:val="0070C0"/>
          <w:szCs w:val="24"/>
          <w:lang w:eastAsia="ja-JP"/>
        </w:rPr>
      </w:pPr>
      <w:r>
        <w:rPr>
          <w:rFonts w:eastAsiaTheme="minorEastAsia" w:hint="eastAsia"/>
          <w:color w:val="0070C0"/>
          <w:szCs w:val="24"/>
          <w:lang w:eastAsia="ja-JP"/>
        </w:rPr>
        <w:lastRenderedPageBreak/>
        <w:t>Qualcomm:</w:t>
      </w:r>
      <w:r w:rsidR="00193CD4">
        <w:rPr>
          <w:rFonts w:eastAsiaTheme="minorEastAsia" w:hint="eastAsia"/>
          <w:color w:val="0070C0"/>
          <w:szCs w:val="24"/>
          <w:lang w:eastAsia="ja-JP"/>
        </w:rPr>
        <w:t xml:space="preserve"> including channel model, Tx codebook and UE rotation, we would talk about the Rx RSRP distribution. these would have influence on the </w:t>
      </w:r>
      <w:r w:rsidR="003A128F">
        <w:rPr>
          <w:rFonts w:eastAsiaTheme="minorEastAsia" w:hint="eastAsia"/>
          <w:color w:val="0070C0"/>
          <w:szCs w:val="24"/>
          <w:lang w:eastAsia="ja-JP"/>
        </w:rPr>
        <w:t xml:space="preserve">distribution seen. that would introduce a linear transformation. by rotation we would test impact of different RSRP distribution on the model. we can focus on the basic setup. once we </w:t>
      </w:r>
      <w:r w:rsidR="003A128F">
        <w:rPr>
          <w:rFonts w:eastAsiaTheme="minorEastAsia"/>
          <w:color w:val="0070C0"/>
          <w:szCs w:val="24"/>
          <w:lang w:eastAsia="ja-JP"/>
        </w:rPr>
        <w:t>have</w:t>
      </w:r>
      <w:r w:rsidR="003A128F">
        <w:rPr>
          <w:rFonts w:eastAsiaTheme="minorEastAsia" w:hint="eastAsia"/>
          <w:color w:val="0070C0"/>
          <w:szCs w:val="24"/>
          <w:lang w:eastAsia="ja-JP"/>
        </w:rPr>
        <w:t xml:space="preserve"> the basics. </w:t>
      </w:r>
    </w:p>
    <w:p w14:paraId="02434175" w14:textId="7F852196" w:rsidR="007F24EF" w:rsidRDefault="003A128F" w:rsidP="000F30FC">
      <w:pPr>
        <w:spacing w:after="120"/>
        <w:rPr>
          <w:rFonts w:eastAsiaTheme="minorEastAsia"/>
          <w:color w:val="0070C0"/>
          <w:szCs w:val="24"/>
          <w:lang w:eastAsia="ja-JP"/>
        </w:rPr>
      </w:pPr>
      <w:r>
        <w:rPr>
          <w:rFonts w:eastAsiaTheme="minorEastAsia" w:hint="eastAsia"/>
          <w:color w:val="0070C0"/>
          <w:szCs w:val="24"/>
          <w:lang w:eastAsia="ja-JP"/>
        </w:rPr>
        <w:t xml:space="preserve">Keysight: UE rotation is too slow to introduce dynamic change of channel conditions. we need a positioning system but no rotation during a </w:t>
      </w:r>
      <w:proofErr w:type="gramStart"/>
      <w:r>
        <w:rPr>
          <w:rFonts w:eastAsiaTheme="minorEastAsia" w:hint="eastAsia"/>
          <w:color w:val="0070C0"/>
          <w:szCs w:val="24"/>
          <w:lang w:eastAsia="ja-JP"/>
        </w:rPr>
        <w:t>test</w:t>
      </w:r>
      <w:proofErr w:type="gramEnd"/>
    </w:p>
    <w:p w14:paraId="4A3B0BD4" w14:textId="62A5156E" w:rsidR="003A128F" w:rsidRDefault="003A128F" w:rsidP="000F30FC">
      <w:pPr>
        <w:spacing w:after="120"/>
        <w:rPr>
          <w:rFonts w:eastAsiaTheme="minorEastAsia"/>
          <w:color w:val="0070C0"/>
          <w:szCs w:val="24"/>
          <w:lang w:eastAsia="ja-JP"/>
        </w:rPr>
      </w:pPr>
      <w:r>
        <w:rPr>
          <w:rFonts w:eastAsiaTheme="minorEastAsia" w:hint="eastAsia"/>
          <w:color w:val="0070C0"/>
          <w:szCs w:val="24"/>
          <w:lang w:eastAsia="ja-JP"/>
        </w:rPr>
        <w:t xml:space="preserve">R&amp;S: </w:t>
      </w:r>
      <w:proofErr w:type="spellStart"/>
      <w:r w:rsidR="00F910D0">
        <w:rPr>
          <w:rFonts w:eastAsiaTheme="minorEastAsia" w:hint="eastAsia"/>
          <w:color w:val="0070C0"/>
          <w:szCs w:val="24"/>
          <w:lang w:eastAsia="ja-JP"/>
        </w:rPr>
        <w:t>Ue</w:t>
      </w:r>
      <w:proofErr w:type="spellEnd"/>
      <w:r w:rsidR="00F910D0">
        <w:rPr>
          <w:rFonts w:eastAsiaTheme="minorEastAsia" w:hint="eastAsia"/>
          <w:color w:val="0070C0"/>
          <w:szCs w:val="24"/>
          <w:lang w:eastAsia="ja-JP"/>
        </w:rPr>
        <w:t xml:space="preserve"> </w:t>
      </w:r>
      <w:r w:rsidR="00F910D0">
        <w:rPr>
          <w:rFonts w:eastAsiaTheme="minorEastAsia"/>
          <w:color w:val="0070C0"/>
          <w:szCs w:val="24"/>
          <w:lang w:eastAsia="ja-JP"/>
        </w:rPr>
        <w:t>rotation</w:t>
      </w:r>
      <w:r w:rsidR="00F910D0">
        <w:rPr>
          <w:rFonts w:eastAsiaTheme="minorEastAsia" w:hint="eastAsia"/>
          <w:color w:val="0070C0"/>
          <w:szCs w:val="24"/>
          <w:lang w:eastAsia="ja-JP"/>
        </w:rPr>
        <w:t xml:space="preserve"> is a metric to emulate real environment when the user is moving. </w:t>
      </w:r>
      <w:r w:rsidR="00684D06">
        <w:rPr>
          <w:rFonts w:eastAsiaTheme="minorEastAsia" w:hint="eastAsia"/>
          <w:color w:val="0070C0"/>
          <w:szCs w:val="24"/>
          <w:lang w:eastAsia="ja-JP"/>
        </w:rPr>
        <w:t xml:space="preserve">by rotating we could emulate a very precise trajectory. </w:t>
      </w:r>
    </w:p>
    <w:p w14:paraId="3FBCB19C" w14:textId="3A1799BC" w:rsidR="008F04AD" w:rsidRDefault="008F04AD" w:rsidP="000F30FC">
      <w:pPr>
        <w:spacing w:after="120"/>
        <w:rPr>
          <w:rFonts w:eastAsiaTheme="minorEastAsia"/>
          <w:color w:val="0070C0"/>
          <w:szCs w:val="24"/>
          <w:lang w:eastAsia="ja-JP"/>
        </w:rPr>
      </w:pPr>
      <w:r>
        <w:rPr>
          <w:rFonts w:eastAsiaTheme="minorEastAsia" w:hint="eastAsia"/>
          <w:color w:val="0070C0"/>
          <w:szCs w:val="24"/>
          <w:lang w:eastAsia="ja-JP"/>
        </w:rPr>
        <w:t xml:space="preserve">Samsung: UE rotation </w:t>
      </w:r>
      <w:proofErr w:type="gramStart"/>
      <w:r>
        <w:rPr>
          <w:rFonts w:eastAsiaTheme="minorEastAsia" w:hint="eastAsia"/>
          <w:color w:val="0070C0"/>
          <w:szCs w:val="24"/>
          <w:lang w:eastAsia="ja-JP"/>
        </w:rPr>
        <w:t>make</w:t>
      </w:r>
      <w:proofErr w:type="gramEnd"/>
      <w:r>
        <w:rPr>
          <w:rFonts w:eastAsiaTheme="minorEastAsia" w:hint="eastAsia"/>
          <w:color w:val="0070C0"/>
          <w:szCs w:val="24"/>
          <w:lang w:eastAsia="ja-JP"/>
        </w:rPr>
        <w:t xml:space="preserve"> us simulate UE rotation, not moving. </w:t>
      </w:r>
    </w:p>
    <w:p w14:paraId="0319E2E7" w14:textId="2A01A5EF" w:rsidR="008F04AD" w:rsidRDefault="008F04AD" w:rsidP="000F30FC">
      <w:pPr>
        <w:spacing w:after="120"/>
        <w:rPr>
          <w:rFonts w:eastAsiaTheme="minorEastAsia"/>
          <w:color w:val="0070C0"/>
          <w:szCs w:val="24"/>
          <w:lang w:eastAsia="ja-JP"/>
        </w:rPr>
      </w:pPr>
      <w:r>
        <w:rPr>
          <w:rFonts w:eastAsiaTheme="minorEastAsia" w:hint="eastAsia"/>
          <w:color w:val="0070C0"/>
          <w:szCs w:val="24"/>
          <w:lang w:eastAsia="ja-JP"/>
        </w:rPr>
        <w:t>KTL:</w:t>
      </w:r>
      <w:r w:rsidR="00A13F6C">
        <w:rPr>
          <w:rFonts w:eastAsiaTheme="minorEastAsia" w:hint="eastAsia"/>
          <w:color w:val="0070C0"/>
          <w:szCs w:val="24"/>
          <w:lang w:eastAsia="ja-JP"/>
        </w:rPr>
        <w:t xml:space="preserve">  </w:t>
      </w:r>
      <w:r w:rsidR="00D21D0F">
        <w:rPr>
          <w:rFonts w:eastAsiaTheme="minorEastAsia" w:hint="eastAsia"/>
          <w:color w:val="0070C0"/>
          <w:szCs w:val="24"/>
          <w:lang w:eastAsia="ja-JP"/>
        </w:rPr>
        <w:t xml:space="preserve">for </w:t>
      </w:r>
      <w:r w:rsidR="00A13F6C">
        <w:rPr>
          <w:rFonts w:eastAsiaTheme="minorEastAsia" w:hint="eastAsia"/>
          <w:color w:val="0070C0"/>
          <w:szCs w:val="24"/>
          <w:lang w:eastAsia="ja-JP"/>
        </w:rPr>
        <w:t>spatial characteristics</w:t>
      </w:r>
      <w:r w:rsidR="00D21D0F">
        <w:rPr>
          <w:rFonts w:eastAsiaTheme="minorEastAsia" w:hint="eastAsia"/>
          <w:color w:val="0070C0"/>
          <w:szCs w:val="24"/>
          <w:lang w:eastAsia="ja-JP"/>
        </w:rPr>
        <w:t xml:space="preserve">, static is ok. otherwise, we need to combine rotation with a dynamic channel for temporal </w:t>
      </w:r>
      <w:proofErr w:type="gramStart"/>
      <w:r w:rsidR="00D21D0F">
        <w:rPr>
          <w:rFonts w:eastAsiaTheme="minorEastAsia" w:hint="eastAsia"/>
          <w:color w:val="0070C0"/>
          <w:szCs w:val="24"/>
          <w:lang w:eastAsia="ja-JP"/>
        </w:rPr>
        <w:t>prediction</w:t>
      </w:r>
      <w:proofErr w:type="gramEnd"/>
    </w:p>
    <w:p w14:paraId="020C0C15" w14:textId="0EE195F8" w:rsidR="007F24EF" w:rsidRDefault="00A205B6" w:rsidP="000F30FC">
      <w:pPr>
        <w:spacing w:after="120"/>
        <w:rPr>
          <w:rFonts w:eastAsiaTheme="minorEastAsia"/>
          <w:color w:val="0070C0"/>
          <w:szCs w:val="24"/>
          <w:lang w:eastAsia="ja-JP"/>
        </w:rPr>
      </w:pPr>
      <w:r>
        <w:rPr>
          <w:rFonts w:eastAsiaTheme="minorEastAsia" w:hint="eastAsia"/>
          <w:color w:val="0070C0"/>
          <w:szCs w:val="24"/>
          <w:lang w:eastAsia="ja-JP"/>
        </w:rPr>
        <w:t xml:space="preserve">Apple: </w:t>
      </w:r>
      <w:r w:rsidR="00274A2F">
        <w:rPr>
          <w:rFonts w:eastAsiaTheme="minorEastAsia" w:hint="eastAsia"/>
          <w:color w:val="0070C0"/>
          <w:szCs w:val="24"/>
          <w:lang w:eastAsia="ja-JP"/>
        </w:rPr>
        <w:t>for set A, we might need [64]</w:t>
      </w:r>
    </w:p>
    <w:p w14:paraId="7C83D7BD" w14:textId="30CC0785" w:rsidR="00DC7079" w:rsidRDefault="00DC7079" w:rsidP="000F30FC">
      <w:pPr>
        <w:spacing w:after="120"/>
        <w:rPr>
          <w:rFonts w:eastAsiaTheme="minorEastAsia"/>
          <w:color w:val="0070C0"/>
          <w:szCs w:val="24"/>
          <w:lang w:eastAsia="ja-JP"/>
        </w:rPr>
      </w:pPr>
      <w:r>
        <w:rPr>
          <w:rFonts w:eastAsiaTheme="minorEastAsia" w:hint="eastAsia"/>
          <w:color w:val="0070C0"/>
          <w:szCs w:val="24"/>
          <w:lang w:eastAsia="ja-JP"/>
        </w:rPr>
        <w:t>Samsung</w:t>
      </w:r>
      <w:r w:rsidR="00EE2632">
        <w:rPr>
          <w:rFonts w:eastAsiaTheme="minorEastAsia" w:hint="eastAsia"/>
          <w:color w:val="0070C0"/>
          <w:szCs w:val="24"/>
          <w:lang w:eastAsia="ja-JP"/>
        </w:rPr>
        <w:t>: in some small cells, we might have less than 64</w:t>
      </w:r>
    </w:p>
    <w:p w14:paraId="7A33C34D" w14:textId="62EC201D" w:rsidR="00EE2632" w:rsidRDefault="00EE2632" w:rsidP="000F30FC">
      <w:pPr>
        <w:spacing w:after="120"/>
        <w:rPr>
          <w:rFonts w:eastAsiaTheme="minorEastAsia"/>
          <w:color w:val="0070C0"/>
          <w:szCs w:val="24"/>
          <w:lang w:eastAsia="ja-JP"/>
        </w:rPr>
      </w:pPr>
      <w:r>
        <w:rPr>
          <w:rFonts w:eastAsiaTheme="minorEastAsia" w:hint="eastAsia"/>
          <w:color w:val="0070C0"/>
          <w:szCs w:val="24"/>
          <w:lang w:eastAsia="ja-JP"/>
        </w:rPr>
        <w:t>Moderator: we need a max value</w:t>
      </w:r>
    </w:p>
    <w:p w14:paraId="45DDF6F3" w14:textId="0C1FCA6F" w:rsidR="000F30FC" w:rsidRPr="00EE2632" w:rsidRDefault="00C43FE6" w:rsidP="000F30FC">
      <w:pPr>
        <w:spacing w:after="120"/>
        <w:rPr>
          <w:rFonts w:eastAsiaTheme="minorEastAsia"/>
          <w:color w:val="0070C0"/>
          <w:szCs w:val="24"/>
          <w:highlight w:val="green"/>
          <w:lang w:eastAsia="ja-JP"/>
        </w:rPr>
      </w:pPr>
      <w:r w:rsidRPr="00EE2632">
        <w:rPr>
          <w:rFonts w:eastAsiaTheme="minorEastAsia" w:hint="eastAsia"/>
          <w:color w:val="0070C0"/>
          <w:szCs w:val="24"/>
          <w:highlight w:val="green"/>
          <w:lang w:eastAsia="ja-JP"/>
        </w:rPr>
        <w:t>Agreement:</w:t>
      </w:r>
    </w:p>
    <w:p w14:paraId="3C7A5F0C" w14:textId="5A33DB52" w:rsidR="00A205B6" w:rsidRPr="00EE2632" w:rsidRDefault="00734DCA" w:rsidP="000F30FC">
      <w:pPr>
        <w:spacing w:after="120"/>
        <w:rPr>
          <w:rFonts w:eastAsiaTheme="minorEastAsia"/>
          <w:color w:val="0070C0"/>
          <w:szCs w:val="24"/>
          <w:highlight w:val="green"/>
          <w:lang w:eastAsia="ja-JP"/>
        </w:rPr>
      </w:pPr>
      <w:r>
        <w:rPr>
          <w:rFonts w:eastAsiaTheme="minorEastAsia" w:hint="eastAsia"/>
          <w:color w:val="0070C0"/>
          <w:szCs w:val="24"/>
          <w:highlight w:val="green"/>
          <w:lang w:eastAsia="ja-JP"/>
        </w:rPr>
        <w:t>max</w:t>
      </w:r>
      <w:r w:rsidR="002757D0">
        <w:rPr>
          <w:rFonts w:eastAsiaTheme="minorEastAsia" w:hint="eastAsia"/>
          <w:color w:val="0070C0"/>
          <w:szCs w:val="24"/>
          <w:highlight w:val="green"/>
          <w:lang w:eastAsia="ja-JP"/>
        </w:rPr>
        <w:t xml:space="preserve">imum number of set </w:t>
      </w:r>
      <w:r w:rsidR="0095553C" w:rsidRPr="00EE2632">
        <w:rPr>
          <w:rFonts w:eastAsiaTheme="minorEastAsia" w:hint="eastAsia"/>
          <w:color w:val="0070C0"/>
          <w:szCs w:val="24"/>
          <w:highlight w:val="green"/>
          <w:lang w:eastAsia="ja-JP"/>
        </w:rPr>
        <w:t xml:space="preserve">B Tx beams </w:t>
      </w:r>
      <w:r w:rsidR="002757D0">
        <w:rPr>
          <w:rFonts w:eastAsiaTheme="minorEastAsia" w:hint="eastAsia"/>
          <w:color w:val="0070C0"/>
          <w:szCs w:val="24"/>
          <w:highlight w:val="green"/>
          <w:lang w:eastAsia="ja-JP"/>
        </w:rPr>
        <w:t xml:space="preserve">that test system should be able to emulate: </w:t>
      </w:r>
      <w:r w:rsidR="0095553C" w:rsidRPr="00EE2632">
        <w:rPr>
          <w:rFonts w:eastAsiaTheme="minorEastAsia" w:hint="eastAsia"/>
          <w:color w:val="0070C0"/>
          <w:szCs w:val="24"/>
          <w:highlight w:val="green"/>
          <w:lang w:eastAsia="ja-JP"/>
        </w:rPr>
        <w:t>[</w:t>
      </w:r>
      <w:r w:rsidR="00582EE1" w:rsidRPr="00EE2632">
        <w:rPr>
          <w:rFonts w:eastAsiaTheme="minorEastAsia" w:hint="eastAsia"/>
          <w:color w:val="0070C0"/>
          <w:szCs w:val="24"/>
          <w:highlight w:val="green"/>
          <w:lang w:eastAsia="ja-JP"/>
        </w:rPr>
        <w:t>8-</w:t>
      </w:r>
      <w:r w:rsidR="0095553C" w:rsidRPr="00EE2632">
        <w:rPr>
          <w:rFonts w:eastAsiaTheme="minorEastAsia" w:hint="eastAsia"/>
          <w:color w:val="0070C0"/>
          <w:szCs w:val="24"/>
          <w:highlight w:val="green"/>
          <w:lang w:eastAsia="ja-JP"/>
        </w:rPr>
        <w:t>16]</w:t>
      </w:r>
    </w:p>
    <w:p w14:paraId="04C22B8B" w14:textId="0E1289AD" w:rsidR="00C43FE6" w:rsidRPr="00EE2632" w:rsidRDefault="002757D0" w:rsidP="000F30FC">
      <w:pPr>
        <w:spacing w:after="120"/>
        <w:rPr>
          <w:rFonts w:eastAsiaTheme="minorEastAsia"/>
          <w:color w:val="0070C0"/>
          <w:szCs w:val="24"/>
          <w:highlight w:val="green"/>
          <w:lang w:eastAsia="ja-JP"/>
        </w:rPr>
      </w:pPr>
      <w:r>
        <w:rPr>
          <w:rFonts w:eastAsiaTheme="minorEastAsia" w:hint="eastAsia"/>
          <w:color w:val="0070C0"/>
          <w:szCs w:val="24"/>
          <w:highlight w:val="green"/>
          <w:lang w:eastAsia="ja-JP"/>
        </w:rPr>
        <w:t>maximum number of set A</w:t>
      </w:r>
      <w:r w:rsidRPr="00EE2632">
        <w:rPr>
          <w:rFonts w:eastAsiaTheme="minorEastAsia" w:hint="eastAsia"/>
          <w:color w:val="0070C0"/>
          <w:szCs w:val="24"/>
          <w:highlight w:val="green"/>
          <w:lang w:eastAsia="ja-JP"/>
        </w:rPr>
        <w:t xml:space="preserve"> Tx beams </w:t>
      </w:r>
      <w:r>
        <w:rPr>
          <w:rFonts w:eastAsiaTheme="minorEastAsia" w:hint="eastAsia"/>
          <w:color w:val="0070C0"/>
          <w:szCs w:val="24"/>
          <w:highlight w:val="green"/>
          <w:lang w:eastAsia="ja-JP"/>
        </w:rPr>
        <w:t>that test system should be able to emulate</w:t>
      </w:r>
      <w:proofErr w:type="gramStart"/>
      <w:r>
        <w:rPr>
          <w:rFonts w:eastAsiaTheme="minorEastAsia" w:hint="eastAsia"/>
          <w:color w:val="0070C0"/>
          <w:szCs w:val="24"/>
          <w:highlight w:val="green"/>
          <w:lang w:eastAsia="ja-JP"/>
        </w:rPr>
        <w:t xml:space="preserve">: </w:t>
      </w:r>
      <w:r w:rsidR="00A205B6" w:rsidRPr="00EE2632">
        <w:rPr>
          <w:rFonts w:eastAsiaTheme="minorEastAsia" w:hint="eastAsia"/>
          <w:color w:val="0070C0"/>
          <w:szCs w:val="24"/>
          <w:highlight w:val="green"/>
          <w:lang w:eastAsia="ja-JP"/>
        </w:rPr>
        <w:t xml:space="preserve"> [</w:t>
      </w:r>
      <w:proofErr w:type="gramEnd"/>
      <w:r w:rsidR="00A205B6" w:rsidRPr="00EE2632">
        <w:rPr>
          <w:rFonts w:eastAsiaTheme="minorEastAsia" w:hint="eastAsia"/>
          <w:color w:val="0070C0"/>
          <w:szCs w:val="24"/>
          <w:highlight w:val="green"/>
          <w:lang w:eastAsia="ja-JP"/>
        </w:rPr>
        <w:t>64</w:t>
      </w:r>
      <w:r w:rsidR="00DC7079" w:rsidRPr="00EE2632">
        <w:rPr>
          <w:rFonts w:eastAsiaTheme="minorEastAsia" w:hint="eastAsia"/>
          <w:color w:val="0070C0"/>
          <w:szCs w:val="24"/>
          <w:highlight w:val="green"/>
          <w:lang w:eastAsia="ja-JP"/>
        </w:rPr>
        <w:t>-128</w:t>
      </w:r>
      <w:r w:rsidR="00A205B6" w:rsidRPr="00EE2632">
        <w:rPr>
          <w:rFonts w:eastAsiaTheme="minorEastAsia" w:hint="eastAsia"/>
          <w:color w:val="0070C0"/>
          <w:szCs w:val="24"/>
          <w:highlight w:val="green"/>
          <w:lang w:eastAsia="ja-JP"/>
        </w:rPr>
        <w:t>]</w:t>
      </w:r>
      <w:r w:rsidR="0095553C" w:rsidRPr="00EE2632">
        <w:rPr>
          <w:rFonts w:eastAsiaTheme="minorEastAsia" w:hint="eastAsia"/>
          <w:color w:val="0070C0"/>
          <w:szCs w:val="24"/>
          <w:highlight w:val="green"/>
          <w:lang w:eastAsia="ja-JP"/>
        </w:rPr>
        <w:t xml:space="preserve"> </w:t>
      </w:r>
    </w:p>
    <w:p w14:paraId="79DE9060" w14:textId="77777777" w:rsidR="00AE1199" w:rsidRPr="00EE2632" w:rsidRDefault="00AE1199" w:rsidP="000F30FC">
      <w:pPr>
        <w:spacing w:after="120"/>
        <w:rPr>
          <w:rFonts w:eastAsiaTheme="minorEastAsia"/>
          <w:color w:val="0070C0"/>
          <w:szCs w:val="24"/>
          <w:highlight w:val="green"/>
          <w:lang w:eastAsia="ja-JP"/>
        </w:rPr>
      </w:pPr>
      <w:r w:rsidRPr="00EE2632">
        <w:rPr>
          <w:rFonts w:eastAsiaTheme="minorEastAsia" w:hint="eastAsia"/>
          <w:color w:val="0070C0"/>
          <w:szCs w:val="24"/>
          <w:highlight w:val="green"/>
          <w:lang w:eastAsia="ja-JP"/>
        </w:rPr>
        <w:t xml:space="preserve">FFS on </w:t>
      </w:r>
      <w:proofErr w:type="spellStart"/>
      <w:r w:rsidR="00602B57" w:rsidRPr="00EE2632">
        <w:rPr>
          <w:rFonts w:eastAsiaTheme="minorEastAsia" w:hint="eastAsia"/>
          <w:color w:val="0070C0"/>
          <w:szCs w:val="24"/>
          <w:highlight w:val="green"/>
          <w:lang w:eastAsia="ja-JP"/>
        </w:rPr>
        <w:t>AoAs</w:t>
      </w:r>
      <w:proofErr w:type="spellEnd"/>
    </w:p>
    <w:p w14:paraId="3B1EBCCC" w14:textId="67710A9E" w:rsidR="001E24C8" w:rsidRPr="00EE2632" w:rsidRDefault="00AE1199" w:rsidP="000F30FC">
      <w:pPr>
        <w:spacing w:after="120"/>
        <w:rPr>
          <w:rFonts w:eastAsiaTheme="minorEastAsia"/>
          <w:color w:val="0070C0"/>
          <w:szCs w:val="24"/>
          <w:highlight w:val="green"/>
          <w:lang w:eastAsia="ja-JP"/>
        </w:rPr>
      </w:pPr>
      <w:r w:rsidRPr="00EE2632">
        <w:rPr>
          <w:rFonts w:eastAsiaTheme="minorEastAsia" w:hint="eastAsia"/>
          <w:color w:val="0070C0"/>
          <w:szCs w:val="24"/>
          <w:highlight w:val="green"/>
          <w:lang w:eastAsia="ja-JP"/>
        </w:rPr>
        <w:t>UE rotation</w:t>
      </w:r>
      <w:r w:rsidR="001E24C8" w:rsidRPr="00EE2632">
        <w:rPr>
          <w:rFonts w:eastAsiaTheme="minorEastAsia" w:hint="eastAsia"/>
          <w:color w:val="0070C0"/>
          <w:szCs w:val="24"/>
          <w:highlight w:val="green"/>
          <w:lang w:eastAsia="ja-JP"/>
        </w:rPr>
        <w:t xml:space="preserve"> during the test</w:t>
      </w:r>
      <w:r w:rsidR="00D21D0F" w:rsidRPr="00EE2632">
        <w:rPr>
          <w:rFonts w:eastAsiaTheme="minorEastAsia" w:hint="eastAsia"/>
          <w:color w:val="0070C0"/>
          <w:szCs w:val="24"/>
          <w:highlight w:val="green"/>
          <w:lang w:eastAsia="ja-JP"/>
        </w:rPr>
        <w:t>: FFS</w:t>
      </w:r>
    </w:p>
    <w:p w14:paraId="3722FF9A" w14:textId="21151CC1" w:rsidR="00602B57" w:rsidRDefault="001E24C8" w:rsidP="000F30FC">
      <w:pPr>
        <w:spacing w:after="120"/>
        <w:rPr>
          <w:rFonts w:eastAsiaTheme="minorEastAsia"/>
          <w:color w:val="0070C0"/>
          <w:szCs w:val="24"/>
          <w:lang w:eastAsia="ja-JP"/>
        </w:rPr>
      </w:pPr>
      <w:r w:rsidRPr="00EE2632">
        <w:rPr>
          <w:rFonts w:eastAsiaTheme="minorEastAsia" w:hint="eastAsia"/>
          <w:color w:val="0070C0"/>
          <w:szCs w:val="24"/>
          <w:highlight w:val="green"/>
          <w:lang w:eastAsia="ja-JP"/>
        </w:rPr>
        <w:t>UE rotation/</w:t>
      </w:r>
      <w:r w:rsidRPr="00EE2632">
        <w:rPr>
          <w:rFonts w:eastAsiaTheme="minorEastAsia"/>
          <w:color w:val="0070C0"/>
          <w:szCs w:val="24"/>
          <w:highlight w:val="green"/>
          <w:lang w:eastAsia="ja-JP"/>
        </w:rPr>
        <w:t>repositioning</w:t>
      </w:r>
      <w:r w:rsidRPr="00EE2632">
        <w:rPr>
          <w:rFonts w:eastAsiaTheme="minorEastAsia" w:hint="eastAsia"/>
          <w:color w:val="0070C0"/>
          <w:szCs w:val="24"/>
          <w:highlight w:val="green"/>
          <w:lang w:eastAsia="ja-JP"/>
        </w:rPr>
        <w:t xml:space="preserve"> between different tests</w:t>
      </w:r>
      <w:r w:rsidR="00D21D0F" w:rsidRPr="00EE2632">
        <w:rPr>
          <w:rFonts w:eastAsiaTheme="minorEastAsia" w:hint="eastAsia"/>
          <w:color w:val="0070C0"/>
          <w:szCs w:val="24"/>
          <w:highlight w:val="green"/>
          <w:lang w:eastAsia="ja-JP"/>
        </w:rPr>
        <w:t>: Yes</w:t>
      </w:r>
    </w:p>
    <w:p w14:paraId="555345BF" w14:textId="77777777" w:rsidR="00C43FE6" w:rsidRPr="000F30FC" w:rsidRDefault="00C43FE6" w:rsidP="000F30FC">
      <w:pPr>
        <w:spacing w:after="120"/>
        <w:rPr>
          <w:rFonts w:eastAsiaTheme="minorEastAsia"/>
          <w:color w:val="0070C0"/>
          <w:szCs w:val="24"/>
          <w:lang w:eastAsia="ja-JP"/>
        </w:rPr>
      </w:pPr>
    </w:p>
    <w:p w14:paraId="02C1503A" w14:textId="77777777" w:rsidR="00291C02" w:rsidRPr="00805BE8" w:rsidRDefault="00291C02" w:rsidP="00291C02">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6</w:t>
      </w:r>
    </w:p>
    <w:p w14:paraId="4D2F6B1B" w14:textId="77777777" w:rsidR="00291C02" w:rsidRPr="00B831AE" w:rsidRDefault="00291C02" w:rsidP="00291C02">
      <w:pPr>
        <w:rPr>
          <w:i/>
          <w:color w:val="0070C0"/>
          <w:lang w:val="en-US" w:eastAsia="zh-CN"/>
        </w:rPr>
      </w:pPr>
      <w:r>
        <w:rPr>
          <w:i/>
          <w:color w:val="0070C0"/>
          <w:lang w:val="en-US" w:eastAsia="zh-CN"/>
        </w:rPr>
        <w:t>Data sets</w:t>
      </w:r>
    </w:p>
    <w:p w14:paraId="2F2CC0D4" w14:textId="77777777" w:rsidR="00291C02" w:rsidRPr="00045592" w:rsidRDefault="00291C02" w:rsidP="00291C02">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6</w:t>
      </w:r>
      <w:r w:rsidRPr="00045592">
        <w:rPr>
          <w:b/>
          <w:color w:val="0070C0"/>
          <w:u w:val="single"/>
          <w:lang w:eastAsia="ko-KR"/>
        </w:rPr>
        <w:t>:</w:t>
      </w:r>
      <w:r w:rsidRPr="001D3C9F">
        <w:rPr>
          <w:b/>
          <w:color w:val="0070C0"/>
          <w:u w:val="single"/>
          <w:lang w:eastAsia="ko-KR"/>
        </w:rPr>
        <w:tab/>
      </w:r>
      <w:r>
        <w:rPr>
          <w:b/>
          <w:color w:val="0070C0"/>
          <w:u w:val="single"/>
          <w:lang w:eastAsia="ko-KR"/>
        </w:rPr>
        <w:t>Datasets for training/testing</w:t>
      </w:r>
    </w:p>
    <w:p w14:paraId="62EE6393" w14:textId="77777777" w:rsidR="00291C02" w:rsidRPr="00045592" w:rsidRDefault="00291C02" w:rsidP="00291C02">
      <w:pPr>
        <w:pStyle w:val="ListParagraph"/>
        <w:numPr>
          <w:ilvl w:val="0"/>
          <w:numId w:val="19"/>
        </w:numPr>
        <w:overflowPunct/>
        <w:autoSpaceDE/>
        <w:autoSpaceDN/>
        <w:adjustRightInd/>
        <w:spacing w:after="120"/>
        <w:ind w:left="720"/>
        <w:contextualSpacing w:val="0"/>
        <w:textAlignment w:val="auto"/>
        <w:rPr>
          <w:rFonts w:eastAsia="SimSun"/>
          <w:color w:val="0070C0"/>
          <w:szCs w:val="24"/>
          <w:lang w:eastAsia="zh-CN"/>
        </w:rPr>
      </w:pPr>
      <w:r w:rsidRPr="00045592">
        <w:rPr>
          <w:rFonts w:eastAsia="SimSun"/>
          <w:color w:val="0070C0"/>
          <w:szCs w:val="24"/>
          <w:lang w:eastAsia="zh-CN"/>
        </w:rPr>
        <w:t>Proposals</w:t>
      </w:r>
    </w:p>
    <w:p w14:paraId="6E6EE115" w14:textId="77777777" w:rsidR="00291C02" w:rsidRPr="000E3714" w:rsidRDefault="00291C02" w:rsidP="00291C02">
      <w:pPr>
        <w:pStyle w:val="ListParagraph"/>
        <w:numPr>
          <w:ilvl w:val="1"/>
          <w:numId w:val="19"/>
        </w:numPr>
        <w:overflowPunct/>
        <w:autoSpaceDE/>
        <w:autoSpaceDN/>
        <w:adjustRightInd/>
        <w:spacing w:after="120"/>
        <w:ind w:left="1440"/>
        <w:contextualSpacing w:val="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 xml:space="preserve">Training Data set to be specified in RAN4(directly or through some </w:t>
      </w:r>
      <w:proofErr w:type="gramStart"/>
      <w:r>
        <w:rPr>
          <w:rFonts w:eastAsia="SimSun"/>
          <w:color w:val="0070C0"/>
          <w:szCs w:val="24"/>
          <w:lang w:eastAsia="zh-CN"/>
        </w:rPr>
        <w:t>algorithm )</w:t>
      </w:r>
      <w:proofErr w:type="gramEnd"/>
    </w:p>
    <w:p w14:paraId="2EBDC4F0" w14:textId="14E2FE27" w:rsidR="00291C02" w:rsidRPr="00045592" w:rsidRDefault="00291C02" w:rsidP="00291C02">
      <w:pPr>
        <w:pStyle w:val="ListParagraph"/>
        <w:numPr>
          <w:ilvl w:val="1"/>
          <w:numId w:val="19"/>
        </w:numPr>
        <w:overflowPunct/>
        <w:autoSpaceDE/>
        <w:autoSpaceDN/>
        <w:adjustRightInd/>
        <w:spacing w:after="120"/>
        <w:ind w:left="1418" w:hanging="284"/>
        <w:contextualSpacing w:val="0"/>
        <w:textAlignment w:val="auto"/>
        <w:rPr>
          <w:rFonts w:eastAsia="SimSun"/>
          <w:color w:val="0070C0"/>
          <w:szCs w:val="24"/>
          <w:lang w:eastAsia="zh-CN"/>
        </w:rPr>
      </w:pPr>
      <w:r>
        <w:rPr>
          <w:rFonts w:eastAsia="SimSun"/>
          <w:color w:val="0070C0"/>
          <w:szCs w:val="24"/>
          <w:lang w:eastAsia="zh-CN"/>
        </w:rPr>
        <w:t>Option 2: Training data set to be left to implementation (companies can generate it based on knowledge of the test environment</w:t>
      </w:r>
      <w:r w:rsidR="00771B2F">
        <w:rPr>
          <w:rFonts w:eastAsiaTheme="minorEastAsia" w:hint="eastAsia"/>
          <w:color w:val="0070C0"/>
          <w:szCs w:val="24"/>
          <w:lang w:eastAsia="ja-JP"/>
        </w:rPr>
        <w:t>)</w:t>
      </w:r>
    </w:p>
    <w:p w14:paraId="4138EAA7" w14:textId="77777777" w:rsidR="00291C02" w:rsidRPr="005F0D30" w:rsidRDefault="00291C02" w:rsidP="00291C02">
      <w:pPr>
        <w:pStyle w:val="ListParagraph"/>
        <w:numPr>
          <w:ilvl w:val="1"/>
          <w:numId w:val="19"/>
        </w:numPr>
        <w:overflowPunct/>
        <w:autoSpaceDE/>
        <w:autoSpaceDN/>
        <w:adjustRightInd/>
        <w:spacing w:after="120"/>
        <w:ind w:left="1440"/>
        <w:contextualSpacing w:val="0"/>
        <w:textAlignment w:val="auto"/>
        <w:rPr>
          <w:rFonts w:eastAsia="SimSun"/>
          <w:color w:val="0070C0"/>
          <w:szCs w:val="24"/>
          <w:lang w:eastAsia="zh-CN"/>
        </w:rPr>
      </w:pPr>
      <w:r w:rsidRPr="005F0D30">
        <w:rPr>
          <w:rFonts w:eastAsia="SimSun"/>
          <w:color w:val="0070C0"/>
          <w:szCs w:val="24"/>
          <w:lang w:eastAsia="zh-CN"/>
        </w:rPr>
        <w:t>Option 3: others</w:t>
      </w:r>
    </w:p>
    <w:p w14:paraId="3F8EDCBD" w14:textId="77777777" w:rsidR="00291C02" w:rsidRPr="00045592" w:rsidRDefault="00291C02" w:rsidP="00291C02">
      <w:pPr>
        <w:pStyle w:val="ListParagraph"/>
        <w:numPr>
          <w:ilvl w:val="0"/>
          <w:numId w:val="19"/>
        </w:numPr>
        <w:overflowPunct/>
        <w:autoSpaceDE/>
        <w:autoSpaceDN/>
        <w:adjustRightInd/>
        <w:spacing w:after="120"/>
        <w:ind w:left="720"/>
        <w:contextualSpacing w:val="0"/>
        <w:textAlignment w:val="auto"/>
        <w:rPr>
          <w:rFonts w:eastAsia="SimSun"/>
          <w:color w:val="0070C0"/>
          <w:szCs w:val="24"/>
          <w:lang w:eastAsia="zh-CN"/>
        </w:rPr>
      </w:pPr>
      <w:r w:rsidRPr="00045592">
        <w:rPr>
          <w:rFonts w:eastAsia="SimSun"/>
          <w:color w:val="0070C0"/>
          <w:szCs w:val="24"/>
          <w:lang w:eastAsia="zh-CN"/>
        </w:rPr>
        <w:t>Recommended WF</w:t>
      </w:r>
    </w:p>
    <w:p w14:paraId="66B710DB" w14:textId="77777777" w:rsidR="00291C02" w:rsidRPr="00967533" w:rsidRDefault="00291C02" w:rsidP="00291C02">
      <w:pPr>
        <w:pStyle w:val="ListParagraph"/>
        <w:numPr>
          <w:ilvl w:val="1"/>
          <w:numId w:val="19"/>
        </w:numPr>
        <w:overflowPunct/>
        <w:autoSpaceDE/>
        <w:autoSpaceDN/>
        <w:adjustRightInd/>
        <w:spacing w:after="120"/>
        <w:ind w:left="1440"/>
        <w:contextualSpacing w:val="0"/>
        <w:textAlignment w:val="auto"/>
        <w:rPr>
          <w:rFonts w:eastAsia="SimSun"/>
          <w:color w:val="0070C0"/>
          <w:szCs w:val="24"/>
          <w:lang w:eastAsia="zh-CN"/>
        </w:rPr>
      </w:pPr>
      <w:r w:rsidRPr="00045592">
        <w:rPr>
          <w:rFonts w:eastAsia="SimSun"/>
          <w:color w:val="0070C0"/>
          <w:szCs w:val="24"/>
          <w:lang w:eastAsia="zh-CN"/>
        </w:rPr>
        <w:t>T</w:t>
      </w:r>
      <w:r>
        <w:rPr>
          <w:rFonts w:eastAsia="SimSun"/>
          <w:color w:val="0070C0"/>
          <w:szCs w:val="24"/>
          <w:lang w:eastAsia="zh-CN"/>
        </w:rPr>
        <w:t>o be discussed</w:t>
      </w:r>
    </w:p>
    <w:p w14:paraId="771FF227" w14:textId="0A653961" w:rsidR="00967533" w:rsidRDefault="00967533" w:rsidP="00967533">
      <w:pPr>
        <w:spacing w:after="120"/>
        <w:rPr>
          <w:rFonts w:eastAsiaTheme="minorEastAsia"/>
          <w:color w:val="0070C0"/>
          <w:szCs w:val="24"/>
          <w:lang w:eastAsia="ja-JP"/>
        </w:rPr>
      </w:pPr>
      <w:r>
        <w:rPr>
          <w:rFonts w:eastAsiaTheme="minorEastAsia" w:hint="eastAsia"/>
          <w:color w:val="0070C0"/>
          <w:szCs w:val="24"/>
          <w:lang w:eastAsia="ja-JP"/>
        </w:rPr>
        <w:t>Discussion:</w:t>
      </w:r>
    </w:p>
    <w:p w14:paraId="6A306EE7" w14:textId="213F296F" w:rsidR="00967533" w:rsidRDefault="003273B0" w:rsidP="00967533">
      <w:pPr>
        <w:spacing w:after="120"/>
        <w:rPr>
          <w:rFonts w:eastAsiaTheme="minorEastAsia"/>
          <w:color w:val="0070C0"/>
          <w:szCs w:val="24"/>
          <w:lang w:eastAsia="ja-JP"/>
        </w:rPr>
      </w:pPr>
      <w:r>
        <w:rPr>
          <w:rFonts w:eastAsiaTheme="minorEastAsia" w:hint="eastAsia"/>
          <w:color w:val="0070C0"/>
          <w:szCs w:val="24"/>
          <w:lang w:eastAsia="ja-JP"/>
        </w:rPr>
        <w:t xml:space="preserve">Qualcomm: Option 2 is the Tx codebook is specified. </w:t>
      </w:r>
      <w:r w:rsidR="004327E2">
        <w:rPr>
          <w:rFonts w:eastAsiaTheme="minorEastAsia" w:hint="eastAsia"/>
          <w:color w:val="0070C0"/>
          <w:szCs w:val="24"/>
          <w:lang w:eastAsia="ja-JP"/>
        </w:rPr>
        <w:t xml:space="preserve">if we have the channel model, we should have enough knowledge to generate training </w:t>
      </w:r>
      <w:proofErr w:type="gramStart"/>
      <w:r w:rsidR="004327E2">
        <w:rPr>
          <w:rFonts w:eastAsiaTheme="minorEastAsia" w:hint="eastAsia"/>
          <w:color w:val="0070C0"/>
          <w:szCs w:val="24"/>
          <w:lang w:eastAsia="ja-JP"/>
        </w:rPr>
        <w:t>data</w:t>
      </w:r>
      <w:proofErr w:type="gramEnd"/>
    </w:p>
    <w:p w14:paraId="22E8D52A" w14:textId="5EE34D1A" w:rsidR="004327E2" w:rsidRPr="00FA236C" w:rsidRDefault="004327E2" w:rsidP="00967533">
      <w:pPr>
        <w:spacing w:after="120"/>
        <w:rPr>
          <w:rFonts w:eastAsiaTheme="minorEastAsia"/>
          <w:color w:val="0070C0"/>
          <w:szCs w:val="24"/>
          <w:lang w:eastAsia="ja-JP"/>
        </w:rPr>
      </w:pPr>
      <w:r>
        <w:rPr>
          <w:rFonts w:eastAsiaTheme="minorEastAsia" w:hint="eastAsia"/>
          <w:color w:val="0070C0"/>
          <w:szCs w:val="24"/>
          <w:lang w:eastAsia="ja-JP"/>
        </w:rPr>
        <w:t>Samsung:</w:t>
      </w:r>
      <w:r w:rsidR="00FA236C">
        <w:rPr>
          <w:rFonts w:eastAsiaTheme="minorEastAsia" w:hint="eastAsia"/>
          <w:color w:val="0070C0"/>
          <w:szCs w:val="24"/>
          <w:lang w:eastAsia="ja-JP"/>
        </w:rPr>
        <w:t xml:space="preserve"> Option 2 is more reasonable. Rx codebook is up to UE </w:t>
      </w:r>
      <w:r w:rsidR="00FA236C">
        <w:rPr>
          <w:rFonts w:eastAsiaTheme="minorEastAsia"/>
          <w:color w:val="0070C0"/>
          <w:szCs w:val="24"/>
          <w:lang w:eastAsia="ja-JP"/>
        </w:rPr>
        <w:t>implementation</w:t>
      </w:r>
      <w:r w:rsidR="00FA236C">
        <w:rPr>
          <w:rFonts w:eastAsiaTheme="minorEastAsia" w:hint="eastAsia"/>
          <w:color w:val="0070C0"/>
          <w:szCs w:val="24"/>
          <w:lang w:eastAsia="ja-JP"/>
        </w:rPr>
        <w:t xml:space="preserve">, UE vendors would take that into account when training the </w:t>
      </w:r>
      <w:proofErr w:type="gramStart"/>
      <w:r w:rsidR="00FA236C">
        <w:rPr>
          <w:rFonts w:eastAsiaTheme="minorEastAsia" w:hint="eastAsia"/>
          <w:color w:val="0070C0"/>
          <w:szCs w:val="24"/>
          <w:lang w:eastAsia="ja-JP"/>
        </w:rPr>
        <w:t>UEs</w:t>
      </w:r>
      <w:proofErr w:type="gramEnd"/>
    </w:p>
    <w:p w14:paraId="7FC44AFB" w14:textId="77777777" w:rsidR="00FC4797" w:rsidRDefault="00FA236C" w:rsidP="00967533">
      <w:pPr>
        <w:spacing w:after="120"/>
        <w:rPr>
          <w:rFonts w:eastAsiaTheme="minorEastAsia"/>
          <w:color w:val="0070C0"/>
          <w:szCs w:val="24"/>
          <w:lang w:eastAsia="ja-JP"/>
        </w:rPr>
      </w:pPr>
      <w:r>
        <w:rPr>
          <w:rFonts w:eastAsiaTheme="minorEastAsia" w:hint="eastAsia"/>
          <w:color w:val="0070C0"/>
          <w:szCs w:val="24"/>
          <w:lang w:eastAsia="ja-JP"/>
        </w:rPr>
        <w:t xml:space="preserve">Docomo: dataset </w:t>
      </w:r>
      <w:r w:rsidR="00DA1370">
        <w:rPr>
          <w:rFonts w:eastAsiaTheme="minorEastAsia" w:hint="eastAsia"/>
          <w:color w:val="0070C0"/>
          <w:szCs w:val="24"/>
          <w:lang w:eastAsia="ja-JP"/>
        </w:rPr>
        <w:t>for testing should be specified. what data should be used for test.</w:t>
      </w:r>
      <w:r w:rsidR="00234A0B">
        <w:rPr>
          <w:rFonts w:eastAsiaTheme="minorEastAsia" w:hint="eastAsia"/>
          <w:color w:val="0070C0"/>
          <w:szCs w:val="24"/>
          <w:lang w:eastAsia="ja-JP"/>
        </w:rPr>
        <w:t xml:space="preserve"> dataset for training is up to </w:t>
      </w:r>
      <w:r w:rsidR="00234A0B">
        <w:rPr>
          <w:rFonts w:eastAsiaTheme="minorEastAsia"/>
          <w:color w:val="0070C0"/>
          <w:szCs w:val="24"/>
          <w:lang w:eastAsia="ja-JP"/>
        </w:rPr>
        <w:t>implementation</w:t>
      </w:r>
      <w:r w:rsidR="00234A0B">
        <w:rPr>
          <w:rFonts w:eastAsiaTheme="minorEastAsia" w:hint="eastAsia"/>
          <w:color w:val="0070C0"/>
          <w:szCs w:val="24"/>
          <w:lang w:eastAsia="ja-JP"/>
        </w:rPr>
        <w:t xml:space="preserve"> but dataset for testing is specified</w:t>
      </w:r>
      <w:r w:rsidR="00FC4797">
        <w:rPr>
          <w:rFonts w:eastAsiaTheme="minorEastAsia" w:hint="eastAsia"/>
          <w:color w:val="0070C0"/>
          <w:szCs w:val="24"/>
          <w:lang w:eastAsia="ja-JP"/>
        </w:rPr>
        <w:t>.</w:t>
      </w:r>
    </w:p>
    <w:p w14:paraId="71113032" w14:textId="54CFAECE" w:rsidR="00FC4797" w:rsidRDefault="00771B2F" w:rsidP="00967533">
      <w:pPr>
        <w:spacing w:after="120"/>
        <w:rPr>
          <w:rFonts w:eastAsiaTheme="minorEastAsia"/>
          <w:color w:val="0070C0"/>
          <w:szCs w:val="24"/>
          <w:lang w:eastAsia="ja-JP"/>
        </w:rPr>
      </w:pPr>
      <w:r>
        <w:rPr>
          <w:rFonts w:eastAsiaTheme="minorEastAsia" w:hint="eastAsia"/>
          <w:color w:val="0070C0"/>
          <w:szCs w:val="24"/>
          <w:lang w:eastAsia="ja-JP"/>
        </w:rPr>
        <w:t xml:space="preserve">Ericsson: we do not think we need to say that it is based on test environment. </w:t>
      </w:r>
    </w:p>
    <w:p w14:paraId="505350AF" w14:textId="0D93CAD1" w:rsidR="00840D51" w:rsidRDefault="00840D51" w:rsidP="00967533">
      <w:pPr>
        <w:spacing w:after="120"/>
        <w:rPr>
          <w:rFonts w:eastAsiaTheme="minorEastAsia"/>
          <w:color w:val="0070C0"/>
          <w:szCs w:val="24"/>
          <w:lang w:eastAsia="ja-JP"/>
        </w:rPr>
      </w:pPr>
      <w:r>
        <w:rPr>
          <w:rFonts w:eastAsiaTheme="minorEastAsia" w:hint="eastAsia"/>
          <w:color w:val="0070C0"/>
          <w:szCs w:val="24"/>
          <w:lang w:eastAsia="ja-JP"/>
        </w:rPr>
        <w:t xml:space="preserve">Xiaomi: </w:t>
      </w:r>
      <w:r w:rsidR="00AE190F">
        <w:rPr>
          <w:rFonts w:eastAsiaTheme="minorEastAsia" w:hint="eastAsia"/>
          <w:color w:val="0070C0"/>
          <w:szCs w:val="24"/>
          <w:lang w:eastAsia="ja-JP"/>
        </w:rPr>
        <w:t xml:space="preserve">does the test environment/condition mean also channel </w:t>
      </w:r>
      <w:proofErr w:type="gramStart"/>
      <w:r w:rsidR="00AE190F">
        <w:rPr>
          <w:rFonts w:eastAsiaTheme="minorEastAsia" w:hint="eastAsia"/>
          <w:color w:val="0070C0"/>
          <w:szCs w:val="24"/>
          <w:lang w:eastAsia="ja-JP"/>
        </w:rPr>
        <w:t>model</w:t>
      </w:r>
      <w:proofErr w:type="gramEnd"/>
    </w:p>
    <w:p w14:paraId="7BE74466" w14:textId="76B0959B" w:rsidR="00AE190F" w:rsidRDefault="00AE190F" w:rsidP="00967533">
      <w:pPr>
        <w:spacing w:after="120"/>
        <w:rPr>
          <w:rFonts w:eastAsiaTheme="minorEastAsia"/>
          <w:color w:val="0070C0"/>
          <w:szCs w:val="24"/>
          <w:lang w:eastAsia="ja-JP"/>
        </w:rPr>
      </w:pPr>
      <w:proofErr w:type="spellStart"/>
      <w:proofErr w:type="gramStart"/>
      <w:r>
        <w:rPr>
          <w:rFonts w:eastAsiaTheme="minorEastAsia" w:hint="eastAsia"/>
          <w:color w:val="0070C0"/>
          <w:szCs w:val="24"/>
          <w:lang w:eastAsia="ja-JP"/>
        </w:rPr>
        <w:t>Moderator:yes</w:t>
      </w:r>
      <w:proofErr w:type="spellEnd"/>
      <w:proofErr w:type="gramEnd"/>
    </w:p>
    <w:p w14:paraId="100A53AB" w14:textId="6D0438C9" w:rsidR="00AE190F" w:rsidRDefault="00AE190F" w:rsidP="00967533">
      <w:pPr>
        <w:spacing w:after="120"/>
        <w:rPr>
          <w:rFonts w:eastAsiaTheme="minorEastAsia"/>
          <w:color w:val="0070C0"/>
          <w:szCs w:val="24"/>
          <w:lang w:eastAsia="ja-JP"/>
        </w:rPr>
      </w:pPr>
      <w:r>
        <w:rPr>
          <w:rFonts w:eastAsiaTheme="minorEastAsia" w:hint="eastAsia"/>
          <w:color w:val="0070C0"/>
          <w:szCs w:val="24"/>
          <w:lang w:eastAsia="ja-JP"/>
        </w:rPr>
        <w:t xml:space="preserve">Nokia: </w:t>
      </w:r>
      <w:r w:rsidR="00445C12">
        <w:rPr>
          <w:rFonts w:eastAsiaTheme="minorEastAsia" w:hint="eastAsia"/>
          <w:color w:val="0070C0"/>
          <w:szCs w:val="24"/>
          <w:lang w:eastAsia="ja-JP"/>
        </w:rPr>
        <w:t xml:space="preserve">will the model in the UE be trained for the test or for a real </w:t>
      </w:r>
      <w:proofErr w:type="gramStart"/>
      <w:r w:rsidR="00445C12">
        <w:rPr>
          <w:rFonts w:eastAsiaTheme="minorEastAsia" w:hint="eastAsia"/>
          <w:color w:val="0070C0"/>
          <w:szCs w:val="24"/>
          <w:lang w:eastAsia="ja-JP"/>
        </w:rPr>
        <w:t>deployment</w:t>
      </w:r>
      <w:proofErr w:type="gramEnd"/>
    </w:p>
    <w:p w14:paraId="5A94DEF9" w14:textId="52DAD0FD" w:rsidR="00445C12" w:rsidRDefault="00287617" w:rsidP="00967533">
      <w:pPr>
        <w:spacing w:after="120"/>
        <w:rPr>
          <w:rFonts w:eastAsiaTheme="minorEastAsia"/>
          <w:color w:val="0070C0"/>
          <w:szCs w:val="24"/>
          <w:lang w:eastAsia="ja-JP"/>
        </w:rPr>
      </w:pPr>
      <w:r>
        <w:rPr>
          <w:rFonts w:eastAsiaTheme="minorEastAsia" w:hint="eastAsia"/>
          <w:color w:val="0070C0"/>
          <w:szCs w:val="24"/>
          <w:lang w:eastAsia="ja-JP"/>
        </w:rPr>
        <w:t xml:space="preserve">Moderator: the only way to do that is to make the test as realistic as possible. </w:t>
      </w:r>
    </w:p>
    <w:p w14:paraId="523F7803" w14:textId="5D9721A8" w:rsidR="00287617" w:rsidRDefault="00287617" w:rsidP="00967533">
      <w:pPr>
        <w:spacing w:after="120"/>
        <w:rPr>
          <w:rFonts w:eastAsiaTheme="minorEastAsia"/>
          <w:color w:val="0070C0"/>
          <w:szCs w:val="24"/>
          <w:lang w:eastAsia="ja-JP"/>
        </w:rPr>
      </w:pPr>
      <w:r>
        <w:rPr>
          <w:rFonts w:eastAsiaTheme="minorEastAsia" w:hint="eastAsia"/>
          <w:color w:val="0070C0"/>
          <w:szCs w:val="24"/>
          <w:lang w:eastAsia="ja-JP"/>
        </w:rPr>
        <w:lastRenderedPageBreak/>
        <w:t xml:space="preserve">Qualcomm: beam prediction test, the model highly depends on the codebook. unless we have a model from the infra vendors, there is no way to guarantee that UE will perform in the field. </w:t>
      </w:r>
    </w:p>
    <w:p w14:paraId="4E7A6A8F" w14:textId="1AF3C3E2" w:rsidR="00287617" w:rsidRDefault="00945B8C" w:rsidP="00967533">
      <w:pPr>
        <w:spacing w:after="120"/>
        <w:rPr>
          <w:rFonts w:eastAsiaTheme="minorEastAsia"/>
          <w:color w:val="0070C0"/>
          <w:szCs w:val="24"/>
          <w:lang w:eastAsia="ja-JP"/>
        </w:rPr>
      </w:pPr>
      <w:r>
        <w:rPr>
          <w:rFonts w:eastAsiaTheme="minorEastAsia" w:hint="eastAsia"/>
          <w:color w:val="0070C0"/>
          <w:szCs w:val="24"/>
          <w:lang w:eastAsia="ja-JP"/>
        </w:rPr>
        <w:t xml:space="preserve">Ericsson: we </w:t>
      </w:r>
      <w:proofErr w:type="spellStart"/>
      <w:r>
        <w:rPr>
          <w:rFonts w:eastAsiaTheme="minorEastAsia" w:hint="eastAsia"/>
          <w:color w:val="0070C0"/>
          <w:szCs w:val="24"/>
          <w:lang w:eastAsia="ja-JP"/>
        </w:rPr>
        <w:t>sill</w:t>
      </w:r>
      <w:proofErr w:type="spellEnd"/>
      <w:r>
        <w:rPr>
          <w:rFonts w:eastAsiaTheme="minorEastAsia" w:hint="eastAsia"/>
          <w:color w:val="0070C0"/>
          <w:szCs w:val="24"/>
          <w:lang w:eastAsia="ja-JP"/>
        </w:rPr>
        <w:t xml:space="preserve"> have </w:t>
      </w:r>
      <w:proofErr w:type="gramStart"/>
      <w:r>
        <w:rPr>
          <w:rFonts w:eastAsiaTheme="minorEastAsia" w:hint="eastAsia"/>
          <w:color w:val="0070C0"/>
          <w:szCs w:val="24"/>
          <w:lang w:eastAsia="ja-JP"/>
        </w:rPr>
        <w:t>concern</w:t>
      </w:r>
      <w:proofErr w:type="gramEnd"/>
    </w:p>
    <w:p w14:paraId="05C33C0E" w14:textId="150AF51D" w:rsidR="00CD7A66" w:rsidRDefault="00CD7A66" w:rsidP="00967533">
      <w:pPr>
        <w:spacing w:after="120"/>
        <w:rPr>
          <w:rFonts w:eastAsiaTheme="minorEastAsia"/>
          <w:color w:val="0070C0"/>
          <w:szCs w:val="24"/>
          <w:lang w:eastAsia="ja-JP"/>
        </w:rPr>
      </w:pPr>
      <w:proofErr w:type="spellStart"/>
      <w:r>
        <w:rPr>
          <w:rFonts w:eastAsiaTheme="minorEastAsia" w:hint="eastAsia"/>
          <w:color w:val="0070C0"/>
          <w:szCs w:val="24"/>
          <w:lang w:eastAsia="ja-JP"/>
        </w:rPr>
        <w:t>Mediatek</w:t>
      </w:r>
      <w:proofErr w:type="spellEnd"/>
      <w:r>
        <w:rPr>
          <w:rFonts w:eastAsiaTheme="minorEastAsia" w:hint="eastAsia"/>
          <w:color w:val="0070C0"/>
          <w:szCs w:val="24"/>
          <w:lang w:eastAsia="ja-JP"/>
        </w:rPr>
        <w:t xml:space="preserve">: we just show that performance with different codebooks is different, UE needs to know the Tx codebook to have good performance. </w:t>
      </w:r>
    </w:p>
    <w:p w14:paraId="61E08279" w14:textId="2744CE98" w:rsidR="00CD7A66" w:rsidRDefault="00CD7A66" w:rsidP="00967533">
      <w:pPr>
        <w:spacing w:after="120"/>
        <w:rPr>
          <w:rFonts w:eastAsiaTheme="minorEastAsia"/>
          <w:color w:val="0070C0"/>
          <w:szCs w:val="24"/>
          <w:lang w:eastAsia="ja-JP"/>
        </w:rPr>
      </w:pPr>
      <w:r>
        <w:rPr>
          <w:rFonts w:eastAsiaTheme="minorEastAsia" w:hint="eastAsia"/>
          <w:color w:val="0070C0"/>
          <w:szCs w:val="24"/>
          <w:lang w:eastAsia="ja-JP"/>
        </w:rPr>
        <w:t xml:space="preserve">Apple: </w:t>
      </w:r>
      <w:r>
        <w:rPr>
          <w:rFonts w:eastAsiaTheme="minorEastAsia"/>
          <w:color w:val="0070C0"/>
          <w:szCs w:val="24"/>
          <w:lang w:eastAsia="ja-JP"/>
        </w:rPr>
        <w:t>question</w:t>
      </w:r>
      <w:r>
        <w:rPr>
          <w:rFonts w:eastAsiaTheme="minorEastAsia" w:hint="eastAsia"/>
          <w:color w:val="0070C0"/>
          <w:szCs w:val="24"/>
          <w:lang w:eastAsia="ja-JP"/>
        </w:rPr>
        <w:t xml:space="preserve"> to Ericsson and Nokia. what is your concern? between Option 1 and 2 or you have another option? </w:t>
      </w:r>
      <w:r w:rsidR="005A5B79">
        <w:rPr>
          <w:rFonts w:eastAsiaTheme="minorEastAsia" w:hint="eastAsia"/>
          <w:color w:val="0070C0"/>
          <w:szCs w:val="24"/>
          <w:lang w:eastAsia="ja-JP"/>
        </w:rPr>
        <w:t xml:space="preserve">infra-vendors can provide codebooks for that. the current tests, they are all simplified. </w:t>
      </w:r>
      <w:r w:rsidR="005364D1">
        <w:rPr>
          <w:rFonts w:eastAsiaTheme="minorEastAsia" w:hint="eastAsia"/>
          <w:color w:val="0070C0"/>
          <w:szCs w:val="24"/>
          <w:lang w:eastAsia="ja-JP"/>
        </w:rPr>
        <w:t>why is now so different?</w:t>
      </w:r>
    </w:p>
    <w:p w14:paraId="138C716D" w14:textId="036E74FB" w:rsidR="005364D1" w:rsidRDefault="005364D1" w:rsidP="00967533">
      <w:pPr>
        <w:spacing w:after="120"/>
        <w:rPr>
          <w:rFonts w:eastAsiaTheme="minorEastAsia"/>
          <w:color w:val="0070C0"/>
          <w:szCs w:val="24"/>
          <w:lang w:eastAsia="ja-JP"/>
        </w:rPr>
      </w:pPr>
      <w:r>
        <w:rPr>
          <w:rFonts w:eastAsiaTheme="minorEastAsia" w:hint="eastAsia"/>
          <w:color w:val="0070C0"/>
          <w:szCs w:val="24"/>
          <w:lang w:eastAsia="ja-JP"/>
        </w:rPr>
        <w:t xml:space="preserve">Samsung: </w:t>
      </w:r>
      <w:r w:rsidR="00FB276A">
        <w:rPr>
          <w:rFonts w:eastAsiaTheme="minorEastAsia" w:hint="eastAsia"/>
          <w:color w:val="0070C0"/>
          <w:szCs w:val="24"/>
          <w:lang w:eastAsia="ja-JP"/>
        </w:rPr>
        <w:t xml:space="preserve">we are discussing overfitting and </w:t>
      </w:r>
      <w:proofErr w:type="gramStart"/>
      <w:r w:rsidR="00FB276A">
        <w:rPr>
          <w:rFonts w:eastAsiaTheme="minorEastAsia" w:hint="eastAsia"/>
          <w:color w:val="0070C0"/>
          <w:szCs w:val="24"/>
          <w:lang w:eastAsia="ja-JP"/>
        </w:rPr>
        <w:t>generalization,</w:t>
      </w:r>
      <w:proofErr w:type="gramEnd"/>
      <w:r w:rsidR="00FB276A">
        <w:rPr>
          <w:rFonts w:eastAsiaTheme="minorEastAsia" w:hint="eastAsia"/>
          <w:color w:val="0070C0"/>
          <w:szCs w:val="24"/>
          <w:lang w:eastAsia="ja-JP"/>
        </w:rPr>
        <w:t xml:space="preserve"> we can discuss generalization over different test environments. if the network vendors want to use a different </w:t>
      </w:r>
      <w:proofErr w:type="spellStart"/>
      <w:r w:rsidR="00FB276A">
        <w:rPr>
          <w:rFonts w:eastAsiaTheme="minorEastAsia" w:hint="eastAsia"/>
          <w:color w:val="0070C0"/>
          <w:szCs w:val="24"/>
          <w:lang w:eastAsia="ja-JP"/>
        </w:rPr>
        <w:t>codebood</w:t>
      </w:r>
      <w:proofErr w:type="spellEnd"/>
      <w:r w:rsidR="00FB276A">
        <w:rPr>
          <w:rFonts w:eastAsiaTheme="minorEastAsia" w:hint="eastAsia"/>
          <w:color w:val="0070C0"/>
          <w:szCs w:val="24"/>
          <w:lang w:eastAsia="ja-JP"/>
        </w:rPr>
        <w:t xml:space="preserve"> in the field, this is not possible in 3GPP testing.</w:t>
      </w:r>
    </w:p>
    <w:p w14:paraId="3E70A025" w14:textId="2B56B5DC" w:rsidR="00FB276A" w:rsidRDefault="00FB276A" w:rsidP="00967533">
      <w:pPr>
        <w:spacing w:after="120"/>
        <w:rPr>
          <w:rFonts w:eastAsiaTheme="minorEastAsia"/>
          <w:color w:val="0070C0"/>
          <w:szCs w:val="24"/>
          <w:lang w:eastAsia="ja-JP"/>
        </w:rPr>
      </w:pPr>
      <w:r>
        <w:rPr>
          <w:rFonts w:eastAsiaTheme="minorEastAsia" w:hint="eastAsia"/>
          <w:color w:val="0070C0"/>
          <w:szCs w:val="24"/>
          <w:lang w:eastAsia="ja-JP"/>
        </w:rPr>
        <w:t xml:space="preserve">Ericsson: we should just say training data is left to </w:t>
      </w:r>
      <w:proofErr w:type="gramStart"/>
      <w:r>
        <w:rPr>
          <w:rFonts w:eastAsiaTheme="minorEastAsia" w:hint="eastAsia"/>
          <w:color w:val="0070C0"/>
          <w:szCs w:val="24"/>
          <w:lang w:eastAsia="ja-JP"/>
        </w:rPr>
        <w:t>implementation</w:t>
      </w:r>
      <w:proofErr w:type="gramEnd"/>
    </w:p>
    <w:p w14:paraId="3E7E4AE3" w14:textId="226F7DCD" w:rsidR="00531B6C" w:rsidRDefault="00531B6C" w:rsidP="00967533">
      <w:pPr>
        <w:spacing w:after="120"/>
        <w:rPr>
          <w:rFonts w:eastAsiaTheme="minorEastAsia"/>
          <w:color w:val="0070C0"/>
          <w:szCs w:val="24"/>
          <w:lang w:eastAsia="ja-JP"/>
        </w:rPr>
      </w:pPr>
      <w:r>
        <w:rPr>
          <w:rFonts w:eastAsiaTheme="minorEastAsia" w:hint="eastAsia"/>
          <w:color w:val="0070C0"/>
          <w:szCs w:val="24"/>
          <w:lang w:eastAsia="ja-JP"/>
        </w:rPr>
        <w:t xml:space="preserve">Moderators: infra vendors have concerns that UEs model </w:t>
      </w:r>
      <w:proofErr w:type="gramStart"/>
      <w:r>
        <w:rPr>
          <w:rFonts w:eastAsiaTheme="minorEastAsia" w:hint="eastAsia"/>
          <w:color w:val="0070C0"/>
          <w:szCs w:val="24"/>
          <w:lang w:eastAsia="ja-JP"/>
        </w:rPr>
        <w:t>could</w:t>
      </w:r>
      <w:proofErr w:type="gramEnd"/>
      <w:r>
        <w:rPr>
          <w:rFonts w:eastAsiaTheme="minorEastAsia" w:hint="eastAsia"/>
          <w:color w:val="0070C0"/>
          <w:szCs w:val="24"/>
          <w:lang w:eastAsia="ja-JP"/>
        </w:rPr>
        <w:t xml:space="preserve"> overfit to the test environment and have poor field performance</w:t>
      </w:r>
    </w:p>
    <w:p w14:paraId="2B1B39F7" w14:textId="11F0718D" w:rsidR="00996FC6" w:rsidRPr="00531B6C" w:rsidRDefault="00996FC6" w:rsidP="00967533">
      <w:pPr>
        <w:spacing w:after="120"/>
        <w:rPr>
          <w:rFonts w:eastAsiaTheme="minorEastAsia"/>
          <w:color w:val="0070C0"/>
          <w:szCs w:val="24"/>
          <w:lang w:eastAsia="ja-JP"/>
        </w:rPr>
      </w:pPr>
      <w:r>
        <w:rPr>
          <w:rFonts w:eastAsiaTheme="minorEastAsia" w:hint="eastAsia"/>
          <w:color w:val="0070C0"/>
          <w:szCs w:val="24"/>
          <w:lang w:eastAsia="ja-JP"/>
        </w:rPr>
        <w:t xml:space="preserve">Qualcomm: we can agree to </w:t>
      </w:r>
      <w:proofErr w:type="gramStart"/>
      <w:r>
        <w:rPr>
          <w:rFonts w:eastAsiaTheme="minorEastAsia" w:hint="eastAsia"/>
          <w:color w:val="0070C0"/>
          <w:szCs w:val="24"/>
          <w:lang w:eastAsia="ja-JP"/>
        </w:rPr>
        <w:t>this</w:t>
      </w:r>
      <w:proofErr w:type="gramEnd"/>
      <w:r>
        <w:rPr>
          <w:rFonts w:eastAsiaTheme="minorEastAsia" w:hint="eastAsia"/>
          <w:color w:val="0070C0"/>
          <w:szCs w:val="24"/>
          <w:lang w:eastAsia="ja-JP"/>
        </w:rPr>
        <w:t xml:space="preserve"> </w:t>
      </w:r>
    </w:p>
    <w:p w14:paraId="4F1EB775" w14:textId="77777777" w:rsidR="00FC4797" w:rsidRDefault="00FC4797" w:rsidP="00967533">
      <w:pPr>
        <w:spacing w:after="120"/>
        <w:rPr>
          <w:rFonts w:eastAsiaTheme="minorEastAsia"/>
          <w:color w:val="0070C0"/>
          <w:szCs w:val="24"/>
          <w:highlight w:val="green"/>
          <w:lang w:eastAsia="ja-JP"/>
        </w:rPr>
      </w:pPr>
      <w:r w:rsidRPr="00840D51">
        <w:rPr>
          <w:rFonts w:eastAsiaTheme="minorEastAsia" w:hint="eastAsia"/>
          <w:color w:val="0070C0"/>
          <w:szCs w:val="24"/>
          <w:highlight w:val="green"/>
          <w:lang w:eastAsia="ja-JP"/>
        </w:rPr>
        <w:t>Agreement:</w:t>
      </w:r>
    </w:p>
    <w:p w14:paraId="0CDE8F1B" w14:textId="18593765" w:rsidR="00350A8C" w:rsidRPr="00531B6C" w:rsidRDefault="00F1511B" w:rsidP="008D3F7F">
      <w:pPr>
        <w:pStyle w:val="ListParagraph"/>
        <w:numPr>
          <w:ilvl w:val="0"/>
          <w:numId w:val="31"/>
        </w:numPr>
        <w:spacing w:after="120"/>
        <w:rPr>
          <w:rFonts w:eastAsiaTheme="minorEastAsia"/>
          <w:color w:val="0070C0"/>
          <w:szCs w:val="24"/>
          <w:highlight w:val="green"/>
          <w:lang w:eastAsia="ja-JP"/>
        </w:rPr>
      </w:pPr>
      <w:r w:rsidRPr="00531B6C">
        <w:rPr>
          <w:rFonts w:eastAsiaTheme="minorEastAsia" w:hint="eastAsia"/>
          <w:color w:val="0070C0"/>
          <w:szCs w:val="24"/>
          <w:highlight w:val="green"/>
          <w:lang w:eastAsia="ja-JP"/>
        </w:rPr>
        <w:t xml:space="preserve">Vendors may take into account the test environment/conditions </w:t>
      </w:r>
      <w:r w:rsidR="007733A3" w:rsidRPr="00531B6C">
        <w:rPr>
          <w:rFonts w:eastAsiaTheme="minorEastAsia" w:hint="eastAsia"/>
          <w:color w:val="0070C0"/>
          <w:szCs w:val="24"/>
          <w:highlight w:val="green"/>
          <w:lang w:eastAsia="ja-JP"/>
        </w:rPr>
        <w:t xml:space="preserve">defined by RAN4 </w:t>
      </w:r>
      <w:r w:rsidRPr="00531B6C">
        <w:rPr>
          <w:rFonts w:eastAsiaTheme="minorEastAsia" w:hint="eastAsia"/>
          <w:color w:val="0070C0"/>
          <w:szCs w:val="24"/>
          <w:highlight w:val="green"/>
          <w:lang w:eastAsia="ja-JP"/>
        </w:rPr>
        <w:t>when t</w:t>
      </w:r>
      <w:r w:rsidR="00FB276A" w:rsidRPr="00531B6C">
        <w:rPr>
          <w:rFonts w:eastAsia="SimSun"/>
          <w:color w:val="0070C0"/>
          <w:szCs w:val="24"/>
          <w:highlight w:val="green"/>
          <w:lang w:eastAsia="zh-CN"/>
        </w:rPr>
        <w:t xml:space="preserve">raining </w:t>
      </w:r>
      <w:r w:rsidRPr="00531B6C">
        <w:rPr>
          <w:rFonts w:eastAsiaTheme="minorEastAsia" w:hint="eastAsia"/>
          <w:color w:val="0070C0"/>
          <w:szCs w:val="24"/>
          <w:highlight w:val="green"/>
          <w:lang w:eastAsia="ja-JP"/>
        </w:rPr>
        <w:t xml:space="preserve">the </w:t>
      </w:r>
      <w:proofErr w:type="gramStart"/>
      <w:r w:rsidRPr="00531B6C">
        <w:rPr>
          <w:rFonts w:eastAsiaTheme="minorEastAsia" w:hint="eastAsia"/>
          <w:color w:val="0070C0"/>
          <w:szCs w:val="24"/>
          <w:highlight w:val="green"/>
          <w:lang w:eastAsia="ja-JP"/>
        </w:rPr>
        <w:t>UE</w:t>
      </w:r>
      <w:proofErr w:type="gramEnd"/>
      <w:r w:rsidRPr="00531B6C">
        <w:rPr>
          <w:rFonts w:eastAsiaTheme="minorEastAsia" w:hint="eastAsia"/>
          <w:color w:val="0070C0"/>
          <w:szCs w:val="24"/>
          <w:highlight w:val="green"/>
          <w:lang w:eastAsia="ja-JP"/>
        </w:rPr>
        <w:t xml:space="preserve"> </w:t>
      </w:r>
    </w:p>
    <w:p w14:paraId="4C9947DE" w14:textId="35A7DE1C" w:rsidR="003273B0" w:rsidRPr="00531B6C" w:rsidRDefault="00700499" w:rsidP="008D3F7F">
      <w:pPr>
        <w:pStyle w:val="ListParagraph"/>
        <w:numPr>
          <w:ilvl w:val="1"/>
          <w:numId w:val="30"/>
        </w:numPr>
        <w:spacing w:after="120"/>
        <w:rPr>
          <w:rFonts w:eastAsiaTheme="minorEastAsia"/>
          <w:color w:val="0070C0"/>
          <w:szCs w:val="24"/>
          <w:highlight w:val="green"/>
          <w:lang w:eastAsia="ja-JP"/>
        </w:rPr>
      </w:pPr>
      <w:r w:rsidRPr="00531B6C">
        <w:rPr>
          <w:rFonts w:eastAsiaTheme="minorEastAsia" w:hint="eastAsia"/>
          <w:color w:val="0070C0"/>
          <w:szCs w:val="24"/>
          <w:highlight w:val="green"/>
          <w:lang w:eastAsia="ja-JP"/>
        </w:rPr>
        <w:t xml:space="preserve">sufficient </w:t>
      </w:r>
      <w:r w:rsidR="00771B2F" w:rsidRPr="00531B6C">
        <w:rPr>
          <w:rFonts w:eastAsiaTheme="minorEastAsia" w:hint="eastAsia"/>
          <w:color w:val="0070C0"/>
          <w:szCs w:val="24"/>
          <w:highlight w:val="green"/>
          <w:lang w:eastAsia="ja-JP"/>
        </w:rPr>
        <w:t xml:space="preserve">test environment/conditions </w:t>
      </w:r>
      <w:r w:rsidRPr="00531B6C">
        <w:rPr>
          <w:rFonts w:eastAsiaTheme="minorEastAsia" w:hint="eastAsia"/>
          <w:color w:val="0070C0"/>
          <w:szCs w:val="24"/>
          <w:highlight w:val="green"/>
          <w:lang w:eastAsia="ja-JP"/>
        </w:rPr>
        <w:t xml:space="preserve">should be </w:t>
      </w:r>
      <w:r w:rsidR="00771B2F" w:rsidRPr="00531B6C">
        <w:rPr>
          <w:rFonts w:eastAsiaTheme="minorEastAsia" w:hint="eastAsia"/>
          <w:color w:val="0070C0"/>
          <w:szCs w:val="24"/>
          <w:highlight w:val="green"/>
          <w:lang w:eastAsia="ja-JP"/>
        </w:rPr>
        <w:t xml:space="preserve">defined </w:t>
      </w:r>
      <w:r w:rsidRPr="00531B6C">
        <w:rPr>
          <w:rFonts w:eastAsiaTheme="minorEastAsia" w:hint="eastAsia"/>
          <w:color w:val="0070C0"/>
          <w:szCs w:val="24"/>
          <w:highlight w:val="green"/>
          <w:lang w:eastAsia="ja-JP"/>
        </w:rPr>
        <w:t>to en</w:t>
      </w:r>
      <w:r w:rsidR="00771B2F" w:rsidRPr="00531B6C">
        <w:rPr>
          <w:rFonts w:eastAsiaTheme="minorEastAsia" w:hint="eastAsia"/>
          <w:color w:val="0070C0"/>
          <w:szCs w:val="24"/>
          <w:highlight w:val="green"/>
          <w:lang w:eastAsia="ja-JP"/>
        </w:rPr>
        <w:t xml:space="preserve">able vendors to create the data needed for </w:t>
      </w:r>
      <w:proofErr w:type="gramStart"/>
      <w:r w:rsidR="00771B2F" w:rsidRPr="00531B6C">
        <w:rPr>
          <w:rFonts w:eastAsiaTheme="minorEastAsia" w:hint="eastAsia"/>
          <w:color w:val="0070C0"/>
          <w:szCs w:val="24"/>
          <w:highlight w:val="green"/>
          <w:lang w:eastAsia="ja-JP"/>
        </w:rPr>
        <w:t>training</w:t>
      </w:r>
      <w:proofErr w:type="gramEnd"/>
    </w:p>
    <w:p w14:paraId="18A282E6" w14:textId="4DF0A1C4" w:rsidR="003273B0" w:rsidRDefault="00FB276A" w:rsidP="008D3F7F">
      <w:pPr>
        <w:pStyle w:val="ListParagraph"/>
        <w:numPr>
          <w:ilvl w:val="0"/>
          <w:numId w:val="30"/>
        </w:numPr>
        <w:spacing w:after="120"/>
        <w:rPr>
          <w:rFonts w:eastAsiaTheme="minorEastAsia"/>
          <w:color w:val="0070C0"/>
          <w:szCs w:val="24"/>
          <w:highlight w:val="green"/>
          <w:lang w:eastAsia="ja-JP"/>
        </w:rPr>
      </w:pPr>
      <w:r w:rsidRPr="00531B6C">
        <w:rPr>
          <w:rFonts w:eastAsiaTheme="minorEastAsia" w:hint="eastAsia"/>
          <w:color w:val="0070C0"/>
          <w:szCs w:val="24"/>
          <w:highlight w:val="green"/>
          <w:lang w:eastAsia="ja-JP"/>
        </w:rPr>
        <w:t xml:space="preserve">FFS on proposals to augment </w:t>
      </w:r>
      <w:r w:rsidRPr="00531B6C">
        <w:rPr>
          <w:rFonts w:eastAsiaTheme="minorEastAsia"/>
          <w:color w:val="0070C0"/>
          <w:szCs w:val="24"/>
          <w:highlight w:val="green"/>
          <w:lang w:eastAsia="ja-JP"/>
        </w:rPr>
        <w:t>training</w:t>
      </w:r>
      <w:r w:rsidRPr="00531B6C">
        <w:rPr>
          <w:rFonts w:eastAsiaTheme="minorEastAsia" w:hint="eastAsia"/>
          <w:color w:val="0070C0"/>
          <w:szCs w:val="24"/>
          <w:highlight w:val="green"/>
          <w:lang w:eastAsia="ja-JP"/>
        </w:rPr>
        <w:t xml:space="preserve"> data to avoid overfitting of UE models to the test </w:t>
      </w:r>
      <w:proofErr w:type="gramStart"/>
      <w:r w:rsidRPr="00531B6C">
        <w:rPr>
          <w:rFonts w:eastAsiaTheme="minorEastAsia" w:hint="eastAsia"/>
          <w:color w:val="0070C0"/>
          <w:szCs w:val="24"/>
          <w:highlight w:val="green"/>
          <w:lang w:eastAsia="ja-JP"/>
        </w:rPr>
        <w:t>environment</w:t>
      </w:r>
      <w:proofErr w:type="gramEnd"/>
    </w:p>
    <w:p w14:paraId="077A6227" w14:textId="1A6C13CE" w:rsidR="00531B6C" w:rsidRPr="00531B6C" w:rsidRDefault="00996FC6" w:rsidP="008D3F7F">
      <w:pPr>
        <w:pStyle w:val="ListParagraph"/>
        <w:numPr>
          <w:ilvl w:val="0"/>
          <w:numId w:val="30"/>
        </w:numPr>
        <w:spacing w:after="120"/>
        <w:rPr>
          <w:rFonts w:eastAsiaTheme="minorEastAsia"/>
          <w:color w:val="0070C0"/>
          <w:szCs w:val="24"/>
          <w:highlight w:val="green"/>
          <w:lang w:eastAsia="ja-JP"/>
        </w:rPr>
      </w:pPr>
      <w:r>
        <w:rPr>
          <w:rFonts w:eastAsiaTheme="minorEastAsia" w:hint="eastAsia"/>
          <w:color w:val="0070C0"/>
          <w:szCs w:val="24"/>
          <w:highlight w:val="green"/>
          <w:lang w:eastAsia="ja-JP"/>
        </w:rPr>
        <w:t xml:space="preserve">RAN4 to strive to make the test conditions similar to field deployment </w:t>
      </w:r>
      <w:proofErr w:type="gramStart"/>
      <w:r>
        <w:rPr>
          <w:rFonts w:eastAsiaTheme="minorEastAsia" w:hint="eastAsia"/>
          <w:color w:val="0070C0"/>
          <w:szCs w:val="24"/>
          <w:highlight w:val="green"/>
          <w:lang w:eastAsia="ja-JP"/>
        </w:rPr>
        <w:t>conditions</w:t>
      </w:r>
      <w:proofErr w:type="gramEnd"/>
    </w:p>
    <w:p w14:paraId="4ADFB8AE" w14:textId="77777777" w:rsidR="003273B0" w:rsidRDefault="003273B0" w:rsidP="00967533">
      <w:pPr>
        <w:spacing w:after="120"/>
        <w:rPr>
          <w:rFonts w:eastAsiaTheme="minorEastAsia"/>
          <w:color w:val="0070C0"/>
          <w:szCs w:val="24"/>
          <w:lang w:eastAsia="ja-JP"/>
        </w:rPr>
      </w:pPr>
    </w:p>
    <w:p w14:paraId="606BFF82" w14:textId="77777777" w:rsidR="00F10598" w:rsidRDefault="00F10598" w:rsidP="00967533">
      <w:pPr>
        <w:spacing w:after="120"/>
        <w:rPr>
          <w:rFonts w:eastAsiaTheme="minorEastAsia"/>
          <w:color w:val="0070C0"/>
          <w:szCs w:val="24"/>
          <w:lang w:eastAsia="ja-JP"/>
        </w:rPr>
      </w:pPr>
    </w:p>
    <w:p w14:paraId="7F21EFE3" w14:textId="77777777" w:rsidR="003273B0" w:rsidRPr="00700499" w:rsidRDefault="003273B0" w:rsidP="00967533">
      <w:pPr>
        <w:spacing w:after="120"/>
        <w:rPr>
          <w:rFonts w:eastAsiaTheme="minorEastAsia"/>
          <w:color w:val="0070C0"/>
          <w:szCs w:val="24"/>
          <w:lang w:eastAsia="ja-JP"/>
        </w:rPr>
      </w:pPr>
    </w:p>
    <w:p w14:paraId="180E855E" w14:textId="77777777" w:rsidR="00291C02" w:rsidRPr="00805BE8" w:rsidRDefault="00291C02" w:rsidP="00291C02">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rFonts w:eastAsia="Yu Mincho" w:hint="eastAsia"/>
          <w:sz w:val="24"/>
          <w:szCs w:val="16"/>
          <w:lang w:eastAsia="ja-JP"/>
        </w:rPr>
        <w:t>7</w:t>
      </w:r>
    </w:p>
    <w:p w14:paraId="001F1888" w14:textId="77777777" w:rsidR="00291C02" w:rsidRDefault="00291C02" w:rsidP="00291C02">
      <w:pPr>
        <w:rPr>
          <w:rFonts w:eastAsia="Yu Mincho"/>
          <w:i/>
          <w:color w:val="0070C0"/>
          <w:lang w:val="en-US" w:eastAsia="ja-JP"/>
        </w:rPr>
      </w:pPr>
      <w:r>
        <w:rPr>
          <w:rFonts w:eastAsia="Yu Mincho" w:hint="eastAsia"/>
          <w:i/>
          <w:color w:val="0070C0"/>
          <w:lang w:val="en-US" w:eastAsia="ja-JP"/>
        </w:rPr>
        <w:t>Beamforming consistency</w:t>
      </w:r>
    </w:p>
    <w:p w14:paraId="43FCC16B" w14:textId="77777777" w:rsidR="00291C02" w:rsidRPr="0067335E" w:rsidRDefault="00291C02" w:rsidP="00291C02">
      <w:pPr>
        <w:rPr>
          <w:rFonts w:eastAsia="Yu Mincho"/>
          <w:iCs/>
          <w:color w:val="0070C0"/>
          <w:lang w:val="en-US" w:eastAsia="ja-JP"/>
        </w:rPr>
      </w:pPr>
      <w:r>
        <w:rPr>
          <w:rFonts w:eastAsia="Yu Mincho" w:hint="eastAsia"/>
          <w:iCs/>
          <w:color w:val="0070C0"/>
          <w:lang w:val="en-US" w:eastAsia="ja-JP"/>
        </w:rPr>
        <w:t xml:space="preserve">multiple </w:t>
      </w:r>
      <w:r>
        <w:rPr>
          <w:rFonts w:eastAsia="Yu Mincho"/>
          <w:iCs/>
          <w:color w:val="0070C0"/>
          <w:lang w:val="en-US" w:eastAsia="ja-JP"/>
        </w:rPr>
        <w:t>companies</w:t>
      </w:r>
      <w:r>
        <w:rPr>
          <w:rFonts w:eastAsia="Yu Mincho" w:hint="eastAsia"/>
          <w:iCs/>
          <w:color w:val="0070C0"/>
          <w:lang w:val="en-US" w:eastAsia="ja-JP"/>
        </w:rPr>
        <w:t xml:space="preserve"> brought up the need to discuss the </w:t>
      </w:r>
      <w:r>
        <w:rPr>
          <w:rFonts w:eastAsia="Yu Mincho"/>
          <w:iCs/>
          <w:color w:val="0070C0"/>
          <w:lang w:val="en-US" w:eastAsia="ja-JP"/>
        </w:rPr>
        <w:t>consistency</w:t>
      </w:r>
      <w:r>
        <w:rPr>
          <w:rFonts w:eastAsia="Yu Mincho" w:hint="eastAsia"/>
          <w:iCs/>
          <w:color w:val="0070C0"/>
          <w:lang w:val="en-US" w:eastAsia="ja-JP"/>
        </w:rPr>
        <w:t xml:space="preserve"> between set A and set B, otherwise it is not expected that beam prediction would </w:t>
      </w:r>
      <w:proofErr w:type="gramStart"/>
      <w:r>
        <w:rPr>
          <w:rFonts w:eastAsia="Yu Mincho" w:hint="eastAsia"/>
          <w:iCs/>
          <w:color w:val="0070C0"/>
          <w:lang w:val="en-US" w:eastAsia="ja-JP"/>
        </w:rPr>
        <w:t>work</w:t>
      </w:r>
      <w:proofErr w:type="gramEnd"/>
    </w:p>
    <w:p w14:paraId="5294FF90" w14:textId="77777777" w:rsidR="00291C02" w:rsidRPr="00DD3B58" w:rsidRDefault="00291C02" w:rsidP="00291C02">
      <w:pPr>
        <w:rPr>
          <w:rFonts w:eastAsia="Yu Mincho"/>
          <w:b/>
          <w:color w:val="0070C0"/>
          <w:u w:val="single"/>
          <w:lang w:eastAsia="ja-JP"/>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rFonts w:eastAsia="Yu Mincho" w:hint="eastAsia"/>
          <w:b/>
          <w:color w:val="0070C0"/>
          <w:u w:val="single"/>
          <w:lang w:eastAsia="ja-JP"/>
        </w:rPr>
        <w:t>7</w:t>
      </w:r>
      <w:r w:rsidRPr="00045592">
        <w:rPr>
          <w:b/>
          <w:color w:val="0070C0"/>
          <w:u w:val="single"/>
          <w:lang w:eastAsia="ko-KR"/>
        </w:rPr>
        <w:t>:</w:t>
      </w:r>
      <w:r w:rsidRPr="001D3C9F">
        <w:rPr>
          <w:b/>
          <w:color w:val="0070C0"/>
          <w:u w:val="single"/>
          <w:lang w:eastAsia="ko-KR"/>
        </w:rPr>
        <w:tab/>
      </w:r>
      <w:r>
        <w:rPr>
          <w:rFonts w:eastAsia="Yu Mincho" w:hint="eastAsia"/>
          <w:b/>
          <w:color w:val="0070C0"/>
          <w:u w:val="single"/>
          <w:lang w:eastAsia="ja-JP"/>
        </w:rPr>
        <w:t>Consistency</w:t>
      </w:r>
    </w:p>
    <w:p w14:paraId="391D096F" w14:textId="77777777" w:rsidR="00291C02" w:rsidRPr="00045592" w:rsidRDefault="00291C02" w:rsidP="00291C02">
      <w:pPr>
        <w:pStyle w:val="ListParagraph"/>
        <w:numPr>
          <w:ilvl w:val="0"/>
          <w:numId w:val="19"/>
        </w:numPr>
        <w:overflowPunct/>
        <w:autoSpaceDE/>
        <w:autoSpaceDN/>
        <w:adjustRightInd/>
        <w:spacing w:after="120"/>
        <w:ind w:left="720"/>
        <w:contextualSpacing w:val="0"/>
        <w:textAlignment w:val="auto"/>
        <w:rPr>
          <w:rFonts w:eastAsia="SimSun"/>
          <w:color w:val="0070C0"/>
          <w:szCs w:val="24"/>
          <w:lang w:eastAsia="zh-CN"/>
        </w:rPr>
      </w:pPr>
      <w:r w:rsidRPr="00045592">
        <w:rPr>
          <w:rFonts w:eastAsia="SimSun"/>
          <w:color w:val="0070C0"/>
          <w:szCs w:val="24"/>
          <w:lang w:eastAsia="zh-CN"/>
        </w:rPr>
        <w:t>Proposals</w:t>
      </w:r>
    </w:p>
    <w:p w14:paraId="29FFC429" w14:textId="77777777" w:rsidR="00291C02" w:rsidRPr="00A3264E" w:rsidRDefault="00291C02" w:rsidP="00291C02">
      <w:pPr>
        <w:pStyle w:val="ListParagraph"/>
        <w:numPr>
          <w:ilvl w:val="1"/>
          <w:numId w:val="19"/>
        </w:numPr>
        <w:spacing w:after="120"/>
        <w:contextualSpacing w:val="0"/>
        <w:rPr>
          <w:rFonts w:eastAsia="SimSun"/>
          <w:color w:val="0070C0"/>
          <w:szCs w:val="24"/>
          <w:lang w:eastAsia="zh-CN"/>
        </w:rPr>
      </w:pPr>
      <w:r w:rsidRPr="00045592">
        <w:rPr>
          <w:rFonts w:eastAsia="SimSun"/>
          <w:color w:val="0070C0"/>
          <w:szCs w:val="24"/>
          <w:lang w:eastAsia="zh-CN"/>
        </w:rPr>
        <w:t xml:space="preserve">Option 1: </w:t>
      </w:r>
      <w:r w:rsidRPr="00A3264E">
        <w:rPr>
          <w:rFonts w:eastAsia="SimSun"/>
          <w:color w:val="0070C0"/>
          <w:szCs w:val="24"/>
          <w:lang w:eastAsia="zh-CN"/>
        </w:rPr>
        <w:t>consistency between set A and set B is reflected by below aspects:</w:t>
      </w:r>
    </w:p>
    <w:p w14:paraId="541534C1" w14:textId="77777777" w:rsidR="00291C02" w:rsidRPr="00A3264E" w:rsidRDefault="00291C02" w:rsidP="00291C02">
      <w:pPr>
        <w:pStyle w:val="ListParagraph"/>
        <w:numPr>
          <w:ilvl w:val="2"/>
          <w:numId w:val="19"/>
        </w:numPr>
        <w:spacing w:after="120"/>
        <w:contextualSpacing w:val="0"/>
        <w:rPr>
          <w:rFonts w:eastAsia="SimSun"/>
          <w:color w:val="0070C0"/>
          <w:szCs w:val="24"/>
          <w:lang w:eastAsia="zh-CN"/>
        </w:rPr>
      </w:pPr>
      <w:r w:rsidRPr="00A3264E">
        <w:rPr>
          <w:rFonts w:eastAsia="SimSun"/>
          <w:color w:val="0070C0"/>
          <w:szCs w:val="24"/>
          <w:lang w:eastAsia="zh-CN"/>
        </w:rPr>
        <w:t>Same NW antenna/beam configurations for set A and set B, and that its configurations don’t change during training and inference.</w:t>
      </w:r>
    </w:p>
    <w:p w14:paraId="4C95C47A" w14:textId="77777777" w:rsidR="00291C02" w:rsidRPr="00A65591" w:rsidRDefault="00291C02" w:rsidP="00291C02">
      <w:pPr>
        <w:pStyle w:val="ListParagraph"/>
        <w:numPr>
          <w:ilvl w:val="2"/>
          <w:numId w:val="19"/>
        </w:numPr>
        <w:spacing w:after="120"/>
        <w:contextualSpacing w:val="0"/>
        <w:rPr>
          <w:rFonts w:eastAsia="SimSun"/>
          <w:color w:val="0070C0"/>
          <w:szCs w:val="24"/>
          <w:lang w:eastAsia="zh-CN"/>
        </w:rPr>
      </w:pPr>
      <w:r w:rsidRPr="00A3264E">
        <w:rPr>
          <w:rFonts w:eastAsia="SimSun"/>
          <w:color w:val="0070C0"/>
          <w:szCs w:val="24"/>
          <w:lang w:eastAsia="zh-CN"/>
        </w:rPr>
        <w:t>Same channel model for set A and set B, and that its configurations don’t change during training and inference. (Question: if consistency is valid for a non-static(time-varying) channel for set A and set B?)</w:t>
      </w:r>
    </w:p>
    <w:p w14:paraId="289F5988" w14:textId="77777777" w:rsidR="00291C02" w:rsidRPr="00045592" w:rsidRDefault="00291C02" w:rsidP="00291C02">
      <w:pPr>
        <w:pStyle w:val="ListParagraph"/>
        <w:numPr>
          <w:ilvl w:val="1"/>
          <w:numId w:val="19"/>
        </w:numPr>
        <w:overflowPunct/>
        <w:autoSpaceDE/>
        <w:autoSpaceDN/>
        <w:adjustRightInd/>
        <w:spacing w:after="120"/>
        <w:ind w:left="1418" w:hanging="284"/>
        <w:contextualSpacing w:val="0"/>
        <w:textAlignment w:val="auto"/>
        <w:rPr>
          <w:rFonts w:eastAsia="SimSun"/>
          <w:color w:val="0070C0"/>
          <w:szCs w:val="24"/>
          <w:lang w:eastAsia="zh-CN"/>
        </w:rPr>
      </w:pPr>
      <w:r>
        <w:rPr>
          <w:rFonts w:eastAsia="SimSun"/>
          <w:color w:val="0070C0"/>
          <w:szCs w:val="24"/>
          <w:lang w:eastAsia="zh-CN"/>
        </w:rPr>
        <w:t xml:space="preserve">Option 2: </w:t>
      </w:r>
      <w:r>
        <w:rPr>
          <w:rFonts w:eastAsia="Yu Mincho" w:hint="eastAsia"/>
          <w:color w:val="0070C0"/>
          <w:szCs w:val="24"/>
          <w:lang w:eastAsia="ja-JP"/>
        </w:rPr>
        <w:t xml:space="preserve">Consistency should be defined in a different </w:t>
      </w:r>
      <w:proofErr w:type="gramStart"/>
      <w:r>
        <w:rPr>
          <w:rFonts w:eastAsia="Yu Mincho" w:hint="eastAsia"/>
          <w:color w:val="0070C0"/>
          <w:szCs w:val="24"/>
          <w:lang w:eastAsia="ja-JP"/>
        </w:rPr>
        <w:t>way</w:t>
      </w:r>
      <w:proofErr w:type="gramEnd"/>
    </w:p>
    <w:p w14:paraId="043A8EC0" w14:textId="77777777" w:rsidR="00291C02" w:rsidRPr="005F0D30" w:rsidRDefault="00291C02" w:rsidP="00291C02">
      <w:pPr>
        <w:pStyle w:val="ListParagraph"/>
        <w:numPr>
          <w:ilvl w:val="1"/>
          <w:numId w:val="19"/>
        </w:numPr>
        <w:overflowPunct/>
        <w:autoSpaceDE/>
        <w:autoSpaceDN/>
        <w:adjustRightInd/>
        <w:spacing w:after="120"/>
        <w:ind w:left="1440"/>
        <w:contextualSpacing w:val="0"/>
        <w:textAlignment w:val="auto"/>
        <w:rPr>
          <w:rFonts w:eastAsia="SimSun"/>
          <w:color w:val="0070C0"/>
          <w:szCs w:val="24"/>
          <w:lang w:eastAsia="zh-CN"/>
        </w:rPr>
      </w:pPr>
      <w:r w:rsidRPr="005F0D30">
        <w:rPr>
          <w:rFonts w:eastAsia="SimSun"/>
          <w:color w:val="0070C0"/>
          <w:szCs w:val="24"/>
          <w:lang w:eastAsia="zh-CN"/>
        </w:rPr>
        <w:t xml:space="preserve">Option 3: </w:t>
      </w:r>
      <w:r>
        <w:rPr>
          <w:rFonts w:eastAsia="Yu Mincho" w:hint="eastAsia"/>
          <w:color w:val="0070C0"/>
          <w:szCs w:val="24"/>
          <w:lang w:eastAsia="ja-JP"/>
        </w:rPr>
        <w:t>no need for any consistency definition</w:t>
      </w:r>
    </w:p>
    <w:p w14:paraId="55831525" w14:textId="77777777" w:rsidR="00291C02" w:rsidRPr="00045592" w:rsidRDefault="00291C02" w:rsidP="00291C02">
      <w:pPr>
        <w:pStyle w:val="ListParagraph"/>
        <w:numPr>
          <w:ilvl w:val="0"/>
          <w:numId w:val="19"/>
        </w:numPr>
        <w:overflowPunct/>
        <w:autoSpaceDE/>
        <w:autoSpaceDN/>
        <w:adjustRightInd/>
        <w:spacing w:after="120"/>
        <w:ind w:left="720"/>
        <w:contextualSpacing w:val="0"/>
        <w:textAlignment w:val="auto"/>
        <w:rPr>
          <w:rFonts w:eastAsia="SimSun"/>
          <w:color w:val="0070C0"/>
          <w:szCs w:val="24"/>
          <w:lang w:eastAsia="zh-CN"/>
        </w:rPr>
      </w:pPr>
      <w:r w:rsidRPr="00045592">
        <w:rPr>
          <w:rFonts w:eastAsia="SimSun"/>
          <w:color w:val="0070C0"/>
          <w:szCs w:val="24"/>
          <w:lang w:eastAsia="zh-CN"/>
        </w:rPr>
        <w:t>Recommended WF</w:t>
      </w:r>
    </w:p>
    <w:p w14:paraId="20CF0B87" w14:textId="77777777" w:rsidR="00291C02" w:rsidRPr="00D929E0" w:rsidRDefault="00291C02" w:rsidP="00291C02">
      <w:pPr>
        <w:pStyle w:val="ListParagraph"/>
        <w:numPr>
          <w:ilvl w:val="1"/>
          <w:numId w:val="19"/>
        </w:numPr>
        <w:overflowPunct/>
        <w:autoSpaceDE/>
        <w:autoSpaceDN/>
        <w:adjustRightInd/>
        <w:spacing w:after="120"/>
        <w:ind w:left="1440"/>
        <w:contextualSpacing w:val="0"/>
        <w:textAlignment w:val="auto"/>
        <w:rPr>
          <w:rFonts w:eastAsia="SimSun"/>
          <w:color w:val="0070C0"/>
          <w:szCs w:val="24"/>
          <w:lang w:eastAsia="zh-CN"/>
        </w:rPr>
      </w:pPr>
      <w:r w:rsidRPr="00045592">
        <w:rPr>
          <w:rFonts w:eastAsia="SimSun"/>
          <w:color w:val="0070C0"/>
          <w:szCs w:val="24"/>
          <w:lang w:eastAsia="zh-CN"/>
        </w:rPr>
        <w:t>T</w:t>
      </w:r>
      <w:r>
        <w:rPr>
          <w:rFonts w:eastAsia="SimSun"/>
          <w:color w:val="0070C0"/>
          <w:szCs w:val="24"/>
          <w:lang w:eastAsia="zh-CN"/>
        </w:rPr>
        <w:t>o be discussed</w:t>
      </w:r>
    </w:p>
    <w:p w14:paraId="050FEA97" w14:textId="2BAE672C" w:rsidR="00D929E0" w:rsidRDefault="009D387C" w:rsidP="00D929E0">
      <w:pPr>
        <w:spacing w:after="120"/>
        <w:rPr>
          <w:rFonts w:eastAsiaTheme="minorEastAsia"/>
          <w:color w:val="0070C0"/>
          <w:szCs w:val="24"/>
          <w:lang w:eastAsia="ja-JP"/>
        </w:rPr>
      </w:pPr>
      <w:r>
        <w:rPr>
          <w:rFonts w:eastAsiaTheme="minorEastAsia" w:hint="eastAsia"/>
          <w:color w:val="0070C0"/>
          <w:szCs w:val="24"/>
          <w:lang w:eastAsia="ja-JP"/>
        </w:rPr>
        <w:t>Discussion:</w:t>
      </w:r>
    </w:p>
    <w:p w14:paraId="7E9DBDA7" w14:textId="1EEDF07D" w:rsidR="009D387C" w:rsidRDefault="00846CD0" w:rsidP="00D929E0">
      <w:pPr>
        <w:spacing w:after="120"/>
        <w:rPr>
          <w:rFonts w:eastAsiaTheme="minorEastAsia"/>
          <w:color w:val="0070C0"/>
          <w:szCs w:val="24"/>
          <w:lang w:eastAsia="ja-JP"/>
        </w:rPr>
      </w:pPr>
      <w:r>
        <w:rPr>
          <w:rFonts w:eastAsiaTheme="minorEastAsia" w:hint="eastAsia"/>
          <w:color w:val="0070C0"/>
          <w:szCs w:val="24"/>
          <w:lang w:eastAsia="ja-JP"/>
        </w:rPr>
        <w:t>Apple: what does the 2</w:t>
      </w:r>
      <w:r w:rsidRPr="00846CD0">
        <w:rPr>
          <w:rFonts w:eastAsiaTheme="minorEastAsia" w:hint="eastAsia"/>
          <w:color w:val="0070C0"/>
          <w:szCs w:val="24"/>
          <w:vertAlign w:val="superscript"/>
          <w:lang w:eastAsia="ja-JP"/>
        </w:rPr>
        <w:t>nd</w:t>
      </w:r>
      <w:r>
        <w:rPr>
          <w:rFonts w:eastAsiaTheme="minorEastAsia" w:hint="eastAsia"/>
          <w:color w:val="0070C0"/>
          <w:szCs w:val="24"/>
          <w:lang w:eastAsia="ja-JP"/>
        </w:rPr>
        <w:t xml:space="preserve"> </w:t>
      </w:r>
      <w:proofErr w:type="spellStart"/>
      <w:r>
        <w:rPr>
          <w:rFonts w:eastAsiaTheme="minorEastAsia" w:hint="eastAsia"/>
          <w:color w:val="0070C0"/>
          <w:szCs w:val="24"/>
          <w:lang w:eastAsia="ja-JP"/>
        </w:rPr>
        <w:t>subbullet</w:t>
      </w:r>
      <w:proofErr w:type="spellEnd"/>
      <w:r>
        <w:rPr>
          <w:rFonts w:eastAsiaTheme="minorEastAsia" w:hint="eastAsia"/>
          <w:color w:val="0070C0"/>
          <w:szCs w:val="24"/>
          <w:lang w:eastAsia="ja-JP"/>
        </w:rPr>
        <w:t xml:space="preserve"> mean? same channel model</w:t>
      </w:r>
      <w:r w:rsidR="00C231F6">
        <w:rPr>
          <w:rFonts w:eastAsiaTheme="minorEastAsia" w:hint="eastAsia"/>
          <w:color w:val="0070C0"/>
          <w:szCs w:val="24"/>
          <w:lang w:eastAsia="ja-JP"/>
        </w:rPr>
        <w:t xml:space="preserve">. same model for </w:t>
      </w:r>
      <w:r w:rsidR="00C231F6">
        <w:rPr>
          <w:rFonts w:eastAsiaTheme="minorEastAsia"/>
          <w:color w:val="0070C0"/>
          <w:szCs w:val="24"/>
          <w:lang w:eastAsia="ja-JP"/>
        </w:rPr>
        <w:t>training</w:t>
      </w:r>
      <w:r w:rsidR="00C231F6">
        <w:rPr>
          <w:rFonts w:eastAsiaTheme="minorEastAsia" w:hint="eastAsia"/>
          <w:color w:val="0070C0"/>
          <w:szCs w:val="24"/>
          <w:lang w:eastAsia="ja-JP"/>
        </w:rPr>
        <w:t xml:space="preserve"> and inference.</w:t>
      </w:r>
    </w:p>
    <w:p w14:paraId="2630D6A2" w14:textId="2B363FA5" w:rsidR="00C231F6" w:rsidRDefault="00C231F6" w:rsidP="00D929E0">
      <w:pPr>
        <w:spacing w:after="120"/>
        <w:rPr>
          <w:rFonts w:eastAsiaTheme="minorEastAsia"/>
          <w:color w:val="0070C0"/>
          <w:szCs w:val="24"/>
          <w:lang w:eastAsia="ja-JP"/>
        </w:rPr>
      </w:pPr>
      <w:r>
        <w:rPr>
          <w:rFonts w:eastAsiaTheme="minorEastAsia" w:hint="eastAsia"/>
          <w:color w:val="0070C0"/>
          <w:szCs w:val="24"/>
          <w:lang w:eastAsia="ja-JP"/>
        </w:rPr>
        <w:t xml:space="preserve">Samsung: </w:t>
      </w:r>
      <w:r w:rsidR="00A342BA">
        <w:rPr>
          <w:rFonts w:eastAsiaTheme="minorEastAsia" w:hint="eastAsia"/>
          <w:color w:val="0070C0"/>
          <w:szCs w:val="24"/>
          <w:lang w:eastAsia="ja-JP"/>
        </w:rPr>
        <w:t xml:space="preserve">consistency in RAN1 is between training and inference. for </w:t>
      </w:r>
      <w:r w:rsidR="00A342BA">
        <w:rPr>
          <w:rFonts w:eastAsiaTheme="minorEastAsia"/>
          <w:color w:val="0070C0"/>
          <w:szCs w:val="24"/>
          <w:lang w:eastAsia="ja-JP"/>
        </w:rPr>
        <w:t>the</w:t>
      </w:r>
      <w:r w:rsidR="00A342BA">
        <w:rPr>
          <w:rFonts w:eastAsiaTheme="minorEastAsia" w:hint="eastAsia"/>
          <w:color w:val="0070C0"/>
          <w:szCs w:val="24"/>
          <w:lang w:eastAsia="ja-JP"/>
        </w:rPr>
        <w:t xml:space="preserve"> test, should be straightforward </w:t>
      </w:r>
      <w:r w:rsidR="00A342BA">
        <w:rPr>
          <w:rFonts w:eastAsiaTheme="minorEastAsia"/>
          <w:color w:val="0070C0"/>
          <w:szCs w:val="24"/>
          <w:lang w:eastAsia="ja-JP"/>
        </w:rPr>
        <w:t>because</w:t>
      </w:r>
      <w:r w:rsidR="00A342BA">
        <w:rPr>
          <w:rFonts w:eastAsiaTheme="minorEastAsia" w:hint="eastAsia"/>
          <w:color w:val="0070C0"/>
          <w:szCs w:val="24"/>
          <w:lang w:eastAsia="ja-JP"/>
        </w:rPr>
        <w:t xml:space="preserve"> it</w:t>
      </w:r>
      <w:r w:rsidR="00A342BA">
        <w:rPr>
          <w:rFonts w:eastAsiaTheme="minorEastAsia"/>
          <w:color w:val="0070C0"/>
          <w:szCs w:val="24"/>
          <w:lang w:eastAsia="ja-JP"/>
        </w:rPr>
        <w:t>’</w:t>
      </w:r>
      <w:r w:rsidR="00A342BA">
        <w:rPr>
          <w:rFonts w:eastAsiaTheme="minorEastAsia" w:hint="eastAsia"/>
          <w:color w:val="0070C0"/>
          <w:szCs w:val="24"/>
          <w:lang w:eastAsia="ja-JP"/>
        </w:rPr>
        <w:t>s obvious that this spatial consistency is needed.</w:t>
      </w:r>
    </w:p>
    <w:p w14:paraId="05FD10FF" w14:textId="297FD5E5" w:rsidR="00A342BA" w:rsidRDefault="00A342BA" w:rsidP="00D929E0">
      <w:pPr>
        <w:spacing w:after="120"/>
        <w:rPr>
          <w:rFonts w:eastAsiaTheme="minorEastAsia"/>
          <w:color w:val="0070C0"/>
          <w:szCs w:val="24"/>
          <w:lang w:eastAsia="ja-JP"/>
        </w:rPr>
      </w:pPr>
      <w:r>
        <w:rPr>
          <w:rFonts w:eastAsiaTheme="minorEastAsia" w:hint="eastAsia"/>
          <w:color w:val="0070C0"/>
          <w:szCs w:val="24"/>
          <w:lang w:eastAsia="ja-JP"/>
        </w:rPr>
        <w:t>Qualcomm: first bullet says set A and set B doesn</w:t>
      </w:r>
      <w:r>
        <w:rPr>
          <w:rFonts w:eastAsiaTheme="minorEastAsia"/>
          <w:color w:val="0070C0"/>
          <w:szCs w:val="24"/>
          <w:lang w:eastAsia="ja-JP"/>
        </w:rPr>
        <w:t>’</w:t>
      </w:r>
      <w:r>
        <w:rPr>
          <w:rFonts w:eastAsiaTheme="minorEastAsia" w:hint="eastAsia"/>
          <w:color w:val="0070C0"/>
          <w:szCs w:val="24"/>
          <w:lang w:eastAsia="ja-JP"/>
        </w:rPr>
        <w:t xml:space="preserve">t change during </w:t>
      </w:r>
      <w:r w:rsidR="00B5764B">
        <w:rPr>
          <w:rFonts w:eastAsiaTheme="minorEastAsia" w:hint="eastAsia"/>
          <w:color w:val="0070C0"/>
          <w:szCs w:val="24"/>
          <w:lang w:eastAsia="ja-JP"/>
        </w:rPr>
        <w:t xml:space="preserve">inference and training. we do not need the first sentence. </w:t>
      </w:r>
    </w:p>
    <w:p w14:paraId="25B28A60" w14:textId="19601073" w:rsidR="00B5764B" w:rsidRDefault="00B5764B" w:rsidP="00D929E0">
      <w:pPr>
        <w:spacing w:after="120"/>
        <w:rPr>
          <w:rFonts w:eastAsiaTheme="minorEastAsia"/>
          <w:color w:val="0070C0"/>
          <w:szCs w:val="24"/>
          <w:lang w:eastAsia="ja-JP"/>
        </w:rPr>
      </w:pPr>
      <w:r>
        <w:rPr>
          <w:rFonts w:eastAsiaTheme="minorEastAsia" w:hint="eastAsia"/>
          <w:color w:val="0070C0"/>
          <w:szCs w:val="24"/>
          <w:lang w:eastAsia="ja-JP"/>
        </w:rPr>
        <w:t xml:space="preserve">Intel: based on the discussion, we would not discuss consistency between training and inference. </w:t>
      </w:r>
    </w:p>
    <w:p w14:paraId="5B74291D" w14:textId="77777777" w:rsidR="00B5764B" w:rsidRPr="00A342BA" w:rsidRDefault="00B5764B" w:rsidP="00D929E0">
      <w:pPr>
        <w:spacing w:after="120"/>
        <w:rPr>
          <w:rFonts w:eastAsiaTheme="minorEastAsia"/>
          <w:color w:val="0070C0"/>
          <w:szCs w:val="24"/>
          <w:lang w:eastAsia="ja-JP"/>
        </w:rPr>
      </w:pPr>
    </w:p>
    <w:p w14:paraId="7C6A852B" w14:textId="77777777" w:rsidR="009D387C" w:rsidRDefault="009D387C" w:rsidP="00D929E0">
      <w:pPr>
        <w:spacing w:after="120"/>
        <w:rPr>
          <w:rFonts w:eastAsiaTheme="minorEastAsia"/>
          <w:color w:val="0070C0"/>
          <w:szCs w:val="24"/>
          <w:lang w:eastAsia="ja-JP"/>
        </w:rPr>
      </w:pPr>
    </w:p>
    <w:p w14:paraId="6346056E" w14:textId="77777777" w:rsidR="009D387C" w:rsidRPr="00D929E0" w:rsidRDefault="009D387C" w:rsidP="00D929E0">
      <w:pPr>
        <w:spacing w:after="120"/>
        <w:rPr>
          <w:rFonts w:eastAsiaTheme="minorEastAsia"/>
          <w:color w:val="0070C0"/>
          <w:szCs w:val="24"/>
          <w:lang w:eastAsia="ja-JP"/>
        </w:rPr>
      </w:pPr>
    </w:p>
    <w:p w14:paraId="41FA00C7" w14:textId="77777777" w:rsidR="00291C02" w:rsidRPr="00805BE8" w:rsidRDefault="00291C02" w:rsidP="00291C02">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rFonts w:eastAsia="Yu Mincho" w:hint="eastAsia"/>
          <w:sz w:val="24"/>
          <w:szCs w:val="16"/>
          <w:lang w:eastAsia="ja-JP"/>
        </w:rPr>
        <w:t>8</w:t>
      </w:r>
    </w:p>
    <w:p w14:paraId="2EFC97C1" w14:textId="77777777" w:rsidR="00291C02" w:rsidRDefault="00291C02" w:rsidP="00291C02">
      <w:pPr>
        <w:rPr>
          <w:rFonts w:eastAsia="Yu Mincho"/>
          <w:i/>
          <w:color w:val="0070C0"/>
          <w:lang w:val="en-US" w:eastAsia="ja-JP"/>
        </w:rPr>
      </w:pPr>
      <w:r>
        <w:rPr>
          <w:rFonts w:eastAsia="Yu Mincho" w:hint="eastAsia"/>
          <w:i/>
          <w:color w:val="0070C0"/>
          <w:lang w:val="en-US" w:eastAsia="ja-JP"/>
        </w:rPr>
        <w:t>Measurement error impact</w:t>
      </w:r>
    </w:p>
    <w:p w14:paraId="2B568934" w14:textId="77777777" w:rsidR="00291C02" w:rsidRPr="002574A4" w:rsidRDefault="00291C02" w:rsidP="00291C02">
      <w:pPr>
        <w:rPr>
          <w:rFonts w:eastAsia="Yu Mincho"/>
          <w:iCs/>
          <w:color w:val="0070C0"/>
          <w:lang w:val="en-US" w:eastAsia="ja-JP"/>
        </w:rPr>
      </w:pPr>
      <w:r>
        <w:rPr>
          <w:rFonts w:eastAsia="Yu Mincho" w:hint="eastAsia"/>
          <w:iCs/>
          <w:color w:val="0070C0"/>
          <w:lang w:val="en-US" w:eastAsia="ja-JP"/>
        </w:rPr>
        <w:t xml:space="preserve">Multiple </w:t>
      </w:r>
      <w:r>
        <w:rPr>
          <w:rFonts w:eastAsia="Yu Mincho"/>
          <w:iCs/>
          <w:color w:val="0070C0"/>
          <w:lang w:val="en-US" w:eastAsia="ja-JP"/>
        </w:rPr>
        <w:t>companies</w:t>
      </w:r>
      <w:r>
        <w:rPr>
          <w:rFonts w:eastAsia="Yu Mincho" w:hint="eastAsia"/>
          <w:iCs/>
          <w:color w:val="0070C0"/>
          <w:lang w:val="en-US" w:eastAsia="ja-JP"/>
        </w:rPr>
        <w:t xml:space="preserve"> brought up the need to evaluate the impact that the UE measurement error and the error in the training data have on inference </w:t>
      </w:r>
      <w:proofErr w:type="gramStart"/>
      <w:r>
        <w:rPr>
          <w:rFonts w:eastAsia="Yu Mincho" w:hint="eastAsia"/>
          <w:iCs/>
          <w:color w:val="0070C0"/>
          <w:lang w:val="en-US" w:eastAsia="ja-JP"/>
        </w:rPr>
        <w:t>accuracy</w:t>
      </w:r>
      <w:proofErr w:type="gramEnd"/>
    </w:p>
    <w:p w14:paraId="31DA4B4F" w14:textId="77777777" w:rsidR="00291C02" w:rsidRPr="00045592" w:rsidRDefault="00291C02" w:rsidP="00291C02">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rFonts w:eastAsia="Yu Mincho" w:hint="eastAsia"/>
          <w:b/>
          <w:color w:val="0070C0"/>
          <w:u w:val="single"/>
          <w:lang w:eastAsia="ja-JP"/>
        </w:rPr>
        <w:t>8</w:t>
      </w:r>
      <w:r w:rsidRPr="00045592">
        <w:rPr>
          <w:b/>
          <w:color w:val="0070C0"/>
          <w:u w:val="single"/>
          <w:lang w:eastAsia="ko-KR"/>
        </w:rPr>
        <w:t>:</w:t>
      </w:r>
      <w:r w:rsidRPr="001D3C9F">
        <w:rPr>
          <w:b/>
          <w:color w:val="0070C0"/>
          <w:u w:val="single"/>
          <w:lang w:eastAsia="ko-KR"/>
        </w:rPr>
        <w:tab/>
      </w:r>
      <w:r>
        <w:rPr>
          <w:rFonts w:eastAsia="Yu Mincho" w:hint="eastAsia"/>
          <w:b/>
          <w:color w:val="0070C0"/>
          <w:u w:val="single"/>
          <w:lang w:eastAsia="ja-JP"/>
        </w:rPr>
        <w:t>Measurement error impact</w:t>
      </w:r>
    </w:p>
    <w:p w14:paraId="1E87F11D" w14:textId="77777777" w:rsidR="00291C02" w:rsidRPr="00045592" w:rsidRDefault="00291C02" w:rsidP="00291C02">
      <w:pPr>
        <w:pStyle w:val="ListParagraph"/>
        <w:numPr>
          <w:ilvl w:val="0"/>
          <w:numId w:val="19"/>
        </w:numPr>
        <w:overflowPunct/>
        <w:autoSpaceDE/>
        <w:autoSpaceDN/>
        <w:adjustRightInd/>
        <w:spacing w:after="120"/>
        <w:ind w:left="720"/>
        <w:contextualSpacing w:val="0"/>
        <w:textAlignment w:val="auto"/>
        <w:rPr>
          <w:rFonts w:eastAsia="SimSun"/>
          <w:color w:val="0070C0"/>
          <w:szCs w:val="24"/>
          <w:lang w:eastAsia="zh-CN"/>
        </w:rPr>
      </w:pPr>
      <w:r w:rsidRPr="00045592">
        <w:rPr>
          <w:rFonts w:eastAsia="SimSun"/>
          <w:color w:val="0070C0"/>
          <w:szCs w:val="24"/>
          <w:lang w:eastAsia="zh-CN"/>
        </w:rPr>
        <w:t>Proposals</w:t>
      </w:r>
    </w:p>
    <w:p w14:paraId="6039B016" w14:textId="77777777" w:rsidR="00291C02" w:rsidRPr="000E3714" w:rsidRDefault="00291C02" w:rsidP="00291C02">
      <w:pPr>
        <w:pStyle w:val="ListParagraph"/>
        <w:numPr>
          <w:ilvl w:val="1"/>
          <w:numId w:val="19"/>
        </w:numPr>
        <w:overflowPunct/>
        <w:autoSpaceDE/>
        <w:autoSpaceDN/>
        <w:adjustRightInd/>
        <w:spacing w:after="120"/>
        <w:ind w:left="1440"/>
        <w:contextualSpacing w:val="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Yu Mincho" w:hint="eastAsia"/>
          <w:color w:val="0070C0"/>
          <w:szCs w:val="24"/>
          <w:lang w:eastAsia="ja-JP"/>
        </w:rPr>
        <w:t xml:space="preserve">RAN4 should study the impact of measurement error, </w:t>
      </w:r>
      <w:r>
        <w:rPr>
          <w:rFonts w:eastAsia="Yu Mincho"/>
          <w:color w:val="0070C0"/>
          <w:szCs w:val="24"/>
          <w:lang w:eastAsia="ja-JP"/>
        </w:rPr>
        <w:t>companies</w:t>
      </w:r>
      <w:r>
        <w:rPr>
          <w:rFonts w:eastAsia="Yu Mincho" w:hint="eastAsia"/>
          <w:color w:val="0070C0"/>
          <w:szCs w:val="24"/>
          <w:lang w:eastAsia="ja-JP"/>
        </w:rPr>
        <w:t xml:space="preserve"> should bring proposals for the next meeting on how to proceed with such a </w:t>
      </w:r>
      <w:proofErr w:type="gramStart"/>
      <w:r>
        <w:rPr>
          <w:rFonts w:eastAsia="Yu Mincho" w:hint="eastAsia"/>
          <w:color w:val="0070C0"/>
          <w:szCs w:val="24"/>
          <w:lang w:eastAsia="ja-JP"/>
        </w:rPr>
        <w:t>study</w:t>
      </w:r>
      <w:proofErr w:type="gramEnd"/>
    </w:p>
    <w:p w14:paraId="202531EE" w14:textId="77777777" w:rsidR="00291C02" w:rsidRPr="00045592" w:rsidRDefault="00291C02" w:rsidP="00291C02">
      <w:pPr>
        <w:pStyle w:val="ListParagraph"/>
        <w:numPr>
          <w:ilvl w:val="1"/>
          <w:numId w:val="19"/>
        </w:numPr>
        <w:overflowPunct/>
        <w:autoSpaceDE/>
        <w:autoSpaceDN/>
        <w:adjustRightInd/>
        <w:spacing w:after="120"/>
        <w:ind w:left="1418" w:hanging="284"/>
        <w:contextualSpacing w:val="0"/>
        <w:textAlignment w:val="auto"/>
        <w:rPr>
          <w:rFonts w:eastAsia="SimSun"/>
          <w:color w:val="0070C0"/>
          <w:szCs w:val="24"/>
          <w:lang w:eastAsia="zh-CN"/>
        </w:rPr>
      </w:pPr>
      <w:r>
        <w:rPr>
          <w:rFonts w:eastAsia="SimSun"/>
          <w:color w:val="0070C0"/>
          <w:szCs w:val="24"/>
          <w:lang w:eastAsia="zh-CN"/>
        </w:rPr>
        <w:t xml:space="preserve">Option 2: </w:t>
      </w:r>
      <w:r>
        <w:rPr>
          <w:rFonts w:eastAsia="Yu Mincho" w:hint="eastAsia"/>
          <w:color w:val="0070C0"/>
          <w:szCs w:val="24"/>
          <w:lang w:eastAsia="ja-JP"/>
        </w:rPr>
        <w:t xml:space="preserve">RAN4 should postpone the discussion on the impact of the measurement error for </w:t>
      </w:r>
      <w:proofErr w:type="gramStart"/>
      <w:r>
        <w:rPr>
          <w:rFonts w:eastAsia="Yu Mincho" w:hint="eastAsia"/>
          <w:color w:val="0070C0"/>
          <w:szCs w:val="24"/>
          <w:lang w:eastAsia="ja-JP"/>
        </w:rPr>
        <w:t>now</w:t>
      </w:r>
      <w:proofErr w:type="gramEnd"/>
    </w:p>
    <w:p w14:paraId="4DF94D8E" w14:textId="77777777" w:rsidR="00291C02" w:rsidRPr="00D56AA1" w:rsidRDefault="00291C02" w:rsidP="00291C02">
      <w:pPr>
        <w:pStyle w:val="ListParagraph"/>
        <w:numPr>
          <w:ilvl w:val="1"/>
          <w:numId w:val="19"/>
        </w:numPr>
        <w:overflowPunct/>
        <w:autoSpaceDE/>
        <w:autoSpaceDN/>
        <w:adjustRightInd/>
        <w:spacing w:after="120"/>
        <w:ind w:left="1440"/>
        <w:contextualSpacing w:val="0"/>
        <w:textAlignment w:val="auto"/>
        <w:rPr>
          <w:rFonts w:eastAsia="Yu Mincho"/>
          <w:color w:val="0070C0"/>
          <w:szCs w:val="24"/>
          <w:lang w:eastAsia="ja-JP"/>
        </w:rPr>
      </w:pPr>
      <w:r w:rsidRPr="005F0D30">
        <w:rPr>
          <w:rFonts w:eastAsia="SimSun"/>
          <w:color w:val="0070C0"/>
          <w:szCs w:val="24"/>
          <w:lang w:eastAsia="zh-CN"/>
        </w:rPr>
        <w:t xml:space="preserve">Option 3: </w:t>
      </w:r>
      <w:r>
        <w:rPr>
          <w:rFonts w:eastAsia="Yu Mincho" w:hint="eastAsia"/>
          <w:color w:val="0070C0"/>
          <w:szCs w:val="24"/>
          <w:lang w:eastAsia="ja-JP"/>
        </w:rPr>
        <w:t xml:space="preserve">No need to </w:t>
      </w:r>
      <w:r>
        <w:rPr>
          <w:rFonts w:eastAsia="Yu Mincho"/>
          <w:color w:val="0070C0"/>
          <w:szCs w:val="24"/>
          <w:lang w:eastAsia="ja-JP"/>
        </w:rPr>
        <w:t>evaluate</w:t>
      </w:r>
      <w:r>
        <w:rPr>
          <w:rFonts w:eastAsia="Yu Mincho" w:hint="eastAsia"/>
          <w:color w:val="0070C0"/>
          <w:szCs w:val="24"/>
          <w:lang w:eastAsia="ja-JP"/>
        </w:rPr>
        <w:t xml:space="preserve"> the </w:t>
      </w:r>
      <w:r>
        <w:rPr>
          <w:rFonts w:eastAsia="Yu Mincho"/>
          <w:color w:val="0070C0"/>
          <w:szCs w:val="24"/>
          <w:lang w:eastAsia="ja-JP"/>
        </w:rPr>
        <w:t>measurement</w:t>
      </w:r>
      <w:r>
        <w:rPr>
          <w:rFonts w:eastAsia="Yu Mincho" w:hint="eastAsia"/>
          <w:color w:val="0070C0"/>
          <w:szCs w:val="24"/>
          <w:lang w:eastAsia="ja-JP"/>
        </w:rPr>
        <w:t xml:space="preserve"> error </w:t>
      </w:r>
      <w:proofErr w:type="gramStart"/>
      <w:r>
        <w:rPr>
          <w:rFonts w:eastAsia="Yu Mincho" w:hint="eastAsia"/>
          <w:color w:val="0070C0"/>
          <w:szCs w:val="24"/>
          <w:lang w:eastAsia="ja-JP"/>
        </w:rPr>
        <w:t>impact</w:t>
      </w:r>
      <w:proofErr w:type="gramEnd"/>
    </w:p>
    <w:p w14:paraId="70210F1C" w14:textId="77777777" w:rsidR="00291C02" w:rsidRPr="00045592" w:rsidRDefault="00291C02" w:rsidP="00291C02">
      <w:pPr>
        <w:pStyle w:val="ListParagraph"/>
        <w:numPr>
          <w:ilvl w:val="0"/>
          <w:numId w:val="19"/>
        </w:numPr>
        <w:overflowPunct/>
        <w:autoSpaceDE/>
        <w:autoSpaceDN/>
        <w:adjustRightInd/>
        <w:spacing w:after="120"/>
        <w:ind w:left="720"/>
        <w:contextualSpacing w:val="0"/>
        <w:textAlignment w:val="auto"/>
        <w:rPr>
          <w:rFonts w:eastAsia="SimSun"/>
          <w:color w:val="0070C0"/>
          <w:szCs w:val="24"/>
          <w:lang w:eastAsia="zh-CN"/>
        </w:rPr>
      </w:pPr>
      <w:r w:rsidRPr="00045592">
        <w:rPr>
          <w:rFonts w:eastAsia="SimSun"/>
          <w:color w:val="0070C0"/>
          <w:szCs w:val="24"/>
          <w:lang w:eastAsia="zh-CN"/>
        </w:rPr>
        <w:t>Recommended WF</w:t>
      </w:r>
    </w:p>
    <w:p w14:paraId="3F4D8CCC" w14:textId="77777777" w:rsidR="00291C02" w:rsidRPr="005F0D30" w:rsidRDefault="00291C02" w:rsidP="00291C02">
      <w:pPr>
        <w:pStyle w:val="ListParagraph"/>
        <w:numPr>
          <w:ilvl w:val="1"/>
          <w:numId w:val="19"/>
        </w:numPr>
        <w:overflowPunct/>
        <w:autoSpaceDE/>
        <w:autoSpaceDN/>
        <w:adjustRightInd/>
        <w:spacing w:after="120"/>
        <w:ind w:left="1440"/>
        <w:contextualSpacing w:val="0"/>
        <w:textAlignment w:val="auto"/>
        <w:rPr>
          <w:rFonts w:eastAsia="SimSun"/>
          <w:color w:val="0070C0"/>
          <w:szCs w:val="24"/>
          <w:lang w:eastAsia="zh-CN"/>
        </w:rPr>
      </w:pPr>
      <w:r w:rsidRPr="00045592">
        <w:rPr>
          <w:rFonts w:eastAsia="SimSun"/>
          <w:color w:val="0070C0"/>
          <w:szCs w:val="24"/>
          <w:lang w:eastAsia="zh-CN"/>
        </w:rPr>
        <w:t>T</w:t>
      </w:r>
      <w:r>
        <w:rPr>
          <w:rFonts w:eastAsia="SimSun"/>
          <w:color w:val="0070C0"/>
          <w:szCs w:val="24"/>
          <w:lang w:eastAsia="zh-CN"/>
        </w:rPr>
        <w:t>o be discussed</w:t>
      </w:r>
    </w:p>
    <w:p w14:paraId="1D1F500B" w14:textId="77777777" w:rsidR="00291C02" w:rsidRPr="00805BE8" w:rsidRDefault="00291C02" w:rsidP="00291C02">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rFonts w:eastAsia="Yu Mincho" w:hint="eastAsia"/>
          <w:sz w:val="24"/>
          <w:szCs w:val="16"/>
          <w:lang w:eastAsia="ja-JP"/>
        </w:rPr>
        <w:t>9</w:t>
      </w:r>
    </w:p>
    <w:p w14:paraId="554E78FB" w14:textId="77777777" w:rsidR="00291C02" w:rsidRDefault="00291C02" w:rsidP="00291C02">
      <w:pPr>
        <w:rPr>
          <w:rFonts w:eastAsia="Yu Mincho"/>
          <w:i/>
          <w:color w:val="0070C0"/>
          <w:lang w:val="en-US" w:eastAsia="ja-JP"/>
        </w:rPr>
      </w:pPr>
      <w:r>
        <w:rPr>
          <w:rFonts w:eastAsia="Yu Mincho" w:hint="eastAsia"/>
          <w:i/>
          <w:color w:val="0070C0"/>
          <w:lang w:val="en-US" w:eastAsia="ja-JP"/>
        </w:rPr>
        <w:t>UE reporting for network side models</w:t>
      </w:r>
    </w:p>
    <w:p w14:paraId="3E841DDC" w14:textId="77777777" w:rsidR="00291C02" w:rsidRPr="002574A4" w:rsidRDefault="00291C02" w:rsidP="00291C02">
      <w:pPr>
        <w:rPr>
          <w:rFonts w:eastAsia="Yu Mincho"/>
          <w:iCs/>
          <w:color w:val="0070C0"/>
          <w:lang w:val="en-US" w:eastAsia="ja-JP"/>
        </w:rPr>
      </w:pPr>
      <w:r>
        <w:rPr>
          <w:rFonts w:eastAsia="Yu Mincho" w:hint="eastAsia"/>
          <w:iCs/>
          <w:color w:val="0070C0"/>
          <w:lang w:val="en-US" w:eastAsia="ja-JP"/>
        </w:rPr>
        <w:t>One company brought up a possible need for RAN4 to introduce different reporting schemes to help train the network side models.</w:t>
      </w:r>
    </w:p>
    <w:p w14:paraId="6D7A513E" w14:textId="77777777" w:rsidR="00291C02" w:rsidRPr="00045592" w:rsidRDefault="00291C02" w:rsidP="00291C02">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rFonts w:eastAsia="Yu Mincho" w:hint="eastAsia"/>
          <w:b/>
          <w:color w:val="0070C0"/>
          <w:u w:val="single"/>
          <w:lang w:eastAsia="ja-JP"/>
        </w:rPr>
        <w:t>9</w:t>
      </w:r>
      <w:r w:rsidRPr="00045592">
        <w:rPr>
          <w:b/>
          <w:color w:val="0070C0"/>
          <w:u w:val="single"/>
          <w:lang w:eastAsia="ko-KR"/>
        </w:rPr>
        <w:t>:</w:t>
      </w:r>
      <w:r w:rsidRPr="001D3C9F">
        <w:rPr>
          <w:b/>
          <w:color w:val="0070C0"/>
          <w:u w:val="single"/>
          <w:lang w:eastAsia="ko-KR"/>
        </w:rPr>
        <w:tab/>
      </w:r>
      <w:r>
        <w:rPr>
          <w:rFonts w:eastAsia="Yu Mincho" w:hint="eastAsia"/>
          <w:b/>
          <w:color w:val="0070C0"/>
          <w:u w:val="single"/>
          <w:lang w:eastAsia="ja-JP"/>
        </w:rPr>
        <w:t>UE reporting for network side models</w:t>
      </w:r>
    </w:p>
    <w:p w14:paraId="088BACF1" w14:textId="77777777" w:rsidR="00291C02" w:rsidRPr="00045592" w:rsidRDefault="00291C02" w:rsidP="00291C02">
      <w:pPr>
        <w:pStyle w:val="ListParagraph"/>
        <w:numPr>
          <w:ilvl w:val="0"/>
          <w:numId w:val="19"/>
        </w:numPr>
        <w:overflowPunct/>
        <w:autoSpaceDE/>
        <w:autoSpaceDN/>
        <w:adjustRightInd/>
        <w:spacing w:after="120"/>
        <w:ind w:left="720"/>
        <w:contextualSpacing w:val="0"/>
        <w:textAlignment w:val="auto"/>
        <w:rPr>
          <w:rFonts w:eastAsia="SimSun"/>
          <w:color w:val="0070C0"/>
          <w:szCs w:val="24"/>
          <w:lang w:eastAsia="zh-CN"/>
        </w:rPr>
      </w:pPr>
      <w:r w:rsidRPr="00045592">
        <w:rPr>
          <w:rFonts w:eastAsia="SimSun"/>
          <w:color w:val="0070C0"/>
          <w:szCs w:val="24"/>
          <w:lang w:eastAsia="zh-CN"/>
        </w:rPr>
        <w:t>Proposals</w:t>
      </w:r>
    </w:p>
    <w:p w14:paraId="71763EF0" w14:textId="77777777" w:rsidR="00291C02" w:rsidRPr="00B40735" w:rsidRDefault="00291C02" w:rsidP="00291C02">
      <w:pPr>
        <w:pStyle w:val="ListParagraph"/>
        <w:numPr>
          <w:ilvl w:val="1"/>
          <w:numId w:val="19"/>
        </w:numPr>
        <w:spacing w:after="120"/>
        <w:contextualSpacing w:val="0"/>
        <w:rPr>
          <w:rFonts w:eastAsia="SimSun"/>
          <w:color w:val="0070C0"/>
          <w:szCs w:val="24"/>
          <w:lang w:eastAsia="zh-CN"/>
        </w:rPr>
      </w:pPr>
      <w:r w:rsidRPr="00045592">
        <w:rPr>
          <w:rFonts w:eastAsia="SimSun"/>
          <w:color w:val="0070C0"/>
          <w:szCs w:val="24"/>
          <w:lang w:eastAsia="zh-CN"/>
        </w:rPr>
        <w:t xml:space="preserve">Option 1: </w:t>
      </w:r>
      <w:r w:rsidRPr="00B40735">
        <w:rPr>
          <w:rFonts w:eastAsia="SimSun"/>
          <w:color w:val="0070C0"/>
          <w:szCs w:val="24"/>
          <w:lang w:eastAsia="zh-CN"/>
        </w:rPr>
        <w:t xml:space="preserve">RAN4 shall introduce the necessary core requirement on supporting data collection for NW-side AI/ML model inference/training (for BM-Case1 &amp; 2), by considering: </w:t>
      </w:r>
    </w:p>
    <w:p w14:paraId="60596F87" w14:textId="77777777" w:rsidR="00291C02" w:rsidRPr="00B40735" w:rsidRDefault="00291C02" w:rsidP="00291C02">
      <w:pPr>
        <w:pStyle w:val="ListParagraph"/>
        <w:numPr>
          <w:ilvl w:val="2"/>
          <w:numId w:val="19"/>
        </w:numPr>
        <w:spacing w:after="120"/>
        <w:contextualSpacing w:val="0"/>
        <w:rPr>
          <w:rFonts w:eastAsia="SimSun"/>
          <w:color w:val="0070C0"/>
          <w:szCs w:val="24"/>
          <w:lang w:eastAsia="zh-CN"/>
        </w:rPr>
      </w:pPr>
      <w:r w:rsidRPr="00B40735">
        <w:rPr>
          <w:rFonts w:eastAsia="SimSun"/>
          <w:color w:val="0070C0"/>
          <w:szCs w:val="24"/>
          <w:lang w:eastAsia="zh-CN"/>
        </w:rPr>
        <w:t xml:space="preserve">Potential enhancement on L1 measurement/reporting for inference: e.g., beam reporting for more than 4 beam in L1 </w:t>
      </w:r>
      <w:proofErr w:type="spellStart"/>
      <w:r w:rsidRPr="00B40735">
        <w:rPr>
          <w:rFonts w:eastAsia="SimSun"/>
          <w:color w:val="0070C0"/>
          <w:szCs w:val="24"/>
          <w:lang w:eastAsia="zh-CN"/>
        </w:rPr>
        <w:t>signaling</w:t>
      </w:r>
      <w:proofErr w:type="spellEnd"/>
      <w:r w:rsidRPr="00B40735">
        <w:rPr>
          <w:rFonts w:eastAsia="SimSun"/>
          <w:color w:val="0070C0"/>
          <w:szCs w:val="24"/>
          <w:lang w:eastAsia="zh-CN"/>
        </w:rPr>
        <w:t xml:space="preserve">, and overhead </w:t>
      </w:r>
      <w:proofErr w:type="gramStart"/>
      <w:r w:rsidRPr="00B40735">
        <w:rPr>
          <w:rFonts w:eastAsia="SimSun"/>
          <w:color w:val="0070C0"/>
          <w:szCs w:val="24"/>
          <w:lang w:eastAsia="zh-CN"/>
        </w:rPr>
        <w:t>reduction;</w:t>
      </w:r>
      <w:proofErr w:type="gramEnd"/>
    </w:p>
    <w:p w14:paraId="62186F13" w14:textId="77777777" w:rsidR="00291C02" w:rsidRPr="000E3714" w:rsidRDefault="00291C02" w:rsidP="00291C02">
      <w:pPr>
        <w:pStyle w:val="ListParagraph"/>
        <w:numPr>
          <w:ilvl w:val="2"/>
          <w:numId w:val="19"/>
        </w:numPr>
        <w:overflowPunct/>
        <w:autoSpaceDE/>
        <w:autoSpaceDN/>
        <w:adjustRightInd/>
        <w:spacing w:after="120"/>
        <w:contextualSpacing w:val="0"/>
        <w:textAlignment w:val="auto"/>
        <w:rPr>
          <w:rFonts w:eastAsia="SimSun"/>
          <w:color w:val="0070C0"/>
          <w:szCs w:val="24"/>
          <w:lang w:eastAsia="zh-CN"/>
        </w:rPr>
      </w:pPr>
      <w:r w:rsidRPr="00B40735">
        <w:rPr>
          <w:rFonts w:eastAsia="SimSun"/>
          <w:color w:val="0070C0"/>
          <w:szCs w:val="24"/>
          <w:lang w:eastAsia="zh-CN"/>
        </w:rPr>
        <w:t>Potential enhancement on MDT-based measurement/reporting for training.</w:t>
      </w:r>
    </w:p>
    <w:p w14:paraId="5E6A0E5B" w14:textId="77777777" w:rsidR="00291C02" w:rsidRPr="00045592" w:rsidRDefault="00291C02" w:rsidP="00291C02">
      <w:pPr>
        <w:pStyle w:val="ListParagraph"/>
        <w:numPr>
          <w:ilvl w:val="1"/>
          <w:numId w:val="19"/>
        </w:numPr>
        <w:overflowPunct/>
        <w:autoSpaceDE/>
        <w:autoSpaceDN/>
        <w:adjustRightInd/>
        <w:spacing w:after="120"/>
        <w:ind w:left="1418" w:hanging="284"/>
        <w:contextualSpacing w:val="0"/>
        <w:textAlignment w:val="auto"/>
        <w:rPr>
          <w:rFonts w:eastAsia="SimSun"/>
          <w:color w:val="0070C0"/>
          <w:szCs w:val="24"/>
          <w:lang w:eastAsia="zh-CN"/>
        </w:rPr>
      </w:pPr>
      <w:r>
        <w:rPr>
          <w:rFonts w:eastAsia="SimSun"/>
          <w:color w:val="0070C0"/>
          <w:szCs w:val="24"/>
          <w:lang w:eastAsia="zh-CN"/>
        </w:rPr>
        <w:t xml:space="preserve">Option 2: </w:t>
      </w:r>
      <w:r>
        <w:rPr>
          <w:rFonts w:eastAsia="Yu Mincho" w:hint="eastAsia"/>
          <w:color w:val="0070C0"/>
          <w:szCs w:val="24"/>
          <w:lang w:eastAsia="ja-JP"/>
        </w:rPr>
        <w:t xml:space="preserve">RAN4 cannot introduce new reporting schemes, proposal should be made in another </w:t>
      </w:r>
      <w:proofErr w:type="gramStart"/>
      <w:r>
        <w:rPr>
          <w:rFonts w:eastAsia="Yu Mincho" w:hint="eastAsia"/>
          <w:color w:val="0070C0"/>
          <w:szCs w:val="24"/>
          <w:lang w:eastAsia="ja-JP"/>
        </w:rPr>
        <w:t>WG</w:t>
      </w:r>
      <w:proofErr w:type="gramEnd"/>
    </w:p>
    <w:p w14:paraId="25B5ACD3" w14:textId="77777777" w:rsidR="00291C02" w:rsidRPr="005F0D30" w:rsidRDefault="00291C02" w:rsidP="00291C02">
      <w:pPr>
        <w:pStyle w:val="ListParagraph"/>
        <w:numPr>
          <w:ilvl w:val="1"/>
          <w:numId w:val="19"/>
        </w:numPr>
        <w:overflowPunct/>
        <w:autoSpaceDE/>
        <w:autoSpaceDN/>
        <w:adjustRightInd/>
        <w:spacing w:after="120"/>
        <w:ind w:left="1440"/>
        <w:contextualSpacing w:val="0"/>
        <w:textAlignment w:val="auto"/>
        <w:rPr>
          <w:rFonts w:eastAsia="SimSun"/>
          <w:color w:val="0070C0"/>
          <w:szCs w:val="24"/>
          <w:lang w:eastAsia="zh-CN"/>
        </w:rPr>
      </w:pPr>
      <w:r w:rsidRPr="005F0D30">
        <w:rPr>
          <w:rFonts w:eastAsia="SimSun"/>
          <w:color w:val="0070C0"/>
          <w:szCs w:val="24"/>
          <w:lang w:eastAsia="zh-CN"/>
        </w:rPr>
        <w:t xml:space="preserve">Option 3: </w:t>
      </w:r>
      <w:r>
        <w:rPr>
          <w:rFonts w:eastAsia="Yu Mincho" w:hint="eastAsia"/>
          <w:color w:val="0070C0"/>
          <w:szCs w:val="24"/>
          <w:lang w:eastAsia="ja-JP"/>
        </w:rPr>
        <w:t>others</w:t>
      </w:r>
    </w:p>
    <w:p w14:paraId="45B3E67B" w14:textId="77777777" w:rsidR="00291C02" w:rsidRPr="00045592" w:rsidRDefault="00291C02" w:rsidP="00291C02">
      <w:pPr>
        <w:pStyle w:val="ListParagraph"/>
        <w:numPr>
          <w:ilvl w:val="0"/>
          <w:numId w:val="19"/>
        </w:numPr>
        <w:overflowPunct/>
        <w:autoSpaceDE/>
        <w:autoSpaceDN/>
        <w:adjustRightInd/>
        <w:spacing w:after="120"/>
        <w:ind w:left="720"/>
        <w:contextualSpacing w:val="0"/>
        <w:textAlignment w:val="auto"/>
        <w:rPr>
          <w:rFonts w:eastAsia="SimSun"/>
          <w:color w:val="0070C0"/>
          <w:szCs w:val="24"/>
          <w:lang w:eastAsia="zh-CN"/>
        </w:rPr>
      </w:pPr>
      <w:r w:rsidRPr="00045592">
        <w:rPr>
          <w:rFonts w:eastAsia="SimSun"/>
          <w:color w:val="0070C0"/>
          <w:szCs w:val="24"/>
          <w:lang w:eastAsia="zh-CN"/>
        </w:rPr>
        <w:t>Recommended WF</w:t>
      </w:r>
    </w:p>
    <w:p w14:paraId="219DCFA2" w14:textId="77777777" w:rsidR="00291C02" w:rsidRPr="005F0D30" w:rsidRDefault="00291C02" w:rsidP="00291C02">
      <w:pPr>
        <w:pStyle w:val="ListParagraph"/>
        <w:numPr>
          <w:ilvl w:val="1"/>
          <w:numId w:val="19"/>
        </w:numPr>
        <w:overflowPunct/>
        <w:autoSpaceDE/>
        <w:autoSpaceDN/>
        <w:adjustRightInd/>
        <w:spacing w:after="120"/>
        <w:ind w:left="1440"/>
        <w:contextualSpacing w:val="0"/>
        <w:textAlignment w:val="auto"/>
        <w:rPr>
          <w:rFonts w:eastAsia="SimSun"/>
          <w:color w:val="0070C0"/>
          <w:szCs w:val="24"/>
          <w:lang w:eastAsia="zh-CN"/>
        </w:rPr>
      </w:pPr>
      <w:r w:rsidRPr="00045592">
        <w:rPr>
          <w:rFonts w:eastAsia="SimSun"/>
          <w:color w:val="0070C0"/>
          <w:szCs w:val="24"/>
          <w:lang w:eastAsia="zh-CN"/>
        </w:rPr>
        <w:t>T</w:t>
      </w:r>
      <w:r>
        <w:rPr>
          <w:rFonts w:eastAsia="SimSun"/>
          <w:color w:val="0070C0"/>
          <w:szCs w:val="24"/>
          <w:lang w:eastAsia="zh-CN"/>
        </w:rPr>
        <w:t>o be discussed</w:t>
      </w:r>
    </w:p>
    <w:p w14:paraId="3E333040" w14:textId="77777777" w:rsidR="00291C02" w:rsidRPr="005F0D30" w:rsidRDefault="00291C02" w:rsidP="00291C02">
      <w:pPr>
        <w:spacing w:after="120"/>
        <w:rPr>
          <w:rFonts w:eastAsia="Yu Mincho"/>
          <w:color w:val="0070C0"/>
          <w:szCs w:val="24"/>
          <w:lang w:eastAsia="ja-JP"/>
        </w:rPr>
      </w:pPr>
    </w:p>
    <w:p w14:paraId="606BA38D" w14:textId="77777777" w:rsidR="0062519A" w:rsidRDefault="0062519A" w:rsidP="0062519A">
      <w:pPr>
        <w:rPr>
          <w:lang w:eastAsia="ja-JP"/>
        </w:rPr>
      </w:pPr>
    </w:p>
    <w:p w14:paraId="4B46D8B1" w14:textId="77777777" w:rsidR="0062519A" w:rsidRDefault="0062519A" w:rsidP="0062519A">
      <w:pPr>
        <w:rPr>
          <w:lang w:eastAsia="ja-JP"/>
        </w:rPr>
      </w:pPr>
    </w:p>
    <w:p w14:paraId="5EE603B3" w14:textId="77777777" w:rsidR="0062519A" w:rsidRPr="0062519A" w:rsidRDefault="0062519A" w:rsidP="0062519A">
      <w:pPr>
        <w:rPr>
          <w:lang w:eastAsia="ja-JP"/>
        </w:rPr>
      </w:pPr>
    </w:p>
    <w:p w14:paraId="0D8ABEB7" w14:textId="77777777" w:rsidR="00E04FED" w:rsidRDefault="00E04FED" w:rsidP="00E04FED">
      <w:pPr>
        <w:pStyle w:val="Heading2"/>
        <w:rPr>
          <w:lang w:val="en-US" w:eastAsia="ja-JP"/>
        </w:rPr>
      </w:pPr>
      <w:r w:rsidRPr="00E04FED">
        <w:rPr>
          <w:lang w:val="en-US" w:eastAsia="ja-JP"/>
        </w:rPr>
        <w:t>Testability and interoperability issues for positioning accuracy enhancement</w:t>
      </w:r>
    </w:p>
    <w:p w14:paraId="0AD633E2" w14:textId="77777777" w:rsidR="00E22F02" w:rsidRPr="00805BE8" w:rsidRDefault="00E22F02" w:rsidP="00E22F02">
      <w:pPr>
        <w:pStyle w:val="Heading3"/>
      </w:pPr>
      <w:r w:rsidRPr="00805BE8">
        <w:t>Sub-</w:t>
      </w:r>
      <w:r>
        <w:t>topic</w:t>
      </w:r>
      <w:r w:rsidRPr="00805BE8">
        <w:t xml:space="preserve"> </w:t>
      </w:r>
      <w:r>
        <w:t>3</w:t>
      </w:r>
      <w:r w:rsidRPr="00805BE8">
        <w:t>-1</w:t>
      </w:r>
    </w:p>
    <w:p w14:paraId="444B4B61" w14:textId="77777777" w:rsidR="00A2449B" w:rsidRPr="00B831AE" w:rsidRDefault="00A2449B" w:rsidP="00A2449B">
      <w:pPr>
        <w:rPr>
          <w:i/>
          <w:color w:val="0070C0"/>
          <w:lang w:val="en-US" w:eastAsia="zh-CN"/>
        </w:rPr>
      </w:pPr>
      <w:r>
        <w:rPr>
          <w:i/>
          <w:color w:val="0070C0"/>
          <w:lang w:val="en-US" w:eastAsia="zh-CN"/>
        </w:rPr>
        <w:t>Requirements for case 1</w:t>
      </w:r>
    </w:p>
    <w:p w14:paraId="1797A9F3" w14:textId="77777777" w:rsidR="00A2449B" w:rsidRPr="0040777F" w:rsidRDefault="00A2449B" w:rsidP="00A2449B">
      <w:pPr>
        <w:rPr>
          <w:rFonts w:eastAsia="Yu Mincho"/>
          <w:iCs/>
          <w:color w:val="0070C0"/>
          <w:lang w:val="en-US" w:eastAsia="ja-JP"/>
        </w:rPr>
      </w:pPr>
      <w:r>
        <w:rPr>
          <w:rFonts w:eastAsia="Yu Mincho" w:hint="eastAsia"/>
          <w:iCs/>
          <w:color w:val="0070C0"/>
          <w:lang w:val="en-US" w:eastAsia="ja-JP"/>
        </w:rPr>
        <w:lastRenderedPageBreak/>
        <w:t xml:space="preserve">In the previous meeting it was agreed to postpone the discussion until a reporting </w:t>
      </w:r>
      <w:r>
        <w:rPr>
          <w:rFonts w:eastAsia="Yu Mincho"/>
          <w:iCs/>
          <w:color w:val="0070C0"/>
          <w:lang w:val="en-US" w:eastAsia="ja-JP"/>
        </w:rPr>
        <w:t>scheme</w:t>
      </w:r>
      <w:r>
        <w:rPr>
          <w:rFonts w:eastAsia="Yu Mincho" w:hint="eastAsia"/>
          <w:iCs/>
          <w:color w:val="0070C0"/>
          <w:lang w:val="en-US" w:eastAsia="ja-JP"/>
        </w:rPr>
        <w:t xml:space="preserve">, if defined, is clear. Some companies are proposing not to define any requirements for this </w:t>
      </w:r>
      <w:proofErr w:type="gramStart"/>
      <w:r>
        <w:rPr>
          <w:rFonts w:eastAsia="Yu Mincho" w:hint="eastAsia"/>
          <w:iCs/>
          <w:color w:val="0070C0"/>
          <w:lang w:val="en-US" w:eastAsia="ja-JP"/>
        </w:rPr>
        <w:t>case</w:t>
      </w:r>
      <w:proofErr w:type="gramEnd"/>
      <w:r>
        <w:rPr>
          <w:rFonts w:eastAsia="Yu Mincho"/>
          <w:iCs/>
          <w:color w:val="0070C0"/>
          <w:lang w:val="en-US" w:eastAsia="ja-JP"/>
        </w:rPr>
        <w:t xml:space="preserve"> </w:t>
      </w:r>
    </w:p>
    <w:p w14:paraId="305F7D5C" w14:textId="77777777" w:rsidR="00A2449B" w:rsidRPr="00045592" w:rsidRDefault="00A2449B" w:rsidP="00A2449B">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1</w:t>
      </w:r>
      <w:r w:rsidRPr="00045592">
        <w:rPr>
          <w:b/>
          <w:color w:val="0070C0"/>
          <w:u w:val="single"/>
          <w:lang w:eastAsia="ko-KR"/>
        </w:rPr>
        <w:t xml:space="preserve">: </w:t>
      </w:r>
      <w:r>
        <w:rPr>
          <w:b/>
          <w:color w:val="0070C0"/>
          <w:u w:val="single"/>
          <w:lang w:eastAsia="ko-KR"/>
        </w:rPr>
        <w:t>Requirements for case 1</w:t>
      </w:r>
    </w:p>
    <w:p w14:paraId="5A590118" w14:textId="77777777" w:rsidR="00A2449B" w:rsidRPr="00045592" w:rsidRDefault="00A2449B" w:rsidP="00A2449B">
      <w:pPr>
        <w:pStyle w:val="ListParagraph"/>
        <w:numPr>
          <w:ilvl w:val="0"/>
          <w:numId w:val="19"/>
        </w:numPr>
        <w:overflowPunct/>
        <w:autoSpaceDE/>
        <w:autoSpaceDN/>
        <w:adjustRightInd/>
        <w:spacing w:after="120"/>
        <w:ind w:left="720"/>
        <w:contextualSpacing w:val="0"/>
        <w:textAlignment w:val="auto"/>
        <w:rPr>
          <w:rFonts w:eastAsia="SimSun"/>
          <w:color w:val="0070C0"/>
          <w:szCs w:val="24"/>
          <w:lang w:eastAsia="zh-CN"/>
        </w:rPr>
      </w:pPr>
      <w:r w:rsidRPr="00045592">
        <w:rPr>
          <w:rFonts w:eastAsia="SimSun"/>
          <w:color w:val="0070C0"/>
          <w:szCs w:val="24"/>
          <w:lang w:eastAsia="zh-CN"/>
        </w:rPr>
        <w:t>Proposals</w:t>
      </w:r>
    </w:p>
    <w:p w14:paraId="238BEB49" w14:textId="77777777" w:rsidR="00A2449B" w:rsidRPr="00731447" w:rsidRDefault="00A2449B" w:rsidP="00A2449B">
      <w:pPr>
        <w:pStyle w:val="ListParagraph"/>
        <w:numPr>
          <w:ilvl w:val="1"/>
          <w:numId w:val="19"/>
        </w:numPr>
        <w:spacing w:after="120"/>
        <w:ind w:left="993" w:hanging="284"/>
        <w:contextualSpacing w:val="0"/>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 xml:space="preserve">RAN4 should not define requirements for case </w:t>
      </w:r>
      <w:proofErr w:type="gramStart"/>
      <w:r>
        <w:rPr>
          <w:rFonts w:eastAsia="SimSun"/>
          <w:color w:val="0070C0"/>
          <w:szCs w:val="24"/>
          <w:lang w:eastAsia="zh-CN"/>
        </w:rPr>
        <w:t>1</w:t>
      </w:r>
      <w:proofErr w:type="gramEnd"/>
    </w:p>
    <w:p w14:paraId="49CE02C5" w14:textId="77777777" w:rsidR="00A2449B" w:rsidRPr="00FD287F" w:rsidRDefault="00A2449B" w:rsidP="00A2449B">
      <w:pPr>
        <w:pStyle w:val="ListParagraph"/>
        <w:numPr>
          <w:ilvl w:val="1"/>
          <w:numId w:val="19"/>
        </w:numPr>
        <w:spacing w:after="120"/>
        <w:ind w:left="993" w:hanging="284"/>
        <w:contextualSpacing w:val="0"/>
        <w:rPr>
          <w:rFonts w:eastAsia="SimSun"/>
          <w:color w:val="0070C0"/>
          <w:szCs w:val="24"/>
          <w:lang w:eastAsia="zh-CN"/>
        </w:rPr>
      </w:pPr>
      <w:r w:rsidRPr="00FB58A1">
        <w:rPr>
          <w:rFonts w:eastAsia="SimSun"/>
          <w:color w:val="0070C0"/>
          <w:szCs w:val="24"/>
          <w:lang w:eastAsia="zh-CN"/>
        </w:rPr>
        <w:t>Option 2:</w:t>
      </w:r>
      <w:r>
        <w:rPr>
          <w:rFonts w:eastAsia="SimSun"/>
          <w:color w:val="0070C0"/>
          <w:szCs w:val="24"/>
          <w:lang w:eastAsia="zh-CN"/>
        </w:rPr>
        <w:t xml:space="preserve"> </w:t>
      </w:r>
      <w:bookmarkStart w:id="1" w:name="_Hlk159511617"/>
      <w:r>
        <w:rPr>
          <w:rFonts w:eastAsia="SimSun"/>
          <w:color w:val="0070C0"/>
          <w:szCs w:val="24"/>
          <w:lang w:eastAsia="zh-CN"/>
        </w:rPr>
        <w:t xml:space="preserve">RAN4 should </w:t>
      </w:r>
      <w:r>
        <w:rPr>
          <w:rFonts w:eastAsia="Yu Mincho" w:hint="eastAsia"/>
          <w:color w:val="0070C0"/>
          <w:szCs w:val="24"/>
          <w:lang w:eastAsia="ja-JP"/>
        </w:rPr>
        <w:t xml:space="preserve">postpone the discussion until other WG conclude on defining a reporting scheme or </w:t>
      </w:r>
      <w:proofErr w:type="gramStart"/>
      <w:r>
        <w:rPr>
          <w:rFonts w:eastAsia="Yu Mincho" w:hint="eastAsia"/>
          <w:color w:val="0070C0"/>
          <w:szCs w:val="24"/>
          <w:lang w:eastAsia="ja-JP"/>
        </w:rPr>
        <w:t>not</w:t>
      </w:r>
      <w:proofErr w:type="gramEnd"/>
    </w:p>
    <w:bookmarkEnd w:id="1"/>
    <w:p w14:paraId="7F4D22B1" w14:textId="77777777" w:rsidR="00A2449B" w:rsidRPr="000C7151" w:rsidRDefault="00A2449B" w:rsidP="00A2449B">
      <w:pPr>
        <w:pStyle w:val="ListParagraph"/>
        <w:numPr>
          <w:ilvl w:val="1"/>
          <w:numId w:val="19"/>
        </w:numPr>
        <w:spacing w:after="120"/>
        <w:ind w:left="993" w:hanging="284"/>
        <w:contextualSpacing w:val="0"/>
        <w:rPr>
          <w:rFonts w:eastAsia="SimSun"/>
          <w:color w:val="0070C0"/>
          <w:szCs w:val="24"/>
          <w:lang w:eastAsia="zh-CN"/>
        </w:rPr>
      </w:pPr>
      <w:r w:rsidRPr="00FB58A1">
        <w:rPr>
          <w:rFonts w:eastAsia="SimSun"/>
          <w:color w:val="0070C0"/>
          <w:szCs w:val="24"/>
          <w:lang w:eastAsia="zh-CN"/>
        </w:rPr>
        <w:t xml:space="preserve">Option 3: </w:t>
      </w:r>
      <w:r>
        <w:rPr>
          <w:rFonts w:eastAsia="SimSun"/>
          <w:color w:val="0070C0"/>
          <w:szCs w:val="24"/>
          <w:lang w:eastAsia="zh-CN"/>
        </w:rPr>
        <w:t>Others</w:t>
      </w:r>
    </w:p>
    <w:p w14:paraId="4D38EC6B" w14:textId="77777777" w:rsidR="00A2449B" w:rsidRDefault="00A2449B" w:rsidP="00A2449B">
      <w:pPr>
        <w:pStyle w:val="ListParagraph"/>
        <w:numPr>
          <w:ilvl w:val="0"/>
          <w:numId w:val="19"/>
        </w:numPr>
        <w:overflowPunct/>
        <w:autoSpaceDE/>
        <w:autoSpaceDN/>
        <w:adjustRightInd/>
        <w:spacing w:after="120"/>
        <w:ind w:left="720"/>
        <w:contextualSpacing w:val="0"/>
        <w:textAlignment w:val="auto"/>
        <w:rPr>
          <w:rFonts w:eastAsia="SimSun"/>
          <w:color w:val="0070C0"/>
          <w:szCs w:val="24"/>
          <w:lang w:eastAsia="zh-CN"/>
        </w:rPr>
      </w:pPr>
      <w:r w:rsidRPr="00045592">
        <w:rPr>
          <w:rFonts w:eastAsia="SimSun"/>
          <w:color w:val="0070C0"/>
          <w:szCs w:val="24"/>
          <w:lang w:eastAsia="zh-CN"/>
        </w:rPr>
        <w:t>Recommended WF</w:t>
      </w:r>
    </w:p>
    <w:p w14:paraId="1BD29220" w14:textId="77777777" w:rsidR="00A2449B" w:rsidRDefault="00A2449B" w:rsidP="00A2449B">
      <w:pPr>
        <w:spacing w:after="120"/>
        <w:rPr>
          <w:rFonts w:eastAsia="Yu Mincho"/>
          <w:color w:val="0070C0"/>
          <w:szCs w:val="24"/>
          <w:lang w:eastAsia="ja-JP"/>
        </w:rPr>
      </w:pPr>
      <w:r>
        <w:rPr>
          <w:rFonts w:eastAsia="Yu Mincho" w:hint="eastAsia"/>
          <w:color w:val="0070C0"/>
          <w:szCs w:val="24"/>
          <w:lang w:eastAsia="ja-JP"/>
        </w:rPr>
        <w:t>T</w:t>
      </w:r>
      <w:r>
        <w:rPr>
          <w:rFonts w:eastAsia="Yu Mincho"/>
          <w:color w:val="0070C0"/>
          <w:szCs w:val="24"/>
          <w:lang w:eastAsia="ja-JP"/>
        </w:rPr>
        <w:t>o be discussed</w:t>
      </w:r>
    </w:p>
    <w:p w14:paraId="783C9383" w14:textId="77777777" w:rsidR="00A2449B" w:rsidRDefault="00A2449B" w:rsidP="00A2449B">
      <w:pPr>
        <w:spacing w:after="120"/>
        <w:rPr>
          <w:rFonts w:eastAsia="Yu Mincho"/>
          <w:color w:val="0070C0"/>
          <w:szCs w:val="24"/>
          <w:lang w:eastAsia="ja-JP"/>
        </w:rPr>
      </w:pPr>
      <w:r>
        <w:rPr>
          <w:rFonts w:eastAsia="Yu Mincho" w:hint="eastAsia"/>
          <w:color w:val="0070C0"/>
          <w:szCs w:val="24"/>
          <w:lang w:eastAsia="ja-JP"/>
        </w:rPr>
        <w:t>N</w:t>
      </w:r>
      <w:r>
        <w:rPr>
          <w:rFonts w:eastAsia="Yu Mincho"/>
          <w:color w:val="0070C0"/>
          <w:szCs w:val="24"/>
          <w:lang w:eastAsia="ja-JP"/>
        </w:rPr>
        <w:t>ote: currently there are no requirements for UE based positioning</w:t>
      </w:r>
    </w:p>
    <w:p w14:paraId="46F40A24" w14:textId="20EC10D9" w:rsidR="00A2449B" w:rsidRDefault="008D6599" w:rsidP="00A2449B">
      <w:pPr>
        <w:spacing w:after="120"/>
        <w:rPr>
          <w:rFonts w:eastAsia="Yu Mincho"/>
          <w:color w:val="0070C0"/>
          <w:szCs w:val="24"/>
          <w:lang w:eastAsia="ja-JP"/>
        </w:rPr>
      </w:pPr>
      <w:r>
        <w:rPr>
          <w:rFonts w:eastAsia="Yu Mincho" w:hint="eastAsia"/>
          <w:color w:val="0070C0"/>
          <w:szCs w:val="24"/>
          <w:lang w:eastAsia="ja-JP"/>
        </w:rPr>
        <w:t>Discussion:</w:t>
      </w:r>
    </w:p>
    <w:p w14:paraId="452C0BC6" w14:textId="6E5CFADB" w:rsidR="008D6599" w:rsidRDefault="008D6599" w:rsidP="00A2449B">
      <w:pPr>
        <w:spacing w:after="120"/>
        <w:rPr>
          <w:rFonts w:eastAsia="Yu Mincho"/>
          <w:color w:val="0070C0"/>
          <w:szCs w:val="24"/>
          <w:lang w:eastAsia="ja-JP"/>
        </w:rPr>
      </w:pPr>
      <w:r>
        <w:rPr>
          <w:rFonts w:eastAsia="Yu Mincho" w:hint="eastAsia"/>
          <w:color w:val="0070C0"/>
          <w:szCs w:val="24"/>
          <w:lang w:eastAsia="ja-JP"/>
        </w:rPr>
        <w:t xml:space="preserve">Docomo: we have strong concern for option 1, we need some requirement. </w:t>
      </w:r>
    </w:p>
    <w:p w14:paraId="1778D7D5" w14:textId="57CFD128" w:rsidR="008D6599" w:rsidRDefault="008D6599" w:rsidP="00A2449B">
      <w:pPr>
        <w:spacing w:after="120"/>
        <w:rPr>
          <w:rFonts w:eastAsia="Yu Mincho"/>
          <w:color w:val="0070C0"/>
          <w:szCs w:val="24"/>
          <w:lang w:eastAsia="ja-JP"/>
        </w:rPr>
      </w:pPr>
      <w:r>
        <w:rPr>
          <w:rFonts w:eastAsia="Yu Mincho" w:hint="eastAsia"/>
          <w:color w:val="0070C0"/>
          <w:szCs w:val="24"/>
          <w:lang w:eastAsia="ja-JP"/>
        </w:rPr>
        <w:t xml:space="preserve">Moderator: please bring some </w:t>
      </w:r>
      <w:r>
        <w:rPr>
          <w:rFonts w:eastAsia="Yu Mincho"/>
          <w:color w:val="0070C0"/>
          <w:szCs w:val="24"/>
          <w:lang w:eastAsia="ja-JP"/>
        </w:rPr>
        <w:t>analysis</w:t>
      </w:r>
      <w:r>
        <w:rPr>
          <w:rFonts w:eastAsia="Yu Mincho" w:hint="eastAsia"/>
          <w:color w:val="0070C0"/>
          <w:szCs w:val="24"/>
          <w:lang w:eastAsia="ja-JP"/>
        </w:rPr>
        <w:t xml:space="preserve"> on how it could be defined</w:t>
      </w:r>
    </w:p>
    <w:p w14:paraId="0AE905C8" w14:textId="37088689" w:rsidR="008D6599" w:rsidRDefault="008D6599" w:rsidP="00A2449B">
      <w:pPr>
        <w:spacing w:after="120"/>
        <w:rPr>
          <w:rFonts w:eastAsia="Yu Mincho"/>
          <w:color w:val="0070C0"/>
          <w:szCs w:val="24"/>
          <w:lang w:eastAsia="ja-JP"/>
        </w:rPr>
      </w:pPr>
      <w:r>
        <w:rPr>
          <w:rFonts w:eastAsia="Yu Mincho" w:hint="eastAsia"/>
          <w:color w:val="0070C0"/>
          <w:szCs w:val="24"/>
          <w:lang w:eastAsia="ja-JP"/>
        </w:rPr>
        <w:t xml:space="preserve">CMCC: we also have concern on option 1, in legacy positioning, UE need to report metrics to LMF, we could </w:t>
      </w:r>
      <w:r>
        <w:rPr>
          <w:rFonts w:eastAsia="Yu Mincho"/>
          <w:color w:val="0070C0"/>
          <w:szCs w:val="24"/>
          <w:lang w:eastAsia="ja-JP"/>
        </w:rPr>
        <w:t>maybe use</w:t>
      </w:r>
      <w:r>
        <w:rPr>
          <w:rFonts w:eastAsia="Yu Mincho" w:hint="eastAsia"/>
          <w:color w:val="0070C0"/>
          <w:szCs w:val="24"/>
          <w:lang w:eastAsia="ja-JP"/>
        </w:rPr>
        <w:t xml:space="preserve"> something similar. </w:t>
      </w:r>
      <w:r w:rsidR="00291BD3">
        <w:rPr>
          <w:rFonts w:eastAsia="Yu Mincho" w:hint="eastAsia"/>
          <w:color w:val="0070C0"/>
          <w:szCs w:val="24"/>
          <w:lang w:eastAsia="ja-JP"/>
        </w:rPr>
        <w:t>we can wait to see if other groups define some reporting metrics.</w:t>
      </w:r>
    </w:p>
    <w:p w14:paraId="6504A872" w14:textId="2BC289CA" w:rsidR="00291BD3" w:rsidRDefault="00291BD3" w:rsidP="00A2449B">
      <w:pPr>
        <w:spacing w:after="120"/>
        <w:rPr>
          <w:rFonts w:eastAsia="Yu Mincho"/>
          <w:color w:val="0070C0"/>
          <w:szCs w:val="24"/>
          <w:lang w:eastAsia="ja-JP"/>
        </w:rPr>
      </w:pPr>
      <w:r>
        <w:rPr>
          <w:rFonts w:eastAsia="Yu Mincho" w:hint="eastAsia"/>
          <w:color w:val="0070C0"/>
          <w:szCs w:val="24"/>
          <w:lang w:eastAsia="ja-JP"/>
        </w:rPr>
        <w:t xml:space="preserve">vivo: agree with CMCC. we do not need to </w:t>
      </w:r>
      <w:r>
        <w:rPr>
          <w:rFonts w:eastAsia="Yu Mincho"/>
          <w:color w:val="0070C0"/>
          <w:szCs w:val="24"/>
          <w:lang w:eastAsia="ja-JP"/>
        </w:rPr>
        <w:t>preclude</w:t>
      </w:r>
      <w:r>
        <w:rPr>
          <w:rFonts w:eastAsia="Yu Mincho" w:hint="eastAsia"/>
          <w:color w:val="0070C0"/>
          <w:szCs w:val="24"/>
          <w:lang w:eastAsia="ja-JP"/>
        </w:rPr>
        <w:t xml:space="preserve"> </w:t>
      </w:r>
      <w:r>
        <w:rPr>
          <w:rFonts w:eastAsia="Yu Mincho"/>
          <w:color w:val="0070C0"/>
          <w:szCs w:val="24"/>
          <w:lang w:eastAsia="ja-JP"/>
        </w:rPr>
        <w:t>havin</w:t>
      </w:r>
      <w:r>
        <w:rPr>
          <w:rFonts w:eastAsia="Yu Mincho" w:hint="eastAsia"/>
          <w:color w:val="0070C0"/>
          <w:szCs w:val="24"/>
          <w:lang w:eastAsia="ja-JP"/>
        </w:rPr>
        <w:t xml:space="preserve">g requirement. RAN1 has several candidates to </w:t>
      </w:r>
      <w:proofErr w:type="gramStart"/>
      <w:r>
        <w:rPr>
          <w:rFonts w:eastAsia="Yu Mincho" w:hint="eastAsia"/>
          <w:color w:val="0070C0"/>
          <w:szCs w:val="24"/>
          <w:lang w:eastAsia="ja-JP"/>
        </w:rPr>
        <w:t>report</w:t>
      </w:r>
      <w:proofErr w:type="gramEnd"/>
    </w:p>
    <w:p w14:paraId="1219B1EF" w14:textId="508E34FF" w:rsidR="00291BD3" w:rsidRDefault="00291BD3" w:rsidP="00A2449B">
      <w:pPr>
        <w:spacing w:after="120"/>
        <w:rPr>
          <w:rFonts w:eastAsia="Yu Mincho"/>
          <w:color w:val="0070C0"/>
          <w:szCs w:val="24"/>
          <w:lang w:eastAsia="ja-JP"/>
        </w:rPr>
      </w:pPr>
      <w:r>
        <w:rPr>
          <w:rFonts w:eastAsia="Yu Mincho" w:hint="eastAsia"/>
          <w:color w:val="0070C0"/>
          <w:szCs w:val="24"/>
          <w:lang w:eastAsia="ja-JP"/>
        </w:rPr>
        <w:t xml:space="preserve">Nokia: we have concern on option 1. UE can report even coordinates. </w:t>
      </w:r>
    </w:p>
    <w:p w14:paraId="1A784E16" w14:textId="20648458" w:rsidR="00291BD3" w:rsidRDefault="00291BD3" w:rsidP="00A2449B">
      <w:pPr>
        <w:spacing w:after="120"/>
        <w:rPr>
          <w:rFonts w:eastAsia="Yu Mincho"/>
          <w:color w:val="0070C0"/>
          <w:szCs w:val="24"/>
          <w:lang w:eastAsia="ja-JP"/>
        </w:rPr>
      </w:pPr>
      <w:r>
        <w:rPr>
          <w:rFonts w:eastAsia="Yu Mincho" w:hint="eastAsia"/>
          <w:color w:val="0070C0"/>
          <w:szCs w:val="24"/>
          <w:lang w:eastAsia="ja-JP"/>
        </w:rPr>
        <w:t>Ericsson: RAN2 should define this first. we shouldn</w:t>
      </w:r>
      <w:r>
        <w:rPr>
          <w:rFonts w:eastAsia="Yu Mincho"/>
          <w:color w:val="0070C0"/>
          <w:szCs w:val="24"/>
          <w:lang w:eastAsia="ja-JP"/>
        </w:rPr>
        <w:t>’</w:t>
      </w:r>
      <w:r>
        <w:rPr>
          <w:rFonts w:eastAsia="Yu Mincho" w:hint="eastAsia"/>
          <w:color w:val="0070C0"/>
          <w:szCs w:val="24"/>
          <w:lang w:eastAsia="ja-JP"/>
        </w:rPr>
        <w:t xml:space="preserve">t talk about requirements yet. we are talking about performance requirements, not monitoring. </w:t>
      </w:r>
    </w:p>
    <w:p w14:paraId="6D714CBF" w14:textId="511BB654" w:rsidR="00291BD3" w:rsidRPr="00A550AE" w:rsidRDefault="00291BD3" w:rsidP="00A2449B">
      <w:pPr>
        <w:spacing w:after="120"/>
        <w:rPr>
          <w:rFonts w:eastAsia="Yu Mincho"/>
          <w:color w:val="0070C0"/>
          <w:szCs w:val="24"/>
          <w:lang w:eastAsia="ja-JP"/>
        </w:rPr>
      </w:pPr>
      <w:r>
        <w:rPr>
          <w:rFonts w:eastAsia="Yu Mincho" w:hint="eastAsia"/>
          <w:color w:val="0070C0"/>
          <w:szCs w:val="24"/>
          <w:lang w:eastAsia="ja-JP"/>
        </w:rPr>
        <w:t xml:space="preserve">Apple: we agree </w:t>
      </w:r>
      <w:r>
        <w:rPr>
          <w:rFonts w:eastAsia="Yu Mincho"/>
          <w:color w:val="0070C0"/>
          <w:szCs w:val="24"/>
          <w:lang w:eastAsia="ja-JP"/>
        </w:rPr>
        <w:t>with</w:t>
      </w:r>
      <w:r>
        <w:rPr>
          <w:rFonts w:eastAsia="Yu Mincho" w:hint="eastAsia"/>
          <w:color w:val="0070C0"/>
          <w:szCs w:val="24"/>
          <w:lang w:eastAsia="ja-JP"/>
        </w:rPr>
        <w:t xml:space="preserve"> Ericsson. </w:t>
      </w:r>
      <w:r w:rsidR="00A550AE">
        <w:rPr>
          <w:rFonts w:eastAsia="Yu Mincho" w:hint="eastAsia"/>
          <w:color w:val="0070C0"/>
          <w:szCs w:val="24"/>
          <w:lang w:eastAsia="ja-JP"/>
        </w:rPr>
        <w:t xml:space="preserve">privacy from UE side is an issue. it is not feasible to define </w:t>
      </w:r>
      <w:proofErr w:type="gramStart"/>
      <w:r w:rsidR="00A550AE">
        <w:rPr>
          <w:rFonts w:eastAsia="Yu Mincho" w:hint="eastAsia"/>
          <w:color w:val="0070C0"/>
          <w:szCs w:val="24"/>
          <w:lang w:eastAsia="ja-JP"/>
        </w:rPr>
        <w:t>this</w:t>
      </w:r>
      <w:proofErr w:type="gramEnd"/>
    </w:p>
    <w:p w14:paraId="6AFB6181" w14:textId="77777777" w:rsidR="00291BD3" w:rsidRDefault="00291BD3" w:rsidP="00A2449B">
      <w:pPr>
        <w:spacing w:after="120"/>
        <w:rPr>
          <w:rFonts w:eastAsia="Yu Mincho"/>
          <w:color w:val="0070C0"/>
          <w:szCs w:val="24"/>
          <w:lang w:eastAsia="ja-JP"/>
        </w:rPr>
      </w:pPr>
    </w:p>
    <w:p w14:paraId="15AA3AA8" w14:textId="77777777" w:rsidR="008D6599" w:rsidRPr="008D6599" w:rsidRDefault="008D6599" w:rsidP="00A2449B">
      <w:pPr>
        <w:spacing w:after="120"/>
        <w:rPr>
          <w:rFonts w:eastAsia="Yu Mincho"/>
          <w:color w:val="0070C0"/>
          <w:szCs w:val="24"/>
          <w:lang w:eastAsia="ja-JP"/>
        </w:rPr>
      </w:pPr>
    </w:p>
    <w:p w14:paraId="6FBA764B" w14:textId="77777777" w:rsidR="008D6599" w:rsidRDefault="008D6599" w:rsidP="00A2449B">
      <w:pPr>
        <w:spacing w:after="120"/>
        <w:rPr>
          <w:rFonts w:eastAsia="Yu Mincho"/>
          <w:color w:val="0070C0"/>
          <w:szCs w:val="24"/>
          <w:lang w:eastAsia="ja-JP"/>
        </w:rPr>
      </w:pPr>
    </w:p>
    <w:p w14:paraId="762BD737" w14:textId="77777777" w:rsidR="008D6599" w:rsidRPr="00276FC1" w:rsidRDefault="008D6599" w:rsidP="00A2449B">
      <w:pPr>
        <w:spacing w:after="120"/>
        <w:rPr>
          <w:rFonts w:eastAsia="Yu Mincho"/>
          <w:color w:val="0070C0"/>
          <w:szCs w:val="24"/>
          <w:lang w:eastAsia="ja-JP"/>
        </w:rPr>
      </w:pPr>
    </w:p>
    <w:p w14:paraId="1B35E32B" w14:textId="77777777" w:rsidR="00A2449B" w:rsidRPr="00805BE8" w:rsidRDefault="00A2449B" w:rsidP="00A2449B">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-2</w:t>
      </w:r>
    </w:p>
    <w:p w14:paraId="7D58A529" w14:textId="77777777" w:rsidR="00A2449B" w:rsidRDefault="00A2449B" w:rsidP="00A2449B">
      <w:pPr>
        <w:rPr>
          <w:rFonts w:eastAsia="Yu Mincho"/>
          <w:i/>
          <w:color w:val="0070C0"/>
          <w:lang w:eastAsia="ja-JP"/>
        </w:rPr>
      </w:pPr>
      <w:r>
        <w:rPr>
          <w:rFonts w:eastAsia="Yu Mincho"/>
          <w:i/>
          <w:color w:val="0070C0"/>
          <w:lang w:eastAsia="ja-JP"/>
        </w:rPr>
        <w:t xml:space="preserve">Requirements for case </w:t>
      </w:r>
      <w:r>
        <w:rPr>
          <w:rFonts w:eastAsia="Yu Mincho" w:hint="eastAsia"/>
          <w:i/>
          <w:color w:val="0070C0"/>
          <w:lang w:eastAsia="ja-JP"/>
        </w:rPr>
        <w:t>2</w:t>
      </w:r>
      <w:r>
        <w:rPr>
          <w:rFonts w:eastAsia="Yu Mincho"/>
          <w:i/>
          <w:color w:val="0070C0"/>
          <w:lang w:eastAsia="ja-JP"/>
        </w:rPr>
        <w:t>a</w:t>
      </w:r>
    </w:p>
    <w:p w14:paraId="4CC50D1B" w14:textId="77777777" w:rsidR="00A2449B" w:rsidRPr="00195B20" w:rsidRDefault="00A2449B" w:rsidP="00A2449B">
      <w:pPr>
        <w:rPr>
          <w:rFonts w:eastAsia="Yu Mincho"/>
          <w:iCs/>
          <w:color w:val="0070C0"/>
          <w:lang w:val="en-US" w:eastAsia="ja-JP"/>
        </w:rPr>
      </w:pPr>
      <w:r>
        <w:rPr>
          <w:rFonts w:eastAsia="Yu Mincho" w:hint="eastAsia"/>
          <w:iCs/>
          <w:color w:val="0070C0"/>
          <w:lang w:val="en-US" w:eastAsia="ja-JP"/>
        </w:rPr>
        <w:t>R</w:t>
      </w:r>
      <w:r>
        <w:rPr>
          <w:rFonts w:eastAsia="Yu Mincho"/>
          <w:iCs/>
          <w:color w:val="0070C0"/>
          <w:lang w:val="en-US" w:eastAsia="ja-JP"/>
        </w:rPr>
        <w:t xml:space="preserve">equirements for case </w:t>
      </w:r>
      <w:r>
        <w:rPr>
          <w:rFonts w:eastAsia="Yu Mincho" w:hint="eastAsia"/>
          <w:iCs/>
          <w:color w:val="0070C0"/>
          <w:lang w:val="en-US" w:eastAsia="ja-JP"/>
        </w:rPr>
        <w:t>2a have been deprioritized, however, some companies are proposing to discuss this anyway.</w:t>
      </w:r>
    </w:p>
    <w:p w14:paraId="3E949E59" w14:textId="77777777" w:rsidR="00A2449B" w:rsidRPr="00045592" w:rsidRDefault="00A2449B" w:rsidP="00A2449B">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2</w:t>
      </w:r>
      <w:r w:rsidRPr="00045592">
        <w:rPr>
          <w:b/>
          <w:color w:val="0070C0"/>
          <w:u w:val="single"/>
          <w:lang w:eastAsia="ko-KR"/>
        </w:rPr>
        <w:t xml:space="preserve">: </w:t>
      </w:r>
      <w:r>
        <w:rPr>
          <w:b/>
          <w:color w:val="0070C0"/>
          <w:u w:val="single"/>
          <w:lang w:eastAsia="ko-KR"/>
        </w:rPr>
        <w:t xml:space="preserve">Requirements for case </w:t>
      </w:r>
      <w:r>
        <w:rPr>
          <w:rFonts w:eastAsia="Yu Mincho" w:hint="eastAsia"/>
          <w:b/>
          <w:color w:val="0070C0"/>
          <w:u w:val="single"/>
          <w:lang w:eastAsia="ja-JP"/>
        </w:rPr>
        <w:t>2</w:t>
      </w:r>
      <w:r>
        <w:rPr>
          <w:b/>
          <w:color w:val="0070C0"/>
          <w:u w:val="single"/>
          <w:lang w:eastAsia="ko-KR"/>
        </w:rPr>
        <w:t>a</w:t>
      </w:r>
    </w:p>
    <w:p w14:paraId="668B987E" w14:textId="77777777" w:rsidR="00A2449B" w:rsidRPr="00045592" w:rsidRDefault="00A2449B" w:rsidP="00A2449B">
      <w:pPr>
        <w:pStyle w:val="ListParagraph"/>
        <w:numPr>
          <w:ilvl w:val="0"/>
          <w:numId w:val="19"/>
        </w:numPr>
        <w:overflowPunct/>
        <w:autoSpaceDE/>
        <w:autoSpaceDN/>
        <w:adjustRightInd/>
        <w:spacing w:after="120"/>
        <w:ind w:left="720"/>
        <w:contextualSpacing w:val="0"/>
        <w:textAlignment w:val="auto"/>
        <w:rPr>
          <w:rFonts w:eastAsia="SimSun"/>
          <w:color w:val="0070C0"/>
          <w:szCs w:val="24"/>
          <w:lang w:eastAsia="zh-CN"/>
        </w:rPr>
      </w:pPr>
      <w:r w:rsidRPr="00045592">
        <w:rPr>
          <w:rFonts w:eastAsia="SimSun"/>
          <w:color w:val="0070C0"/>
          <w:szCs w:val="24"/>
          <w:lang w:eastAsia="zh-CN"/>
        </w:rPr>
        <w:t>Proposals</w:t>
      </w:r>
    </w:p>
    <w:p w14:paraId="146603A6" w14:textId="77777777" w:rsidR="00A2449B" w:rsidRDefault="00A2449B" w:rsidP="00A2449B">
      <w:pPr>
        <w:pStyle w:val="ListParagraph"/>
        <w:numPr>
          <w:ilvl w:val="1"/>
          <w:numId w:val="19"/>
        </w:numPr>
        <w:overflowPunct/>
        <w:autoSpaceDE/>
        <w:autoSpaceDN/>
        <w:adjustRightInd/>
        <w:spacing w:after="120"/>
        <w:ind w:left="1440"/>
        <w:contextualSpacing w:val="0"/>
        <w:textAlignment w:val="auto"/>
        <w:rPr>
          <w:rFonts w:eastAsia="SimSun"/>
          <w:color w:val="0070C0"/>
          <w:szCs w:val="24"/>
          <w:lang w:eastAsia="zh-CN"/>
        </w:rPr>
      </w:pPr>
      <w:r w:rsidRPr="00A477E0">
        <w:rPr>
          <w:rFonts w:eastAsia="SimSun"/>
          <w:color w:val="0070C0"/>
          <w:szCs w:val="24"/>
          <w:lang w:eastAsia="zh-CN"/>
        </w:rPr>
        <w:t>Option 1</w:t>
      </w:r>
      <w:r>
        <w:rPr>
          <w:rFonts w:eastAsia="SimSun"/>
          <w:color w:val="0070C0"/>
          <w:szCs w:val="24"/>
          <w:lang w:eastAsia="zh-CN"/>
        </w:rPr>
        <w:t>: RAN4 should not define</w:t>
      </w:r>
      <w:r>
        <w:rPr>
          <w:rFonts w:eastAsia="Yu Mincho" w:hint="eastAsia"/>
          <w:color w:val="0070C0"/>
          <w:szCs w:val="24"/>
          <w:lang w:eastAsia="ja-JP"/>
        </w:rPr>
        <w:t xml:space="preserve"> any </w:t>
      </w:r>
      <w:r>
        <w:rPr>
          <w:rFonts w:eastAsia="Yu Mincho"/>
          <w:color w:val="0070C0"/>
          <w:szCs w:val="24"/>
          <w:lang w:eastAsia="ja-JP"/>
        </w:rPr>
        <w:t>positioning</w:t>
      </w:r>
      <w:r>
        <w:rPr>
          <w:rFonts w:eastAsia="Yu Mincho" w:hint="eastAsia"/>
          <w:color w:val="0070C0"/>
          <w:szCs w:val="24"/>
          <w:lang w:eastAsia="ja-JP"/>
        </w:rPr>
        <w:t xml:space="preserve"> accuracy requirements because positioning is LMF </w:t>
      </w:r>
      <w:proofErr w:type="gramStart"/>
      <w:r>
        <w:rPr>
          <w:rFonts w:eastAsia="Yu Mincho" w:hint="eastAsia"/>
          <w:color w:val="0070C0"/>
          <w:szCs w:val="24"/>
          <w:lang w:eastAsia="ja-JP"/>
        </w:rPr>
        <w:t>based</w:t>
      </w:r>
      <w:proofErr w:type="gramEnd"/>
    </w:p>
    <w:p w14:paraId="28A6C408" w14:textId="77777777" w:rsidR="00A2449B" w:rsidRPr="00665B3D" w:rsidRDefault="00A2449B" w:rsidP="00A2449B">
      <w:pPr>
        <w:pStyle w:val="ListParagraph"/>
        <w:numPr>
          <w:ilvl w:val="1"/>
          <w:numId w:val="19"/>
        </w:numPr>
        <w:contextualSpacing w:val="0"/>
        <w:rPr>
          <w:rFonts w:eastAsia="SimSun"/>
          <w:color w:val="0070C0"/>
          <w:szCs w:val="24"/>
          <w:lang w:eastAsia="zh-CN"/>
        </w:rPr>
      </w:pPr>
      <w:r w:rsidRPr="00665B3D">
        <w:rPr>
          <w:rFonts w:eastAsia="SimSun"/>
          <w:color w:val="0070C0"/>
          <w:szCs w:val="24"/>
          <w:lang w:eastAsia="zh-CN"/>
        </w:rPr>
        <w:t xml:space="preserve">Option 2: RAN4 should continue to discuss how to define requirements for case </w:t>
      </w:r>
      <w:r>
        <w:rPr>
          <w:rFonts w:eastAsia="Yu Mincho" w:hint="eastAsia"/>
          <w:color w:val="0070C0"/>
          <w:szCs w:val="24"/>
          <w:lang w:eastAsia="ja-JP"/>
        </w:rPr>
        <w:t>2</w:t>
      </w:r>
      <w:r>
        <w:rPr>
          <w:rFonts w:eastAsia="SimSun"/>
          <w:color w:val="0070C0"/>
          <w:szCs w:val="24"/>
          <w:lang w:eastAsia="zh-CN"/>
        </w:rPr>
        <w:t>a</w:t>
      </w:r>
      <w:r>
        <w:rPr>
          <w:rFonts w:eastAsia="Yu Mincho" w:hint="eastAsia"/>
          <w:color w:val="0070C0"/>
          <w:szCs w:val="24"/>
          <w:lang w:eastAsia="ja-JP"/>
        </w:rPr>
        <w:t xml:space="preserve">, companies should bring more concrete proposals in future </w:t>
      </w:r>
      <w:proofErr w:type="gramStart"/>
      <w:r>
        <w:rPr>
          <w:rFonts w:eastAsia="Yu Mincho" w:hint="eastAsia"/>
          <w:color w:val="0070C0"/>
          <w:szCs w:val="24"/>
          <w:lang w:eastAsia="ja-JP"/>
        </w:rPr>
        <w:t>meetings</w:t>
      </w:r>
      <w:proofErr w:type="gramEnd"/>
    </w:p>
    <w:p w14:paraId="20BB40BF" w14:textId="77777777" w:rsidR="00A2449B" w:rsidRPr="001532D4" w:rsidRDefault="00A2449B" w:rsidP="00A2449B">
      <w:pPr>
        <w:pStyle w:val="ListParagraph"/>
        <w:numPr>
          <w:ilvl w:val="1"/>
          <w:numId w:val="19"/>
        </w:numPr>
        <w:overflowPunct/>
        <w:autoSpaceDE/>
        <w:autoSpaceDN/>
        <w:adjustRightInd/>
        <w:spacing w:after="120"/>
        <w:ind w:left="1440"/>
        <w:contextualSpacing w:val="0"/>
        <w:textAlignment w:val="auto"/>
        <w:rPr>
          <w:rFonts w:eastAsia="SimSun"/>
          <w:color w:val="0070C0"/>
          <w:szCs w:val="24"/>
          <w:lang w:eastAsia="zh-CN"/>
        </w:rPr>
      </w:pPr>
      <w:r>
        <w:rPr>
          <w:rFonts w:eastAsia="Yu Mincho"/>
          <w:color w:val="0070C0"/>
          <w:szCs w:val="24"/>
          <w:lang w:eastAsia="ja-JP"/>
        </w:rPr>
        <w:t xml:space="preserve">Option 3: </w:t>
      </w:r>
      <w:r>
        <w:rPr>
          <w:rFonts w:eastAsia="Yu Mincho" w:hint="eastAsia"/>
          <w:color w:val="0070C0"/>
          <w:szCs w:val="24"/>
          <w:lang w:eastAsia="ja-JP"/>
        </w:rPr>
        <w:t xml:space="preserve">Postpone discussion until other groups make more </w:t>
      </w:r>
      <w:proofErr w:type="gramStart"/>
      <w:r>
        <w:rPr>
          <w:rFonts w:eastAsia="Yu Mincho" w:hint="eastAsia"/>
          <w:color w:val="0070C0"/>
          <w:szCs w:val="24"/>
          <w:lang w:eastAsia="ja-JP"/>
        </w:rPr>
        <w:t>progress</w:t>
      </w:r>
      <w:proofErr w:type="gramEnd"/>
    </w:p>
    <w:p w14:paraId="4AAFB10F" w14:textId="77777777" w:rsidR="00A2449B" w:rsidRPr="00246B4A" w:rsidRDefault="00A2449B" w:rsidP="00A2449B">
      <w:pPr>
        <w:pStyle w:val="ListParagraph"/>
        <w:numPr>
          <w:ilvl w:val="1"/>
          <w:numId w:val="19"/>
        </w:numPr>
        <w:overflowPunct/>
        <w:autoSpaceDE/>
        <w:autoSpaceDN/>
        <w:adjustRightInd/>
        <w:spacing w:after="120"/>
        <w:ind w:left="1440"/>
        <w:contextualSpacing w:val="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ption 4: others</w:t>
      </w:r>
    </w:p>
    <w:p w14:paraId="512865D7" w14:textId="77777777" w:rsidR="00A2449B" w:rsidRPr="00045592" w:rsidRDefault="00A2449B" w:rsidP="00A2449B">
      <w:pPr>
        <w:pStyle w:val="ListParagraph"/>
        <w:numPr>
          <w:ilvl w:val="0"/>
          <w:numId w:val="19"/>
        </w:numPr>
        <w:overflowPunct/>
        <w:autoSpaceDE/>
        <w:autoSpaceDN/>
        <w:adjustRightInd/>
        <w:spacing w:after="120"/>
        <w:ind w:left="720"/>
        <w:contextualSpacing w:val="0"/>
        <w:textAlignment w:val="auto"/>
        <w:rPr>
          <w:rFonts w:eastAsia="SimSun"/>
          <w:color w:val="0070C0"/>
          <w:szCs w:val="24"/>
          <w:lang w:eastAsia="zh-CN"/>
        </w:rPr>
      </w:pPr>
      <w:r w:rsidRPr="00045592">
        <w:rPr>
          <w:rFonts w:eastAsia="SimSun"/>
          <w:color w:val="0070C0"/>
          <w:szCs w:val="24"/>
          <w:lang w:eastAsia="zh-CN"/>
        </w:rPr>
        <w:t>Recommended WF</w:t>
      </w:r>
    </w:p>
    <w:p w14:paraId="15D7B755" w14:textId="77777777" w:rsidR="00A2449B" w:rsidRPr="00754B58" w:rsidRDefault="00A2449B" w:rsidP="00A2449B">
      <w:pPr>
        <w:pStyle w:val="ListParagraph"/>
        <w:numPr>
          <w:ilvl w:val="1"/>
          <w:numId w:val="19"/>
        </w:numPr>
        <w:overflowPunct/>
        <w:autoSpaceDE/>
        <w:autoSpaceDN/>
        <w:adjustRightInd/>
        <w:spacing w:after="120"/>
        <w:ind w:left="1440"/>
        <w:contextualSpacing w:val="0"/>
        <w:textAlignment w:val="auto"/>
        <w:rPr>
          <w:rFonts w:eastAsia="SimSun"/>
          <w:color w:val="0070C0"/>
          <w:szCs w:val="24"/>
          <w:lang w:eastAsia="zh-CN"/>
        </w:rPr>
      </w:pPr>
      <w:r>
        <w:rPr>
          <w:rFonts w:eastAsia="SimSun"/>
          <w:color w:val="0070C0"/>
          <w:szCs w:val="24"/>
          <w:lang w:eastAsia="zh-CN"/>
        </w:rPr>
        <w:t xml:space="preserve">To be discussed, options are not </w:t>
      </w:r>
      <w:proofErr w:type="gramStart"/>
      <w:r>
        <w:rPr>
          <w:rFonts w:eastAsia="SimSun"/>
          <w:color w:val="0070C0"/>
          <w:szCs w:val="24"/>
          <w:lang w:eastAsia="zh-CN"/>
        </w:rPr>
        <w:t>exclusive</w:t>
      </w:r>
      <w:proofErr w:type="gramEnd"/>
    </w:p>
    <w:p w14:paraId="1C853AAA" w14:textId="21AF1325" w:rsidR="00754B58" w:rsidRDefault="00754B58" w:rsidP="00754B58">
      <w:pPr>
        <w:spacing w:after="120"/>
        <w:rPr>
          <w:rFonts w:eastAsiaTheme="minorEastAsia"/>
          <w:color w:val="0070C0"/>
          <w:szCs w:val="24"/>
          <w:lang w:eastAsia="ja-JP"/>
        </w:rPr>
      </w:pPr>
      <w:r>
        <w:rPr>
          <w:rFonts w:eastAsiaTheme="minorEastAsia" w:hint="eastAsia"/>
          <w:color w:val="0070C0"/>
          <w:szCs w:val="24"/>
          <w:lang w:eastAsia="ja-JP"/>
        </w:rPr>
        <w:t>Discussion:</w:t>
      </w:r>
    </w:p>
    <w:p w14:paraId="1395F1D7" w14:textId="2C59C340" w:rsidR="00754B58" w:rsidRDefault="00754B58" w:rsidP="00754B58">
      <w:pPr>
        <w:spacing w:after="120"/>
        <w:rPr>
          <w:rFonts w:eastAsiaTheme="minorEastAsia"/>
          <w:color w:val="0070C0"/>
          <w:szCs w:val="24"/>
          <w:lang w:eastAsia="ja-JP"/>
        </w:rPr>
      </w:pPr>
      <w:r>
        <w:rPr>
          <w:rFonts w:eastAsiaTheme="minorEastAsia" w:hint="eastAsia"/>
          <w:color w:val="0070C0"/>
          <w:szCs w:val="24"/>
          <w:lang w:eastAsia="ja-JP"/>
        </w:rPr>
        <w:t xml:space="preserve">vivo: option 3 is better. RAN4 must define requirement for </w:t>
      </w:r>
      <w:proofErr w:type="gramStart"/>
      <w:r>
        <w:rPr>
          <w:rFonts w:eastAsiaTheme="minorEastAsia" w:hint="eastAsia"/>
          <w:color w:val="0070C0"/>
          <w:szCs w:val="24"/>
          <w:lang w:eastAsia="ja-JP"/>
        </w:rPr>
        <w:t>other</w:t>
      </w:r>
      <w:proofErr w:type="gramEnd"/>
      <w:r>
        <w:rPr>
          <w:rFonts w:eastAsiaTheme="minorEastAsia" w:hint="eastAsia"/>
          <w:color w:val="0070C0"/>
          <w:szCs w:val="24"/>
          <w:lang w:eastAsia="ja-JP"/>
        </w:rPr>
        <w:t xml:space="preserve"> </w:t>
      </w:r>
    </w:p>
    <w:p w14:paraId="051F77BA" w14:textId="5490DA97" w:rsidR="00754B58" w:rsidRDefault="00754B58" w:rsidP="00754B58">
      <w:pPr>
        <w:spacing w:after="120"/>
        <w:rPr>
          <w:rFonts w:eastAsiaTheme="minorEastAsia"/>
          <w:color w:val="0070C0"/>
          <w:szCs w:val="24"/>
          <w:lang w:eastAsia="ja-JP"/>
        </w:rPr>
      </w:pPr>
      <w:r>
        <w:rPr>
          <w:rFonts w:eastAsiaTheme="minorEastAsia" w:hint="eastAsia"/>
          <w:color w:val="0070C0"/>
          <w:szCs w:val="24"/>
          <w:lang w:eastAsia="ja-JP"/>
        </w:rPr>
        <w:t>Nokia: we want to add a comment about intermediate requirements. LOS/NLOS could have a requirement.</w:t>
      </w:r>
    </w:p>
    <w:p w14:paraId="0BB2EE3C" w14:textId="315009A9" w:rsidR="00754B58" w:rsidRPr="00754B58" w:rsidRDefault="00754B58" w:rsidP="00754B58">
      <w:pPr>
        <w:spacing w:after="120"/>
        <w:rPr>
          <w:rFonts w:eastAsiaTheme="minorEastAsia"/>
          <w:color w:val="0070C0"/>
          <w:szCs w:val="24"/>
          <w:highlight w:val="green"/>
          <w:lang w:eastAsia="ja-JP"/>
        </w:rPr>
      </w:pPr>
      <w:r w:rsidRPr="00754B58">
        <w:rPr>
          <w:rFonts w:eastAsiaTheme="minorEastAsia" w:hint="eastAsia"/>
          <w:color w:val="0070C0"/>
          <w:szCs w:val="24"/>
          <w:highlight w:val="green"/>
          <w:lang w:eastAsia="ja-JP"/>
        </w:rPr>
        <w:lastRenderedPageBreak/>
        <w:t>Agreement:</w:t>
      </w:r>
    </w:p>
    <w:p w14:paraId="28775576" w14:textId="11F40C89" w:rsidR="00754B58" w:rsidRPr="00B30E6F" w:rsidRDefault="00B30E6F" w:rsidP="00754B58">
      <w:pPr>
        <w:spacing w:after="120"/>
        <w:rPr>
          <w:rFonts w:eastAsiaTheme="minorEastAsia"/>
          <w:color w:val="0070C0"/>
          <w:szCs w:val="24"/>
          <w:highlight w:val="green"/>
          <w:lang w:eastAsia="ja-JP"/>
        </w:rPr>
      </w:pPr>
      <w:r w:rsidRPr="00B30E6F">
        <w:rPr>
          <w:rFonts w:eastAsiaTheme="minorEastAsia" w:hint="eastAsia"/>
          <w:color w:val="0070C0"/>
          <w:szCs w:val="24"/>
          <w:highlight w:val="green"/>
          <w:lang w:eastAsia="ja-JP"/>
        </w:rPr>
        <w:t>No requirements on LMF for positioning accuracy</w:t>
      </w:r>
    </w:p>
    <w:p w14:paraId="13326D3C" w14:textId="28980BA9" w:rsidR="00754B58" w:rsidRDefault="00754B58" w:rsidP="00754B58">
      <w:pPr>
        <w:spacing w:after="120"/>
        <w:rPr>
          <w:rFonts w:eastAsiaTheme="minorEastAsia"/>
          <w:color w:val="0070C0"/>
          <w:szCs w:val="24"/>
          <w:lang w:eastAsia="ja-JP"/>
        </w:rPr>
      </w:pPr>
      <w:r w:rsidRPr="00B30E6F">
        <w:rPr>
          <w:rFonts w:eastAsiaTheme="minorEastAsia" w:hint="eastAsia"/>
          <w:color w:val="0070C0"/>
          <w:szCs w:val="24"/>
          <w:highlight w:val="green"/>
          <w:lang w:eastAsia="ja-JP"/>
        </w:rPr>
        <w:t xml:space="preserve">FFS </w:t>
      </w:r>
      <w:r w:rsidR="00B30E6F" w:rsidRPr="00B30E6F">
        <w:rPr>
          <w:rFonts w:eastAsiaTheme="minorEastAsia" w:hint="eastAsia"/>
          <w:color w:val="0070C0"/>
          <w:szCs w:val="24"/>
          <w:highlight w:val="green"/>
          <w:lang w:eastAsia="ja-JP"/>
        </w:rPr>
        <w:t>on RAN4 requirements for</w:t>
      </w:r>
      <w:r w:rsidRPr="00B30E6F">
        <w:rPr>
          <w:rFonts w:eastAsiaTheme="minorEastAsia" w:hint="eastAsia"/>
          <w:color w:val="0070C0"/>
          <w:szCs w:val="24"/>
          <w:highlight w:val="green"/>
          <w:lang w:eastAsia="ja-JP"/>
        </w:rPr>
        <w:t xml:space="preserve"> any UE reported </w:t>
      </w:r>
      <w:r w:rsidR="00B30E6F" w:rsidRPr="00B30E6F">
        <w:rPr>
          <w:rFonts w:eastAsiaTheme="minorEastAsia" w:hint="eastAsia"/>
          <w:color w:val="0070C0"/>
          <w:szCs w:val="24"/>
          <w:highlight w:val="green"/>
          <w:lang w:eastAsia="ja-JP"/>
        </w:rPr>
        <w:t xml:space="preserve">measurements </w:t>
      </w:r>
      <w:r w:rsidRPr="00B30E6F">
        <w:rPr>
          <w:rFonts w:eastAsiaTheme="minorEastAsia" w:hint="eastAsia"/>
          <w:color w:val="0070C0"/>
          <w:szCs w:val="24"/>
          <w:highlight w:val="green"/>
          <w:lang w:eastAsia="ja-JP"/>
        </w:rPr>
        <w:t xml:space="preserve">defined </w:t>
      </w:r>
      <w:r w:rsidR="00B30E6F" w:rsidRPr="00B30E6F">
        <w:rPr>
          <w:rFonts w:eastAsiaTheme="minorEastAsia" w:hint="eastAsia"/>
          <w:color w:val="0070C0"/>
          <w:szCs w:val="24"/>
          <w:highlight w:val="green"/>
          <w:lang w:eastAsia="ja-JP"/>
        </w:rPr>
        <w:t xml:space="preserve">by other </w:t>
      </w:r>
      <w:proofErr w:type="gramStart"/>
      <w:r w:rsidR="00B30E6F" w:rsidRPr="00B30E6F">
        <w:rPr>
          <w:rFonts w:eastAsiaTheme="minorEastAsia" w:hint="eastAsia"/>
          <w:color w:val="0070C0"/>
          <w:szCs w:val="24"/>
          <w:highlight w:val="green"/>
          <w:lang w:eastAsia="ja-JP"/>
        </w:rPr>
        <w:t>groups</w:t>
      </w:r>
      <w:proofErr w:type="gramEnd"/>
    </w:p>
    <w:p w14:paraId="3A85DB4C" w14:textId="77777777" w:rsidR="00754B58" w:rsidRPr="00754B58" w:rsidRDefault="00754B58" w:rsidP="00754B58">
      <w:pPr>
        <w:spacing w:after="120"/>
        <w:rPr>
          <w:rFonts w:eastAsiaTheme="minorEastAsia"/>
          <w:color w:val="0070C0"/>
          <w:szCs w:val="24"/>
          <w:lang w:eastAsia="ja-JP"/>
        </w:rPr>
      </w:pPr>
    </w:p>
    <w:p w14:paraId="0FA103A2" w14:textId="77777777" w:rsidR="00A2449B" w:rsidRPr="00805BE8" w:rsidRDefault="00A2449B" w:rsidP="00A2449B">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3</w:t>
      </w:r>
    </w:p>
    <w:p w14:paraId="2F1529D5" w14:textId="77777777" w:rsidR="00A2449B" w:rsidRDefault="00A2449B" w:rsidP="00A2449B">
      <w:pPr>
        <w:rPr>
          <w:rFonts w:eastAsia="Yu Mincho"/>
          <w:i/>
          <w:color w:val="0070C0"/>
          <w:lang w:eastAsia="ja-JP"/>
        </w:rPr>
      </w:pPr>
      <w:r>
        <w:rPr>
          <w:rFonts w:eastAsia="Yu Mincho"/>
          <w:i/>
          <w:color w:val="0070C0"/>
          <w:lang w:eastAsia="ja-JP"/>
        </w:rPr>
        <w:t xml:space="preserve">Requirements for case </w:t>
      </w:r>
      <w:r>
        <w:rPr>
          <w:rFonts w:eastAsia="Yu Mincho" w:hint="eastAsia"/>
          <w:i/>
          <w:color w:val="0070C0"/>
          <w:lang w:eastAsia="ja-JP"/>
        </w:rPr>
        <w:t>2b</w:t>
      </w:r>
    </w:p>
    <w:p w14:paraId="59F28AE6" w14:textId="77777777" w:rsidR="00A2449B" w:rsidRPr="00195B20" w:rsidRDefault="00A2449B" w:rsidP="00A2449B">
      <w:pPr>
        <w:rPr>
          <w:rFonts w:eastAsia="Yu Mincho"/>
          <w:iCs/>
          <w:color w:val="0070C0"/>
          <w:lang w:val="en-US" w:eastAsia="ja-JP"/>
        </w:rPr>
      </w:pPr>
      <w:r>
        <w:rPr>
          <w:rFonts w:eastAsia="Yu Mincho" w:hint="eastAsia"/>
          <w:iCs/>
          <w:color w:val="0070C0"/>
          <w:lang w:val="en-US" w:eastAsia="ja-JP"/>
        </w:rPr>
        <w:t>R</w:t>
      </w:r>
      <w:r>
        <w:rPr>
          <w:rFonts w:eastAsia="Yu Mincho"/>
          <w:iCs/>
          <w:color w:val="0070C0"/>
          <w:lang w:val="en-US" w:eastAsia="ja-JP"/>
        </w:rPr>
        <w:t xml:space="preserve">equirements for case </w:t>
      </w:r>
      <w:r>
        <w:rPr>
          <w:rFonts w:eastAsia="Yu Mincho" w:hint="eastAsia"/>
          <w:iCs/>
          <w:color w:val="0070C0"/>
          <w:lang w:val="en-US" w:eastAsia="ja-JP"/>
        </w:rPr>
        <w:t>2b have been deprioritized, however, some companies are proposing to discuss this anyway.</w:t>
      </w:r>
    </w:p>
    <w:p w14:paraId="48C76E13" w14:textId="77777777" w:rsidR="00A2449B" w:rsidRPr="00045592" w:rsidRDefault="00A2449B" w:rsidP="00A2449B">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2</w:t>
      </w:r>
      <w:r w:rsidRPr="00045592">
        <w:rPr>
          <w:b/>
          <w:color w:val="0070C0"/>
          <w:u w:val="single"/>
          <w:lang w:eastAsia="ko-KR"/>
        </w:rPr>
        <w:t xml:space="preserve">: </w:t>
      </w:r>
      <w:r>
        <w:rPr>
          <w:b/>
          <w:color w:val="0070C0"/>
          <w:u w:val="single"/>
          <w:lang w:eastAsia="ko-KR"/>
        </w:rPr>
        <w:t xml:space="preserve">Requirements for case </w:t>
      </w:r>
      <w:r>
        <w:rPr>
          <w:rFonts w:eastAsia="Yu Mincho" w:hint="eastAsia"/>
          <w:b/>
          <w:color w:val="0070C0"/>
          <w:u w:val="single"/>
          <w:lang w:eastAsia="ja-JP"/>
        </w:rPr>
        <w:t>2b</w:t>
      </w:r>
    </w:p>
    <w:p w14:paraId="25D6A48C" w14:textId="77777777" w:rsidR="00A2449B" w:rsidRPr="00045592" w:rsidRDefault="00A2449B" w:rsidP="00A2449B">
      <w:pPr>
        <w:pStyle w:val="ListParagraph"/>
        <w:numPr>
          <w:ilvl w:val="0"/>
          <w:numId w:val="19"/>
        </w:numPr>
        <w:overflowPunct/>
        <w:autoSpaceDE/>
        <w:autoSpaceDN/>
        <w:adjustRightInd/>
        <w:spacing w:after="120"/>
        <w:ind w:left="720"/>
        <w:contextualSpacing w:val="0"/>
        <w:textAlignment w:val="auto"/>
        <w:rPr>
          <w:rFonts w:eastAsia="SimSun"/>
          <w:color w:val="0070C0"/>
          <w:szCs w:val="24"/>
          <w:lang w:eastAsia="zh-CN"/>
        </w:rPr>
      </w:pPr>
      <w:r w:rsidRPr="00045592">
        <w:rPr>
          <w:rFonts w:eastAsia="SimSun"/>
          <w:color w:val="0070C0"/>
          <w:szCs w:val="24"/>
          <w:lang w:eastAsia="zh-CN"/>
        </w:rPr>
        <w:t>Proposals</w:t>
      </w:r>
    </w:p>
    <w:p w14:paraId="367359F0" w14:textId="77777777" w:rsidR="00A2449B" w:rsidRDefault="00A2449B" w:rsidP="00A2449B">
      <w:pPr>
        <w:pStyle w:val="ListParagraph"/>
        <w:numPr>
          <w:ilvl w:val="1"/>
          <w:numId w:val="19"/>
        </w:numPr>
        <w:overflowPunct/>
        <w:autoSpaceDE/>
        <w:autoSpaceDN/>
        <w:adjustRightInd/>
        <w:spacing w:after="120"/>
        <w:ind w:left="1440"/>
        <w:contextualSpacing w:val="0"/>
        <w:textAlignment w:val="auto"/>
        <w:rPr>
          <w:rFonts w:eastAsia="SimSun"/>
          <w:color w:val="0070C0"/>
          <w:szCs w:val="24"/>
          <w:lang w:eastAsia="zh-CN"/>
        </w:rPr>
      </w:pPr>
      <w:r w:rsidRPr="00A477E0">
        <w:rPr>
          <w:rFonts w:eastAsia="SimSun"/>
          <w:color w:val="0070C0"/>
          <w:szCs w:val="24"/>
          <w:lang w:eastAsia="zh-CN"/>
        </w:rPr>
        <w:t>Option 1</w:t>
      </w:r>
      <w:r>
        <w:rPr>
          <w:rFonts w:eastAsia="SimSun"/>
          <w:color w:val="0070C0"/>
          <w:szCs w:val="24"/>
          <w:lang w:eastAsia="zh-CN"/>
        </w:rPr>
        <w:t>: RAN4 should not define</w:t>
      </w:r>
      <w:r>
        <w:rPr>
          <w:rFonts w:eastAsia="Yu Mincho" w:hint="eastAsia"/>
          <w:color w:val="0070C0"/>
          <w:szCs w:val="24"/>
          <w:lang w:eastAsia="ja-JP"/>
        </w:rPr>
        <w:t xml:space="preserve"> any </w:t>
      </w:r>
      <w:r>
        <w:rPr>
          <w:rFonts w:eastAsia="Yu Mincho"/>
          <w:color w:val="0070C0"/>
          <w:szCs w:val="24"/>
          <w:lang w:eastAsia="ja-JP"/>
        </w:rPr>
        <w:t>positioning</w:t>
      </w:r>
      <w:r>
        <w:rPr>
          <w:rFonts w:eastAsia="Yu Mincho" w:hint="eastAsia"/>
          <w:color w:val="0070C0"/>
          <w:szCs w:val="24"/>
          <w:lang w:eastAsia="ja-JP"/>
        </w:rPr>
        <w:t xml:space="preserve"> accuracy requirements because positioning is LMF </w:t>
      </w:r>
      <w:proofErr w:type="gramStart"/>
      <w:r>
        <w:rPr>
          <w:rFonts w:eastAsia="Yu Mincho" w:hint="eastAsia"/>
          <w:color w:val="0070C0"/>
          <w:szCs w:val="24"/>
          <w:lang w:eastAsia="ja-JP"/>
        </w:rPr>
        <w:t>based</w:t>
      </w:r>
      <w:proofErr w:type="gramEnd"/>
    </w:p>
    <w:p w14:paraId="024E262E" w14:textId="77777777" w:rsidR="00A2449B" w:rsidRPr="00665B3D" w:rsidRDefault="00A2449B" w:rsidP="00A2449B">
      <w:pPr>
        <w:pStyle w:val="ListParagraph"/>
        <w:numPr>
          <w:ilvl w:val="1"/>
          <w:numId w:val="19"/>
        </w:numPr>
        <w:contextualSpacing w:val="0"/>
        <w:rPr>
          <w:rFonts w:eastAsia="SimSun"/>
          <w:color w:val="0070C0"/>
          <w:szCs w:val="24"/>
          <w:lang w:eastAsia="zh-CN"/>
        </w:rPr>
      </w:pPr>
      <w:r w:rsidRPr="00665B3D">
        <w:rPr>
          <w:rFonts w:eastAsia="SimSun"/>
          <w:color w:val="0070C0"/>
          <w:szCs w:val="24"/>
          <w:lang w:eastAsia="zh-CN"/>
        </w:rPr>
        <w:t xml:space="preserve">Option 2: RAN4 should continue to discuss how to define requirements for case </w:t>
      </w:r>
      <w:r>
        <w:rPr>
          <w:rFonts w:eastAsia="Yu Mincho" w:hint="eastAsia"/>
          <w:color w:val="0070C0"/>
          <w:szCs w:val="24"/>
          <w:lang w:eastAsia="ja-JP"/>
        </w:rPr>
        <w:t xml:space="preserve">2b, companies should bring more concrete proposals in future </w:t>
      </w:r>
      <w:proofErr w:type="gramStart"/>
      <w:r>
        <w:rPr>
          <w:rFonts w:eastAsia="Yu Mincho" w:hint="eastAsia"/>
          <w:color w:val="0070C0"/>
          <w:szCs w:val="24"/>
          <w:lang w:eastAsia="ja-JP"/>
        </w:rPr>
        <w:t>meetings</w:t>
      </w:r>
      <w:proofErr w:type="gramEnd"/>
    </w:p>
    <w:p w14:paraId="0B1B6BF6" w14:textId="77777777" w:rsidR="00A2449B" w:rsidRPr="001532D4" w:rsidRDefault="00A2449B" w:rsidP="00A2449B">
      <w:pPr>
        <w:pStyle w:val="ListParagraph"/>
        <w:numPr>
          <w:ilvl w:val="1"/>
          <w:numId w:val="19"/>
        </w:numPr>
        <w:overflowPunct/>
        <w:autoSpaceDE/>
        <w:autoSpaceDN/>
        <w:adjustRightInd/>
        <w:spacing w:after="120"/>
        <w:ind w:left="1440"/>
        <w:contextualSpacing w:val="0"/>
        <w:textAlignment w:val="auto"/>
        <w:rPr>
          <w:rFonts w:eastAsia="SimSun"/>
          <w:color w:val="0070C0"/>
          <w:szCs w:val="24"/>
          <w:lang w:eastAsia="zh-CN"/>
        </w:rPr>
      </w:pPr>
      <w:r>
        <w:rPr>
          <w:rFonts w:eastAsia="Yu Mincho"/>
          <w:color w:val="0070C0"/>
          <w:szCs w:val="24"/>
          <w:lang w:eastAsia="ja-JP"/>
        </w:rPr>
        <w:t xml:space="preserve">Option 3: </w:t>
      </w:r>
      <w:r>
        <w:rPr>
          <w:rFonts w:eastAsia="Yu Mincho" w:hint="eastAsia"/>
          <w:color w:val="0070C0"/>
          <w:szCs w:val="24"/>
          <w:lang w:eastAsia="ja-JP"/>
        </w:rPr>
        <w:t xml:space="preserve">Postpone discussion until other groups make more </w:t>
      </w:r>
      <w:proofErr w:type="gramStart"/>
      <w:r>
        <w:rPr>
          <w:rFonts w:eastAsia="Yu Mincho" w:hint="eastAsia"/>
          <w:color w:val="0070C0"/>
          <w:szCs w:val="24"/>
          <w:lang w:eastAsia="ja-JP"/>
        </w:rPr>
        <w:t>progress</w:t>
      </w:r>
      <w:proofErr w:type="gramEnd"/>
    </w:p>
    <w:p w14:paraId="36096728" w14:textId="77777777" w:rsidR="00A2449B" w:rsidRPr="00246B4A" w:rsidRDefault="00A2449B" w:rsidP="00A2449B">
      <w:pPr>
        <w:pStyle w:val="ListParagraph"/>
        <w:numPr>
          <w:ilvl w:val="1"/>
          <w:numId w:val="19"/>
        </w:numPr>
        <w:overflowPunct/>
        <w:autoSpaceDE/>
        <w:autoSpaceDN/>
        <w:adjustRightInd/>
        <w:spacing w:after="120"/>
        <w:ind w:left="1440"/>
        <w:contextualSpacing w:val="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ption 4: others</w:t>
      </w:r>
    </w:p>
    <w:p w14:paraId="21C72923" w14:textId="77777777" w:rsidR="00A2449B" w:rsidRPr="00045592" w:rsidRDefault="00A2449B" w:rsidP="00A2449B">
      <w:pPr>
        <w:pStyle w:val="ListParagraph"/>
        <w:numPr>
          <w:ilvl w:val="0"/>
          <w:numId w:val="19"/>
        </w:numPr>
        <w:overflowPunct/>
        <w:autoSpaceDE/>
        <w:autoSpaceDN/>
        <w:adjustRightInd/>
        <w:spacing w:after="120"/>
        <w:ind w:left="720"/>
        <w:contextualSpacing w:val="0"/>
        <w:textAlignment w:val="auto"/>
        <w:rPr>
          <w:rFonts w:eastAsia="SimSun"/>
          <w:color w:val="0070C0"/>
          <w:szCs w:val="24"/>
          <w:lang w:eastAsia="zh-CN"/>
        </w:rPr>
      </w:pPr>
      <w:r w:rsidRPr="00045592">
        <w:rPr>
          <w:rFonts w:eastAsia="SimSun"/>
          <w:color w:val="0070C0"/>
          <w:szCs w:val="24"/>
          <w:lang w:eastAsia="zh-CN"/>
        </w:rPr>
        <w:t>Recommended WF</w:t>
      </w:r>
    </w:p>
    <w:p w14:paraId="7081F66F" w14:textId="77777777" w:rsidR="00A2449B" w:rsidRPr="00B71061" w:rsidRDefault="00A2449B" w:rsidP="00A2449B">
      <w:pPr>
        <w:pStyle w:val="ListParagraph"/>
        <w:numPr>
          <w:ilvl w:val="1"/>
          <w:numId w:val="19"/>
        </w:numPr>
        <w:overflowPunct/>
        <w:autoSpaceDE/>
        <w:autoSpaceDN/>
        <w:adjustRightInd/>
        <w:spacing w:after="120"/>
        <w:ind w:left="1440"/>
        <w:contextualSpacing w:val="0"/>
        <w:textAlignment w:val="auto"/>
        <w:rPr>
          <w:rFonts w:eastAsia="SimSun"/>
          <w:color w:val="0070C0"/>
          <w:szCs w:val="24"/>
          <w:lang w:eastAsia="zh-CN"/>
        </w:rPr>
      </w:pPr>
      <w:r>
        <w:rPr>
          <w:rFonts w:eastAsia="SimSun"/>
          <w:color w:val="0070C0"/>
          <w:szCs w:val="24"/>
          <w:lang w:eastAsia="zh-CN"/>
        </w:rPr>
        <w:t xml:space="preserve">To be discussed, options are not </w:t>
      </w:r>
      <w:proofErr w:type="gramStart"/>
      <w:r>
        <w:rPr>
          <w:rFonts w:eastAsia="SimSun"/>
          <w:color w:val="0070C0"/>
          <w:szCs w:val="24"/>
          <w:lang w:eastAsia="zh-CN"/>
        </w:rPr>
        <w:t>exclusive</w:t>
      </w:r>
      <w:proofErr w:type="gramEnd"/>
    </w:p>
    <w:p w14:paraId="3148317D" w14:textId="77777777" w:rsidR="00195A21" w:rsidRPr="00195A21" w:rsidRDefault="00195A21" w:rsidP="00195A21">
      <w:pPr>
        <w:spacing w:after="120"/>
        <w:rPr>
          <w:rFonts w:eastAsia="Yu Mincho"/>
          <w:color w:val="0070C0"/>
          <w:szCs w:val="24"/>
          <w:highlight w:val="green"/>
          <w:lang w:eastAsia="ja-JP"/>
        </w:rPr>
      </w:pPr>
      <w:r w:rsidRPr="00195A21">
        <w:rPr>
          <w:rFonts w:eastAsia="Yu Mincho"/>
          <w:color w:val="0070C0"/>
          <w:szCs w:val="24"/>
          <w:highlight w:val="green"/>
          <w:lang w:eastAsia="ja-JP"/>
        </w:rPr>
        <w:t>Agreement:</w:t>
      </w:r>
    </w:p>
    <w:p w14:paraId="399F60C0" w14:textId="77777777" w:rsidR="00195A21" w:rsidRPr="00195A21" w:rsidRDefault="00195A21" w:rsidP="00195A21">
      <w:pPr>
        <w:spacing w:after="120"/>
        <w:rPr>
          <w:rFonts w:eastAsia="Yu Mincho"/>
          <w:color w:val="0070C0"/>
          <w:szCs w:val="24"/>
          <w:highlight w:val="green"/>
          <w:lang w:eastAsia="ja-JP"/>
        </w:rPr>
      </w:pPr>
      <w:r w:rsidRPr="00195A21">
        <w:rPr>
          <w:rFonts w:eastAsia="Yu Mincho"/>
          <w:color w:val="0070C0"/>
          <w:szCs w:val="24"/>
          <w:highlight w:val="green"/>
          <w:lang w:eastAsia="ja-JP"/>
        </w:rPr>
        <w:t>No requirements on LMF for positioning accuracy</w:t>
      </w:r>
    </w:p>
    <w:p w14:paraId="44D7EE8B" w14:textId="324F8582" w:rsidR="00A2449B" w:rsidRPr="00195A21" w:rsidRDefault="00195A21" w:rsidP="00195A21">
      <w:pPr>
        <w:spacing w:after="120"/>
        <w:rPr>
          <w:rFonts w:eastAsia="Yu Mincho"/>
          <w:color w:val="0070C0"/>
          <w:szCs w:val="24"/>
          <w:highlight w:val="green"/>
          <w:lang w:eastAsia="ja-JP"/>
        </w:rPr>
      </w:pPr>
      <w:r w:rsidRPr="00195A21">
        <w:rPr>
          <w:rFonts w:eastAsia="Yu Mincho"/>
          <w:color w:val="0070C0"/>
          <w:szCs w:val="24"/>
          <w:highlight w:val="green"/>
          <w:lang w:eastAsia="ja-JP"/>
        </w:rPr>
        <w:t xml:space="preserve">FFS on RAN4 requirements for any UE reported measurements defined by other </w:t>
      </w:r>
      <w:proofErr w:type="gramStart"/>
      <w:r w:rsidRPr="00195A21">
        <w:rPr>
          <w:rFonts w:eastAsia="Yu Mincho"/>
          <w:color w:val="0070C0"/>
          <w:szCs w:val="24"/>
          <w:highlight w:val="green"/>
          <w:lang w:eastAsia="ja-JP"/>
        </w:rPr>
        <w:t>groups</w:t>
      </w:r>
      <w:proofErr w:type="gramEnd"/>
    </w:p>
    <w:p w14:paraId="2AE72BD4" w14:textId="77777777" w:rsidR="00A2449B" w:rsidRPr="00195A21" w:rsidRDefault="00A2449B" w:rsidP="00A2449B">
      <w:pPr>
        <w:spacing w:after="120"/>
        <w:rPr>
          <w:rFonts w:eastAsia="Yu Mincho"/>
          <w:color w:val="0070C0"/>
          <w:szCs w:val="24"/>
          <w:highlight w:val="green"/>
          <w:lang w:eastAsia="ja-JP"/>
        </w:rPr>
      </w:pPr>
    </w:p>
    <w:p w14:paraId="01893BFC" w14:textId="77777777" w:rsidR="00A2449B" w:rsidRPr="00195A21" w:rsidRDefault="00A2449B" w:rsidP="00A2449B">
      <w:pPr>
        <w:pStyle w:val="Heading3"/>
        <w:rPr>
          <w:sz w:val="24"/>
          <w:szCs w:val="16"/>
        </w:rPr>
      </w:pPr>
      <w:r w:rsidRPr="00195A21">
        <w:rPr>
          <w:sz w:val="24"/>
          <w:szCs w:val="16"/>
        </w:rPr>
        <w:t>Sub-topic 3-4</w:t>
      </w:r>
    </w:p>
    <w:p w14:paraId="08CEEF78" w14:textId="77777777" w:rsidR="00A2449B" w:rsidRPr="009415B0" w:rsidRDefault="00A2449B" w:rsidP="00A2449B">
      <w:pPr>
        <w:rPr>
          <w:i/>
          <w:color w:val="0070C0"/>
          <w:lang w:val="en-US" w:eastAsia="zh-CN"/>
        </w:rPr>
      </w:pPr>
      <w:bookmarkStart w:id="2" w:name="_Hlk166790852"/>
      <w:r>
        <w:rPr>
          <w:rFonts w:eastAsia="Yu Mincho" w:hint="eastAsia"/>
          <w:i/>
          <w:color w:val="0070C0"/>
          <w:lang w:val="en-US" w:eastAsia="ja-JP"/>
        </w:rPr>
        <w:t>R</w:t>
      </w:r>
      <w:r>
        <w:rPr>
          <w:rFonts w:eastAsia="Yu Mincho"/>
          <w:i/>
          <w:color w:val="0070C0"/>
          <w:lang w:val="en-US" w:eastAsia="ja-JP"/>
        </w:rPr>
        <w:t>e</w:t>
      </w:r>
      <w:r>
        <w:rPr>
          <w:rFonts w:eastAsia="Yu Mincho" w:hint="eastAsia"/>
          <w:i/>
          <w:color w:val="0070C0"/>
          <w:lang w:val="en-US" w:eastAsia="ja-JP"/>
        </w:rPr>
        <w:t>quirements for other reported metrics</w:t>
      </w:r>
    </w:p>
    <w:bookmarkEnd w:id="2"/>
    <w:p w14:paraId="05C57590" w14:textId="77777777" w:rsidR="00A2449B" w:rsidRPr="00887419" w:rsidRDefault="00A2449B" w:rsidP="00A2449B">
      <w:pPr>
        <w:rPr>
          <w:lang w:eastAsia="zh-CN"/>
        </w:rPr>
      </w:pPr>
      <w:r>
        <w:rPr>
          <w:rFonts w:eastAsia="Yu Mincho" w:hint="eastAsia"/>
          <w:iCs/>
          <w:color w:val="0070C0"/>
          <w:lang w:val="en-US" w:eastAsia="ja-JP"/>
        </w:rPr>
        <w:t xml:space="preserve">Some </w:t>
      </w:r>
      <w:r>
        <w:rPr>
          <w:rFonts w:eastAsia="Yu Mincho"/>
          <w:iCs/>
          <w:color w:val="0070C0"/>
          <w:lang w:val="en-US" w:eastAsia="ja-JP"/>
        </w:rPr>
        <w:t>companies</w:t>
      </w:r>
      <w:r>
        <w:rPr>
          <w:rFonts w:eastAsia="Yu Mincho" w:hint="eastAsia"/>
          <w:iCs/>
          <w:color w:val="0070C0"/>
          <w:lang w:val="en-US" w:eastAsia="ja-JP"/>
        </w:rPr>
        <w:t xml:space="preserve"> are proposing to already start discussing how to define requirements for possible reported metrics such </w:t>
      </w:r>
      <w:proofErr w:type="spellStart"/>
      <w:r>
        <w:rPr>
          <w:rFonts w:eastAsia="Yu Mincho" w:hint="eastAsia"/>
          <w:iCs/>
          <w:color w:val="0070C0"/>
          <w:lang w:val="en-US" w:eastAsia="ja-JP"/>
        </w:rPr>
        <w:t>ToA</w:t>
      </w:r>
      <w:proofErr w:type="spellEnd"/>
      <w:r>
        <w:rPr>
          <w:rFonts w:eastAsia="Yu Mincho" w:hint="eastAsia"/>
          <w:iCs/>
          <w:color w:val="0070C0"/>
          <w:lang w:val="en-US" w:eastAsia="ja-JP"/>
        </w:rPr>
        <w:t xml:space="preserve">, </w:t>
      </w:r>
      <w:proofErr w:type="spellStart"/>
      <w:r>
        <w:rPr>
          <w:rFonts w:eastAsia="Yu Mincho" w:hint="eastAsia"/>
          <w:iCs/>
          <w:color w:val="0070C0"/>
          <w:lang w:val="en-US" w:eastAsia="ja-JP"/>
        </w:rPr>
        <w:t>LoS</w:t>
      </w:r>
      <w:proofErr w:type="spellEnd"/>
      <w:r>
        <w:rPr>
          <w:rFonts w:eastAsia="Yu Mincho" w:hint="eastAsia"/>
          <w:iCs/>
          <w:color w:val="0070C0"/>
          <w:lang w:val="en-US" w:eastAsia="ja-JP"/>
        </w:rPr>
        <w:t>/</w:t>
      </w:r>
      <w:proofErr w:type="spellStart"/>
      <w:r>
        <w:rPr>
          <w:rFonts w:eastAsia="Yu Mincho" w:hint="eastAsia"/>
          <w:iCs/>
          <w:color w:val="0070C0"/>
          <w:lang w:val="en-US" w:eastAsia="ja-JP"/>
        </w:rPr>
        <w:t>NLoS</w:t>
      </w:r>
      <w:proofErr w:type="spellEnd"/>
      <w:r>
        <w:rPr>
          <w:rFonts w:eastAsia="Yu Mincho" w:hint="eastAsia"/>
          <w:iCs/>
          <w:color w:val="0070C0"/>
          <w:lang w:val="en-US" w:eastAsia="ja-JP"/>
        </w:rPr>
        <w:t>, etc. These might be introduced for cases 2a/2b, 3a/</w:t>
      </w:r>
      <w:proofErr w:type="gramStart"/>
      <w:r>
        <w:rPr>
          <w:rFonts w:eastAsia="Yu Mincho" w:hint="eastAsia"/>
          <w:iCs/>
          <w:color w:val="0070C0"/>
          <w:lang w:val="en-US" w:eastAsia="ja-JP"/>
        </w:rPr>
        <w:t>3b</w:t>
      </w:r>
      <w:proofErr w:type="gramEnd"/>
    </w:p>
    <w:p w14:paraId="033BBF50" w14:textId="77777777" w:rsidR="00A2449B" w:rsidRPr="00C013D7" w:rsidRDefault="00A2449B" w:rsidP="00A2449B">
      <w:pPr>
        <w:rPr>
          <w:rFonts w:eastAsia="Yu Mincho"/>
          <w:b/>
          <w:color w:val="0070C0"/>
          <w:u w:val="single"/>
          <w:lang w:eastAsia="ja-JP"/>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4</w:t>
      </w:r>
      <w:r w:rsidRPr="00045592">
        <w:rPr>
          <w:b/>
          <w:color w:val="0070C0"/>
          <w:u w:val="single"/>
          <w:lang w:eastAsia="ko-KR"/>
        </w:rPr>
        <w:t xml:space="preserve">: </w:t>
      </w:r>
      <w:r>
        <w:rPr>
          <w:rFonts w:eastAsia="Yu Mincho" w:hint="eastAsia"/>
          <w:b/>
          <w:color w:val="0070C0"/>
          <w:u w:val="single"/>
          <w:lang w:eastAsia="ja-JP"/>
        </w:rPr>
        <w:t>Requirements for reported metrics</w:t>
      </w:r>
    </w:p>
    <w:p w14:paraId="26271F6B" w14:textId="77777777" w:rsidR="00A2449B" w:rsidRPr="00045592" w:rsidRDefault="00A2449B" w:rsidP="00A2449B">
      <w:pPr>
        <w:pStyle w:val="ListParagraph"/>
        <w:numPr>
          <w:ilvl w:val="0"/>
          <w:numId w:val="19"/>
        </w:numPr>
        <w:overflowPunct/>
        <w:autoSpaceDE/>
        <w:autoSpaceDN/>
        <w:adjustRightInd/>
        <w:spacing w:after="120"/>
        <w:ind w:left="720"/>
        <w:contextualSpacing w:val="0"/>
        <w:textAlignment w:val="auto"/>
        <w:rPr>
          <w:rFonts w:eastAsia="SimSun"/>
          <w:color w:val="0070C0"/>
          <w:szCs w:val="24"/>
          <w:lang w:eastAsia="zh-CN"/>
        </w:rPr>
      </w:pPr>
      <w:r w:rsidRPr="00045592">
        <w:rPr>
          <w:rFonts w:eastAsia="SimSun"/>
          <w:color w:val="0070C0"/>
          <w:szCs w:val="24"/>
          <w:lang w:eastAsia="zh-CN"/>
        </w:rPr>
        <w:t>Proposals</w:t>
      </w:r>
    </w:p>
    <w:p w14:paraId="45ED024F" w14:textId="77777777" w:rsidR="00A2449B" w:rsidRDefault="00A2449B" w:rsidP="00A2449B">
      <w:pPr>
        <w:pStyle w:val="ListParagraph"/>
        <w:numPr>
          <w:ilvl w:val="1"/>
          <w:numId w:val="19"/>
        </w:numPr>
        <w:overflowPunct/>
        <w:autoSpaceDE/>
        <w:autoSpaceDN/>
        <w:adjustRightInd/>
        <w:spacing w:after="120"/>
        <w:ind w:left="1440"/>
        <w:contextualSpacing w:val="0"/>
        <w:textAlignment w:val="auto"/>
        <w:rPr>
          <w:rFonts w:eastAsia="SimSun"/>
          <w:color w:val="0070C0"/>
          <w:szCs w:val="24"/>
          <w:lang w:eastAsia="zh-CN"/>
        </w:rPr>
      </w:pPr>
      <w:r w:rsidRPr="00045592">
        <w:rPr>
          <w:rFonts w:eastAsia="SimSun"/>
          <w:color w:val="0070C0"/>
          <w:szCs w:val="24"/>
          <w:lang w:eastAsia="zh-CN"/>
        </w:rPr>
        <w:t>Option 1:</w:t>
      </w:r>
      <w:r>
        <w:rPr>
          <w:rFonts w:eastAsia="Yu Mincho" w:hint="eastAsia"/>
          <w:color w:val="0070C0"/>
          <w:szCs w:val="24"/>
          <w:lang w:eastAsia="ja-JP"/>
        </w:rPr>
        <w:t xml:space="preserve"> RAN4 to postpone discussion until reported metrics become clear in other </w:t>
      </w:r>
      <w:proofErr w:type="gramStart"/>
      <w:r>
        <w:rPr>
          <w:rFonts w:eastAsia="Yu Mincho" w:hint="eastAsia"/>
          <w:color w:val="0070C0"/>
          <w:szCs w:val="24"/>
          <w:lang w:eastAsia="ja-JP"/>
        </w:rPr>
        <w:t>groups</w:t>
      </w:r>
      <w:proofErr w:type="gramEnd"/>
    </w:p>
    <w:p w14:paraId="307E6CE6" w14:textId="77777777" w:rsidR="00A2449B" w:rsidRPr="00E2052F" w:rsidRDefault="00A2449B" w:rsidP="00A2449B">
      <w:pPr>
        <w:pStyle w:val="ListParagraph"/>
        <w:numPr>
          <w:ilvl w:val="1"/>
          <w:numId w:val="19"/>
        </w:numPr>
        <w:overflowPunct/>
        <w:autoSpaceDE/>
        <w:autoSpaceDN/>
        <w:adjustRightInd/>
        <w:spacing w:after="120"/>
        <w:ind w:left="1440"/>
        <w:contextualSpacing w:val="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 xml:space="preserve">ption 2: </w:t>
      </w:r>
      <w:r>
        <w:rPr>
          <w:rFonts w:eastAsia="Yu Mincho" w:hint="eastAsia"/>
          <w:color w:val="0070C0"/>
          <w:szCs w:val="24"/>
          <w:lang w:eastAsia="ja-JP"/>
        </w:rPr>
        <w:t xml:space="preserve">RAN4 to already start the discussion on how to define requirements for </w:t>
      </w:r>
      <w:proofErr w:type="spellStart"/>
      <w:r>
        <w:rPr>
          <w:rFonts w:eastAsia="Yu Mincho" w:hint="eastAsia"/>
          <w:color w:val="0070C0"/>
          <w:szCs w:val="24"/>
          <w:lang w:eastAsia="ja-JP"/>
        </w:rPr>
        <w:t>LoS</w:t>
      </w:r>
      <w:proofErr w:type="spellEnd"/>
      <w:r>
        <w:rPr>
          <w:rFonts w:eastAsia="Yu Mincho" w:hint="eastAsia"/>
          <w:color w:val="0070C0"/>
          <w:szCs w:val="24"/>
          <w:lang w:eastAsia="ja-JP"/>
        </w:rPr>
        <w:t>/</w:t>
      </w:r>
      <w:proofErr w:type="spellStart"/>
      <w:r>
        <w:rPr>
          <w:rFonts w:eastAsia="Yu Mincho" w:hint="eastAsia"/>
          <w:color w:val="0070C0"/>
          <w:szCs w:val="24"/>
          <w:lang w:eastAsia="ja-JP"/>
        </w:rPr>
        <w:t>NLoS</w:t>
      </w:r>
      <w:proofErr w:type="spellEnd"/>
      <w:r>
        <w:rPr>
          <w:rFonts w:eastAsia="Yu Mincho" w:hint="eastAsia"/>
          <w:color w:val="0070C0"/>
          <w:szCs w:val="24"/>
          <w:lang w:eastAsia="ja-JP"/>
        </w:rPr>
        <w:t xml:space="preserve"> </w:t>
      </w:r>
      <w:proofErr w:type="gramStart"/>
      <w:r>
        <w:rPr>
          <w:rFonts w:eastAsia="Yu Mincho" w:hint="eastAsia"/>
          <w:color w:val="0070C0"/>
          <w:szCs w:val="24"/>
          <w:lang w:eastAsia="ja-JP"/>
        </w:rPr>
        <w:t>indicator</w:t>
      </w:r>
      <w:proofErr w:type="gramEnd"/>
    </w:p>
    <w:p w14:paraId="7D248DC4" w14:textId="77777777" w:rsidR="00A2449B" w:rsidRPr="00E2052F" w:rsidRDefault="00A2449B" w:rsidP="00A2449B">
      <w:pPr>
        <w:pStyle w:val="ListParagraph"/>
        <w:numPr>
          <w:ilvl w:val="1"/>
          <w:numId w:val="19"/>
        </w:numPr>
        <w:overflowPunct/>
        <w:autoSpaceDE/>
        <w:autoSpaceDN/>
        <w:adjustRightInd/>
        <w:spacing w:after="120"/>
        <w:ind w:left="1440"/>
        <w:contextualSpacing w:val="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 xml:space="preserve">ption 3: </w:t>
      </w:r>
      <w:r>
        <w:rPr>
          <w:rFonts w:eastAsia="Yu Mincho" w:hint="eastAsia"/>
          <w:color w:val="0070C0"/>
          <w:szCs w:val="24"/>
          <w:lang w:eastAsia="ja-JP"/>
        </w:rPr>
        <w:t xml:space="preserve">RAN4 to start discussing how to define requirements for other reported values, e.g. CIR/PDP, </w:t>
      </w:r>
      <w:proofErr w:type="spellStart"/>
      <w:r>
        <w:rPr>
          <w:rFonts w:eastAsia="Yu Mincho" w:hint="eastAsia"/>
          <w:color w:val="0070C0"/>
          <w:szCs w:val="24"/>
          <w:lang w:eastAsia="ja-JP"/>
        </w:rPr>
        <w:t>ToA</w:t>
      </w:r>
      <w:proofErr w:type="spellEnd"/>
      <w:r>
        <w:rPr>
          <w:rFonts w:eastAsia="Yu Mincho" w:hint="eastAsia"/>
          <w:color w:val="0070C0"/>
          <w:szCs w:val="24"/>
          <w:lang w:eastAsia="ja-JP"/>
        </w:rPr>
        <w:t xml:space="preserve">, </w:t>
      </w:r>
    </w:p>
    <w:p w14:paraId="7E5F8CB7" w14:textId="77777777" w:rsidR="00A2449B" w:rsidRPr="00E2052F" w:rsidRDefault="00A2449B" w:rsidP="00A2449B">
      <w:pPr>
        <w:pStyle w:val="ListParagraph"/>
        <w:numPr>
          <w:ilvl w:val="1"/>
          <w:numId w:val="19"/>
        </w:numPr>
        <w:overflowPunct/>
        <w:autoSpaceDE/>
        <w:autoSpaceDN/>
        <w:adjustRightInd/>
        <w:spacing w:after="120"/>
        <w:ind w:left="1440"/>
        <w:contextualSpacing w:val="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ption 4: others</w:t>
      </w:r>
    </w:p>
    <w:p w14:paraId="32A633B4" w14:textId="77777777" w:rsidR="00A2449B" w:rsidRPr="00045592" w:rsidRDefault="00A2449B" w:rsidP="00A2449B">
      <w:pPr>
        <w:pStyle w:val="ListParagraph"/>
        <w:numPr>
          <w:ilvl w:val="0"/>
          <w:numId w:val="19"/>
        </w:numPr>
        <w:overflowPunct/>
        <w:autoSpaceDE/>
        <w:autoSpaceDN/>
        <w:adjustRightInd/>
        <w:spacing w:after="120"/>
        <w:ind w:left="720"/>
        <w:contextualSpacing w:val="0"/>
        <w:textAlignment w:val="auto"/>
        <w:rPr>
          <w:rFonts w:eastAsia="SimSun"/>
          <w:color w:val="0070C0"/>
          <w:szCs w:val="24"/>
          <w:lang w:eastAsia="zh-CN"/>
        </w:rPr>
      </w:pPr>
      <w:r w:rsidRPr="00045592">
        <w:rPr>
          <w:rFonts w:eastAsia="SimSun"/>
          <w:color w:val="0070C0"/>
          <w:szCs w:val="24"/>
          <w:lang w:eastAsia="zh-CN"/>
        </w:rPr>
        <w:t>Recommended WF</w:t>
      </w:r>
    </w:p>
    <w:p w14:paraId="2D1A5789" w14:textId="77777777" w:rsidR="00A2449B" w:rsidRPr="00045592" w:rsidRDefault="00A2449B" w:rsidP="00A2449B">
      <w:pPr>
        <w:pStyle w:val="ListParagraph"/>
        <w:numPr>
          <w:ilvl w:val="1"/>
          <w:numId w:val="19"/>
        </w:numPr>
        <w:overflowPunct/>
        <w:autoSpaceDE/>
        <w:autoSpaceDN/>
        <w:adjustRightInd/>
        <w:spacing w:after="120"/>
        <w:ind w:left="1440"/>
        <w:contextualSpacing w:val="0"/>
        <w:textAlignment w:val="auto"/>
        <w:rPr>
          <w:rFonts w:eastAsia="SimSun"/>
          <w:color w:val="0070C0"/>
          <w:szCs w:val="24"/>
          <w:lang w:eastAsia="zh-CN"/>
        </w:rPr>
      </w:pPr>
      <w:r>
        <w:rPr>
          <w:rFonts w:eastAsia="Yu Mincho"/>
          <w:color w:val="0070C0"/>
          <w:szCs w:val="24"/>
          <w:lang w:eastAsia="ja-JP"/>
        </w:rPr>
        <w:t>To be discussed</w:t>
      </w:r>
      <w:r>
        <w:rPr>
          <w:rFonts w:eastAsia="Yu Mincho" w:hint="eastAsia"/>
          <w:color w:val="0070C0"/>
          <w:szCs w:val="24"/>
          <w:lang w:eastAsia="ja-JP"/>
        </w:rPr>
        <w:t xml:space="preserve">, options are not necessarily </w:t>
      </w:r>
      <w:proofErr w:type="gramStart"/>
      <w:r>
        <w:rPr>
          <w:rFonts w:eastAsia="Yu Mincho" w:hint="eastAsia"/>
          <w:color w:val="0070C0"/>
          <w:szCs w:val="24"/>
          <w:lang w:eastAsia="ja-JP"/>
        </w:rPr>
        <w:t>exclusive</w:t>
      </w:r>
      <w:proofErr w:type="gramEnd"/>
      <w:r>
        <w:rPr>
          <w:rFonts w:eastAsia="Yu Mincho"/>
          <w:color w:val="0070C0"/>
          <w:szCs w:val="24"/>
          <w:lang w:eastAsia="ja-JP"/>
        </w:rPr>
        <w:t xml:space="preserve"> </w:t>
      </w:r>
    </w:p>
    <w:p w14:paraId="3AFE34F8" w14:textId="77777777" w:rsidR="00596219" w:rsidRPr="00A2449B" w:rsidRDefault="00596219" w:rsidP="001A2263">
      <w:pPr>
        <w:tabs>
          <w:tab w:val="left" w:pos="3458"/>
        </w:tabs>
        <w:rPr>
          <w:lang w:eastAsia="ja-JP"/>
        </w:rPr>
      </w:pPr>
    </w:p>
    <w:p w14:paraId="3297AFB2" w14:textId="77777777" w:rsidR="00596219" w:rsidRPr="00E04FED" w:rsidRDefault="00596219" w:rsidP="00E04FED">
      <w:pPr>
        <w:rPr>
          <w:lang w:val="en-US" w:eastAsia="ja-JP"/>
        </w:rPr>
      </w:pPr>
    </w:p>
    <w:p w14:paraId="0ED81DFD" w14:textId="30AB1602" w:rsidR="0032779D" w:rsidRDefault="00590BB7" w:rsidP="00E04FED">
      <w:pPr>
        <w:pStyle w:val="Heading2"/>
        <w:rPr>
          <w:lang w:val="en-US" w:eastAsia="ja-JP"/>
        </w:rPr>
      </w:pPr>
      <w:r w:rsidRPr="007660D6">
        <w:rPr>
          <w:lang w:val="en-US" w:eastAsia="ja-JP"/>
        </w:rPr>
        <w:lastRenderedPageBreak/>
        <w:t>Testability and interoperability issues for CSI compression and CSI prediction</w:t>
      </w:r>
    </w:p>
    <w:p w14:paraId="0E689063" w14:textId="77777777" w:rsidR="00E4206F" w:rsidRPr="00805BE8" w:rsidRDefault="00E4206F" w:rsidP="00E4206F">
      <w:pPr>
        <w:pStyle w:val="Heading3"/>
      </w:pPr>
      <w:r w:rsidRPr="00805BE8">
        <w:t>Sub-</w:t>
      </w:r>
      <w:r>
        <w:t>topic</w:t>
      </w:r>
      <w:r w:rsidRPr="00805BE8">
        <w:t xml:space="preserve"> </w:t>
      </w:r>
      <w:r>
        <w:t>4</w:t>
      </w:r>
      <w:r w:rsidRPr="00805BE8">
        <w:t>-1</w:t>
      </w:r>
    </w:p>
    <w:p w14:paraId="507D75A9" w14:textId="77777777" w:rsidR="00F2603B" w:rsidRDefault="00F2603B" w:rsidP="00F2603B">
      <w:pPr>
        <w:rPr>
          <w:rFonts w:eastAsia="Yu Mincho"/>
          <w:i/>
          <w:color w:val="0070C0"/>
          <w:lang w:eastAsia="ja-JP"/>
        </w:rPr>
      </w:pPr>
      <w:r>
        <w:rPr>
          <w:rFonts w:eastAsia="Yu Mincho"/>
          <w:i/>
          <w:color w:val="0070C0"/>
          <w:lang w:eastAsia="ja-JP"/>
        </w:rPr>
        <w:t xml:space="preserve">Reference encoder/decoder </w:t>
      </w:r>
      <w:r>
        <w:rPr>
          <w:rFonts w:eastAsia="Yu Mincho" w:hint="eastAsia"/>
          <w:i/>
          <w:color w:val="0070C0"/>
          <w:lang w:eastAsia="ja-JP"/>
        </w:rPr>
        <w:t>definition</w:t>
      </w:r>
    </w:p>
    <w:p w14:paraId="7817B9C5" w14:textId="77777777" w:rsidR="00F2603B" w:rsidRPr="003555E6" w:rsidRDefault="00F2603B" w:rsidP="00F2603B">
      <w:pPr>
        <w:rPr>
          <w:rFonts w:eastAsia="Yu Mincho"/>
          <w:iCs/>
          <w:color w:val="0070C0"/>
          <w:lang w:val="en-US" w:eastAsia="ja-JP"/>
        </w:rPr>
      </w:pPr>
      <w:r>
        <w:rPr>
          <w:rFonts w:eastAsia="Yu Mincho" w:hint="eastAsia"/>
          <w:iCs/>
          <w:color w:val="0070C0"/>
          <w:lang w:val="en-US" w:eastAsia="ja-JP"/>
        </w:rPr>
        <w:t>Definition of reference encoder/decoder was discussed in the previous meeting but was not agreed.</w:t>
      </w:r>
    </w:p>
    <w:p w14:paraId="413EB18E" w14:textId="77777777" w:rsidR="00F2603B" w:rsidRPr="00045592" w:rsidRDefault="00F2603B" w:rsidP="00F2603B">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w:t>
      </w:r>
      <w:r>
        <w:rPr>
          <w:rFonts w:eastAsia="Yu Mincho" w:hint="eastAsia"/>
          <w:b/>
          <w:color w:val="0070C0"/>
          <w:u w:val="single"/>
          <w:lang w:eastAsia="ja-JP"/>
        </w:rPr>
        <w:t>1</w:t>
      </w:r>
      <w:r w:rsidRPr="00045592">
        <w:rPr>
          <w:b/>
          <w:color w:val="0070C0"/>
          <w:u w:val="single"/>
          <w:lang w:eastAsia="ko-KR"/>
        </w:rPr>
        <w:t xml:space="preserve">: </w:t>
      </w:r>
      <w:r>
        <w:rPr>
          <w:b/>
          <w:color w:val="0070C0"/>
          <w:u w:val="single"/>
          <w:lang w:eastAsia="ko-KR"/>
        </w:rPr>
        <w:t>Reference encoder/decoder</w:t>
      </w:r>
    </w:p>
    <w:p w14:paraId="1D2E5926" w14:textId="77777777" w:rsidR="00F2603B" w:rsidRPr="00045592" w:rsidRDefault="00F2603B" w:rsidP="00F2603B">
      <w:pPr>
        <w:pStyle w:val="ListParagraph"/>
        <w:numPr>
          <w:ilvl w:val="0"/>
          <w:numId w:val="19"/>
        </w:numPr>
        <w:overflowPunct/>
        <w:autoSpaceDE/>
        <w:autoSpaceDN/>
        <w:adjustRightInd/>
        <w:spacing w:after="120"/>
        <w:ind w:left="720"/>
        <w:contextualSpacing w:val="0"/>
        <w:textAlignment w:val="auto"/>
        <w:rPr>
          <w:rFonts w:eastAsia="SimSun"/>
          <w:color w:val="0070C0"/>
          <w:szCs w:val="24"/>
          <w:lang w:eastAsia="zh-CN"/>
        </w:rPr>
      </w:pPr>
      <w:r w:rsidRPr="00045592">
        <w:rPr>
          <w:rFonts w:eastAsia="SimSun"/>
          <w:color w:val="0070C0"/>
          <w:szCs w:val="24"/>
          <w:lang w:eastAsia="zh-CN"/>
        </w:rPr>
        <w:t>Proposals</w:t>
      </w:r>
    </w:p>
    <w:p w14:paraId="161EC200" w14:textId="77777777" w:rsidR="00F2603B" w:rsidRDefault="00F2603B" w:rsidP="00F2603B">
      <w:pPr>
        <w:pStyle w:val="ListParagraph"/>
        <w:numPr>
          <w:ilvl w:val="1"/>
          <w:numId w:val="19"/>
        </w:numPr>
        <w:overflowPunct/>
        <w:autoSpaceDE/>
        <w:autoSpaceDN/>
        <w:adjustRightInd/>
        <w:spacing w:after="120"/>
        <w:ind w:left="1440"/>
        <w:contextualSpacing w:val="0"/>
        <w:textAlignment w:val="auto"/>
        <w:rPr>
          <w:rFonts w:eastAsia="SimSun"/>
          <w:color w:val="0070C0"/>
          <w:szCs w:val="24"/>
          <w:lang w:eastAsia="zh-CN"/>
        </w:rPr>
      </w:pPr>
      <w:r w:rsidRPr="00A477E0">
        <w:rPr>
          <w:rFonts w:eastAsia="SimSun"/>
          <w:color w:val="0070C0"/>
          <w:szCs w:val="24"/>
          <w:lang w:eastAsia="zh-CN"/>
        </w:rPr>
        <w:t>Option 1</w:t>
      </w:r>
      <w:r>
        <w:rPr>
          <w:rFonts w:eastAsia="SimSun"/>
          <w:color w:val="0070C0"/>
          <w:szCs w:val="24"/>
          <w:lang w:eastAsia="zh-CN"/>
        </w:rPr>
        <w:t xml:space="preserve">: </w:t>
      </w:r>
    </w:p>
    <w:p w14:paraId="35054082" w14:textId="7EE00DDB" w:rsidR="00F2603B" w:rsidRPr="00485B38" w:rsidRDefault="00F2603B" w:rsidP="00F2603B">
      <w:pPr>
        <w:pStyle w:val="ListParagraph"/>
        <w:numPr>
          <w:ilvl w:val="2"/>
          <w:numId w:val="19"/>
        </w:numPr>
        <w:overflowPunct/>
        <w:autoSpaceDE/>
        <w:autoSpaceDN/>
        <w:adjustRightInd/>
        <w:spacing w:after="120"/>
        <w:contextualSpacing w:val="0"/>
        <w:textAlignment w:val="auto"/>
        <w:rPr>
          <w:rFonts w:eastAsia="SimSun"/>
          <w:color w:val="0070C0"/>
          <w:szCs w:val="24"/>
          <w:lang w:eastAsia="zh-CN"/>
        </w:rPr>
      </w:pPr>
      <w:r w:rsidRPr="00A6440D">
        <w:rPr>
          <w:rFonts w:eastAsia="SimSun"/>
          <w:color w:val="0070C0"/>
          <w:szCs w:val="24"/>
          <w:lang w:eastAsia="zh-CN"/>
        </w:rPr>
        <w:t>the encoder/decoder used in RAN4 discussions at least for simulation alignment/requirement derivation, test decoder derivation and/or test decoder verification. It could be documented (in TR, WF, etc) or captured in the specifications as necessary.</w:t>
      </w:r>
    </w:p>
    <w:p w14:paraId="25889225" w14:textId="77777777" w:rsidR="00F2603B" w:rsidRPr="00485B38" w:rsidRDefault="00F2603B" w:rsidP="00F2603B">
      <w:pPr>
        <w:pStyle w:val="ListParagraph"/>
        <w:numPr>
          <w:ilvl w:val="1"/>
          <w:numId w:val="19"/>
        </w:numPr>
        <w:overflowPunct/>
        <w:autoSpaceDE/>
        <w:autoSpaceDN/>
        <w:adjustRightInd/>
        <w:spacing w:after="120"/>
        <w:contextualSpacing w:val="0"/>
        <w:textAlignment w:val="auto"/>
        <w:rPr>
          <w:rFonts w:eastAsia="SimSun"/>
          <w:color w:val="0070C0"/>
          <w:szCs w:val="24"/>
          <w:lang w:eastAsia="zh-CN"/>
        </w:rPr>
      </w:pPr>
      <w:r>
        <w:rPr>
          <w:rFonts w:eastAsia="Yu Mincho" w:hint="eastAsia"/>
          <w:color w:val="0070C0"/>
          <w:szCs w:val="24"/>
          <w:lang w:eastAsia="ja-JP"/>
        </w:rPr>
        <w:t>Option 2:</w:t>
      </w:r>
    </w:p>
    <w:p w14:paraId="035B63E5" w14:textId="77777777" w:rsidR="00F2603B" w:rsidRPr="006808E7" w:rsidRDefault="00F2603B" w:rsidP="00F2603B">
      <w:pPr>
        <w:pStyle w:val="ListParagraph"/>
        <w:numPr>
          <w:ilvl w:val="2"/>
          <w:numId w:val="19"/>
        </w:numPr>
        <w:overflowPunct/>
        <w:autoSpaceDE/>
        <w:autoSpaceDN/>
        <w:adjustRightInd/>
        <w:spacing w:after="120"/>
        <w:contextualSpacing w:val="0"/>
        <w:textAlignment w:val="auto"/>
        <w:rPr>
          <w:rFonts w:eastAsia="SimSun"/>
          <w:color w:val="0070C0"/>
          <w:szCs w:val="24"/>
          <w:lang w:eastAsia="zh-CN"/>
        </w:rPr>
      </w:pPr>
      <w:r w:rsidRPr="006808E7">
        <w:rPr>
          <w:rFonts w:eastAsia="SimSun"/>
          <w:color w:val="0070C0"/>
          <w:szCs w:val="24"/>
          <w:lang w:eastAsia="zh-CN"/>
        </w:rPr>
        <w:t>Reference decoder/encoder: The decoder/encoder model used to define the minimum performance requirements. The Reference decoder is identical to the Test decoder.</w:t>
      </w:r>
    </w:p>
    <w:p w14:paraId="6414027C" w14:textId="77777777" w:rsidR="00F2603B" w:rsidRDefault="00F2603B" w:rsidP="00F2603B">
      <w:pPr>
        <w:pStyle w:val="ListParagraph"/>
        <w:numPr>
          <w:ilvl w:val="1"/>
          <w:numId w:val="19"/>
        </w:numPr>
        <w:overflowPunct/>
        <w:autoSpaceDE/>
        <w:autoSpaceDN/>
        <w:adjustRightInd/>
        <w:spacing w:after="120"/>
        <w:contextualSpacing w:val="0"/>
        <w:textAlignment w:val="auto"/>
        <w:rPr>
          <w:rFonts w:eastAsia="SimSun"/>
          <w:color w:val="0070C0"/>
          <w:szCs w:val="24"/>
          <w:lang w:eastAsia="zh-CN"/>
        </w:rPr>
      </w:pPr>
      <w:r>
        <w:rPr>
          <w:rFonts w:eastAsia="Yu Mincho" w:hint="eastAsia"/>
          <w:color w:val="0070C0"/>
          <w:szCs w:val="24"/>
          <w:lang w:eastAsia="ja-JP"/>
        </w:rPr>
        <w:t>Option 3: other definition</w:t>
      </w:r>
    </w:p>
    <w:p w14:paraId="6EB03506" w14:textId="77777777" w:rsidR="00F2603B" w:rsidRPr="00045592" w:rsidRDefault="00F2603B" w:rsidP="00F2603B">
      <w:pPr>
        <w:pStyle w:val="ListParagraph"/>
        <w:numPr>
          <w:ilvl w:val="0"/>
          <w:numId w:val="19"/>
        </w:numPr>
        <w:overflowPunct/>
        <w:autoSpaceDE/>
        <w:autoSpaceDN/>
        <w:adjustRightInd/>
        <w:spacing w:after="120"/>
        <w:ind w:left="720"/>
        <w:contextualSpacing w:val="0"/>
        <w:textAlignment w:val="auto"/>
        <w:rPr>
          <w:rFonts w:eastAsia="SimSun"/>
          <w:color w:val="0070C0"/>
          <w:szCs w:val="24"/>
          <w:lang w:eastAsia="zh-CN"/>
        </w:rPr>
      </w:pPr>
      <w:r w:rsidRPr="00045592">
        <w:rPr>
          <w:rFonts w:eastAsia="SimSun"/>
          <w:color w:val="0070C0"/>
          <w:szCs w:val="24"/>
          <w:lang w:eastAsia="zh-CN"/>
        </w:rPr>
        <w:t>Recommended WF</w:t>
      </w:r>
    </w:p>
    <w:p w14:paraId="78EF092F" w14:textId="77777777" w:rsidR="00F2603B" w:rsidRPr="00B71061" w:rsidRDefault="00F2603B" w:rsidP="00F2603B">
      <w:pPr>
        <w:pStyle w:val="ListParagraph"/>
        <w:numPr>
          <w:ilvl w:val="1"/>
          <w:numId w:val="19"/>
        </w:numPr>
        <w:overflowPunct/>
        <w:autoSpaceDE/>
        <w:autoSpaceDN/>
        <w:adjustRightInd/>
        <w:spacing w:after="120"/>
        <w:ind w:left="1440"/>
        <w:contextualSpacing w:val="0"/>
        <w:textAlignment w:val="auto"/>
        <w:rPr>
          <w:rFonts w:eastAsia="SimSun"/>
          <w:color w:val="0070C0"/>
          <w:szCs w:val="24"/>
          <w:lang w:eastAsia="zh-CN"/>
        </w:rPr>
      </w:pPr>
      <w:r>
        <w:rPr>
          <w:rFonts w:eastAsia="SimSun"/>
          <w:color w:val="0070C0"/>
          <w:szCs w:val="24"/>
          <w:lang w:eastAsia="zh-CN"/>
        </w:rPr>
        <w:t>Option 1</w:t>
      </w:r>
    </w:p>
    <w:p w14:paraId="05404065" w14:textId="77777777" w:rsidR="00F2603B" w:rsidRDefault="00F2603B" w:rsidP="00F2603B">
      <w:pPr>
        <w:rPr>
          <w:rFonts w:eastAsia="Yu Mincho"/>
          <w:iCs/>
          <w:color w:val="0070C0"/>
          <w:lang w:eastAsia="ja-JP"/>
        </w:rPr>
      </w:pPr>
      <w:r>
        <w:rPr>
          <w:rFonts w:eastAsia="Yu Mincho" w:hint="eastAsia"/>
          <w:iCs/>
          <w:color w:val="0070C0"/>
          <w:lang w:eastAsia="ja-JP"/>
        </w:rPr>
        <w:t>T</w:t>
      </w:r>
      <w:r>
        <w:rPr>
          <w:rFonts w:eastAsia="Yu Mincho"/>
          <w:iCs/>
          <w:color w:val="0070C0"/>
          <w:lang w:eastAsia="ja-JP"/>
        </w:rPr>
        <w:t xml:space="preserve">o be discussed </w:t>
      </w:r>
      <w:r>
        <w:rPr>
          <w:rFonts w:eastAsia="Yu Mincho" w:hint="eastAsia"/>
          <w:iCs/>
          <w:color w:val="0070C0"/>
          <w:lang w:eastAsia="ja-JP"/>
        </w:rPr>
        <w:t xml:space="preserve">if </w:t>
      </w:r>
      <w:r>
        <w:rPr>
          <w:rFonts w:eastAsia="Yu Mincho"/>
          <w:iCs/>
          <w:color w:val="0070C0"/>
          <w:lang w:eastAsia="ja-JP"/>
        </w:rPr>
        <w:t xml:space="preserve">any </w:t>
      </w:r>
      <w:r>
        <w:rPr>
          <w:rFonts w:eastAsia="Yu Mincho" w:hint="eastAsia"/>
          <w:iCs/>
          <w:color w:val="0070C0"/>
          <w:lang w:eastAsia="ja-JP"/>
        </w:rPr>
        <w:t>clarifications</w:t>
      </w:r>
      <w:r>
        <w:rPr>
          <w:rFonts w:eastAsia="Yu Mincho"/>
          <w:iCs/>
          <w:color w:val="0070C0"/>
          <w:lang w:eastAsia="ja-JP"/>
        </w:rPr>
        <w:t xml:space="preserve"> are </w:t>
      </w:r>
      <w:proofErr w:type="gramStart"/>
      <w:r>
        <w:rPr>
          <w:rFonts w:eastAsia="Yu Mincho"/>
          <w:iCs/>
          <w:color w:val="0070C0"/>
          <w:lang w:eastAsia="ja-JP"/>
        </w:rPr>
        <w:t>needed</w:t>
      </w:r>
      <w:proofErr w:type="gramEnd"/>
    </w:p>
    <w:p w14:paraId="0CF320F6" w14:textId="2C7C9B94" w:rsidR="00F2603B" w:rsidRDefault="00F628BC" w:rsidP="00F2603B">
      <w:pPr>
        <w:rPr>
          <w:rFonts w:eastAsia="Yu Mincho"/>
          <w:iCs/>
          <w:color w:val="0070C0"/>
          <w:lang w:eastAsia="ja-JP"/>
        </w:rPr>
      </w:pPr>
      <w:r>
        <w:rPr>
          <w:rFonts w:eastAsia="Yu Mincho" w:hint="eastAsia"/>
          <w:iCs/>
          <w:color w:val="0070C0"/>
          <w:lang w:eastAsia="ja-JP"/>
        </w:rPr>
        <w:t>Discussion:</w:t>
      </w:r>
    </w:p>
    <w:p w14:paraId="392F80DF" w14:textId="0EF64EF6" w:rsidR="00F628BC" w:rsidRDefault="0098332D" w:rsidP="00F2603B">
      <w:pPr>
        <w:rPr>
          <w:rFonts w:eastAsia="Yu Mincho"/>
          <w:iCs/>
          <w:color w:val="0070C0"/>
          <w:lang w:eastAsia="ja-JP"/>
        </w:rPr>
      </w:pPr>
      <w:r>
        <w:rPr>
          <w:rFonts w:eastAsia="Yu Mincho" w:hint="eastAsia"/>
          <w:iCs/>
          <w:color w:val="0070C0"/>
          <w:lang w:eastAsia="ja-JP"/>
        </w:rPr>
        <w:t xml:space="preserve">Ericsson: ours is Option 1, with option 2 we would need another term for the </w:t>
      </w:r>
      <w:r w:rsidR="009176A1">
        <w:rPr>
          <w:rFonts w:eastAsia="Yu Mincho" w:hint="eastAsia"/>
          <w:iCs/>
          <w:color w:val="0070C0"/>
          <w:lang w:eastAsia="ja-JP"/>
        </w:rPr>
        <w:t xml:space="preserve">one used for requirement derivation. </w:t>
      </w:r>
    </w:p>
    <w:p w14:paraId="23CF1861" w14:textId="606F5CA1" w:rsidR="009176A1" w:rsidRDefault="009176A1" w:rsidP="00F2603B">
      <w:pPr>
        <w:rPr>
          <w:rFonts w:eastAsia="Yu Mincho"/>
          <w:iCs/>
          <w:color w:val="0070C0"/>
          <w:lang w:eastAsia="ja-JP"/>
        </w:rPr>
      </w:pPr>
      <w:r>
        <w:rPr>
          <w:rFonts w:eastAsia="Yu Mincho" w:hint="eastAsia"/>
          <w:iCs/>
          <w:color w:val="0070C0"/>
          <w:lang w:eastAsia="ja-JP"/>
        </w:rPr>
        <w:t>Nokia: reference will depend in practice.</w:t>
      </w:r>
      <w:r w:rsidR="00B91A49">
        <w:rPr>
          <w:rFonts w:eastAsia="Yu Mincho" w:hint="eastAsia"/>
          <w:iCs/>
          <w:color w:val="0070C0"/>
          <w:lang w:eastAsia="ja-JP"/>
        </w:rPr>
        <w:t xml:space="preserve"> at least implies that this is the minimum, maybe replace with for example? </w:t>
      </w:r>
    </w:p>
    <w:p w14:paraId="07B48E0B" w14:textId="456AD456" w:rsidR="00B91A49" w:rsidRDefault="00B91A49" w:rsidP="00F2603B">
      <w:pPr>
        <w:rPr>
          <w:rFonts w:eastAsia="Yu Mincho" w:hint="eastAsia"/>
          <w:iCs/>
          <w:color w:val="0070C0"/>
          <w:lang w:eastAsia="ja-JP"/>
        </w:rPr>
      </w:pPr>
      <w:r>
        <w:rPr>
          <w:rFonts w:eastAsia="Yu Mincho" w:hint="eastAsia"/>
          <w:iCs/>
          <w:color w:val="0070C0"/>
          <w:lang w:eastAsia="ja-JP"/>
        </w:rPr>
        <w:t>Intel: Option 1 description is ok with some exception. reference would be used to determine requirements, might not be used</w:t>
      </w:r>
      <w:r w:rsidR="00A9389C">
        <w:rPr>
          <w:rFonts w:eastAsia="Yu Mincho" w:hint="eastAsia"/>
          <w:iCs/>
          <w:color w:val="0070C0"/>
          <w:lang w:eastAsia="ja-JP"/>
        </w:rPr>
        <w:t>.</w:t>
      </w:r>
    </w:p>
    <w:p w14:paraId="6A5E6898" w14:textId="4BEEF9A7" w:rsidR="00B91A49" w:rsidRDefault="00A9389C" w:rsidP="00F2603B">
      <w:pPr>
        <w:rPr>
          <w:rFonts w:eastAsia="Yu Mincho"/>
          <w:iCs/>
          <w:color w:val="0070C0"/>
          <w:lang w:eastAsia="ja-JP"/>
        </w:rPr>
      </w:pPr>
      <w:r>
        <w:rPr>
          <w:rFonts w:eastAsia="Yu Mincho" w:hint="eastAsia"/>
          <w:iCs/>
          <w:color w:val="0070C0"/>
          <w:lang w:eastAsia="ja-JP"/>
        </w:rPr>
        <w:t xml:space="preserve">Apple: for option 1, how many decoders do we need? 1 or 2? </w:t>
      </w:r>
    </w:p>
    <w:p w14:paraId="21237837" w14:textId="69C2C2D6" w:rsidR="009036D1" w:rsidRDefault="005D52FE" w:rsidP="00F2603B">
      <w:pPr>
        <w:rPr>
          <w:rFonts w:eastAsia="Yu Mincho"/>
          <w:iCs/>
          <w:color w:val="0070C0"/>
          <w:lang w:eastAsia="ja-JP"/>
        </w:rPr>
      </w:pPr>
      <w:r>
        <w:rPr>
          <w:rFonts w:eastAsia="Yu Mincho" w:hint="eastAsia"/>
          <w:iCs/>
          <w:color w:val="0070C0"/>
          <w:lang w:eastAsia="ja-JP"/>
        </w:rPr>
        <w:t xml:space="preserve">Ericsson: this definition is </w:t>
      </w:r>
      <w:r>
        <w:rPr>
          <w:rFonts w:eastAsia="Yu Mincho"/>
          <w:iCs/>
          <w:color w:val="0070C0"/>
          <w:lang w:eastAsia="ja-JP"/>
        </w:rPr>
        <w:t>intended</w:t>
      </w:r>
      <w:r>
        <w:rPr>
          <w:rFonts w:eastAsia="Yu Mincho" w:hint="eastAsia"/>
          <w:iCs/>
          <w:color w:val="0070C0"/>
          <w:lang w:eastAsia="ja-JP"/>
        </w:rPr>
        <w:t xml:space="preserve"> to say that a reference might be needed.</w:t>
      </w:r>
    </w:p>
    <w:p w14:paraId="494A4285" w14:textId="1C680F30" w:rsidR="00592A2C" w:rsidRDefault="00592A2C" w:rsidP="00F2603B">
      <w:pPr>
        <w:rPr>
          <w:rFonts w:eastAsia="Yu Mincho" w:hint="eastAsia"/>
          <w:iCs/>
          <w:color w:val="0070C0"/>
          <w:lang w:eastAsia="ja-JP"/>
        </w:rPr>
      </w:pPr>
      <w:proofErr w:type="spellStart"/>
      <w:r>
        <w:rPr>
          <w:rFonts w:eastAsia="Yu Mincho" w:hint="eastAsia"/>
          <w:iCs/>
          <w:color w:val="0070C0"/>
          <w:lang w:eastAsia="ja-JP"/>
        </w:rPr>
        <w:t>Mediatek</w:t>
      </w:r>
      <w:proofErr w:type="spellEnd"/>
      <w:r>
        <w:rPr>
          <w:rFonts w:eastAsia="Yu Mincho" w:hint="eastAsia"/>
          <w:iCs/>
          <w:color w:val="0070C0"/>
          <w:lang w:eastAsia="ja-JP"/>
        </w:rPr>
        <w:t xml:space="preserve">: we need a reference encoder to derive the decoder. </w:t>
      </w:r>
    </w:p>
    <w:p w14:paraId="401FB0B6" w14:textId="410AC6F3" w:rsidR="001B139E" w:rsidRDefault="00236CFC" w:rsidP="00F2603B">
      <w:pPr>
        <w:rPr>
          <w:rFonts w:eastAsia="Yu Mincho"/>
          <w:iCs/>
          <w:color w:val="0070C0"/>
          <w:lang w:eastAsia="ja-JP"/>
        </w:rPr>
      </w:pPr>
      <w:r>
        <w:rPr>
          <w:rFonts w:eastAsia="Yu Mincho" w:hint="eastAsia"/>
          <w:iCs/>
          <w:color w:val="0070C0"/>
          <w:lang w:eastAsia="ja-JP"/>
        </w:rPr>
        <w:t xml:space="preserve">vivo: </w:t>
      </w:r>
      <w:r w:rsidR="00EE7AF7">
        <w:rPr>
          <w:rFonts w:eastAsia="Yu Mincho" w:hint="eastAsia"/>
          <w:iCs/>
          <w:color w:val="0070C0"/>
          <w:lang w:eastAsia="ja-JP"/>
        </w:rPr>
        <w:t xml:space="preserve">we should at least one test </w:t>
      </w:r>
    </w:p>
    <w:p w14:paraId="0CFD0BB4" w14:textId="5874B675" w:rsidR="00EE7AF7" w:rsidRDefault="00EE7AF7" w:rsidP="00F2603B">
      <w:pPr>
        <w:rPr>
          <w:rFonts w:eastAsia="Yu Mincho"/>
          <w:iCs/>
          <w:color w:val="0070C0"/>
          <w:lang w:eastAsia="ja-JP"/>
        </w:rPr>
      </w:pPr>
      <w:r>
        <w:rPr>
          <w:rFonts w:eastAsia="Yu Mincho" w:hint="eastAsia"/>
          <w:iCs/>
          <w:color w:val="0070C0"/>
          <w:lang w:eastAsia="ja-JP"/>
        </w:rPr>
        <w:t xml:space="preserve">QC: we could also have multiple types of reference encoders depending on assumptions </w:t>
      </w:r>
    </w:p>
    <w:p w14:paraId="250D5466" w14:textId="64480D41" w:rsidR="00DB031C" w:rsidRDefault="00DB031C" w:rsidP="00F2603B">
      <w:pPr>
        <w:rPr>
          <w:rFonts w:eastAsia="Yu Mincho"/>
          <w:iCs/>
          <w:color w:val="0070C0"/>
          <w:lang w:eastAsia="ja-JP"/>
        </w:rPr>
      </w:pPr>
      <w:r>
        <w:rPr>
          <w:rFonts w:eastAsia="Yu Mincho" w:hint="eastAsia"/>
          <w:iCs/>
          <w:color w:val="0070C0"/>
          <w:lang w:eastAsia="ja-JP"/>
        </w:rPr>
        <w:t xml:space="preserve">Apple: </w:t>
      </w:r>
      <w:r w:rsidR="008D7DC8">
        <w:rPr>
          <w:rFonts w:eastAsia="Yu Mincho" w:hint="eastAsia"/>
          <w:iCs/>
          <w:color w:val="0070C0"/>
          <w:lang w:eastAsia="ja-JP"/>
        </w:rPr>
        <w:t xml:space="preserve">we might </w:t>
      </w:r>
      <w:proofErr w:type="gramStart"/>
      <w:r w:rsidR="008D7DC8">
        <w:rPr>
          <w:rFonts w:eastAsia="Yu Mincho" w:hint="eastAsia"/>
          <w:iCs/>
          <w:color w:val="0070C0"/>
          <w:lang w:eastAsia="ja-JP"/>
        </w:rPr>
        <w:t>used</w:t>
      </w:r>
      <w:proofErr w:type="gramEnd"/>
      <w:r w:rsidR="008D7DC8">
        <w:rPr>
          <w:rFonts w:eastAsia="Yu Mincho" w:hint="eastAsia"/>
          <w:iCs/>
          <w:color w:val="0070C0"/>
          <w:lang w:eastAsia="ja-JP"/>
        </w:rPr>
        <w:t xml:space="preserve"> a reference decoder to derive requirements beside a test decoder</w:t>
      </w:r>
      <w:r w:rsidR="00D06951">
        <w:rPr>
          <w:rFonts w:eastAsia="Yu Mincho" w:hint="eastAsia"/>
          <w:iCs/>
          <w:color w:val="0070C0"/>
          <w:lang w:eastAsia="ja-JP"/>
        </w:rPr>
        <w:t>. RAN4 should try to have either a reference encoder/decoder or a test encoder/decoder for each testing option.</w:t>
      </w:r>
    </w:p>
    <w:p w14:paraId="729CAD9F" w14:textId="6E3AEC86" w:rsidR="00D06951" w:rsidRDefault="00D06951" w:rsidP="00F2603B">
      <w:pPr>
        <w:rPr>
          <w:rFonts w:eastAsia="Yu Mincho"/>
          <w:iCs/>
          <w:color w:val="0070C0"/>
          <w:lang w:eastAsia="ja-JP"/>
        </w:rPr>
      </w:pPr>
      <w:r>
        <w:rPr>
          <w:rFonts w:eastAsia="Yu Mincho" w:hint="eastAsia"/>
          <w:iCs/>
          <w:color w:val="0070C0"/>
          <w:lang w:eastAsia="ja-JP"/>
        </w:rPr>
        <w:t xml:space="preserve">Ericsson: for Option 3 </w:t>
      </w:r>
      <w:proofErr w:type="spellStart"/>
      <w:r>
        <w:rPr>
          <w:rFonts w:eastAsia="Yu Mincho" w:hint="eastAsia"/>
          <w:iCs/>
          <w:color w:val="0070C0"/>
          <w:lang w:eastAsia="ja-JP"/>
        </w:rPr>
        <w:t>ew</w:t>
      </w:r>
      <w:proofErr w:type="spellEnd"/>
      <w:r>
        <w:rPr>
          <w:rFonts w:eastAsia="Yu Mincho" w:hint="eastAsia"/>
          <w:iCs/>
          <w:color w:val="0070C0"/>
          <w:lang w:eastAsia="ja-JP"/>
        </w:rPr>
        <w:t xml:space="preserve"> might have a reference encoder capture in the spec to validate the test decoder in the TE.</w:t>
      </w:r>
    </w:p>
    <w:p w14:paraId="23DF561D" w14:textId="733F2DEE" w:rsidR="00D06951" w:rsidRDefault="00D06951" w:rsidP="00F2603B">
      <w:pPr>
        <w:rPr>
          <w:rFonts w:eastAsia="Yu Mincho"/>
          <w:iCs/>
          <w:color w:val="0070C0"/>
          <w:lang w:eastAsia="ja-JP"/>
        </w:rPr>
      </w:pPr>
      <w:r>
        <w:rPr>
          <w:rFonts w:eastAsia="Yu Mincho" w:hint="eastAsia"/>
          <w:iCs/>
          <w:color w:val="0070C0"/>
          <w:lang w:eastAsia="ja-JP"/>
        </w:rPr>
        <w:t xml:space="preserve">Nokia: reference encoder will be used for </w:t>
      </w:r>
      <w:r>
        <w:rPr>
          <w:rFonts w:eastAsia="Yu Mincho"/>
          <w:iCs/>
          <w:color w:val="0070C0"/>
          <w:lang w:eastAsia="ja-JP"/>
        </w:rPr>
        <w:t>derivation</w:t>
      </w:r>
      <w:r>
        <w:rPr>
          <w:rFonts w:eastAsia="Yu Mincho" w:hint="eastAsia"/>
          <w:iCs/>
          <w:color w:val="0070C0"/>
          <w:lang w:eastAsia="ja-JP"/>
        </w:rPr>
        <w:t xml:space="preserve"> of the test decoder</w:t>
      </w:r>
      <w:r w:rsidR="00695160">
        <w:rPr>
          <w:rFonts w:eastAsia="Yu Mincho" w:hint="eastAsia"/>
          <w:iCs/>
          <w:color w:val="0070C0"/>
          <w:lang w:eastAsia="ja-JP"/>
        </w:rPr>
        <w:t xml:space="preserve">. In the process of deriving a test decoder for option we might need to have a reference decoder before finalizing the test decoder. </w:t>
      </w:r>
    </w:p>
    <w:p w14:paraId="1FA03459" w14:textId="25713C7E" w:rsidR="0012377D" w:rsidRDefault="0012377D" w:rsidP="00F2603B">
      <w:pPr>
        <w:rPr>
          <w:rFonts w:eastAsia="Yu Mincho"/>
          <w:iCs/>
          <w:color w:val="0070C0"/>
          <w:lang w:eastAsia="ja-JP"/>
        </w:rPr>
      </w:pPr>
      <w:r>
        <w:rPr>
          <w:rFonts w:eastAsia="Yu Mincho" w:hint="eastAsia"/>
          <w:iCs/>
          <w:color w:val="0070C0"/>
          <w:lang w:eastAsia="ja-JP"/>
        </w:rPr>
        <w:t xml:space="preserve">Qualcomm: we might have multiple encoders to be paired with a single </w:t>
      </w:r>
      <w:proofErr w:type="gramStart"/>
      <w:r>
        <w:rPr>
          <w:rFonts w:eastAsia="Yu Mincho" w:hint="eastAsia"/>
          <w:iCs/>
          <w:color w:val="0070C0"/>
          <w:lang w:eastAsia="ja-JP"/>
        </w:rPr>
        <w:t>decoder</w:t>
      </w:r>
      <w:proofErr w:type="gramEnd"/>
    </w:p>
    <w:p w14:paraId="2BAE408D" w14:textId="5BF2979E" w:rsidR="0012377D" w:rsidRPr="00D06951" w:rsidRDefault="0012377D" w:rsidP="00F2603B">
      <w:pPr>
        <w:rPr>
          <w:rFonts w:eastAsia="Yu Mincho" w:hint="eastAsia"/>
          <w:iCs/>
          <w:color w:val="0070C0"/>
          <w:lang w:eastAsia="ja-JP"/>
        </w:rPr>
      </w:pPr>
    </w:p>
    <w:p w14:paraId="6CD8F906" w14:textId="52B93FCC" w:rsidR="009176A1" w:rsidRDefault="009176A1" w:rsidP="00F2603B">
      <w:pPr>
        <w:rPr>
          <w:rFonts w:eastAsia="Yu Mincho"/>
          <w:iCs/>
          <w:color w:val="0070C0"/>
          <w:lang w:eastAsia="ja-JP"/>
        </w:rPr>
      </w:pPr>
      <w:r>
        <w:rPr>
          <w:rFonts w:eastAsia="Yu Mincho" w:hint="eastAsia"/>
          <w:iCs/>
          <w:color w:val="0070C0"/>
          <w:lang w:eastAsia="ja-JP"/>
        </w:rPr>
        <w:t>Agreement:</w:t>
      </w:r>
    </w:p>
    <w:p w14:paraId="25BAD03C" w14:textId="46003740" w:rsidR="0029373D" w:rsidRPr="00873234" w:rsidRDefault="0029373D" w:rsidP="009176A1">
      <w:pPr>
        <w:spacing w:after="120"/>
        <w:rPr>
          <w:rFonts w:eastAsiaTheme="minorEastAsia"/>
          <w:color w:val="0070C0"/>
          <w:szCs w:val="24"/>
          <w:highlight w:val="green"/>
          <w:lang w:eastAsia="ja-JP"/>
        </w:rPr>
      </w:pPr>
      <w:r w:rsidRPr="00873234">
        <w:rPr>
          <w:rFonts w:eastAsiaTheme="minorEastAsia" w:hint="eastAsia"/>
          <w:color w:val="0070C0"/>
          <w:szCs w:val="24"/>
          <w:highlight w:val="green"/>
          <w:lang w:eastAsia="ja-JP"/>
        </w:rPr>
        <w:t>Reference encoder:</w:t>
      </w:r>
    </w:p>
    <w:p w14:paraId="4E326567" w14:textId="245881BD" w:rsidR="009176A1" w:rsidRPr="00873234" w:rsidRDefault="00DB031C" w:rsidP="001B7D8F">
      <w:pPr>
        <w:spacing w:after="120"/>
        <w:ind w:firstLine="284"/>
        <w:rPr>
          <w:rFonts w:eastAsia="SimSun"/>
          <w:color w:val="0070C0"/>
          <w:szCs w:val="24"/>
          <w:highlight w:val="green"/>
          <w:lang w:eastAsia="zh-CN"/>
        </w:rPr>
      </w:pPr>
      <w:r w:rsidRPr="00873234">
        <w:rPr>
          <w:rFonts w:eastAsiaTheme="minorEastAsia" w:hint="eastAsia"/>
          <w:color w:val="0070C0"/>
          <w:szCs w:val="24"/>
          <w:highlight w:val="green"/>
          <w:lang w:eastAsia="ja-JP"/>
        </w:rPr>
        <w:lastRenderedPageBreak/>
        <w:t xml:space="preserve">The reference </w:t>
      </w:r>
      <w:r w:rsidR="009176A1" w:rsidRPr="00873234">
        <w:rPr>
          <w:rFonts w:eastAsia="SimSun"/>
          <w:color w:val="0070C0"/>
          <w:szCs w:val="24"/>
          <w:highlight w:val="green"/>
          <w:lang w:eastAsia="zh-CN"/>
        </w:rPr>
        <w:t>encoder</w:t>
      </w:r>
      <w:r w:rsidR="00EA3337" w:rsidRPr="00873234">
        <w:rPr>
          <w:rFonts w:eastAsiaTheme="minorEastAsia" w:hint="eastAsia"/>
          <w:color w:val="0070C0"/>
          <w:szCs w:val="24"/>
          <w:highlight w:val="green"/>
          <w:lang w:eastAsia="ja-JP"/>
        </w:rPr>
        <w:t xml:space="preserve"> </w:t>
      </w:r>
      <w:r w:rsidRPr="00873234">
        <w:rPr>
          <w:rFonts w:eastAsiaTheme="minorEastAsia" w:hint="eastAsia"/>
          <w:color w:val="0070C0"/>
          <w:szCs w:val="24"/>
          <w:highlight w:val="green"/>
          <w:lang w:eastAsia="ja-JP"/>
        </w:rPr>
        <w:t xml:space="preserve">is </w:t>
      </w:r>
      <w:r w:rsidR="009176A1" w:rsidRPr="00873234">
        <w:rPr>
          <w:rFonts w:eastAsia="SimSun"/>
          <w:color w:val="0070C0"/>
          <w:szCs w:val="24"/>
          <w:highlight w:val="green"/>
          <w:lang w:eastAsia="zh-CN"/>
        </w:rPr>
        <w:t>used in RAN4 discussions at least for simulation alignment/requirement derivation, test decoder derivation and/or test decoder verification. It could be documented (in TR, WF, etc) or captured in the specifications as necessary.</w:t>
      </w:r>
    </w:p>
    <w:p w14:paraId="28FA198E" w14:textId="12417D1A" w:rsidR="0029373D" w:rsidRPr="009F6386" w:rsidRDefault="0029373D" w:rsidP="00F2603B">
      <w:pPr>
        <w:rPr>
          <w:rFonts w:eastAsia="Yu Mincho"/>
          <w:iCs/>
          <w:color w:val="0070C0"/>
          <w:highlight w:val="green"/>
          <w:lang w:eastAsia="ja-JP"/>
        </w:rPr>
      </w:pPr>
      <w:r w:rsidRPr="009F6386">
        <w:rPr>
          <w:rFonts w:eastAsia="Yu Mincho" w:hint="eastAsia"/>
          <w:iCs/>
          <w:color w:val="0070C0"/>
          <w:highlight w:val="green"/>
          <w:lang w:eastAsia="ja-JP"/>
        </w:rPr>
        <w:t>Reference decoder:</w:t>
      </w:r>
    </w:p>
    <w:p w14:paraId="036CC751" w14:textId="54A3974F" w:rsidR="0029373D" w:rsidRPr="009F6386" w:rsidRDefault="0029373D" w:rsidP="001B7D8F">
      <w:pPr>
        <w:spacing w:after="120"/>
        <w:ind w:firstLine="284"/>
        <w:rPr>
          <w:rFonts w:eastAsia="SimSun"/>
          <w:color w:val="0070C0"/>
          <w:szCs w:val="24"/>
          <w:highlight w:val="green"/>
          <w:lang w:eastAsia="zh-CN"/>
        </w:rPr>
      </w:pPr>
      <w:r w:rsidRPr="009F6386">
        <w:rPr>
          <w:rFonts w:eastAsiaTheme="minorEastAsia" w:hint="eastAsia"/>
          <w:color w:val="0070C0"/>
          <w:szCs w:val="24"/>
          <w:highlight w:val="green"/>
          <w:lang w:eastAsia="ja-JP"/>
        </w:rPr>
        <w:t xml:space="preserve">The reference </w:t>
      </w:r>
      <w:r w:rsidRPr="009F6386">
        <w:rPr>
          <w:rFonts w:eastAsia="SimSun"/>
          <w:color w:val="0070C0"/>
          <w:szCs w:val="24"/>
          <w:highlight w:val="green"/>
          <w:lang w:eastAsia="zh-CN"/>
        </w:rPr>
        <w:t xml:space="preserve">decoder </w:t>
      </w:r>
      <w:r w:rsidRPr="009F6386">
        <w:rPr>
          <w:rFonts w:eastAsiaTheme="minorEastAsia" w:hint="eastAsia"/>
          <w:color w:val="0070C0"/>
          <w:szCs w:val="24"/>
          <w:highlight w:val="green"/>
          <w:lang w:eastAsia="ja-JP"/>
        </w:rPr>
        <w:t xml:space="preserve">is </w:t>
      </w:r>
      <w:r w:rsidRPr="009F6386">
        <w:rPr>
          <w:rFonts w:eastAsia="SimSun"/>
          <w:color w:val="0070C0"/>
          <w:szCs w:val="24"/>
          <w:highlight w:val="green"/>
          <w:lang w:eastAsia="zh-CN"/>
        </w:rPr>
        <w:t>used in RAN4 discussions at least for simulation alignment/requirement derivation and/or verification</w:t>
      </w:r>
      <w:r w:rsidR="00FE7089" w:rsidRPr="009F6386">
        <w:rPr>
          <w:rFonts w:eastAsiaTheme="minorEastAsia" w:hint="eastAsia"/>
          <w:color w:val="0070C0"/>
          <w:szCs w:val="24"/>
          <w:highlight w:val="green"/>
          <w:lang w:eastAsia="ja-JP"/>
        </w:rPr>
        <w:t xml:space="preserve"> of the decoder implemented by the TE</w:t>
      </w:r>
      <w:r w:rsidRPr="009F6386">
        <w:rPr>
          <w:rFonts w:eastAsia="SimSun"/>
          <w:color w:val="0070C0"/>
          <w:szCs w:val="24"/>
          <w:highlight w:val="green"/>
          <w:lang w:eastAsia="zh-CN"/>
        </w:rPr>
        <w:t>. It could be documented (in TR, WF, etc) or captured in the specifications as necessary.</w:t>
      </w:r>
    </w:p>
    <w:p w14:paraId="256F5F33" w14:textId="4A172296" w:rsidR="009176A1" w:rsidRPr="009F6386" w:rsidRDefault="00A9389C" w:rsidP="00F2603B">
      <w:pPr>
        <w:rPr>
          <w:rFonts w:eastAsia="Yu Mincho" w:hint="eastAsia"/>
          <w:iCs/>
          <w:color w:val="0070C0"/>
          <w:highlight w:val="green"/>
          <w:lang w:eastAsia="ja-JP"/>
        </w:rPr>
      </w:pPr>
      <w:r w:rsidRPr="009F6386">
        <w:rPr>
          <w:rFonts w:eastAsia="Yu Mincho" w:hint="eastAsia"/>
          <w:iCs/>
          <w:color w:val="0070C0"/>
          <w:highlight w:val="green"/>
          <w:lang w:eastAsia="ja-JP"/>
        </w:rPr>
        <w:t>For option 3</w:t>
      </w:r>
      <w:r w:rsidR="00236CFC" w:rsidRPr="009F6386">
        <w:rPr>
          <w:rFonts w:eastAsia="Yu Mincho" w:hint="eastAsia"/>
          <w:iCs/>
          <w:color w:val="0070C0"/>
          <w:highlight w:val="green"/>
          <w:lang w:eastAsia="ja-JP"/>
        </w:rPr>
        <w:t>, fo</w:t>
      </w:r>
      <w:r w:rsidR="00EE7AF7" w:rsidRPr="009F6386">
        <w:rPr>
          <w:rFonts w:eastAsia="Yu Mincho" w:hint="eastAsia"/>
          <w:iCs/>
          <w:color w:val="0070C0"/>
          <w:highlight w:val="green"/>
          <w:lang w:eastAsia="ja-JP"/>
        </w:rPr>
        <w:t xml:space="preserve">r </w:t>
      </w:r>
      <w:r w:rsidR="009F6386" w:rsidRPr="009F6386">
        <w:rPr>
          <w:rFonts w:eastAsia="Yu Mincho" w:hint="eastAsia"/>
          <w:iCs/>
          <w:color w:val="0070C0"/>
          <w:highlight w:val="green"/>
          <w:lang w:eastAsia="ja-JP"/>
        </w:rPr>
        <w:t>each</w:t>
      </w:r>
      <w:r w:rsidR="00EE7AF7" w:rsidRPr="009F6386">
        <w:rPr>
          <w:rFonts w:eastAsia="Yu Mincho" w:hint="eastAsia"/>
          <w:iCs/>
          <w:color w:val="0070C0"/>
          <w:highlight w:val="green"/>
          <w:lang w:eastAsia="ja-JP"/>
        </w:rPr>
        <w:t xml:space="preserve"> test, a te</w:t>
      </w:r>
      <w:r w:rsidRPr="009F6386">
        <w:rPr>
          <w:rFonts w:eastAsia="Yu Mincho" w:hint="eastAsia"/>
          <w:iCs/>
          <w:color w:val="0070C0"/>
          <w:highlight w:val="green"/>
          <w:lang w:eastAsia="ja-JP"/>
        </w:rPr>
        <w:t>st decoder</w:t>
      </w:r>
      <w:r w:rsidR="00A03706" w:rsidRPr="009F6386">
        <w:rPr>
          <w:rFonts w:eastAsia="Yu Mincho" w:hint="eastAsia"/>
          <w:iCs/>
          <w:color w:val="0070C0"/>
          <w:highlight w:val="green"/>
          <w:lang w:eastAsia="ja-JP"/>
        </w:rPr>
        <w:t xml:space="preserve"> </w:t>
      </w:r>
      <w:r w:rsidR="009036D1" w:rsidRPr="009F6386">
        <w:rPr>
          <w:rFonts w:eastAsia="Yu Mincho" w:hint="eastAsia"/>
          <w:iCs/>
          <w:color w:val="0070C0"/>
          <w:highlight w:val="green"/>
          <w:lang w:eastAsia="ja-JP"/>
        </w:rPr>
        <w:t>needs to be captured in the specs, a reference encoder might be needed to derive the test decoder and/or requirements</w:t>
      </w:r>
      <w:r w:rsidR="00D06951" w:rsidRPr="009F6386">
        <w:rPr>
          <w:rFonts w:eastAsia="Yu Mincho" w:hint="eastAsia"/>
          <w:iCs/>
          <w:color w:val="0070C0"/>
          <w:highlight w:val="green"/>
          <w:lang w:eastAsia="ja-JP"/>
        </w:rPr>
        <w:t xml:space="preserve"> and/or to validate the test decoder implementation in the TE</w:t>
      </w:r>
      <w:r w:rsidRPr="009F6386">
        <w:rPr>
          <w:rFonts w:eastAsia="Yu Mincho" w:hint="eastAsia"/>
          <w:iCs/>
          <w:color w:val="0070C0"/>
          <w:highlight w:val="green"/>
          <w:lang w:eastAsia="ja-JP"/>
        </w:rPr>
        <w:t>.</w:t>
      </w:r>
      <w:r w:rsidR="0012377D" w:rsidRPr="009F6386">
        <w:rPr>
          <w:rFonts w:eastAsia="Yu Mincho" w:hint="eastAsia"/>
          <w:iCs/>
          <w:color w:val="0070C0"/>
          <w:highlight w:val="green"/>
          <w:lang w:eastAsia="ja-JP"/>
        </w:rPr>
        <w:t xml:space="preserve"> </w:t>
      </w:r>
      <w:r w:rsidR="009F6386">
        <w:rPr>
          <w:rFonts w:eastAsia="Yu Mincho" w:hint="eastAsia"/>
          <w:iCs/>
          <w:color w:val="0070C0"/>
          <w:highlight w:val="green"/>
          <w:lang w:eastAsia="ja-JP"/>
        </w:rPr>
        <w:t xml:space="preserve">the same decoder might be used in multiple </w:t>
      </w:r>
      <w:proofErr w:type="gramStart"/>
      <w:r w:rsidR="009F6386">
        <w:rPr>
          <w:rFonts w:eastAsia="Yu Mincho" w:hint="eastAsia"/>
          <w:iCs/>
          <w:color w:val="0070C0"/>
          <w:highlight w:val="green"/>
          <w:lang w:eastAsia="ja-JP"/>
        </w:rPr>
        <w:t>tests</w:t>
      </w:r>
      <w:proofErr w:type="gramEnd"/>
      <w:r w:rsidR="009F6386">
        <w:rPr>
          <w:rFonts w:eastAsia="Yu Mincho" w:hint="eastAsia"/>
          <w:iCs/>
          <w:color w:val="0070C0"/>
          <w:highlight w:val="green"/>
          <w:lang w:eastAsia="ja-JP"/>
        </w:rPr>
        <w:t xml:space="preserve"> or each test could have a difference decoder.</w:t>
      </w:r>
    </w:p>
    <w:p w14:paraId="5A49ADF3" w14:textId="5426B72E" w:rsidR="0012377D" w:rsidRPr="009F6386" w:rsidRDefault="0012377D" w:rsidP="00F2603B">
      <w:pPr>
        <w:rPr>
          <w:rFonts w:eastAsia="Yu Mincho" w:hint="eastAsia"/>
          <w:iCs/>
          <w:color w:val="0070C0"/>
          <w:highlight w:val="green"/>
          <w:lang w:eastAsia="ja-JP"/>
        </w:rPr>
      </w:pPr>
      <w:r w:rsidRPr="009F6386">
        <w:rPr>
          <w:rFonts w:eastAsia="Yu Mincho"/>
          <w:iCs/>
          <w:color w:val="0070C0"/>
          <w:highlight w:val="green"/>
          <w:lang w:eastAsia="ja-JP"/>
        </w:rPr>
        <w:tab/>
      </w:r>
      <w:r w:rsidR="002F24B9" w:rsidRPr="009F6386">
        <w:rPr>
          <w:rFonts w:eastAsia="Yu Mincho" w:hint="eastAsia"/>
          <w:iCs/>
          <w:color w:val="0070C0"/>
          <w:highlight w:val="green"/>
          <w:lang w:eastAsia="ja-JP"/>
        </w:rPr>
        <w:t xml:space="preserve">In option 3 the </w:t>
      </w:r>
      <w:r w:rsidRPr="009F6386">
        <w:rPr>
          <w:rFonts w:eastAsia="Yu Mincho" w:hint="eastAsia"/>
          <w:iCs/>
          <w:color w:val="0070C0"/>
          <w:highlight w:val="green"/>
          <w:lang w:eastAsia="ja-JP"/>
        </w:rPr>
        <w:t xml:space="preserve">Reference decoder </w:t>
      </w:r>
      <w:r w:rsidR="002F24B9" w:rsidRPr="009F6386">
        <w:rPr>
          <w:rFonts w:eastAsia="Yu Mincho" w:hint="eastAsia"/>
          <w:iCs/>
          <w:color w:val="0070C0"/>
          <w:highlight w:val="green"/>
          <w:lang w:eastAsia="ja-JP"/>
        </w:rPr>
        <w:t xml:space="preserve">is the </w:t>
      </w:r>
      <w:r w:rsidRPr="009F6386">
        <w:rPr>
          <w:rFonts w:eastAsia="Yu Mincho" w:hint="eastAsia"/>
          <w:iCs/>
          <w:color w:val="0070C0"/>
          <w:highlight w:val="green"/>
          <w:lang w:eastAsia="ja-JP"/>
        </w:rPr>
        <w:t>test decoder</w:t>
      </w:r>
      <w:r w:rsidR="002F24B9" w:rsidRPr="009F6386">
        <w:rPr>
          <w:rFonts w:eastAsia="Yu Mincho" w:hint="eastAsia"/>
          <w:iCs/>
          <w:color w:val="0070C0"/>
          <w:highlight w:val="green"/>
          <w:lang w:eastAsia="ja-JP"/>
        </w:rPr>
        <w:t>.</w:t>
      </w:r>
    </w:p>
    <w:p w14:paraId="0D66FAF4" w14:textId="44447750" w:rsidR="00FE5662" w:rsidRDefault="00CA2B9E" w:rsidP="00F2603B">
      <w:pPr>
        <w:rPr>
          <w:rFonts w:eastAsia="Yu Mincho" w:hint="eastAsia"/>
          <w:iCs/>
          <w:color w:val="0070C0"/>
          <w:lang w:eastAsia="ja-JP"/>
        </w:rPr>
      </w:pPr>
      <w:r w:rsidRPr="009F6386">
        <w:rPr>
          <w:rFonts w:eastAsia="Yu Mincho" w:hint="eastAsia"/>
          <w:iCs/>
          <w:color w:val="0070C0"/>
          <w:highlight w:val="green"/>
          <w:lang w:eastAsia="ja-JP"/>
        </w:rPr>
        <w:t xml:space="preserve">For </w:t>
      </w:r>
      <w:r w:rsidRPr="009F6386">
        <w:rPr>
          <w:rFonts w:eastAsia="Yu Mincho"/>
          <w:iCs/>
          <w:color w:val="0070C0"/>
          <w:highlight w:val="green"/>
          <w:lang w:eastAsia="ja-JP"/>
        </w:rPr>
        <w:t>option</w:t>
      </w:r>
      <w:r w:rsidRPr="009F6386">
        <w:rPr>
          <w:rFonts w:eastAsia="Yu Mincho" w:hint="eastAsia"/>
          <w:iCs/>
          <w:color w:val="0070C0"/>
          <w:highlight w:val="green"/>
          <w:lang w:eastAsia="ja-JP"/>
        </w:rPr>
        <w:t xml:space="preserve"> 4, there might be a need to have reference encoder and/or reference </w:t>
      </w:r>
      <w:proofErr w:type="gramStart"/>
      <w:r w:rsidRPr="009F6386">
        <w:rPr>
          <w:rFonts w:eastAsia="Yu Mincho" w:hint="eastAsia"/>
          <w:iCs/>
          <w:color w:val="0070C0"/>
          <w:highlight w:val="green"/>
          <w:lang w:eastAsia="ja-JP"/>
        </w:rPr>
        <w:t>decoder</w:t>
      </w:r>
      <w:proofErr w:type="gramEnd"/>
    </w:p>
    <w:p w14:paraId="61698CD1" w14:textId="77777777" w:rsidR="00FE5662" w:rsidRDefault="00FE5662" w:rsidP="00F2603B">
      <w:pPr>
        <w:rPr>
          <w:rFonts w:eastAsia="Yu Mincho"/>
          <w:iCs/>
          <w:color w:val="0070C0"/>
          <w:lang w:eastAsia="ja-JP"/>
        </w:rPr>
      </w:pPr>
    </w:p>
    <w:p w14:paraId="1BC1F5B0" w14:textId="77777777" w:rsidR="0029373D" w:rsidRDefault="0029373D" w:rsidP="00F2603B">
      <w:pPr>
        <w:rPr>
          <w:rFonts w:eastAsia="Yu Mincho"/>
          <w:iCs/>
          <w:color w:val="0070C0"/>
          <w:lang w:eastAsia="ja-JP"/>
        </w:rPr>
      </w:pPr>
    </w:p>
    <w:p w14:paraId="0EFFE487" w14:textId="77777777" w:rsidR="0029373D" w:rsidRDefault="0029373D" w:rsidP="00F2603B">
      <w:pPr>
        <w:rPr>
          <w:rFonts w:eastAsia="Yu Mincho" w:hint="eastAsia"/>
          <w:iCs/>
          <w:color w:val="0070C0"/>
          <w:lang w:eastAsia="ja-JP"/>
        </w:rPr>
      </w:pPr>
    </w:p>
    <w:p w14:paraId="66442EAB" w14:textId="77777777" w:rsidR="00F2603B" w:rsidRPr="00805BE8" w:rsidRDefault="00F2603B" w:rsidP="00F2603B">
      <w:pPr>
        <w:pStyle w:val="Heading3"/>
      </w:pPr>
      <w:r w:rsidRPr="00805BE8">
        <w:t>Sub-</w:t>
      </w:r>
      <w:r>
        <w:t>topic</w:t>
      </w:r>
      <w:r w:rsidRPr="00805BE8">
        <w:t xml:space="preserve"> </w:t>
      </w:r>
      <w:r>
        <w:t>4</w:t>
      </w:r>
      <w:r w:rsidRPr="00805BE8">
        <w:t>-</w:t>
      </w:r>
      <w:r>
        <w:rPr>
          <w:rFonts w:eastAsia="Yu Mincho" w:hint="eastAsia"/>
          <w:lang w:eastAsia="ja-JP"/>
        </w:rPr>
        <w:t>1</w:t>
      </w:r>
      <w:r>
        <w:rPr>
          <w:rFonts w:eastAsia="Yu Mincho"/>
          <w:lang w:eastAsia="ja-JP"/>
        </w:rPr>
        <w:t>bis</w:t>
      </w:r>
    </w:p>
    <w:p w14:paraId="60BF43E4" w14:textId="77777777" w:rsidR="00F2603B" w:rsidRDefault="00F2603B" w:rsidP="00F2603B">
      <w:pPr>
        <w:rPr>
          <w:rFonts w:eastAsia="Yu Mincho"/>
          <w:i/>
          <w:color w:val="0070C0"/>
          <w:lang w:eastAsia="ja-JP"/>
        </w:rPr>
      </w:pPr>
      <w:r>
        <w:rPr>
          <w:rFonts w:eastAsia="Yu Mincho"/>
          <w:i/>
          <w:color w:val="0070C0"/>
          <w:lang w:eastAsia="ja-JP"/>
        </w:rPr>
        <w:t>CSI-compression scheme</w:t>
      </w:r>
    </w:p>
    <w:p w14:paraId="249C5FA4" w14:textId="77777777" w:rsidR="00F2603B" w:rsidRPr="003555E6" w:rsidRDefault="00F2603B" w:rsidP="00F2603B">
      <w:pPr>
        <w:rPr>
          <w:rFonts w:eastAsia="Yu Mincho"/>
          <w:iCs/>
          <w:color w:val="0070C0"/>
          <w:lang w:val="en-US" w:eastAsia="ja-JP"/>
        </w:rPr>
      </w:pPr>
      <w:r w:rsidRPr="006D08FF">
        <w:rPr>
          <w:rFonts w:eastAsia="Yu Mincho"/>
          <w:iCs/>
          <w:color w:val="0070C0"/>
          <w:lang w:val="en-US" w:eastAsia="ja-JP"/>
        </w:rPr>
        <w:t>The scheme of AI/ML-based compressed CSI feedback</w:t>
      </w:r>
      <w:r>
        <w:rPr>
          <w:rFonts w:eastAsia="Yu Mincho"/>
          <w:iCs/>
          <w:color w:val="0070C0"/>
          <w:lang w:val="en-US" w:eastAsia="ja-JP"/>
        </w:rPr>
        <w:t xml:space="preserve"> for parameters and metric alignment.</w:t>
      </w:r>
    </w:p>
    <w:p w14:paraId="1E0DD9F1" w14:textId="77777777" w:rsidR="00F2603B" w:rsidRPr="00045592" w:rsidRDefault="00F2603B" w:rsidP="00F2603B">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w:t>
      </w:r>
      <w:r>
        <w:rPr>
          <w:rFonts w:eastAsia="Yu Mincho" w:hint="eastAsia"/>
          <w:b/>
          <w:color w:val="0070C0"/>
          <w:u w:val="single"/>
          <w:lang w:eastAsia="ja-JP"/>
        </w:rPr>
        <w:t>1</w:t>
      </w:r>
      <w:r>
        <w:rPr>
          <w:rFonts w:eastAsia="Yu Mincho"/>
          <w:b/>
          <w:color w:val="0070C0"/>
          <w:u w:val="single"/>
          <w:lang w:eastAsia="ja-JP"/>
        </w:rPr>
        <w:t>bis</w:t>
      </w:r>
      <w:r w:rsidRPr="00045592">
        <w:rPr>
          <w:b/>
          <w:color w:val="0070C0"/>
          <w:u w:val="single"/>
          <w:lang w:eastAsia="ko-KR"/>
        </w:rPr>
        <w:t xml:space="preserve">: </w:t>
      </w:r>
      <w:r>
        <w:rPr>
          <w:b/>
          <w:color w:val="0070C0"/>
          <w:u w:val="single"/>
          <w:lang w:eastAsia="ko-KR"/>
        </w:rPr>
        <w:t>AI/ML based CSI compression scheme</w:t>
      </w:r>
    </w:p>
    <w:p w14:paraId="146EB158" w14:textId="77777777" w:rsidR="00F2603B" w:rsidRPr="00045592" w:rsidRDefault="00F2603B" w:rsidP="00F2603B">
      <w:pPr>
        <w:pStyle w:val="ListParagraph"/>
        <w:numPr>
          <w:ilvl w:val="0"/>
          <w:numId w:val="19"/>
        </w:numPr>
        <w:overflowPunct/>
        <w:autoSpaceDE/>
        <w:autoSpaceDN/>
        <w:adjustRightInd/>
        <w:spacing w:after="120"/>
        <w:ind w:left="720"/>
        <w:contextualSpacing w:val="0"/>
        <w:textAlignment w:val="auto"/>
        <w:rPr>
          <w:rFonts w:eastAsia="SimSun"/>
          <w:color w:val="0070C0"/>
          <w:szCs w:val="24"/>
          <w:lang w:eastAsia="zh-CN"/>
        </w:rPr>
      </w:pPr>
      <w:r w:rsidRPr="00045592">
        <w:rPr>
          <w:rFonts w:eastAsia="SimSun"/>
          <w:color w:val="0070C0"/>
          <w:szCs w:val="24"/>
          <w:lang w:eastAsia="zh-CN"/>
        </w:rPr>
        <w:t>Proposals</w:t>
      </w:r>
    </w:p>
    <w:p w14:paraId="759638AF" w14:textId="77777777" w:rsidR="00F2603B" w:rsidRDefault="00F2603B" w:rsidP="00F2603B">
      <w:pPr>
        <w:pStyle w:val="ListParagraph"/>
        <w:numPr>
          <w:ilvl w:val="1"/>
          <w:numId w:val="19"/>
        </w:numPr>
        <w:overflowPunct/>
        <w:autoSpaceDE/>
        <w:autoSpaceDN/>
        <w:adjustRightInd/>
        <w:spacing w:after="120"/>
        <w:ind w:left="1440"/>
        <w:contextualSpacing w:val="0"/>
        <w:textAlignment w:val="auto"/>
        <w:rPr>
          <w:rFonts w:eastAsia="SimSun"/>
          <w:color w:val="0070C0"/>
          <w:szCs w:val="24"/>
          <w:lang w:eastAsia="zh-CN"/>
        </w:rPr>
      </w:pPr>
      <w:r w:rsidRPr="00A477E0">
        <w:rPr>
          <w:rFonts w:eastAsia="SimSun"/>
          <w:color w:val="0070C0"/>
          <w:szCs w:val="24"/>
          <w:lang w:eastAsia="zh-CN"/>
        </w:rPr>
        <w:t>Option 1</w:t>
      </w:r>
      <w:r>
        <w:rPr>
          <w:rFonts w:eastAsia="SimSun"/>
          <w:color w:val="0070C0"/>
          <w:szCs w:val="24"/>
          <w:lang w:eastAsia="zh-CN"/>
        </w:rPr>
        <w:t>: Agree on the baseline scheme for CSI compression use-case.</w:t>
      </w:r>
    </w:p>
    <w:p w14:paraId="1F0988DD" w14:textId="77777777" w:rsidR="00F2603B" w:rsidRDefault="00F2603B" w:rsidP="00F2603B">
      <w:pPr>
        <w:pStyle w:val="ListParagraph"/>
        <w:numPr>
          <w:ilvl w:val="1"/>
          <w:numId w:val="19"/>
        </w:numPr>
        <w:overflowPunct/>
        <w:autoSpaceDE/>
        <w:autoSpaceDN/>
        <w:adjustRightInd/>
        <w:spacing w:after="120"/>
        <w:contextualSpacing w:val="0"/>
        <w:textAlignment w:val="auto"/>
        <w:rPr>
          <w:rFonts w:eastAsia="SimSun"/>
          <w:color w:val="0070C0"/>
          <w:szCs w:val="24"/>
          <w:lang w:eastAsia="zh-CN"/>
        </w:rPr>
      </w:pPr>
      <w:r>
        <w:object w:dxaOrig="14424" w:dyaOrig="11496" w14:anchorId="69709A09">
          <v:shape id="_x0000_i1026" type="#_x0000_t75" style="width:396.8pt;height:314.8pt" o:ole="">
            <v:imagedata r:id="rId11" o:title=""/>
          </v:shape>
          <o:OLEObject Type="Embed" ProgID="Visio.Drawing.15" ShapeID="_x0000_i1026" DrawAspect="Content" ObjectID="_1777987530" r:id="rId12"/>
        </w:object>
      </w:r>
      <w:r>
        <w:rPr>
          <w:rFonts w:eastAsia="Yu Mincho" w:hint="eastAsia"/>
          <w:color w:val="0070C0"/>
          <w:szCs w:val="24"/>
          <w:lang w:eastAsia="ja-JP"/>
        </w:rPr>
        <w:t xml:space="preserve">Option </w:t>
      </w:r>
      <w:r>
        <w:rPr>
          <w:rFonts w:eastAsia="Yu Mincho"/>
          <w:color w:val="0070C0"/>
          <w:szCs w:val="24"/>
          <w:lang w:eastAsia="ja-JP"/>
        </w:rPr>
        <w:t>2</w:t>
      </w:r>
      <w:r>
        <w:rPr>
          <w:rFonts w:eastAsia="Yu Mincho" w:hint="eastAsia"/>
          <w:color w:val="0070C0"/>
          <w:szCs w:val="24"/>
          <w:lang w:eastAsia="ja-JP"/>
        </w:rPr>
        <w:t>: other</w:t>
      </w:r>
    </w:p>
    <w:p w14:paraId="4BD4405B" w14:textId="77777777" w:rsidR="00F2603B" w:rsidRPr="00045592" w:rsidRDefault="00F2603B" w:rsidP="00F2603B">
      <w:pPr>
        <w:pStyle w:val="ListParagraph"/>
        <w:numPr>
          <w:ilvl w:val="0"/>
          <w:numId w:val="19"/>
        </w:numPr>
        <w:overflowPunct/>
        <w:autoSpaceDE/>
        <w:autoSpaceDN/>
        <w:adjustRightInd/>
        <w:spacing w:after="120"/>
        <w:ind w:left="720"/>
        <w:contextualSpacing w:val="0"/>
        <w:textAlignment w:val="auto"/>
        <w:rPr>
          <w:rFonts w:eastAsia="SimSun"/>
          <w:color w:val="0070C0"/>
          <w:szCs w:val="24"/>
          <w:lang w:eastAsia="zh-CN"/>
        </w:rPr>
      </w:pPr>
      <w:r w:rsidRPr="00045592">
        <w:rPr>
          <w:rFonts w:eastAsia="SimSun"/>
          <w:color w:val="0070C0"/>
          <w:szCs w:val="24"/>
          <w:lang w:eastAsia="zh-CN"/>
        </w:rPr>
        <w:lastRenderedPageBreak/>
        <w:t>Recommended WF</w:t>
      </w:r>
    </w:p>
    <w:p w14:paraId="28B5B422" w14:textId="77777777" w:rsidR="00F2603B" w:rsidRPr="00A3602A" w:rsidRDefault="00F2603B" w:rsidP="00F2603B">
      <w:pPr>
        <w:rPr>
          <w:lang w:eastAsia="ja-JP"/>
        </w:rPr>
      </w:pPr>
      <w:r w:rsidRPr="00A3602A">
        <w:rPr>
          <w:rFonts w:hint="eastAsia"/>
          <w:lang w:eastAsia="ja-JP"/>
        </w:rPr>
        <w:t>T</w:t>
      </w:r>
      <w:r w:rsidRPr="00A3602A">
        <w:rPr>
          <w:lang w:eastAsia="ja-JP"/>
        </w:rPr>
        <w:t xml:space="preserve">o be discussed </w:t>
      </w:r>
      <w:r w:rsidRPr="00A3602A">
        <w:rPr>
          <w:rFonts w:hint="eastAsia"/>
          <w:lang w:eastAsia="ja-JP"/>
        </w:rPr>
        <w:t xml:space="preserve">if </w:t>
      </w:r>
      <w:r w:rsidRPr="00A3602A">
        <w:rPr>
          <w:lang w:eastAsia="ja-JP"/>
        </w:rPr>
        <w:t xml:space="preserve">any </w:t>
      </w:r>
      <w:r w:rsidRPr="00A3602A">
        <w:rPr>
          <w:rFonts w:hint="eastAsia"/>
          <w:lang w:eastAsia="ja-JP"/>
        </w:rPr>
        <w:t>clarifications</w:t>
      </w:r>
      <w:r w:rsidRPr="00A3602A">
        <w:rPr>
          <w:lang w:eastAsia="ja-JP"/>
        </w:rPr>
        <w:t xml:space="preserve"> are needed</w:t>
      </w:r>
      <w:r>
        <w:rPr>
          <w:lang w:eastAsia="ja-JP"/>
        </w:rPr>
        <w:t>.</w:t>
      </w:r>
    </w:p>
    <w:p w14:paraId="5DCC445B" w14:textId="7EC1A4B4" w:rsidR="00F2603B" w:rsidRDefault="00561944" w:rsidP="00F2603B">
      <w:pPr>
        <w:rPr>
          <w:rFonts w:eastAsia="Yu Mincho"/>
          <w:iCs/>
          <w:color w:val="0070C0"/>
          <w:lang w:eastAsia="ja-JP"/>
        </w:rPr>
      </w:pPr>
      <w:r>
        <w:rPr>
          <w:rFonts w:eastAsia="Yu Mincho" w:hint="eastAsia"/>
          <w:iCs/>
          <w:color w:val="0070C0"/>
          <w:lang w:eastAsia="ja-JP"/>
        </w:rPr>
        <w:t>Discussion:</w:t>
      </w:r>
    </w:p>
    <w:p w14:paraId="3CC5F41C" w14:textId="69EE92BF" w:rsidR="00561944" w:rsidRDefault="00561944" w:rsidP="00F2603B">
      <w:pPr>
        <w:rPr>
          <w:rFonts w:eastAsia="Yu Mincho"/>
          <w:iCs/>
          <w:color w:val="0070C0"/>
          <w:lang w:eastAsia="ja-JP"/>
        </w:rPr>
      </w:pPr>
      <w:r>
        <w:rPr>
          <w:rFonts w:eastAsia="Yu Mincho" w:hint="eastAsia"/>
          <w:iCs/>
          <w:color w:val="0070C0"/>
          <w:lang w:eastAsia="ja-JP"/>
        </w:rPr>
        <w:t xml:space="preserve">R&amp;S: this is a good guideline, should not be binding for </w:t>
      </w:r>
      <w:proofErr w:type="gramStart"/>
      <w:r>
        <w:rPr>
          <w:rFonts w:eastAsia="Yu Mincho" w:hint="eastAsia"/>
          <w:iCs/>
          <w:color w:val="0070C0"/>
          <w:lang w:eastAsia="ja-JP"/>
        </w:rPr>
        <w:t>implementation</w:t>
      </w:r>
      <w:proofErr w:type="gramEnd"/>
    </w:p>
    <w:p w14:paraId="27C948EC" w14:textId="14036373" w:rsidR="00561944" w:rsidRDefault="003A51FF" w:rsidP="00F2603B">
      <w:pPr>
        <w:rPr>
          <w:rFonts w:eastAsia="Yu Mincho"/>
          <w:iCs/>
          <w:color w:val="0070C0"/>
          <w:lang w:eastAsia="ja-JP"/>
        </w:rPr>
      </w:pPr>
      <w:r>
        <w:rPr>
          <w:rFonts w:eastAsia="Yu Mincho" w:hint="eastAsia"/>
          <w:iCs/>
          <w:color w:val="0070C0"/>
          <w:lang w:eastAsia="ja-JP"/>
        </w:rPr>
        <w:t xml:space="preserve">QC: it forces the UE to do pre-processing and encoder in different boxes. with the accuracy metric in between so it imposes some restrictions on UE </w:t>
      </w:r>
      <w:proofErr w:type="gramStart"/>
      <w:r>
        <w:rPr>
          <w:rFonts w:eastAsia="Yu Mincho" w:hint="eastAsia"/>
          <w:iCs/>
          <w:color w:val="0070C0"/>
          <w:lang w:eastAsia="ja-JP"/>
        </w:rPr>
        <w:t>implementation</w:t>
      </w:r>
      <w:proofErr w:type="gramEnd"/>
    </w:p>
    <w:p w14:paraId="7CCDDF26" w14:textId="202A6DB2" w:rsidR="003A51FF" w:rsidRDefault="003A51FF" w:rsidP="00F2603B">
      <w:pPr>
        <w:rPr>
          <w:rFonts w:eastAsia="Yu Mincho"/>
          <w:iCs/>
          <w:color w:val="0070C0"/>
          <w:lang w:eastAsia="ja-JP"/>
        </w:rPr>
      </w:pPr>
      <w:r>
        <w:rPr>
          <w:rFonts w:eastAsia="Yu Mincho" w:hint="eastAsia"/>
          <w:iCs/>
          <w:color w:val="0070C0"/>
          <w:lang w:eastAsia="ja-JP"/>
        </w:rPr>
        <w:t xml:space="preserve">Nokia: then how to modify it? how do we define accuracy? </w:t>
      </w:r>
    </w:p>
    <w:p w14:paraId="37F5856A" w14:textId="2DE95DCC" w:rsidR="003A51FF" w:rsidRDefault="003A51FF" w:rsidP="00F2603B">
      <w:pPr>
        <w:rPr>
          <w:rFonts w:eastAsia="Yu Mincho"/>
          <w:iCs/>
          <w:color w:val="0070C0"/>
          <w:lang w:eastAsia="ja-JP"/>
        </w:rPr>
      </w:pPr>
      <w:r>
        <w:rPr>
          <w:rFonts w:eastAsia="Yu Mincho" w:hint="eastAsia"/>
          <w:iCs/>
          <w:color w:val="0070C0"/>
          <w:lang w:eastAsia="ja-JP"/>
        </w:rPr>
        <w:t xml:space="preserve">Moderator: Pre-processing and encoder </w:t>
      </w:r>
      <w:r w:rsidR="003D4C02">
        <w:rPr>
          <w:rFonts w:eastAsia="Yu Mincho" w:hint="eastAsia"/>
          <w:iCs/>
          <w:color w:val="0070C0"/>
          <w:lang w:eastAsia="ja-JP"/>
        </w:rPr>
        <w:t>may be</w:t>
      </w:r>
      <w:r>
        <w:rPr>
          <w:rFonts w:eastAsia="Yu Mincho" w:hint="eastAsia"/>
          <w:iCs/>
          <w:color w:val="0070C0"/>
          <w:lang w:eastAsia="ja-JP"/>
        </w:rPr>
        <w:t xml:space="preserve"> </w:t>
      </w:r>
      <w:proofErr w:type="spellStart"/>
      <w:r>
        <w:rPr>
          <w:rFonts w:eastAsia="Yu Mincho" w:hint="eastAsia"/>
          <w:iCs/>
          <w:color w:val="0070C0"/>
          <w:lang w:eastAsia="ja-JP"/>
        </w:rPr>
        <w:t>be</w:t>
      </w:r>
      <w:proofErr w:type="spellEnd"/>
      <w:r>
        <w:rPr>
          <w:rFonts w:eastAsia="Yu Mincho" w:hint="eastAsia"/>
          <w:iCs/>
          <w:color w:val="0070C0"/>
          <w:lang w:eastAsia="ja-JP"/>
        </w:rPr>
        <w:t xml:space="preserve"> combined, decoder and post-processing should be combined and there should be a generic metric to be compared </w:t>
      </w:r>
      <w:r>
        <w:rPr>
          <w:rFonts w:eastAsia="Yu Mincho"/>
          <w:iCs/>
          <w:color w:val="0070C0"/>
          <w:lang w:eastAsia="ja-JP"/>
        </w:rPr>
        <w:t>between</w:t>
      </w:r>
      <w:r>
        <w:rPr>
          <w:rFonts w:eastAsia="Yu Mincho" w:hint="eastAsia"/>
          <w:iCs/>
          <w:color w:val="0070C0"/>
          <w:lang w:eastAsia="ja-JP"/>
        </w:rPr>
        <w:t xml:space="preserve"> them.</w:t>
      </w:r>
    </w:p>
    <w:p w14:paraId="75440930" w14:textId="2A973AE1" w:rsidR="003A51FF" w:rsidRDefault="003A51FF" w:rsidP="00F2603B">
      <w:pPr>
        <w:rPr>
          <w:rFonts w:eastAsia="Yu Mincho"/>
          <w:iCs/>
          <w:color w:val="0070C0"/>
          <w:lang w:eastAsia="ja-JP"/>
        </w:rPr>
      </w:pPr>
      <w:r>
        <w:rPr>
          <w:rFonts w:eastAsia="Yu Mincho" w:hint="eastAsia"/>
          <w:iCs/>
          <w:color w:val="0070C0"/>
          <w:lang w:eastAsia="ja-JP"/>
        </w:rPr>
        <w:t>Huawei: we have a concern about the quantizer, seems it is part of encoder. quantizer could</w:t>
      </w:r>
      <w:r w:rsidR="003D4C02">
        <w:rPr>
          <w:rFonts w:eastAsia="Yu Mincho" w:hint="eastAsia"/>
          <w:iCs/>
          <w:color w:val="0070C0"/>
          <w:lang w:eastAsia="ja-JP"/>
        </w:rPr>
        <w:t xml:space="preserve">. quantizer might not be a part of the encoder model parameters. are we going to specify some </w:t>
      </w:r>
      <w:proofErr w:type="spellStart"/>
      <w:r w:rsidR="003D4C02">
        <w:rPr>
          <w:rFonts w:eastAsia="Yu Mincho" w:hint="eastAsia"/>
          <w:iCs/>
          <w:color w:val="0070C0"/>
          <w:lang w:eastAsia="ja-JP"/>
        </w:rPr>
        <w:t>quantizatoin</w:t>
      </w:r>
      <w:proofErr w:type="spellEnd"/>
      <w:r w:rsidR="003D4C02">
        <w:rPr>
          <w:rFonts w:eastAsia="Yu Mincho" w:hint="eastAsia"/>
          <w:iCs/>
          <w:color w:val="0070C0"/>
          <w:lang w:eastAsia="ja-JP"/>
        </w:rPr>
        <w:t xml:space="preserve"> method. </w:t>
      </w:r>
    </w:p>
    <w:p w14:paraId="3E95B3CB" w14:textId="506AECF1" w:rsidR="003D4C02" w:rsidRDefault="003D4C02" w:rsidP="00F2603B">
      <w:pPr>
        <w:rPr>
          <w:rFonts w:eastAsia="Yu Mincho"/>
          <w:iCs/>
          <w:color w:val="0070C0"/>
          <w:lang w:eastAsia="ja-JP"/>
        </w:rPr>
      </w:pPr>
      <w:r>
        <w:rPr>
          <w:rFonts w:eastAsia="Yu Mincho" w:hint="eastAsia"/>
          <w:iCs/>
          <w:color w:val="0070C0"/>
          <w:lang w:eastAsia="ja-JP"/>
        </w:rPr>
        <w:t xml:space="preserve">Nokia: quantizer can be modified and merged into another block. </w:t>
      </w:r>
    </w:p>
    <w:p w14:paraId="6723C77E" w14:textId="26BF879C" w:rsidR="003D4C02" w:rsidRDefault="003D4C02" w:rsidP="00F2603B">
      <w:pPr>
        <w:rPr>
          <w:rFonts w:eastAsia="Yu Mincho"/>
          <w:iCs/>
          <w:color w:val="0070C0"/>
          <w:lang w:eastAsia="ja-JP"/>
        </w:rPr>
      </w:pPr>
      <w:r>
        <w:rPr>
          <w:rFonts w:eastAsia="Yu Mincho" w:hint="eastAsia"/>
          <w:iCs/>
          <w:color w:val="0070C0"/>
          <w:lang w:eastAsia="ja-JP"/>
        </w:rPr>
        <w:t xml:space="preserve">Ericsson: pre-processing and </w:t>
      </w:r>
      <w:proofErr w:type="spellStart"/>
      <w:r>
        <w:rPr>
          <w:rFonts w:eastAsia="Yu Mincho" w:hint="eastAsia"/>
          <w:iCs/>
          <w:color w:val="0070C0"/>
          <w:lang w:eastAsia="ja-JP"/>
        </w:rPr>
        <w:t>endcoer</w:t>
      </w:r>
      <w:proofErr w:type="spellEnd"/>
      <w:r>
        <w:rPr>
          <w:rFonts w:eastAsia="Yu Mincho" w:hint="eastAsia"/>
          <w:iCs/>
          <w:color w:val="0070C0"/>
          <w:lang w:eastAsia="ja-JP"/>
        </w:rPr>
        <w:t xml:space="preserve"> may be in the same box or may not </w:t>
      </w:r>
      <w:proofErr w:type="gramStart"/>
      <w:r>
        <w:rPr>
          <w:rFonts w:eastAsia="Yu Mincho" w:hint="eastAsia"/>
          <w:iCs/>
          <w:color w:val="0070C0"/>
          <w:lang w:eastAsia="ja-JP"/>
        </w:rPr>
        <w:t>be</w:t>
      </w:r>
      <w:proofErr w:type="gramEnd"/>
    </w:p>
    <w:p w14:paraId="607C2C18" w14:textId="149E88D5" w:rsidR="003D4C02" w:rsidRPr="003A51FF" w:rsidRDefault="003D4C02" w:rsidP="00F2603B">
      <w:pPr>
        <w:rPr>
          <w:rFonts w:eastAsia="Yu Mincho" w:hint="eastAsia"/>
          <w:iCs/>
          <w:color w:val="0070C0"/>
          <w:lang w:eastAsia="ja-JP"/>
        </w:rPr>
      </w:pPr>
      <w:r>
        <w:rPr>
          <w:rFonts w:eastAsia="Yu Mincho" w:hint="eastAsia"/>
          <w:iCs/>
          <w:color w:val="0070C0"/>
          <w:lang w:eastAsia="ja-JP"/>
        </w:rPr>
        <w:t>Apple: do we need to spend time on this? encoder may include different boxes.</w:t>
      </w:r>
      <w:r w:rsidR="00560F15">
        <w:rPr>
          <w:rFonts w:eastAsia="Yu Mincho" w:hint="eastAsia"/>
          <w:iCs/>
          <w:color w:val="0070C0"/>
          <w:lang w:eastAsia="ja-JP"/>
        </w:rPr>
        <w:t xml:space="preserve"> </w:t>
      </w:r>
    </w:p>
    <w:p w14:paraId="4A423B6D" w14:textId="5CA17178" w:rsidR="00561944" w:rsidRDefault="00560F15" w:rsidP="00F2603B">
      <w:pPr>
        <w:rPr>
          <w:rFonts w:eastAsia="Yu Mincho"/>
          <w:iCs/>
          <w:color w:val="0070C0"/>
          <w:lang w:eastAsia="ja-JP"/>
        </w:rPr>
      </w:pPr>
      <w:r>
        <w:rPr>
          <w:rFonts w:eastAsia="Yu Mincho" w:hint="eastAsia"/>
          <w:iCs/>
          <w:color w:val="0070C0"/>
          <w:lang w:eastAsia="ja-JP"/>
        </w:rPr>
        <w:t xml:space="preserve">Nokia: the </w:t>
      </w:r>
      <w:r>
        <w:rPr>
          <w:rFonts w:eastAsia="Yu Mincho"/>
          <w:iCs/>
          <w:color w:val="0070C0"/>
          <w:lang w:eastAsia="ja-JP"/>
        </w:rPr>
        <w:t>pictur</w:t>
      </w:r>
      <w:r>
        <w:rPr>
          <w:rFonts w:eastAsia="Yu Mincho" w:hint="eastAsia"/>
          <w:iCs/>
          <w:color w:val="0070C0"/>
          <w:lang w:eastAsia="ja-JP"/>
        </w:rPr>
        <w:t>e could be modified to address the comments.</w:t>
      </w:r>
    </w:p>
    <w:p w14:paraId="439EE82D" w14:textId="51740164" w:rsidR="00560F15" w:rsidRDefault="00560F15" w:rsidP="00F2603B">
      <w:pPr>
        <w:rPr>
          <w:rFonts w:eastAsia="Yu Mincho"/>
          <w:iCs/>
          <w:color w:val="0070C0"/>
          <w:lang w:eastAsia="ja-JP"/>
        </w:rPr>
      </w:pPr>
      <w:r>
        <w:rPr>
          <w:rFonts w:eastAsia="Yu Mincho" w:hint="eastAsia"/>
          <w:iCs/>
          <w:color w:val="0070C0"/>
          <w:lang w:eastAsia="ja-JP"/>
        </w:rPr>
        <w:t xml:space="preserve">Intel: </w:t>
      </w:r>
      <w:r w:rsidR="00767FB7">
        <w:rPr>
          <w:rFonts w:eastAsia="Yu Mincho" w:hint="eastAsia"/>
          <w:iCs/>
          <w:color w:val="0070C0"/>
          <w:lang w:eastAsia="ja-JP"/>
        </w:rPr>
        <w:t xml:space="preserve">we do not think we need in the specs. </w:t>
      </w:r>
    </w:p>
    <w:p w14:paraId="6F2FF9FF" w14:textId="0F83839B" w:rsidR="00767FB7" w:rsidRPr="00FD287F" w:rsidRDefault="00767FB7" w:rsidP="00F2603B">
      <w:pPr>
        <w:rPr>
          <w:rFonts w:eastAsia="Yu Mincho" w:hint="eastAsia"/>
          <w:iCs/>
          <w:color w:val="0070C0"/>
          <w:lang w:eastAsia="ja-JP"/>
        </w:rPr>
      </w:pPr>
      <w:r>
        <w:rPr>
          <w:rFonts w:eastAsia="Yu Mincho" w:hint="eastAsia"/>
          <w:iCs/>
          <w:color w:val="0070C0"/>
          <w:lang w:eastAsia="ja-JP"/>
        </w:rPr>
        <w:t xml:space="preserve">Nokia: it would be useful during the alignment </w:t>
      </w:r>
      <w:proofErr w:type="gramStart"/>
      <w:r>
        <w:rPr>
          <w:rFonts w:eastAsia="Yu Mincho" w:hint="eastAsia"/>
          <w:iCs/>
          <w:color w:val="0070C0"/>
          <w:lang w:eastAsia="ja-JP"/>
        </w:rPr>
        <w:t>discussions</w:t>
      </w:r>
      <w:proofErr w:type="gramEnd"/>
    </w:p>
    <w:p w14:paraId="00674642" w14:textId="77777777" w:rsidR="00F2603B" w:rsidRPr="00805BE8" w:rsidRDefault="00F2603B" w:rsidP="00F2603B">
      <w:pPr>
        <w:pStyle w:val="Heading3"/>
      </w:pPr>
      <w:r w:rsidRPr="00805BE8">
        <w:t>Sub-</w:t>
      </w:r>
      <w:r>
        <w:t>topic</w:t>
      </w:r>
      <w:r w:rsidRPr="00805BE8">
        <w:t xml:space="preserve"> </w:t>
      </w:r>
      <w:r>
        <w:t>4</w:t>
      </w:r>
      <w:r w:rsidRPr="00805BE8">
        <w:t>-</w:t>
      </w:r>
      <w:r>
        <w:rPr>
          <w:rFonts w:eastAsia="Yu Mincho" w:hint="eastAsia"/>
          <w:lang w:eastAsia="ja-JP"/>
        </w:rPr>
        <w:t>2</w:t>
      </w:r>
    </w:p>
    <w:p w14:paraId="14FEF45F" w14:textId="77777777" w:rsidR="00F2603B" w:rsidRPr="0040777F" w:rsidRDefault="00F2603B" w:rsidP="00F2603B">
      <w:pPr>
        <w:rPr>
          <w:rFonts w:eastAsia="Yu Mincho"/>
          <w:iCs/>
          <w:color w:val="0070C0"/>
          <w:lang w:val="en-US" w:eastAsia="ja-JP"/>
        </w:rPr>
      </w:pPr>
      <w:r>
        <w:rPr>
          <w:rFonts w:eastAsia="Yu Mincho" w:hint="eastAsia"/>
          <w:i/>
          <w:color w:val="0070C0"/>
          <w:lang w:val="en-US" w:eastAsia="ja-JP"/>
        </w:rPr>
        <w:t>S</w:t>
      </w:r>
      <w:r>
        <w:rPr>
          <w:i/>
          <w:color w:val="0070C0"/>
          <w:lang w:val="en-US" w:eastAsia="zh-CN"/>
        </w:rPr>
        <w:t>tandardization steps for Option 3</w:t>
      </w:r>
    </w:p>
    <w:p w14:paraId="13F1A24E" w14:textId="77777777" w:rsidR="00F2603B" w:rsidRDefault="00F2603B" w:rsidP="00F2603B">
      <w:pPr>
        <w:rPr>
          <w:rFonts w:eastAsia="Yu Mincho"/>
          <w:iCs/>
          <w:color w:val="0070C0"/>
          <w:lang w:val="en-US" w:eastAsia="ja-JP"/>
        </w:rPr>
      </w:pPr>
      <w:r>
        <w:rPr>
          <w:rFonts w:eastAsia="Yu Mincho" w:hint="eastAsia"/>
          <w:iCs/>
          <w:color w:val="0070C0"/>
          <w:lang w:val="en-US" w:eastAsia="ja-JP"/>
        </w:rPr>
        <w:t>A flow chart for the work on Option 3 was presented in the previous meeting (</w:t>
      </w:r>
      <w:r>
        <w:rPr>
          <w:rFonts w:eastAsia="Yu Mincho"/>
          <w:iCs/>
          <w:color w:val="0070C0"/>
          <w:lang w:val="en-US" w:eastAsia="ja-JP"/>
        </w:rPr>
        <w:t>R4-2405653</w:t>
      </w:r>
      <w:r>
        <w:rPr>
          <w:rFonts w:eastAsia="Yu Mincho" w:hint="eastAsia"/>
          <w:iCs/>
          <w:color w:val="0070C0"/>
          <w:lang w:val="en-US" w:eastAsia="ja-JP"/>
        </w:rPr>
        <w:t xml:space="preserve">, reproduced below) and discussed. </w:t>
      </w:r>
      <w:r>
        <w:rPr>
          <w:rFonts w:eastAsia="Yu Mincho"/>
          <w:iCs/>
          <w:color w:val="0070C0"/>
          <w:lang w:val="en-US" w:eastAsia="ja-JP"/>
        </w:rPr>
        <w:t xml:space="preserve"> </w:t>
      </w:r>
      <w:r>
        <w:rPr>
          <w:rFonts w:eastAsia="Yu Mincho" w:hint="eastAsia"/>
          <w:iCs/>
          <w:color w:val="0070C0"/>
          <w:lang w:val="en-US" w:eastAsia="ja-JP"/>
        </w:rPr>
        <w:t>This was discussed, however there was no formal agreement. A refinement to this chart was proposed in R4-2407236. Also, some proposals were made in R4-2407368. These should be discussed to further the align the steps needed to progress on Option 3 feasibility.</w:t>
      </w:r>
    </w:p>
    <w:p w14:paraId="37EC3840" w14:textId="77777777" w:rsidR="00F2603B" w:rsidRPr="0040777F" w:rsidRDefault="00F2603B" w:rsidP="00F2603B">
      <w:pPr>
        <w:rPr>
          <w:rFonts w:eastAsia="Yu Mincho"/>
          <w:iCs/>
          <w:color w:val="0070C0"/>
          <w:lang w:val="en-US" w:eastAsia="ja-JP"/>
        </w:rPr>
      </w:pPr>
      <w:r w:rsidRPr="00A778B8">
        <w:rPr>
          <w:noProof/>
        </w:rPr>
        <w:lastRenderedPageBreak/>
        <mc:AlternateContent>
          <mc:Choice Requires="wpg">
            <w:drawing>
              <wp:inline distT="0" distB="0" distL="0" distR="0" wp14:anchorId="3592EBC3" wp14:editId="606B5534">
                <wp:extent cx="6130137" cy="7865918"/>
                <wp:effectExtent l="0" t="0" r="23495" b="20955"/>
                <wp:docPr id="1794411343" name="Group 86"/>
                <wp:cNvGraphicFramePr/>
                <a:graphic xmlns:a="http://schemas.openxmlformats.org/drawingml/2006/main">
                  <a:graphicData uri="http://schemas.microsoft.com/office/word/2010/wordprocessingGroup">
                    <wpg:wgp>
                      <wpg:cNvGrpSpPr/>
                      <wpg:grpSpPr>
                        <a:xfrm>
                          <a:off x="0" y="0"/>
                          <a:ext cx="6130137" cy="7865918"/>
                          <a:chOff x="-1" y="0"/>
                          <a:chExt cx="5504016" cy="8089326"/>
                        </a:xfrm>
                      </wpg:grpSpPr>
                      <wpg:grpSp>
                        <wpg:cNvPr id="2079128431" name="Group 2079128431"/>
                        <wpg:cNvGrpSpPr/>
                        <wpg:grpSpPr>
                          <a:xfrm>
                            <a:off x="-1" y="0"/>
                            <a:ext cx="5504016" cy="8089326"/>
                            <a:chOff x="0" y="0"/>
                            <a:chExt cx="8141161" cy="11965168"/>
                          </a:xfrm>
                        </wpg:grpSpPr>
                        <wps:wsp>
                          <wps:cNvPr id="1292842552" name="Rectangle 1292842552"/>
                          <wps:cNvSpPr/>
                          <wps:spPr>
                            <a:xfrm>
                              <a:off x="1642274" y="1210291"/>
                              <a:ext cx="2621901" cy="758421"/>
                            </a:xfrm>
                            <a:prstGeom prst="rect">
                              <a:avLst/>
                            </a:prstGeom>
                          </wps:spPr>
                          <wps:style>
                            <a:lnRef idx="2">
                              <a:schemeClr val="accent1"/>
                            </a:lnRef>
                            <a:fillRef idx="1">
                              <a:schemeClr val="lt1"/>
                            </a:fillRef>
                            <a:effectRef idx="0">
                              <a:schemeClr val="accent1"/>
                            </a:effectRef>
                            <a:fontRef idx="minor">
                              <a:schemeClr val="dk1"/>
                            </a:fontRef>
                          </wps:style>
                          <wps:txbx>
                            <w:txbxContent>
                              <w:p w14:paraId="1FD23AD7" w14:textId="77777777" w:rsidR="00F2603B" w:rsidRDefault="00F2603B" w:rsidP="00F2603B">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Step-1:  Identify necessary Model Architecture Parameters</w:t>
                                </w:r>
                              </w:p>
                            </w:txbxContent>
                          </wps:txbx>
                          <wps:bodyPr rtlCol="0" anchor="ctr"/>
                        </wps:wsp>
                        <wps:wsp>
                          <wps:cNvPr id="517580808" name="Flowchart: Terminator 517580808"/>
                          <wps:cNvSpPr/>
                          <wps:spPr>
                            <a:xfrm>
                              <a:off x="1361771" y="11493404"/>
                              <a:ext cx="3144417" cy="471764"/>
                            </a:xfrm>
                            <a:prstGeom prst="flowChartTerminator">
                              <a:avLst/>
                            </a:prstGeom>
                            <a:solidFill>
                              <a:schemeClr val="accent5">
                                <a:lumMod val="40000"/>
                                <a:lumOff val="60000"/>
                              </a:schemeClr>
                            </a:solidFill>
                          </wps:spPr>
                          <wps:style>
                            <a:lnRef idx="2">
                              <a:schemeClr val="accent1"/>
                            </a:lnRef>
                            <a:fillRef idx="1">
                              <a:schemeClr val="lt1"/>
                            </a:fillRef>
                            <a:effectRef idx="0">
                              <a:schemeClr val="accent1"/>
                            </a:effectRef>
                            <a:fontRef idx="minor">
                              <a:schemeClr val="dk1"/>
                            </a:fontRef>
                          </wps:style>
                          <wps:txbx>
                            <w:txbxContent>
                              <w:p w14:paraId="5F280F56" w14:textId="77777777" w:rsidR="00F2603B" w:rsidRDefault="00F2603B" w:rsidP="00F2603B">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Standardization Procedure End</w:t>
                                </w:r>
                              </w:p>
                            </w:txbxContent>
                          </wps:txbx>
                          <wps:bodyPr rtlCol="0" anchor="ctr"/>
                        </wps:wsp>
                        <wps:wsp>
                          <wps:cNvPr id="1923436993" name="Straight Arrow Connector 1923436993"/>
                          <wps:cNvCnPr>
                            <a:cxnSpLocks/>
                          </wps:cNvCnPr>
                          <wps:spPr>
                            <a:xfrm>
                              <a:off x="2948992" y="972715"/>
                              <a:ext cx="4347" cy="39888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26303316" name="Callout: Bent Line 1426303316"/>
                          <wps:cNvSpPr/>
                          <wps:spPr>
                            <a:xfrm>
                              <a:off x="5360638" y="0"/>
                              <a:ext cx="2780523" cy="737116"/>
                            </a:xfrm>
                            <a:prstGeom prst="borderCallout2">
                              <a:avLst>
                                <a:gd name="adj1" fmla="val 20417"/>
                                <a:gd name="adj2" fmla="val -318"/>
                                <a:gd name="adj3" fmla="val 27083"/>
                                <a:gd name="adj4" fmla="val -16331"/>
                                <a:gd name="adj5" fmla="val 73977"/>
                                <a:gd name="adj6" fmla="val -47130"/>
                              </a:avLst>
                            </a:prstGeom>
                            <a:solidFill>
                              <a:schemeClr val="bg1">
                                <a:lumMod val="85000"/>
                              </a:schemeClr>
                            </a:solidFill>
                            <a:ln>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1EE15027" w14:textId="77777777" w:rsidR="00F2603B" w:rsidRDefault="00F2603B" w:rsidP="00F2603B">
                                <w:pPr>
                                  <w:jc w:val="center"/>
                                  <w:rPr>
                                    <w:rFonts w:asciiTheme="minorHAnsi" w:cstheme="minorBidi"/>
                                    <w:color w:val="000000" w:themeColor="dark1"/>
                                    <w:kern w:val="24"/>
                                    <w:sz w:val="16"/>
                                    <w:szCs w:val="16"/>
                                    <w:lang w:val="en-AU"/>
                                  </w:rPr>
                                </w:pPr>
                                <w:r>
                                  <w:rPr>
                                    <w:rFonts w:asciiTheme="minorHAnsi" w:cstheme="minorBidi"/>
                                    <w:color w:val="000000" w:themeColor="dark1"/>
                                    <w:kern w:val="24"/>
                                    <w:sz w:val="16"/>
                                    <w:szCs w:val="16"/>
                                    <w:lang w:val="en-AU"/>
                                  </w:rPr>
                                  <w:t>for a certain use case</w:t>
                                </w:r>
                                <w:r>
                                  <w:rPr>
                                    <w:rFonts w:asciiTheme="minorHAnsi" w:cstheme="minorBidi"/>
                                    <w:color w:val="000000" w:themeColor="dark1"/>
                                    <w:kern w:val="24"/>
                                    <w:sz w:val="16"/>
                                    <w:szCs w:val="16"/>
                                    <w:lang w:val="en-AU"/>
                                  </w:rPr>
                                  <w:br/>
                                  <w:t>(e.g., CSI compression for precoding matrix under certain config.)</w:t>
                                </w:r>
                              </w:p>
                            </w:txbxContent>
                          </wps:txbx>
                          <wps:bodyPr rtlCol="0" anchor="ctr"/>
                        </wps:wsp>
                        <wps:wsp>
                          <wps:cNvPr id="1086940849" name="Callout: Bent Line 1086940849"/>
                          <wps:cNvSpPr/>
                          <wps:spPr>
                            <a:xfrm>
                              <a:off x="5360181" y="1138298"/>
                              <a:ext cx="2780523" cy="767523"/>
                            </a:xfrm>
                            <a:prstGeom prst="borderCallout2">
                              <a:avLst>
                                <a:gd name="adj1" fmla="val 20417"/>
                                <a:gd name="adj2" fmla="val -318"/>
                                <a:gd name="adj3" fmla="val 27083"/>
                                <a:gd name="adj4" fmla="val -16331"/>
                                <a:gd name="adj5" fmla="val 70179"/>
                                <a:gd name="adj6" fmla="val -39284"/>
                              </a:avLst>
                            </a:prstGeom>
                            <a:solidFill>
                              <a:schemeClr val="bg1">
                                <a:lumMod val="85000"/>
                              </a:schemeClr>
                            </a:solidFill>
                            <a:ln>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44CCAFF3" w14:textId="77777777" w:rsidR="00F2603B" w:rsidRDefault="00F2603B" w:rsidP="00F2603B">
                                <w:pPr>
                                  <w:jc w:val="center"/>
                                  <w:rPr>
                                    <w:rFonts w:asciiTheme="minorHAnsi" w:cstheme="minorBidi"/>
                                    <w:color w:val="000000" w:themeColor="dark1"/>
                                    <w:kern w:val="24"/>
                                    <w:sz w:val="16"/>
                                    <w:szCs w:val="16"/>
                                    <w:lang w:val="en-AU"/>
                                  </w:rPr>
                                </w:pPr>
                                <w:r>
                                  <w:rPr>
                                    <w:rFonts w:asciiTheme="minorHAnsi" w:cstheme="minorBidi"/>
                                    <w:color w:val="000000" w:themeColor="dark1"/>
                                    <w:kern w:val="24"/>
                                    <w:sz w:val="16"/>
                                    <w:szCs w:val="16"/>
                                    <w:lang w:val="en-AU"/>
                                  </w:rPr>
                                  <w:t xml:space="preserve">Model architecture parameters could include: Model type, Model depth, Layer type/size, Quantization, etc. </w:t>
                                </w:r>
                              </w:p>
                            </w:txbxContent>
                          </wps:txbx>
                          <wps:bodyPr rtlCol="0" anchor="ctr"/>
                        </wps:wsp>
                        <wps:wsp>
                          <wps:cNvPr id="528739487" name="Callout: Bent Line 528739487"/>
                          <wps:cNvSpPr/>
                          <wps:spPr>
                            <a:xfrm>
                              <a:off x="5360181" y="2243944"/>
                              <a:ext cx="2780523" cy="676265"/>
                            </a:xfrm>
                            <a:prstGeom prst="borderCallout2">
                              <a:avLst>
                                <a:gd name="adj1" fmla="val 81803"/>
                                <a:gd name="adj2" fmla="val -1660"/>
                                <a:gd name="adj3" fmla="val 35004"/>
                                <a:gd name="adj4" fmla="val -17337"/>
                                <a:gd name="adj5" fmla="val 28595"/>
                                <a:gd name="adj6" fmla="val -40962"/>
                              </a:avLst>
                            </a:prstGeom>
                            <a:solidFill>
                              <a:schemeClr val="bg1">
                                <a:lumMod val="85000"/>
                              </a:schemeClr>
                            </a:solidFill>
                            <a:ln>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7B86D790" w14:textId="77777777" w:rsidR="00F2603B" w:rsidRDefault="00F2603B" w:rsidP="00F2603B">
                                <w:pPr>
                                  <w:jc w:val="center"/>
                                  <w:rPr>
                                    <w:rFonts w:asciiTheme="minorHAnsi" w:cstheme="minorBidi"/>
                                    <w:color w:val="000000" w:themeColor="dark1"/>
                                    <w:kern w:val="24"/>
                                    <w:sz w:val="16"/>
                                    <w:szCs w:val="16"/>
                                    <w:lang w:val="en-AU"/>
                                  </w:rPr>
                                </w:pPr>
                                <w:r>
                                  <w:rPr>
                                    <w:rFonts w:asciiTheme="minorHAnsi" w:cstheme="minorBidi"/>
                                    <w:color w:val="000000" w:themeColor="dark1"/>
                                    <w:kern w:val="24"/>
                                    <w:sz w:val="16"/>
                                    <w:szCs w:val="16"/>
                                    <w:lang w:val="en-AU"/>
                                  </w:rPr>
                                  <w:t>Model training procedure, loss function, training datasets, hyperparameters, etc.</w:t>
                                </w:r>
                              </w:p>
                            </w:txbxContent>
                          </wps:txbx>
                          <wps:bodyPr rtlCol="0" anchor="ctr"/>
                        </wps:wsp>
                        <wps:wsp>
                          <wps:cNvPr id="1919510642" name="Straight Arrow Connector 1919510642"/>
                          <wps:cNvCnPr>
                            <a:cxnSpLocks/>
                          </wps:cNvCnPr>
                          <wps:spPr>
                            <a:xfrm>
                              <a:off x="2953339" y="1968757"/>
                              <a:ext cx="0" cy="3016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42499240" name="Flowchart: Decision 942499240"/>
                          <wps:cNvSpPr/>
                          <wps:spPr>
                            <a:xfrm>
                              <a:off x="586471" y="5383762"/>
                              <a:ext cx="4774167" cy="852195"/>
                            </a:xfrm>
                            <a:prstGeom prst="flowChartDecision">
                              <a:avLst/>
                            </a:prstGeom>
                          </wps:spPr>
                          <wps:style>
                            <a:lnRef idx="2">
                              <a:schemeClr val="accent1"/>
                            </a:lnRef>
                            <a:fillRef idx="1">
                              <a:schemeClr val="lt1"/>
                            </a:fillRef>
                            <a:effectRef idx="0">
                              <a:schemeClr val="accent1"/>
                            </a:effectRef>
                            <a:fontRef idx="minor">
                              <a:schemeClr val="dk1"/>
                            </a:fontRef>
                          </wps:style>
                          <wps:bodyPr rtlCol="0" anchor="ctr"/>
                        </wps:wsp>
                        <wps:wsp>
                          <wps:cNvPr id="1484182502" name="Straight Arrow Connector 1484182502"/>
                          <wps:cNvCnPr/>
                          <wps:spPr>
                            <a:xfrm>
                              <a:off x="2979773" y="2817844"/>
                              <a:ext cx="0" cy="4665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26301632" name="Straight Arrow Connector 926301632"/>
                          <wps:cNvCnPr/>
                          <wps:spPr>
                            <a:xfrm>
                              <a:off x="2953337" y="3867538"/>
                              <a:ext cx="0" cy="4665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30679151" name="Rectangle 1430679151"/>
                          <wps:cNvSpPr/>
                          <wps:spPr>
                            <a:xfrm>
                              <a:off x="1642387" y="3284374"/>
                              <a:ext cx="2621902" cy="720012"/>
                            </a:xfrm>
                            <a:prstGeom prst="rect">
                              <a:avLst/>
                            </a:prstGeom>
                          </wps:spPr>
                          <wps:style>
                            <a:lnRef idx="2">
                              <a:schemeClr val="accent1"/>
                            </a:lnRef>
                            <a:fillRef idx="1">
                              <a:schemeClr val="lt1"/>
                            </a:fillRef>
                            <a:effectRef idx="0">
                              <a:schemeClr val="accent1"/>
                            </a:effectRef>
                            <a:fontRef idx="minor">
                              <a:schemeClr val="dk1"/>
                            </a:fontRef>
                          </wps:style>
                          <wps:txbx>
                            <w:txbxContent>
                              <w:p w14:paraId="7F08AACA" w14:textId="77777777" w:rsidR="00F2603B" w:rsidRDefault="00F2603B" w:rsidP="00F2603B">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Step-3:  Companies provide two-sided model design based on their own study/preference</w:t>
                                </w:r>
                              </w:p>
                            </w:txbxContent>
                          </wps:txbx>
                          <wps:bodyPr rtlCol="0" anchor="ctr"/>
                        </wps:wsp>
                        <wps:wsp>
                          <wps:cNvPr id="157192887" name="Straight Arrow Connector 157192887"/>
                          <wps:cNvCnPr/>
                          <wps:spPr>
                            <a:xfrm>
                              <a:off x="2990969" y="4929672"/>
                              <a:ext cx="0" cy="4665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75026338" name="Rectangle 375026338"/>
                          <wps:cNvSpPr/>
                          <wps:spPr>
                            <a:xfrm>
                              <a:off x="1642387" y="4334068"/>
                              <a:ext cx="2621902" cy="720012"/>
                            </a:xfrm>
                            <a:prstGeom prst="rect">
                              <a:avLst/>
                            </a:prstGeom>
                          </wps:spPr>
                          <wps:style>
                            <a:lnRef idx="2">
                              <a:schemeClr val="accent1"/>
                            </a:lnRef>
                            <a:fillRef idx="1">
                              <a:schemeClr val="lt1"/>
                            </a:fillRef>
                            <a:effectRef idx="0">
                              <a:schemeClr val="accent1"/>
                            </a:effectRef>
                            <a:fontRef idx="minor">
                              <a:schemeClr val="dk1"/>
                            </a:fontRef>
                          </wps:style>
                          <wps:txbx>
                            <w:txbxContent>
                              <w:p w14:paraId="0A8D14C7" w14:textId="77777777" w:rsidR="00F2603B" w:rsidRDefault="00F2603B" w:rsidP="00F2603B">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Step-4:  Performance comparison based on different companies</w:t>
                                </w:r>
                                <w:r>
                                  <w:rPr>
                                    <w:rFonts w:asciiTheme="minorHAnsi" w:cstheme="minorBidi"/>
                                    <w:b/>
                                    <w:bCs/>
                                    <w:color w:val="000000" w:themeColor="dark1"/>
                                    <w:kern w:val="24"/>
                                    <w:sz w:val="16"/>
                                    <w:szCs w:val="16"/>
                                    <w:lang w:val="en-AU"/>
                                  </w:rPr>
                                  <w:t>’</w:t>
                                </w:r>
                                <w:r>
                                  <w:rPr>
                                    <w:rFonts w:asciiTheme="minorHAnsi" w:cstheme="minorBidi"/>
                                    <w:b/>
                                    <w:bCs/>
                                    <w:color w:val="000000" w:themeColor="dark1"/>
                                    <w:kern w:val="24"/>
                                    <w:sz w:val="16"/>
                                    <w:szCs w:val="16"/>
                                    <w:lang w:val="en-AU"/>
                                  </w:rPr>
                                  <w:t xml:space="preserve"> en/decoder designs</w:t>
                                </w:r>
                              </w:p>
                            </w:txbxContent>
                          </wps:txbx>
                          <wps:bodyPr rtlCol="0" anchor="ctr"/>
                        </wps:wsp>
                        <wps:wsp>
                          <wps:cNvPr id="1939481768" name="Connector: Elbow 1939481768"/>
                          <wps:cNvCnPr>
                            <a:cxnSpLocks/>
                          </wps:cNvCnPr>
                          <wps:spPr>
                            <a:xfrm rot="10800000" flipH="1">
                              <a:off x="586470" y="1670178"/>
                              <a:ext cx="1055917" cy="4139682"/>
                            </a:xfrm>
                            <a:prstGeom prst="bentConnector3">
                              <a:avLst>
                                <a:gd name="adj1" fmla="val -21649"/>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31914385" name="Straight Arrow Connector 731914385"/>
                          <wps:cNvCnPr/>
                          <wps:spPr>
                            <a:xfrm>
                              <a:off x="2953337" y="6235957"/>
                              <a:ext cx="0" cy="4665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04964614" name="Rectangle 1804964614"/>
                          <wps:cNvSpPr/>
                          <wps:spPr>
                            <a:xfrm>
                              <a:off x="2648227" y="6235957"/>
                              <a:ext cx="1027610" cy="466530"/>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14:paraId="6162C07A" w14:textId="77777777" w:rsidR="00F2603B" w:rsidRDefault="00F2603B" w:rsidP="00F2603B">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Yes</w:t>
                                </w:r>
                              </w:p>
                            </w:txbxContent>
                          </wps:txbx>
                          <wps:bodyPr rtlCol="0" anchor="ctr"/>
                        </wps:wsp>
                        <wps:wsp>
                          <wps:cNvPr id="1919461796" name="Rectangle 1919461796"/>
                          <wps:cNvSpPr/>
                          <wps:spPr>
                            <a:xfrm>
                              <a:off x="72663" y="5323114"/>
                              <a:ext cx="1027610" cy="466530"/>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14:paraId="247EEC47" w14:textId="77777777" w:rsidR="00F2603B" w:rsidRDefault="00F2603B" w:rsidP="00F2603B">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No</w:t>
                                </w:r>
                              </w:p>
                            </w:txbxContent>
                          </wps:txbx>
                          <wps:bodyPr rtlCol="0" anchor="ctr"/>
                        </wps:wsp>
                        <wps:wsp>
                          <wps:cNvPr id="260885814" name="Rectangle 260885814"/>
                          <wps:cNvSpPr/>
                          <wps:spPr>
                            <a:xfrm>
                              <a:off x="1562245" y="6691756"/>
                              <a:ext cx="2782177" cy="720012"/>
                            </a:xfrm>
                            <a:prstGeom prst="rect">
                              <a:avLst/>
                            </a:prstGeom>
                          </wps:spPr>
                          <wps:style>
                            <a:lnRef idx="2">
                              <a:schemeClr val="accent1"/>
                            </a:lnRef>
                            <a:fillRef idx="1">
                              <a:schemeClr val="lt1"/>
                            </a:fillRef>
                            <a:effectRef idx="0">
                              <a:schemeClr val="accent1"/>
                            </a:effectRef>
                            <a:fontRef idx="minor">
                              <a:schemeClr val="dk1"/>
                            </a:fontRef>
                          </wps:style>
                          <wps:txbx>
                            <w:txbxContent>
                              <w:p w14:paraId="343B1F1C" w14:textId="77777777" w:rsidR="00F2603B" w:rsidRDefault="00F2603B" w:rsidP="00F2603B">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Step-6:  Performance alignment by companies based on agreed model architecture/training parameters</w:t>
                                </w:r>
                              </w:p>
                            </w:txbxContent>
                          </wps:txbx>
                          <wps:bodyPr rtlCol="0" anchor="ctr"/>
                        </wps:wsp>
                        <wps:wsp>
                          <wps:cNvPr id="281976386" name="Flowchart: Decision 281976386"/>
                          <wps:cNvSpPr/>
                          <wps:spPr>
                            <a:xfrm>
                              <a:off x="586468" y="7657323"/>
                              <a:ext cx="4733733" cy="824202"/>
                            </a:xfrm>
                            <a:prstGeom prst="flowChartDecision">
                              <a:avLst/>
                            </a:prstGeom>
                          </wps:spPr>
                          <wps:style>
                            <a:lnRef idx="2">
                              <a:schemeClr val="accent1"/>
                            </a:lnRef>
                            <a:fillRef idx="1">
                              <a:schemeClr val="lt1"/>
                            </a:fillRef>
                            <a:effectRef idx="0">
                              <a:schemeClr val="accent1"/>
                            </a:effectRef>
                            <a:fontRef idx="minor">
                              <a:schemeClr val="dk1"/>
                            </a:fontRef>
                          </wps:style>
                          <wps:bodyPr rtlCol="0" anchor="ctr"/>
                        </wps:wsp>
                        <wps:wsp>
                          <wps:cNvPr id="1011937610" name="Connector: Elbow 1011937610"/>
                          <wps:cNvCnPr>
                            <a:cxnSpLocks/>
                          </wps:cNvCnPr>
                          <wps:spPr>
                            <a:xfrm rot="10800000" flipH="1">
                              <a:off x="586467" y="7051762"/>
                              <a:ext cx="975777" cy="1017662"/>
                            </a:xfrm>
                            <a:prstGeom prst="bentConnector3">
                              <a:avLst>
                                <a:gd name="adj1" fmla="val -23427"/>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226307224" name="Callout: Bent Line 1226307224"/>
                          <wps:cNvSpPr/>
                          <wps:spPr>
                            <a:xfrm>
                              <a:off x="5360266" y="4453714"/>
                              <a:ext cx="2780522" cy="1046785"/>
                            </a:xfrm>
                            <a:prstGeom prst="borderCallout2">
                              <a:avLst>
                                <a:gd name="adj1" fmla="val 81803"/>
                                <a:gd name="adj2" fmla="val -1660"/>
                                <a:gd name="adj3" fmla="val 35004"/>
                                <a:gd name="adj4" fmla="val -17337"/>
                                <a:gd name="adj5" fmla="val 28595"/>
                                <a:gd name="adj6" fmla="val -40962"/>
                              </a:avLst>
                            </a:prstGeom>
                            <a:solidFill>
                              <a:schemeClr val="bg1">
                                <a:lumMod val="85000"/>
                              </a:schemeClr>
                            </a:solidFill>
                            <a:ln>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5B253B4E" w14:textId="77777777" w:rsidR="00F2603B" w:rsidRDefault="00F2603B" w:rsidP="00F2603B">
                                <w:pPr>
                                  <w:jc w:val="center"/>
                                  <w:rPr>
                                    <w:rFonts w:asciiTheme="minorHAnsi" w:cstheme="minorBidi"/>
                                    <w:color w:val="000000" w:themeColor="dark1"/>
                                    <w:kern w:val="24"/>
                                    <w:sz w:val="16"/>
                                    <w:szCs w:val="16"/>
                                    <w:lang w:val="en-AU"/>
                                  </w:rPr>
                                </w:pPr>
                                <w:r>
                                  <w:rPr>
                                    <w:rFonts w:asciiTheme="minorHAnsi" w:cstheme="minorBidi"/>
                                    <w:color w:val="000000" w:themeColor="dark1"/>
                                    <w:kern w:val="24"/>
                                    <w:sz w:val="16"/>
                                    <w:szCs w:val="16"/>
                                    <w:lang w:val="en-AU"/>
                                  </w:rPr>
                                  <w:t>Performance comparison in terms of metrics like NMSE, SGCS, etc.</w:t>
                                </w:r>
                              </w:p>
                            </w:txbxContent>
                          </wps:txbx>
                          <wps:bodyPr rtlCol="0" anchor="ctr"/>
                        </wps:wsp>
                        <wps:wsp>
                          <wps:cNvPr id="813753645" name="Straight Arrow Connector 813753645"/>
                          <wps:cNvCnPr>
                            <a:cxnSpLocks/>
                          </wps:cNvCnPr>
                          <wps:spPr>
                            <a:xfrm flipH="1">
                              <a:off x="2948992" y="7411768"/>
                              <a:ext cx="4342" cy="24606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387888810" name="Rectangle 1387888810"/>
                          <wps:cNvSpPr/>
                          <wps:spPr>
                            <a:xfrm>
                              <a:off x="72663" y="7657008"/>
                              <a:ext cx="1027610" cy="466530"/>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14:paraId="3E60F9C6" w14:textId="77777777" w:rsidR="00F2603B" w:rsidRDefault="00F2603B" w:rsidP="00F2603B">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No</w:t>
                                </w:r>
                              </w:p>
                            </w:txbxContent>
                          </wps:txbx>
                          <wps:bodyPr rtlCol="0" anchor="ctr"/>
                        </wps:wsp>
                        <wps:wsp>
                          <wps:cNvPr id="1890875388" name="Straight Arrow Connector 1890875388"/>
                          <wps:cNvCnPr>
                            <a:cxnSpLocks/>
                          </wps:cNvCnPr>
                          <wps:spPr>
                            <a:xfrm>
                              <a:off x="2934449" y="9450281"/>
                              <a:ext cx="0" cy="36455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50084602" name="Straight Arrow Connector 850084602"/>
                          <wps:cNvCnPr>
                            <a:cxnSpLocks/>
                          </wps:cNvCnPr>
                          <wps:spPr>
                            <a:xfrm flipH="1">
                              <a:off x="2934449" y="8495520"/>
                              <a:ext cx="4342" cy="24606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24763509" name="Rectangle 924763509"/>
                          <wps:cNvSpPr/>
                          <wps:spPr>
                            <a:xfrm>
                              <a:off x="2648227" y="8344677"/>
                              <a:ext cx="1027610" cy="466530"/>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14:paraId="295B03FD" w14:textId="77777777" w:rsidR="00F2603B" w:rsidRDefault="00F2603B" w:rsidP="00F2603B">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Yes</w:t>
                                </w:r>
                              </w:p>
                            </w:txbxContent>
                          </wps:txbx>
                          <wps:bodyPr rtlCol="0" anchor="ctr"/>
                        </wps:wsp>
                        <wps:wsp>
                          <wps:cNvPr id="1499151084" name="Connector: Elbow 1499151084"/>
                          <wps:cNvCnPr>
                            <a:cxnSpLocks/>
                          </wps:cNvCnPr>
                          <wps:spPr>
                            <a:xfrm rot="10800000" flipH="1">
                              <a:off x="567580" y="9090275"/>
                              <a:ext cx="241079" cy="1078912"/>
                            </a:xfrm>
                            <a:prstGeom prst="bentConnector3">
                              <a:avLst>
                                <a:gd name="adj1" fmla="val -94824"/>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251001621" name="Rectangle 1251001621"/>
                          <wps:cNvSpPr/>
                          <wps:spPr>
                            <a:xfrm>
                              <a:off x="0" y="9810287"/>
                              <a:ext cx="1027610" cy="466530"/>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14:paraId="23B4B955" w14:textId="77777777" w:rsidR="00F2603B" w:rsidRDefault="00F2603B" w:rsidP="00F2603B">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No</w:t>
                                </w:r>
                              </w:p>
                            </w:txbxContent>
                          </wps:txbx>
                          <wps:bodyPr rtlCol="0" anchor="ctr"/>
                        </wps:wsp>
                        <wps:wsp>
                          <wps:cNvPr id="578038110" name="Flowchart: Preparation 578038110"/>
                          <wps:cNvSpPr/>
                          <wps:spPr>
                            <a:xfrm>
                              <a:off x="1638041" y="375556"/>
                              <a:ext cx="2621902" cy="597159"/>
                            </a:xfrm>
                            <a:prstGeom prst="flowChartPreparation">
                              <a:avLst/>
                            </a:prstGeom>
                            <a:solidFill>
                              <a:schemeClr val="accent5">
                                <a:lumMod val="40000"/>
                                <a:lumOff val="60000"/>
                              </a:schemeClr>
                            </a:solidFill>
                          </wps:spPr>
                          <wps:style>
                            <a:lnRef idx="2">
                              <a:schemeClr val="accent1"/>
                            </a:lnRef>
                            <a:fillRef idx="1">
                              <a:schemeClr val="lt1"/>
                            </a:fillRef>
                            <a:effectRef idx="0">
                              <a:schemeClr val="accent1"/>
                            </a:effectRef>
                            <a:fontRef idx="minor">
                              <a:schemeClr val="dk1"/>
                            </a:fontRef>
                          </wps:style>
                          <wps:txbx>
                            <w:txbxContent>
                              <w:p w14:paraId="6736C319" w14:textId="77777777" w:rsidR="00F2603B" w:rsidRDefault="00F2603B" w:rsidP="00F2603B">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 xml:space="preserve">Standardization </w:t>
                                </w:r>
                                <w:r>
                                  <w:rPr>
                                    <w:rFonts w:asciiTheme="minorHAnsi" w:cstheme="minorBidi"/>
                                    <w:b/>
                                    <w:bCs/>
                                    <w:color w:val="000000" w:themeColor="dark1"/>
                                    <w:kern w:val="24"/>
                                    <w:sz w:val="16"/>
                                    <w:szCs w:val="16"/>
                                    <w:lang w:val="en-AU"/>
                                  </w:rPr>
                                  <w:br/>
                                  <w:t>Procedure Start</w:t>
                                </w:r>
                              </w:p>
                            </w:txbxContent>
                          </wps:txbx>
                          <wps:bodyPr rtlCol="0" anchor="ctr"/>
                        </wps:wsp>
                        <wps:wsp>
                          <wps:cNvPr id="1261591950" name="Rectangle 1261591950"/>
                          <wps:cNvSpPr/>
                          <wps:spPr>
                            <a:xfrm>
                              <a:off x="1642159" y="2243915"/>
                              <a:ext cx="2621901" cy="709557"/>
                            </a:xfrm>
                            <a:prstGeom prst="rect">
                              <a:avLst/>
                            </a:prstGeom>
                          </wps:spPr>
                          <wps:style>
                            <a:lnRef idx="2">
                              <a:schemeClr val="accent1"/>
                            </a:lnRef>
                            <a:fillRef idx="1">
                              <a:schemeClr val="lt1"/>
                            </a:fillRef>
                            <a:effectRef idx="0">
                              <a:schemeClr val="accent1"/>
                            </a:effectRef>
                            <a:fontRef idx="minor">
                              <a:schemeClr val="dk1"/>
                            </a:fontRef>
                          </wps:style>
                          <wps:txbx>
                            <w:txbxContent>
                              <w:p w14:paraId="3AE79264" w14:textId="77777777" w:rsidR="00F2603B" w:rsidRDefault="00F2603B" w:rsidP="00F2603B">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Step-2:  Identify necessary Model training Parameters</w:t>
                                </w:r>
                              </w:p>
                            </w:txbxContent>
                          </wps:txbx>
                          <wps:bodyPr rtlCol="0" anchor="ctr"/>
                        </wps:wsp>
                        <wps:wsp>
                          <wps:cNvPr id="47186442" name="Straight Arrow Connector 47186442"/>
                          <wps:cNvCnPr>
                            <a:cxnSpLocks/>
                          </wps:cNvCnPr>
                          <wps:spPr>
                            <a:xfrm flipH="1">
                              <a:off x="2933845" y="11218621"/>
                              <a:ext cx="603" cy="27478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81650275" name="Callout: Bent Line 1081650275"/>
                          <wps:cNvSpPr/>
                          <wps:spPr>
                            <a:xfrm>
                              <a:off x="5851609" y="7451254"/>
                              <a:ext cx="2288739" cy="1002718"/>
                            </a:xfrm>
                            <a:prstGeom prst="borderCallout2">
                              <a:avLst>
                                <a:gd name="adj1" fmla="val 81803"/>
                                <a:gd name="adj2" fmla="val -1660"/>
                                <a:gd name="adj3" fmla="val 79354"/>
                                <a:gd name="adj4" fmla="val -21083"/>
                                <a:gd name="adj5" fmla="val 28595"/>
                                <a:gd name="adj6" fmla="val -40962"/>
                              </a:avLst>
                            </a:prstGeom>
                            <a:solidFill>
                              <a:schemeClr val="bg1">
                                <a:lumMod val="85000"/>
                              </a:schemeClr>
                            </a:solidFill>
                            <a:ln>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60E7C6EA" w14:textId="77777777" w:rsidR="00F2603B" w:rsidRDefault="00F2603B" w:rsidP="00F2603B">
                                <w:pPr>
                                  <w:jc w:val="center"/>
                                  <w:rPr>
                                    <w:rFonts w:asciiTheme="minorHAnsi" w:cstheme="minorBidi"/>
                                    <w:color w:val="000000" w:themeColor="dark1"/>
                                    <w:kern w:val="24"/>
                                    <w:sz w:val="16"/>
                                    <w:szCs w:val="16"/>
                                    <w:lang w:val="en-AU"/>
                                  </w:rPr>
                                </w:pPr>
                                <w:r>
                                  <w:rPr>
                                    <w:rFonts w:asciiTheme="minorHAnsi" w:cstheme="minorBidi"/>
                                    <w:color w:val="000000" w:themeColor="dark1"/>
                                    <w:kern w:val="24"/>
                                    <w:sz w:val="16"/>
                                    <w:szCs w:val="16"/>
                                    <w:lang w:val="en-AU"/>
                                  </w:rPr>
                                  <w:t>Test decoder is expected to be generated in this step</w:t>
                                </w:r>
                              </w:p>
                            </w:txbxContent>
                          </wps:txbx>
                          <wps:bodyPr rtlCol="0" anchor="ctr"/>
                        </wps:wsp>
                        <wps:wsp>
                          <wps:cNvPr id="657829666" name="Callout: Bent Line 657829666"/>
                          <wps:cNvSpPr/>
                          <wps:spPr>
                            <a:xfrm>
                              <a:off x="5851607" y="8947661"/>
                              <a:ext cx="2288739" cy="1664960"/>
                            </a:xfrm>
                            <a:prstGeom prst="borderCallout2">
                              <a:avLst>
                                <a:gd name="adj1" fmla="val 81803"/>
                                <a:gd name="adj2" fmla="val -1660"/>
                                <a:gd name="adj3" fmla="val 79354"/>
                                <a:gd name="adj4" fmla="val -21083"/>
                                <a:gd name="adj5" fmla="val 28595"/>
                                <a:gd name="adj6" fmla="val -40962"/>
                              </a:avLst>
                            </a:prstGeom>
                            <a:solidFill>
                              <a:schemeClr val="bg1">
                                <a:lumMod val="85000"/>
                              </a:schemeClr>
                            </a:solidFill>
                            <a:ln>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36C6EEE0" w14:textId="77777777" w:rsidR="00F2603B" w:rsidRDefault="00F2603B" w:rsidP="00F2603B">
                                <w:pPr>
                                  <w:jc w:val="center"/>
                                  <w:rPr>
                                    <w:rFonts w:asciiTheme="minorHAnsi" w:cstheme="minorBidi"/>
                                    <w:color w:val="000000" w:themeColor="dark1"/>
                                    <w:kern w:val="24"/>
                                    <w:sz w:val="16"/>
                                    <w:szCs w:val="16"/>
                                    <w:lang w:val="en-AU"/>
                                  </w:rPr>
                                </w:pPr>
                                <w:r>
                                  <w:rPr>
                                    <w:rFonts w:asciiTheme="minorHAnsi" w:cstheme="minorBidi"/>
                                    <w:color w:val="000000" w:themeColor="dark1"/>
                                    <w:kern w:val="24"/>
                                    <w:sz w:val="16"/>
                                    <w:szCs w:val="16"/>
                                    <w:lang w:val="en-AU"/>
                                  </w:rPr>
                                  <w:t>Reference encoder is assumed, but leave enough implementation flexibility to vendors (similar to Demod alignment for MMSE-IRC)</w:t>
                                </w:r>
                              </w:p>
                            </w:txbxContent>
                          </wps:txbx>
                          <wps:bodyPr rtlCol="0" anchor="ctr"/>
                        </wps:wsp>
                        <wps:wsp>
                          <wps:cNvPr id="433388778" name="Rectangle 433388778"/>
                          <wps:cNvSpPr/>
                          <wps:spPr>
                            <a:xfrm>
                              <a:off x="808660" y="8730269"/>
                              <a:ext cx="4251577" cy="720012"/>
                            </a:xfrm>
                            <a:prstGeom prst="rect">
                              <a:avLst/>
                            </a:prstGeom>
                          </wps:spPr>
                          <wps:style>
                            <a:lnRef idx="2">
                              <a:schemeClr val="accent1"/>
                            </a:lnRef>
                            <a:fillRef idx="1">
                              <a:schemeClr val="lt1"/>
                            </a:fillRef>
                            <a:effectRef idx="0">
                              <a:schemeClr val="accent1"/>
                            </a:effectRef>
                            <a:fontRef idx="minor">
                              <a:schemeClr val="dk1"/>
                            </a:fontRef>
                          </wps:style>
                          <wps:txbx>
                            <w:txbxContent>
                              <w:p w14:paraId="08C6E87C" w14:textId="77777777" w:rsidR="00F2603B" w:rsidRDefault="00F2603B" w:rsidP="00F2603B">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 xml:space="preserve">Step-8:  performance alignment </w:t>
                                </w:r>
                                <w:r>
                                  <w:rPr>
                                    <w:rFonts w:asciiTheme="minorHAnsi" w:cstheme="minorBidi"/>
                                    <w:b/>
                                    <w:bCs/>
                                    <w:color w:val="000000" w:themeColor="dark1"/>
                                    <w:kern w:val="24"/>
                                    <w:sz w:val="16"/>
                                    <w:szCs w:val="16"/>
                                    <w:lang w:val="en-AU"/>
                                  </w:rPr>
                                  <w:br/>
                                  <w:t xml:space="preserve">for encoder design by companies </w:t>
                                </w:r>
                                <w:r>
                                  <w:rPr>
                                    <w:rFonts w:asciiTheme="minorHAnsi" w:cstheme="minorBidi"/>
                                    <w:b/>
                                    <w:bCs/>
                                    <w:color w:val="000000" w:themeColor="dark1"/>
                                    <w:kern w:val="24"/>
                                    <w:sz w:val="16"/>
                                    <w:szCs w:val="16"/>
                                    <w:lang w:val="en-AU"/>
                                  </w:rPr>
                                  <w:br/>
                                  <w:t xml:space="preserve">based on assumptions on reference encoder </w:t>
                                </w:r>
                              </w:p>
                            </w:txbxContent>
                          </wps:txbx>
                          <wps:bodyPr rtlCol="0" anchor="ctr"/>
                        </wps:wsp>
                        <wps:wsp>
                          <wps:cNvPr id="2112785818" name="Rectangle 2112785818"/>
                          <wps:cNvSpPr/>
                          <wps:spPr>
                            <a:xfrm>
                              <a:off x="2648227" y="10416073"/>
                              <a:ext cx="1027610" cy="466530"/>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14:paraId="51D1A01B" w14:textId="77777777" w:rsidR="00F2603B" w:rsidRDefault="00F2603B" w:rsidP="00F2603B">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Yes</w:t>
                                </w:r>
                              </w:p>
                            </w:txbxContent>
                          </wps:txbx>
                          <wps:bodyPr rtlCol="0" anchor="ctr"/>
                        </wps:wsp>
                        <wps:wsp>
                          <wps:cNvPr id="893234572" name="Callout: Bent Line 893234572"/>
                          <wps:cNvSpPr/>
                          <wps:spPr>
                            <a:xfrm>
                              <a:off x="5852421" y="10748730"/>
                              <a:ext cx="2288739" cy="736118"/>
                            </a:xfrm>
                            <a:prstGeom prst="borderCallout2">
                              <a:avLst>
                                <a:gd name="adj1" fmla="val 81803"/>
                                <a:gd name="adj2" fmla="val -1660"/>
                                <a:gd name="adj3" fmla="val 79354"/>
                                <a:gd name="adj4" fmla="val -21083"/>
                                <a:gd name="adj5" fmla="val 51645"/>
                                <a:gd name="adj6" fmla="val -58449"/>
                              </a:avLst>
                            </a:prstGeom>
                            <a:solidFill>
                              <a:schemeClr val="bg1">
                                <a:lumMod val="85000"/>
                              </a:schemeClr>
                            </a:solidFill>
                            <a:ln>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71F81B73" w14:textId="77777777" w:rsidR="00F2603B" w:rsidRDefault="00F2603B" w:rsidP="00F2603B">
                                <w:pPr>
                                  <w:jc w:val="center"/>
                                  <w:rPr>
                                    <w:rFonts w:asciiTheme="minorHAnsi" w:cstheme="minorBidi"/>
                                    <w:color w:val="000000" w:themeColor="dark1"/>
                                    <w:kern w:val="24"/>
                                    <w:sz w:val="16"/>
                                    <w:szCs w:val="16"/>
                                    <w:lang w:val="en-AU"/>
                                  </w:rPr>
                                </w:pPr>
                                <w:r>
                                  <w:rPr>
                                    <w:rFonts w:asciiTheme="minorHAnsi" w:cstheme="minorBidi"/>
                                    <w:color w:val="000000" w:themeColor="dark1"/>
                                    <w:kern w:val="24"/>
                                    <w:sz w:val="16"/>
                                    <w:szCs w:val="16"/>
                                    <w:lang w:val="en-AU"/>
                                  </w:rPr>
                                  <w:t>RAN4 performance requirement obtained (for certain reference encoder)</w:t>
                                </w:r>
                              </w:p>
                            </w:txbxContent>
                          </wps:txbx>
                          <wps:bodyPr rtlCol="0" anchor="ctr"/>
                        </wps:wsp>
                        <wps:wsp>
                          <wps:cNvPr id="1211886612" name="Rectangle 1211886612"/>
                          <wps:cNvSpPr/>
                          <wps:spPr>
                            <a:xfrm>
                              <a:off x="808660" y="10800059"/>
                              <a:ext cx="4251577" cy="418562"/>
                            </a:xfrm>
                            <a:prstGeom prst="rect">
                              <a:avLst/>
                            </a:prstGeom>
                          </wps:spPr>
                          <wps:style>
                            <a:lnRef idx="2">
                              <a:schemeClr val="accent1"/>
                            </a:lnRef>
                            <a:fillRef idx="1">
                              <a:schemeClr val="lt1"/>
                            </a:fillRef>
                            <a:effectRef idx="0">
                              <a:schemeClr val="accent1"/>
                            </a:effectRef>
                            <a:fontRef idx="minor">
                              <a:schemeClr val="dk1"/>
                            </a:fontRef>
                          </wps:style>
                          <wps:txbx>
                            <w:txbxContent>
                              <w:p w14:paraId="5641FD57" w14:textId="77777777" w:rsidR="00F2603B" w:rsidRDefault="00F2603B" w:rsidP="00F2603B">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Step-10:  Derive RAN4 performance requirement</w:t>
                                </w:r>
                              </w:p>
                            </w:txbxContent>
                          </wps:txbx>
                          <wps:bodyPr rtlCol="0" anchor="ctr"/>
                        </wps:wsp>
                        <wps:wsp>
                          <wps:cNvPr id="198963237" name="Straight Arrow Connector 198963237"/>
                          <wps:cNvCnPr>
                            <a:cxnSpLocks/>
                          </wps:cNvCnPr>
                          <wps:spPr>
                            <a:xfrm>
                              <a:off x="2948992" y="10461617"/>
                              <a:ext cx="0" cy="36455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528720354" name="Flowchart: Decision 1528720354"/>
                          <wps:cNvSpPr/>
                          <wps:spPr>
                            <a:xfrm>
                              <a:off x="567581" y="9814837"/>
                              <a:ext cx="4733733" cy="708700"/>
                            </a:xfrm>
                            <a:prstGeom prst="flowChartDecision">
                              <a:avLst/>
                            </a:prstGeom>
                          </wps:spPr>
                          <wps:style>
                            <a:lnRef idx="2">
                              <a:schemeClr val="accent1"/>
                            </a:lnRef>
                            <a:fillRef idx="1">
                              <a:schemeClr val="lt1"/>
                            </a:fillRef>
                            <a:effectRef idx="0">
                              <a:schemeClr val="accent1"/>
                            </a:effectRef>
                            <a:fontRef idx="minor">
                              <a:schemeClr val="dk1"/>
                            </a:fontRef>
                          </wps:style>
                          <wps:bodyPr rtlCol="0" anchor="ctr"/>
                        </wps:wsp>
                      </wpg:grpSp>
                      <wps:wsp>
                        <wps:cNvPr id="294735862" name="TextBox 81"/>
                        <wps:cNvSpPr txBox="1"/>
                        <wps:spPr>
                          <a:xfrm>
                            <a:off x="846017" y="3688952"/>
                            <a:ext cx="2407920" cy="461665"/>
                          </a:xfrm>
                          <a:prstGeom prst="rect">
                            <a:avLst/>
                          </a:prstGeom>
                          <a:noFill/>
                        </wps:spPr>
                        <wps:txbx>
                          <w:txbxContent>
                            <w:p w14:paraId="3CA0E878" w14:textId="77777777" w:rsidR="00F2603B" w:rsidRDefault="00F2603B" w:rsidP="00F2603B">
                              <w:pPr>
                                <w:jc w:val="center"/>
                                <w:rPr>
                                  <w:rFonts w:asciiTheme="minorHAnsi" w:cstheme="minorBidi"/>
                                  <w:b/>
                                  <w:bCs/>
                                  <w:color w:val="000000" w:themeColor="text1"/>
                                  <w:kern w:val="24"/>
                                  <w:sz w:val="16"/>
                                  <w:szCs w:val="16"/>
                                  <w:lang w:val="en-AU"/>
                                </w:rPr>
                              </w:pPr>
                              <w:r>
                                <w:rPr>
                                  <w:rFonts w:asciiTheme="minorHAnsi" w:cstheme="minorBidi"/>
                                  <w:b/>
                                  <w:bCs/>
                                  <w:color w:val="000000" w:themeColor="text1"/>
                                  <w:kern w:val="24"/>
                                  <w:sz w:val="16"/>
                                  <w:szCs w:val="16"/>
                                  <w:lang w:val="en-AU"/>
                                </w:rPr>
                                <w:t>Step-5: RAN4</w:t>
                              </w:r>
                              <w:r>
                                <w:rPr>
                                  <w:rFonts w:asciiTheme="minorHAnsi" w:cstheme="minorBidi"/>
                                  <w:b/>
                                  <w:bCs/>
                                  <w:color w:val="000000" w:themeColor="text1"/>
                                  <w:kern w:val="24"/>
                                  <w:sz w:val="16"/>
                                  <w:szCs w:val="16"/>
                                  <w:lang w:val="en-AU"/>
                                </w:rPr>
                                <w:br/>
                                <w:t>agree on two-sided model architecture</w:t>
                              </w:r>
                              <w:r>
                                <w:rPr>
                                  <w:rFonts w:asciiTheme="minorHAnsi" w:cstheme="minorBidi"/>
                                  <w:b/>
                                  <w:bCs/>
                                  <w:color w:val="000000" w:themeColor="text1"/>
                                  <w:kern w:val="24"/>
                                  <w:sz w:val="16"/>
                                  <w:szCs w:val="16"/>
                                  <w:lang w:val="en-AU"/>
                                </w:rPr>
                                <w:br/>
                                <w:t xml:space="preserve"> / training parameters?</w:t>
                              </w:r>
                            </w:p>
                          </w:txbxContent>
                        </wps:txbx>
                        <wps:bodyPr wrap="square">
                          <a:noAutofit/>
                        </wps:bodyPr>
                      </wps:wsp>
                      <wps:wsp>
                        <wps:cNvPr id="1164139082" name="TextBox 83"/>
                        <wps:cNvSpPr txBox="1"/>
                        <wps:spPr>
                          <a:xfrm>
                            <a:off x="897818" y="5282191"/>
                            <a:ext cx="2225040" cy="338554"/>
                          </a:xfrm>
                          <a:prstGeom prst="rect">
                            <a:avLst/>
                          </a:prstGeom>
                          <a:noFill/>
                        </wps:spPr>
                        <wps:txbx>
                          <w:txbxContent>
                            <w:p w14:paraId="040312B9" w14:textId="77777777" w:rsidR="00F2603B" w:rsidRDefault="00F2603B" w:rsidP="00F2603B">
                              <w:pPr>
                                <w:jc w:val="center"/>
                                <w:rPr>
                                  <w:rFonts w:asciiTheme="minorHAnsi" w:cstheme="minorBidi"/>
                                  <w:b/>
                                  <w:bCs/>
                                  <w:color w:val="000000" w:themeColor="text1"/>
                                  <w:kern w:val="24"/>
                                  <w:sz w:val="16"/>
                                  <w:szCs w:val="16"/>
                                  <w:lang w:val="en-AU"/>
                                </w:rPr>
                              </w:pPr>
                              <w:r>
                                <w:rPr>
                                  <w:rFonts w:asciiTheme="minorHAnsi" w:cstheme="minorBidi"/>
                                  <w:b/>
                                  <w:bCs/>
                                  <w:color w:val="000000" w:themeColor="text1"/>
                                  <w:kern w:val="24"/>
                                  <w:sz w:val="16"/>
                                  <w:szCs w:val="16"/>
                                  <w:lang w:val="en-AU"/>
                                </w:rPr>
                                <w:t xml:space="preserve">Step-7: RAN4 agree on test decoder </w:t>
                              </w:r>
                              <w:r>
                                <w:rPr>
                                  <w:rFonts w:asciiTheme="minorHAnsi" w:cstheme="minorBidi"/>
                                  <w:b/>
                                  <w:bCs/>
                                  <w:color w:val="000000" w:themeColor="text1"/>
                                  <w:kern w:val="24"/>
                                  <w:sz w:val="16"/>
                                  <w:szCs w:val="16"/>
                                  <w:lang w:val="en-AU"/>
                                </w:rPr>
                                <w:br/>
                                <w:t>(which can be fully specified in spec.)</w:t>
                              </w:r>
                            </w:p>
                          </w:txbxContent>
                        </wps:txbx>
                        <wps:bodyPr wrap="square">
                          <a:noAutofit/>
                        </wps:bodyPr>
                      </wps:wsp>
                      <wps:wsp>
                        <wps:cNvPr id="858730853" name="TextBox 85"/>
                        <wps:cNvSpPr txBox="1"/>
                        <wps:spPr>
                          <a:xfrm>
                            <a:off x="694739" y="6768132"/>
                            <a:ext cx="2506075" cy="215444"/>
                          </a:xfrm>
                          <a:prstGeom prst="rect">
                            <a:avLst/>
                          </a:prstGeom>
                          <a:noFill/>
                        </wps:spPr>
                        <wps:txbx>
                          <w:txbxContent>
                            <w:p w14:paraId="04F1EF7E" w14:textId="77777777" w:rsidR="00F2603B" w:rsidRDefault="00F2603B" w:rsidP="00F2603B">
                              <w:pPr>
                                <w:jc w:val="center"/>
                                <w:rPr>
                                  <w:rFonts w:asciiTheme="minorHAnsi" w:cstheme="minorBidi"/>
                                  <w:b/>
                                  <w:bCs/>
                                  <w:color w:val="000000" w:themeColor="text1"/>
                                  <w:kern w:val="24"/>
                                  <w:sz w:val="16"/>
                                  <w:szCs w:val="16"/>
                                  <w:lang w:val="en-AU"/>
                                </w:rPr>
                              </w:pPr>
                              <w:r>
                                <w:rPr>
                                  <w:rFonts w:asciiTheme="minorHAnsi" w:cstheme="minorBidi"/>
                                  <w:b/>
                                  <w:bCs/>
                                  <w:color w:val="000000" w:themeColor="text1"/>
                                  <w:kern w:val="24"/>
                                  <w:sz w:val="16"/>
                                  <w:szCs w:val="16"/>
                                  <w:lang w:val="en-AU"/>
                                </w:rPr>
                                <w:t>Step-9: RAN4 achieve performance alignment?</w:t>
                              </w:r>
                            </w:p>
                          </w:txbxContent>
                        </wps:txbx>
                        <wps:bodyPr wrap="square">
                          <a:noAutofit/>
                        </wps:bodyPr>
                      </wps:wsp>
                    </wpg:wgp>
                  </a:graphicData>
                </a:graphic>
              </wp:inline>
            </w:drawing>
          </mc:Choice>
          <mc:Fallback>
            <w:pict>
              <v:group w14:anchorId="3592EBC3" id="Group 86" o:spid="_x0000_s1026" style="width:482.7pt;height:619.35pt;mso-position-horizontal-relative:char;mso-position-vertical-relative:line" coordorigin="" coordsize="55040,80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">
                <v:group id="Group 2079128431" o:spid="_x0000_s1027" style="position:absolute;width:55040;height:80893" coordsize="81411,119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">
                  <v:rect id="Rectangle 1292842552" o:spid="_x0000_s1028" style="position:absolute;left:16422;top:12102;width:26219;height:75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" fillcolor="white [3201]" strokecolor="#4472c4 [3204]" strokeweight="1pt">
                    <v:textbox>
                      <w:txbxContent>
                        <w:p w14:paraId="1FD23AD7" w14:textId="77777777" w:rsidR="00F2603B" w:rsidRDefault="00F2603B" w:rsidP="00F2603B">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Step-1:  Identify necessary Model Architecture Parameters</w:t>
                          </w:r>
                        </w:p>
                      </w:txbxContent>
                    </v:textbox>
                  </v:rect>
                  <v:shapetype id="_x0000_t116" coordsize="21600,21600" o:spt="116" path="m3475,qx,10800,3475,21600l18125,21600qx21600,10800,18125,xe">
                    <v:stroke joinstyle="miter"/>
                    <v:path gradientshapeok="t" o:connecttype="rect" textboxrect="1018,3163,20582,18437"/>
                  </v:shapetype>
                  <v:shape id="Flowchart: Terminator 517580808" o:spid="_x0000_s1029" type="#_x0000_t116" style="position:absolute;left:13617;top:114934;width:31444;height:4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" fillcolor="#bdd6ee [1304]" strokecolor="#4472c4 [3204]" strokeweight="1pt">
                    <v:textbox>
                      <w:txbxContent>
                        <w:p w14:paraId="5F280F56" w14:textId="77777777" w:rsidR="00F2603B" w:rsidRDefault="00F2603B" w:rsidP="00F2603B">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Standardization Procedure End</w:t>
                          </w:r>
                        </w:p>
                      </w:txbxContent>
                    </v:textbox>
                  </v:shape>
                  <v:shapetype id="_x0000_t32" coordsize="21600,21600" o:spt="32" o:oned="t" path="m,l21600,21600e" filled="f">
                    <v:path arrowok="t" fillok="f" o:connecttype="none"/>
                    <o:lock v:ext="edit" shapetype="t"/>
                  </v:shapetype>
                  <v:shape id="Straight Arrow Connector 1923436993" o:spid="_x0000_s1030" type="#_x0000_t32" style="position:absolute;left:29489;top:9727;width:44;height:39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" strokecolor="#4472c4 [3204]" strokeweight=".5pt">
                    <v:stroke endarrow="block" joinstyle="miter"/>
                    <o:lock v:ext="edit" shapetype="f"/>
                  </v:shape>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Callout: Bent Line 1426303316" o:spid="_x0000_s1031" type="#_x0000_t48" style="position:absolute;left:53606;width:27805;height:7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" adj="-10180,15979,-3527,5850,-69,4410" fillcolor="#d8d8d8 [2732]" strokecolor="#1f3763 [1604]" strokeweight="1pt">
                    <v:stroke dashstyle="dash"/>
                    <v:textbox>
                      <w:txbxContent>
                        <w:p w14:paraId="1EE15027" w14:textId="77777777" w:rsidR="00F2603B" w:rsidRDefault="00F2603B" w:rsidP="00F2603B">
                          <w:pPr>
                            <w:jc w:val="center"/>
                            <w:rPr>
                              <w:rFonts w:asciiTheme="minorHAnsi" w:cstheme="minorBidi"/>
                              <w:color w:val="000000" w:themeColor="dark1"/>
                              <w:kern w:val="24"/>
                              <w:sz w:val="16"/>
                              <w:szCs w:val="16"/>
                              <w:lang w:val="en-AU"/>
                            </w:rPr>
                          </w:pPr>
                          <w:r>
                            <w:rPr>
                              <w:rFonts w:asciiTheme="minorHAnsi" w:cstheme="minorBidi"/>
                              <w:color w:val="000000" w:themeColor="dark1"/>
                              <w:kern w:val="24"/>
                              <w:sz w:val="16"/>
                              <w:szCs w:val="16"/>
                              <w:lang w:val="en-AU"/>
                            </w:rPr>
                            <w:t>for a certain use case</w:t>
                          </w:r>
                          <w:r>
                            <w:rPr>
                              <w:rFonts w:asciiTheme="minorHAnsi" w:cstheme="minorBidi"/>
                              <w:color w:val="000000" w:themeColor="dark1"/>
                              <w:kern w:val="24"/>
                              <w:sz w:val="16"/>
                              <w:szCs w:val="16"/>
                              <w:lang w:val="en-AU"/>
                            </w:rPr>
                            <w:br/>
                            <w:t>(e.g., CSI compression for precoding matrix under certain config.)</w:t>
                          </w:r>
                        </w:p>
                      </w:txbxContent>
                    </v:textbox>
                    <o:callout v:ext="edit" minusy="t"/>
                  </v:shape>
                  <v:shape id="Callout: Bent Line 1086940849" o:spid="_x0000_s1032" type="#_x0000_t48" style="position:absolute;left:53601;top:11382;width:27806;height:7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" adj="-8485,15159,-3527,5850,-69,4410" fillcolor="#d8d8d8 [2732]" strokecolor="#1f3763 [1604]" strokeweight="1pt">
                    <v:stroke dashstyle="dash"/>
                    <v:textbox>
                      <w:txbxContent>
                        <w:p w14:paraId="44CCAFF3" w14:textId="77777777" w:rsidR="00F2603B" w:rsidRDefault="00F2603B" w:rsidP="00F2603B">
                          <w:pPr>
                            <w:jc w:val="center"/>
                            <w:rPr>
                              <w:rFonts w:asciiTheme="minorHAnsi" w:cstheme="minorBidi"/>
                              <w:color w:val="000000" w:themeColor="dark1"/>
                              <w:kern w:val="24"/>
                              <w:sz w:val="16"/>
                              <w:szCs w:val="16"/>
                              <w:lang w:val="en-AU"/>
                            </w:rPr>
                          </w:pPr>
                          <w:r>
                            <w:rPr>
                              <w:rFonts w:asciiTheme="minorHAnsi" w:cstheme="minorBidi"/>
                              <w:color w:val="000000" w:themeColor="dark1"/>
                              <w:kern w:val="24"/>
                              <w:sz w:val="16"/>
                              <w:szCs w:val="16"/>
                              <w:lang w:val="en-AU"/>
                            </w:rPr>
                            <w:t xml:space="preserve">Model architecture parameters could include: Model type, Model depth, Layer type/size, Quantization, etc. </w:t>
                          </w:r>
                        </w:p>
                      </w:txbxContent>
                    </v:textbox>
                    <o:callout v:ext="edit" minusy="t"/>
                  </v:shape>
                  <v:shape id="Callout: Bent Line 528739487" o:spid="_x0000_s1033" type="#_x0000_t48" style="position:absolute;left:53601;top:22439;width:27806;height:6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" adj="-8848,6177,-3745,7561,-359,17669" fillcolor="#d8d8d8 [2732]" strokecolor="#1f3763 [1604]" strokeweight="1pt">
                    <v:stroke dashstyle="dash"/>
                    <v:textbox>
                      <w:txbxContent>
                        <w:p w14:paraId="7B86D790" w14:textId="77777777" w:rsidR="00F2603B" w:rsidRDefault="00F2603B" w:rsidP="00F2603B">
                          <w:pPr>
                            <w:jc w:val="center"/>
                            <w:rPr>
                              <w:rFonts w:asciiTheme="minorHAnsi" w:cstheme="minorBidi"/>
                              <w:color w:val="000000" w:themeColor="dark1"/>
                              <w:kern w:val="24"/>
                              <w:sz w:val="16"/>
                              <w:szCs w:val="16"/>
                              <w:lang w:val="en-AU"/>
                            </w:rPr>
                          </w:pPr>
                          <w:r>
                            <w:rPr>
                              <w:rFonts w:asciiTheme="minorHAnsi" w:cstheme="minorBidi"/>
                              <w:color w:val="000000" w:themeColor="dark1"/>
                              <w:kern w:val="24"/>
                              <w:sz w:val="16"/>
                              <w:szCs w:val="16"/>
                              <w:lang w:val="en-AU"/>
                            </w:rPr>
                            <w:t>Model training procedure, loss function, training datasets, hyperparameters, etc.</w:t>
                          </w:r>
                        </w:p>
                      </w:txbxContent>
                    </v:textbox>
                  </v:shape>
                  <v:shape id="Straight Arrow Connector 1919510642" o:spid="_x0000_s1034" type="#_x0000_t32" style="position:absolute;left:29533;top:19687;width:0;height:30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" strokecolor="#4472c4 [3204]" strokeweight=".5pt">
                    <v:stroke endarrow="block" joinstyle="miter"/>
                    <o:lock v:ext="edit" shapetype="f"/>
                  </v:shape>
                  <v:shapetype id="_x0000_t110" coordsize="21600,21600" o:spt="110" path="m10800,l,10800,10800,21600,21600,10800xe">
                    <v:stroke joinstyle="miter"/>
                    <v:path gradientshapeok="t" o:connecttype="rect" textboxrect="5400,5400,16200,16200"/>
                  </v:shapetype>
                  <v:shape id="Flowchart: Decision 942499240" o:spid="_x0000_s1035" type="#_x0000_t110" style="position:absolute;left:5864;top:53837;width:47742;height:85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" fillcolor="white [3201]" strokecolor="#4472c4 [3204]" strokeweight="1pt"/>
                  <v:shape id="Straight Arrow Connector 1484182502" o:spid="_x0000_s1036" type="#_x0000_t32" style="position:absolute;left:29797;top:28178;width:0;height:46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" strokecolor="#4472c4 [3204]" strokeweight=".5pt">
                    <v:stroke endarrow="block" joinstyle="miter"/>
                  </v:shape>
                  <v:shape id="Straight Arrow Connector 926301632" o:spid="_x0000_s1037" type="#_x0000_t32" style="position:absolute;left:29533;top:38675;width:0;height:46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" strokecolor="#4472c4 [3204]" strokeweight=".5pt">
                    <v:stroke endarrow="block" joinstyle="miter"/>
                  </v:shape>
                  <v:rect id="Rectangle 1430679151" o:spid="_x0000_s1038" style="position:absolute;left:16423;top:32843;width:26219;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" fillcolor="white [3201]" strokecolor="#4472c4 [3204]" strokeweight="1pt">
                    <v:textbox>
                      <w:txbxContent>
                        <w:p w14:paraId="7F08AACA" w14:textId="77777777" w:rsidR="00F2603B" w:rsidRDefault="00F2603B" w:rsidP="00F2603B">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Step-3:  Companies provide two-sided model design based on their own study/preference</w:t>
                          </w:r>
                        </w:p>
                      </w:txbxContent>
                    </v:textbox>
                  </v:rect>
                  <v:shape id="Straight Arrow Connector 157192887" o:spid="_x0000_s1039" type="#_x0000_t32" style="position:absolute;left:29909;top:49296;width:0;height:46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" strokecolor="#4472c4 [3204]" strokeweight=".5pt">
                    <v:stroke endarrow="block" joinstyle="miter"/>
                  </v:shape>
                  <v:rect id="Rectangle 375026338" o:spid="_x0000_s1040" style="position:absolute;left:16423;top:43340;width:26219;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" fillcolor="white [3201]" strokecolor="#4472c4 [3204]" strokeweight="1pt">
                    <v:textbox>
                      <w:txbxContent>
                        <w:p w14:paraId="0A8D14C7" w14:textId="77777777" w:rsidR="00F2603B" w:rsidRDefault="00F2603B" w:rsidP="00F2603B">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Step-4:  Performance comparison based on different companies</w:t>
                          </w:r>
                          <w:r>
                            <w:rPr>
                              <w:rFonts w:asciiTheme="minorHAnsi" w:cstheme="minorBidi"/>
                              <w:b/>
                              <w:bCs/>
                              <w:color w:val="000000" w:themeColor="dark1"/>
                              <w:kern w:val="24"/>
                              <w:sz w:val="16"/>
                              <w:szCs w:val="16"/>
                              <w:lang w:val="en-AU"/>
                            </w:rPr>
                            <w:t>’</w:t>
                          </w:r>
                          <w:r>
                            <w:rPr>
                              <w:rFonts w:asciiTheme="minorHAnsi" w:cstheme="minorBidi"/>
                              <w:b/>
                              <w:bCs/>
                              <w:color w:val="000000" w:themeColor="dark1"/>
                              <w:kern w:val="24"/>
                              <w:sz w:val="16"/>
                              <w:szCs w:val="16"/>
                              <w:lang w:val="en-AU"/>
                            </w:rPr>
                            <w:t xml:space="preserve"> en/decoder designs</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939481768" o:spid="_x0000_s1041" type="#_x0000_t34" style="position:absolute;left:5864;top:16701;width:10559;height:41397;rotation:18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" adj="-4676" strokecolor="#4472c4 [3204]" strokeweight=".5pt">
                    <v:stroke endarrow="block"/>
                    <o:lock v:ext="edit" shapetype="f"/>
                  </v:shape>
                  <v:shape id="Straight Arrow Connector 731914385" o:spid="_x0000_s1042" type="#_x0000_t32" style="position:absolute;left:29533;top:62359;width:0;height:46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" strokecolor="#4472c4 [3204]" strokeweight=".5pt">
                    <v:stroke endarrow="block" joinstyle="miter"/>
                  </v:shape>
                  <v:rect id="Rectangle 1804964614" o:spid="_x0000_s1043" style="position:absolute;left:26482;top:62359;width:10276;height:46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" filled="f" stroked="f" strokeweight="1pt">
                    <v:textbox>
                      <w:txbxContent>
                        <w:p w14:paraId="6162C07A" w14:textId="77777777" w:rsidR="00F2603B" w:rsidRDefault="00F2603B" w:rsidP="00F2603B">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Yes</w:t>
                          </w:r>
                        </w:p>
                      </w:txbxContent>
                    </v:textbox>
                  </v:rect>
                  <v:rect id="Rectangle 1919461796" o:spid="_x0000_s1044" style="position:absolute;left:726;top:53231;width:10276;height:46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" filled="f" stroked="f" strokeweight="1pt">
                    <v:textbox>
                      <w:txbxContent>
                        <w:p w14:paraId="247EEC47" w14:textId="77777777" w:rsidR="00F2603B" w:rsidRDefault="00F2603B" w:rsidP="00F2603B">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No</w:t>
                          </w:r>
                        </w:p>
                      </w:txbxContent>
                    </v:textbox>
                  </v:rect>
                  <v:rect id="Rectangle 260885814" o:spid="_x0000_s1045" style="position:absolute;left:15622;top:66917;width:27822;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" fillcolor="white [3201]" strokecolor="#4472c4 [3204]" strokeweight="1pt">
                    <v:textbox>
                      <w:txbxContent>
                        <w:p w14:paraId="343B1F1C" w14:textId="77777777" w:rsidR="00F2603B" w:rsidRDefault="00F2603B" w:rsidP="00F2603B">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Step-6:  Performance alignment by companies based on agreed model architecture/training parameters</w:t>
                          </w:r>
                        </w:p>
                      </w:txbxContent>
                    </v:textbox>
                  </v:rect>
                  <v:shape id="Flowchart: Decision 281976386" o:spid="_x0000_s1046" type="#_x0000_t110" style="position:absolute;left:5864;top:76573;width:47338;height:82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" fillcolor="white [3201]" strokecolor="#4472c4 [3204]" strokeweight="1pt"/>
                  <v:shape id="Connector: Elbow 1011937610" o:spid="_x0000_s1047" type="#_x0000_t34" style="position:absolute;left:5864;top:70517;width:9758;height:10177;rotation:18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" adj="-5060" strokecolor="#4472c4 [3204]" strokeweight=".5pt">
                    <v:stroke endarrow="block"/>
                    <o:lock v:ext="edit" shapetype="f"/>
                  </v:shape>
                  <v:shape id="Callout: Bent Line 1226307224" o:spid="_x0000_s1048" type="#_x0000_t48" style="position:absolute;left:53602;top:44537;width:27805;height:10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" adj="-8848,6177,-3745,7561,-359,17669" fillcolor="#d8d8d8 [2732]" strokecolor="#1f3763 [1604]" strokeweight="1pt">
                    <v:stroke dashstyle="dash"/>
                    <v:textbox>
                      <w:txbxContent>
                        <w:p w14:paraId="5B253B4E" w14:textId="77777777" w:rsidR="00F2603B" w:rsidRDefault="00F2603B" w:rsidP="00F2603B">
                          <w:pPr>
                            <w:jc w:val="center"/>
                            <w:rPr>
                              <w:rFonts w:asciiTheme="minorHAnsi" w:cstheme="minorBidi"/>
                              <w:color w:val="000000" w:themeColor="dark1"/>
                              <w:kern w:val="24"/>
                              <w:sz w:val="16"/>
                              <w:szCs w:val="16"/>
                              <w:lang w:val="en-AU"/>
                            </w:rPr>
                          </w:pPr>
                          <w:r>
                            <w:rPr>
                              <w:rFonts w:asciiTheme="minorHAnsi" w:cstheme="minorBidi"/>
                              <w:color w:val="000000" w:themeColor="dark1"/>
                              <w:kern w:val="24"/>
                              <w:sz w:val="16"/>
                              <w:szCs w:val="16"/>
                              <w:lang w:val="en-AU"/>
                            </w:rPr>
                            <w:t>Performance comparison in terms of metrics like NMSE, SGCS, etc.</w:t>
                          </w:r>
                        </w:p>
                      </w:txbxContent>
                    </v:textbox>
                  </v:shape>
                  <v:shape id="Straight Arrow Connector 813753645" o:spid="_x0000_s1049" type="#_x0000_t32" style="position:absolute;left:29489;top:74117;width:44;height:246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" strokecolor="#4472c4 [3204]" strokeweight=".5pt">
                    <v:stroke endarrow="block" joinstyle="miter"/>
                    <o:lock v:ext="edit" shapetype="f"/>
                  </v:shape>
                  <v:rect id="Rectangle 1387888810" o:spid="_x0000_s1050" style="position:absolute;left:726;top:76570;width:10276;height:46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" filled="f" stroked="f" strokeweight="1pt">
                    <v:textbox>
                      <w:txbxContent>
                        <w:p w14:paraId="3E60F9C6" w14:textId="77777777" w:rsidR="00F2603B" w:rsidRDefault="00F2603B" w:rsidP="00F2603B">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No</w:t>
                          </w:r>
                        </w:p>
                      </w:txbxContent>
                    </v:textbox>
                  </v:rect>
                  <v:shape id="Straight Arrow Connector 1890875388" o:spid="_x0000_s1051" type="#_x0000_t32" style="position:absolute;left:29344;top:94502;width:0;height:36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" strokecolor="#4472c4 [3204]" strokeweight=".5pt">
                    <v:stroke endarrow="block" joinstyle="miter"/>
                    <o:lock v:ext="edit" shapetype="f"/>
                  </v:shape>
                  <v:shape id="Straight Arrow Connector 850084602" o:spid="_x0000_s1052" type="#_x0000_t32" style="position:absolute;left:29344;top:84955;width:43;height:246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" strokecolor="#4472c4 [3204]" strokeweight=".5pt">
                    <v:stroke endarrow="block" joinstyle="miter"/>
                    <o:lock v:ext="edit" shapetype="f"/>
                  </v:shape>
                  <v:rect id="Rectangle 924763509" o:spid="_x0000_s1053" style="position:absolute;left:26482;top:83446;width:10276;height:46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" filled="f" stroked="f" strokeweight="1pt">
                    <v:textbox>
                      <w:txbxContent>
                        <w:p w14:paraId="295B03FD" w14:textId="77777777" w:rsidR="00F2603B" w:rsidRDefault="00F2603B" w:rsidP="00F2603B">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Yes</w:t>
                          </w:r>
                        </w:p>
                      </w:txbxContent>
                    </v:textbox>
                  </v:rect>
                  <v:shape id="Connector: Elbow 1499151084" o:spid="_x0000_s1054" type="#_x0000_t34" style="position:absolute;left:5675;top:90902;width:2411;height:10789;rotation:18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" adj="-20482" strokecolor="#4472c4 [3204]" strokeweight=".5pt">
                    <v:stroke endarrow="block"/>
                    <o:lock v:ext="edit" shapetype="f"/>
                  </v:shape>
                  <v:rect id="Rectangle 1251001621" o:spid="_x0000_s1055" style="position:absolute;top:98102;width:10276;height:46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" filled="f" stroked="f" strokeweight="1pt">
                    <v:textbox>
                      <w:txbxContent>
                        <w:p w14:paraId="23B4B955" w14:textId="77777777" w:rsidR="00F2603B" w:rsidRDefault="00F2603B" w:rsidP="00F2603B">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No</w:t>
                          </w:r>
                        </w:p>
                      </w:txbxContent>
                    </v:textbox>
                  </v:rect>
                  <v:shapetype id="_x0000_t117" coordsize="21600,21600" o:spt="117" path="m4353,l17214,r4386,10800l17214,21600r-12861,l,10800xe">
                    <v:stroke joinstyle="miter"/>
                    <v:path gradientshapeok="t" o:connecttype="rect" textboxrect="4353,0,17214,21600"/>
                  </v:shapetype>
                  <v:shape id="Flowchart: Preparation 578038110" o:spid="_x0000_s1056" type="#_x0000_t117" style="position:absolute;left:16380;top:3755;width:26219;height:59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" fillcolor="#bdd6ee [1304]" strokecolor="#4472c4 [3204]" strokeweight="1pt">
                    <v:textbox>
                      <w:txbxContent>
                        <w:p w14:paraId="6736C319" w14:textId="77777777" w:rsidR="00F2603B" w:rsidRDefault="00F2603B" w:rsidP="00F2603B">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 xml:space="preserve">Standardization </w:t>
                          </w:r>
                          <w:r>
                            <w:rPr>
                              <w:rFonts w:asciiTheme="minorHAnsi" w:cstheme="minorBidi"/>
                              <w:b/>
                              <w:bCs/>
                              <w:color w:val="000000" w:themeColor="dark1"/>
                              <w:kern w:val="24"/>
                              <w:sz w:val="16"/>
                              <w:szCs w:val="16"/>
                              <w:lang w:val="en-AU"/>
                            </w:rPr>
                            <w:br/>
                            <w:t>Procedure Start</w:t>
                          </w:r>
                        </w:p>
                      </w:txbxContent>
                    </v:textbox>
                  </v:shape>
                  <v:rect id="Rectangle 1261591950" o:spid="_x0000_s1057" style="position:absolute;left:16421;top:22439;width:26219;height:7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" fillcolor="white [3201]" strokecolor="#4472c4 [3204]" strokeweight="1pt">
                    <v:textbox>
                      <w:txbxContent>
                        <w:p w14:paraId="3AE79264" w14:textId="77777777" w:rsidR="00F2603B" w:rsidRDefault="00F2603B" w:rsidP="00F2603B">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Step-2:  Identify necessary Model training Parameters</w:t>
                          </w:r>
                        </w:p>
                      </w:txbxContent>
                    </v:textbox>
                  </v:rect>
                  <v:shape id="Straight Arrow Connector 47186442" o:spid="_x0000_s1058" type="#_x0000_t32" style="position:absolute;left:29338;top:112186;width:6;height:274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" strokecolor="#4472c4 [3204]" strokeweight=".5pt">
                    <v:stroke endarrow="block" joinstyle="miter"/>
                    <o:lock v:ext="edit" shapetype="f"/>
                  </v:shape>
                  <v:shape id="Callout: Bent Line 1081650275" o:spid="_x0000_s1059" type="#_x0000_t48" style="position:absolute;left:58516;top:74512;width:22887;height:100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" adj="-8848,6177,-4554,17140,-359,17669" fillcolor="#d8d8d8 [2732]" strokecolor="#1f3763 [1604]" strokeweight="1pt">
                    <v:stroke dashstyle="dash"/>
                    <v:textbox>
                      <w:txbxContent>
                        <w:p w14:paraId="60E7C6EA" w14:textId="77777777" w:rsidR="00F2603B" w:rsidRDefault="00F2603B" w:rsidP="00F2603B">
                          <w:pPr>
                            <w:jc w:val="center"/>
                            <w:rPr>
                              <w:rFonts w:asciiTheme="minorHAnsi" w:cstheme="minorBidi"/>
                              <w:color w:val="000000" w:themeColor="dark1"/>
                              <w:kern w:val="24"/>
                              <w:sz w:val="16"/>
                              <w:szCs w:val="16"/>
                              <w:lang w:val="en-AU"/>
                            </w:rPr>
                          </w:pPr>
                          <w:r>
                            <w:rPr>
                              <w:rFonts w:asciiTheme="minorHAnsi" w:cstheme="minorBidi"/>
                              <w:color w:val="000000" w:themeColor="dark1"/>
                              <w:kern w:val="24"/>
                              <w:sz w:val="16"/>
                              <w:szCs w:val="16"/>
                              <w:lang w:val="en-AU"/>
                            </w:rPr>
                            <w:t>Test decoder is expected to be generated in this step</w:t>
                          </w:r>
                        </w:p>
                      </w:txbxContent>
                    </v:textbox>
                  </v:shape>
                  <v:shape id="Callout: Bent Line 657829666" o:spid="_x0000_s1060" type="#_x0000_t48" style="position:absolute;left:58516;top:89476;width:22887;height:166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" adj="-8848,6177,-4554,17140,-359,17669" fillcolor="#d8d8d8 [2732]" strokecolor="#1f3763 [1604]" strokeweight="1pt">
                    <v:stroke dashstyle="dash"/>
                    <v:textbox>
                      <w:txbxContent>
                        <w:p w14:paraId="36C6EEE0" w14:textId="77777777" w:rsidR="00F2603B" w:rsidRDefault="00F2603B" w:rsidP="00F2603B">
                          <w:pPr>
                            <w:jc w:val="center"/>
                            <w:rPr>
                              <w:rFonts w:asciiTheme="minorHAnsi" w:cstheme="minorBidi"/>
                              <w:color w:val="000000" w:themeColor="dark1"/>
                              <w:kern w:val="24"/>
                              <w:sz w:val="16"/>
                              <w:szCs w:val="16"/>
                              <w:lang w:val="en-AU"/>
                            </w:rPr>
                          </w:pPr>
                          <w:r>
                            <w:rPr>
                              <w:rFonts w:asciiTheme="minorHAnsi" w:cstheme="minorBidi"/>
                              <w:color w:val="000000" w:themeColor="dark1"/>
                              <w:kern w:val="24"/>
                              <w:sz w:val="16"/>
                              <w:szCs w:val="16"/>
                              <w:lang w:val="en-AU"/>
                            </w:rPr>
                            <w:t>Reference encoder is assumed, but leave enough implementation flexibility to vendors (similar to Demod alignment for MMSE-IRC)</w:t>
                          </w:r>
                        </w:p>
                      </w:txbxContent>
                    </v:textbox>
                  </v:shape>
                  <v:rect id="Rectangle 433388778" o:spid="_x0000_s1061" style="position:absolute;left:8086;top:87302;width:42516;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" fillcolor="white [3201]" strokecolor="#4472c4 [3204]" strokeweight="1pt">
                    <v:textbox>
                      <w:txbxContent>
                        <w:p w14:paraId="08C6E87C" w14:textId="77777777" w:rsidR="00F2603B" w:rsidRDefault="00F2603B" w:rsidP="00F2603B">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 xml:space="preserve">Step-8:  performance alignment </w:t>
                          </w:r>
                          <w:r>
                            <w:rPr>
                              <w:rFonts w:asciiTheme="minorHAnsi" w:cstheme="minorBidi"/>
                              <w:b/>
                              <w:bCs/>
                              <w:color w:val="000000" w:themeColor="dark1"/>
                              <w:kern w:val="24"/>
                              <w:sz w:val="16"/>
                              <w:szCs w:val="16"/>
                              <w:lang w:val="en-AU"/>
                            </w:rPr>
                            <w:br/>
                            <w:t xml:space="preserve">for encoder design by companies </w:t>
                          </w:r>
                          <w:r>
                            <w:rPr>
                              <w:rFonts w:asciiTheme="minorHAnsi" w:cstheme="minorBidi"/>
                              <w:b/>
                              <w:bCs/>
                              <w:color w:val="000000" w:themeColor="dark1"/>
                              <w:kern w:val="24"/>
                              <w:sz w:val="16"/>
                              <w:szCs w:val="16"/>
                              <w:lang w:val="en-AU"/>
                            </w:rPr>
                            <w:br/>
                            <w:t xml:space="preserve">based on assumptions on reference encoder </w:t>
                          </w:r>
                        </w:p>
                      </w:txbxContent>
                    </v:textbox>
                  </v:rect>
                  <v:rect id="Rectangle 2112785818" o:spid="_x0000_s1062" style="position:absolute;left:26482;top:104160;width:10276;height:46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" filled="f" stroked="f" strokeweight="1pt">
                    <v:textbox>
                      <w:txbxContent>
                        <w:p w14:paraId="51D1A01B" w14:textId="77777777" w:rsidR="00F2603B" w:rsidRDefault="00F2603B" w:rsidP="00F2603B">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Yes</w:t>
                          </w:r>
                        </w:p>
                      </w:txbxContent>
                    </v:textbox>
                  </v:rect>
                  <v:shape id="Callout: Bent Line 893234572" o:spid="_x0000_s1063" type="#_x0000_t48" style="position:absolute;left:58524;top:107487;width:22887;height:73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" adj="-12625,11155,-4554,17140,-359,17669" fillcolor="#d8d8d8 [2732]" strokecolor="#1f3763 [1604]" strokeweight="1pt">
                    <v:stroke dashstyle="dash"/>
                    <v:textbox>
                      <w:txbxContent>
                        <w:p w14:paraId="71F81B73" w14:textId="77777777" w:rsidR="00F2603B" w:rsidRDefault="00F2603B" w:rsidP="00F2603B">
                          <w:pPr>
                            <w:jc w:val="center"/>
                            <w:rPr>
                              <w:rFonts w:asciiTheme="minorHAnsi" w:cstheme="minorBidi"/>
                              <w:color w:val="000000" w:themeColor="dark1"/>
                              <w:kern w:val="24"/>
                              <w:sz w:val="16"/>
                              <w:szCs w:val="16"/>
                              <w:lang w:val="en-AU"/>
                            </w:rPr>
                          </w:pPr>
                          <w:r>
                            <w:rPr>
                              <w:rFonts w:asciiTheme="minorHAnsi" w:cstheme="minorBidi"/>
                              <w:color w:val="000000" w:themeColor="dark1"/>
                              <w:kern w:val="24"/>
                              <w:sz w:val="16"/>
                              <w:szCs w:val="16"/>
                              <w:lang w:val="en-AU"/>
                            </w:rPr>
                            <w:t>RAN4 performance requirement obtained (for certain reference encoder)</w:t>
                          </w:r>
                        </w:p>
                      </w:txbxContent>
                    </v:textbox>
                  </v:shape>
                  <v:rect id="Rectangle 1211886612" o:spid="_x0000_s1064" style="position:absolute;left:8086;top:108000;width:42516;height:41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" fillcolor="white [3201]" strokecolor="#4472c4 [3204]" strokeweight="1pt">
                    <v:textbox>
                      <w:txbxContent>
                        <w:p w14:paraId="5641FD57" w14:textId="77777777" w:rsidR="00F2603B" w:rsidRDefault="00F2603B" w:rsidP="00F2603B">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Step-10:  Derive RAN4 performance requirement</w:t>
                          </w:r>
                        </w:p>
                      </w:txbxContent>
                    </v:textbox>
                  </v:rect>
                  <v:shape id="Straight Arrow Connector 198963237" o:spid="_x0000_s1065" type="#_x0000_t32" style="position:absolute;left:29489;top:104616;width:0;height:36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" strokecolor="#4472c4 [3204]" strokeweight=".5pt">
                    <v:stroke endarrow="block" joinstyle="miter"/>
                    <o:lock v:ext="edit" shapetype="f"/>
                  </v:shape>
                  <v:shape id="Flowchart: Decision 1528720354" o:spid="_x0000_s1066" type="#_x0000_t110" style="position:absolute;left:5675;top:98148;width:47338;height:70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" fillcolor="white [3201]" strokecolor="#4472c4 [3204]" strokeweight="1pt"/>
                </v:group>
                <v:shapetype id="_x0000_t202" coordsize="21600,21600" o:spt="202" path="m,l,21600r21600,l21600,xe">
                  <v:stroke joinstyle="miter"/>
                  <v:path gradientshapeok="t" o:connecttype="rect"/>
                </v:shapetype>
                <v:shape id="TextBox 81" o:spid="_x0000_s1067" type="#_x0000_t202" style="position:absolute;left:8460;top:36889;width:24079;height:4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" filled="f" stroked="f">
                  <v:textbox>
                    <w:txbxContent>
                      <w:p w14:paraId="3CA0E878" w14:textId="77777777" w:rsidR="00F2603B" w:rsidRDefault="00F2603B" w:rsidP="00F2603B">
                        <w:pPr>
                          <w:jc w:val="center"/>
                          <w:rPr>
                            <w:rFonts w:asciiTheme="minorHAnsi" w:cstheme="minorBidi"/>
                            <w:b/>
                            <w:bCs/>
                            <w:color w:val="000000" w:themeColor="text1"/>
                            <w:kern w:val="24"/>
                            <w:sz w:val="16"/>
                            <w:szCs w:val="16"/>
                            <w:lang w:val="en-AU"/>
                          </w:rPr>
                        </w:pPr>
                        <w:r>
                          <w:rPr>
                            <w:rFonts w:asciiTheme="minorHAnsi" w:cstheme="minorBidi"/>
                            <w:b/>
                            <w:bCs/>
                            <w:color w:val="000000" w:themeColor="text1"/>
                            <w:kern w:val="24"/>
                            <w:sz w:val="16"/>
                            <w:szCs w:val="16"/>
                            <w:lang w:val="en-AU"/>
                          </w:rPr>
                          <w:t>Step-5: RAN4</w:t>
                        </w:r>
                        <w:r>
                          <w:rPr>
                            <w:rFonts w:asciiTheme="minorHAnsi" w:cstheme="minorBidi"/>
                            <w:b/>
                            <w:bCs/>
                            <w:color w:val="000000" w:themeColor="text1"/>
                            <w:kern w:val="24"/>
                            <w:sz w:val="16"/>
                            <w:szCs w:val="16"/>
                            <w:lang w:val="en-AU"/>
                          </w:rPr>
                          <w:br/>
                          <w:t>agree on two-sided model architecture</w:t>
                        </w:r>
                        <w:r>
                          <w:rPr>
                            <w:rFonts w:asciiTheme="minorHAnsi" w:cstheme="minorBidi"/>
                            <w:b/>
                            <w:bCs/>
                            <w:color w:val="000000" w:themeColor="text1"/>
                            <w:kern w:val="24"/>
                            <w:sz w:val="16"/>
                            <w:szCs w:val="16"/>
                            <w:lang w:val="en-AU"/>
                          </w:rPr>
                          <w:br/>
                          <w:t xml:space="preserve"> / training parameters?</w:t>
                        </w:r>
                      </w:p>
                    </w:txbxContent>
                  </v:textbox>
                </v:shape>
                <v:shape id="TextBox 83" o:spid="_x0000_s1068" type="#_x0000_t202" style="position:absolute;left:8978;top:52821;width:22250;height:3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" filled="f" stroked="f">
                  <v:textbox>
                    <w:txbxContent>
                      <w:p w14:paraId="040312B9" w14:textId="77777777" w:rsidR="00F2603B" w:rsidRDefault="00F2603B" w:rsidP="00F2603B">
                        <w:pPr>
                          <w:jc w:val="center"/>
                          <w:rPr>
                            <w:rFonts w:asciiTheme="minorHAnsi" w:cstheme="minorBidi"/>
                            <w:b/>
                            <w:bCs/>
                            <w:color w:val="000000" w:themeColor="text1"/>
                            <w:kern w:val="24"/>
                            <w:sz w:val="16"/>
                            <w:szCs w:val="16"/>
                            <w:lang w:val="en-AU"/>
                          </w:rPr>
                        </w:pPr>
                        <w:r>
                          <w:rPr>
                            <w:rFonts w:asciiTheme="minorHAnsi" w:cstheme="minorBidi"/>
                            <w:b/>
                            <w:bCs/>
                            <w:color w:val="000000" w:themeColor="text1"/>
                            <w:kern w:val="24"/>
                            <w:sz w:val="16"/>
                            <w:szCs w:val="16"/>
                            <w:lang w:val="en-AU"/>
                          </w:rPr>
                          <w:t xml:space="preserve">Step-7: RAN4 agree on test decoder </w:t>
                        </w:r>
                        <w:r>
                          <w:rPr>
                            <w:rFonts w:asciiTheme="minorHAnsi" w:cstheme="minorBidi"/>
                            <w:b/>
                            <w:bCs/>
                            <w:color w:val="000000" w:themeColor="text1"/>
                            <w:kern w:val="24"/>
                            <w:sz w:val="16"/>
                            <w:szCs w:val="16"/>
                            <w:lang w:val="en-AU"/>
                          </w:rPr>
                          <w:br/>
                          <w:t>(which can be fully specified in spec.)</w:t>
                        </w:r>
                      </w:p>
                    </w:txbxContent>
                  </v:textbox>
                </v:shape>
                <v:shape id="TextBox 85" o:spid="_x0000_s1069" type="#_x0000_t202" style="position:absolute;left:6947;top:67681;width:25061;height:2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" filled="f" stroked="f">
                  <v:textbox>
                    <w:txbxContent>
                      <w:p w14:paraId="04F1EF7E" w14:textId="77777777" w:rsidR="00F2603B" w:rsidRDefault="00F2603B" w:rsidP="00F2603B">
                        <w:pPr>
                          <w:jc w:val="center"/>
                          <w:rPr>
                            <w:rFonts w:asciiTheme="minorHAnsi" w:cstheme="minorBidi"/>
                            <w:b/>
                            <w:bCs/>
                            <w:color w:val="000000" w:themeColor="text1"/>
                            <w:kern w:val="24"/>
                            <w:sz w:val="16"/>
                            <w:szCs w:val="16"/>
                            <w:lang w:val="en-AU"/>
                          </w:rPr>
                        </w:pPr>
                        <w:r>
                          <w:rPr>
                            <w:rFonts w:asciiTheme="minorHAnsi" w:cstheme="minorBidi"/>
                            <w:b/>
                            <w:bCs/>
                            <w:color w:val="000000" w:themeColor="text1"/>
                            <w:kern w:val="24"/>
                            <w:sz w:val="16"/>
                            <w:szCs w:val="16"/>
                            <w:lang w:val="en-AU"/>
                          </w:rPr>
                          <w:t>Step-9: RAN4 achieve performance alignment?</w:t>
                        </w:r>
                      </w:p>
                    </w:txbxContent>
                  </v:textbox>
                </v:shape>
                <w10:anchorlock/>
              </v:group>
            </w:pict>
          </mc:Fallback>
        </mc:AlternateContent>
      </w:r>
    </w:p>
    <w:p w14:paraId="7C36B7D5" w14:textId="77777777" w:rsidR="00F2603B" w:rsidRPr="00045592" w:rsidRDefault="00F2603B" w:rsidP="00F2603B">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w:t>
      </w:r>
      <w:r>
        <w:rPr>
          <w:b/>
          <w:color w:val="0070C0"/>
          <w:u w:val="single"/>
          <w:lang w:eastAsia="ko-KR"/>
        </w:rPr>
        <w:t>5</w:t>
      </w:r>
      <w:r w:rsidRPr="00045592">
        <w:rPr>
          <w:b/>
          <w:color w:val="0070C0"/>
          <w:u w:val="single"/>
          <w:lang w:eastAsia="ko-KR"/>
        </w:rPr>
        <w:t xml:space="preserve">: </w:t>
      </w:r>
      <w:r>
        <w:rPr>
          <w:b/>
          <w:color w:val="0070C0"/>
          <w:u w:val="single"/>
          <w:lang w:eastAsia="ko-KR"/>
        </w:rPr>
        <w:t>Option 3 standardization process</w:t>
      </w:r>
    </w:p>
    <w:p w14:paraId="5A376ED2" w14:textId="77777777" w:rsidR="00F2603B" w:rsidRPr="00045592" w:rsidRDefault="00F2603B" w:rsidP="00F2603B">
      <w:pPr>
        <w:pStyle w:val="ListParagraph"/>
        <w:numPr>
          <w:ilvl w:val="0"/>
          <w:numId w:val="19"/>
        </w:numPr>
        <w:overflowPunct/>
        <w:autoSpaceDE/>
        <w:autoSpaceDN/>
        <w:adjustRightInd/>
        <w:spacing w:after="120"/>
        <w:ind w:left="720"/>
        <w:contextualSpacing w:val="0"/>
        <w:textAlignment w:val="auto"/>
        <w:rPr>
          <w:rFonts w:eastAsia="SimSun"/>
          <w:color w:val="0070C0"/>
          <w:szCs w:val="24"/>
          <w:lang w:eastAsia="zh-CN"/>
        </w:rPr>
      </w:pPr>
      <w:r w:rsidRPr="00045592">
        <w:rPr>
          <w:rFonts w:eastAsia="SimSun"/>
          <w:color w:val="0070C0"/>
          <w:szCs w:val="24"/>
          <w:lang w:eastAsia="zh-CN"/>
        </w:rPr>
        <w:t>Proposals</w:t>
      </w:r>
    </w:p>
    <w:p w14:paraId="1BA365A7" w14:textId="77777777" w:rsidR="00F2603B" w:rsidRPr="00C70911" w:rsidRDefault="00F2603B" w:rsidP="00F2603B">
      <w:pPr>
        <w:pStyle w:val="ListParagraph"/>
        <w:numPr>
          <w:ilvl w:val="1"/>
          <w:numId w:val="19"/>
        </w:numPr>
        <w:spacing w:after="120"/>
        <w:ind w:left="993" w:hanging="284"/>
        <w:contextualSpacing w:val="0"/>
        <w:rPr>
          <w:rFonts w:eastAsia="SimSun"/>
          <w:color w:val="0070C0"/>
          <w:szCs w:val="24"/>
          <w:lang w:eastAsia="zh-CN"/>
        </w:rPr>
      </w:pPr>
      <w:r w:rsidRPr="00045592">
        <w:rPr>
          <w:rFonts w:eastAsia="SimSun"/>
          <w:color w:val="0070C0"/>
          <w:szCs w:val="24"/>
          <w:lang w:eastAsia="zh-CN"/>
        </w:rPr>
        <w:t xml:space="preserve">Option 1: </w:t>
      </w:r>
      <w:r>
        <w:rPr>
          <w:rFonts w:eastAsia="Yu Mincho" w:hint="eastAsia"/>
          <w:color w:val="0070C0"/>
          <w:szCs w:val="24"/>
          <w:lang w:eastAsia="ja-JP"/>
        </w:rPr>
        <w:t>Flowchart below better represents the steps needed in RAN4, should be considered as baseline:</w:t>
      </w:r>
    </w:p>
    <w:p w14:paraId="667F78B4" w14:textId="77777777" w:rsidR="00F2603B" w:rsidRPr="00731447" w:rsidRDefault="00F2603B" w:rsidP="00F2603B">
      <w:pPr>
        <w:pStyle w:val="ListParagraph"/>
        <w:spacing w:after="120"/>
        <w:ind w:leftChars="-1" w:left="-2" w:firstLineChars="68" w:firstLine="143"/>
        <w:rPr>
          <w:rFonts w:eastAsia="SimSun"/>
          <w:color w:val="0070C0"/>
          <w:szCs w:val="24"/>
          <w:lang w:eastAsia="zh-CN"/>
        </w:rPr>
      </w:pPr>
      <w:r>
        <w:rPr>
          <w:rFonts w:eastAsia="DengXian"/>
          <w:b/>
          <w:bCs/>
          <w:noProof/>
          <w:color w:val="000000" w:themeColor="text1"/>
          <w:sz w:val="21"/>
          <w:szCs w:val="21"/>
        </w:rPr>
        <w:lastRenderedPageBreak/>
        <w:drawing>
          <wp:inline distT="0" distB="0" distL="0" distR="0" wp14:anchorId="10B0A308" wp14:editId="636B160A">
            <wp:extent cx="5720487" cy="7191966"/>
            <wp:effectExtent l="0" t="0" r="0" b="9525"/>
            <wp:docPr id="2027433818" name="Picture 19" descr="A diagram of a proc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03595" name="Picture 19" descr="A diagram of a process&#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51921" cy="7231485"/>
                    </a:xfrm>
                    <a:prstGeom prst="rect">
                      <a:avLst/>
                    </a:prstGeom>
                  </pic:spPr>
                </pic:pic>
              </a:graphicData>
            </a:graphic>
          </wp:inline>
        </w:drawing>
      </w:r>
    </w:p>
    <w:p w14:paraId="434684B5" w14:textId="77777777" w:rsidR="00F2603B" w:rsidRPr="00734A72" w:rsidRDefault="00F2603B" w:rsidP="00F2603B">
      <w:pPr>
        <w:pStyle w:val="ListParagraph"/>
        <w:numPr>
          <w:ilvl w:val="1"/>
          <w:numId w:val="19"/>
        </w:numPr>
        <w:spacing w:after="120"/>
        <w:ind w:left="993" w:hanging="284"/>
        <w:contextualSpacing w:val="0"/>
        <w:rPr>
          <w:rFonts w:eastAsia="SimSun"/>
          <w:color w:val="0070C0"/>
          <w:szCs w:val="24"/>
          <w:lang w:eastAsia="zh-CN"/>
        </w:rPr>
      </w:pPr>
      <w:r w:rsidRPr="00FB58A1">
        <w:rPr>
          <w:rFonts w:eastAsia="SimSun"/>
          <w:color w:val="0070C0"/>
          <w:szCs w:val="24"/>
          <w:lang w:eastAsia="zh-CN"/>
        </w:rPr>
        <w:t>Option 2:</w:t>
      </w:r>
      <w:r>
        <w:rPr>
          <w:rFonts w:eastAsia="SimSun"/>
          <w:color w:val="0070C0"/>
          <w:szCs w:val="24"/>
          <w:lang w:eastAsia="zh-CN"/>
        </w:rPr>
        <w:t xml:space="preserve"> </w:t>
      </w:r>
      <w:r>
        <w:rPr>
          <w:rFonts w:eastAsia="Yu Mincho" w:hint="eastAsia"/>
          <w:color w:val="0070C0"/>
          <w:szCs w:val="24"/>
          <w:lang w:eastAsia="ja-JP"/>
        </w:rPr>
        <w:t>Following changes should be made to the chart from R4-2405653(discussed in RAN4#110Bis)</w:t>
      </w:r>
    </w:p>
    <w:p w14:paraId="035DDC23" w14:textId="77777777" w:rsidR="00F2603B" w:rsidRPr="00734A72" w:rsidRDefault="00F2603B" w:rsidP="00F2603B">
      <w:pPr>
        <w:pStyle w:val="ListParagraph"/>
        <w:numPr>
          <w:ilvl w:val="2"/>
          <w:numId w:val="19"/>
        </w:numPr>
        <w:spacing w:after="120"/>
        <w:contextualSpacing w:val="0"/>
        <w:rPr>
          <w:rFonts w:eastAsia="SimSun"/>
          <w:color w:val="0070C0"/>
          <w:szCs w:val="24"/>
          <w:lang w:eastAsia="zh-CN"/>
        </w:rPr>
      </w:pPr>
      <w:r w:rsidRPr="00734A72">
        <w:rPr>
          <w:rFonts w:eastAsia="SimSun"/>
          <w:color w:val="0070C0"/>
          <w:szCs w:val="24"/>
          <w:lang w:eastAsia="zh-CN"/>
        </w:rPr>
        <w:t>Add a step, “identify target cases with specific test conditions” before step 1.</w:t>
      </w:r>
    </w:p>
    <w:p w14:paraId="42D2F006" w14:textId="77777777" w:rsidR="00F2603B" w:rsidRPr="00734A72" w:rsidRDefault="00F2603B" w:rsidP="00F2603B">
      <w:pPr>
        <w:pStyle w:val="ListParagraph"/>
        <w:numPr>
          <w:ilvl w:val="2"/>
          <w:numId w:val="19"/>
        </w:numPr>
        <w:spacing w:after="120"/>
        <w:contextualSpacing w:val="0"/>
        <w:rPr>
          <w:rFonts w:eastAsia="SimSun"/>
          <w:color w:val="0070C0"/>
          <w:szCs w:val="24"/>
          <w:lang w:eastAsia="zh-CN"/>
        </w:rPr>
      </w:pPr>
      <w:r w:rsidRPr="00734A72">
        <w:rPr>
          <w:rFonts w:eastAsia="SimSun"/>
          <w:color w:val="0070C0"/>
          <w:szCs w:val="24"/>
          <w:lang w:eastAsia="zh-CN"/>
        </w:rPr>
        <w:t xml:space="preserve">For step 1, suggest </w:t>
      </w:r>
      <w:proofErr w:type="gramStart"/>
      <w:r w:rsidRPr="00734A72">
        <w:rPr>
          <w:rFonts w:eastAsia="SimSun"/>
          <w:color w:val="0070C0"/>
          <w:szCs w:val="24"/>
          <w:lang w:eastAsia="zh-CN"/>
        </w:rPr>
        <w:t>to limit</w:t>
      </w:r>
      <w:proofErr w:type="gramEnd"/>
      <w:r w:rsidRPr="00734A72">
        <w:rPr>
          <w:rFonts w:eastAsia="SimSun"/>
          <w:color w:val="0070C0"/>
          <w:szCs w:val="24"/>
          <w:lang w:eastAsia="zh-CN"/>
        </w:rPr>
        <w:t xml:space="preserve"> the scope of potential model types. Transformer-based could be prioritized.</w:t>
      </w:r>
    </w:p>
    <w:p w14:paraId="314EF0B2" w14:textId="77777777" w:rsidR="00F2603B" w:rsidRPr="00734A72" w:rsidRDefault="00F2603B" w:rsidP="00F2603B">
      <w:pPr>
        <w:pStyle w:val="ListParagraph"/>
        <w:numPr>
          <w:ilvl w:val="2"/>
          <w:numId w:val="19"/>
        </w:numPr>
        <w:spacing w:after="120"/>
        <w:contextualSpacing w:val="0"/>
        <w:rPr>
          <w:rFonts w:eastAsia="SimSun"/>
          <w:color w:val="0070C0"/>
          <w:szCs w:val="24"/>
          <w:lang w:eastAsia="zh-CN"/>
        </w:rPr>
      </w:pPr>
      <w:r w:rsidRPr="00734A72">
        <w:rPr>
          <w:rFonts w:eastAsia="SimSun"/>
          <w:color w:val="0070C0"/>
          <w:szCs w:val="24"/>
          <w:lang w:eastAsia="zh-CN"/>
        </w:rPr>
        <w:t>Add a step, “Define evaluation methodology” before step 4.</w:t>
      </w:r>
    </w:p>
    <w:p w14:paraId="3C74A053" w14:textId="77777777" w:rsidR="00F2603B" w:rsidRPr="00734A72" w:rsidRDefault="00F2603B" w:rsidP="00F2603B">
      <w:pPr>
        <w:pStyle w:val="ListParagraph"/>
        <w:numPr>
          <w:ilvl w:val="2"/>
          <w:numId w:val="19"/>
        </w:numPr>
        <w:spacing w:after="120"/>
        <w:contextualSpacing w:val="0"/>
        <w:rPr>
          <w:rFonts w:eastAsia="SimSun"/>
          <w:color w:val="0070C0"/>
          <w:szCs w:val="24"/>
          <w:lang w:eastAsia="zh-CN"/>
        </w:rPr>
      </w:pPr>
      <w:r w:rsidRPr="00734A72">
        <w:rPr>
          <w:rFonts w:eastAsia="SimSun"/>
          <w:color w:val="0070C0"/>
          <w:szCs w:val="24"/>
          <w:lang w:eastAsia="zh-CN"/>
        </w:rPr>
        <w:t xml:space="preserve">Suggest </w:t>
      </w:r>
      <w:proofErr w:type="gramStart"/>
      <w:r w:rsidRPr="00734A72">
        <w:rPr>
          <w:rFonts w:eastAsia="SimSun"/>
          <w:color w:val="0070C0"/>
          <w:szCs w:val="24"/>
          <w:lang w:eastAsia="zh-CN"/>
        </w:rPr>
        <w:t>to align</w:t>
      </w:r>
      <w:proofErr w:type="gramEnd"/>
      <w:r w:rsidRPr="00734A72">
        <w:rPr>
          <w:rFonts w:eastAsia="SimSun"/>
          <w:color w:val="0070C0"/>
          <w:szCs w:val="24"/>
          <w:lang w:eastAsia="zh-CN"/>
        </w:rPr>
        <w:t xml:space="preserve"> the understanding of step 5 on, whether only a single model architecture would be determined for 2-sided case at least for this release.</w:t>
      </w:r>
    </w:p>
    <w:p w14:paraId="61376AD0" w14:textId="77777777" w:rsidR="00F2603B" w:rsidRPr="00734A72" w:rsidRDefault="00F2603B" w:rsidP="00F2603B">
      <w:pPr>
        <w:pStyle w:val="ListParagraph"/>
        <w:numPr>
          <w:ilvl w:val="2"/>
          <w:numId w:val="19"/>
        </w:numPr>
        <w:spacing w:after="120"/>
        <w:contextualSpacing w:val="0"/>
        <w:rPr>
          <w:rFonts w:eastAsia="SimSun"/>
          <w:color w:val="0070C0"/>
          <w:szCs w:val="24"/>
          <w:lang w:eastAsia="zh-CN"/>
        </w:rPr>
      </w:pPr>
      <w:r w:rsidRPr="00734A72">
        <w:rPr>
          <w:rFonts w:eastAsia="SimSun"/>
          <w:color w:val="0070C0"/>
          <w:szCs w:val="24"/>
          <w:lang w:eastAsia="zh-CN"/>
        </w:rPr>
        <w:t>Discuss the necessity of step 8 and 9.</w:t>
      </w:r>
    </w:p>
    <w:p w14:paraId="2609A586" w14:textId="77777777" w:rsidR="00F2603B" w:rsidRPr="00734A72" w:rsidRDefault="00F2603B" w:rsidP="00F2603B">
      <w:pPr>
        <w:pStyle w:val="ListParagraph"/>
        <w:numPr>
          <w:ilvl w:val="1"/>
          <w:numId w:val="19"/>
        </w:numPr>
        <w:spacing w:after="120"/>
        <w:contextualSpacing w:val="0"/>
        <w:rPr>
          <w:rFonts w:eastAsia="SimSun"/>
          <w:color w:val="0070C0"/>
          <w:szCs w:val="24"/>
          <w:lang w:eastAsia="zh-CN"/>
        </w:rPr>
      </w:pPr>
      <w:r>
        <w:rPr>
          <w:rFonts w:eastAsia="Yu Mincho" w:hint="eastAsia"/>
          <w:color w:val="0070C0"/>
          <w:szCs w:val="24"/>
          <w:lang w:eastAsia="ja-JP"/>
        </w:rPr>
        <w:t>Option 3: other changes</w:t>
      </w:r>
    </w:p>
    <w:p w14:paraId="5B1FD819" w14:textId="77777777" w:rsidR="00F2603B" w:rsidRDefault="00F2603B" w:rsidP="00F2603B">
      <w:pPr>
        <w:pStyle w:val="ListParagraph"/>
        <w:numPr>
          <w:ilvl w:val="0"/>
          <w:numId w:val="19"/>
        </w:numPr>
        <w:overflowPunct/>
        <w:autoSpaceDE/>
        <w:autoSpaceDN/>
        <w:adjustRightInd/>
        <w:spacing w:after="120"/>
        <w:ind w:left="720"/>
        <w:contextualSpacing w:val="0"/>
        <w:textAlignment w:val="auto"/>
        <w:rPr>
          <w:rFonts w:eastAsia="SimSun"/>
          <w:color w:val="0070C0"/>
          <w:szCs w:val="24"/>
          <w:lang w:eastAsia="zh-CN"/>
        </w:rPr>
      </w:pPr>
      <w:r w:rsidRPr="00045592">
        <w:rPr>
          <w:rFonts w:eastAsia="SimSun"/>
          <w:color w:val="0070C0"/>
          <w:szCs w:val="24"/>
          <w:lang w:eastAsia="zh-CN"/>
        </w:rPr>
        <w:lastRenderedPageBreak/>
        <w:t>Recommended WF</w:t>
      </w:r>
    </w:p>
    <w:p w14:paraId="620B700B" w14:textId="77777777" w:rsidR="00421361" w:rsidRDefault="00F2603B" w:rsidP="00421361">
      <w:pPr>
        <w:rPr>
          <w:rFonts w:eastAsia="Yu Mincho"/>
          <w:iCs/>
          <w:color w:val="0070C0"/>
          <w:lang w:eastAsia="ja-JP"/>
        </w:rPr>
      </w:pPr>
      <w:r>
        <w:rPr>
          <w:rFonts w:eastAsia="Yu Mincho"/>
          <w:color w:val="0070C0"/>
          <w:szCs w:val="24"/>
          <w:lang w:eastAsia="ja-JP"/>
        </w:rPr>
        <w:t>To be discussed</w:t>
      </w:r>
      <w:r w:rsidR="00421361" w:rsidRPr="00421361">
        <w:rPr>
          <w:rFonts w:eastAsia="Yu Mincho" w:hint="eastAsia"/>
          <w:iCs/>
          <w:color w:val="0070C0"/>
          <w:lang w:eastAsia="ja-JP"/>
        </w:rPr>
        <w:t xml:space="preserve"> </w:t>
      </w:r>
    </w:p>
    <w:p w14:paraId="50706B2D" w14:textId="13F00B2A" w:rsidR="00421361" w:rsidRDefault="00421361" w:rsidP="00421361">
      <w:pPr>
        <w:rPr>
          <w:rFonts w:eastAsia="Yu Mincho"/>
          <w:iCs/>
          <w:color w:val="0070C0"/>
          <w:lang w:eastAsia="ja-JP"/>
        </w:rPr>
      </w:pPr>
      <w:r>
        <w:rPr>
          <w:rFonts w:eastAsia="Yu Mincho" w:hint="eastAsia"/>
          <w:iCs/>
          <w:color w:val="0070C0"/>
          <w:lang w:eastAsia="ja-JP"/>
        </w:rPr>
        <w:t>Discussi</w:t>
      </w:r>
      <w:r>
        <w:rPr>
          <w:rFonts w:eastAsia="Yu Mincho" w:hint="eastAsia"/>
          <w:iCs/>
          <w:color w:val="0070C0"/>
          <w:lang w:eastAsia="ja-JP"/>
        </w:rPr>
        <w:t>o</w:t>
      </w:r>
      <w:r>
        <w:rPr>
          <w:rFonts w:eastAsia="Yu Mincho" w:hint="eastAsia"/>
          <w:iCs/>
          <w:color w:val="0070C0"/>
          <w:lang w:eastAsia="ja-JP"/>
        </w:rPr>
        <w:t>n:</w:t>
      </w:r>
    </w:p>
    <w:p w14:paraId="03CC8DE5" w14:textId="239C3C35" w:rsidR="00421361" w:rsidRDefault="00421361" w:rsidP="00421361">
      <w:pPr>
        <w:rPr>
          <w:rFonts w:eastAsia="Yu Mincho"/>
          <w:iCs/>
          <w:color w:val="0070C0"/>
          <w:lang w:eastAsia="ja-JP"/>
        </w:rPr>
      </w:pPr>
      <w:r>
        <w:rPr>
          <w:rFonts w:eastAsia="Yu Mincho" w:hint="eastAsia"/>
          <w:iCs/>
          <w:color w:val="0070C0"/>
          <w:lang w:eastAsia="ja-JP"/>
        </w:rPr>
        <w:t xml:space="preserve">QC: in the diagram, the decoder is derived with </w:t>
      </w:r>
      <w:proofErr w:type="gramStart"/>
      <w:r>
        <w:rPr>
          <w:rFonts w:eastAsia="Yu Mincho" w:hint="eastAsia"/>
          <w:iCs/>
          <w:color w:val="0070C0"/>
          <w:lang w:eastAsia="ja-JP"/>
        </w:rPr>
        <w:t>SLS</w:t>
      </w:r>
      <w:proofErr w:type="gramEnd"/>
      <w:r>
        <w:rPr>
          <w:rFonts w:eastAsia="Yu Mincho" w:hint="eastAsia"/>
          <w:iCs/>
          <w:color w:val="0070C0"/>
          <w:lang w:eastAsia="ja-JP"/>
        </w:rPr>
        <w:t xml:space="preserve"> but we are testing with LLS. SLS is </w:t>
      </w:r>
      <w:r>
        <w:rPr>
          <w:rFonts w:eastAsia="Yu Mincho"/>
          <w:iCs/>
          <w:color w:val="0070C0"/>
          <w:lang w:eastAsia="ja-JP"/>
        </w:rPr>
        <w:t>supposed</w:t>
      </w:r>
      <w:r>
        <w:rPr>
          <w:rFonts w:eastAsia="Yu Mincho" w:hint="eastAsia"/>
          <w:iCs/>
          <w:color w:val="0070C0"/>
          <w:lang w:eastAsia="ja-JP"/>
        </w:rPr>
        <w:t xml:space="preserve"> to be more general, we might have a </w:t>
      </w:r>
      <w:r>
        <w:rPr>
          <w:rFonts w:eastAsia="Yu Mincho"/>
          <w:iCs/>
          <w:color w:val="0070C0"/>
          <w:lang w:eastAsia="ja-JP"/>
        </w:rPr>
        <w:t>mis</w:t>
      </w:r>
      <w:r>
        <w:rPr>
          <w:rFonts w:eastAsia="Yu Mincho" w:hint="eastAsia"/>
          <w:iCs/>
          <w:color w:val="0070C0"/>
          <w:lang w:eastAsia="ja-JP"/>
        </w:rPr>
        <w:t>match between training and the actual test. might be a problem especially with complexity. SLS is more general than LLS.</w:t>
      </w:r>
    </w:p>
    <w:p w14:paraId="150B7B31" w14:textId="6BAC30FF" w:rsidR="00421361" w:rsidRDefault="00421361" w:rsidP="00421361">
      <w:pPr>
        <w:rPr>
          <w:rFonts w:eastAsia="Yu Mincho" w:hint="eastAsia"/>
          <w:iCs/>
          <w:color w:val="0070C0"/>
          <w:lang w:eastAsia="ja-JP"/>
        </w:rPr>
      </w:pPr>
      <w:r>
        <w:rPr>
          <w:rFonts w:eastAsia="Yu Mincho" w:hint="eastAsia"/>
          <w:iCs/>
          <w:color w:val="0070C0"/>
          <w:lang w:eastAsia="ja-JP"/>
        </w:rPr>
        <w:t xml:space="preserve">Samsung: </w:t>
      </w:r>
      <w:r w:rsidR="009F4082">
        <w:rPr>
          <w:rFonts w:eastAsia="Yu Mincho" w:hint="eastAsia"/>
          <w:iCs/>
          <w:color w:val="0070C0"/>
          <w:lang w:eastAsia="ja-JP"/>
        </w:rPr>
        <w:t xml:space="preserve">for the SLS, I believe the intention is to get the test decoder. if we follow this </w:t>
      </w:r>
      <w:proofErr w:type="spellStart"/>
      <w:r w:rsidR="009F4082">
        <w:rPr>
          <w:rFonts w:eastAsia="Yu Mincho" w:hint="eastAsia"/>
          <w:iCs/>
          <w:color w:val="0070C0"/>
          <w:lang w:eastAsia="ja-JP"/>
        </w:rPr>
        <w:t>methoed</w:t>
      </w:r>
      <w:proofErr w:type="spellEnd"/>
      <w:r w:rsidR="009F4082">
        <w:rPr>
          <w:rFonts w:eastAsia="Yu Mincho" w:hint="eastAsia"/>
          <w:iCs/>
          <w:color w:val="0070C0"/>
          <w:lang w:eastAsia="ja-JP"/>
        </w:rPr>
        <w:t xml:space="preserve">, we repeat what RAN1 did. we do not think it could be used for the test which is at a link level. if the test decoder is not general enough, we </w:t>
      </w:r>
      <w:proofErr w:type="spellStart"/>
      <w:r w:rsidR="009F4082">
        <w:rPr>
          <w:rFonts w:eastAsia="Yu Mincho" w:hint="eastAsia"/>
          <w:iCs/>
          <w:color w:val="0070C0"/>
          <w:lang w:eastAsia="ja-JP"/>
        </w:rPr>
        <w:t>coud</w:t>
      </w:r>
      <w:proofErr w:type="spellEnd"/>
      <w:r w:rsidR="009F4082">
        <w:rPr>
          <w:rFonts w:eastAsia="Yu Mincho" w:hint="eastAsia"/>
          <w:iCs/>
          <w:color w:val="0070C0"/>
          <w:lang w:eastAsia="ja-JP"/>
        </w:rPr>
        <w:t xml:space="preserve"> have a mismatch. </w:t>
      </w:r>
      <w:r w:rsidR="00AC0F26">
        <w:rPr>
          <w:rFonts w:eastAsia="Yu Mincho" w:hint="eastAsia"/>
          <w:iCs/>
          <w:color w:val="0070C0"/>
          <w:lang w:eastAsia="ja-JP"/>
        </w:rPr>
        <w:t>we should be careful about using SLS.</w:t>
      </w:r>
    </w:p>
    <w:p w14:paraId="53887839" w14:textId="5F3721D8" w:rsidR="00AC0F26" w:rsidRDefault="00AC0F26" w:rsidP="00421361">
      <w:pPr>
        <w:rPr>
          <w:rFonts w:eastAsia="Yu Mincho"/>
          <w:iCs/>
          <w:color w:val="0070C0"/>
          <w:lang w:eastAsia="ja-JP"/>
        </w:rPr>
      </w:pPr>
      <w:r>
        <w:rPr>
          <w:rFonts w:eastAsia="Yu Mincho" w:hint="eastAsia"/>
          <w:iCs/>
          <w:color w:val="0070C0"/>
          <w:lang w:eastAsia="ja-JP"/>
        </w:rPr>
        <w:t xml:space="preserve">Ericsson: </w:t>
      </w:r>
      <w:r w:rsidR="0008398C">
        <w:rPr>
          <w:rFonts w:eastAsia="Yu Mincho" w:hint="eastAsia"/>
          <w:iCs/>
          <w:color w:val="0070C0"/>
          <w:lang w:eastAsia="ja-JP"/>
        </w:rPr>
        <w:t>a few concerns. the 2</w:t>
      </w:r>
      <w:r w:rsidR="0008398C" w:rsidRPr="0008398C">
        <w:rPr>
          <w:rFonts w:eastAsia="Yu Mincho" w:hint="eastAsia"/>
          <w:iCs/>
          <w:color w:val="0070C0"/>
          <w:vertAlign w:val="superscript"/>
          <w:lang w:eastAsia="ja-JP"/>
        </w:rPr>
        <w:t>nd</w:t>
      </w:r>
      <w:r w:rsidR="0008398C">
        <w:rPr>
          <w:rFonts w:eastAsia="Yu Mincho" w:hint="eastAsia"/>
          <w:iCs/>
          <w:color w:val="0070C0"/>
          <w:lang w:eastAsia="ja-JP"/>
        </w:rPr>
        <w:t xml:space="preserve"> block with LLS, the evaluation should also be based on SLS. we should run with multiple SNR </w:t>
      </w:r>
      <w:proofErr w:type="gramStart"/>
      <w:r w:rsidR="0008398C">
        <w:rPr>
          <w:rFonts w:eastAsia="Yu Mincho" w:hint="eastAsia"/>
          <w:iCs/>
          <w:color w:val="0070C0"/>
          <w:lang w:eastAsia="ja-JP"/>
        </w:rPr>
        <w:t>points,</w:t>
      </w:r>
      <w:proofErr w:type="gramEnd"/>
      <w:r w:rsidR="0008398C">
        <w:rPr>
          <w:rFonts w:eastAsia="Yu Mincho" w:hint="eastAsia"/>
          <w:iCs/>
          <w:color w:val="0070C0"/>
          <w:lang w:eastAsia="ja-JP"/>
        </w:rPr>
        <w:t xml:space="preserve"> we shouldn</w:t>
      </w:r>
      <w:r w:rsidR="0008398C">
        <w:rPr>
          <w:rFonts w:eastAsia="Yu Mincho"/>
          <w:iCs/>
          <w:color w:val="0070C0"/>
          <w:lang w:eastAsia="ja-JP"/>
        </w:rPr>
        <w:t>’</w:t>
      </w:r>
      <w:r w:rsidR="0008398C">
        <w:rPr>
          <w:rFonts w:eastAsia="Yu Mincho" w:hint="eastAsia"/>
          <w:iCs/>
          <w:color w:val="0070C0"/>
          <w:lang w:eastAsia="ja-JP"/>
        </w:rPr>
        <w:t>t decide yet that the 2</w:t>
      </w:r>
      <w:r w:rsidR="0008398C" w:rsidRPr="0008398C">
        <w:rPr>
          <w:rFonts w:eastAsia="Yu Mincho" w:hint="eastAsia"/>
          <w:iCs/>
          <w:color w:val="0070C0"/>
          <w:vertAlign w:val="superscript"/>
          <w:lang w:eastAsia="ja-JP"/>
        </w:rPr>
        <w:t>nd</w:t>
      </w:r>
      <w:r w:rsidR="0008398C">
        <w:rPr>
          <w:rFonts w:eastAsia="Yu Mincho" w:hint="eastAsia"/>
          <w:iCs/>
          <w:color w:val="0070C0"/>
          <w:lang w:eastAsia="ja-JP"/>
        </w:rPr>
        <w:t xml:space="preserve"> part is a LLS. we could make a decoder that works with any UE encoder, we need to specify a decoder that captures a good latent space. we need to have a discussion on how to converge on the reference encoder. </w:t>
      </w:r>
    </w:p>
    <w:p w14:paraId="49169FDB" w14:textId="25A4A138" w:rsidR="0008398C" w:rsidRPr="00912485" w:rsidRDefault="0008398C" w:rsidP="00421361">
      <w:pPr>
        <w:rPr>
          <w:rFonts w:eastAsia="Yu Mincho" w:hint="eastAsia"/>
          <w:iCs/>
          <w:color w:val="0070C0"/>
          <w:lang w:eastAsia="ja-JP"/>
        </w:rPr>
      </w:pPr>
      <w:r>
        <w:rPr>
          <w:rFonts w:eastAsia="Yu Mincho" w:hint="eastAsia"/>
          <w:iCs/>
          <w:color w:val="0070C0"/>
          <w:lang w:eastAsia="ja-JP"/>
        </w:rPr>
        <w:t>Nokia: we support the idea to use SLS. it should lead to a more generic encoder/decoder</w:t>
      </w:r>
      <w:r w:rsidR="00912485">
        <w:rPr>
          <w:rFonts w:eastAsia="Yu Mincho" w:hint="eastAsia"/>
          <w:iCs/>
          <w:color w:val="0070C0"/>
          <w:lang w:eastAsia="ja-JP"/>
        </w:rPr>
        <w:t>. it</w:t>
      </w:r>
      <w:r w:rsidR="00912485">
        <w:rPr>
          <w:rFonts w:eastAsia="Yu Mincho"/>
          <w:iCs/>
          <w:color w:val="0070C0"/>
          <w:lang w:eastAsia="ja-JP"/>
        </w:rPr>
        <w:t>’</w:t>
      </w:r>
      <w:r w:rsidR="00912485">
        <w:rPr>
          <w:rFonts w:eastAsia="Yu Mincho" w:hint="eastAsia"/>
          <w:iCs/>
          <w:color w:val="0070C0"/>
          <w:lang w:eastAsia="ja-JP"/>
        </w:rPr>
        <w:t xml:space="preserve">s hard to conclude how the link level test would work with a decoder based on SLS. not clear what the database would be. if we try to combine too many encoders with 1 decoder, it might not work. step </w:t>
      </w:r>
      <w:proofErr w:type="gramStart"/>
      <w:r w:rsidR="00912485">
        <w:rPr>
          <w:rFonts w:eastAsia="Yu Mincho" w:hint="eastAsia"/>
          <w:iCs/>
          <w:color w:val="0070C0"/>
          <w:lang w:eastAsia="ja-JP"/>
        </w:rPr>
        <w:t>6  is</w:t>
      </w:r>
      <w:proofErr w:type="gramEnd"/>
      <w:r w:rsidR="00912485">
        <w:rPr>
          <w:rFonts w:eastAsia="Yu Mincho" w:hint="eastAsia"/>
          <w:iCs/>
          <w:color w:val="0070C0"/>
          <w:lang w:eastAsia="ja-JP"/>
        </w:rPr>
        <w:t xml:space="preserve"> not clear, how will we converge.</w:t>
      </w:r>
      <w:r w:rsidR="00095353">
        <w:rPr>
          <w:rFonts w:eastAsia="Yu Mincho" w:hint="eastAsia"/>
          <w:iCs/>
          <w:color w:val="0070C0"/>
          <w:lang w:eastAsia="ja-JP"/>
        </w:rPr>
        <w:t xml:space="preserve"> alignment of parameters will also be difficult.</w:t>
      </w:r>
    </w:p>
    <w:p w14:paraId="3B756B5C" w14:textId="3315AE55" w:rsidR="0008398C" w:rsidRPr="00095353" w:rsidRDefault="0008398C" w:rsidP="00421361">
      <w:pPr>
        <w:rPr>
          <w:rFonts w:eastAsia="Yu Mincho" w:hint="eastAsia"/>
          <w:iCs/>
          <w:color w:val="0070C0"/>
          <w:lang w:eastAsia="ja-JP"/>
        </w:rPr>
      </w:pPr>
      <w:r>
        <w:rPr>
          <w:rFonts w:eastAsia="Yu Mincho" w:hint="eastAsia"/>
          <w:iCs/>
          <w:color w:val="0070C0"/>
          <w:lang w:eastAsia="ja-JP"/>
        </w:rPr>
        <w:t>Intel:</w:t>
      </w:r>
      <w:r w:rsidR="00095353">
        <w:rPr>
          <w:rFonts w:eastAsia="Yu Mincho" w:hint="eastAsia"/>
          <w:iCs/>
          <w:color w:val="0070C0"/>
          <w:lang w:eastAsia="ja-JP"/>
        </w:rPr>
        <w:t xml:space="preserve"> for the RAN4 task, it </w:t>
      </w:r>
      <w:proofErr w:type="spellStart"/>
      <w:r w:rsidR="00095353">
        <w:rPr>
          <w:rFonts w:eastAsia="Yu Mincho" w:hint="eastAsia"/>
          <w:iCs/>
          <w:color w:val="0070C0"/>
          <w:lang w:eastAsia="ja-JP"/>
        </w:rPr>
        <w:t>woud</w:t>
      </w:r>
      <w:proofErr w:type="spellEnd"/>
      <w:r w:rsidR="00095353">
        <w:rPr>
          <w:rFonts w:eastAsia="Yu Mincho" w:hint="eastAsia"/>
          <w:iCs/>
          <w:color w:val="0070C0"/>
          <w:lang w:eastAsia="ja-JP"/>
        </w:rPr>
        <w:t xml:space="preserve"> be good to focus on the link level. models should be generic enough. we may need to </w:t>
      </w:r>
      <w:r w:rsidR="00095353">
        <w:rPr>
          <w:rFonts w:eastAsia="Yu Mincho"/>
          <w:iCs/>
          <w:color w:val="0070C0"/>
          <w:lang w:eastAsia="ja-JP"/>
        </w:rPr>
        <w:t>discuss</w:t>
      </w:r>
      <w:r w:rsidR="00095353">
        <w:rPr>
          <w:rFonts w:eastAsia="Yu Mincho" w:hint="eastAsia"/>
          <w:iCs/>
          <w:color w:val="0070C0"/>
          <w:lang w:eastAsia="ja-JP"/>
        </w:rPr>
        <w:t xml:space="preserve"> how to generalize. we could </w:t>
      </w:r>
      <w:proofErr w:type="spellStart"/>
      <w:r w:rsidR="00095353">
        <w:rPr>
          <w:rFonts w:eastAsia="Yu Mincho" w:hint="eastAsia"/>
          <w:iCs/>
          <w:color w:val="0070C0"/>
          <w:lang w:eastAsia="ja-JP"/>
        </w:rPr>
        <w:t>analize</w:t>
      </w:r>
      <w:proofErr w:type="spellEnd"/>
      <w:r w:rsidR="00095353">
        <w:rPr>
          <w:rFonts w:eastAsia="Yu Mincho" w:hint="eastAsia"/>
          <w:iCs/>
          <w:color w:val="0070C0"/>
          <w:lang w:eastAsia="ja-JP"/>
        </w:rPr>
        <w:t xml:space="preserve"> whether LLS works based on SLS. steps 1-4 focus on the test decoder, there is nothing about the reference encoder. </w:t>
      </w:r>
      <w:r w:rsidR="0014172C">
        <w:rPr>
          <w:rFonts w:eastAsia="Yu Mincho" w:hint="eastAsia"/>
          <w:iCs/>
          <w:color w:val="0070C0"/>
          <w:lang w:eastAsia="ja-JP"/>
        </w:rPr>
        <w:t xml:space="preserve">we probably need to discuss jointly for </w:t>
      </w:r>
      <w:proofErr w:type="gramStart"/>
      <w:r w:rsidR="0014172C">
        <w:rPr>
          <w:rFonts w:eastAsia="Yu Mincho" w:hint="eastAsia"/>
          <w:iCs/>
          <w:color w:val="0070C0"/>
          <w:lang w:eastAsia="ja-JP"/>
        </w:rPr>
        <w:t>step-1</w:t>
      </w:r>
      <w:proofErr w:type="gramEnd"/>
      <w:r w:rsidR="0014172C">
        <w:rPr>
          <w:rFonts w:eastAsia="Yu Mincho" w:hint="eastAsia"/>
          <w:iCs/>
          <w:color w:val="0070C0"/>
          <w:lang w:eastAsia="ja-JP"/>
        </w:rPr>
        <w:t xml:space="preserve">. for step 4 we need to align on some </w:t>
      </w:r>
      <w:proofErr w:type="spellStart"/>
      <w:r w:rsidR="0014172C">
        <w:rPr>
          <w:rFonts w:eastAsia="Yu Mincho" w:hint="eastAsia"/>
          <w:iCs/>
          <w:color w:val="0070C0"/>
          <w:lang w:eastAsia="ja-JP"/>
        </w:rPr>
        <w:t>parameters.the</w:t>
      </w:r>
      <w:proofErr w:type="spellEnd"/>
      <w:r w:rsidR="0014172C">
        <w:rPr>
          <w:rFonts w:eastAsia="Yu Mincho" w:hint="eastAsia"/>
          <w:iCs/>
          <w:color w:val="0070C0"/>
          <w:lang w:eastAsia="ja-JP"/>
        </w:rPr>
        <w:t xml:space="preserve"> dotted boxes with clarifications are not needed.</w:t>
      </w:r>
    </w:p>
    <w:p w14:paraId="1C561AC8" w14:textId="4FA7AA1D" w:rsidR="00095353" w:rsidRPr="00F00D74" w:rsidRDefault="00095353" w:rsidP="00421361">
      <w:pPr>
        <w:rPr>
          <w:rFonts w:eastAsia="Yu Mincho" w:hint="eastAsia"/>
          <w:iCs/>
          <w:color w:val="0070C0"/>
          <w:lang w:eastAsia="ja-JP"/>
        </w:rPr>
      </w:pPr>
      <w:r>
        <w:rPr>
          <w:rFonts w:eastAsia="Yu Mincho" w:hint="eastAsia"/>
          <w:iCs/>
          <w:color w:val="0070C0"/>
          <w:lang w:eastAsia="ja-JP"/>
        </w:rPr>
        <w:t>Apple:</w:t>
      </w:r>
      <w:r w:rsidR="0070055D">
        <w:rPr>
          <w:rFonts w:eastAsia="Yu Mincho" w:hint="eastAsia"/>
          <w:iCs/>
          <w:color w:val="0070C0"/>
          <w:lang w:eastAsia="ja-JP"/>
        </w:rPr>
        <w:t xml:space="preserve"> thanks for the comments. we hope that the SLS would be general enough to cover the LLS. it would capture different SNR points, different angular spreads, etc. LLS will have more limitations</w:t>
      </w:r>
      <w:r w:rsidR="00540F6B">
        <w:rPr>
          <w:rFonts w:eastAsia="Yu Mincho" w:hint="eastAsia"/>
          <w:iCs/>
          <w:color w:val="0070C0"/>
          <w:lang w:eastAsia="ja-JP"/>
        </w:rPr>
        <w:t xml:space="preserve"> with CDL models. training and inference should be based on the same </w:t>
      </w:r>
      <w:r w:rsidR="00540F6B">
        <w:rPr>
          <w:rFonts w:eastAsia="Yu Mincho"/>
          <w:iCs/>
          <w:color w:val="0070C0"/>
          <w:lang w:eastAsia="ja-JP"/>
        </w:rPr>
        <w:t>channels</w:t>
      </w:r>
      <w:r w:rsidR="00540F6B">
        <w:rPr>
          <w:rFonts w:eastAsia="Yu Mincho" w:hint="eastAsia"/>
          <w:iCs/>
          <w:color w:val="0070C0"/>
          <w:lang w:eastAsia="ja-JP"/>
        </w:rPr>
        <w:t xml:space="preserve">, in current testing we only have TDLs. </w:t>
      </w:r>
      <w:r w:rsidR="00F00D74">
        <w:rPr>
          <w:rFonts w:eastAsia="Yu Mincho" w:hint="eastAsia"/>
          <w:iCs/>
          <w:color w:val="0070C0"/>
          <w:lang w:eastAsia="ja-JP"/>
        </w:rPr>
        <w:t xml:space="preserve">our philosophy is to focus on the decoder, for the encoder we could try to align. </w:t>
      </w:r>
      <w:r w:rsidR="00F00D74">
        <w:rPr>
          <w:rFonts w:eastAsia="Yu Mincho"/>
          <w:iCs/>
          <w:color w:val="0070C0"/>
          <w:lang w:eastAsia="ja-JP"/>
        </w:rPr>
        <w:t>there might</w:t>
      </w:r>
      <w:r w:rsidR="00F00D74">
        <w:rPr>
          <w:rFonts w:eastAsia="Yu Mincho" w:hint="eastAsia"/>
          <w:iCs/>
          <w:color w:val="0070C0"/>
          <w:lang w:eastAsia="ja-JP"/>
        </w:rPr>
        <w:t xml:space="preserve"> not be a need to align on the reference encoder. </w:t>
      </w:r>
      <w:r w:rsidR="00C15BCA">
        <w:rPr>
          <w:rFonts w:eastAsia="Yu Mincho" w:hint="eastAsia"/>
          <w:iCs/>
          <w:color w:val="0070C0"/>
          <w:lang w:eastAsia="ja-JP"/>
        </w:rPr>
        <w:t>we will need multiple iterations. we can skip the dotted blocks.</w:t>
      </w:r>
    </w:p>
    <w:p w14:paraId="7A05B6B3" w14:textId="02742008" w:rsidR="00095353" w:rsidRDefault="00095353" w:rsidP="00421361">
      <w:pPr>
        <w:rPr>
          <w:rFonts w:eastAsia="Yu Mincho"/>
          <w:iCs/>
          <w:color w:val="0070C0"/>
          <w:lang w:eastAsia="ja-JP"/>
        </w:rPr>
      </w:pPr>
      <w:r>
        <w:rPr>
          <w:rFonts w:eastAsia="Yu Mincho" w:hint="eastAsia"/>
          <w:iCs/>
          <w:color w:val="0070C0"/>
          <w:lang w:eastAsia="ja-JP"/>
        </w:rPr>
        <w:t>Oppo:</w:t>
      </w:r>
      <w:r w:rsidR="00C15BCA">
        <w:rPr>
          <w:rFonts w:eastAsia="Yu Mincho" w:hint="eastAsia"/>
          <w:iCs/>
          <w:color w:val="0070C0"/>
          <w:lang w:eastAsia="ja-JP"/>
        </w:rPr>
        <w:t xml:space="preserve"> in </w:t>
      </w:r>
      <w:proofErr w:type="gramStart"/>
      <w:r w:rsidR="00C15BCA">
        <w:rPr>
          <w:rFonts w:eastAsia="Yu Mincho" w:hint="eastAsia"/>
          <w:iCs/>
          <w:color w:val="0070C0"/>
          <w:lang w:eastAsia="ja-JP"/>
        </w:rPr>
        <w:t>general</w:t>
      </w:r>
      <w:proofErr w:type="gramEnd"/>
      <w:r w:rsidR="00C15BCA">
        <w:rPr>
          <w:rFonts w:eastAsia="Yu Mincho" w:hint="eastAsia"/>
          <w:iCs/>
          <w:color w:val="0070C0"/>
          <w:lang w:eastAsia="ja-JP"/>
        </w:rPr>
        <w:t xml:space="preserve"> we are ok with the updated version. we already presented some results with SLS and tested on the </w:t>
      </w:r>
      <w:proofErr w:type="gramStart"/>
      <w:r w:rsidR="00C15BCA">
        <w:rPr>
          <w:rFonts w:eastAsia="Yu Mincho" w:hint="eastAsia"/>
          <w:iCs/>
          <w:color w:val="0070C0"/>
          <w:lang w:eastAsia="ja-JP"/>
        </w:rPr>
        <w:t>link,</w:t>
      </w:r>
      <w:proofErr w:type="gramEnd"/>
      <w:r w:rsidR="00C15BCA">
        <w:rPr>
          <w:rFonts w:eastAsia="Yu Mincho" w:hint="eastAsia"/>
          <w:iCs/>
          <w:color w:val="0070C0"/>
          <w:lang w:eastAsia="ja-JP"/>
        </w:rPr>
        <w:t xml:space="preserve"> we have promising results that it generalizes well. for the test decoder, if we want to have a generalized one, it would be </w:t>
      </w:r>
      <w:r w:rsidR="00C15BCA">
        <w:rPr>
          <w:rFonts w:eastAsia="Yu Mincho"/>
          <w:iCs/>
          <w:color w:val="0070C0"/>
          <w:lang w:eastAsia="ja-JP"/>
        </w:rPr>
        <w:t>very</w:t>
      </w:r>
      <w:r w:rsidR="00C15BCA">
        <w:rPr>
          <w:rFonts w:eastAsia="Yu Mincho" w:hint="eastAsia"/>
          <w:iCs/>
          <w:color w:val="0070C0"/>
          <w:lang w:eastAsia="ja-JP"/>
        </w:rPr>
        <w:t xml:space="preserve"> </w:t>
      </w:r>
      <w:r w:rsidR="00C15BCA">
        <w:rPr>
          <w:rFonts w:eastAsia="Yu Mincho"/>
          <w:iCs/>
          <w:color w:val="0070C0"/>
          <w:lang w:eastAsia="ja-JP"/>
        </w:rPr>
        <w:t>useful</w:t>
      </w:r>
      <w:r w:rsidR="00C15BCA">
        <w:rPr>
          <w:rFonts w:eastAsia="Yu Mincho" w:hint="eastAsia"/>
          <w:iCs/>
          <w:color w:val="0070C0"/>
          <w:lang w:eastAsia="ja-JP"/>
        </w:rPr>
        <w:t xml:space="preserve"> but very difficult to derive. SLS will lead to more generic channel, CDL is also more generic than TDL. we could use a generic data set and it could work. </w:t>
      </w:r>
    </w:p>
    <w:p w14:paraId="07CB92C5" w14:textId="0D4CC48C" w:rsidR="00C15BCA" w:rsidRPr="00635235" w:rsidRDefault="00C15BCA" w:rsidP="00421361">
      <w:pPr>
        <w:rPr>
          <w:rFonts w:eastAsia="Yu Mincho" w:hint="eastAsia"/>
          <w:iCs/>
          <w:color w:val="0070C0"/>
          <w:lang w:eastAsia="ja-JP"/>
        </w:rPr>
      </w:pPr>
      <w:r>
        <w:rPr>
          <w:rFonts w:eastAsia="Yu Mincho" w:hint="eastAsia"/>
          <w:iCs/>
          <w:color w:val="0070C0"/>
          <w:lang w:eastAsia="ja-JP"/>
        </w:rPr>
        <w:t xml:space="preserve">Ericsson: </w:t>
      </w:r>
      <w:r w:rsidR="00635235">
        <w:rPr>
          <w:rFonts w:eastAsia="Yu Mincho" w:hint="eastAsia"/>
          <w:iCs/>
          <w:color w:val="0070C0"/>
          <w:lang w:eastAsia="ja-JP"/>
        </w:rPr>
        <w:t>test decoder doesn</w:t>
      </w:r>
      <w:r w:rsidR="00635235">
        <w:rPr>
          <w:rFonts w:eastAsia="Yu Mincho"/>
          <w:iCs/>
          <w:color w:val="0070C0"/>
          <w:lang w:eastAsia="ja-JP"/>
        </w:rPr>
        <w:t>’</w:t>
      </w:r>
      <w:r w:rsidR="00635235">
        <w:rPr>
          <w:rFonts w:eastAsia="Yu Mincho" w:hint="eastAsia"/>
          <w:iCs/>
          <w:color w:val="0070C0"/>
          <w:lang w:eastAsia="ja-JP"/>
        </w:rPr>
        <w:t xml:space="preserve">t have to be that general, it sets the latent space. there are 2 </w:t>
      </w:r>
      <w:proofErr w:type="gramStart"/>
      <w:r w:rsidR="00635235">
        <w:rPr>
          <w:rFonts w:eastAsia="Yu Mincho" w:hint="eastAsia"/>
          <w:iCs/>
          <w:color w:val="0070C0"/>
          <w:lang w:eastAsia="ja-JP"/>
        </w:rPr>
        <w:t>situation</w:t>
      </w:r>
      <w:proofErr w:type="gramEnd"/>
      <w:r w:rsidR="00635235">
        <w:rPr>
          <w:rFonts w:eastAsia="Yu Mincho" w:hint="eastAsia"/>
          <w:iCs/>
          <w:color w:val="0070C0"/>
          <w:lang w:eastAsia="ja-JP"/>
        </w:rPr>
        <w:t xml:space="preserve"> for SLS and LLS discussion. for evaluation we need to </w:t>
      </w:r>
      <w:proofErr w:type="gramStart"/>
      <w:r w:rsidR="00635235">
        <w:rPr>
          <w:rFonts w:eastAsia="Yu Mincho" w:hint="eastAsia"/>
          <w:iCs/>
          <w:color w:val="0070C0"/>
          <w:lang w:eastAsia="ja-JP"/>
        </w:rPr>
        <w:t>use  a</w:t>
      </w:r>
      <w:proofErr w:type="gramEnd"/>
      <w:r w:rsidR="00635235">
        <w:rPr>
          <w:rFonts w:eastAsia="Yu Mincho" w:hint="eastAsia"/>
          <w:iCs/>
          <w:color w:val="0070C0"/>
          <w:lang w:eastAsia="ja-JP"/>
        </w:rPr>
        <w:t xml:space="preserve"> SLS. why do we need </w:t>
      </w:r>
      <w:proofErr w:type="gramStart"/>
      <w:r w:rsidR="00635235">
        <w:rPr>
          <w:rFonts w:eastAsia="Yu Mincho" w:hint="eastAsia"/>
          <w:iCs/>
          <w:color w:val="0070C0"/>
          <w:lang w:eastAsia="ja-JP"/>
        </w:rPr>
        <w:t>a</w:t>
      </w:r>
      <w:proofErr w:type="gramEnd"/>
      <w:r w:rsidR="00635235">
        <w:rPr>
          <w:rFonts w:eastAsia="Yu Mincho" w:hint="eastAsia"/>
          <w:iCs/>
          <w:color w:val="0070C0"/>
          <w:lang w:eastAsia="ja-JP"/>
        </w:rPr>
        <w:t xml:space="preserve"> LLS to define requirements. </w:t>
      </w:r>
      <w:proofErr w:type="gramStart"/>
      <w:r w:rsidR="00635235">
        <w:rPr>
          <w:rFonts w:eastAsia="Yu Mincho" w:hint="eastAsia"/>
          <w:iCs/>
          <w:color w:val="0070C0"/>
          <w:lang w:eastAsia="ja-JP"/>
        </w:rPr>
        <w:t>a</w:t>
      </w:r>
      <w:proofErr w:type="gramEnd"/>
      <w:r w:rsidR="00635235">
        <w:rPr>
          <w:rFonts w:eastAsia="Yu Mincho" w:hint="eastAsia"/>
          <w:iCs/>
          <w:color w:val="0070C0"/>
          <w:lang w:eastAsia="ja-JP"/>
        </w:rPr>
        <w:t xml:space="preserve"> LLS will set a single test point. we could </w:t>
      </w:r>
      <w:r w:rsidR="00635235">
        <w:rPr>
          <w:rFonts w:eastAsia="Yu Mincho"/>
          <w:iCs/>
          <w:color w:val="0070C0"/>
          <w:lang w:eastAsia="ja-JP"/>
        </w:rPr>
        <w:t>have</w:t>
      </w:r>
      <w:r w:rsidR="00635235">
        <w:rPr>
          <w:rFonts w:eastAsia="Yu Mincho" w:hint="eastAsia"/>
          <w:iCs/>
          <w:color w:val="0070C0"/>
          <w:lang w:eastAsia="ja-JP"/>
        </w:rPr>
        <w:t xml:space="preserve"> a test dataset that would ensure we have multiple test points. we should have FFS on whether use LLS or SLS. </w:t>
      </w:r>
    </w:p>
    <w:p w14:paraId="6FB22FCA" w14:textId="6DBB8843" w:rsidR="00F2603B" w:rsidRDefault="00635235" w:rsidP="00F2603B">
      <w:pPr>
        <w:spacing w:after="120"/>
        <w:rPr>
          <w:rFonts w:eastAsia="Yu Mincho"/>
          <w:color w:val="0070C0"/>
          <w:szCs w:val="24"/>
          <w:lang w:eastAsia="ja-JP"/>
        </w:rPr>
      </w:pPr>
      <w:r>
        <w:rPr>
          <w:rFonts w:eastAsia="Yu Mincho" w:hint="eastAsia"/>
          <w:color w:val="0070C0"/>
          <w:szCs w:val="24"/>
          <w:lang w:eastAsia="ja-JP"/>
        </w:rPr>
        <w:t xml:space="preserve">Huawei: we understand we need SLS to make the decoder generic, we need to clarify what is a </w:t>
      </w:r>
      <w:r>
        <w:rPr>
          <w:rFonts w:eastAsia="Yu Mincho"/>
          <w:color w:val="0070C0"/>
          <w:szCs w:val="24"/>
          <w:lang w:eastAsia="ja-JP"/>
        </w:rPr>
        <w:t>“</w:t>
      </w:r>
      <w:r>
        <w:rPr>
          <w:rFonts w:eastAsia="Yu Mincho" w:hint="eastAsia"/>
          <w:color w:val="0070C0"/>
          <w:szCs w:val="24"/>
          <w:lang w:eastAsia="ja-JP"/>
        </w:rPr>
        <w:t>general enough</w:t>
      </w:r>
      <w:r>
        <w:rPr>
          <w:rFonts w:eastAsia="Yu Mincho"/>
          <w:color w:val="0070C0"/>
          <w:szCs w:val="24"/>
          <w:lang w:eastAsia="ja-JP"/>
        </w:rPr>
        <w:t>”</w:t>
      </w:r>
      <w:r>
        <w:rPr>
          <w:rFonts w:eastAsia="Yu Mincho" w:hint="eastAsia"/>
          <w:color w:val="0070C0"/>
          <w:szCs w:val="24"/>
          <w:lang w:eastAsia="ja-JP"/>
        </w:rPr>
        <w:t xml:space="preserve"> decoder? </w:t>
      </w:r>
      <w:r w:rsidR="003A3CD1">
        <w:rPr>
          <w:rFonts w:eastAsia="Yu Mincho" w:hint="eastAsia"/>
          <w:color w:val="0070C0"/>
          <w:szCs w:val="24"/>
          <w:lang w:eastAsia="ja-JP"/>
        </w:rPr>
        <w:t>we need a baseline throughput for the system level channel. if we use CDL channel models, it could be difficult to define the threshold for the tests. there is no legacy reference</w:t>
      </w:r>
      <w:r w:rsidR="00977C56">
        <w:rPr>
          <w:rFonts w:eastAsia="Yu Mincho" w:hint="eastAsia"/>
          <w:color w:val="0070C0"/>
          <w:szCs w:val="24"/>
          <w:lang w:eastAsia="ja-JP"/>
        </w:rPr>
        <w:t xml:space="preserve"> for throughput, for </w:t>
      </w:r>
      <w:r w:rsidR="00977C56">
        <w:rPr>
          <w:rFonts w:eastAsia="Yu Mincho"/>
          <w:color w:val="0070C0"/>
          <w:szCs w:val="24"/>
          <w:lang w:eastAsia="ja-JP"/>
        </w:rPr>
        <w:t>example</w:t>
      </w:r>
      <w:r w:rsidR="00977C56">
        <w:rPr>
          <w:rFonts w:eastAsia="Yu Mincho" w:hint="eastAsia"/>
          <w:color w:val="0070C0"/>
          <w:szCs w:val="24"/>
          <w:lang w:eastAsia="ja-JP"/>
        </w:rPr>
        <w:t>.</w:t>
      </w:r>
    </w:p>
    <w:p w14:paraId="6ED65084" w14:textId="3FD21F13" w:rsidR="00977C56" w:rsidRDefault="00977C56" w:rsidP="00F2603B">
      <w:pPr>
        <w:spacing w:after="120"/>
        <w:rPr>
          <w:rFonts w:eastAsia="Yu Mincho" w:hint="eastAsia"/>
          <w:color w:val="0070C0"/>
          <w:szCs w:val="24"/>
          <w:lang w:eastAsia="ja-JP"/>
        </w:rPr>
      </w:pPr>
      <w:r>
        <w:rPr>
          <w:rFonts w:eastAsia="Yu Mincho" w:hint="eastAsia"/>
          <w:color w:val="0070C0"/>
          <w:szCs w:val="24"/>
          <w:lang w:eastAsia="ja-JP"/>
        </w:rPr>
        <w:t>Intel: it seems everyone</w:t>
      </w:r>
      <w:r>
        <w:rPr>
          <w:rFonts w:eastAsia="Yu Mincho"/>
          <w:color w:val="0070C0"/>
          <w:szCs w:val="24"/>
          <w:lang w:eastAsia="ja-JP"/>
        </w:rPr>
        <w:t>’</w:t>
      </w:r>
      <w:r>
        <w:rPr>
          <w:rFonts w:eastAsia="Yu Mincho" w:hint="eastAsia"/>
          <w:color w:val="0070C0"/>
          <w:szCs w:val="24"/>
          <w:lang w:eastAsia="ja-JP"/>
        </w:rPr>
        <w:t xml:space="preserve">s understanding is that the decoder should be very generic. </w:t>
      </w:r>
      <w:proofErr w:type="gramStart"/>
      <w:r>
        <w:rPr>
          <w:rFonts w:eastAsia="Yu Mincho" w:hint="eastAsia"/>
          <w:color w:val="0070C0"/>
          <w:szCs w:val="24"/>
          <w:lang w:eastAsia="ja-JP"/>
        </w:rPr>
        <w:t>in reality this</w:t>
      </w:r>
      <w:proofErr w:type="gramEnd"/>
      <w:r>
        <w:rPr>
          <w:rFonts w:eastAsia="Yu Mincho" w:hint="eastAsia"/>
          <w:color w:val="0070C0"/>
          <w:szCs w:val="24"/>
          <w:lang w:eastAsia="ja-JP"/>
        </w:rPr>
        <w:t xml:space="preserve"> might not be the case, the complexity could be a problem. we might not need to optimize for everything.</w:t>
      </w:r>
    </w:p>
    <w:p w14:paraId="76B901E1" w14:textId="77777777" w:rsidR="00F2603B" w:rsidRDefault="00977C56" w:rsidP="001C1FA1">
      <w:pPr>
        <w:spacing w:after="120"/>
        <w:rPr>
          <w:rFonts w:eastAsia="Yu Mincho"/>
          <w:color w:val="0070C0"/>
          <w:szCs w:val="24"/>
          <w:lang w:eastAsia="ja-JP"/>
        </w:rPr>
      </w:pPr>
      <w:r>
        <w:rPr>
          <w:rFonts w:eastAsia="Yu Mincho" w:hint="eastAsia"/>
          <w:color w:val="0070C0"/>
          <w:szCs w:val="24"/>
          <w:lang w:eastAsia="ja-JP"/>
        </w:rPr>
        <w:t>vivo:</w:t>
      </w:r>
      <w:r w:rsidR="001C1FA1">
        <w:rPr>
          <w:rFonts w:eastAsia="Yu Mincho" w:hint="eastAsia"/>
          <w:color w:val="0070C0"/>
          <w:szCs w:val="24"/>
          <w:lang w:eastAsia="ja-JP"/>
        </w:rPr>
        <w:t xml:space="preserve"> we did similar simulation as </w:t>
      </w:r>
      <w:proofErr w:type="gramStart"/>
      <w:r w:rsidR="001C1FA1">
        <w:rPr>
          <w:rFonts w:eastAsia="Yu Mincho" w:hint="eastAsia"/>
          <w:color w:val="0070C0"/>
          <w:szCs w:val="24"/>
          <w:lang w:eastAsia="ja-JP"/>
        </w:rPr>
        <w:t>oppo  and</w:t>
      </w:r>
      <w:proofErr w:type="gramEnd"/>
      <w:r w:rsidR="001C1FA1">
        <w:rPr>
          <w:rFonts w:eastAsia="Yu Mincho" w:hint="eastAsia"/>
          <w:color w:val="0070C0"/>
          <w:szCs w:val="24"/>
          <w:lang w:eastAsia="ja-JP"/>
        </w:rPr>
        <w:t xml:space="preserve"> we have a similar </w:t>
      </w:r>
      <w:proofErr w:type="spellStart"/>
      <w:r w:rsidR="001C1FA1">
        <w:rPr>
          <w:rFonts w:eastAsia="Yu Mincho" w:hint="eastAsia"/>
          <w:color w:val="0070C0"/>
          <w:szCs w:val="24"/>
          <w:lang w:eastAsia="ja-JP"/>
        </w:rPr>
        <w:t>oversvation</w:t>
      </w:r>
      <w:proofErr w:type="spellEnd"/>
      <w:r w:rsidR="001C1FA1">
        <w:rPr>
          <w:rFonts w:eastAsia="Yu Mincho" w:hint="eastAsia"/>
          <w:color w:val="0070C0"/>
          <w:szCs w:val="24"/>
          <w:lang w:eastAsia="ja-JP"/>
        </w:rPr>
        <w:t xml:space="preserve"> that it generalizes well. we also did some field </w:t>
      </w:r>
      <w:proofErr w:type="gramStart"/>
      <w:r w:rsidR="001C1FA1">
        <w:rPr>
          <w:rFonts w:eastAsia="Yu Mincho" w:hint="eastAsia"/>
          <w:color w:val="0070C0"/>
          <w:szCs w:val="24"/>
          <w:lang w:eastAsia="ja-JP"/>
        </w:rPr>
        <w:t>test</w:t>
      </w:r>
      <w:proofErr w:type="gramEnd"/>
      <w:r w:rsidR="001C1FA1">
        <w:rPr>
          <w:rFonts w:eastAsia="Yu Mincho" w:hint="eastAsia"/>
          <w:color w:val="0070C0"/>
          <w:szCs w:val="24"/>
          <w:lang w:eastAsia="ja-JP"/>
        </w:rPr>
        <w:t xml:space="preserve"> and it seems that performance </w:t>
      </w:r>
      <w:r w:rsidR="001C1FA1">
        <w:rPr>
          <w:rFonts w:eastAsia="Yu Mincho"/>
          <w:color w:val="0070C0"/>
          <w:szCs w:val="24"/>
          <w:lang w:eastAsia="ja-JP"/>
        </w:rPr>
        <w:t>with</w:t>
      </w:r>
      <w:r w:rsidR="001C1FA1">
        <w:rPr>
          <w:rFonts w:eastAsia="Yu Mincho" w:hint="eastAsia"/>
          <w:color w:val="0070C0"/>
          <w:szCs w:val="24"/>
          <w:lang w:eastAsia="ja-JP"/>
        </w:rPr>
        <w:t xml:space="preserve"> training based on U</w:t>
      </w:r>
      <w:r w:rsidR="001C1FA1">
        <w:rPr>
          <w:rFonts w:eastAsia="Yu Mincho"/>
          <w:color w:val="0070C0"/>
          <w:szCs w:val="24"/>
          <w:lang w:eastAsia="ja-JP"/>
        </w:rPr>
        <w:t>m</w:t>
      </w:r>
      <w:r w:rsidR="001C1FA1">
        <w:rPr>
          <w:rFonts w:eastAsia="Yu Mincho" w:hint="eastAsia"/>
          <w:color w:val="0070C0"/>
          <w:szCs w:val="24"/>
          <w:lang w:eastAsia="ja-JP"/>
        </w:rPr>
        <w:t>a is good. with CDL, the performance is not so good. there could be a big difference between simulation assumptions and field parameters, U</w:t>
      </w:r>
      <w:r w:rsidR="001C1FA1">
        <w:rPr>
          <w:rFonts w:eastAsia="Yu Mincho"/>
          <w:color w:val="0070C0"/>
          <w:szCs w:val="24"/>
          <w:lang w:eastAsia="ja-JP"/>
        </w:rPr>
        <w:t>m</w:t>
      </w:r>
      <w:r w:rsidR="001C1FA1">
        <w:rPr>
          <w:rFonts w:eastAsia="Yu Mincho" w:hint="eastAsia"/>
          <w:color w:val="0070C0"/>
          <w:szCs w:val="24"/>
          <w:lang w:eastAsia="ja-JP"/>
        </w:rPr>
        <w:t>a seems better for generalization. we are also ok to mix CDL and U</w:t>
      </w:r>
      <w:r w:rsidR="001C1FA1">
        <w:rPr>
          <w:rFonts w:eastAsia="Yu Mincho"/>
          <w:color w:val="0070C0"/>
          <w:szCs w:val="24"/>
          <w:lang w:eastAsia="ja-JP"/>
        </w:rPr>
        <w:t>m</w:t>
      </w:r>
      <w:r w:rsidR="001C1FA1">
        <w:rPr>
          <w:rFonts w:eastAsia="Yu Mincho" w:hint="eastAsia"/>
          <w:color w:val="0070C0"/>
          <w:szCs w:val="24"/>
          <w:lang w:eastAsia="ja-JP"/>
        </w:rPr>
        <w:t>a. for the performance requirements derivation, we can use TDL or CDL.  for Step-2, what is the data set?</w:t>
      </w:r>
    </w:p>
    <w:p w14:paraId="54423984" w14:textId="0338F91A" w:rsidR="001C1FA1" w:rsidRDefault="001C1FA1" w:rsidP="001C1FA1">
      <w:pPr>
        <w:spacing w:after="120"/>
        <w:rPr>
          <w:rFonts w:eastAsia="Yu Mincho" w:hint="eastAsia"/>
          <w:color w:val="0070C0"/>
          <w:szCs w:val="24"/>
          <w:lang w:eastAsia="ja-JP"/>
        </w:rPr>
      </w:pPr>
      <w:r>
        <w:rPr>
          <w:rFonts w:eastAsia="Yu Mincho" w:hint="eastAsia"/>
          <w:color w:val="0070C0"/>
          <w:szCs w:val="24"/>
          <w:lang w:eastAsia="ja-JP"/>
        </w:rPr>
        <w:t xml:space="preserve">oppo: there are still concerns on whether we need to specify the training parameters. step 3 might not be </w:t>
      </w:r>
      <w:proofErr w:type="gramStart"/>
      <w:r>
        <w:rPr>
          <w:rFonts w:eastAsia="Yu Mincho" w:hint="eastAsia"/>
          <w:color w:val="0070C0"/>
          <w:szCs w:val="24"/>
          <w:lang w:eastAsia="ja-JP"/>
        </w:rPr>
        <w:t>needed,</w:t>
      </w:r>
      <w:proofErr w:type="gramEnd"/>
      <w:r>
        <w:rPr>
          <w:rFonts w:eastAsia="Yu Mincho" w:hint="eastAsia"/>
          <w:color w:val="0070C0"/>
          <w:szCs w:val="24"/>
          <w:lang w:eastAsia="ja-JP"/>
        </w:rPr>
        <w:t xml:space="preserve"> companies could provide the parameters used. there are different views on the training data and test data, can we agree the updated version and we can go step by step for training.</w:t>
      </w:r>
    </w:p>
    <w:p w14:paraId="5C65C6AE" w14:textId="77777777" w:rsidR="001C1FA1" w:rsidRDefault="001C1FA1" w:rsidP="001C1FA1">
      <w:pPr>
        <w:spacing w:after="120"/>
        <w:rPr>
          <w:rFonts w:eastAsia="Yu Mincho"/>
          <w:color w:val="0070C0"/>
          <w:szCs w:val="24"/>
          <w:lang w:eastAsia="ja-JP"/>
        </w:rPr>
      </w:pPr>
      <w:r>
        <w:rPr>
          <w:rFonts w:eastAsia="Yu Mincho" w:hint="eastAsia"/>
          <w:color w:val="0070C0"/>
          <w:szCs w:val="24"/>
          <w:lang w:eastAsia="ja-JP"/>
        </w:rPr>
        <w:t xml:space="preserve">R&amp;S:  we need to decide on the test setup at some point, for the training, complexity is not really an </w:t>
      </w:r>
      <w:proofErr w:type="gramStart"/>
      <w:r>
        <w:rPr>
          <w:rFonts w:eastAsia="Yu Mincho" w:hint="eastAsia"/>
          <w:color w:val="0070C0"/>
          <w:szCs w:val="24"/>
          <w:lang w:eastAsia="ja-JP"/>
        </w:rPr>
        <w:t>issue</w:t>
      </w:r>
      <w:proofErr w:type="gramEnd"/>
      <w:r>
        <w:rPr>
          <w:rFonts w:eastAsia="Yu Mincho" w:hint="eastAsia"/>
          <w:color w:val="0070C0"/>
          <w:szCs w:val="24"/>
          <w:lang w:eastAsia="ja-JP"/>
        </w:rPr>
        <w:t xml:space="preserve"> but it is for the test. we need to check if a test decoder is implementable. </w:t>
      </w:r>
    </w:p>
    <w:p w14:paraId="27A85CB5" w14:textId="3276616C" w:rsidR="00145DE4" w:rsidRDefault="00145DE4" w:rsidP="001C1FA1">
      <w:pPr>
        <w:spacing w:after="120"/>
        <w:rPr>
          <w:rFonts w:eastAsia="Yu Mincho"/>
          <w:color w:val="0070C0"/>
          <w:szCs w:val="24"/>
          <w:lang w:eastAsia="ja-JP"/>
        </w:rPr>
      </w:pPr>
      <w:r>
        <w:rPr>
          <w:rFonts w:eastAsia="Yu Mincho" w:hint="eastAsia"/>
          <w:color w:val="0070C0"/>
          <w:szCs w:val="24"/>
          <w:lang w:eastAsia="ja-JP"/>
        </w:rPr>
        <w:lastRenderedPageBreak/>
        <w:t>E</w:t>
      </w:r>
      <w:r>
        <w:rPr>
          <w:rFonts w:eastAsia="Yu Mincho"/>
          <w:color w:val="0070C0"/>
          <w:szCs w:val="24"/>
          <w:lang w:eastAsia="ja-JP"/>
        </w:rPr>
        <w:t>r</w:t>
      </w:r>
      <w:r>
        <w:rPr>
          <w:rFonts w:eastAsia="Yu Mincho" w:hint="eastAsia"/>
          <w:color w:val="0070C0"/>
          <w:szCs w:val="24"/>
          <w:lang w:eastAsia="ja-JP"/>
        </w:rPr>
        <w:t>icsson: the model should be general enough to cover as many tests as possible. we might differentiate based on deployment scenario. if we have different models for different conditions like street models, etc then it would be too much.</w:t>
      </w:r>
    </w:p>
    <w:p w14:paraId="00BFD1EF" w14:textId="4C8128BA" w:rsidR="00145DE4" w:rsidRDefault="00145DE4" w:rsidP="001C1FA1">
      <w:pPr>
        <w:spacing w:after="120"/>
        <w:rPr>
          <w:rFonts w:eastAsia="Yu Mincho" w:hint="eastAsia"/>
          <w:color w:val="0070C0"/>
          <w:szCs w:val="24"/>
          <w:lang w:eastAsia="ja-JP"/>
        </w:rPr>
      </w:pPr>
      <w:r>
        <w:rPr>
          <w:rFonts w:eastAsia="Yu Mincho" w:hint="eastAsia"/>
          <w:color w:val="0070C0"/>
          <w:szCs w:val="24"/>
          <w:lang w:eastAsia="ja-JP"/>
        </w:rPr>
        <w:t xml:space="preserve">Apple: </w:t>
      </w:r>
      <w:r w:rsidR="00EA1CE4">
        <w:rPr>
          <w:rFonts w:eastAsia="Yu Mincho" w:hint="eastAsia"/>
          <w:color w:val="0070C0"/>
          <w:szCs w:val="24"/>
          <w:lang w:eastAsia="ja-JP"/>
        </w:rPr>
        <w:t xml:space="preserve">many companies are interested in starting </w:t>
      </w:r>
      <w:proofErr w:type="gramStart"/>
      <w:r w:rsidR="00EA1CE4">
        <w:rPr>
          <w:rFonts w:eastAsia="Yu Mincho" w:hint="eastAsia"/>
          <w:color w:val="0070C0"/>
          <w:szCs w:val="24"/>
          <w:lang w:eastAsia="ja-JP"/>
        </w:rPr>
        <w:t>simulations,</w:t>
      </w:r>
      <w:proofErr w:type="gramEnd"/>
      <w:r w:rsidR="00EA1CE4">
        <w:rPr>
          <w:rFonts w:eastAsia="Yu Mincho" w:hint="eastAsia"/>
          <w:color w:val="0070C0"/>
          <w:szCs w:val="24"/>
          <w:lang w:eastAsia="ja-JP"/>
        </w:rPr>
        <w:t xml:space="preserve"> we probably do not need to go beyond step 4. </w:t>
      </w:r>
      <w:r>
        <w:rPr>
          <w:rFonts w:eastAsia="Yu Mincho" w:hint="eastAsia"/>
          <w:color w:val="0070C0"/>
          <w:szCs w:val="24"/>
          <w:lang w:eastAsia="ja-JP"/>
        </w:rPr>
        <w:t xml:space="preserve"> </w:t>
      </w:r>
    </w:p>
    <w:p w14:paraId="0C022F19" w14:textId="3FC277D7" w:rsidR="00145DE4" w:rsidRDefault="00145DE4" w:rsidP="001C1FA1">
      <w:pPr>
        <w:spacing w:after="120"/>
        <w:rPr>
          <w:rFonts w:eastAsia="Yu Mincho" w:hint="eastAsia"/>
          <w:color w:val="0070C0"/>
          <w:szCs w:val="24"/>
          <w:lang w:eastAsia="ja-JP"/>
        </w:rPr>
      </w:pPr>
      <w:r>
        <w:rPr>
          <w:rFonts w:eastAsia="Yu Mincho" w:hint="eastAsia"/>
          <w:color w:val="0070C0"/>
          <w:szCs w:val="24"/>
          <w:lang w:eastAsia="ja-JP"/>
        </w:rPr>
        <w:t>Intel:</w:t>
      </w:r>
      <w:r w:rsidR="00A64DFE">
        <w:rPr>
          <w:rFonts w:eastAsia="Yu Mincho" w:hint="eastAsia"/>
          <w:color w:val="0070C0"/>
          <w:szCs w:val="24"/>
          <w:lang w:eastAsia="ja-JP"/>
        </w:rPr>
        <w:t xml:space="preserve"> we share the view that we need to have some formal procedure. we need to have some steps. </w:t>
      </w:r>
    </w:p>
    <w:p w14:paraId="17FD8980" w14:textId="77777777" w:rsidR="00145DE4" w:rsidRDefault="00145DE4" w:rsidP="001C1FA1">
      <w:pPr>
        <w:spacing w:after="120"/>
        <w:rPr>
          <w:rFonts w:eastAsia="Yu Mincho"/>
          <w:color w:val="0070C0"/>
          <w:szCs w:val="24"/>
          <w:lang w:eastAsia="ja-JP"/>
        </w:rPr>
      </w:pPr>
    </w:p>
    <w:p w14:paraId="003733D5" w14:textId="77777777" w:rsidR="00145DE4" w:rsidRDefault="00145DE4" w:rsidP="001C1FA1">
      <w:pPr>
        <w:spacing w:after="120"/>
        <w:rPr>
          <w:rFonts w:eastAsia="Yu Mincho"/>
          <w:color w:val="0070C0"/>
          <w:szCs w:val="24"/>
          <w:lang w:eastAsia="ja-JP"/>
        </w:rPr>
      </w:pPr>
    </w:p>
    <w:p w14:paraId="14FFDB46" w14:textId="77777777" w:rsidR="00145DE4" w:rsidRDefault="00145DE4" w:rsidP="001C1FA1">
      <w:pPr>
        <w:spacing w:after="120"/>
        <w:rPr>
          <w:rFonts w:eastAsia="Yu Mincho" w:hint="eastAsia"/>
          <w:color w:val="0070C0"/>
          <w:szCs w:val="24"/>
          <w:lang w:eastAsia="ja-JP"/>
        </w:rPr>
      </w:pPr>
    </w:p>
    <w:p w14:paraId="21E04A20" w14:textId="29BB0A7E" w:rsidR="00145DE4" w:rsidRPr="001C1FA1" w:rsidRDefault="00145DE4" w:rsidP="001C1FA1">
      <w:pPr>
        <w:spacing w:after="120"/>
        <w:rPr>
          <w:rFonts w:eastAsia="Yu Mincho" w:hint="eastAsia"/>
          <w:color w:val="0070C0"/>
          <w:szCs w:val="24"/>
          <w:lang w:eastAsia="ja-JP"/>
        </w:rPr>
        <w:sectPr w:rsidR="00145DE4" w:rsidRPr="001C1FA1" w:rsidSect="00F2603B">
          <w:footnotePr>
            <w:numRestart w:val="eachSect"/>
          </w:footnotePr>
          <w:pgSz w:w="11907" w:h="16840" w:code="9"/>
          <w:pgMar w:top="1134" w:right="1134" w:bottom="1418" w:left="1134" w:header="851" w:footer="340" w:gutter="0"/>
          <w:cols w:space="720"/>
          <w:formProt w:val="0"/>
          <w:docGrid w:linePitch="272"/>
        </w:sectPr>
      </w:pPr>
    </w:p>
    <w:p w14:paraId="6D475D4E" w14:textId="652117B3" w:rsidR="00145DE4" w:rsidRDefault="001C1FA1" w:rsidP="00F2603B">
      <w:pPr>
        <w:rPr>
          <w:rFonts w:eastAsia="Yu Mincho" w:hint="eastAsia"/>
          <w:iCs/>
          <w:color w:val="0070C0"/>
          <w:lang w:eastAsia="ja-JP"/>
        </w:rPr>
      </w:pPr>
      <w:r>
        <w:rPr>
          <w:rFonts w:eastAsia="Yu Mincho" w:hint="eastAsia"/>
          <w:iCs/>
          <w:color w:val="0070C0"/>
          <w:lang w:eastAsia="ja-JP"/>
        </w:rPr>
        <w:lastRenderedPageBreak/>
        <w:t xml:space="preserve">  </w:t>
      </w:r>
      <w:r w:rsidR="00145DE4">
        <w:rPr>
          <w:rFonts w:eastAsia="Yu Mincho" w:hint="eastAsia"/>
          <w:iCs/>
          <w:color w:val="0070C0"/>
          <w:lang w:eastAsia="ja-JP"/>
        </w:rPr>
        <w:t>Ericsson:</w:t>
      </w:r>
    </w:p>
    <w:p w14:paraId="6900C687" w14:textId="439B09AC" w:rsidR="001C1FA1" w:rsidRDefault="001C1FA1" w:rsidP="00F2603B">
      <w:pPr>
        <w:rPr>
          <w:rFonts w:eastAsia="Yu Mincho" w:hint="eastAsia"/>
          <w:iCs/>
          <w:color w:val="0070C0"/>
          <w:lang w:eastAsia="ja-JP"/>
        </w:rPr>
      </w:pPr>
      <w:r>
        <w:rPr>
          <w:rFonts w:eastAsia="Yu Mincho"/>
          <w:iCs/>
          <w:color w:val="0070C0"/>
          <w:lang w:eastAsia="ja-JP"/>
        </w:rPr>
        <w:tab/>
      </w:r>
    </w:p>
    <w:p w14:paraId="6B1C0246" w14:textId="77777777" w:rsidR="00421361" w:rsidRDefault="00421361" w:rsidP="00F2603B">
      <w:pPr>
        <w:rPr>
          <w:rFonts w:eastAsia="Yu Mincho" w:hint="eastAsia"/>
          <w:iCs/>
          <w:color w:val="0070C0"/>
          <w:lang w:eastAsia="ja-JP"/>
        </w:rPr>
      </w:pPr>
    </w:p>
    <w:p w14:paraId="733AC37D" w14:textId="77777777" w:rsidR="00F2603B" w:rsidRPr="00805BE8" w:rsidRDefault="00F2603B" w:rsidP="00F2603B">
      <w:pPr>
        <w:pStyle w:val="Heading3"/>
      </w:pPr>
      <w:r w:rsidRPr="00805BE8">
        <w:t>Sub-</w:t>
      </w:r>
      <w:r>
        <w:t>topic</w:t>
      </w:r>
      <w:r w:rsidRPr="00805BE8">
        <w:t xml:space="preserve"> </w:t>
      </w:r>
      <w:r>
        <w:t>4</w:t>
      </w:r>
      <w:r w:rsidRPr="00805BE8">
        <w:t>-</w:t>
      </w:r>
      <w:r>
        <w:rPr>
          <w:rFonts w:eastAsia="Yu Mincho" w:hint="eastAsia"/>
          <w:lang w:eastAsia="ja-JP"/>
        </w:rPr>
        <w:t>3</w:t>
      </w:r>
    </w:p>
    <w:p w14:paraId="306A832E" w14:textId="77777777" w:rsidR="00F2603B" w:rsidRPr="004C70AD" w:rsidRDefault="00F2603B" w:rsidP="00F2603B">
      <w:pPr>
        <w:rPr>
          <w:rFonts w:eastAsia="Yu Mincho"/>
          <w:i/>
          <w:color w:val="0070C0"/>
          <w:lang w:val="en-US" w:eastAsia="ja-JP"/>
        </w:rPr>
      </w:pPr>
      <w:r>
        <w:rPr>
          <w:rFonts w:eastAsia="Yu Mincho" w:hint="eastAsia"/>
          <w:i/>
          <w:color w:val="0070C0"/>
          <w:lang w:val="en-US" w:eastAsia="ja-JP"/>
        </w:rPr>
        <w:t>Decoder parameters for Option 3</w:t>
      </w:r>
    </w:p>
    <w:p w14:paraId="01373D6D" w14:textId="77777777" w:rsidR="00F2603B" w:rsidRDefault="00F2603B" w:rsidP="00F2603B">
      <w:pPr>
        <w:rPr>
          <w:rFonts w:eastAsia="Yu Mincho"/>
          <w:iCs/>
          <w:color w:val="0070C0"/>
          <w:lang w:val="en-US" w:eastAsia="ja-JP"/>
        </w:rPr>
      </w:pPr>
      <w:r>
        <w:rPr>
          <w:rFonts w:eastAsia="Yu Mincho" w:hint="eastAsia"/>
          <w:iCs/>
          <w:color w:val="0070C0"/>
          <w:lang w:val="en-US" w:eastAsia="ja-JP"/>
        </w:rPr>
        <w:t xml:space="preserve">Several companies made proposals for information that should be agreed </w:t>
      </w:r>
      <w:proofErr w:type="gramStart"/>
      <w:r>
        <w:rPr>
          <w:rFonts w:eastAsia="Yu Mincho" w:hint="eastAsia"/>
          <w:iCs/>
          <w:color w:val="0070C0"/>
          <w:lang w:val="en-US" w:eastAsia="ja-JP"/>
        </w:rPr>
        <w:t>in order to</w:t>
      </w:r>
      <w:proofErr w:type="gramEnd"/>
      <w:r>
        <w:rPr>
          <w:rFonts w:eastAsia="Yu Mincho" w:hint="eastAsia"/>
          <w:iCs/>
          <w:color w:val="0070C0"/>
          <w:lang w:val="en-US" w:eastAsia="ja-JP"/>
        </w:rPr>
        <w:t xml:space="preserve"> be able to derive a full decoder for Option 3. Some </w:t>
      </w:r>
      <w:r>
        <w:rPr>
          <w:rFonts w:eastAsia="Yu Mincho"/>
          <w:iCs/>
          <w:color w:val="0070C0"/>
          <w:lang w:val="en-US" w:eastAsia="ja-JP"/>
        </w:rPr>
        <w:t>agreements</w:t>
      </w:r>
      <w:r>
        <w:rPr>
          <w:rFonts w:eastAsia="Yu Mincho" w:hint="eastAsia"/>
          <w:iCs/>
          <w:color w:val="0070C0"/>
          <w:lang w:val="en-US" w:eastAsia="ja-JP"/>
        </w:rPr>
        <w:t xml:space="preserve"> on needed parameters were reached in previous meetings and documented.</w:t>
      </w:r>
    </w:p>
    <w:p w14:paraId="3F3C3D8A" w14:textId="77777777" w:rsidR="00F2603B" w:rsidRPr="00745A3E" w:rsidRDefault="00F2603B" w:rsidP="00F2603B">
      <w:pPr>
        <w:rPr>
          <w:rFonts w:eastAsia="Yu Mincho"/>
          <w:b/>
          <w:color w:val="0070C0"/>
          <w:u w:val="single"/>
          <w:lang w:eastAsia="ja-JP"/>
        </w:rPr>
      </w:pPr>
      <w:r>
        <w:rPr>
          <w:iCs/>
          <w:color w:val="0070C0"/>
          <w:lang w:val="en-US" w:eastAsia="zh-CN"/>
        </w:rPr>
        <w:t xml:space="preserve"> </w:t>
      </w: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w:t>
      </w:r>
      <w:r>
        <w:rPr>
          <w:rFonts w:eastAsia="Yu Mincho" w:hint="eastAsia"/>
          <w:b/>
          <w:color w:val="0070C0"/>
          <w:u w:val="single"/>
          <w:lang w:eastAsia="ja-JP"/>
        </w:rPr>
        <w:t>3</w:t>
      </w:r>
      <w:r w:rsidRPr="00045592">
        <w:rPr>
          <w:b/>
          <w:color w:val="0070C0"/>
          <w:u w:val="single"/>
          <w:lang w:eastAsia="ko-KR"/>
        </w:rPr>
        <w:t xml:space="preserve">: </w:t>
      </w:r>
      <w:r>
        <w:rPr>
          <w:rFonts w:eastAsia="Yu Mincho" w:hint="eastAsia"/>
          <w:b/>
          <w:color w:val="0070C0"/>
          <w:u w:val="single"/>
          <w:lang w:eastAsia="ja-JP"/>
        </w:rPr>
        <w:t xml:space="preserve">Decoder parameters </w:t>
      </w:r>
    </w:p>
    <w:p w14:paraId="0511A0CB" w14:textId="77777777" w:rsidR="00F2603B" w:rsidRPr="00BA67F5" w:rsidRDefault="00F2603B" w:rsidP="00F2603B">
      <w:pPr>
        <w:pStyle w:val="ListParagraph"/>
        <w:numPr>
          <w:ilvl w:val="0"/>
          <w:numId w:val="19"/>
        </w:numPr>
        <w:overflowPunct/>
        <w:autoSpaceDE/>
        <w:autoSpaceDN/>
        <w:adjustRightInd/>
        <w:spacing w:after="120"/>
        <w:ind w:left="720"/>
        <w:contextualSpacing w:val="0"/>
        <w:textAlignment w:val="auto"/>
        <w:rPr>
          <w:rFonts w:eastAsia="SimSun"/>
          <w:color w:val="0070C0"/>
          <w:szCs w:val="24"/>
          <w:lang w:eastAsia="zh-CN"/>
        </w:rPr>
      </w:pPr>
      <w:r w:rsidRPr="00045592">
        <w:rPr>
          <w:rFonts w:eastAsia="SimSun"/>
          <w:color w:val="0070C0"/>
          <w:szCs w:val="24"/>
          <w:lang w:eastAsia="zh-CN"/>
        </w:rPr>
        <w:t>Proposals</w:t>
      </w:r>
    </w:p>
    <w:tbl>
      <w:tblPr>
        <w:tblW w:w="14278" w:type="dxa"/>
        <w:tblCellMar>
          <w:left w:w="99" w:type="dxa"/>
          <w:right w:w="99" w:type="dxa"/>
        </w:tblCellMar>
        <w:tblLook w:val="04A0" w:firstRow="1" w:lastRow="0" w:firstColumn="1" w:lastColumn="0" w:noHBand="0" w:noVBand="1"/>
      </w:tblPr>
      <w:tblGrid>
        <w:gridCol w:w="1209"/>
        <w:gridCol w:w="1715"/>
        <w:gridCol w:w="932"/>
        <w:gridCol w:w="1022"/>
        <w:gridCol w:w="940"/>
        <w:gridCol w:w="1641"/>
        <w:gridCol w:w="1079"/>
        <w:gridCol w:w="1715"/>
        <w:gridCol w:w="1156"/>
        <w:gridCol w:w="1005"/>
        <w:gridCol w:w="932"/>
        <w:gridCol w:w="932"/>
      </w:tblGrid>
      <w:tr w:rsidR="00F2603B" w:rsidRPr="00DB5596" w14:paraId="60620B77" w14:textId="77777777" w:rsidTr="00904AC3">
        <w:trPr>
          <w:trHeight w:val="312"/>
        </w:trPr>
        <w:tc>
          <w:tcPr>
            <w:tcW w:w="1209" w:type="dxa"/>
            <w:tcBorders>
              <w:top w:val="single" w:sz="4" w:space="0" w:color="auto"/>
              <w:left w:val="single" w:sz="4" w:space="0" w:color="auto"/>
              <w:bottom w:val="single" w:sz="4" w:space="0" w:color="auto"/>
              <w:right w:val="single" w:sz="4" w:space="0" w:color="auto"/>
            </w:tcBorders>
            <w:shd w:val="clear" w:color="auto" w:fill="auto"/>
            <w:hideMark/>
          </w:tcPr>
          <w:p w14:paraId="10523988"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1715" w:type="dxa"/>
            <w:tcBorders>
              <w:top w:val="single" w:sz="4" w:space="0" w:color="auto"/>
              <w:left w:val="nil"/>
              <w:bottom w:val="single" w:sz="4" w:space="0" w:color="auto"/>
              <w:right w:val="single" w:sz="4" w:space="0" w:color="auto"/>
            </w:tcBorders>
            <w:shd w:val="clear" w:color="auto" w:fill="auto"/>
            <w:hideMark/>
          </w:tcPr>
          <w:p w14:paraId="3D75C935"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Vivo (updated)</w:t>
            </w:r>
          </w:p>
        </w:tc>
        <w:tc>
          <w:tcPr>
            <w:tcW w:w="932" w:type="dxa"/>
            <w:tcBorders>
              <w:top w:val="single" w:sz="4" w:space="0" w:color="auto"/>
              <w:left w:val="nil"/>
              <w:bottom w:val="single" w:sz="4" w:space="0" w:color="auto"/>
              <w:right w:val="single" w:sz="4" w:space="0" w:color="auto"/>
            </w:tcBorders>
            <w:shd w:val="clear" w:color="auto" w:fill="auto"/>
            <w:hideMark/>
          </w:tcPr>
          <w:p w14:paraId="6AB4D5EF"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CATT</w:t>
            </w:r>
          </w:p>
        </w:tc>
        <w:tc>
          <w:tcPr>
            <w:tcW w:w="1526" w:type="dxa"/>
            <w:tcBorders>
              <w:top w:val="single" w:sz="4" w:space="0" w:color="auto"/>
              <w:left w:val="nil"/>
              <w:bottom w:val="single" w:sz="4" w:space="0" w:color="auto"/>
              <w:right w:val="single" w:sz="4" w:space="0" w:color="auto"/>
            </w:tcBorders>
            <w:shd w:val="clear" w:color="auto" w:fill="auto"/>
            <w:hideMark/>
          </w:tcPr>
          <w:p w14:paraId="3680304E"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QC (updated)</w:t>
            </w:r>
          </w:p>
        </w:tc>
        <w:tc>
          <w:tcPr>
            <w:tcW w:w="436" w:type="dxa"/>
            <w:tcBorders>
              <w:top w:val="single" w:sz="4" w:space="0" w:color="auto"/>
              <w:left w:val="nil"/>
              <w:bottom w:val="single" w:sz="4" w:space="0" w:color="auto"/>
              <w:right w:val="single" w:sz="4" w:space="0" w:color="auto"/>
            </w:tcBorders>
            <w:shd w:val="clear" w:color="auto" w:fill="auto"/>
            <w:hideMark/>
          </w:tcPr>
          <w:p w14:paraId="6EC9EB30"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Xiaomi</w:t>
            </w:r>
          </w:p>
        </w:tc>
        <w:tc>
          <w:tcPr>
            <w:tcW w:w="1641" w:type="dxa"/>
            <w:tcBorders>
              <w:top w:val="single" w:sz="4" w:space="0" w:color="auto"/>
              <w:left w:val="nil"/>
              <w:bottom w:val="single" w:sz="4" w:space="0" w:color="auto"/>
              <w:right w:val="single" w:sz="4" w:space="0" w:color="auto"/>
            </w:tcBorders>
            <w:shd w:val="clear" w:color="auto" w:fill="auto"/>
            <w:hideMark/>
          </w:tcPr>
          <w:p w14:paraId="53507BE2"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Intel</w:t>
            </w:r>
          </w:p>
        </w:tc>
        <w:tc>
          <w:tcPr>
            <w:tcW w:w="1079" w:type="dxa"/>
            <w:tcBorders>
              <w:top w:val="single" w:sz="4" w:space="0" w:color="auto"/>
              <w:left w:val="nil"/>
              <w:bottom w:val="single" w:sz="4" w:space="0" w:color="auto"/>
              <w:right w:val="single" w:sz="4" w:space="0" w:color="auto"/>
            </w:tcBorders>
            <w:shd w:val="clear" w:color="auto" w:fill="auto"/>
            <w:hideMark/>
          </w:tcPr>
          <w:p w14:paraId="51AD7939"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E/// (updated)</w:t>
            </w:r>
          </w:p>
        </w:tc>
        <w:tc>
          <w:tcPr>
            <w:tcW w:w="1715" w:type="dxa"/>
            <w:tcBorders>
              <w:top w:val="single" w:sz="4" w:space="0" w:color="auto"/>
              <w:left w:val="nil"/>
              <w:bottom w:val="single" w:sz="4" w:space="0" w:color="auto"/>
              <w:right w:val="single" w:sz="4" w:space="0" w:color="auto"/>
            </w:tcBorders>
            <w:shd w:val="clear" w:color="auto" w:fill="auto"/>
            <w:hideMark/>
          </w:tcPr>
          <w:p w14:paraId="07105DAC"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Apple (updated)</w:t>
            </w:r>
          </w:p>
        </w:tc>
        <w:tc>
          <w:tcPr>
            <w:tcW w:w="1156" w:type="dxa"/>
            <w:tcBorders>
              <w:top w:val="single" w:sz="4" w:space="0" w:color="auto"/>
              <w:left w:val="nil"/>
              <w:bottom w:val="single" w:sz="4" w:space="0" w:color="auto"/>
              <w:right w:val="single" w:sz="4" w:space="0" w:color="auto"/>
            </w:tcBorders>
            <w:shd w:val="clear" w:color="auto" w:fill="auto"/>
            <w:hideMark/>
          </w:tcPr>
          <w:p w14:paraId="19E63A6C"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Nokia (updated)</w:t>
            </w:r>
          </w:p>
        </w:tc>
        <w:tc>
          <w:tcPr>
            <w:tcW w:w="1005" w:type="dxa"/>
            <w:tcBorders>
              <w:top w:val="single" w:sz="4" w:space="0" w:color="auto"/>
              <w:left w:val="nil"/>
              <w:bottom w:val="single" w:sz="4" w:space="0" w:color="auto"/>
              <w:right w:val="single" w:sz="4" w:space="0" w:color="auto"/>
            </w:tcBorders>
            <w:shd w:val="clear" w:color="auto" w:fill="auto"/>
            <w:hideMark/>
          </w:tcPr>
          <w:p w14:paraId="305BF7C9"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Keysight</w:t>
            </w:r>
          </w:p>
        </w:tc>
        <w:tc>
          <w:tcPr>
            <w:tcW w:w="932" w:type="dxa"/>
            <w:tcBorders>
              <w:top w:val="single" w:sz="4" w:space="0" w:color="auto"/>
              <w:left w:val="nil"/>
              <w:bottom w:val="single" w:sz="4" w:space="0" w:color="auto"/>
              <w:right w:val="single" w:sz="4" w:space="0" w:color="auto"/>
            </w:tcBorders>
            <w:shd w:val="clear" w:color="auto" w:fill="auto"/>
            <w:hideMark/>
          </w:tcPr>
          <w:p w14:paraId="533D967C"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ZTE (updated)</w:t>
            </w:r>
          </w:p>
        </w:tc>
        <w:tc>
          <w:tcPr>
            <w:tcW w:w="932" w:type="dxa"/>
            <w:tcBorders>
              <w:top w:val="single" w:sz="4" w:space="0" w:color="auto"/>
              <w:left w:val="nil"/>
              <w:bottom w:val="single" w:sz="4" w:space="0" w:color="auto"/>
              <w:right w:val="single" w:sz="4" w:space="0" w:color="auto"/>
            </w:tcBorders>
            <w:shd w:val="clear" w:color="auto" w:fill="auto"/>
            <w:hideMark/>
          </w:tcPr>
          <w:p w14:paraId="7CC30349"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Samsung (updated)</w:t>
            </w:r>
          </w:p>
        </w:tc>
      </w:tr>
      <w:tr w:rsidR="00F2603B" w:rsidRPr="00DB5596" w14:paraId="312EDB09" w14:textId="77777777" w:rsidTr="00904AC3">
        <w:trPr>
          <w:trHeight w:val="2265"/>
        </w:trPr>
        <w:tc>
          <w:tcPr>
            <w:tcW w:w="1209" w:type="dxa"/>
            <w:tcBorders>
              <w:top w:val="nil"/>
              <w:left w:val="single" w:sz="4" w:space="0" w:color="auto"/>
              <w:bottom w:val="single" w:sz="4" w:space="0" w:color="auto"/>
              <w:right w:val="single" w:sz="4" w:space="0" w:color="auto"/>
            </w:tcBorders>
            <w:shd w:val="clear" w:color="auto" w:fill="auto"/>
            <w:hideMark/>
          </w:tcPr>
          <w:p w14:paraId="2C5ECF7D"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Model type</w:t>
            </w:r>
          </w:p>
        </w:tc>
        <w:tc>
          <w:tcPr>
            <w:tcW w:w="1715" w:type="dxa"/>
            <w:tcBorders>
              <w:top w:val="nil"/>
              <w:left w:val="nil"/>
              <w:bottom w:val="single" w:sz="4" w:space="0" w:color="auto"/>
              <w:right w:val="single" w:sz="4" w:space="0" w:color="auto"/>
            </w:tcBorders>
            <w:shd w:val="clear" w:color="auto" w:fill="auto"/>
            <w:hideMark/>
          </w:tcPr>
          <w:p w14:paraId="4C4AC088"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Transformer, CNN, RNN, MLP</w:t>
            </w:r>
          </w:p>
        </w:tc>
        <w:tc>
          <w:tcPr>
            <w:tcW w:w="932" w:type="dxa"/>
            <w:tcBorders>
              <w:top w:val="nil"/>
              <w:left w:val="nil"/>
              <w:bottom w:val="single" w:sz="4" w:space="0" w:color="auto"/>
              <w:right w:val="single" w:sz="4" w:space="0" w:color="auto"/>
            </w:tcBorders>
            <w:shd w:val="clear" w:color="auto" w:fill="auto"/>
            <w:hideMark/>
          </w:tcPr>
          <w:p w14:paraId="6AC8FE3D"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Transformer</w:t>
            </w:r>
          </w:p>
        </w:tc>
        <w:tc>
          <w:tcPr>
            <w:tcW w:w="1526" w:type="dxa"/>
            <w:tcBorders>
              <w:top w:val="nil"/>
              <w:left w:val="nil"/>
              <w:bottom w:val="single" w:sz="4" w:space="0" w:color="auto"/>
              <w:right w:val="single" w:sz="4" w:space="0" w:color="auto"/>
            </w:tcBorders>
            <w:shd w:val="clear" w:color="auto" w:fill="auto"/>
            <w:hideMark/>
          </w:tcPr>
          <w:p w14:paraId="3BCE6C63"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MLP</w:t>
            </w:r>
          </w:p>
        </w:tc>
        <w:tc>
          <w:tcPr>
            <w:tcW w:w="436" w:type="dxa"/>
            <w:tcBorders>
              <w:top w:val="nil"/>
              <w:left w:val="nil"/>
              <w:bottom w:val="single" w:sz="4" w:space="0" w:color="auto"/>
              <w:right w:val="single" w:sz="4" w:space="0" w:color="auto"/>
            </w:tcBorders>
            <w:shd w:val="clear" w:color="auto" w:fill="auto"/>
            <w:hideMark/>
          </w:tcPr>
          <w:p w14:paraId="7920E01D"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Transformer</w:t>
            </w:r>
          </w:p>
        </w:tc>
        <w:tc>
          <w:tcPr>
            <w:tcW w:w="1641" w:type="dxa"/>
            <w:tcBorders>
              <w:top w:val="nil"/>
              <w:left w:val="nil"/>
              <w:bottom w:val="single" w:sz="4" w:space="0" w:color="auto"/>
              <w:right w:val="single" w:sz="4" w:space="0" w:color="auto"/>
            </w:tcBorders>
            <w:shd w:val="clear" w:color="auto" w:fill="auto"/>
            <w:hideMark/>
          </w:tcPr>
          <w:p w14:paraId="7D42A3AE"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Several model types can be considered (e.g., transformer, CNN)</w:t>
            </w:r>
            <w:r w:rsidRPr="00DB5596">
              <w:rPr>
                <w:rFonts w:eastAsia="游ゴシック"/>
                <w:color w:val="000000"/>
                <w:sz w:val="24"/>
                <w:szCs w:val="24"/>
                <w:lang w:val="en-US" w:eastAsia="ja-JP"/>
              </w:rPr>
              <w:br/>
              <w:t xml:space="preserve">RAN1 inputs on the best identified models in terms of performance/complexity can be requested </w:t>
            </w:r>
          </w:p>
        </w:tc>
        <w:tc>
          <w:tcPr>
            <w:tcW w:w="1079" w:type="dxa"/>
            <w:tcBorders>
              <w:top w:val="nil"/>
              <w:left w:val="nil"/>
              <w:bottom w:val="single" w:sz="4" w:space="0" w:color="auto"/>
              <w:right w:val="single" w:sz="4" w:space="0" w:color="auto"/>
            </w:tcBorders>
            <w:shd w:val="clear" w:color="auto" w:fill="auto"/>
            <w:hideMark/>
          </w:tcPr>
          <w:p w14:paraId="008E40D4"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Transformer or CNN depending on design target</w:t>
            </w:r>
          </w:p>
        </w:tc>
        <w:tc>
          <w:tcPr>
            <w:tcW w:w="1715" w:type="dxa"/>
            <w:tcBorders>
              <w:top w:val="nil"/>
              <w:left w:val="nil"/>
              <w:bottom w:val="single" w:sz="4" w:space="0" w:color="auto"/>
              <w:right w:val="single" w:sz="4" w:space="0" w:color="auto"/>
            </w:tcBorders>
            <w:shd w:val="clear" w:color="auto" w:fill="auto"/>
            <w:hideMark/>
          </w:tcPr>
          <w:p w14:paraId="6C59A6CE"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Transformer, CNN, RNN, MLP</w:t>
            </w:r>
          </w:p>
        </w:tc>
        <w:tc>
          <w:tcPr>
            <w:tcW w:w="1156" w:type="dxa"/>
            <w:tcBorders>
              <w:top w:val="nil"/>
              <w:left w:val="nil"/>
              <w:bottom w:val="single" w:sz="4" w:space="0" w:color="auto"/>
              <w:right w:val="single" w:sz="4" w:space="0" w:color="auto"/>
            </w:tcBorders>
            <w:shd w:val="clear" w:color="auto" w:fill="auto"/>
            <w:hideMark/>
          </w:tcPr>
          <w:p w14:paraId="466129F8"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Transformer</w:t>
            </w:r>
          </w:p>
        </w:tc>
        <w:tc>
          <w:tcPr>
            <w:tcW w:w="1005" w:type="dxa"/>
            <w:tcBorders>
              <w:top w:val="nil"/>
              <w:left w:val="nil"/>
              <w:bottom w:val="single" w:sz="4" w:space="0" w:color="auto"/>
              <w:right w:val="single" w:sz="4" w:space="0" w:color="auto"/>
            </w:tcBorders>
            <w:shd w:val="clear" w:color="auto" w:fill="auto"/>
            <w:hideMark/>
          </w:tcPr>
          <w:p w14:paraId="1893DB26"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932" w:type="dxa"/>
            <w:tcBorders>
              <w:top w:val="nil"/>
              <w:left w:val="nil"/>
              <w:bottom w:val="single" w:sz="4" w:space="0" w:color="auto"/>
              <w:right w:val="single" w:sz="4" w:space="0" w:color="auto"/>
            </w:tcBorders>
            <w:shd w:val="clear" w:color="auto" w:fill="auto"/>
            <w:hideMark/>
          </w:tcPr>
          <w:p w14:paraId="7B4B024A"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Transformer</w:t>
            </w:r>
          </w:p>
        </w:tc>
        <w:tc>
          <w:tcPr>
            <w:tcW w:w="932" w:type="dxa"/>
            <w:tcBorders>
              <w:top w:val="nil"/>
              <w:left w:val="nil"/>
              <w:bottom w:val="single" w:sz="4" w:space="0" w:color="auto"/>
              <w:right w:val="single" w:sz="4" w:space="0" w:color="auto"/>
            </w:tcBorders>
            <w:shd w:val="clear" w:color="auto" w:fill="auto"/>
            <w:vAlign w:val="center"/>
            <w:hideMark/>
          </w:tcPr>
          <w:p w14:paraId="07A3C7A6" w14:textId="77777777" w:rsidR="00F2603B" w:rsidRPr="00DB5596" w:rsidRDefault="00F2603B" w:rsidP="00904AC3">
            <w:pPr>
              <w:spacing w:after="0"/>
              <w:jc w:val="center"/>
              <w:rPr>
                <w:rFonts w:eastAsia="游ゴシック"/>
                <w:color w:val="000000"/>
                <w:sz w:val="24"/>
                <w:szCs w:val="24"/>
                <w:lang w:val="en-US" w:eastAsia="ja-JP"/>
              </w:rPr>
            </w:pPr>
            <w:r w:rsidRPr="00DB5596">
              <w:rPr>
                <w:rFonts w:eastAsia="游ゴシック"/>
                <w:color w:val="000000"/>
                <w:sz w:val="24"/>
                <w:szCs w:val="24"/>
                <w:lang w:val="en-US" w:eastAsia="ja-JP"/>
              </w:rPr>
              <w:t>Transformer</w:t>
            </w:r>
          </w:p>
        </w:tc>
      </w:tr>
      <w:tr w:rsidR="00F2603B" w:rsidRPr="00DB5596" w14:paraId="438DC56A" w14:textId="77777777" w:rsidTr="00904AC3">
        <w:trPr>
          <w:trHeight w:val="1170"/>
        </w:trPr>
        <w:tc>
          <w:tcPr>
            <w:tcW w:w="1209" w:type="dxa"/>
            <w:tcBorders>
              <w:top w:val="nil"/>
              <w:left w:val="single" w:sz="4" w:space="0" w:color="auto"/>
              <w:bottom w:val="single" w:sz="4" w:space="0" w:color="auto"/>
              <w:right w:val="single" w:sz="4" w:space="0" w:color="auto"/>
            </w:tcBorders>
            <w:shd w:val="clear" w:color="auto" w:fill="auto"/>
            <w:hideMark/>
          </w:tcPr>
          <w:p w14:paraId="6D95B6CB"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lastRenderedPageBreak/>
              <w:t>Model depth</w:t>
            </w:r>
          </w:p>
        </w:tc>
        <w:tc>
          <w:tcPr>
            <w:tcW w:w="1715" w:type="dxa"/>
            <w:tcBorders>
              <w:top w:val="nil"/>
              <w:left w:val="nil"/>
              <w:bottom w:val="single" w:sz="4" w:space="0" w:color="auto"/>
              <w:right w:val="single" w:sz="4" w:space="0" w:color="auto"/>
            </w:tcBorders>
            <w:shd w:val="clear" w:color="auto" w:fill="auto"/>
            <w:vAlign w:val="center"/>
            <w:hideMark/>
          </w:tcPr>
          <w:p w14:paraId="23927160" w14:textId="77777777" w:rsidR="00F2603B" w:rsidRPr="00DB5596" w:rsidRDefault="00F2603B" w:rsidP="00904AC3">
            <w:pPr>
              <w:spacing w:after="0"/>
              <w:jc w:val="both"/>
              <w:rPr>
                <w:rFonts w:eastAsia="游ゴシック"/>
                <w:color w:val="000000"/>
                <w:sz w:val="24"/>
                <w:szCs w:val="24"/>
                <w:lang w:val="en-US" w:eastAsia="ja-JP"/>
              </w:rPr>
            </w:pPr>
            <w:r w:rsidRPr="00DB5596">
              <w:rPr>
                <w:rFonts w:eastAsia="游ゴシック"/>
                <w:color w:val="000000"/>
                <w:sz w:val="24"/>
                <w:szCs w:val="24"/>
                <w:lang w:val="en-US" w:eastAsia="ja-JP"/>
              </w:rPr>
              <w:t>Number of layers</w:t>
            </w:r>
          </w:p>
        </w:tc>
        <w:tc>
          <w:tcPr>
            <w:tcW w:w="932" w:type="dxa"/>
            <w:tcBorders>
              <w:top w:val="nil"/>
              <w:left w:val="nil"/>
              <w:bottom w:val="single" w:sz="4" w:space="0" w:color="auto"/>
              <w:right w:val="single" w:sz="4" w:space="0" w:color="auto"/>
            </w:tcBorders>
            <w:shd w:val="clear" w:color="auto" w:fill="auto"/>
            <w:hideMark/>
          </w:tcPr>
          <w:p w14:paraId="44142B71"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1526" w:type="dxa"/>
            <w:tcBorders>
              <w:top w:val="nil"/>
              <w:left w:val="nil"/>
              <w:bottom w:val="single" w:sz="4" w:space="0" w:color="auto"/>
              <w:right w:val="single" w:sz="4" w:space="0" w:color="auto"/>
            </w:tcBorders>
            <w:shd w:val="clear" w:color="auto" w:fill="auto"/>
            <w:hideMark/>
          </w:tcPr>
          <w:p w14:paraId="54D37766"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Three linear layers (with one activation function)</w:t>
            </w:r>
          </w:p>
        </w:tc>
        <w:tc>
          <w:tcPr>
            <w:tcW w:w="436" w:type="dxa"/>
            <w:tcBorders>
              <w:top w:val="nil"/>
              <w:left w:val="nil"/>
              <w:bottom w:val="single" w:sz="4" w:space="0" w:color="auto"/>
              <w:right w:val="single" w:sz="4" w:space="0" w:color="auto"/>
            </w:tcBorders>
            <w:shd w:val="clear" w:color="auto" w:fill="auto"/>
            <w:hideMark/>
          </w:tcPr>
          <w:p w14:paraId="4F986CBB"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6</w:t>
            </w:r>
          </w:p>
        </w:tc>
        <w:tc>
          <w:tcPr>
            <w:tcW w:w="1641" w:type="dxa"/>
            <w:tcBorders>
              <w:top w:val="nil"/>
              <w:left w:val="nil"/>
              <w:bottom w:val="single" w:sz="4" w:space="0" w:color="auto"/>
              <w:right w:val="single" w:sz="4" w:space="0" w:color="auto"/>
            </w:tcBorders>
            <w:shd w:val="clear" w:color="auto" w:fill="auto"/>
            <w:hideMark/>
          </w:tcPr>
          <w:p w14:paraId="25901242"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decide upper bound of complexity based on RAN1 evaluation</w:t>
            </w:r>
          </w:p>
        </w:tc>
        <w:tc>
          <w:tcPr>
            <w:tcW w:w="1079" w:type="dxa"/>
            <w:tcBorders>
              <w:top w:val="nil"/>
              <w:left w:val="nil"/>
              <w:bottom w:val="single" w:sz="4" w:space="0" w:color="auto"/>
              <w:right w:val="single" w:sz="4" w:space="0" w:color="auto"/>
            </w:tcBorders>
            <w:shd w:val="clear" w:color="auto" w:fill="auto"/>
            <w:hideMark/>
          </w:tcPr>
          <w:p w14:paraId="23193D07"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1715" w:type="dxa"/>
            <w:tcBorders>
              <w:top w:val="nil"/>
              <w:left w:val="nil"/>
              <w:bottom w:val="single" w:sz="4" w:space="0" w:color="auto"/>
              <w:right w:val="single" w:sz="4" w:space="0" w:color="auto"/>
            </w:tcBorders>
            <w:shd w:val="clear" w:color="auto" w:fill="auto"/>
            <w:hideMark/>
          </w:tcPr>
          <w:p w14:paraId="1A470139" w14:textId="77777777" w:rsidR="00F2603B" w:rsidRPr="00DB5596" w:rsidRDefault="00F2603B" w:rsidP="00904AC3">
            <w:pPr>
              <w:spacing w:after="0"/>
              <w:rPr>
                <w:rFonts w:eastAsia="游ゴシック"/>
                <w:sz w:val="24"/>
                <w:szCs w:val="24"/>
                <w:lang w:val="en-US" w:eastAsia="ja-JP"/>
              </w:rPr>
            </w:pPr>
            <w:r w:rsidRPr="00DB5596">
              <w:rPr>
                <w:rFonts w:eastAsia="游ゴシック"/>
                <w:sz w:val="24"/>
                <w:szCs w:val="24"/>
                <w:lang w:val="en-US" w:eastAsia="ja-JP"/>
              </w:rPr>
              <w:t>Number of layers, CNN: Kernel/Filter Size, Padding, Stride, Pooling layers parameters, Number of channels</w:t>
            </w:r>
          </w:p>
        </w:tc>
        <w:tc>
          <w:tcPr>
            <w:tcW w:w="1156" w:type="dxa"/>
            <w:tcBorders>
              <w:top w:val="nil"/>
              <w:left w:val="nil"/>
              <w:bottom w:val="single" w:sz="4" w:space="0" w:color="auto"/>
              <w:right w:val="single" w:sz="4" w:space="0" w:color="auto"/>
            </w:tcBorders>
            <w:shd w:val="clear" w:color="auto" w:fill="auto"/>
            <w:hideMark/>
          </w:tcPr>
          <w:p w14:paraId="3106ACB8"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Several multi-head attention layers (min: [3], max: [7])</w:t>
            </w:r>
          </w:p>
        </w:tc>
        <w:tc>
          <w:tcPr>
            <w:tcW w:w="1005" w:type="dxa"/>
            <w:tcBorders>
              <w:top w:val="nil"/>
              <w:left w:val="nil"/>
              <w:bottom w:val="single" w:sz="4" w:space="0" w:color="auto"/>
              <w:right w:val="single" w:sz="4" w:space="0" w:color="auto"/>
            </w:tcBorders>
            <w:shd w:val="clear" w:color="auto" w:fill="auto"/>
            <w:hideMark/>
          </w:tcPr>
          <w:p w14:paraId="681CCD7B"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932" w:type="dxa"/>
            <w:tcBorders>
              <w:top w:val="nil"/>
              <w:left w:val="nil"/>
              <w:bottom w:val="single" w:sz="4" w:space="0" w:color="auto"/>
              <w:right w:val="single" w:sz="4" w:space="0" w:color="auto"/>
            </w:tcBorders>
            <w:shd w:val="clear" w:color="auto" w:fill="auto"/>
            <w:hideMark/>
          </w:tcPr>
          <w:p w14:paraId="3403E231"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932" w:type="dxa"/>
            <w:tcBorders>
              <w:top w:val="nil"/>
              <w:left w:val="nil"/>
              <w:bottom w:val="single" w:sz="4" w:space="0" w:color="auto"/>
              <w:right w:val="single" w:sz="4" w:space="0" w:color="auto"/>
            </w:tcBorders>
            <w:shd w:val="clear" w:color="auto" w:fill="auto"/>
            <w:vAlign w:val="center"/>
            <w:hideMark/>
          </w:tcPr>
          <w:p w14:paraId="14094AF8" w14:textId="77777777" w:rsidR="00F2603B" w:rsidRPr="00DB5596" w:rsidRDefault="00F2603B" w:rsidP="00904AC3">
            <w:pPr>
              <w:spacing w:after="0"/>
              <w:jc w:val="center"/>
              <w:rPr>
                <w:rFonts w:eastAsia="游ゴシック"/>
                <w:color w:val="000000"/>
                <w:sz w:val="24"/>
                <w:szCs w:val="24"/>
                <w:lang w:val="en-US" w:eastAsia="ja-JP"/>
              </w:rPr>
            </w:pPr>
            <w:r w:rsidRPr="00DB5596">
              <w:rPr>
                <w:rFonts w:eastAsia="游ゴシック"/>
                <w:color w:val="000000"/>
                <w:sz w:val="24"/>
                <w:szCs w:val="24"/>
                <w:lang w:val="en-US" w:eastAsia="ja-JP"/>
              </w:rPr>
              <w:t xml:space="preserve">4 </w:t>
            </w:r>
            <w:proofErr w:type="gramStart"/>
            <w:r w:rsidRPr="00DB5596">
              <w:rPr>
                <w:rFonts w:eastAsia="游ゴシック"/>
                <w:color w:val="000000"/>
                <w:sz w:val="24"/>
                <w:szCs w:val="24"/>
                <w:lang w:val="en-US" w:eastAsia="ja-JP"/>
              </w:rPr>
              <w:t>layer</w:t>
            </w:r>
            <w:proofErr w:type="gramEnd"/>
          </w:p>
        </w:tc>
      </w:tr>
      <w:tr w:rsidR="00F2603B" w:rsidRPr="00DB5596" w14:paraId="652FEE98" w14:textId="77777777" w:rsidTr="00904AC3">
        <w:trPr>
          <w:trHeight w:val="4800"/>
        </w:trPr>
        <w:tc>
          <w:tcPr>
            <w:tcW w:w="1209" w:type="dxa"/>
            <w:tcBorders>
              <w:top w:val="nil"/>
              <w:left w:val="single" w:sz="4" w:space="0" w:color="auto"/>
              <w:bottom w:val="single" w:sz="4" w:space="0" w:color="auto"/>
              <w:right w:val="single" w:sz="4" w:space="0" w:color="auto"/>
            </w:tcBorders>
            <w:shd w:val="clear" w:color="auto" w:fill="auto"/>
            <w:hideMark/>
          </w:tcPr>
          <w:p w14:paraId="30DB4BA0"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Layer type</w:t>
            </w:r>
          </w:p>
        </w:tc>
        <w:tc>
          <w:tcPr>
            <w:tcW w:w="1715" w:type="dxa"/>
            <w:tcBorders>
              <w:top w:val="nil"/>
              <w:left w:val="nil"/>
              <w:bottom w:val="single" w:sz="4" w:space="0" w:color="auto"/>
              <w:right w:val="single" w:sz="4" w:space="0" w:color="auto"/>
            </w:tcBorders>
            <w:shd w:val="clear" w:color="auto" w:fill="auto"/>
            <w:vAlign w:val="center"/>
            <w:hideMark/>
          </w:tcPr>
          <w:p w14:paraId="67F103FA" w14:textId="77777777" w:rsidR="00F2603B" w:rsidRPr="00DB5596" w:rsidRDefault="00F2603B" w:rsidP="00904AC3">
            <w:pPr>
              <w:spacing w:after="0"/>
              <w:jc w:val="both"/>
              <w:rPr>
                <w:rFonts w:eastAsia="游ゴシック"/>
                <w:color w:val="000000"/>
                <w:sz w:val="24"/>
                <w:szCs w:val="24"/>
                <w:lang w:val="en-US" w:eastAsia="ja-JP"/>
              </w:rPr>
            </w:pPr>
            <w:r w:rsidRPr="00DB5596">
              <w:rPr>
                <w:rFonts w:eastAsia="游ゴシック"/>
                <w:color w:val="000000"/>
                <w:sz w:val="24"/>
                <w:szCs w:val="24"/>
                <w:lang w:val="en-US" w:eastAsia="ja-JP"/>
              </w:rPr>
              <w:t xml:space="preserve">Fully connected, convolutional, activation layer, </w:t>
            </w:r>
            <w:r w:rsidRPr="00DB5596">
              <w:rPr>
                <w:rFonts w:eastAsia="游ゴシック"/>
                <w:color w:val="FF0000"/>
                <w:sz w:val="24"/>
                <w:szCs w:val="24"/>
                <w:lang w:val="en-US" w:eastAsia="ja-JP"/>
              </w:rPr>
              <w:t>normalization layers</w:t>
            </w:r>
            <w:r w:rsidRPr="00DB5596">
              <w:rPr>
                <w:rFonts w:eastAsia="游ゴシック"/>
                <w:color w:val="000000"/>
                <w:sz w:val="24"/>
                <w:szCs w:val="24"/>
                <w:lang w:val="en-US" w:eastAsia="ja-JP"/>
              </w:rPr>
              <w:t>, etc.</w:t>
            </w:r>
          </w:p>
        </w:tc>
        <w:tc>
          <w:tcPr>
            <w:tcW w:w="932" w:type="dxa"/>
            <w:tcBorders>
              <w:top w:val="nil"/>
              <w:left w:val="nil"/>
              <w:bottom w:val="single" w:sz="4" w:space="0" w:color="auto"/>
              <w:right w:val="single" w:sz="4" w:space="0" w:color="auto"/>
            </w:tcBorders>
            <w:shd w:val="clear" w:color="auto" w:fill="auto"/>
            <w:hideMark/>
          </w:tcPr>
          <w:p w14:paraId="24327945"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1526" w:type="dxa"/>
            <w:tcBorders>
              <w:top w:val="nil"/>
              <w:left w:val="nil"/>
              <w:bottom w:val="single" w:sz="4" w:space="0" w:color="auto"/>
              <w:right w:val="single" w:sz="4" w:space="0" w:color="auto"/>
            </w:tcBorders>
            <w:shd w:val="clear" w:color="auto" w:fill="auto"/>
            <w:hideMark/>
          </w:tcPr>
          <w:p w14:paraId="3F6311AD"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MLP with expansion factor N = 4, and each layer/function is described in the following</w:t>
            </w:r>
            <w:r w:rsidRPr="00DB5596">
              <w:rPr>
                <w:rFonts w:eastAsia="游ゴシック"/>
                <w:color w:val="000000"/>
                <w:sz w:val="24"/>
                <w:szCs w:val="24"/>
                <w:lang w:val="en-US" w:eastAsia="ja-JP"/>
              </w:rPr>
              <w:br/>
              <w:t xml:space="preserve">• 1st linear layer: input is latent message of size </w:t>
            </w:r>
            <w:proofErr w:type="spellStart"/>
            <w:r w:rsidRPr="00DB5596">
              <w:rPr>
                <w:rFonts w:eastAsia="游ゴシック"/>
                <w:color w:val="000000"/>
                <w:sz w:val="24"/>
                <w:szCs w:val="24"/>
                <w:lang w:val="en-US" w:eastAsia="ja-JP"/>
              </w:rPr>
              <w:t>Zdim</w:t>
            </w:r>
            <w:proofErr w:type="spellEnd"/>
            <w:r w:rsidRPr="00DB5596">
              <w:rPr>
                <w:rFonts w:eastAsia="游ゴシック"/>
                <w:color w:val="000000"/>
                <w:sz w:val="24"/>
                <w:szCs w:val="24"/>
                <w:lang w:val="en-US" w:eastAsia="ja-JP"/>
              </w:rPr>
              <w:t xml:space="preserve"> and output is a vector </w:t>
            </w:r>
            <w:r w:rsidRPr="00DB5596">
              <w:rPr>
                <w:rFonts w:eastAsia="游ゴシック"/>
                <w:color w:val="000000"/>
                <w:sz w:val="24"/>
                <w:szCs w:val="24"/>
                <w:lang w:val="en-US" w:eastAsia="ja-JP"/>
              </w:rPr>
              <w:lastRenderedPageBreak/>
              <w:t xml:space="preserve">of size </w:t>
            </w:r>
            <w:proofErr w:type="spellStart"/>
            <w:r w:rsidRPr="00DB5596">
              <w:rPr>
                <w:rFonts w:eastAsia="游ゴシック"/>
                <w:color w:val="000000"/>
                <w:sz w:val="24"/>
                <w:szCs w:val="24"/>
                <w:lang w:val="en-US" w:eastAsia="ja-JP"/>
              </w:rPr>
              <w:t>nSB</w:t>
            </w:r>
            <w:proofErr w:type="spellEnd"/>
            <w:r w:rsidRPr="00DB5596">
              <w:rPr>
                <w:rFonts w:eastAsia="游ゴシック"/>
                <w:color w:val="000000"/>
                <w:sz w:val="24"/>
                <w:szCs w:val="24"/>
                <w:lang w:val="en-US" w:eastAsia="ja-JP"/>
              </w:rPr>
              <w:t xml:space="preserve"> x </w:t>
            </w:r>
            <w:proofErr w:type="spellStart"/>
            <w:r w:rsidRPr="00DB5596">
              <w:rPr>
                <w:rFonts w:eastAsia="游ゴシック"/>
                <w:color w:val="000000"/>
                <w:sz w:val="24"/>
                <w:szCs w:val="24"/>
                <w:lang w:val="en-US" w:eastAsia="ja-JP"/>
              </w:rPr>
              <w:t>nTx</w:t>
            </w:r>
            <w:proofErr w:type="spellEnd"/>
            <w:r w:rsidRPr="00DB5596">
              <w:rPr>
                <w:rFonts w:eastAsia="游ゴシック"/>
                <w:color w:val="000000"/>
                <w:sz w:val="24"/>
                <w:szCs w:val="24"/>
                <w:lang w:val="en-US" w:eastAsia="ja-JP"/>
              </w:rPr>
              <w:br/>
              <w:t xml:space="preserve">• Reshape: convert the vector of size </w:t>
            </w:r>
            <w:proofErr w:type="spellStart"/>
            <w:r w:rsidRPr="00DB5596">
              <w:rPr>
                <w:rFonts w:eastAsia="游ゴシック"/>
                <w:color w:val="000000"/>
                <w:sz w:val="24"/>
                <w:szCs w:val="24"/>
                <w:lang w:val="en-US" w:eastAsia="ja-JP"/>
              </w:rPr>
              <w:t>nSB</w:t>
            </w:r>
            <w:proofErr w:type="spellEnd"/>
            <w:r w:rsidRPr="00DB5596">
              <w:rPr>
                <w:rFonts w:eastAsia="游ゴシック"/>
                <w:color w:val="000000"/>
                <w:sz w:val="24"/>
                <w:szCs w:val="24"/>
                <w:lang w:val="en-US" w:eastAsia="ja-JP"/>
              </w:rPr>
              <w:t xml:space="preserve"> x </w:t>
            </w:r>
            <w:proofErr w:type="spellStart"/>
            <w:r w:rsidRPr="00DB5596">
              <w:rPr>
                <w:rFonts w:eastAsia="游ゴシック"/>
                <w:color w:val="000000"/>
                <w:sz w:val="24"/>
                <w:szCs w:val="24"/>
                <w:lang w:val="en-US" w:eastAsia="ja-JP"/>
              </w:rPr>
              <w:t>nTx</w:t>
            </w:r>
            <w:proofErr w:type="spellEnd"/>
            <w:r w:rsidRPr="00DB5596">
              <w:rPr>
                <w:rFonts w:eastAsia="游ゴシック"/>
                <w:color w:val="000000"/>
                <w:sz w:val="24"/>
                <w:szCs w:val="24"/>
                <w:lang w:val="en-US" w:eastAsia="ja-JP"/>
              </w:rPr>
              <w:t xml:space="preserve"> to </w:t>
            </w:r>
            <w:proofErr w:type="spellStart"/>
            <w:r w:rsidRPr="00DB5596">
              <w:rPr>
                <w:rFonts w:eastAsia="游ゴシック"/>
                <w:color w:val="000000"/>
                <w:sz w:val="24"/>
                <w:szCs w:val="24"/>
                <w:lang w:val="en-US" w:eastAsia="ja-JP"/>
              </w:rPr>
              <w:t>nSB</w:t>
            </w:r>
            <w:proofErr w:type="spellEnd"/>
            <w:r w:rsidRPr="00DB5596">
              <w:rPr>
                <w:rFonts w:eastAsia="游ゴシック"/>
                <w:color w:val="000000"/>
                <w:sz w:val="24"/>
                <w:szCs w:val="24"/>
                <w:lang w:val="en-US" w:eastAsia="ja-JP"/>
              </w:rPr>
              <w:t xml:space="preserve"> vectors with size </w:t>
            </w:r>
            <w:proofErr w:type="spellStart"/>
            <w:r w:rsidRPr="00DB5596">
              <w:rPr>
                <w:rFonts w:eastAsia="游ゴシック"/>
                <w:color w:val="000000"/>
                <w:sz w:val="24"/>
                <w:szCs w:val="24"/>
                <w:lang w:val="en-US" w:eastAsia="ja-JP"/>
              </w:rPr>
              <w:t>nTx</w:t>
            </w:r>
            <w:proofErr w:type="spellEnd"/>
            <w:r w:rsidRPr="00DB5596">
              <w:rPr>
                <w:rFonts w:eastAsia="游ゴシック"/>
                <w:color w:val="000000"/>
                <w:sz w:val="24"/>
                <w:szCs w:val="24"/>
                <w:lang w:val="en-US" w:eastAsia="ja-JP"/>
              </w:rPr>
              <w:br/>
              <w:t xml:space="preserve">• 2nd Linear layer: For each </w:t>
            </w:r>
            <w:proofErr w:type="spellStart"/>
            <w:r w:rsidRPr="00DB5596">
              <w:rPr>
                <w:rFonts w:eastAsia="游ゴシック"/>
                <w:color w:val="000000"/>
                <w:sz w:val="24"/>
                <w:szCs w:val="24"/>
                <w:lang w:val="en-US" w:eastAsia="ja-JP"/>
              </w:rPr>
              <w:t>subband</w:t>
            </w:r>
            <w:proofErr w:type="spellEnd"/>
            <w:r w:rsidRPr="00DB5596">
              <w:rPr>
                <w:rFonts w:eastAsia="游ゴシック"/>
                <w:color w:val="000000"/>
                <w:sz w:val="24"/>
                <w:szCs w:val="24"/>
                <w:lang w:val="en-US" w:eastAsia="ja-JP"/>
              </w:rPr>
              <w:t xml:space="preserve">, the input is a vector of  size </w:t>
            </w:r>
            <w:proofErr w:type="spellStart"/>
            <w:r w:rsidRPr="00DB5596">
              <w:rPr>
                <w:rFonts w:eastAsia="游ゴシック"/>
                <w:color w:val="000000"/>
                <w:sz w:val="24"/>
                <w:szCs w:val="24"/>
                <w:lang w:val="en-US" w:eastAsia="ja-JP"/>
              </w:rPr>
              <w:t>nTx</w:t>
            </w:r>
            <w:proofErr w:type="spellEnd"/>
            <w:r w:rsidRPr="00DB5596">
              <w:rPr>
                <w:rFonts w:eastAsia="游ゴシック"/>
                <w:color w:val="000000"/>
                <w:sz w:val="24"/>
                <w:szCs w:val="24"/>
                <w:lang w:val="en-US" w:eastAsia="ja-JP"/>
              </w:rPr>
              <w:t xml:space="preserve">, and the output is a vector of size N x </w:t>
            </w:r>
            <w:proofErr w:type="spellStart"/>
            <w:r w:rsidRPr="00DB5596">
              <w:rPr>
                <w:rFonts w:eastAsia="游ゴシック"/>
                <w:color w:val="000000"/>
                <w:sz w:val="24"/>
                <w:szCs w:val="24"/>
                <w:lang w:val="en-US" w:eastAsia="ja-JP"/>
              </w:rPr>
              <w:t>nTx</w:t>
            </w:r>
            <w:proofErr w:type="spellEnd"/>
            <w:r w:rsidRPr="00DB5596">
              <w:rPr>
                <w:rFonts w:eastAsia="游ゴシック"/>
                <w:color w:val="000000"/>
                <w:sz w:val="24"/>
                <w:szCs w:val="24"/>
                <w:lang w:val="en-US" w:eastAsia="ja-JP"/>
              </w:rPr>
              <w:t xml:space="preserve">. </w:t>
            </w:r>
            <w:r w:rsidRPr="00DB5596">
              <w:rPr>
                <w:rFonts w:eastAsia="游ゴシック"/>
                <w:color w:val="000000"/>
                <w:sz w:val="24"/>
                <w:szCs w:val="24"/>
                <w:lang w:val="en-US" w:eastAsia="ja-JP"/>
              </w:rPr>
              <w:lastRenderedPageBreak/>
              <w:t xml:space="preserve">The same linear layer is applied to each of </w:t>
            </w:r>
            <w:proofErr w:type="spellStart"/>
            <w:r w:rsidRPr="00DB5596">
              <w:rPr>
                <w:rFonts w:eastAsia="游ゴシック"/>
                <w:color w:val="000000"/>
                <w:sz w:val="24"/>
                <w:szCs w:val="24"/>
                <w:lang w:val="en-US" w:eastAsia="ja-JP"/>
              </w:rPr>
              <w:t>nSB</w:t>
            </w:r>
            <w:proofErr w:type="spellEnd"/>
            <w:r w:rsidRPr="00DB5596">
              <w:rPr>
                <w:rFonts w:eastAsia="游ゴシック"/>
                <w:color w:val="000000"/>
                <w:sz w:val="24"/>
                <w:szCs w:val="24"/>
                <w:lang w:val="en-US" w:eastAsia="ja-JP"/>
              </w:rPr>
              <w:t xml:space="preserve"> </w:t>
            </w:r>
            <w:proofErr w:type="spellStart"/>
            <w:r w:rsidRPr="00DB5596">
              <w:rPr>
                <w:rFonts w:eastAsia="游ゴシック"/>
                <w:color w:val="000000"/>
                <w:sz w:val="24"/>
                <w:szCs w:val="24"/>
                <w:lang w:val="en-US" w:eastAsia="ja-JP"/>
              </w:rPr>
              <w:t>subbands</w:t>
            </w:r>
            <w:proofErr w:type="spellEnd"/>
            <w:r w:rsidRPr="00DB5596">
              <w:rPr>
                <w:rFonts w:eastAsia="游ゴシック"/>
                <w:color w:val="000000"/>
                <w:sz w:val="24"/>
                <w:szCs w:val="24"/>
                <w:lang w:val="en-US" w:eastAsia="ja-JP"/>
              </w:rPr>
              <w:t>.</w:t>
            </w:r>
            <w:r w:rsidRPr="00DB5596">
              <w:rPr>
                <w:rFonts w:eastAsia="游ゴシック"/>
                <w:color w:val="000000"/>
                <w:sz w:val="24"/>
                <w:szCs w:val="24"/>
                <w:lang w:val="en-US" w:eastAsia="ja-JP"/>
              </w:rPr>
              <w:br/>
              <w:t>• Activation function: GELU</w:t>
            </w:r>
            <w:r w:rsidRPr="00DB5596">
              <w:rPr>
                <w:rFonts w:eastAsia="游ゴシック"/>
                <w:color w:val="000000"/>
                <w:sz w:val="24"/>
                <w:szCs w:val="24"/>
                <w:lang w:val="en-US" w:eastAsia="ja-JP"/>
              </w:rPr>
              <w:br/>
              <w:t xml:space="preserve">• 3rd Linear layer: the input is a vector of size N x </w:t>
            </w:r>
            <w:proofErr w:type="spellStart"/>
            <w:r w:rsidRPr="00DB5596">
              <w:rPr>
                <w:rFonts w:eastAsia="游ゴシック"/>
                <w:color w:val="000000"/>
                <w:sz w:val="24"/>
                <w:szCs w:val="24"/>
                <w:lang w:val="en-US" w:eastAsia="ja-JP"/>
              </w:rPr>
              <w:t>nTx</w:t>
            </w:r>
            <w:proofErr w:type="spellEnd"/>
            <w:r w:rsidRPr="00DB5596">
              <w:rPr>
                <w:rFonts w:eastAsia="游ゴシック"/>
                <w:color w:val="000000"/>
                <w:sz w:val="24"/>
                <w:szCs w:val="24"/>
                <w:lang w:val="en-US" w:eastAsia="ja-JP"/>
              </w:rPr>
              <w:t xml:space="preserve">, and the output is with a vector of size </w:t>
            </w:r>
            <w:proofErr w:type="spellStart"/>
            <w:r w:rsidRPr="00DB5596">
              <w:rPr>
                <w:rFonts w:eastAsia="游ゴシック"/>
                <w:color w:val="000000"/>
                <w:sz w:val="24"/>
                <w:szCs w:val="24"/>
                <w:lang w:val="en-US" w:eastAsia="ja-JP"/>
              </w:rPr>
              <w:t>nTx</w:t>
            </w:r>
            <w:proofErr w:type="spellEnd"/>
            <w:r w:rsidRPr="00DB5596">
              <w:rPr>
                <w:rFonts w:eastAsia="游ゴシック"/>
                <w:color w:val="000000"/>
                <w:sz w:val="24"/>
                <w:szCs w:val="24"/>
                <w:lang w:val="en-US" w:eastAsia="ja-JP"/>
              </w:rPr>
              <w:t xml:space="preserve">. The same linear layer is applied </w:t>
            </w:r>
            <w:r w:rsidRPr="00DB5596">
              <w:rPr>
                <w:rFonts w:eastAsia="游ゴシック"/>
                <w:color w:val="000000"/>
                <w:sz w:val="24"/>
                <w:szCs w:val="24"/>
                <w:lang w:val="en-US" w:eastAsia="ja-JP"/>
              </w:rPr>
              <w:lastRenderedPageBreak/>
              <w:t xml:space="preserve">to each of </w:t>
            </w:r>
            <w:proofErr w:type="spellStart"/>
            <w:r w:rsidRPr="00DB5596">
              <w:rPr>
                <w:rFonts w:eastAsia="游ゴシック"/>
                <w:color w:val="000000"/>
                <w:sz w:val="24"/>
                <w:szCs w:val="24"/>
                <w:lang w:val="en-US" w:eastAsia="ja-JP"/>
              </w:rPr>
              <w:t>nSB</w:t>
            </w:r>
            <w:proofErr w:type="spellEnd"/>
            <w:r w:rsidRPr="00DB5596">
              <w:rPr>
                <w:rFonts w:eastAsia="游ゴシック"/>
                <w:color w:val="000000"/>
                <w:sz w:val="24"/>
                <w:szCs w:val="24"/>
                <w:lang w:val="en-US" w:eastAsia="ja-JP"/>
              </w:rPr>
              <w:t xml:space="preserve"> </w:t>
            </w:r>
            <w:proofErr w:type="spellStart"/>
            <w:r w:rsidRPr="00DB5596">
              <w:rPr>
                <w:rFonts w:eastAsia="游ゴシック"/>
                <w:color w:val="000000"/>
                <w:sz w:val="24"/>
                <w:szCs w:val="24"/>
                <w:lang w:val="en-US" w:eastAsia="ja-JP"/>
              </w:rPr>
              <w:t>subbands</w:t>
            </w:r>
            <w:proofErr w:type="spellEnd"/>
            <w:r w:rsidRPr="00DB5596">
              <w:rPr>
                <w:rFonts w:eastAsia="游ゴシック"/>
                <w:color w:val="000000"/>
                <w:sz w:val="24"/>
                <w:szCs w:val="24"/>
                <w:lang w:val="en-US" w:eastAsia="ja-JP"/>
              </w:rPr>
              <w:t>.</w:t>
            </w:r>
          </w:p>
        </w:tc>
        <w:tc>
          <w:tcPr>
            <w:tcW w:w="436" w:type="dxa"/>
            <w:tcBorders>
              <w:top w:val="nil"/>
              <w:left w:val="nil"/>
              <w:bottom w:val="single" w:sz="4" w:space="0" w:color="auto"/>
              <w:right w:val="single" w:sz="4" w:space="0" w:color="auto"/>
            </w:tcBorders>
            <w:shd w:val="clear" w:color="auto" w:fill="auto"/>
            <w:hideMark/>
          </w:tcPr>
          <w:p w14:paraId="56A9E9DF"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lastRenderedPageBreak/>
              <w:t>Scalar</w:t>
            </w:r>
          </w:p>
        </w:tc>
        <w:tc>
          <w:tcPr>
            <w:tcW w:w="1641" w:type="dxa"/>
            <w:tcBorders>
              <w:top w:val="nil"/>
              <w:left w:val="nil"/>
              <w:bottom w:val="single" w:sz="4" w:space="0" w:color="auto"/>
              <w:right w:val="single" w:sz="4" w:space="0" w:color="auto"/>
            </w:tcBorders>
            <w:shd w:val="clear" w:color="auto" w:fill="auto"/>
            <w:hideMark/>
          </w:tcPr>
          <w:p w14:paraId="4F7DE98D"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1079" w:type="dxa"/>
            <w:tcBorders>
              <w:top w:val="nil"/>
              <w:left w:val="nil"/>
              <w:bottom w:val="single" w:sz="4" w:space="0" w:color="auto"/>
              <w:right w:val="single" w:sz="4" w:space="0" w:color="auto"/>
            </w:tcBorders>
            <w:shd w:val="clear" w:color="auto" w:fill="auto"/>
            <w:hideMark/>
          </w:tcPr>
          <w:p w14:paraId="2C75A263"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1715" w:type="dxa"/>
            <w:tcBorders>
              <w:top w:val="nil"/>
              <w:left w:val="nil"/>
              <w:bottom w:val="single" w:sz="4" w:space="0" w:color="auto"/>
              <w:right w:val="single" w:sz="4" w:space="0" w:color="auto"/>
            </w:tcBorders>
            <w:shd w:val="clear" w:color="auto" w:fill="auto"/>
            <w:hideMark/>
          </w:tcPr>
          <w:p w14:paraId="37E3737A"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Fully connected, convolutional, activation layer (activation type: </w:t>
            </w:r>
            <w:proofErr w:type="spellStart"/>
            <w:proofErr w:type="gramStart"/>
            <w:r w:rsidRPr="00DB5596">
              <w:rPr>
                <w:rFonts w:eastAsia="游ゴシック"/>
                <w:color w:val="000000"/>
                <w:sz w:val="24"/>
                <w:szCs w:val="24"/>
                <w:lang w:val="en-US" w:eastAsia="ja-JP"/>
              </w:rPr>
              <w:t>leakyRelu,etc</w:t>
            </w:r>
            <w:proofErr w:type="spellEnd"/>
            <w:proofErr w:type="gramEnd"/>
            <w:r w:rsidRPr="00DB5596">
              <w:rPr>
                <w:rFonts w:eastAsia="游ゴシック"/>
                <w:color w:val="000000"/>
                <w:sz w:val="24"/>
                <w:szCs w:val="24"/>
                <w:lang w:val="en-US" w:eastAsia="ja-JP"/>
              </w:rPr>
              <w:t xml:space="preserve">),  batch(group)-normalization </w:t>
            </w:r>
            <w:proofErr w:type="spellStart"/>
            <w:r w:rsidRPr="00DB5596">
              <w:rPr>
                <w:rFonts w:eastAsia="游ゴシック"/>
                <w:color w:val="000000"/>
                <w:sz w:val="24"/>
                <w:szCs w:val="24"/>
                <w:lang w:val="en-US" w:eastAsia="ja-JP"/>
              </w:rPr>
              <w:t>layer,dropout</w:t>
            </w:r>
            <w:proofErr w:type="spellEnd"/>
            <w:r w:rsidRPr="00DB5596">
              <w:rPr>
                <w:rFonts w:eastAsia="游ゴシック"/>
                <w:color w:val="000000"/>
                <w:sz w:val="24"/>
                <w:szCs w:val="24"/>
                <w:lang w:val="en-US" w:eastAsia="ja-JP"/>
              </w:rPr>
              <w:t xml:space="preserve"> layer, etc.</w:t>
            </w:r>
          </w:p>
        </w:tc>
        <w:tc>
          <w:tcPr>
            <w:tcW w:w="1156" w:type="dxa"/>
            <w:tcBorders>
              <w:top w:val="nil"/>
              <w:left w:val="nil"/>
              <w:bottom w:val="single" w:sz="4" w:space="0" w:color="auto"/>
              <w:right w:val="single" w:sz="4" w:space="0" w:color="auto"/>
            </w:tcBorders>
            <w:shd w:val="clear" w:color="auto" w:fill="auto"/>
            <w:hideMark/>
          </w:tcPr>
          <w:p w14:paraId="2BD1DC0C"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Fully connected layers with activation function for each attention layer/block.</w:t>
            </w:r>
          </w:p>
        </w:tc>
        <w:tc>
          <w:tcPr>
            <w:tcW w:w="1005" w:type="dxa"/>
            <w:tcBorders>
              <w:top w:val="nil"/>
              <w:left w:val="nil"/>
              <w:bottom w:val="single" w:sz="4" w:space="0" w:color="auto"/>
              <w:right w:val="single" w:sz="4" w:space="0" w:color="auto"/>
            </w:tcBorders>
            <w:shd w:val="clear" w:color="auto" w:fill="auto"/>
            <w:hideMark/>
          </w:tcPr>
          <w:p w14:paraId="2CF39233"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932" w:type="dxa"/>
            <w:tcBorders>
              <w:top w:val="nil"/>
              <w:left w:val="nil"/>
              <w:bottom w:val="single" w:sz="4" w:space="0" w:color="auto"/>
              <w:right w:val="single" w:sz="4" w:space="0" w:color="auto"/>
            </w:tcBorders>
            <w:shd w:val="clear" w:color="auto" w:fill="auto"/>
            <w:hideMark/>
          </w:tcPr>
          <w:p w14:paraId="173C8034"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932" w:type="dxa"/>
            <w:tcBorders>
              <w:top w:val="nil"/>
              <w:left w:val="nil"/>
              <w:bottom w:val="single" w:sz="4" w:space="0" w:color="auto"/>
              <w:right w:val="single" w:sz="4" w:space="0" w:color="auto"/>
            </w:tcBorders>
            <w:shd w:val="clear" w:color="auto" w:fill="auto"/>
            <w:vAlign w:val="center"/>
            <w:hideMark/>
          </w:tcPr>
          <w:p w14:paraId="070EFDEC" w14:textId="77777777" w:rsidR="00F2603B" w:rsidRPr="00DB5596" w:rsidRDefault="00F2603B" w:rsidP="00904AC3">
            <w:pPr>
              <w:spacing w:after="0"/>
              <w:jc w:val="center"/>
              <w:rPr>
                <w:rFonts w:eastAsia="游ゴシック"/>
                <w:color w:val="000000"/>
                <w:sz w:val="24"/>
                <w:szCs w:val="24"/>
                <w:lang w:val="en-US" w:eastAsia="ja-JP"/>
              </w:rPr>
            </w:pPr>
            <w:r w:rsidRPr="00DB5596">
              <w:rPr>
                <w:rFonts w:eastAsia="游ゴシック"/>
                <w:color w:val="000000"/>
                <w:sz w:val="24"/>
                <w:szCs w:val="24"/>
                <w:lang w:val="en-US" w:eastAsia="ja-JP"/>
              </w:rPr>
              <w:t>Fully connected layers with activation function for each attention layer/block</w:t>
            </w:r>
          </w:p>
        </w:tc>
      </w:tr>
      <w:tr w:rsidR="00F2603B" w:rsidRPr="00DB5596" w14:paraId="068080B5" w14:textId="77777777" w:rsidTr="00904AC3">
        <w:trPr>
          <w:trHeight w:val="624"/>
        </w:trPr>
        <w:tc>
          <w:tcPr>
            <w:tcW w:w="1209" w:type="dxa"/>
            <w:tcBorders>
              <w:top w:val="nil"/>
              <w:left w:val="single" w:sz="4" w:space="0" w:color="auto"/>
              <w:bottom w:val="single" w:sz="4" w:space="0" w:color="auto"/>
              <w:right w:val="single" w:sz="4" w:space="0" w:color="auto"/>
            </w:tcBorders>
            <w:shd w:val="clear" w:color="auto" w:fill="auto"/>
            <w:hideMark/>
          </w:tcPr>
          <w:p w14:paraId="7AE12F55"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lastRenderedPageBreak/>
              <w:t>Layer size</w:t>
            </w:r>
          </w:p>
        </w:tc>
        <w:tc>
          <w:tcPr>
            <w:tcW w:w="1715" w:type="dxa"/>
            <w:tcBorders>
              <w:top w:val="nil"/>
              <w:left w:val="nil"/>
              <w:bottom w:val="single" w:sz="4" w:space="0" w:color="auto"/>
              <w:right w:val="single" w:sz="4" w:space="0" w:color="auto"/>
            </w:tcBorders>
            <w:shd w:val="clear" w:color="auto" w:fill="auto"/>
            <w:vAlign w:val="center"/>
            <w:hideMark/>
          </w:tcPr>
          <w:p w14:paraId="2BE1C239" w14:textId="77777777" w:rsidR="00F2603B" w:rsidRPr="00DB5596" w:rsidRDefault="00F2603B" w:rsidP="00904AC3">
            <w:pPr>
              <w:spacing w:after="0"/>
              <w:jc w:val="both"/>
              <w:rPr>
                <w:rFonts w:eastAsia="游ゴシック"/>
                <w:color w:val="000000"/>
                <w:sz w:val="24"/>
                <w:szCs w:val="24"/>
                <w:lang w:val="en-US" w:eastAsia="ja-JP"/>
              </w:rPr>
            </w:pPr>
            <w:r w:rsidRPr="00DB5596">
              <w:rPr>
                <w:rFonts w:eastAsia="游ゴシック"/>
                <w:color w:val="000000"/>
                <w:sz w:val="24"/>
                <w:szCs w:val="24"/>
                <w:lang w:val="en-US" w:eastAsia="ja-JP"/>
              </w:rPr>
              <w:t>Neuron count and configuration</w:t>
            </w:r>
          </w:p>
        </w:tc>
        <w:tc>
          <w:tcPr>
            <w:tcW w:w="932" w:type="dxa"/>
            <w:tcBorders>
              <w:top w:val="nil"/>
              <w:left w:val="nil"/>
              <w:bottom w:val="single" w:sz="4" w:space="0" w:color="auto"/>
              <w:right w:val="single" w:sz="4" w:space="0" w:color="auto"/>
            </w:tcBorders>
            <w:shd w:val="clear" w:color="auto" w:fill="auto"/>
            <w:hideMark/>
          </w:tcPr>
          <w:p w14:paraId="0EE4BF61"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1526" w:type="dxa"/>
            <w:tcBorders>
              <w:top w:val="nil"/>
              <w:left w:val="nil"/>
              <w:bottom w:val="single" w:sz="4" w:space="0" w:color="auto"/>
              <w:right w:val="single" w:sz="4" w:space="0" w:color="auto"/>
            </w:tcBorders>
            <w:shd w:val="clear" w:color="auto" w:fill="auto"/>
            <w:hideMark/>
          </w:tcPr>
          <w:p w14:paraId="788EA854"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436" w:type="dxa"/>
            <w:tcBorders>
              <w:top w:val="nil"/>
              <w:left w:val="nil"/>
              <w:bottom w:val="single" w:sz="4" w:space="0" w:color="auto"/>
              <w:right w:val="single" w:sz="4" w:space="0" w:color="auto"/>
            </w:tcBorders>
            <w:shd w:val="clear" w:color="auto" w:fill="auto"/>
            <w:hideMark/>
          </w:tcPr>
          <w:p w14:paraId="13DC9248"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1641" w:type="dxa"/>
            <w:tcBorders>
              <w:top w:val="nil"/>
              <w:left w:val="nil"/>
              <w:bottom w:val="single" w:sz="4" w:space="0" w:color="auto"/>
              <w:right w:val="single" w:sz="4" w:space="0" w:color="auto"/>
            </w:tcBorders>
            <w:shd w:val="clear" w:color="auto" w:fill="auto"/>
            <w:hideMark/>
          </w:tcPr>
          <w:p w14:paraId="0FE4A010"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1079" w:type="dxa"/>
            <w:tcBorders>
              <w:top w:val="nil"/>
              <w:left w:val="nil"/>
              <w:bottom w:val="single" w:sz="4" w:space="0" w:color="auto"/>
              <w:right w:val="single" w:sz="4" w:space="0" w:color="auto"/>
            </w:tcBorders>
            <w:shd w:val="clear" w:color="auto" w:fill="auto"/>
            <w:hideMark/>
          </w:tcPr>
          <w:p w14:paraId="50DD395D"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1715" w:type="dxa"/>
            <w:tcBorders>
              <w:top w:val="nil"/>
              <w:left w:val="nil"/>
              <w:bottom w:val="single" w:sz="4" w:space="0" w:color="auto"/>
              <w:right w:val="single" w:sz="4" w:space="0" w:color="auto"/>
            </w:tcBorders>
            <w:shd w:val="clear" w:color="auto" w:fill="auto"/>
            <w:hideMark/>
          </w:tcPr>
          <w:p w14:paraId="51EE7D6D"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Neuron count and configuration</w:t>
            </w:r>
          </w:p>
        </w:tc>
        <w:tc>
          <w:tcPr>
            <w:tcW w:w="1156" w:type="dxa"/>
            <w:tcBorders>
              <w:top w:val="nil"/>
              <w:left w:val="nil"/>
              <w:bottom w:val="single" w:sz="4" w:space="0" w:color="auto"/>
              <w:right w:val="single" w:sz="4" w:space="0" w:color="auto"/>
            </w:tcBorders>
            <w:shd w:val="clear" w:color="auto" w:fill="auto"/>
            <w:hideMark/>
          </w:tcPr>
          <w:p w14:paraId="454E93DE" w14:textId="77777777" w:rsidR="00F2603B" w:rsidRPr="00DB5596" w:rsidRDefault="00F2603B" w:rsidP="00904AC3">
            <w:pPr>
              <w:spacing w:after="0"/>
              <w:rPr>
                <w:rFonts w:eastAsia="游ゴシック"/>
                <w:i/>
                <w:iCs/>
                <w:color w:val="000000"/>
                <w:sz w:val="24"/>
                <w:szCs w:val="24"/>
                <w:lang w:val="en-US" w:eastAsia="ja-JP"/>
              </w:rPr>
            </w:pPr>
            <w:r w:rsidRPr="00DB5596">
              <w:rPr>
                <w:rFonts w:eastAsia="游ゴシック"/>
                <w:i/>
                <w:iCs/>
                <w:color w:val="000000"/>
                <w:sz w:val="24"/>
                <w:szCs w:val="24"/>
                <w:lang w:val="en-US" w:eastAsia="ja-JP"/>
              </w:rPr>
              <w:t>Note that output layer can be different.</w:t>
            </w:r>
          </w:p>
        </w:tc>
        <w:tc>
          <w:tcPr>
            <w:tcW w:w="1005" w:type="dxa"/>
            <w:tcBorders>
              <w:top w:val="nil"/>
              <w:left w:val="nil"/>
              <w:bottom w:val="single" w:sz="4" w:space="0" w:color="auto"/>
              <w:right w:val="single" w:sz="4" w:space="0" w:color="auto"/>
            </w:tcBorders>
            <w:shd w:val="clear" w:color="auto" w:fill="auto"/>
            <w:hideMark/>
          </w:tcPr>
          <w:p w14:paraId="728B7A3F"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932" w:type="dxa"/>
            <w:tcBorders>
              <w:top w:val="nil"/>
              <w:left w:val="nil"/>
              <w:bottom w:val="single" w:sz="4" w:space="0" w:color="auto"/>
              <w:right w:val="single" w:sz="4" w:space="0" w:color="auto"/>
            </w:tcBorders>
            <w:shd w:val="clear" w:color="auto" w:fill="auto"/>
            <w:hideMark/>
          </w:tcPr>
          <w:p w14:paraId="6BDDB17B"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932" w:type="dxa"/>
            <w:tcBorders>
              <w:top w:val="nil"/>
              <w:left w:val="nil"/>
              <w:bottom w:val="single" w:sz="4" w:space="0" w:color="auto"/>
              <w:right w:val="single" w:sz="4" w:space="0" w:color="auto"/>
            </w:tcBorders>
            <w:shd w:val="clear" w:color="auto" w:fill="auto"/>
            <w:vAlign w:val="center"/>
            <w:hideMark/>
          </w:tcPr>
          <w:p w14:paraId="32EE996C" w14:textId="77777777" w:rsidR="00F2603B" w:rsidRPr="00DB5596" w:rsidRDefault="00F2603B" w:rsidP="00904AC3">
            <w:pPr>
              <w:spacing w:after="0"/>
              <w:jc w:val="center"/>
              <w:rPr>
                <w:rFonts w:eastAsia="游ゴシック"/>
                <w:color w:val="000000"/>
                <w:sz w:val="24"/>
                <w:szCs w:val="24"/>
                <w:lang w:val="en-US" w:eastAsia="ja-JP"/>
              </w:rPr>
            </w:pPr>
            <w:r w:rsidRPr="00DB5596">
              <w:rPr>
                <w:rFonts w:eastAsia="游ゴシック"/>
                <w:color w:val="000000"/>
                <w:sz w:val="24"/>
                <w:szCs w:val="24"/>
                <w:lang w:val="en-US" w:eastAsia="ja-JP"/>
              </w:rPr>
              <w:t>Scalar quantizer, 2 bits per dimension</w:t>
            </w:r>
          </w:p>
        </w:tc>
      </w:tr>
      <w:tr w:rsidR="00F2603B" w:rsidRPr="00DB5596" w14:paraId="0F903227" w14:textId="77777777" w:rsidTr="00904AC3">
        <w:trPr>
          <w:trHeight w:val="936"/>
        </w:trPr>
        <w:tc>
          <w:tcPr>
            <w:tcW w:w="1209" w:type="dxa"/>
            <w:tcBorders>
              <w:top w:val="nil"/>
              <w:left w:val="single" w:sz="4" w:space="0" w:color="auto"/>
              <w:bottom w:val="single" w:sz="4" w:space="0" w:color="auto"/>
              <w:right w:val="single" w:sz="4" w:space="0" w:color="auto"/>
            </w:tcBorders>
            <w:shd w:val="clear" w:color="auto" w:fill="auto"/>
            <w:hideMark/>
          </w:tcPr>
          <w:p w14:paraId="0AD64346"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Quantization method for the encoder output</w:t>
            </w:r>
          </w:p>
        </w:tc>
        <w:tc>
          <w:tcPr>
            <w:tcW w:w="1715" w:type="dxa"/>
            <w:tcBorders>
              <w:top w:val="nil"/>
              <w:left w:val="nil"/>
              <w:bottom w:val="single" w:sz="4" w:space="0" w:color="auto"/>
              <w:right w:val="single" w:sz="4" w:space="0" w:color="auto"/>
            </w:tcBorders>
            <w:shd w:val="clear" w:color="auto" w:fill="auto"/>
            <w:vAlign w:val="center"/>
            <w:hideMark/>
          </w:tcPr>
          <w:p w14:paraId="58DF8BA7" w14:textId="77777777" w:rsidR="00F2603B" w:rsidRPr="00DB5596" w:rsidRDefault="00F2603B" w:rsidP="00904AC3">
            <w:pPr>
              <w:spacing w:after="0"/>
              <w:jc w:val="both"/>
              <w:rPr>
                <w:rFonts w:eastAsia="游ゴシック"/>
                <w:color w:val="000000"/>
                <w:sz w:val="24"/>
                <w:szCs w:val="24"/>
                <w:lang w:val="en-US" w:eastAsia="ja-JP"/>
              </w:rPr>
            </w:pPr>
            <w:r w:rsidRPr="00DB5596">
              <w:rPr>
                <w:rFonts w:eastAsia="游ゴシック"/>
                <w:color w:val="000000"/>
                <w:sz w:val="24"/>
                <w:szCs w:val="24"/>
                <w:lang w:val="en-US" w:eastAsia="ja-JP"/>
              </w:rPr>
              <w:t>Scalar, vector (with codebook)</w:t>
            </w:r>
          </w:p>
        </w:tc>
        <w:tc>
          <w:tcPr>
            <w:tcW w:w="932" w:type="dxa"/>
            <w:tcBorders>
              <w:top w:val="nil"/>
              <w:left w:val="nil"/>
              <w:bottom w:val="single" w:sz="4" w:space="0" w:color="auto"/>
              <w:right w:val="single" w:sz="4" w:space="0" w:color="auto"/>
            </w:tcBorders>
            <w:shd w:val="clear" w:color="auto" w:fill="auto"/>
            <w:hideMark/>
          </w:tcPr>
          <w:p w14:paraId="12FD5A7D"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1526" w:type="dxa"/>
            <w:tcBorders>
              <w:top w:val="nil"/>
              <w:left w:val="nil"/>
              <w:bottom w:val="single" w:sz="4" w:space="0" w:color="auto"/>
              <w:right w:val="single" w:sz="4" w:space="0" w:color="auto"/>
            </w:tcBorders>
            <w:shd w:val="clear" w:color="auto" w:fill="auto"/>
            <w:hideMark/>
          </w:tcPr>
          <w:p w14:paraId="1C853891"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scalar quantizer, 2 bits per dimension (element)</w:t>
            </w:r>
          </w:p>
        </w:tc>
        <w:tc>
          <w:tcPr>
            <w:tcW w:w="436" w:type="dxa"/>
            <w:tcBorders>
              <w:top w:val="nil"/>
              <w:left w:val="nil"/>
              <w:bottom w:val="single" w:sz="4" w:space="0" w:color="auto"/>
              <w:right w:val="single" w:sz="4" w:space="0" w:color="auto"/>
            </w:tcBorders>
            <w:shd w:val="clear" w:color="auto" w:fill="auto"/>
            <w:hideMark/>
          </w:tcPr>
          <w:p w14:paraId="3DD7CD45"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int16</w:t>
            </w:r>
          </w:p>
        </w:tc>
        <w:tc>
          <w:tcPr>
            <w:tcW w:w="1641" w:type="dxa"/>
            <w:tcBorders>
              <w:top w:val="nil"/>
              <w:left w:val="nil"/>
              <w:bottom w:val="single" w:sz="4" w:space="0" w:color="auto"/>
              <w:right w:val="single" w:sz="4" w:space="0" w:color="auto"/>
            </w:tcBorders>
            <w:shd w:val="clear" w:color="auto" w:fill="auto"/>
            <w:hideMark/>
          </w:tcPr>
          <w:p w14:paraId="1AEAAB8E"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1079" w:type="dxa"/>
            <w:tcBorders>
              <w:top w:val="nil"/>
              <w:left w:val="nil"/>
              <w:bottom w:val="single" w:sz="4" w:space="0" w:color="auto"/>
              <w:right w:val="single" w:sz="4" w:space="0" w:color="auto"/>
            </w:tcBorders>
            <w:shd w:val="clear" w:color="auto" w:fill="auto"/>
            <w:hideMark/>
          </w:tcPr>
          <w:p w14:paraId="37C4381C"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1715" w:type="dxa"/>
            <w:tcBorders>
              <w:top w:val="nil"/>
              <w:left w:val="nil"/>
              <w:bottom w:val="single" w:sz="4" w:space="0" w:color="auto"/>
              <w:right w:val="single" w:sz="4" w:space="0" w:color="auto"/>
            </w:tcBorders>
            <w:shd w:val="clear" w:color="auto" w:fill="auto"/>
            <w:hideMark/>
          </w:tcPr>
          <w:p w14:paraId="7DA9559F"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Scalar, vector (with codebook)</w:t>
            </w:r>
          </w:p>
        </w:tc>
        <w:tc>
          <w:tcPr>
            <w:tcW w:w="1156" w:type="dxa"/>
            <w:tcBorders>
              <w:top w:val="nil"/>
              <w:left w:val="nil"/>
              <w:bottom w:val="single" w:sz="4" w:space="0" w:color="auto"/>
              <w:right w:val="single" w:sz="4" w:space="0" w:color="auto"/>
            </w:tcBorders>
            <w:shd w:val="clear" w:color="auto" w:fill="auto"/>
            <w:hideMark/>
          </w:tcPr>
          <w:p w14:paraId="6446B197"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Specify embedding and feedforward dimensions, number of attention heads per </w:t>
            </w:r>
            <w:r w:rsidRPr="00DB5596">
              <w:rPr>
                <w:rFonts w:eastAsia="游ゴシック"/>
                <w:color w:val="000000"/>
                <w:sz w:val="24"/>
                <w:szCs w:val="24"/>
                <w:lang w:val="en-US" w:eastAsia="ja-JP"/>
              </w:rPr>
              <w:lastRenderedPageBreak/>
              <w:t>attention layer/block.</w:t>
            </w:r>
          </w:p>
        </w:tc>
        <w:tc>
          <w:tcPr>
            <w:tcW w:w="1005" w:type="dxa"/>
            <w:tcBorders>
              <w:top w:val="nil"/>
              <w:left w:val="nil"/>
              <w:bottom w:val="single" w:sz="4" w:space="0" w:color="auto"/>
              <w:right w:val="single" w:sz="4" w:space="0" w:color="auto"/>
            </w:tcBorders>
            <w:shd w:val="clear" w:color="auto" w:fill="auto"/>
            <w:hideMark/>
          </w:tcPr>
          <w:p w14:paraId="0717DF60"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lastRenderedPageBreak/>
              <w:t xml:space="preserve">　</w:t>
            </w:r>
          </w:p>
        </w:tc>
        <w:tc>
          <w:tcPr>
            <w:tcW w:w="932" w:type="dxa"/>
            <w:tcBorders>
              <w:top w:val="nil"/>
              <w:left w:val="nil"/>
              <w:bottom w:val="single" w:sz="4" w:space="0" w:color="auto"/>
              <w:right w:val="single" w:sz="4" w:space="0" w:color="auto"/>
            </w:tcBorders>
            <w:shd w:val="clear" w:color="auto" w:fill="auto"/>
            <w:hideMark/>
          </w:tcPr>
          <w:p w14:paraId="39E12078"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932" w:type="dxa"/>
            <w:tcBorders>
              <w:top w:val="nil"/>
              <w:left w:val="nil"/>
              <w:bottom w:val="single" w:sz="4" w:space="0" w:color="auto"/>
              <w:right w:val="single" w:sz="4" w:space="0" w:color="auto"/>
            </w:tcBorders>
            <w:shd w:val="clear" w:color="auto" w:fill="auto"/>
            <w:vAlign w:val="center"/>
            <w:hideMark/>
          </w:tcPr>
          <w:p w14:paraId="0CA77716" w14:textId="77777777" w:rsidR="00F2603B" w:rsidRPr="00DB5596" w:rsidRDefault="00F2603B" w:rsidP="00904AC3">
            <w:pPr>
              <w:spacing w:after="0"/>
              <w:jc w:val="center"/>
              <w:rPr>
                <w:rFonts w:eastAsia="游ゴシック"/>
                <w:color w:val="000000"/>
                <w:sz w:val="24"/>
                <w:szCs w:val="24"/>
                <w:lang w:val="en-US" w:eastAsia="ja-JP"/>
              </w:rPr>
            </w:pPr>
            <w:r w:rsidRPr="00DB5596">
              <w:rPr>
                <w:rFonts w:eastAsia="游ゴシック"/>
                <w:color w:val="000000"/>
                <w:sz w:val="24"/>
                <w:szCs w:val="24"/>
                <w:lang w:val="en-US" w:eastAsia="ja-JP"/>
              </w:rPr>
              <w:t>142bits (for 2-layer case)</w:t>
            </w:r>
          </w:p>
        </w:tc>
      </w:tr>
      <w:tr w:rsidR="00F2603B" w:rsidRPr="00DB5596" w14:paraId="7A264F9D" w14:textId="77777777" w:rsidTr="00904AC3">
        <w:trPr>
          <w:trHeight w:val="624"/>
        </w:trPr>
        <w:tc>
          <w:tcPr>
            <w:tcW w:w="1209" w:type="dxa"/>
            <w:tcBorders>
              <w:top w:val="nil"/>
              <w:left w:val="single" w:sz="4" w:space="0" w:color="auto"/>
              <w:bottom w:val="single" w:sz="4" w:space="0" w:color="auto"/>
              <w:right w:val="single" w:sz="4" w:space="0" w:color="auto"/>
            </w:tcBorders>
            <w:shd w:val="clear" w:color="auto" w:fill="auto"/>
            <w:hideMark/>
          </w:tcPr>
          <w:p w14:paraId="29E0CD9F"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Encoder-decoder interface</w:t>
            </w:r>
          </w:p>
        </w:tc>
        <w:tc>
          <w:tcPr>
            <w:tcW w:w="1715" w:type="dxa"/>
            <w:tcBorders>
              <w:top w:val="nil"/>
              <w:left w:val="nil"/>
              <w:bottom w:val="single" w:sz="4" w:space="0" w:color="auto"/>
              <w:right w:val="single" w:sz="4" w:space="0" w:color="auto"/>
            </w:tcBorders>
            <w:shd w:val="clear" w:color="auto" w:fill="auto"/>
            <w:vAlign w:val="center"/>
            <w:hideMark/>
          </w:tcPr>
          <w:p w14:paraId="303D233B" w14:textId="77777777" w:rsidR="00F2603B" w:rsidRPr="00DB5596" w:rsidRDefault="00F2603B" w:rsidP="00904AC3">
            <w:pPr>
              <w:spacing w:after="0"/>
              <w:jc w:val="both"/>
              <w:rPr>
                <w:rFonts w:eastAsia="游ゴシック"/>
                <w:color w:val="000000"/>
                <w:sz w:val="24"/>
                <w:szCs w:val="24"/>
                <w:lang w:val="en-US" w:eastAsia="ja-JP"/>
              </w:rPr>
            </w:pPr>
            <w:r w:rsidRPr="00DB5596">
              <w:rPr>
                <w:rFonts w:eastAsia="游ゴシック"/>
                <w:color w:val="000000"/>
                <w:sz w:val="24"/>
                <w:szCs w:val="24"/>
                <w:lang w:val="en-US" w:eastAsia="ja-JP"/>
              </w:rPr>
              <w:t>Number of bits of latent message</w:t>
            </w:r>
          </w:p>
        </w:tc>
        <w:tc>
          <w:tcPr>
            <w:tcW w:w="932" w:type="dxa"/>
            <w:tcBorders>
              <w:top w:val="nil"/>
              <w:left w:val="nil"/>
              <w:bottom w:val="single" w:sz="4" w:space="0" w:color="auto"/>
              <w:right w:val="single" w:sz="4" w:space="0" w:color="auto"/>
            </w:tcBorders>
            <w:shd w:val="clear" w:color="auto" w:fill="auto"/>
            <w:hideMark/>
          </w:tcPr>
          <w:p w14:paraId="347D5970"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1526" w:type="dxa"/>
            <w:tcBorders>
              <w:top w:val="nil"/>
              <w:left w:val="nil"/>
              <w:bottom w:val="single" w:sz="4" w:space="0" w:color="auto"/>
              <w:right w:val="single" w:sz="4" w:space="0" w:color="auto"/>
            </w:tcBorders>
            <w:shd w:val="clear" w:color="auto" w:fill="auto"/>
            <w:vAlign w:val="center"/>
            <w:hideMark/>
          </w:tcPr>
          <w:p w14:paraId="47DCF0B5" w14:textId="77777777" w:rsidR="00F2603B" w:rsidRPr="00DB5596" w:rsidRDefault="00F2603B" w:rsidP="00904AC3">
            <w:pPr>
              <w:spacing w:after="0"/>
              <w:rPr>
                <w:rFonts w:eastAsia="游ゴシック"/>
                <w:color w:val="000000"/>
                <w:lang w:val="en-US" w:eastAsia="ja-JP"/>
              </w:rPr>
            </w:pPr>
            <w:r w:rsidRPr="00DB5596">
              <w:rPr>
                <w:rFonts w:eastAsia="游ゴシック"/>
                <w:color w:val="000000"/>
                <w:lang w:val="en-US" w:eastAsia="ja-JP"/>
              </w:rPr>
              <w:t>Use power of 2, choose from 32, 64, 128, 256 and 512 bits.</w:t>
            </w:r>
          </w:p>
        </w:tc>
        <w:tc>
          <w:tcPr>
            <w:tcW w:w="436" w:type="dxa"/>
            <w:tcBorders>
              <w:top w:val="nil"/>
              <w:left w:val="nil"/>
              <w:bottom w:val="single" w:sz="4" w:space="0" w:color="auto"/>
              <w:right w:val="single" w:sz="4" w:space="0" w:color="auto"/>
            </w:tcBorders>
            <w:shd w:val="clear" w:color="auto" w:fill="auto"/>
            <w:hideMark/>
          </w:tcPr>
          <w:p w14:paraId="020B337D"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60, 120, 280bits</w:t>
            </w:r>
          </w:p>
        </w:tc>
        <w:tc>
          <w:tcPr>
            <w:tcW w:w="1641" w:type="dxa"/>
            <w:tcBorders>
              <w:top w:val="nil"/>
              <w:left w:val="nil"/>
              <w:bottom w:val="single" w:sz="4" w:space="0" w:color="auto"/>
              <w:right w:val="single" w:sz="4" w:space="0" w:color="auto"/>
            </w:tcBorders>
            <w:shd w:val="clear" w:color="auto" w:fill="auto"/>
            <w:hideMark/>
          </w:tcPr>
          <w:p w14:paraId="02C2ECD3"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1079" w:type="dxa"/>
            <w:tcBorders>
              <w:top w:val="nil"/>
              <w:left w:val="nil"/>
              <w:bottom w:val="single" w:sz="4" w:space="0" w:color="auto"/>
              <w:right w:val="single" w:sz="4" w:space="0" w:color="auto"/>
            </w:tcBorders>
            <w:shd w:val="clear" w:color="auto" w:fill="auto"/>
            <w:hideMark/>
          </w:tcPr>
          <w:p w14:paraId="0B0406CA"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Consider 63, 110 or 230</w:t>
            </w:r>
          </w:p>
        </w:tc>
        <w:tc>
          <w:tcPr>
            <w:tcW w:w="1715" w:type="dxa"/>
            <w:tcBorders>
              <w:top w:val="nil"/>
              <w:left w:val="nil"/>
              <w:bottom w:val="single" w:sz="4" w:space="0" w:color="auto"/>
              <w:right w:val="single" w:sz="4" w:space="0" w:color="auto"/>
            </w:tcBorders>
            <w:shd w:val="clear" w:color="auto" w:fill="auto"/>
            <w:hideMark/>
          </w:tcPr>
          <w:p w14:paraId="34853D55"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Number of bits of latent message</w:t>
            </w:r>
          </w:p>
        </w:tc>
        <w:tc>
          <w:tcPr>
            <w:tcW w:w="1156" w:type="dxa"/>
            <w:tcBorders>
              <w:top w:val="nil"/>
              <w:left w:val="nil"/>
              <w:bottom w:val="single" w:sz="4" w:space="0" w:color="auto"/>
              <w:right w:val="single" w:sz="4" w:space="0" w:color="auto"/>
            </w:tcBorders>
            <w:shd w:val="clear" w:color="auto" w:fill="auto"/>
            <w:hideMark/>
          </w:tcPr>
          <w:p w14:paraId="768EC2CE"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FFS, e.g., 64 latent dimensions with two-bit quantization, i.e., 128 overhead bits.</w:t>
            </w:r>
          </w:p>
        </w:tc>
        <w:tc>
          <w:tcPr>
            <w:tcW w:w="1005" w:type="dxa"/>
            <w:tcBorders>
              <w:top w:val="nil"/>
              <w:left w:val="nil"/>
              <w:bottom w:val="single" w:sz="4" w:space="0" w:color="auto"/>
              <w:right w:val="single" w:sz="4" w:space="0" w:color="auto"/>
            </w:tcBorders>
            <w:shd w:val="clear" w:color="auto" w:fill="auto"/>
            <w:hideMark/>
          </w:tcPr>
          <w:p w14:paraId="5DD45A29"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932" w:type="dxa"/>
            <w:tcBorders>
              <w:top w:val="nil"/>
              <w:left w:val="nil"/>
              <w:bottom w:val="single" w:sz="4" w:space="0" w:color="auto"/>
              <w:right w:val="single" w:sz="4" w:space="0" w:color="auto"/>
            </w:tcBorders>
            <w:shd w:val="clear" w:color="auto" w:fill="auto"/>
            <w:hideMark/>
          </w:tcPr>
          <w:p w14:paraId="3693C484"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57</w:t>
            </w:r>
            <w:r w:rsidRPr="00DB5596">
              <w:rPr>
                <w:rFonts w:eastAsia="游ゴシック"/>
                <w:color w:val="000000"/>
                <w:sz w:val="24"/>
                <w:szCs w:val="24"/>
                <w:lang w:val="en-US" w:eastAsia="ja-JP"/>
              </w:rPr>
              <w:t>，</w:t>
            </w:r>
            <w:r w:rsidRPr="00DB5596">
              <w:rPr>
                <w:rFonts w:eastAsia="游ゴシック"/>
                <w:color w:val="000000"/>
                <w:sz w:val="24"/>
                <w:szCs w:val="24"/>
                <w:lang w:val="en-US" w:eastAsia="ja-JP"/>
              </w:rPr>
              <w:t>104</w:t>
            </w:r>
            <w:r w:rsidRPr="00DB5596">
              <w:rPr>
                <w:rFonts w:eastAsia="游ゴシック"/>
                <w:color w:val="000000"/>
                <w:sz w:val="24"/>
                <w:szCs w:val="24"/>
                <w:lang w:val="en-US" w:eastAsia="ja-JP"/>
              </w:rPr>
              <w:t>，</w:t>
            </w:r>
            <w:r w:rsidRPr="00DB5596">
              <w:rPr>
                <w:rFonts w:eastAsia="游ゴシック"/>
                <w:color w:val="000000"/>
                <w:sz w:val="24"/>
                <w:szCs w:val="24"/>
                <w:lang w:val="en-US" w:eastAsia="ja-JP"/>
              </w:rPr>
              <w:t>270bit</w:t>
            </w:r>
          </w:p>
        </w:tc>
        <w:tc>
          <w:tcPr>
            <w:tcW w:w="932" w:type="dxa"/>
            <w:tcBorders>
              <w:top w:val="nil"/>
              <w:left w:val="nil"/>
              <w:bottom w:val="single" w:sz="4" w:space="0" w:color="auto"/>
              <w:right w:val="single" w:sz="4" w:space="0" w:color="auto"/>
            </w:tcBorders>
            <w:shd w:val="clear" w:color="auto" w:fill="auto"/>
            <w:vAlign w:val="center"/>
            <w:hideMark/>
          </w:tcPr>
          <w:p w14:paraId="5DE6CBD3" w14:textId="77777777" w:rsidR="00F2603B" w:rsidRPr="00DB5596" w:rsidRDefault="00F2603B" w:rsidP="00904AC3">
            <w:pPr>
              <w:spacing w:after="0"/>
              <w:jc w:val="center"/>
              <w:rPr>
                <w:rFonts w:eastAsia="游ゴシック"/>
                <w:color w:val="000000"/>
                <w:sz w:val="24"/>
                <w:szCs w:val="24"/>
                <w:lang w:val="en-US" w:eastAsia="ja-JP"/>
              </w:rPr>
            </w:pPr>
            <w:r w:rsidRPr="00DB5596">
              <w:rPr>
                <w:rFonts w:eastAsia="游ゴシック"/>
                <w:color w:val="000000"/>
                <w:sz w:val="24"/>
                <w:szCs w:val="24"/>
                <w:lang w:val="en-US" w:eastAsia="ja-JP"/>
              </w:rPr>
              <w:t>86bit (for 1-layer case)</w:t>
            </w:r>
          </w:p>
        </w:tc>
      </w:tr>
      <w:tr w:rsidR="00F2603B" w:rsidRPr="00DB5596" w14:paraId="0DCED0C4" w14:textId="77777777" w:rsidTr="00904AC3">
        <w:trPr>
          <w:trHeight w:val="936"/>
        </w:trPr>
        <w:tc>
          <w:tcPr>
            <w:tcW w:w="1209" w:type="dxa"/>
            <w:tcBorders>
              <w:top w:val="nil"/>
              <w:left w:val="single" w:sz="4" w:space="0" w:color="auto"/>
              <w:bottom w:val="single" w:sz="4" w:space="0" w:color="auto"/>
              <w:right w:val="single" w:sz="4" w:space="0" w:color="auto"/>
            </w:tcBorders>
            <w:shd w:val="clear" w:color="auto" w:fill="auto"/>
            <w:hideMark/>
          </w:tcPr>
          <w:p w14:paraId="2AC944CE"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Fixed point representation</w:t>
            </w:r>
          </w:p>
        </w:tc>
        <w:tc>
          <w:tcPr>
            <w:tcW w:w="1715" w:type="dxa"/>
            <w:tcBorders>
              <w:top w:val="nil"/>
              <w:left w:val="nil"/>
              <w:bottom w:val="single" w:sz="4" w:space="0" w:color="auto"/>
              <w:right w:val="single" w:sz="4" w:space="0" w:color="auto"/>
            </w:tcBorders>
            <w:shd w:val="clear" w:color="auto" w:fill="auto"/>
            <w:vAlign w:val="center"/>
            <w:hideMark/>
          </w:tcPr>
          <w:p w14:paraId="0661559A" w14:textId="77777777" w:rsidR="00F2603B" w:rsidRPr="00DB5596" w:rsidRDefault="00F2603B" w:rsidP="00904AC3">
            <w:pPr>
              <w:spacing w:after="0"/>
              <w:jc w:val="both"/>
              <w:rPr>
                <w:rFonts w:eastAsia="游ゴシック"/>
                <w:color w:val="000000"/>
                <w:sz w:val="24"/>
                <w:szCs w:val="24"/>
                <w:lang w:val="en-US" w:eastAsia="ja-JP"/>
              </w:rPr>
            </w:pPr>
            <w:r w:rsidRPr="00DB5596">
              <w:rPr>
                <w:rFonts w:eastAsia="游ゴシック"/>
                <w:color w:val="000000"/>
                <w:sz w:val="24"/>
                <w:szCs w:val="24"/>
                <w:lang w:val="en-US" w:eastAsia="ja-JP"/>
              </w:rPr>
              <w:t xml:space="preserve">Int8, int16, floating point </w:t>
            </w:r>
            <w:proofErr w:type="spellStart"/>
            <w:r w:rsidRPr="00DB5596">
              <w:rPr>
                <w:rFonts w:eastAsia="游ゴシック"/>
                <w:color w:val="000000"/>
                <w:sz w:val="24"/>
                <w:szCs w:val="24"/>
                <w:lang w:val="en-US" w:eastAsia="ja-JP"/>
              </w:rPr>
              <w:t>etc</w:t>
            </w:r>
            <w:proofErr w:type="spellEnd"/>
          </w:p>
        </w:tc>
        <w:tc>
          <w:tcPr>
            <w:tcW w:w="932" w:type="dxa"/>
            <w:tcBorders>
              <w:top w:val="nil"/>
              <w:left w:val="nil"/>
              <w:bottom w:val="single" w:sz="4" w:space="0" w:color="auto"/>
              <w:right w:val="single" w:sz="4" w:space="0" w:color="auto"/>
            </w:tcBorders>
            <w:shd w:val="clear" w:color="auto" w:fill="auto"/>
            <w:hideMark/>
          </w:tcPr>
          <w:p w14:paraId="5F1DA25A"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1526" w:type="dxa"/>
            <w:tcBorders>
              <w:top w:val="nil"/>
              <w:left w:val="nil"/>
              <w:bottom w:val="single" w:sz="4" w:space="0" w:color="auto"/>
              <w:right w:val="single" w:sz="4" w:space="0" w:color="auto"/>
            </w:tcBorders>
            <w:shd w:val="clear" w:color="auto" w:fill="auto"/>
            <w:hideMark/>
          </w:tcPr>
          <w:p w14:paraId="0EEA3363"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436" w:type="dxa"/>
            <w:tcBorders>
              <w:top w:val="nil"/>
              <w:left w:val="nil"/>
              <w:bottom w:val="single" w:sz="4" w:space="0" w:color="auto"/>
              <w:right w:val="single" w:sz="4" w:space="0" w:color="auto"/>
            </w:tcBorders>
            <w:shd w:val="clear" w:color="auto" w:fill="auto"/>
            <w:hideMark/>
          </w:tcPr>
          <w:p w14:paraId="49C20487"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1641" w:type="dxa"/>
            <w:tcBorders>
              <w:top w:val="nil"/>
              <w:left w:val="nil"/>
              <w:bottom w:val="single" w:sz="4" w:space="0" w:color="auto"/>
              <w:right w:val="single" w:sz="4" w:space="0" w:color="auto"/>
            </w:tcBorders>
            <w:shd w:val="clear" w:color="auto" w:fill="auto"/>
            <w:hideMark/>
          </w:tcPr>
          <w:p w14:paraId="33348549"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1079" w:type="dxa"/>
            <w:tcBorders>
              <w:top w:val="nil"/>
              <w:left w:val="nil"/>
              <w:bottom w:val="single" w:sz="4" w:space="0" w:color="auto"/>
              <w:right w:val="single" w:sz="4" w:space="0" w:color="auto"/>
            </w:tcBorders>
            <w:shd w:val="clear" w:color="auto" w:fill="auto"/>
            <w:hideMark/>
          </w:tcPr>
          <w:p w14:paraId="00EA1DFC"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Int8, int16, floating point etc.</w:t>
            </w:r>
          </w:p>
        </w:tc>
        <w:tc>
          <w:tcPr>
            <w:tcW w:w="1715" w:type="dxa"/>
            <w:tcBorders>
              <w:top w:val="nil"/>
              <w:left w:val="nil"/>
              <w:bottom w:val="single" w:sz="4" w:space="0" w:color="auto"/>
              <w:right w:val="single" w:sz="4" w:space="0" w:color="auto"/>
            </w:tcBorders>
            <w:shd w:val="clear" w:color="auto" w:fill="auto"/>
            <w:hideMark/>
          </w:tcPr>
          <w:p w14:paraId="308D0592"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Int8, int16, floating point </w:t>
            </w:r>
            <w:proofErr w:type="spellStart"/>
            <w:r w:rsidRPr="00DB5596">
              <w:rPr>
                <w:rFonts w:eastAsia="游ゴシック"/>
                <w:color w:val="000000"/>
                <w:sz w:val="24"/>
                <w:szCs w:val="24"/>
                <w:lang w:val="en-US" w:eastAsia="ja-JP"/>
              </w:rPr>
              <w:t>etc</w:t>
            </w:r>
            <w:proofErr w:type="spellEnd"/>
          </w:p>
        </w:tc>
        <w:tc>
          <w:tcPr>
            <w:tcW w:w="1156" w:type="dxa"/>
            <w:tcBorders>
              <w:top w:val="nil"/>
              <w:left w:val="nil"/>
              <w:bottom w:val="single" w:sz="4" w:space="0" w:color="auto"/>
              <w:right w:val="single" w:sz="4" w:space="0" w:color="auto"/>
            </w:tcBorders>
            <w:shd w:val="clear" w:color="auto" w:fill="auto"/>
            <w:hideMark/>
          </w:tcPr>
          <w:p w14:paraId="2D1B6E49"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FFS, decision to be made during/after model design, or may be left for implementation.</w:t>
            </w:r>
          </w:p>
        </w:tc>
        <w:tc>
          <w:tcPr>
            <w:tcW w:w="1005" w:type="dxa"/>
            <w:tcBorders>
              <w:top w:val="nil"/>
              <w:left w:val="nil"/>
              <w:bottom w:val="single" w:sz="4" w:space="0" w:color="auto"/>
              <w:right w:val="single" w:sz="4" w:space="0" w:color="auto"/>
            </w:tcBorders>
            <w:shd w:val="clear" w:color="auto" w:fill="auto"/>
            <w:hideMark/>
          </w:tcPr>
          <w:p w14:paraId="1062A700"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932" w:type="dxa"/>
            <w:tcBorders>
              <w:top w:val="nil"/>
              <w:left w:val="nil"/>
              <w:bottom w:val="single" w:sz="4" w:space="0" w:color="auto"/>
              <w:right w:val="single" w:sz="4" w:space="0" w:color="auto"/>
            </w:tcBorders>
            <w:shd w:val="clear" w:color="auto" w:fill="auto"/>
            <w:hideMark/>
          </w:tcPr>
          <w:p w14:paraId="33AD56DF"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932" w:type="dxa"/>
            <w:tcBorders>
              <w:top w:val="nil"/>
              <w:left w:val="nil"/>
              <w:bottom w:val="single" w:sz="4" w:space="0" w:color="auto"/>
              <w:right w:val="single" w:sz="4" w:space="0" w:color="auto"/>
            </w:tcBorders>
            <w:shd w:val="clear" w:color="auto" w:fill="auto"/>
            <w:vAlign w:val="center"/>
            <w:hideMark/>
          </w:tcPr>
          <w:p w14:paraId="1BEA7D1F" w14:textId="77777777" w:rsidR="00F2603B" w:rsidRPr="00DB5596" w:rsidRDefault="00F2603B" w:rsidP="00904AC3">
            <w:pPr>
              <w:spacing w:after="0"/>
              <w:jc w:val="center"/>
              <w:rPr>
                <w:rFonts w:eastAsia="游ゴシック"/>
                <w:color w:val="000000"/>
                <w:sz w:val="24"/>
                <w:szCs w:val="24"/>
                <w:lang w:val="en-US" w:eastAsia="ja-JP"/>
              </w:rPr>
            </w:pPr>
            <w:r w:rsidRPr="00DB5596">
              <w:rPr>
                <w:rFonts w:eastAsia="游ゴシック"/>
                <w:color w:val="000000"/>
                <w:sz w:val="24"/>
                <w:szCs w:val="24"/>
                <w:lang w:val="en-US" w:eastAsia="ja-JP"/>
              </w:rPr>
              <w:t>N/A</w:t>
            </w:r>
          </w:p>
        </w:tc>
      </w:tr>
      <w:tr w:rsidR="00F2603B" w:rsidRPr="00DB5596" w14:paraId="2CA9502D" w14:textId="77777777" w:rsidTr="00904AC3">
        <w:trPr>
          <w:trHeight w:val="936"/>
        </w:trPr>
        <w:tc>
          <w:tcPr>
            <w:tcW w:w="1209" w:type="dxa"/>
            <w:tcBorders>
              <w:top w:val="nil"/>
              <w:left w:val="single" w:sz="4" w:space="0" w:color="auto"/>
              <w:bottom w:val="single" w:sz="4" w:space="0" w:color="auto"/>
              <w:right w:val="single" w:sz="4" w:space="0" w:color="auto"/>
            </w:tcBorders>
            <w:shd w:val="clear" w:color="auto" w:fill="auto"/>
            <w:hideMark/>
          </w:tcPr>
          <w:p w14:paraId="522B9767"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Format of input to encoder/output of decoder</w:t>
            </w:r>
          </w:p>
        </w:tc>
        <w:tc>
          <w:tcPr>
            <w:tcW w:w="1715" w:type="dxa"/>
            <w:tcBorders>
              <w:top w:val="nil"/>
              <w:left w:val="nil"/>
              <w:bottom w:val="single" w:sz="4" w:space="0" w:color="auto"/>
              <w:right w:val="single" w:sz="4" w:space="0" w:color="auto"/>
            </w:tcBorders>
            <w:shd w:val="clear" w:color="auto" w:fill="auto"/>
            <w:hideMark/>
          </w:tcPr>
          <w:p w14:paraId="6D5C2258"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932" w:type="dxa"/>
            <w:tcBorders>
              <w:top w:val="nil"/>
              <w:left w:val="nil"/>
              <w:bottom w:val="single" w:sz="4" w:space="0" w:color="auto"/>
              <w:right w:val="single" w:sz="4" w:space="0" w:color="auto"/>
            </w:tcBorders>
            <w:shd w:val="clear" w:color="auto" w:fill="auto"/>
            <w:hideMark/>
          </w:tcPr>
          <w:p w14:paraId="029E7CEA"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1526" w:type="dxa"/>
            <w:tcBorders>
              <w:top w:val="nil"/>
              <w:left w:val="nil"/>
              <w:bottom w:val="single" w:sz="4" w:space="0" w:color="auto"/>
              <w:right w:val="single" w:sz="4" w:space="0" w:color="auto"/>
            </w:tcBorders>
            <w:shd w:val="clear" w:color="auto" w:fill="auto"/>
            <w:hideMark/>
          </w:tcPr>
          <w:p w14:paraId="152AC2B3"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436" w:type="dxa"/>
            <w:tcBorders>
              <w:top w:val="nil"/>
              <w:left w:val="nil"/>
              <w:bottom w:val="single" w:sz="4" w:space="0" w:color="auto"/>
              <w:right w:val="single" w:sz="4" w:space="0" w:color="auto"/>
            </w:tcBorders>
            <w:shd w:val="clear" w:color="auto" w:fill="auto"/>
            <w:hideMark/>
          </w:tcPr>
          <w:p w14:paraId="247C0E85"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1641" w:type="dxa"/>
            <w:tcBorders>
              <w:top w:val="nil"/>
              <w:left w:val="nil"/>
              <w:bottom w:val="single" w:sz="4" w:space="0" w:color="auto"/>
              <w:right w:val="single" w:sz="4" w:space="0" w:color="auto"/>
            </w:tcBorders>
            <w:shd w:val="clear" w:color="auto" w:fill="auto"/>
            <w:hideMark/>
          </w:tcPr>
          <w:p w14:paraId="4645C55B"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1079" w:type="dxa"/>
            <w:tcBorders>
              <w:top w:val="nil"/>
              <w:left w:val="nil"/>
              <w:bottom w:val="single" w:sz="4" w:space="0" w:color="auto"/>
              <w:right w:val="single" w:sz="4" w:space="0" w:color="auto"/>
            </w:tcBorders>
            <w:shd w:val="clear" w:color="auto" w:fill="auto"/>
            <w:hideMark/>
          </w:tcPr>
          <w:p w14:paraId="7DB10102"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Consider pre-processing of Eigenvector using Enhanced Type 2 </w:t>
            </w:r>
            <w:r w:rsidRPr="00DB5596">
              <w:rPr>
                <w:rFonts w:eastAsia="游ゴシック"/>
                <w:color w:val="000000"/>
                <w:sz w:val="24"/>
                <w:szCs w:val="24"/>
                <w:lang w:val="en-US" w:eastAsia="ja-JP"/>
              </w:rPr>
              <w:lastRenderedPageBreak/>
              <w:t>codebook</w:t>
            </w:r>
          </w:p>
        </w:tc>
        <w:tc>
          <w:tcPr>
            <w:tcW w:w="1715" w:type="dxa"/>
            <w:tcBorders>
              <w:top w:val="nil"/>
              <w:left w:val="nil"/>
              <w:bottom w:val="single" w:sz="4" w:space="0" w:color="auto"/>
              <w:right w:val="single" w:sz="4" w:space="0" w:color="auto"/>
            </w:tcBorders>
            <w:shd w:val="clear" w:color="auto" w:fill="auto"/>
            <w:hideMark/>
          </w:tcPr>
          <w:p w14:paraId="0A809879"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lastRenderedPageBreak/>
              <w:t xml:space="preserve">　</w:t>
            </w:r>
          </w:p>
        </w:tc>
        <w:tc>
          <w:tcPr>
            <w:tcW w:w="1156" w:type="dxa"/>
            <w:tcBorders>
              <w:top w:val="nil"/>
              <w:left w:val="nil"/>
              <w:bottom w:val="single" w:sz="4" w:space="0" w:color="auto"/>
              <w:right w:val="single" w:sz="4" w:space="0" w:color="auto"/>
            </w:tcBorders>
            <w:shd w:val="clear" w:color="auto" w:fill="auto"/>
            <w:hideMark/>
          </w:tcPr>
          <w:p w14:paraId="02661F6B"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Eigen vectors,</w:t>
            </w:r>
            <w:r w:rsidRPr="00DB5596">
              <w:rPr>
                <w:rFonts w:eastAsia="游ゴシック"/>
                <w:color w:val="000000"/>
                <w:sz w:val="24"/>
                <w:szCs w:val="24"/>
                <w:lang w:val="en-US" w:eastAsia="ja-JP"/>
              </w:rPr>
              <w:br/>
              <w:t xml:space="preserve">Sub-band reporting (e.g., [13] sub-bands for 10 MHz CBW, </w:t>
            </w:r>
            <w:r w:rsidRPr="00DB5596">
              <w:rPr>
                <w:rFonts w:eastAsia="游ゴシック"/>
                <w:color w:val="000000"/>
                <w:sz w:val="24"/>
                <w:szCs w:val="24"/>
                <w:lang w:val="en-US" w:eastAsia="ja-JP"/>
              </w:rPr>
              <w:lastRenderedPageBreak/>
              <w:t>15kHz SCS).</w:t>
            </w:r>
          </w:p>
        </w:tc>
        <w:tc>
          <w:tcPr>
            <w:tcW w:w="1005" w:type="dxa"/>
            <w:tcBorders>
              <w:top w:val="nil"/>
              <w:left w:val="nil"/>
              <w:bottom w:val="single" w:sz="4" w:space="0" w:color="auto"/>
              <w:right w:val="single" w:sz="4" w:space="0" w:color="auto"/>
            </w:tcBorders>
            <w:shd w:val="clear" w:color="auto" w:fill="auto"/>
            <w:hideMark/>
          </w:tcPr>
          <w:p w14:paraId="22D00DF6"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lastRenderedPageBreak/>
              <w:t xml:space="preserve">　</w:t>
            </w:r>
          </w:p>
        </w:tc>
        <w:tc>
          <w:tcPr>
            <w:tcW w:w="932" w:type="dxa"/>
            <w:tcBorders>
              <w:top w:val="nil"/>
              <w:left w:val="nil"/>
              <w:bottom w:val="single" w:sz="4" w:space="0" w:color="auto"/>
              <w:right w:val="single" w:sz="4" w:space="0" w:color="auto"/>
            </w:tcBorders>
            <w:shd w:val="clear" w:color="auto" w:fill="auto"/>
            <w:hideMark/>
          </w:tcPr>
          <w:p w14:paraId="22B451CA"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Eigen vectors</w:t>
            </w:r>
          </w:p>
        </w:tc>
        <w:tc>
          <w:tcPr>
            <w:tcW w:w="932" w:type="dxa"/>
            <w:tcBorders>
              <w:top w:val="nil"/>
              <w:left w:val="nil"/>
              <w:bottom w:val="single" w:sz="4" w:space="0" w:color="auto"/>
              <w:right w:val="single" w:sz="4" w:space="0" w:color="auto"/>
            </w:tcBorders>
            <w:shd w:val="clear" w:color="auto" w:fill="auto"/>
            <w:vAlign w:val="center"/>
            <w:hideMark/>
          </w:tcPr>
          <w:p w14:paraId="7AB27E6F" w14:textId="77777777" w:rsidR="00F2603B" w:rsidRPr="00DB5596" w:rsidRDefault="00F2603B" w:rsidP="00904AC3">
            <w:pPr>
              <w:spacing w:after="0"/>
              <w:jc w:val="center"/>
              <w:rPr>
                <w:rFonts w:eastAsia="游ゴシック"/>
                <w:color w:val="000000"/>
                <w:sz w:val="24"/>
                <w:szCs w:val="24"/>
                <w:lang w:val="en-US" w:eastAsia="ja-JP"/>
              </w:rPr>
            </w:pPr>
            <w:r w:rsidRPr="00DB5596">
              <w:rPr>
                <w:rFonts w:eastAsia="游ゴシック"/>
                <w:color w:val="000000"/>
                <w:sz w:val="24"/>
                <w:szCs w:val="24"/>
                <w:lang w:val="en-US" w:eastAsia="ja-JP"/>
              </w:rPr>
              <w:t>Eigenvector</w:t>
            </w:r>
          </w:p>
        </w:tc>
      </w:tr>
      <w:tr w:rsidR="00F2603B" w:rsidRPr="00DB5596" w14:paraId="1182355B" w14:textId="77777777" w:rsidTr="00904AC3">
        <w:trPr>
          <w:trHeight w:val="2970"/>
        </w:trPr>
        <w:tc>
          <w:tcPr>
            <w:tcW w:w="1209" w:type="dxa"/>
            <w:tcBorders>
              <w:top w:val="nil"/>
              <w:left w:val="single" w:sz="4" w:space="0" w:color="auto"/>
              <w:bottom w:val="single" w:sz="4" w:space="0" w:color="auto"/>
              <w:right w:val="single" w:sz="4" w:space="0" w:color="auto"/>
            </w:tcBorders>
            <w:shd w:val="clear" w:color="auto" w:fill="auto"/>
            <w:hideMark/>
          </w:tcPr>
          <w:p w14:paraId="76759EE4"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Training procedure</w:t>
            </w:r>
          </w:p>
        </w:tc>
        <w:tc>
          <w:tcPr>
            <w:tcW w:w="1715" w:type="dxa"/>
            <w:tcBorders>
              <w:top w:val="nil"/>
              <w:left w:val="nil"/>
              <w:bottom w:val="single" w:sz="4" w:space="0" w:color="auto"/>
              <w:right w:val="single" w:sz="4" w:space="0" w:color="auto"/>
            </w:tcBorders>
            <w:shd w:val="clear" w:color="auto" w:fill="auto"/>
            <w:hideMark/>
          </w:tcPr>
          <w:p w14:paraId="195D9B26"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FFS (</w:t>
            </w:r>
            <w:proofErr w:type="spellStart"/>
            <w:r w:rsidRPr="00DB5596">
              <w:rPr>
                <w:rFonts w:eastAsia="游ゴシック"/>
                <w:color w:val="000000"/>
                <w:sz w:val="24"/>
                <w:szCs w:val="24"/>
                <w:lang w:val="en-US" w:eastAsia="ja-JP"/>
              </w:rPr>
              <w:t>e.g</w:t>
            </w:r>
            <w:proofErr w:type="spellEnd"/>
            <w:r w:rsidRPr="00DB5596">
              <w:rPr>
                <w:rFonts w:eastAsia="游ゴシック"/>
                <w:color w:val="000000"/>
                <w:sz w:val="24"/>
                <w:szCs w:val="24"/>
                <w:lang w:val="en-US" w:eastAsia="ja-JP"/>
              </w:rPr>
              <w:t xml:space="preserve"> Initialization method, training duration, training completion criteria, collaboration type, encoder assumption, </w:t>
            </w:r>
            <w:proofErr w:type="spellStart"/>
            <w:r w:rsidRPr="00DB5596">
              <w:rPr>
                <w:rFonts w:eastAsia="游ゴシック"/>
                <w:color w:val="000000"/>
                <w:sz w:val="24"/>
                <w:szCs w:val="24"/>
                <w:lang w:val="en-US" w:eastAsia="ja-JP"/>
              </w:rPr>
              <w:t>etc</w:t>
            </w:r>
            <w:proofErr w:type="spellEnd"/>
            <w:r w:rsidRPr="00DB5596">
              <w:rPr>
                <w:rFonts w:eastAsia="游ゴシック"/>
                <w:color w:val="000000"/>
                <w:sz w:val="24"/>
                <w:szCs w:val="24"/>
                <w:lang w:val="en-US" w:eastAsia="ja-JP"/>
              </w:rPr>
              <w:t>)</w:t>
            </w:r>
            <w:r w:rsidRPr="00DB5596">
              <w:rPr>
                <w:rFonts w:eastAsia="游ゴシック"/>
                <w:color w:val="000000"/>
                <w:sz w:val="24"/>
                <w:szCs w:val="24"/>
                <w:lang w:val="en-US" w:eastAsia="ja-JP"/>
              </w:rPr>
              <w:br/>
              <w:t>Note that training procedure does not need to be fully aligned.</w:t>
            </w:r>
          </w:p>
        </w:tc>
        <w:tc>
          <w:tcPr>
            <w:tcW w:w="932" w:type="dxa"/>
            <w:tcBorders>
              <w:top w:val="nil"/>
              <w:left w:val="nil"/>
              <w:bottom w:val="single" w:sz="4" w:space="0" w:color="auto"/>
              <w:right w:val="single" w:sz="4" w:space="0" w:color="auto"/>
            </w:tcBorders>
            <w:shd w:val="clear" w:color="auto" w:fill="auto"/>
            <w:hideMark/>
          </w:tcPr>
          <w:p w14:paraId="3715C045"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1526" w:type="dxa"/>
            <w:tcBorders>
              <w:top w:val="nil"/>
              <w:left w:val="nil"/>
              <w:bottom w:val="single" w:sz="4" w:space="0" w:color="auto"/>
              <w:right w:val="single" w:sz="4" w:space="0" w:color="auto"/>
            </w:tcBorders>
            <w:shd w:val="clear" w:color="auto" w:fill="auto"/>
            <w:hideMark/>
          </w:tcPr>
          <w:p w14:paraId="587DEB23"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436" w:type="dxa"/>
            <w:tcBorders>
              <w:top w:val="nil"/>
              <w:left w:val="nil"/>
              <w:bottom w:val="single" w:sz="4" w:space="0" w:color="auto"/>
              <w:right w:val="single" w:sz="4" w:space="0" w:color="auto"/>
            </w:tcBorders>
            <w:shd w:val="clear" w:color="auto" w:fill="auto"/>
            <w:hideMark/>
          </w:tcPr>
          <w:p w14:paraId="71B26FE9"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1641" w:type="dxa"/>
            <w:tcBorders>
              <w:top w:val="nil"/>
              <w:left w:val="nil"/>
              <w:bottom w:val="single" w:sz="4" w:space="0" w:color="auto"/>
              <w:right w:val="single" w:sz="4" w:space="0" w:color="auto"/>
            </w:tcBorders>
            <w:shd w:val="clear" w:color="auto" w:fill="auto"/>
            <w:hideMark/>
          </w:tcPr>
          <w:p w14:paraId="657C2172"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1079" w:type="dxa"/>
            <w:tcBorders>
              <w:top w:val="nil"/>
              <w:left w:val="nil"/>
              <w:bottom w:val="single" w:sz="4" w:space="0" w:color="auto"/>
              <w:right w:val="single" w:sz="4" w:space="0" w:color="auto"/>
            </w:tcBorders>
            <w:shd w:val="clear" w:color="auto" w:fill="auto"/>
            <w:hideMark/>
          </w:tcPr>
          <w:p w14:paraId="661C1084"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Convolutional: Feedback bits per transmission e.g., 10 x 4 = 40</w:t>
            </w:r>
            <w:r w:rsidRPr="00DB5596">
              <w:rPr>
                <w:rFonts w:eastAsia="游ゴシック"/>
                <w:color w:val="000000"/>
                <w:sz w:val="24"/>
                <w:szCs w:val="24"/>
                <w:lang w:val="en-US" w:eastAsia="ja-JP"/>
              </w:rPr>
              <w:br/>
              <w:t>Transformer: Optimizer, e.g., Adam</w:t>
            </w:r>
          </w:p>
        </w:tc>
        <w:tc>
          <w:tcPr>
            <w:tcW w:w="1715" w:type="dxa"/>
            <w:tcBorders>
              <w:top w:val="nil"/>
              <w:left w:val="nil"/>
              <w:bottom w:val="single" w:sz="4" w:space="0" w:color="auto"/>
              <w:right w:val="single" w:sz="4" w:space="0" w:color="auto"/>
            </w:tcBorders>
            <w:shd w:val="clear" w:color="auto" w:fill="auto"/>
            <w:hideMark/>
          </w:tcPr>
          <w:p w14:paraId="5DB28CB1"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collaboration training type need to be specified</w:t>
            </w:r>
          </w:p>
        </w:tc>
        <w:tc>
          <w:tcPr>
            <w:tcW w:w="1156" w:type="dxa"/>
            <w:tcBorders>
              <w:top w:val="nil"/>
              <w:left w:val="nil"/>
              <w:bottom w:val="single" w:sz="4" w:space="0" w:color="auto"/>
              <w:right w:val="single" w:sz="4" w:space="0" w:color="auto"/>
            </w:tcBorders>
            <w:shd w:val="clear" w:color="auto" w:fill="auto"/>
            <w:hideMark/>
          </w:tcPr>
          <w:p w14:paraId="25CC3BFE"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Collaboration type: Type-3 Network first training</w:t>
            </w:r>
          </w:p>
        </w:tc>
        <w:tc>
          <w:tcPr>
            <w:tcW w:w="1005" w:type="dxa"/>
            <w:tcBorders>
              <w:top w:val="nil"/>
              <w:left w:val="nil"/>
              <w:bottom w:val="single" w:sz="4" w:space="0" w:color="auto"/>
              <w:right w:val="single" w:sz="4" w:space="0" w:color="auto"/>
            </w:tcBorders>
            <w:shd w:val="clear" w:color="auto" w:fill="auto"/>
            <w:hideMark/>
          </w:tcPr>
          <w:p w14:paraId="27264303"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Training completion criteria is probably one of the most important parameters assuming it will include boundaries (minimum and maximum) for the test decoder performance required.</w:t>
            </w:r>
            <w:r w:rsidRPr="00DB5596">
              <w:rPr>
                <w:rFonts w:eastAsia="游ゴシック"/>
                <w:color w:val="000000"/>
                <w:sz w:val="24"/>
                <w:szCs w:val="24"/>
                <w:lang w:val="en-US" w:eastAsia="ja-JP"/>
              </w:rPr>
              <w:br/>
              <w:t xml:space="preserve">Collaboration </w:t>
            </w:r>
            <w:r w:rsidRPr="00DB5596">
              <w:rPr>
                <w:rFonts w:eastAsia="游ゴシック"/>
                <w:color w:val="000000"/>
                <w:sz w:val="24"/>
                <w:szCs w:val="24"/>
                <w:lang w:val="en-US" w:eastAsia="ja-JP"/>
              </w:rPr>
              <w:lastRenderedPageBreak/>
              <w:t>type will determine interactions required between different stakeholders and/or different AI/ML algorithms blocks</w:t>
            </w:r>
          </w:p>
        </w:tc>
        <w:tc>
          <w:tcPr>
            <w:tcW w:w="932" w:type="dxa"/>
            <w:tcBorders>
              <w:top w:val="nil"/>
              <w:left w:val="nil"/>
              <w:bottom w:val="single" w:sz="4" w:space="0" w:color="auto"/>
              <w:right w:val="single" w:sz="4" w:space="0" w:color="auto"/>
            </w:tcBorders>
            <w:shd w:val="clear" w:color="auto" w:fill="auto"/>
            <w:hideMark/>
          </w:tcPr>
          <w:p w14:paraId="01E5855D"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lastRenderedPageBreak/>
              <w:t xml:space="preserve">　</w:t>
            </w:r>
          </w:p>
        </w:tc>
        <w:tc>
          <w:tcPr>
            <w:tcW w:w="932" w:type="dxa"/>
            <w:tcBorders>
              <w:top w:val="nil"/>
              <w:left w:val="nil"/>
              <w:bottom w:val="single" w:sz="4" w:space="0" w:color="auto"/>
              <w:right w:val="single" w:sz="4" w:space="0" w:color="auto"/>
            </w:tcBorders>
            <w:shd w:val="clear" w:color="auto" w:fill="auto"/>
            <w:hideMark/>
          </w:tcPr>
          <w:p w14:paraId="5D39E7E5"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r>
      <w:tr w:rsidR="00F2603B" w:rsidRPr="00DB5596" w14:paraId="034DECEE" w14:textId="77777777" w:rsidTr="00904AC3">
        <w:trPr>
          <w:trHeight w:val="312"/>
        </w:trPr>
        <w:tc>
          <w:tcPr>
            <w:tcW w:w="1209" w:type="dxa"/>
            <w:tcBorders>
              <w:top w:val="nil"/>
              <w:left w:val="single" w:sz="4" w:space="0" w:color="auto"/>
              <w:bottom w:val="single" w:sz="4" w:space="0" w:color="auto"/>
              <w:right w:val="single" w:sz="4" w:space="0" w:color="auto"/>
            </w:tcBorders>
            <w:shd w:val="clear" w:color="auto" w:fill="auto"/>
            <w:hideMark/>
          </w:tcPr>
          <w:p w14:paraId="4B45A386"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Loss function</w:t>
            </w:r>
          </w:p>
        </w:tc>
        <w:tc>
          <w:tcPr>
            <w:tcW w:w="1715" w:type="dxa"/>
            <w:tcBorders>
              <w:top w:val="nil"/>
              <w:left w:val="nil"/>
              <w:bottom w:val="single" w:sz="4" w:space="0" w:color="auto"/>
              <w:right w:val="single" w:sz="4" w:space="0" w:color="auto"/>
            </w:tcBorders>
            <w:shd w:val="clear" w:color="auto" w:fill="auto"/>
            <w:hideMark/>
          </w:tcPr>
          <w:p w14:paraId="499F1FC0"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SGCS, NMSE, etc.</w:t>
            </w:r>
          </w:p>
        </w:tc>
        <w:tc>
          <w:tcPr>
            <w:tcW w:w="932" w:type="dxa"/>
            <w:tcBorders>
              <w:top w:val="nil"/>
              <w:left w:val="nil"/>
              <w:bottom w:val="single" w:sz="4" w:space="0" w:color="auto"/>
              <w:right w:val="single" w:sz="4" w:space="0" w:color="auto"/>
            </w:tcBorders>
            <w:shd w:val="clear" w:color="auto" w:fill="auto"/>
            <w:hideMark/>
          </w:tcPr>
          <w:p w14:paraId="7891DAF1"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1526" w:type="dxa"/>
            <w:tcBorders>
              <w:top w:val="nil"/>
              <w:left w:val="nil"/>
              <w:bottom w:val="single" w:sz="4" w:space="0" w:color="auto"/>
              <w:right w:val="single" w:sz="4" w:space="0" w:color="auto"/>
            </w:tcBorders>
            <w:shd w:val="clear" w:color="auto" w:fill="auto"/>
            <w:hideMark/>
          </w:tcPr>
          <w:p w14:paraId="0E8959B9"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SGCS</w:t>
            </w:r>
          </w:p>
        </w:tc>
        <w:tc>
          <w:tcPr>
            <w:tcW w:w="436" w:type="dxa"/>
            <w:tcBorders>
              <w:top w:val="nil"/>
              <w:left w:val="nil"/>
              <w:bottom w:val="single" w:sz="4" w:space="0" w:color="auto"/>
              <w:right w:val="single" w:sz="4" w:space="0" w:color="auto"/>
            </w:tcBorders>
            <w:shd w:val="clear" w:color="auto" w:fill="auto"/>
            <w:hideMark/>
          </w:tcPr>
          <w:p w14:paraId="4643BF96"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1641" w:type="dxa"/>
            <w:tcBorders>
              <w:top w:val="nil"/>
              <w:left w:val="nil"/>
              <w:bottom w:val="single" w:sz="4" w:space="0" w:color="auto"/>
              <w:right w:val="single" w:sz="4" w:space="0" w:color="auto"/>
            </w:tcBorders>
            <w:shd w:val="clear" w:color="auto" w:fill="auto"/>
            <w:hideMark/>
          </w:tcPr>
          <w:p w14:paraId="3019ABDE"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1079" w:type="dxa"/>
            <w:tcBorders>
              <w:top w:val="nil"/>
              <w:left w:val="nil"/>
              <w:bottom w:val="single" w:sz="4" w:space="0" w:color="auto"/>
              <w:right w:val="single" w:sz="4" w:space="0" w:color="auto"/>
            </w:tcBorders>
            <w:shd w:val="clear" w:color="auto" w:fill="auto"/>
            <w:hideMark/>
          </w:tcPr>
          <w:p w14:paraId="63E33D56"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NMSE</w:t>
            </w:r>
          </w:p>
        </w:tc>
        <w:tc>
          <w:tcPr>
            <w:tcW w:w="1715" w:type="dxa"/>
            <w:tcBorders>
              <w:top w:val="nil"/>
              <w:left w:val="nil"/>
              <w:bottom w:val="single" w:sz="4" w:space="0" w:color="auto"/>
              <w:right w:val="single" w:sz="4" w:space="0" w:color="auto"/>
            </w:tcBorders>
            <w:shd w:val="clear" w:color="auto" w:fill="auto"/>
            <w:hideMark/>
          </w:tcPr>
          <w:p w14:paraId="1FB4F658"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SGCS, NMSE, etc.</w:t>
            </w:r>
          </w:p>
        </w:tc>
        <w:tc>
          <w:tcPr>
            <w:tcW w:w="1156" w:type="dxa"/>
            <w:tcBorders>
              <w:top w:val="nil"/>
              <w:left w:val="nil"/>
              <w:bottom w:val="single" w:sz="4" w:space="0" w:color="auto"/>
              <w:right w:val="single" w:sz="4" w:space="0" w:color="auto"/>
            </w:tcBorders>
            <w:shd w:val="clear" w:color="auto" w:fill="auto"/>
            <w:hideMark/>
          </w:tcPr>
          <w:p w14:paraId="7C5B493C"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1005" w:type="dxa"/>
            <w:tcBorders>
              <w:top w:val="nil"/>
              <w:left w:val="nil"/>
              <w:bottom w:val="single" w:sz="4" w:space="0" w:color="auto"/>
              <w:right w:val="single" w:sz="4" w:space="0" w:color="auto"/>
            </w:tcBorders>
            <w:shd w:val="clear" w:color="auto" w:fill="auto"/>
            <w:hideMark/>
          </w:tcPr>
          <w:p w14:paraId="551576A3"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932" w:type="dxa"/>
            <w:tcBorders>
              <w:top w:val="nil"/>
              <w:left w:val="nil"/>
              <w:bottom w:val="single" w:sz="4" w:space="0" w:color="auto"/>
              <w:right w:val="single" w:sz="4" w:space="0" w:color="auto"/>
            </w:tcBorders>
            <w:shd w:val="clear" w:color="auto" w:fill="auto"/>
            <w:hideMark/>
          </w:tcPr>
          <w:p w14:paraId="33751E29"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932" w:type="dxa"/>
            <w:tcBorders>
              <w:top w:val="nil"/>
              <w:left w:val="nil"/>
              <w:bottom w:val="single" w:sz="4" w:space="0" w:color="auto"/>
              <w:right w:val="single" w:sz="4" w:space="0" w:color="auto"/>
            </w:tcBorders>
            <w:shd w:val="clear" w:color="auto" w:fill="auto"/>
            <w:hideMark/>
          </w:tcPr>
          <w:p w14:paraId="2F12E7A8"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r>
      <w:tr w:rsidR="00F2603B" w:rsidRPr="00DB5596" w14:paraId="2D2AC0B9" w14:textId="77777777" w:rsidTr="00904AC3">
        <w:trPr>
          <w:trHeight w:val="629"/>
        </w:trPr>
        <w:tc>
          <w:tcPr>
            <w:tcW w:w="1209" w:type="dxa"/>
            <w:tcBorders>
              <w:top w:val="nil"/>
              <w:left w:val="single" w:sz="4" w:space="0" w:color="auto"/>
              <w:bottom w:val="single" w:sz="4" w:space="0" w:color="auto"/>
              <w:right w:val="single" w:sz="4" w:space="0" w:color="auto"/>
            </w:tcBorders>
            <w:shd w:val="clear" w:color="auto" w:fill="auto"/>
            <w:hideMark/>
          </w:tcPr>
          <w:p w14:paraId="5F871238"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Training datasets</w:t>
            </w:r>
          </w:p>
        </w:tc>
        <w:tc>
          <w:tcPr>
            <w:tcW w:w="1715" w:type="dxa"/>
            <w:tcBorders>
              <w:top w:val="nil"/>
              <w:left w:val="nil"/>
              <w:bottom w:val="single" w:sz="4" w:space="0" w:color="auto"/>
              <w:right w:val="single" w:sz="4" w:space="0" w:color="auto"/>
            </w:tcBorders>
            <w:shd w:val="clear" w:color="auto" w:fill="auto"/>
            <w:hideMark/>
          </w:tcPr>
          <w:p w14:paraId="5BD2CB2E"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Channel model, number of Tx/Rx ports</w:t>
            </w:r>
            <w:r w:rsidRPr="00DB5596">
              <w:rPr>
                <w:rFonts w:eastAsia="游ゴシック"/>
                <w:color w:val="000000"/>
                <w:sz w:val="24"/>
                <w:szCs w:val="24"/>
                <w:lang w:val="en-US" w:eastAsia="ja-JP"/>
              </w:rPr>
              <w:br/>
              <w:t>Other parameters FFS (e.g. rank)</w:t>
            </w:r>
            <w:r w:rsidRPr="00DB5596">
              <w:rPr>
                <w:rFonts w:eastAsia="游ゴシック"/>
                <w:color w:val="000000"/>
                <w:sz w:val="24"/>
                <w:szCs w:val="24"/>
                <w:lang w:val="en-US" w:eastAsia="ja-JP"/>
              </w:rPr>
              <w:br/>
              <w:t>Dataset containing only channel information, which is merged by data from companies.</w:t>
            </w:r>
          </w:p>
        </w:tc>
        <w:tc>
          <w:tcPr>
            <w:tcW w:w="932" w:type="dxa"/>
            <w:tcBorders>
              <w:top w:val="nil"/>
              <w:left w:val="nil"/>
              <w:bottom w:val="single" w:sz="4" w:space="0" w:color="auto"/>
              <w:right w:val="single" w:sz="4" w:space="0" w:color="auto"/>
            </w:tcBorders>
            <w:shd w:val="clear" w:color="auto" w:fill="auto"/>
            <w:hideMark/>
          </w:tcPr>
          <w:p w14:paraId="40C99694"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1526" w:type="dxa"/>
            <w:tcBorders>
              <w:top w:val="nil"/>
              <w:left w:val="nil"/>
              <w:bottom w:val="single" w:sz="4" w:space="0" w:color="auto"/>
              <w:right w:val="single" w:sz="4" w:space="0" w:color="auto"/>
            </w:tcBorders>
            <w:shd w:val="clear" w:color="auto" w:fill="auto"/>
            <w:hideMark/>
          </w:tcPr>
          <w:p w14:paraId="10A270B4"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Encoder input dataset should cover all the contributing companies’ encoder input data</w:t>
            </w:r>
          </w:p>
        </w:tc>
        <w:tc>
          <w:tcPr>
            <w:tcW w:w="436" w:type="dxa"/>
            <w:tcBorders>
              <w:top w:val="nil"/>
              <w:left w:val="nil"/>
              <w:bottom w:val="single" w:sz="4" w:space="0" w:color="auto"/>
              <w:right w:val="single" w:sz="4" w:space="0" w:color="auto"/>
            </w:tcBorders>
            <w:shd w:val="clear" w:color="auto" w:fill="auto"/>
            <w:hideMark/>
          </w:tcPr>
          <w:p w14:paraId="42CA6110"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1641" w:type="dxa"/>
            <w:tcBorders>
              <w:top w:val="nil"/>
              <w:left w:val="nil"/>
              <w:bottom w:val="single" w:sz="4" w:space="0" w:color="auto"/>
              <w:right w:val="single" w:sz="4" w:space="0" w:color="auto"/>
            </w:tcBorders>
            <w:shd w:val="clear" w:color="auto" w:fill="auto"/>
            <w:hideMark/>
          </w:tcPr>
          <w:p w14:paraId="68FA7B13"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1079" w:type="dxa"/>
            <w:tcBorders>
              <w:top w:val="nil"/>
              <w:left w:val="nil"/>
              <w:bottom w:val="single" w:sz="4" w:space="0" w:color="auto"/>
              <w:right w:val="single" w:sz="4" w:space="0" w:color="auto"/>
            </w:tcBorders>
            <w:shd w:val="clear" w:color="auto" w:fill="auto"/>
            <w:hideMark/>
          </w:tcPr>
          <w:p w14:paraId="6C50870E"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1715" w:type="dxa"/>
            <w:tcBorders>
              <w:top w:val="nil"/>
              <w:left w:val="nil"/>
              <w:bottom w:val="single" w:sz="4" w:space="0" w:color="auto"/>
              <w:right w:val="single" w:sz="4" w:space="0" w:color="auto"/>
            </w:tcBorders>
            <w:shd w:val="clear" w:color="auto" w:fill="auto"/>
            <w:hideMark/>
          </w:tcPr>
          <w:p w14:paraId="685A074A"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Number of layers/rank?</w:t>
            </w:r>
            <w:r w:rsidRPr="00DB5596">
              <w:rPr>
                <w:rFonts w:eastAsia="游ゴシック"/>
                <w:color w:val="000000"/>
                <w:sz w:val="24"/>
                <w:szCs w:val="24"/>
                <w:lang w:val="en-US" w:eastAsia="ja-JP"/>
              </w:rPr>
              <w:br/>
              <w:t>SNR, Genie/ real channel estimates (impairments)?</w:t>
            </w:r>
            <w:r w:rsidRPr="00DB5596">
              <w:rPr>
                <w:rFonts w:eastAsia="游ゴシック"/>
                <w:color w:val="000000"/>
                <w:sz w:val="24"/>
                <w:szCs w:val="24"/>
                <w:lang w:val="en-US" w:eastAsia="ja-JP"/>
              </w:rPr>
              <w:br/>
              <w:t>Data format of training (depends on</w:t>
            </w:r>
            <w:r w:rsidRPr="00DB5596">
              <w:rPr>
                <w:rFonts w:eastAsia="游ゴシック"/>
                <w:color w:val="000000"/>
                <w:sz w:val="24"/>
                <w:szCs w:val="24"/>
                <w:lang w:val="en-US" w:eastAsia="ja-JP"/>
              </w:rPr>
              <w:br/>
              <w:t xml:space="preserve">Collaboration training type) </w:t>
            </w:r>
            <w:r w:rsidRPr="00DB5596">
              <w:rPr>
                <w:rFonts w:eastAsia="游ゴシック"/>
                <w:color w:val="000000"/>
                <w:sz w:val="24"/>
                <w:szCs w:val="24"/>
                <w:lang w:val="en-US" w:eastAsia="ja-JP"/>
              </w:rPr>
              <w:br/>
              <w:t>Size of training data set</w:t>
            </w:r>
            <w:r w:rsidRPr="00DB5596">
              <w:rPr>
                <w:rFonts w:eastAsia="游ゴシック"/>
                <w:color w:val="000000"/>
                <w:sz w:val="24"/>
                <w:szCs w:val="24"/>
                <w:lang w:val="en-US" w:eastAsia="ja-JP"/>
              </w:rPr>
              <w:br/>
              <w:t xml:space="preserve">Specify </w:t>
            </w:r>
            <w:r w:rsidRPr="00DB5596">
              <w:rPr>
                <w:rFonts w:eastAsia="游ゴシック"/>
                <w:color w:val="000000"/>
                <w:sz w:val="24"/>
                <w:szCs w:val="24"/>
                <w:lang w:val="en-US" w:eastAsia="ja-JP"/>
              </w:rPr>
              <w:lastRenderedPageBreak/>
              <w:t>channel model parameters or training data samples stored in a repository?</w:t>
            </w:r>
            <w:r w:rsidRPr="00DB5596">
              <w:rPr>
                <w:rFonts w:eastAsia="游ゴシック"/>
                <w:color w:val="000000"/>
                <w:sz w:val="24"/>
                <w:szCs w:val="24"/>
                <w:lang w:val="en-US" w:eastAsia="ja-JP"/>
              </w:rPr>
              <w:br/>
              <w:t>Different Training Sets (configurations/ scenarios)?</w:t>
            </w:r>
            <w:r w:rsidRPr="00DB5596">
              <w:rPr>
                <w:rFonts w:eastAsia="游ゴシック"/>
                <w:color w:val="000000"/>
                <w:sz w:val="24"/>
                <w:szCs w:val="24"/>
                <w:lang w:val="en-US" w:eastAsia="ja-JP"/>
              </w:rPr>
              <w:br/>
              <w:t xml:space="preserve">Multiple vendor training sets </w:t>
            </w:r>
          </w:p>
        </w:tc>
        <w:tc>
          <w:tcPr>
            <w:tcW w:w="1156" w:type="dxa"/>
            <w:tcBorders>
              <w:top w:val="nil"/>
              <w:left w:val="nil"/>
              <w:bottom w:val="single" w:sz="4" w:space="0" w:color="auto"/>
              <w:right w:val="single" w:sz="4" w:space="0" w:color="auto"/>
            </w:tcBorders>
            <w:shd w:val="clear" w:color="auto" w:fill="auto"/>
            <w:hideMark/>
          </w:tcPr>
          <w:p w14:paraId="60D68E9A"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lastRenderedPageBreak/>
              <w:t xml:space="preserve">Channel model for training: </w:t>
            </w:r>
            <w:proofErr w:type="spellStart"/>
            <w:r w:rsidRPr="00DB5596">
              <w:rPr>
                <w:rFonts w:eastAsia="游ゴシック"/>
                <w:color w:val="000000"/>
                <w:sz w:val="24"/>
                <w:szCs w:val="24"/>
                <w:lang w:val="en-US" w:eastAsia="ja-JP"/>
              </w:rPr>
              <w:t>UMa</w:t>
            </w:r>
            <w:proofErr w:type="spellEnd"/>
            <w:r w:rsidRPr="00DB5596">
              <w:rPr>
                <w:rFonts w:eastAsia="游ゴシック"/>
                <w:color w:val="000000"/>
                <w:sz w:val="24"/>
                <w:szCs w:val="24"/>
                <w:lang w:val="en-US" w:eastAsia="ja-JP"/>
              </w:rPr>
              <w:br/>
              <w:t>Note that in the performance test TDL or CDL (if available) model to be used.</w:t>
            </w:r>
            <w:r w:rsidRPr="00DB5596">
              <w:rPr>
                <w:rFonts w:eastAsia="游ゴシック"/>
                <w:color w:val="000000"/>
                <w:sz w:val="24"/>
                <w:szCs w:val="24"/>
                <w:lang w:val="en-US" w:eastAsia="ja-JP"/>
              </w:rPr>
              <w:br/>
              <w:t xml:space="preserve">Number </w:t>
            </w:r>
            <w:r w:rsidRPr="00DB5596">
              <w:rPr>
                <w:rFonts w:eastAsia="游ゴシック"/>
                <w:color w:val="000000"/>
                <w:sz w:val="24"/>
                <w:szCs w:val="24"/>
                <w:lang w:val="en-US" w:eastAsia="ja-JP"/>
              </w:rPr>
              <w:lastRenderedPageBreak/>
              <w:t>of Tx/Rx ports:</w:t>
            </w:r>
            <w:r w:rsidRPr="00DB5596">
              <w:rPr>
                <w:rFonts w:eastAsia="游ゴシック"/>
                <w:color w:val="000000"/>
                <w:sz w:val="24"/>
                <w:szCs w:val="24"/>
                <w:lang w:val="en-US" w:eastAsia="ja-JP"/>
              </w:rPr>
              <w:br/>
              <w:t>4 RX,</w:t>
            </w:r>
            <w:r w:rsidRPr="00DB5596">
              <w:rPr>
                <w:rFonts w:eastAsia="游ゴシック"/>
                <w:color w:val="000000"/>
                <w:sz w:val="24"/>
                <w:szCs w:val="24"/>
                <w:lang w:val="en-US" w:eastAsia="ja-JP"/>
              </w:rPr>
              <w:br/>
              <w:t>16 or 32 TX,</w:t>
            </w:r>
            <w:r w:rsidRPr="00DB5596">
              <w:rPr>
                <w:rFonts w:eastAsia="游ゴシック"/>
                <w:color w:val="000000"/>
                <w:sz w:val="24"/>
                <w:szCs w:val="24"/>
                <w:lang w:val="en-US" w:eastAsia="ja-JP"/>
              </w:rPr>
              <w:br/>
              <w:t>Note that other options should not be precluded but better to agree on a single scenario as a starting point.</w:t>
            </w:r>
            <w:r w:rsidRPr="00DB5596">
              <w:rPr>
                <w:rFonts w:eastAsia="游ゴシック"/>
                <w:color w:val="000000"/>
                <w:sz w:val="24"/>
                <w:szCs w:val="24"/>
                <w:lang w:val="en-US" w:eastAsia="ja-JP"/>
              </w:rPr>
              <w:br/>
              <w:t>Rank: 1.</w:t>
            </w:r>
            <w:r w:rsidRPr="00DB5596">
              <w:rPr>
                <w:rFonts w:eastAsia="游ゴシック"/>
                <w:color w:val="000000"/>
                <w:sz w:val="24"/>
                <w:szCs w:val="24"/>
                <w:lang w:val="en-US" w:eastAsia="ja-JP"/>
              </w:rPr>
              <w:br/>
              <w:t>Channel estimates:</w:t>
            </w:r>
            <w:r w:rsidRPr="00DB5596">
              <w:rPr>
                <w:rFonts w:eastAsia="游ゴシック"/>
                <w:color w:val="000000"/>
                <w:sz w:val="24"/>
                <w:szCs w:val="24"/>
                <w:lang w:val="en-US" w:eastAsia="ja-JP"/>
              </w:rPr>
              <w:br/>
              <w:t>Channel eigenvectors derived from [ideal, non-ideal] channel estimates, magnitud</w:t>
            </w:r>
            <w:r w:rsidRPr="00DB5596">
              <w:rPr>
                <w:rFonts w:eastAsia="游ゴシック"/>
                <w:color w:val="000000"/>
                <w:sz w:val="24"/>
                <w:szCs w:val="24"/>
                <w:lang w:val="en-US" w:eastAsia="ja-JP"/>
              </w:rPr>
              <w:lastRenderedPageBreak/>
              <w:t>e normalized to unit length.</w:t>
            </w:r>
            <w:r w:rsidRPr="00DB5596">
              <w:rPr>
                <w:rFonts w:eastAsia="游ゴシック"/>
                <w:color w:val="000000"/>
                <w:sz w:val="24"/>
                <w:szCs w:val="24"/>
                <w:lang w:val="en-US" w:eastAsia="ja-JP"/>
              </w:rPr>
              <w:br/>
              <w:t>Dataset size:</w:t>
            </w:r>
            <w:r w:rsidRPr="00DB5596">
              <w:rPr>
                <w:rFonts w:eastAsia="游ゴシック"/>
                <w:color w:val="000000"/>
                <w:sz w:val="24"/>
                <w:szCs w:val="24"/>
                <w:lang w:val="en-US" w:eastAsia="ja-JP"/>
              </w:rPr>
              <w:br/>
              <w:t>Sufficient number of samples to achieve minimum performance and prevent underfitting are needed.</w:t>
            </w:r>
          </w:p>
        </w:tc>
        <w:tc>
          <w:tcPr>
            <w:tcW w:w="1005" w:type="dxa"/>
            <w:tcBorders>
              <w:top w:val="nil"/>
              <w:left w:val="nil"/>
              <w:bottom w:val="single" w:sz="4" w:space="0" w:color="auto"/>
              <w:right w:val="single" w:sz="4" w:space="0" w:color="auto"/>
            </w:tcBorders>
            <w:shd w:val="clear" w:color="auto" w:fill="auto"/>
            <w:hideMark/>
          </w:tcPr>
          <w:p w14:paraId="2229994A"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lastRenderedPageBreak/>
              <w:t xml:space="preserve">　</w:t>
            </w:r>
          </w:p>
        </w:tc>
        <w:tc>
          <w:tcPr>
            <w:tcW w:w="932" w:type="dxa"/>
            <w:tcBorders>
              <w:top w:val="nil"/>
              <w:left w:val="nil"/>
              <w:bottom w:val="single" w:sz="4" w:space="0" w:color="auto"/>
              <w:right w:val="single" w:sz="4" w:space="0" w:color="auto"/>
            </w:tcBorders>
            <w:shd w:val="clear" w:color="auto" w:fill="auto"/>
            <w:hideMark/>
          </w:tcPr>
          <w:p w14:paraId="30EA8293"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932" w:type="dxa"/>
            <w:tcBorders>
              <w:top w:val="nil"/>
              <w:left w:val="nil"/>
              <w:bottom w:val="single" w:sz="4" w:space="0" w:color="auto"/>
              <w:right w:val="single" w:sz="4" w:space="0" w:color="auto"/>
            </w:tcBorders>
            <w:shd w:val="clear" w:color="auto" w:fill="auto"/>
            <w:hideMark/>
          </w:tcPr>
          <w:p w14:paraId="2FA02150"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r>
      <w:tr w:rsidR="00F2603B" w:rsidRPr="00DB5596" w14:paraId="00ECF751" w14:textId="77777777" w:rsidTr="00904AC3">
        <w:trPr>
          <w:trHeight w:val="2184"/>
        </w:trPr>
        <w:tc>
          <w:tcPr>
            <w:tcW w:w="1209" w:type="dxa"/>
            <w:tcBorders>
              <w:top w:val="nil"/>
              <w:left w:val="single" w:sz="4" w:space="0" w:color="auto"/>
              <w:bottom w:val="single" w:sz="4" w:space="0" w:color="auto"/>
              <w:right w:val="single" w:sz="4" w:space="0" w:color="auto"/>
            </w:tcBorders>
            <w:shd w:val="clear" w:color="auto" w:fill="auto"/>
            <w:hideMark/>
          </w:tcPr>
          <w:p w14:paraId="5C3037B2"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lastRenderedPageBreak/>
              <w:t>Hyperparameters</w:t>
            </w:r>
          </w:p>
        </w:tc>
        <w:tc>
          <w:tcPr>
            <w:tcW w:w="1715" w:type="dxa"/>
            <w:tcBorders>
              <w:top w:val="nil"/>
              <w:left w:val="nil"/>
              <w:bottom w:val="single" w:sz="4" w:space="0" w:color="auto"/>
              <w:right w:val="single" w:sz="4" w:space="0" w:color="auto"/>
            </w:tcBorders>
            <w:shd w:val="clear" w:color="auto" w:fill="auto"/>
            <w:hideMark/>
          </w:tcPr>
          <w:p w14:paraId="40D5943C"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Learning rate, batch size, regularization techniques and strength, optimization algorithm, etc.</w:t>
            </w:r>
            <w:r w:rsidRPr="00DB5596">
              <w:rPr>
                <w:rFonts w:eastAsia="游ゴシック"/>
                <w:color w:val="000000"/>
                <w:sz w:val="24"/>
                <w:szCs w:val="24"/>
                <w:lang w:val="en-US" w:eastAsia="ja-JP"/>
              </w:rPr>
              <w:br/>
              <w:t>Note that training procedure does not need to be fully aligned.</w:t>
            </w:r>
          </w:p>
        </w:tc>
        <w:tc>
          <w:tcPr>
            <w:tcW w:w="932" w:type="dxa"/>
            <w:tcBorders>
              <w:top w:val="nil"/>
              <w:left w:val="nil"/>
              <w:bottom w:val="single" w:sz="4" w:space="0" w:color="auto"/>
              <w:right w:val="single" w:sz="4" w:space="0" w:color="auto"/>
            </w:tcBorders>
            <w:shd w:val="clear" w:color="auto" w:fill="auto"/>
            <w:hideMark/>
          </w:tcPr>
          <w:p w14:paraId="5CA4A334"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1526" w:type="dxa"/>
            <w:tcBorders>
              <w:top w:val="nil"/>
              <w:left w:val="nil"/>
              <w:bottom w:val="single" w:sz="4" w:space="0" w:color="auto"/>
              <w:right w:val="single" w:sz="4" w:space="0" w:color="auto"/>
            </w:tcBorders>
            <w:shd w:val="clear" w:color="auto" w:fill="auto"/>
            <w:hideMark/>
          </w:tcPr>
          <w:p w14:paraId="3315E0D3"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436" w:type="dxa"/>
            <w:tcBorders>
              <w:top w:val="nil"/>
              <w:left w:val="nil"/>
              <w:bottom w:val="single" w:sz="4" w:space="0" w:color="auto"/>
              <w:right w:val="single" w:sz="4" w:space="0" w:color="auto"/>
            </w:tcBorders>
            <w:shd w:val="clear" w:color="auto" w:fill="auto"/>
            <w:hideMark/>
          </w:tcPr>
          <w:p w14:paraId="695EDDCF"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Learning rate = 0.001,</w:t>
            </w:r>
            <w:r w:rsidRPr="00DB5596">
              <w:rPr>
                <w:rFonts w:eastAsia="游ゴシック"/>
                <w:color w:val="000000"/>
                <w:sz w:val="24"/>
                <w:szCs w:val="24"/>
                <w:lang w:val="en-US" w:eastAsia="ja-JP"/>
              </w:rPr>
              <w:br/>
              <w:t>batch size = 128</w:t>
            </w:r>
            <w:r w:rsidRPr="00DB5596">
              <w:rPr>
                <w:rFonts w:eastAsia="游ゴシック"/>
                <w:color w:val="000000"/>
                <w:sz w:val="24"/>
                <w:szCs w:val="24"/>
                <w:lang w:val="en-US" w:eastAsia="ja-JP"/>
              </w:rPr>
              <w:br/>
              <w:t xml:space="preserve">optimization algorithm = Adam, </w:t>
            </w:r>
          </w:p>
        </w:tc>
        <w:tc>
          <w:tcPr>
            <w:tcW w:w="1641" w:type="dxa"/>
            <w:tcBorders>
              <w:top w:val="nil"/>
              <w:left w:val="nil"/>
              <w:bottom w:val="single" w:sz="4" w:space="0" w:color="auto"/>
              <w:right w:val="single" w:sz="4" w:space="0" w:color="auto"/>
            </w:tcBorders>
            <w:shd w:val="clear" w:color="auto" w:fill="auto"/>
            <w:hideMark/>
          </w:tcPr>
          <w:p w14:paraId="77704243"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1079" w:type="dxa"/>
            <w:tcBorders>
              <w:top w:val="nil"/>
              <w:left w:val="nil"/>
              <w:bottom w:val="single" w:sz="4" w:space="0" w:color="auto"/>
              <w:right w:val="single" w:sz="4" w:space="0" w:color="auto"/>
            </w:tcBorders>
            <w:shd w:val="clear" w:color="auto" w:fill="auto"/>
            <w:hideMark/>
          </w:tcPr>
          <w:p w14:paraId="28AAEC0B"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1715" w:type="dxa"/>
            <w:tcBorders>
              <w:top w:val="nil"/>
              <w:left w:val="nil"/>
              <w:bottom w:val="single" w:sz="4" w:space="0" w:color="auto"/>
              <w:right w:val="single" w:sz="4" w:space="0" w:color="auto"/>
            </w:tcBorders>
            <w:shd w:val="clear" w:color="auto" w:fill="auto"/>
            <w:hideMark/>
          </w:tcPr>
          <w:p w14:paraId="402E2475"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Learning rate, batch size, regularization techniques and strength, optimization algorithm, etc.</w:t>
            </w:r>
          </w:p>
        </w:tc>
        <w:tc>
          <w:tcPr>
            <w:tcW w:w="1156" w:type="dxa"/>
            <w:tcBorders>
              <w:top w:val="nil"/>
              <w:left w:val="nil"/>
              <w:bottom w:val="single" w:sz="4" w:space="0" w:color="auto"/>
              <w:right w:val="single" w:sz="4" w:space="0" w:color="auto"/>
            </w:tcBorders>
            <w:shd w:val="clear" w:color="auto" w:fill="auto"/>
            <w:hideMark/>
          </w:tcPr>
          <w:p w14:paraId="45397AC4"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1005" w:type="dxa"/>
            <w:tcBorders>
              <w:top w:val="nil"/>
              <w:left w:val="nil"/>
              <w:bottom w:val="single" w:sz="4" w:space="0" w:color="auto"/>
              <w:right w:val="single" w:sz="4" w:space="0" w:color="auto"/>
            </w:tcBorders>
            <w:shd w:val="clear" w:color="auto" w:fill="auto"/>
            <w:hideMark/>
          </w:tcPr>
          <w:p w14:paraId="49277803"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932" w:type="dxa"/>
            <w:tcBorders>
              <w:top w:val="nil"/>
              <w:left w:val="nil"/>
              <w:bottom w:val="single" w:sz="4" w:space="0" w:color="auto"/>
              <w:right w:val="single" w:sz="4" w:space="0" w:color="auto"/>
            </w:tcBorders>
            <w:shd w:val="clear" w:color="auto" w:fill="auto"/>
            <w:hideMark/>
          </w:tcPr>
          <w:p w14:paraId="0A33D785"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932" w:type="dxa"/>
            <w:tcBorders>
              <w:top w:val="nil"/>
              <w:left w:val="nil"/>
              <w:bottom w:val="single" w:sz="4" w:space="0" w:color="auto"/>
              <w:right w:val="single" w:sz="4" w:space="0" w:color="auto"/>
            </w:tcBorders>
            <w:shd w:val="clear" w:color="auto" w:fill="auto"/>
            <w:hideMark/>
          </w:tcPr>
          <w:p w14:paraId="01DFC749"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r>
      <w:tr w:rsidR="00F2603B" w:rsidRPr="00DB5596" w14:paraId="061EFBE4" w14:textId="77777777" w:rsidTr="00904AC3">
        <w:trPr>
          <w:trHeight w:val="1560"/>
        </w:trPr>
        <w:tc>
          <w:tcPr>
            <w:tcW w:w="1209" w:type="dxa"/>
            <w:tcBorders>
              <w:top w:val="nil"/>
              <w:left w:val="single" w:sz="4" w:space="0" w:color="auto"/>
              <w:bottom w:val="single" w:sz="4" w:space="0" w:color="auto"/>
              <w:right w:val="single" w:sz="4" w:space="0" w:color="auto"/>
            </w:tcBorders>
            <w:shd w:val="clear" w:color="auto" w:fill="auto"/>
            <w:hideMark/>
          </w:tcPr>
          <w:p w14:paraId="1DD88FF5"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lastRenderedPageBreak/>
              <w:t>Cross-validation details</w:t>
            </w:r>
          </w:p>
        </w:tc>
        <w:tc>
          <w:tcPr>
            <w:tcW w:w="1715" w:type="dxa"/>
            <w:tcBorders>
              <w:top w:val="nil"/>
              <w:left w:val="nil"/>
              <w:bottom w:val="single" w:sz="4" w:space="0" w:color="auto"/>
              <w:right w:val="single" w:sz="4" w:space="0" w:color="auto"/>
            </w:tcBorders>
            <w:shd w:val="clear" w:color="auto" w:fill="auto"/>
            <w:hideMark/>
          </w:tcPr>
          <w:p w14:paraId="181776F4"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Dataset splits for training/testing/validation</w:t>
            </w:r>
          </w:p>
        </w:tc>
        <w:tc>
          <w:tcPr>
            <w:tcW w:w="932" w:type="dxa"/>
            <w:tcBorders>
              <w:top w:val="nil"/>
              <w:left w:val="nil"/>
              <w:bottom w:val="single" w:sz="4" w:space="0" w:color="auto"/>
              <w:right w:val="single" w:sz="4" w:space="0" w:color="auto"/>
            </w:tcBorders>
            <w:shd w:val="clear" w:color="auto" w:fill="auto"/>
            <w:hideMark/>
          </w:tcPr>
          <w:p w14:paraId="573B23E0"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1526" w:type="dxa"/>
            <w:tcBorders>
              <w:top w:val="nil"/>
              <w:left w:val="nil"/>
              <w:bottom w:val="single" w:sz="4" w:space="0" w:color="auto"/>
              <w:right w:val="single" w:sz="4" w:space="0" w:color="auto"/>
            </w:tcBorders>
            <w:shd w:val="clear" w:color="auto" w:fill="auto"/>
            <w:hideMark/>
          </w:tcPr>
          <w:p w14:paraId="12DC3789"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436" w:type="dxa"/>
            <w:tcBorders>
              <w:top w:val="nil"/>
              <w:left w:val="nil"/>
              <w:bottom w:val="single" w:sz="4" w:space="0" w:color="auto"/>
              <w:right w:val="single" w:sz="4" w:space="0" w:color="auto"/>
            </w:tcBorders>
            <w:shd w:val="clear" w:color="auto" w:fill="auto"/>
            <w:hideMark/>
          </w:tcPr>
          <w:p w14:paraId="254B34D3"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Dataset for training: 199,500</w:t>
            </w:r>
            <w:r w:rsidRPr="00DB5596">
              <w:rPr>
                <w:rFonts w:eastAsia="游ゴシック"/>
                <w:color w:val="000000"/>
                <w:sz w:val="24"/>
                <w:szCs w:val="24"/>
                <w:lang w:val="en-US" w:eastAsia="ja-JP"/>
              </w:rPr>
              <w:br/>
              <w:t>Dataset for Testing: 10000</w:t>
            </w:r>
            <w:r w:rsidRPr="00DB5596">
              <w:rPr>
                <w:rFonts w:eastAsia="游ゴシック"/>
                <w:color w:val="000000"/>
                <w:sz w:val="24"/>
                <w:szCs w:val="24"/>
                <w:lang w:val="en-US" w:eastAsia="ja-JP"/>
              </w:rPr>
              <w:br/>
              <w:t>Dataset for validation: 10500</w:t>
            </w:r>
          </w:p>
        </w:tc>
        <w:tc>
          <w:tcPr>
            <w:tcW w:w="1641" w:type="dxa"/>
            <w:tcBorders>
              <w:top w:val="nil"/>
              <w:left w:val="nil"/>
              <w:bottom w:val="single" w:sz="4" w:space="0" w:color="auto"/>
              <w:right w:val="single" w:sz="4" w:space="0" w:color="auto"/>
            </w:tcBorders>
            <w:shd w:val="clear" w:color="auto" w:fill="auto"/>
            <w:hideMark/>
          </w:tcPr>
          <w:p w14:paraId="51364304"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1079" w:type="dxa"/>
            <w:tcBorders>
              <w:top w:val="nil"/>
              <w:left w:val="nil"/>
              <w:bottom w:val="single" w:sz="4" w:space="0" w:color="auto"/>
              <w:right w:val="single" w:sz="4" w:space="0" w:color="auto"/>
            </w:tcBorders>
            <w:shd w:val="clear" w:color="auto" w:fill="auto"/>
            <w:hideMark/>
          </w:tcPr>
          <w:p w14:paraId="29B5CB6B"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1715" w:type="dxa"/>
            <w:tcBorders>
              <w:top w:val="nil"/>
              <w:left w:val="nil"/>
              <w:bottom w:val="single" w:sz="4" w:space="0" w:color="auto"/>
              <w:right w:val="single" w:sz="4" w:space="0" w:color="auto"/>
            </w:tcBorders>
            <w:shd w:val="clear" w:color="auto" w:fill="auto"/>
            <w:hideMark/>
          </w:tcPr>
          <w:p w14:paraId="3E498EFA"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Dataset splits for training/validation/testing</w:t>
            </w:r>
            <w:r w:rsidRPr="00DB5596">
              <w:rPr>
                <w:rFonts w:eastAsia="游ゴシック"/>
                <w:color w:val="000000"/>
                <w:sz w:val="24"/>
                <w:szCs w:val="24"/>
                <w:lang w:val="en-US" w:eastAsia="ja-JP"/>
              </w:rPr>
              <w:br/>
              <w:t>This testing doesn’t refer to DUT testing</w:t>
            </w:r>
          </w:p>
        </w:tc>
        <w:tc>
          <w:tcPr>
            <w:tcW w:w="1156" w:type="dxa"/>
            <w:tcBorders>
              <w:top w:val="nil"/>
              <w:left w:val="nil"/>
              <w:bottom w:val="single" w:sz="4" w:space="0" w:color="auto"/>
              <w:right w:val="single" w:sz="4" w:space="0" w:color="auto"/>
            </w:tcBorders>
            <w:shd w:val="clear" w:color="auto" w:fill="auto"/>
            <w:hideMark/>
          </w:tcPr>
          <w:p w14:paraId="26FEF51F"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80%/20%,</w:t>
            </w:r>
            <w:r w:rsidRPr="00DB5596">
              <w:rPr>
                <w:rFonts w:eastAsia="游ゴシック"/>
                <w:color w:val="000000"/>
                <w:sz w:val="24"/>
                <w:szCs w:val="24"/>
                <w:lang w:val="en-US" w:eastAsia="ja-JP"/>
              </w:rPr>
              <w:br/>
              <w:t>where training data is also used for validation.</w:t>
            </w:r>
          </w:p>
        </w:tc>
        <w:tc>
          <w:tcPr>
            <w:tcW w:w="1005" w:type="dxa"/>
            <w:tcBorders>
              <w:top w:val="nil"/>
              <w:left w:val="nil"/>
              <w:bottom w:val="single" w:sz="4" w:space="0" w:color="auto"/>
              <w:right w:val="single" w:sz="4" w:space="0" w:color="auto"/>
            </w:tcBorders>
            <w:shd w:val="clear" w:color="auto" w:fill="auto"/>
            <w:hideMark/>
          </w:tcPr>
          <w:p w14:paraId="1E0E7A1C"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932" w:type="dxa"/>
            <w:tcBorders>
              <w:top w:val="nil"/>
              <w:left w:val="nil"/>
              <w:bottom w:val="single" w:sz="4" w:space="0" w:color="auto"/>
              <w:right w:val="single" w:sz="4" w:space="0" w:color="auto"/>
            </w:tcBorders>
            <w:shd w:val="clear" w:color="auto" w:fill="auto"/>
            <w:hideMark/>
          </w:tcPr>
          <w:p w14:paraId="2C6F4177"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932" w:type="dxa"/>
            <w:tcBorders>
              <w:top w:val="nil"/>
              <w:left w:val="nil"/>
              <w:bottom w:val="single" w:sz="4" w:space="0" w:color="auto"/>
              <w:right w:val="single" w:sz="4" w:space="0" w:color="auto"/>
            </w:tcBorders>
            <w:shd w:val="clear" w:color="auto" w:fill="auto"/>
            <w:hideMark/>
          </w:tcPr>
          <w:p w14:paraId="432F3C09"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r>
    </w:tbl>
    <w:p w14:paraId="6DB20C67" w14:textId="77777777" w:rsidR="00F2603B" w:rsidRPr="00DB5596" w:rsidRDefault="00F2603B" w:rsidP="00F2603B">
      <w:pPr>
        <w:spacing w:after="120"/>
        <w:rPr>
          <w:color w:val="0070C0"/>
          <w:szCs w:val="24"/>
          <w:lang w:val="en-US" w:eastAsia="zh-CN"/>
        </w:rPr>
      </w:pPr>
    </w:p>
    <w:p w14:paraId="6292BC8F" w14:textId="77777777" w:rsidR="00F2603B" w:rsidRPr="00045592" w:rsidRDefault="00F2603B" w:rsidP="00F2603B">
      <w:pPr>
        <w:pStyle w:val="ListParagraph"/>
        <w:numPr>
          <w:ilvl w:val="0"/>
          <w:numId w:val="19"/>
        </w:numPr>
        <w:overflowPunct/>
        <w:autoSpaceDE/>
        <w:autoSpaceDN/>
        <w:adjustRightInd/>
        <w:spacing w:after="120"/>
        <w:ind w:left="720"/>
        <w:contextualSpacing w:val="0"/>
        <w:textAlignment w:val="auto"/>
        <w:rPr>
          <w:rFonts w:eastAsia="SimSun"/>
          <w:color w:val="0070C0"/>
          <w:szCs w:val="24"/>
          <w:lang w:eastAsia="zh-CN"/>
        </w:rPr>
      </w:pPr>
      <w:r w:rsidRPr="00045592">
        <w:rPr>
          <w:rFonts w:eastAsia="SimSun"/>
          <w:color w:val="0070C0"/>
          <w:szCs w:val="24"/>
          <w:lang w:eastAsia="zh-CN"/>
        </w:rPr>
        <w:t>Recommended WF</w:t>
      </w:r>
    </w:p>
    <w:p w14:paraId="32589E94" w14:textId="77777777" w:rsidR="00F2603B" w:rsidRDefault="00F2603B" w:rsidP="00F2603B">
      <w:pPr>
        <w:pStyle w:val="ListParagraph"/>
        <w:numPr>
          <w:ilvl w:val="1"/>
          <w:numId w:val="19"/>
        </w:numPr>
        <w:overflowPunct/>
        <w:autoSpaceDE/>
        <w:autoSpaceDN/>
        <w:adjustRightInd/>
        <w:spacing w:after="120"/>
        <w:ind w:left="1440"/>
        <w:contextualSpacing w:val="0"/>
        <w:textAlignment w:val="auto"/>
        <w:rPr>
          <w:rFonts w:eastAsia="Yu Mincho"/>
          <w:iCs/>
          <w:color w:val="0070C0"/>
          <w:lang w:eastAsia="ja-JP"/>
        </w:rPr>
      </w:pPr>
      <w:r>
        <w:rPr>
          <w:rFonts w:eastAsia="Yu Mincho" w:hint="eastAsia"/>
          <w:color w:val="0070C0"/>
          <w:szCs w:val="24"/>
          <w:lang w:eastAsia="ja-JP"/>
        </w:rPr>
        <w:t xml:space="preserve">To be discussed: which parameters are needed and what should the values </w:t>
      </w:r>
      <w:proofErr w:type="gramStart"/>
      <w:r>
        <w:rPr>
          <w:rFonts w:eastAsia="Yu Mincho" w:hint="eastAsia"/>
          <w:color w:val="0070C0"/>
          <w:szCs w:val="24"/>
          <w:lang w:eastAsia="ja-JP"/>
        </w:rPr>
        <w:t>be</w:t>
      </w:r>
      <w:proofErr w:type="gramEnd"/>
    </w:p>
    <w:p w14:paraId="0CC86B6F" w14:textId="2621ABBA" w:rsidR="00F2603B" w:rsidRDefault="00DD0B0B" w:rsidP="00F2603B">
      <w:pPr>
        <w:rPr>
          <w:rFonts w:eastAsia="Yu Mincho"/>
          <w:iCs/>
          <w:color w:val="0070C0"/>
          <w:lang w:eastAsia="ja-JP"/>
        </w:rPr>
      </w:pPr>
      <w:r>
        <w:rPr>
          <w:rFonts w:eastAsia="Yu Mincho" w:hint="eastAsia"/>
          <w:iCs/>
          <w:color w:val="0070C0"/>
          <w:lang w:eastAsia="ja-JP"/>
        </w:rPr>
        <w:t>Discussion:</w:t>
      </w:r>
    </w:p>
    <w:p w14:paraId="460D40E3" w14:textId="79F4FA6D" w:rsidR="00DD0B0B" w:rsidRPr="002421BF" w:rsidRDefault="00DD0B0B" w:rsidP="00F2603B">
      <w:pPr>
        <w:rPr>
          <w:rFonts w:eastAsia="Yu Mincho" w:hint="eastAsia"/>
          <w:iCs/>
          <w:color w:val="0070C0"/>
          <w:highlight w:val="green"/>
          <w:lang w:eastAsia="ja-JP"/>
        </w:rPr>
      </w:pPr>
      <w:r w:rsidRPr="002421BF">
        <w:rPr>
          <w:rFonts w:eastAsia="Yu Mincho" w:hint="eastAsia"/>
          <w:iCs/>
          <w:color w:val="0070C0"/>
          <w:highlight w:val="green"/>
          <w:lang w:eastAsia="ja-JP"/>
        </w:rPr>
        <w:t>Agreement:</w:t>
      </w:r>
    </w:p>
    <w:p w14:paraId="6284543B" w14:textId="77777777" w:rsidR="0089457D" w:rsidRPr="002421BF" w:rsidRDefault="00DD0B0B" w:rsidP="00F2603B">
      <w:pPr>
        <w:rPr>
          <w:rFonts w:eastAsia="Yu Mincho"/>
          <w:iCs/>
          <w:color w:val="0070C0"/>
          <w:highlight w:val="green"/>
          <w:lang w:eastAsia="ja-JP"/>
        </w:rPr>
      </w:pPr>
      <w:r w:rsidRPr="002421BF">
        <w:rPr>
          <w:rFonts w:eastAsia="Yu Mincho" w:hint="eastAsia"/>
          <w:iCs/>
          <w:color w:val="0070C0"/>
          <w:highlight w:val="green"/>
          <w:lang w:eastAsia="ja-JP"/>
        </w:rPr>
        <w:t xml:space="preserve">Parameters agreed are just for the feasibility study of testing options. </w:t>
      </w:r>
    </w:p>
    <w:p w14:paraId="63CCF42B" w14:textId="29D2F445" w:rsidR="00DD0B0B" w:rsidRDefault="0089457D" w:rsidP="00F2603B">
      <w:pPr>
        <w:rPr>
          <w:rFonts w:eastAsia="Yu Mincho" w:hint="eastAsia"/>
          <w:iCs/>
          <w:color w:val="0070C0"/>
          <w:lang w:eastAsia="ja-JP"/>
        </w:rPr>
      </w:pPr>
      <w:r w:rsidRPr="002421BF">
        <w:rPr>
          <w:rFonts w:eastAsia="Yu Mincho" w:hint="eastAsia"/>
          <w:iCs/>
          <w:color w:val="0070C0"/>
          <w:highlight w:val="green"/>
          <w:lang w:eastAsia="ja-JP"/>
        </w:rPr>
        <w:t>I</w:t>
      </w:r>
      <w:r w:rsidR="00DD0B0B" w:rsidRPr="002421BF">
        <w:rPr>
          <w:rFonts w:eastAsia="Yu Mincho" w:hint="eastAsia"/>
          <w:iCs/>
          <w:color w:val="0070C0"/>
          <w:highlight w:val="green"/>
          <w:lang w:eastAsia="ja-JP"/>
        </w:rPr>
        <w:t xml:space="preserve">f/when RAN4 discusses requirement </w:t>
      </w:r>
      <w:r w:rsidR="00DD0B0B" w:rsidRPr="002421BF">
        <w:rPr>
          <w:rFonts w:eastAsia="Yu Mincho"/>
          <w:iCs/>
          <w:color w:val="0070C0"/>
          <w:highlight w:val="green"/>
          <w:lang w:eastAsia="ja-JP"/>
        </w:rPr>
        <w:t>definition</w:t>
      </w:r>
      <w:r w:rsidR="00DD0B0B" w:rsidRPr="002421BF">
        <w:rPr>
          <w:rFonts w:eastAsia="Yu Mincho" w:hint="eastAsia"/>
          <w:iCs/>
          <w:color w:val="0070C0"/>
          <w:highlight w:val="green"/>
          <w:lang w:eastAsia="ja-JP"/>
        </w:rPr>
        <w:t xml:space="preserve">, </w:t>
      </w:r>
      <w:r w:rsidR="00F429FA" w:rsidRPr="002421BF">
        <w:rPr>
          <w:rFonts w:eastAsia="Yu Mincho" w:hint="eastAsia"/>
          <w:iCs/>
          <w:color w:val="0070C0"/>
          <w:highlight w:val="green"/>
          <w:lang w:eastAsia="ja-JP"/>
        </w:rPr>
        <w:t>RAN4 will define a new test decoder which may or may not reuse</w:t>
      </w:r>
      <w:r w:rsidR="002421BF" w:rsidRPr="002421BF">
        <w:rPr>
          <w:rFonts w:eastAsia="Yu Mincho" w:hint="eastAsia"/>
          <w:iCs/>
          <w:color w:val="0070C0"/>
          <w:highlight w:val="green"/>
          <w:lang w:eastAsia="ja-JP"/>
        </w:rPr>
        <w:t xml:space="preserve"> any of</w:t>
      </w:r>
      <w:r w:rsidR="00F429FA" w:rsidRPr="002421BF">
        <w:rPr>
          <w:rFonts w:eastAsia="Yu Mincho" w:hint="eastAsia"/>
          <w:iCs/>
          <w:color w:val="0070C0"/>
          <w:highlight w:val="green"/>
          <w:lang w:eastAsia="ja-JP"/>
        </w:rPr>
        <w:t xml:space="preserve"> the parameters agreed in the feasibility study.</w:t>
      </w:r>
    </w:p>
    <w:p w14:paraId="2007D7C6" w14:textId="608B2E43" w:rsidR="00DD0B0B" w:rsidRDefault="00563755" w:rsidP="00F2603B">
      <w:pPr>
        <w:rPr>
          <w:rFonts w:eastAsia="Yu Mincho" w:hint="eastAsia"/>
          <w:iCs/>
          <w:color w:val="0070C0"/>
          <w:lang w:eastAsia="ja-JP"/>
        </w:rPr>
      </w:pPr>
      <w:r>
        <w:rPr>
          <w:rFonts w:eastAsia="Yu Mincho" w:hint="eastAsia"/>
          <w:iCs/>
          <w:color w:val="0070C0"/>
          <w:lang w:eastAsia="ja-JP"/>
        </w:rPr>
        <w:t>Apple: it</w:t>
      </w:r>
      <w:r>
        <w:rPr>
          <w:rFonts w:eastAsia="Yu Mincho"/>
          <w:iCs/>
          <w:color w:val="0070C0"/>
          <w:lang w:eastAsia="ja-JP"/>
        </w:rPr>
        <w:t>’</w:t>
      </w:r>
      <w:r>
        <w:rPr>
          <w:rFonts w:eastAsia="Yu Mincho" w:hint="eastAsia"/>
          <w:iCs/>
          <w:color w:val="0070C0"/>
          <w:lang w:eastAsia="ja-JP"/>
        </w:rPr>
        <w:t xml:space="preserve">s not clear why to choose one </w:t>
      </w:r>
      <w:proofErr w:type="gramStart"/>
      <w:r>
        <w:rPr>
          <w:rFonts w:eastAsia="Yu Mincho" w:hint="eastAsia"/>
          <w:iCs/>
          <w:color w:val="0070C0"/>
          <w:lang w:eastAsia="ja-JP"/>
        </w:rPr>
        <w:t>parameters</w:t>
      </w:r>
      <w:proofErr w:type="gramEnd"/>
      <w:r>
        <w:rPr>
          <w:rFonts w:eastAsia="Yu Mincho" w:hint="eastAsia"/>
          <w:iCs/>
          <w:color w:val="0070C0"/>
          <w:lang w:eastAsia="ja-JP"/>
        </w:rPr>
        <w:t xml:space="preserve"> from another, we should choose simple ones. </w:t>
      </w:r>
    </w:p>
    <w:p w14:paraId="1E55243F" w14:textId="72EBA305" w:rsidR="00DD0B0B" w:rsidRDefault="00085FDD" w:rsidP="00F2603B">
      <w:pPr>
        <w:rPr>
          <w:rFonts w:eastAsia="Yu Mincho"/>
          <w:iCs/>
          <w:color w:val="0070C0"/>
          <w:lang w:eastAsia="ja-JP"/>
        </w:rPr>
      </w:pPr>
      <w:r>
        <w:rPr>
          <w:rFonts w:eastAsia="Yu Mincho" w:hint="eastAsia"/>
          <w:iCs/>
          <w:color w:val="0070C0"/>
          <w:lang w:eastAsia="ja-JP"/>
        </w:rPr>
        <w:t>Nokia: criteria is not very clear</w:t>
      </w:r>
      <w:r w:rsidR="001F5B6F">
        <w:rPr>
          <w:rFonts w:eastAsia="Yu Mincho" w:hint="eastAsia"/>
          <w:iCs/>
          <w:color w:val="0070C0"/>
          <w:lang w:eastAsia="ja-JP"/>
        </w:rPr>
        <w:t xml:space="preserve"> on which </w:t>
      </w:r>
      <w:r w:rsidR="001F5B6F">
        <w:rPr>
          <w:rFonts w:eastAsia="Yu Mincho"/>
          <w:iCs/>
          <w:color w:val="0070C0"/>
          <w:lang w:eastAsia="ja-JP"/>
        </w:rPr>
        <w:t>parameters</w:t>
      </w:r>
      <w:r w:rsidR="001F5B6F">
        <w:rPr>
          <w:rFonts w:eastAsia="Yu Mincho" w:hint="eastAsia"/>
          <w:iCs/>
          <w:color w:val="0070C0"/>
          <w:lang w:eastAsia="ja-JP"/>
        </w:rPr>
        <w:t xml:space="preserve"> to pick and how.</w:t>
      </w:r>
    </w:p>
    <w:p w14:paraId="1BACCECC" w14:textId="21219072" w:rsidR="008067AC" w:rsidRDefault="008067AC" w:rsidP="00F2603B">
      <w:pPr>
        <w:rPr>
          <w:rFonts w:eastAsia="Yu Mincho"/>
          <w:iCs/>
          <w:color w:val="0070C0"/>
          <w:lang w:eastAsia="ja-JP"/>
        </w:rPr>
      </w:pPr>
      <w:r>
        <w:rPr>
          <w:rFonts w:eastAsia="Yu Mincho" w:hint="eastAsia"/>
          <w:iCs/>
          <w:color w:val="0070C0"/>
          <w:lang w:eastAsia="ja-JP"/>
        </w:rPr>
        <w:t xml:space="preserve">QC: we </w:t>
      </w:r>
      <w:r>
        <w:rPr>
          <w:rFonts w:eastAsia="Yu Mincho"/>
          <w:iCs/>
          <w:color w:val="0070C0"/>
          <w:lang w:eastAsia="ja-JP"/>
        </w:rPr>
        <w:t>should</w:t>
      </w:r>
      <w:r>
        <w:rPr>
          <w:rFonts w:eastAsia="Yu Mincho" w:hint="eastAsia"/>
          <w:iCs/>
          <w:color w:val="0070C0"/>
          <w:lang w:eastAsia="ja-JP"/>
        </w:rPr>
        <w:t xml:space="preserve"> have a certain bar on how to modify the parameters. we are fine </w:t>
      </w:r>
      <w:r>
        <w:rPr>
          <w:rFonts w:eastAsia="Yu Mincho"/>
          <w:iCs/>
          <w:color w:val="0070C0"/>
          <w:lang w:eastAsia="ja-JP"/>
        </w:rPr>
        <w:t>with</w:t>
      </w:r>
      <w:r>
        <w:rPr>
          <w:rFonts w:eastAsia="Yu Mincho" w:hint="eastAsia"/>
          <w:iCs/>
          <w:color w:val="0070C0"/>
          <w:lang w:eastAsia="ja-JP"/>
        </w:rPr>
        <w:t xml:space="preserve"> this agreement.</w:t>
      </w:r>
    </w:p>
    <w:p w14:paraId="1C380A8B" w14:textId="2C76C693" w:rsidR="008067AC" w:rsidRDefault="008067AC" w:rsidP="00F2603B">
      <w:pPr>
        <w:rPr>
          <w:rFonts w:eastAsia="Yu Mincho"/>
          <w:iCs/>
          <w:color w:val="0070C0"/>
          <w:lang w:eastAsia="ja-JP"/>
        </w:rPr>
      </w:pPr>
      <w:r>
        <w:rPr>
          <w:rFonts w:eastAsia="Yu Mincho" w:hint="eastAsia"/>
          <w:iCs/>
          <w:color w:val="0070C0"/>
          <w:lang w:eastAsia="ja-JP"/>
        </w:rPr>
        <w:t xml:space="preserve">Ericsson: the objective is </w:t>
      </w:r>
      <w:r>
        <w:rPr>
          <w:rFonts w:eastAsia="Yu Mincho"/>
          <w:iCs/>
          <w:color w:val="0070C0"/>
          <w:lang w:eastAsia="ja-JP"/>
        </w:rPr>
        <w:t>not</w:t>
      </w:r>
      <w:r>
        <w:rPr>
          <w:rFonts w:eastAsia="Yu Mincho" w:hint="eastAsia"/>
          <w:iCs/>
          <w:color w:val="0070C0"/>
          <w:lang w:eastAsia="ja-JP"/>
        </w:rPr>
        <w:t xml:space="preserve"> to prove the feasibility of CSI compression is to walk through the steps and see if we can get to a decoder. objective is not to establish </w:t>
      </w:r>
      <w:proofErr w:type="gramStart"/>
      <w:r>
        <w:rPr>
          <w:rFonts w:eastAsia="Yu Mincho" w:hint="eastAsia"/>
          <w:iCs/>
          <w:color w:val="0070C0"/>
          <w:lang w:eastAsia="ja-JP"/>
        </w:rPr>
        <w:t>performance</w:t>
      </w:r>
      <w:proofErr w:type="gramEnd"/>
    </w:p>
    <w:p w14:paraId="7427B6C4" w14:textId="57322DCC" w:rsidR="008067AC" w:rsidRDefault="008067AC" w:rsidP="00F2603B">
      <w:pPr>
        <w:rPr>
          <w:rFonts w:eastAsia="Yu Mincho"/>
          <w:iCs/>
          <w:color w:val="0070C0"/>
          <w:lang w:eastAsia="ja-JP"/>
        </w:rPr>
      </w:pPr>
      <w:r>
        <w:rPr>
          <w:rFonts w:eastAsia="Yu Mincho" w:hint="eastAsia"/>
          <w:iCs/>
          <w:color w:val="0070C0"/>
          <w:lang w:eastAsia="ja-JP"/>
        </w:rPr>
        <w:t xml:space="preserve">oppo: similar concern with QC, whether the feasibility under these parameters still holds. </w:t>
      </w:r>
    </w:p>
    <w:p w14:paraId="018883AB" w14:textId="56ADDCF9" w:rsidR="008067AC" w:rsidRDefault="008067AC" w:rsidP="00F2603B">
      <w:pPr>
        <w:rPr>
          <w:rFonts w:eastAsia="Yu Mincho"/>
          <w:iCs/>
          <w:color w:val="0070C0"/>
          <w:lang w:eastAsia="ja-JP"/>
        </w:rPr>
      </w:pPr>
      <w:r>
        <w:rPr>
          <w:rFonts w:eastAsia="Yu Mincho" w:hint="eastAsia"/>
          <w:iCs/>
          <w:color w:val="0070C0"/>
          <w:lang w:eastAsia="ja-JP"/>
        </w:rPr>
        <w:t xml:space="preserve">MTK: we can conclude some </w:t>
      </w:r>
      <w:proofErr w:type="gramStart"/>
      <w:r>
        <w:rPr>
          <w:rFonts w:eastAsia="Yu Mincho" w:hint="eastAsia"/>
          <w:iCs/>
          <w:color w:val="0070C0"/>
          <w:lang w:eastAsia="ja-JP"/>
        </w:rPr>
        <w:t>parameters,</w:t>
      </w:r>
      <w:proofErr w:type="gramEnd"/>
      <w:r>
        <w:rPr>
          <w:rFonts w:eastAsia="Yu Mincho" w:hint="eastAsia"/>
          <w:iCs/>
          <w:color w:val="0070C0"/>
          <w:lang w:eastAsia="ja-JP"/>
        </w:rPr>
        <w:t xml:space="preserve"> question is how to align. </w:t>
      </w:r>
      <w:r w:rsidR="000662DD">
        <w:rPr>
          <w:rFonts w:eastAsia="Yu Mincho" w:hint="eastAsia"/>
          <w:iCs/>
          <w:color w:val="0070C0"/>
          <w:lang w:eastAsia="ja-JP"/>
        </w:rPr>
        <w:t xml:space="preserve">what will performance alignment. </w:t>
      </w:r>
    </w:p>
    <w:p w14:paraId="7D052D12" w14:textId="4455F098" w:rsidR="000662DD" w:rsidRDefault="000662DD" w:rsidP="00F2603B">
      <w:pPr>
        <w:rPr>
          <w:rFonts w:eastAsia="Yu Mincho"/>
          <w:iCs/>
          <w:color w:val="0070C0"/>
          <w:lang w:eastAsia="ja-JP"/>
        </w:rPr>
      </w:pPr>
      <w:r>
        <w:rPr>
          <w:rFonts w:eastAsia="Yu Mincho" w:hint="eastAsia"/>
          <w:iCs/>
          <w:color w:val="0070C0"/>
          <w:lang w:eastAsia="ja-JP"/>
        </w:rPr>
        <w:t xml:space="preserve">Intel: </w:t>
      </w:r>
      <w:r w:rsidR="000F0143">
        <w:rPr>
          <w:rFonts w:eastAsia="Yu Mincho" w:hint="eastAsia"/>
          <w:iCs/>
          <w:color w:val="0070C0"/>
          <w:lang w:eastAsia="ja-JP"/>
        </w:rPr>
        <w:t xml:space="preserve">the </w:t>
      </w:r>
      <w:r w:rsidR="000F0143">
        <w:rPr>
          <w:rFonts w:eastAsia="Yu Mincho"/>
          <w:iCs/>
          <w:color w:val="0070C0"/>
          <w:lang w:eastAsia="ja-JP"/>
        </w:rPr>
        <w:t>discussion</w:t>
      </w:r>
      <w:r w:rsidR="000F0143">
        <w:rPr>
          <w:rFonts w:eastAsia="Yu Mincho" w:hint="eastAsia"/>
          <w:iCs/>
          <w:color w:val="0070C0"/>
          <w:lang w:eastAsia="ja-JP"/>
        </w:rPr>
        <w:t xml:space="preserve"> on the bar for changing is </w:t>
      </w:r>
      <w:r w:rsidR="000F0143">
        <w:rPr>
          <w:rFonts w:eastAsia="Yu Mincho"/>
          <w:iCs/>
          <w:color w:val="0070C0"/>
          <w:lang w:eastAsia="ja-JP"/>
        </w:rPr>
        <w:t>important</w:t>
      </w:r>
      <w:r w:rsidR="000F0143">
        <w:rPr>
          <w:rFonts w:eastAsia="Yu Mincho" w:hint="eastAsia"/>
          <w:iCs/>
          <w:color w:val="0070C0"/>
          <w:lang w:eastAsia="ja-JP"/>
        </w:rPr>
        <w:t>.</w:t>
      </w:r>
    </w:p>
    <w:p w14:paraId="6D4A7EB1" w14:textId="78E04198" w:rsidR="0092168B" w:rsidRDefault="0092168B" w:rsidP="00F2603B">
      <w:pPr>
        <w:rPr>
          <w:rFonts w:eastAsia="Yu Mincho"/>
          <w:iCs/>
          <w:color w:val="0070C0"/>
          <w:lang w:eastAsia="ja-JP"/>
        </w:rPr>
      </w:pPr>
      <w:r>
        <w:rPr>
          <w:rFonts w:eastAsia="Yu Mincho" w:hint="eastAsia"/>
          <w:iCs/>
          <w:color w:val="0070C0"/>
          <w:lang w:eastAsia="ja-JP"/>
        </w:rPr>
        <w:lastRenderedPageBreak/>
        <w:t xml:space="preserve">oppo: model structure depends on the data used. transformer </w:t>
      </w:r>
      <w:r>
        <w:rPr>
          <w:rFonts w:eastAsia="Yu Mincho"/>
          <w:iCs/>
          <w:color w:val="0070C0"/>
          <w:lang w:eastAsia="ja-JP"/>
        </w:rPr>
        <w:t>has</w:t>
      </w:r>
      <w:r>
        <w:rPr>
          <w:rFonts w:eastAsia="Yu Mincho" w:hint="eastAsia"/>
          <w:iCs/>
          <w:color w:val="0070C0"/>
          <w:lang w:eastAsia="ja-JP"/>
        </w:rPr>
        <w:t xml:space="preserve"> gain with U</w:t>
      </w:r>
      <w:r>
        <w:rPr>
          <w:rFonts w:eastAsia="Yu Mincho"/>
          <w:iCs/>
          <w:color w:val="0070C0"/>
          <w:lang w:eastAsia="ja-JP"/>
        </w:rPr>
        <w:t>m</w:t>
      </w:r>
      <w:r>
        <w:rPr>
          <w:rFonts w:eastAsia="Yu Mincho" w:hint="eastAsia"/>
          <w:iCs/>
          <w:color w:val="0070C0"/>
          <w:lang w:eastAsia="ja-JP"/>
        </w:rPr>
        <w:t>a or field data.</w:t>
      </w:r>
    </w:p>
    <w:p w14:paraId="32F42572" w14:textId="77777777" w:rsidR="0092168B" w:rsidRPr="0092168B" w:rsidRDefault="0092168B" w:rsidP="00F2603B">
      <w:pPr>
        <w:rPr>
          <w:rFonts w:eastAsia="Yu Mincho" w:hint="eastAsia"/>
          <w:iCs/>
          <w:color w:val="0070C0"/>
          <w:lang w:eastAsia="ja-JP"/>
        </w:rPr>
      </w:pPr>
    </w:p>
    <w:p w14:paraId="07C92944" w14:textId="22146D0E" w:rsidR="0085701D" w:rsidRDefault="00C04681" w:rsidP="00F2603B">
      <w:pPr>
        <w:rPr>
          <w:rFonts w:eastAsia="Yu Mincho"/>
          <w:iCs/>
          <w:color w:val="0070C0"/>
          <w:lang w:eastAsia="ja-JP"/>
        </w:rPr>
      </w:pPr>
      <w:r>
        <w:rPr>
          <w:rFonts w:eastAsia="Yu Mincho" w:hint="eastAsia"/>
          <w:iCs/>
          <w:color w:val="0070C0"/>
          <w:lang w:eastAsia="ja-JP"/>
        </w:rPr>
        <w:t>Parameters:</w:t>
      </w:r>
    </w:p>
    <w:p w14:paraId="4C5B4AD4" w14:textId="6C94DE19" w:rsidR="00C04681" w:rsidRDefault="00C04681" w:rsidP="00F2603B">
      <w:pPr>
        <w:rPr>
          <w:rFonts w:eastAsia="Yu Mincho" w:hint="eastAsia"/>
          <w:iCs/>
          <w:color w:val="0070C0"/>
          <w:lang w:eastAsia="ja-JP"/>
        </w:rPr>
      </w:pPr>
      <w:r>
        <w:rPr>
          <w:rFonts w:eastAsia="Yu Mincho" w:hint="eastAsia"/>
          <w:iCs/>
          <w:color w:val="0070C0"/>
          <w:lang w:eastAsia="ja-JP"/>
        </w:rPr>
        <w:t xml:space="preserve">Model type: </w:t>
      </w:r>
      <w:proofErr w:type="gramStart"/>
      <w:r w:rsidR="0092168B">
        <w:rPr>
          <w:rFonts w:eastAsia="Yu Mincho" w:hint="eastAsia"/>
          <w:iCs/>
          <w:color w:val="0070C0"/>
          <w:lang w:eastAsia="ja-JP"/>
        </w:rPr>
        <w:t>CNN</w:t>
      </w:r>
      <w:proofErr w:type="gramEnd"/>
    </w:p>
    <w:p w14:paraId="0F13DFA7" w14:textId="156EEBCF" w:rsidR="0085701D" w:rsidRDefault="008533EA" w:rsidP="00F2603B">
      <w:pPr>
        <w:rPr>
          <w:rFonts w:eastAsia="Yu Mincho" w:hint="eastAsia"/>
          <w:iCs/>
          <w:color w:val="0070C0"/>
          <w:lang w:eastAsia="ja-JP"/>
        </w:rPr>
      </w:pPr>
      <w:r>
        <w:rPr>
          <w:rFonts w:eastAsia="Yu Mincho" w:hint="eastAsia"/>
          <w:iCs/>
          <w:color w:val="0070C0"/>
          <w:lang w:eastAsia="ja-JP"/>
        </w:rPr>
        <w:t>Number of TOPS</w:t>
      </w:r>
      <w:r w:rsidR="00E1493F">
        <w:rPr>
          <w:rFonts w:eastAsia="Yu Mincho" w:hint="eastAsia"/>
          <w:iCs/>
          <w:color w:val="0070C0"/>
          <w:lang w:eastAsia="ja-JP"/>
        </w:rPr>
        <w:t xml:space="preserve"> / </w:t>
      </w:r>
      <w:r w:rsidR="006B2C83">
        <w:rPr>
          <w:rFonts w:eastAsia="Yu Mincho" w:hint="eastAsia"/>
          <w:iCs/>
          <w:color w:val="0070C0"/>
          <w:lang w:eastAsia="ja-JP"/>
        </w:rPr>
        <w:t xml:space="preserve">max </w:t>
      </w:r>
      <w:r w:rsidR="00E1493F">
        <w:rPr>
          <w:rFonts w:eastAsia="Yu Mincho" w:hint="eastAsia"/>
          <w:iCs/>
          <w:color w:val="0070C0"/>
          <w:lang w:eastAsia="ja-JP"/>
        </w:rPr>
        <w:t xml:space="preserve">number of layers: </w:t>
      </w:r>
      <w:r w:rsidR="006B2C83">
        <w:rPr>
          <w:rFonts w:eastAsia="Yu Mincho" w:hint="eastAsia"/>
          <w:iCs/>
          <w:color w:val="0070C0"/>
          <w:lang w:eastAsia="ja-JP"/>
        </w:rPr>
        <w:t>4</w:t>
      </w:r>
      <w:r w:rsidR="00E1493F">
        <w:rPr>
          <w:rFonts w:eastAsia="Yu Mincho" w:hint="eastAsia"/>
          <w:iCs/>
          <w:color w:val="0070C0"/>
          <w:lang w:eastAsia="ja-JP"/>
        </w:rPr>
        <w:t xml:space="preserve"> </w:t>
      </w:r>
    </w:p>
    <w:p w14:paraId="77B0C2CE" w14:textId="51A6C8C8" w:rsidR="0085701D" w:rsidRDefault="00F661B8" w:rsidP="00F2603B">
      <w:pPr>
        <w:rPr>
          <w:rFonts w:eastAsia="Yu Mincho"/>
          <w:iCs/>
          <w:color w:val="0070C0"/>
          <w:lang w:eastAsia="ja-JP"/>
        </w:rPr>
      </w:pPr>
      <w:r>
        <w:rPr>
          <w:rFonts w:eastAsia="Yu Mincho" w:hint="eastAsia"/>
          <w:iCs/>
          <w:color w:val="0070C0"/>
          <w:lang w:eastAsia="ja-JP"/>
        </w:rPr>
        <w:t xml:space="preserve">latent message: </w:t>
      </w:r>
      <w:r w:rsidR="000D7E4A">
        <w:rPr>
          <w:rFonts w:eastAsia="Yu Mincho" w:hint="eastAsia"/>
          <w:iCs/>
          <w:color w:val="0070C0"/>
          <w:lang w:eastAsia="ja-JP"/>
        </w:rPr>
        <w:t>[</w:t>
      </w:r>
      <w:r w:rsidR="00DC2F68">
        <w:rPr>
          <w:rFonts w:eastAsia="Yu Mincho" w:hint="eastAsia"/>
          <w:iCs/>
          <w:color w:val="0070C0"/>
          <w:lang w:eastAsia="ja-JP"/>
        </w:rPr>
        <w:t>7</w:t>
      </w:r>
      <w:r w:rsidR="00152795">
        <w:rPr>
          <w:rFonts w:eastAsia="Yu Mincho" w:hint="eastAsia"/>
          <w:iCs/>
          <w:color w:val="0070C0"/>
          <w:lang w:eastAsia="ja-JP"/>
        </w:rPr>
        <w:t>2</w:t>
      </w:r>
      <w:r w:rsidR="000D7E4A">
        <w:rPr>
          <w:rFonts w:eastAsia="Yu Mincho" w:hint="eastAsia"/>
          <w:iCs/>
          <w:color w:val="0070C0"/>
          <w:lang w:eastAsia="ja-JP"/>
        </w:rPr>
        <w:t>]</w:t>
      </w:r>
      <w:r w:rsidR="00BC254A">
        <w:rPr>
          <w:rFonts w:eastAsia="Yu Mincho" w:hint="eastAsia"/>
          <w:iCs/>
          <w:color w:val="0070C0"/>
          <w:lang w:eastAsia="ja-JP"/>
        </w:rPr>
        <w:t xml:space="preserve"> bits</w:t>
      </w:r>
    </w:p>
    <w:p w14:paraId="63A65FB8" w14:textId="231958C3" w:rsidR="00BC254A" w:rsidRPr="00DD0B0B" w:rsidRDefault="00BC254A" w:rsidP="00F2603B">
      <w:pPr>
        <w:rPr>
          <w:rFonts w:eastAsia="Yu Mincho" w:hint="eastAsia"/>
          <w:iCs/>
          <w:color w:val="0070C0"/>
          <w:lang w:eastAsia="ja-JP"/>
        </w:rPr>
      </w:pPr>
      <w:r>
        <w:rPr>
          <w:rFonts w:eastAsia="Yu Mincho" w:hint="eastAsia"/>
          <w:iCs/>
          <w:color w:val="0070C0"/>
          <w:lang w:eastAsia="ja-JP"/>
        </w:rPr>
        <w:t xml:space="preserve">format of encoder </w:t>
      </w:r>
      <w:r w:rsidR="00152795">
        <w:rPr>
          <w:rFonts w:eastAsia="Yu Mincho" w:hint="eastAsia"/>
          <w:iCs/>
          <w:color w:val="0070C0"/>
          <w:lang w:eastAsia="ja-JP"/>
        </w:rPr>
        <w:t>input/decoder output</w:t>
      </w:r>
    </w:p>
    <w:p w14:paraId="7FCE48BA" w14:textId="77777777" w:rsidR="00F2603B" w:rsidRPr="00805BE8" w:rsidRDefault="00F2603B" w:rsidP="00F2603B">
      <w:pPr>
        <w:pStyle w:val="Heading3"/>
      </w:pPr>
      <w:r w:rsidRPr="00805BE8">
        <w:t>Sub-</w:t>
      </w:r>
      <w:r>
        <w:t>topic</w:t>
      </w:r>
      <w:r w:rsidRPr="00805BE8">
        <w:t xml:space="preserve"> </w:t>
      </w:r>
      <w:r>
        <w:t>4</w:t>
      </w:r>
      <w:r w:rsidRPr="00805BE8">
        <w:t>-</w:t>
      </w:r>
      <w:r>
        <w:rPr>
          <w:rFonts w:eastAsia="Yu Mincho" w:hint="eastAsia"/>
          <w:lang w:eastAsia="ja-JP"/>
        </w:rPr>
        <w:t>4</w:t>
      </w:r>
    </w:p>
    <w:p w14:paraId="27C90BBF" w14:textId="77777777" w:rsidR="00F2603B" w:rsidRPr="00B831AE" w:rsidRDefault="00F2603B" w:rsidP="00F2603B">
      <w:pPr>
        <w:rPr>
          <w:i/>
          <w:color w:val="0070C0"/>
          <w:lang w:val="en-US" w:eastAsia="zh-CN"/>
        </w:rPr>
      </w:pPr>
      <w:r>
        <w:rPr>
          <w:rFonts w:eastAsia="Yu Mincho" w:hint="eastAsia"/>
          <w:i/>
          <w:color w:val="0070C0"/>
          <w:lang w:val="en-US" w:eastAsia="ja-JP"/>
        </w:rPr>
        <w:t xml:space="preserve">Simulation </w:t>
      </w:r>
      <w:r>
        <w:rPr>
          <w:rFonts w:eastAsia="Yu Mincho"/>
          <w:i/>
          <w:color w:val="0070C0"/>
          <w:lang w:val="en-US" w:eastAsia="ja-JP"/>
        </w:rPr>
        <w:t>parameters</w:t>
      </w:r>
      <w:r>
        <w:rPr>
          <w:rFonts w:eastAsia="Yu Mincho" w:hint="eastAsia"/>
          <w:i/>
          <w:color w:val="0070C0"/>
          <w:lang w:val="en-US" w:eastAsia="ja-JP"/>
        </w:rPr>
        <w:t xml:space="preserve"> for </w:t>
      </w:r>
      <w:r>
        <w:rPr>
          <w:i/>
          <w:color w:val="0070C0"/>
          <w:lang w:val="en-US" w:eastAsia="zh-CN"/>
        </w:rPr>
        <w:t>Option 3</w:t>
      </w:r>
    </w:p>
    <w:p w14:paraId="66D461BF" w14:textId="77777777" w:rsidR="00F2603B" w:rsidRPr="00293B3D" w:rsidRDefault="00F2603B" w:rsidP="00F2603B">
      <w:pPr>
        <w:rPr>
          <w:rFonts w:eastAsia="Yu Mincho"/>
          <w:iCs/>
          <w:color w:val="0070C0"/>
          <w:lang w:eastAsia="ja-JP"/>
        </w:rPr>
      </w:pPr>
      <w:r>
        <w:rPr>
          <w:rFonts w:eastAsia="Yu Mincho" w:hint="eastAsia"/>
          <w:iCs/>
          <w:color w:val="0070C0"/>
          <w:lang w:val="en-US" w:eastAsia="ja-JP"/>
        </w:rPr>
        <w:t>Several companies brought proposals on simulation parameters to be used for encoder/</w:t>
      </w:r>
      <w:r>
        <w:rPr>
          <w:rFonts w:eastAsia="Yu Mincho"/>
          <w:iCs/>
          <w:color w:val="0070C0"/>
          <w:lang w:val="en-US" w:eastAsia="ja-JP"/>
        </w:rPr>
        <w:t>decoder</w:t>
      </w:r>
      <w:r>
        <w:rPr>
          <w:rFonts w:eastAsia="Yu Mincho" w:hint="eastAsia"/>
          <w:iCs/>
          <w:color w:val="0070C0"/>
          <w:lang w:val="en-US" w:eastAsia="ja-JP"/>
        </w:rPr>
        <w:t xml:space="preserve"> derivation to further progress the feasibility of option 3. These should be </w:t>
      </w:r>
      <w:proofErr w:type="gramStart"/>
      <w:r>
        <w:rPr>
          <w:rFonts w:eastAsia="Yu Mincho" w:hint="eastAsia"/>
          <w:iCs/>
          <w:color w:val="0070C0"/>
          <w:lang w:val="en-US" w:eastAsia="ja-JP"/>
        </w:rPr>
        <w:t>discussed</w:t>
      </w:r>
      <w:proofErr w:type="gramEnd"/>
      <w:r>
        <w:rPr>
          <w:rFonts w:eastAsia="Yu Mincho" w:hint="eastAsia"/>
          <w:iCs/>
          <w:color w:val="0070C0"/>
          <w:lang w:val="en-US" w:eastAsia="ja-JP"/>
        </w:rPr>
        <w:t xml:space="preserve"> and a set of parameters should be agreed.</w:t>
      </w:r>
    </w:p>
    <w:p w14:paraId="7CB6C189" w14:textId="77777777" w:rsidR="00F2603B" w:rsidRPr="00045592" w:rsidRDefault="00F2603B" w:rsidP="00F2603B">
      <w:pPr>
        <w:rPr>
          <w:b/>
          <w:color w:val="0070C0"/>
          <w:u w:val="single"/>
          <w:lang w:eastAsia="ko-KR"/>
        </w:rPr>
      </w:pPr>
      <w:r w:rsidRPr="00045592">
        <w:rPr>
          <w:b/>
          <w:color w:val="0070C0"/>
          <w:u w:val="single"/>
          <w:lang w:eastAsia="ko-KR"/>
        </w:rPr>
        <w:t xml:space="preserve">Issue </w:t>
      </w:r>
      <w:r>
        <w:rPr>
          <w:b/>
          <w:color w:val="0070C0"/>
          <w:u w:val="single"/>
          <w:lang w:eastAsia="ko-KR"/>
        </w:rPr>
        <w:t>4-</w:t>
      </w:r>
      <w:r>
        <w:rPr>
          <w:rFonts w:eastAsia="Yu Mincho" w:hint="eastAsia"/>
          <w:b/>
          <w:color w:val="0070C0"/>
          <w:u w:val="single"/>
          <w:lang w:eastAsia="ja-JP"/>
        </w:rPr>
        <w:t>4</w:t>
      </w:r>
      <w:r w:rsidRPr="00045592">
        <w:rPr>
          <w:b/>
          <w:color w:val="0070C0"/>
          <w:u w:val="single"/>
          <w:lang w:eastAsia="ko-KR"/>
        </w:rPr>
        <w:t xml:space="preserve">: </w:t>
      </w:r>
      <w:r>
        <w:rPr>
          <w:rFonts w:eastAsia="Yu Mincho" w:hint="eastAsia"/>
          <w:b/>
          <w:color w:val="0070C0"/>
          <w:u w:val="single"/>
          <w:lang w:eastAsia="ja-JP"/>
        </w:rPr>
        <w:t>Simulation parameters for Option 3</w:t>
      </w:r>
    </w:p>
    <w:p w14:paraId="0A2BAD38" w14:textId="77777777" w:rsidR="00F2603B" w:rsidRPr="00045592" w:rsidRDefault="00F2603B" w:rsidP="00F2603B">
      <w:pPr>
        <w:pStyle w:val="ListParagraph"/>
        <w:numPr>
          <w:ilvl w:val="0"/>
          <w:numId w:val="19"/>
        </w:numPr>
        <w:overflowPunct/>
        <w:autoSpaceDE/>
        <w:autoSpaceDN/>
        <w:adjustRightInd/>
        <w:spacing w:after="120"/>
        <w:ind w:left="720"/>
        <w:contextualSpacing w:val="0"/>
        <w:textAlignment w:val="auto"/>
        <w:rPr>
          <w:rFonts w:eastAsia="SimSun"/>
          <w:color w:val="0070C0"/>
          <w:szCs w:val="24"/>
          <w:lang w:eastAsia="zh-CN"/>
        </w:rPr>
      </w:pPr>
      <w:r>
        <w:rPr>
          <w:rFonts w:eastAsia="Yu Mincho" w:hint="eastAsia"/>
          <w:color w:val="0070C0"/>
          <w:szCs w:val="24"/>
          <w:lang w:eastAsia="ja-JP"/>
        </w:rPr>
        <w:t xml:space="preserve">Proposals are shown in the table </w:t>
      </w:r>
      <w:proofErr w:type="gramStart"/>
      <w:r>
        <w:rPr>
          <w:rFonts w:eastAsia="Yu Mincho" w:hint="eastAsia"/>
          <w:color w:val="0070C0"/>
          <w:szCs w:val="24"/>
          <w:lang w:eastAsia="ja-JP"/>
        </w:rPr>
        <w:t>below</w:t>
      </w:r>
      <w:proofErr w:type="gramEnd"/>
    </w:p>
    <w:tbl>
      <w:tblPr>
        <w:tblW w:w="15007" w:type="dxa"/>
        <w:tblCellMar>
          <w:left w:w="99" w:type="dxa"/>
          <w:right w:w="99" w:type="dxa"/>
        </w:tblCellMar>
        <w:tblLook w:val="04A0" w:firstRow="1" w:lastRow="0" w:firstColumn="1" w:lastColumn="0" w:noHBand="0" w:noVBand="1"/>
      </w:tblPr>
      <w:tblGrid>
        <w:gridCol w:w="1643"/>
        <w:gridCol w:w="2792"/>
        <w:gridCol w:w="2782"/>
        <w:gridCol w:w="2920"/>
        <w:gridCol w:w="2455"/>
        <w:gridCol w:w="2415"/>
      </w:tblGrid>
      <w:tr w:rsidR="00F2603B" w:rsidRPr="00EA16A8" w14:paraId="40BE9A87" w14:textId="77777777" w:rsidTr="00904AC3">
        <w:trPr>
          <w:trHeight w:val="367"/>
        </w:trPr>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A0E7FA" w14:textId="77777777" w:rsidR="00F2603B" w:rsidRPr="00EA16A8" w:rsidRDefault="00F2603B" w:rsidP="00904AC3">
            <w:pPr>
              <w:spacing w:after="0"/>
              <w:rPr>
                <w:rFonts w:eastAsia="游ゴシック"/>
                <w:color w:val="000000"/>
                <w:sz w:val="22"/>
                <w:szCs w:val="22"/>
                <w:lang w:val="en-US" w:eastAsia="ja-JP"/>
              </w:rPr>
            </w:pPr>
            <w:r w:rsidRPr="00EA16A8">
              <w:rPr>
                <w:rFonts w:eastAsia="游ゴシック"/>
                <w:color w:val="000000"/>
                <w:sz w:val="22"/>
                <w:szCs w:val="22"/>
                <w:lang w:val="en-US" w:eastAsia="ja-JP"/>
              </w:rPr>
              <w:t xml:space="preserve">　</w:t>
            </w:r>
          </w:p>
        </w:tc>
        <w:tc>
          <w:tcPr>
            <w:tcW w:w="2792" w:type="dxa"/>
            <w:tcBorders>
              <w:top w:val="single" w:sz="4" w:space="0" w:color="auto"/>
              <w:left w:val="nil"/>
              <w:bottom w:val="single" w:sz="4" w:space="0" w:color="auto"/>
              <w:right w:val="single" w:sz="4" w:space="0" w:color="auto"/>
            </w:tcBorders>
            <w:shd w:val="clear" w:color="auto" w:fill="auto"/>
            <w:noWrap/>
            <w:vAlign w:val="bottom"/>
            <w:hideMark/>
          </w:tcPr>
          <w:p w14:paraId="5FF04938" w14:textId="77777777" w:rsidR="00F2603B" w:rsidRPr="00EA16A8" w:rsidRDefault="00F2603B" w:rsidP="00904AC3">
            <w:pPr>
              <w:spacing w:after="0"/>
              <w:rPr>
                <w:rFonts w:eastAsia="游ゴシック"/>
                <w:color w:val="000000"/>
                <w:sz w:val="22"/>
                <w:szCs w:val="22"/>
                <w:lang w:val="en-US" w:eastAsia="ja-JP"/>
              </w:rPr>
            </w:pPr>
            <w:r w:rsidRPr="00EA16A8">
              <w:rPr>
                <w:rFonts w:eastAsia="游ゴシック"/>
                <w:color w:val="000000"/>
                <w:sz w:val="22"/>
                <w:szCs w:val="22"/>
                <w:lang w:val="en-US" w:eastAsia="ja-JP"/>
              </w:rPr>
              <w:t>CATT</w:t>
            </w:r>
          </w:p>
        </w:tc>
        <w:tc>
          <w:tcPr>
            <w:tcW w:w="2782" w:type="dxa"/>
            <w:tcBorders>
              <w:top w:val="single" w:sz="4" w:space="0" w:color="auto"/>
              <w:left w:val="nil"/>
              <w:bottom w:val="single" w:sz="4" w:space="0" w:color="auto"/>
              <w:right w:val="single" w:sz="4" w:space="0" w:color="auto"/>
            </w:tcBorders>
            <w:shd w:val="clear" w:color="auto" w:fill="auto"/>
            <w:noWrap/>
            <w:vAlign w:val="bottom"/>
            <w:hideMark/>
          </w:tcPr>
          <w:p w14:paraId="2035DCA9" w14:textId="77777777" w:rsidR="00F2603B" w:rsidRPr="00EA16A8" w:rsidRDefault="00F2603B" w:rsidP="00904AC3">
            <w:pPr>
              <w:spacing w:after="0"/>
              <w:rPr>
                <w:rFonts w:eastAsia="游ゴシック"/>
                <w:color w:val="000000"/>
                <w:sz w:val="22"/>
                <w:szCs w:val="22"/>
                <w:lang w:val="en-US" w:eastAsia="ja-JP"/>
              </w:rPr>
            </w:pPr>
            <w:r w:rsidRPr="00EA16A8">
              <w:rPr>
                <w:rFonts w:eastAsia="游ゴシック"/>
                <w:color w:val="000000"/>
                <w:sz w:val="22"/>
                <w:szCs w:val="22"/>
                <w:lang w:val="en-US" w:eastAsia="ja-JP"/>
              </w:rPr>
              <w:t>Nokia</w:t>
            </w:r>
          </w:p>
        </w:tc>
        <w:tc>
          <w:tcPr>
            <w:tcW w:w="2920" w:type="dxa"/>
            <w:tcBorders>
              <w:top w:val="single" w:sz="4" w:space="0" w:color="auto"/>
              <w:left w:val="nil"/>
              <w:bottom w:val="single" w:sz="4" w:space="0" w:color="auto"/>
              <w:right w:val="single" w:sz="4" w:space="0" w:color="auto"/>
            </w:tcBorders>
            <w:shd w:val="clear" w:color="auto" w:fill="auto"/>
            <w:noWrap/>
            <w:vAlign w:val="bottom"/>
            <w:hideMark/>
          </w:tcPr>
          <w:p w14:paraId="4D5F07C6" w14:textId="77777777" w:rsidR="00F2603B" w:rsidRPr="00EA16A8" w:rsidRDefault="00F2603B" w:rsidP="00904AC3">
            <w:pPr>
              <w:spacing w:after="0"/>
              <w:rPr>
                <w:rFonts w:eastAsia="游ゴシック"/>
                <w:color w:val="000000"/>
                <w:sz w:val="22"/>
                <w:szCs w:val="22"/>
                <w:lang w:val="en-US" w:eastAsia="ja-JP"/>
              </w:rPr>
            </w:pPr>
            <w:r w:rsidRPr="00EA16A8">
              <w:rPr>
                <w:rFonts w:eastAsia="游ゴシック"/>
                <w:color w:val="000000"/>
                <w:sz w:val="22"/>
                <w:szCs w:val="22"/>
                <w:lang w:val="en-US" w:eastAsia="ja-JP"/>
              </w:rPr>
              <w:t>Intel</w:t>
            </w:r>
          </w:p>
        </w:tc>
        <w:tc>
          <w:tcPr>
            <w:tcW w:w="2455" w:type="dxa"/>
            <w:tcBorders>
              <w:top w:val="single" w:sz="4" w:space="0" w:color="auto"/>
              <w:left w:val="nil"/>
              <w:bottom w:val="single" w:sz="4" w:space="0" w:color="auto"/>
              <w:right w:val="single" w:sz="4" w:space="0" w:color="auto"/>
            </w:tcBorders>
            <w:shd w:val="clear" w:color="auto" w:fill="auto"/>
            <w:noWrap/>
            <w:vAlign w:val="bottom"/>
            <w:hideMark/>
          </w:tcPr>
          <w:p w14:paraId="51BA229A" w14:textId="77777777" w:rsidR="00F2603B" w:rsidRPr="00EA16A8" w:rsidRDefault="00F2603B" w:rsidP="00904AC3">
            <w:pPr>
              <w:spacing w:after="0"/>
              <w:rPr>
                <w:rFonts w:eastAsia="游ゴシック"/>
                <w:color w:val="000000"/>
                <w:sz w:val="22"/>
                <w:szCs w:val="22"/>
                <w:lang w:val="en-US" w:eastAsia="ja-JP"/>
              </w:rPr>
            </w:pPr>
            <w:r w:rsidRPr="00EA16A8">
              <w:rPr>
                <w:rFonts w:eastAsia="游ゴシック"/>
                <w:color w:val="000000"/>
                <w:sz w:val="22"/>
                <w:szCs w:val="22"/>
                <w:lang w:val="en-US" w:eastAsia="ja-JP"/>
              </w:rPr>
              <w:t>Vivo</w:t>
            </w:r>
          </w:p>
        </w:tc>
        <w:tc>
          <w:tcPr>
            <w:tcW w:w="2415" w:type="dxa"/>
            <w:tcBorders>
              <w:top w:val="single" w:sz="4" w:space="0" w:color="auto"/>
              <w:left w:val="nil"/>
              <w:bottom w:val="single" w:sz="4" w:space="0" w:color="auto"/>
              <w:right w:val="single" w:sz="4" w:space="0" w:color="auto"/>
            </w:tcBorders>
            <w:shd w:val="clear" w:color="auto" w:fill="auto"/>
            <w:noWrap/>
            <w:vAlign w:val="bottom"/>
            <w:hideMark/>
          </w:tcPr>
          <w:p w14:paraId="6CCE4875" w14:textId="77777777" w:rsidR="00F2603B" w:rsidRPr="00EA16A8" w:rsidRDefault="00F2603B" w:rsidP="00904AC3">
            <w:pPr>
              <w:spacing w:after="0"/>
              <w:rPr>
                <w:rFonts w:eastAsia="游ゴシック"/>
                <w:color w:val="000000"/>
                <w:sz w:val="22"/>
                <w:szCs w:val="22"/>
                <w:lang w:val="en-US" w:eastAsia="ja-JP"/>
              </w:rPr>
            </w:pPr>
            <w:r w:rsidRPr="00EA16A8">
              <w:rPr>
                <w:rFonts w:eastAsia="游ゴシック"/>
                <w:color w:val="000000"/>
                <w:sz w:val="22"/>
                <w:szCs w:val="22"/>
                <w:lang w:val="en-US" w:eastAsia="ja-JP"/>
              </w:rPr>
              <w:t>QC</w:t>
            </w:r>
          </w:p>
        </w:tc>
      </w:tr>
      <w:tr w:rsidR="00F2603B" w:rsidRPr="00EA16A8" w14:paraId="17D5E4C8" w14:textId="77777777" w:rsidTr="00904AC3">
        <w:trPr>
          <w:trHeight w:val="367"/>
        </w:trPr>
        <w:tc>
          <w:tcPr>
            <w:tcW w:w="1643" w:type="dxa"/>
            <w:tcBorders>
              <w:top w:val="nil"/>
              <w:left w:val="single" w:sz="4" w:space="0" w:color="auto"/>
              <w:bottom w:val="single" w:sz="4" w:space="0" w:color="auto"/>
              <w:right w:val="single" w:sz="4" w:space="0" w:color="auto"/>
            </w:tcBorders>
            <w:shd w:val="clear" w:color="auto" w:fill="auto"/>
            <w:vAlign w:val="center"/>
            <w:hideMark/>
          </w:tcPr>
          <w:p w14:paraId="6B3B07C7" w14:textId="77777777" w:rsidR="00F2603B" w:rsidRPr="00EA16A8" w:rsidRDefault="00F2603B" w:rsidP="00904AC3">
            <w:pPr>
              <w:spacing w:after="0"/>
              <w:rPr>
                <w:rFonts w:eastAsia="游ゴシック"/>
                <w:color w:val="000000"/>
                <w:sz w:val="18"/>
                <w:szCs w:val="18"/>
                <w:lang w:val="en-US" w:eastAsia="ja-JP"/>
              </w:rPr>
            </w:pPr>
            <w:r w:rsidRPr="00EA16A8">
              <w:rPr>
                <w:rFonts w:eastAsia="游ゴシック"/>
                <w:color w:val="000000"/>
                <w:sz w:val="18"/>
                <w:szCs w:val="18"/>
                <w:lang w:val="en-US" w:eastAsia="ja-JP"/>
              </w:rPr>
              <w:t xml:space="preserve">Duplex, Waveform </w:t>
            </w:r>
          </w:p>
        </w:tc>
        <w:tc>
          <w:tcPr>
            <w:tcW w:w="2792" w:type="dxa"/>
            <w:tcBorders>
              <w:top w:val="nil"/>
              <w:left w:val="nil"/>
              <w:bottom w:val="single" w:sz="4" w:space="0" w:color="auto"/>
              <w:right w:val="single" w:sz="4" w:space="0" w:color="auto"/>
            </w:tcBorders>
            <w:shd w:val="clear" w:color="auto" w:fill="auto"/>
            <w:vAlign w:val="center"/>
            <w:hideMark/>
          </w:tcPr>
          <w:p w14:paraId="52A65C38" w14:textId="77777777" w:rsidR="00F2603B" w:rsidRPr="00EA16A8" w:rsidRDefault="00F2603B" w:rsidP="00904AC3">
            <w:pPr>
              <w:spacing w:after="0"/>
              <w:rPr>
                <w:rFonts w:eastAsia="游ゴシック"/>
                <w:color w:val="000000"/>
                <w:sz w:val="18"/>
                <w:szCs w:val="18"/>
                <w:lang w:val="en-US" w:eastAsia="ja-JP"/>
              </w:rPr>
            </w:pPr>
            <w:r w:rsidRPr="00EA16A8">
              <w:rPr>
                <w:rFonts w:eastAsia="游ゴシック"/>
                <w:color w:val="000000"/>
                <w:sz w:val="18"/>
                <w:szCs w:val="18"/>
                <w:lang w:val="en-US" w:eastAsia="ja-JP"/>
              </w:rPr>
              <w:t xml:space="preserve">FDD, OFDM </w:t>
            </w:r>
          </w:p>
        </w:tc>
        <w:tc>
          <w:tcPr>
            <w:tcW w:w="2782" w:type="dxa"/>
            <w:tcBorders>
              <w:top w:val="nil"/>
              <w:left w:val="nil"/>
              <w:bottom w:val="single" w:sz="4" w:space="0" w:color="auto"/>
              <w:right w:val="single" w:sz="4" w:space="0" w:color="auto"/>
            </w:tcBorders>
            <w:shd w:val="clear" w:color="auto" w:fill="auto"/>
            <w:vAlign w:val="center"/>
            <w:hideMark/>
          </w:tcPr>
          <w:p w14:paraId="532CC528" w14:textId="77777777" w:rsidR="00F2603B" w:rsidRPr="00EA16A8" w:rsidRDefault="00F2603B" w:rsidP="00904AC3">
            <w:pPr>
              <w:spacing w:after="0"/>
              <w:rPr>
                <w:rFonts w:eastAsia="游ゴシック"/>
                <w:color w:val="000000"/>
                <w:sz w:val="18"/>
                <w:szCs w:val="18"/>
                <w:lang w:val="en-US" w:eastAsia="ja-JP"/>
              </w:rPr>
            </w:pPr>
            <w:r w:rsidRPr="00EA16A8">
              <w:rPr>
                <w:rFonts w:eastAsia="游ゴシック"/>
                <w:color w:val="000000"/>
                <w:sz w:val="18"/>
                <w:szCs w:val="18"/>
                <w:lang w:val="en-US" w:eastAsia="ja-JP"/>
              </w:rPr>
              <w:t>FDD OFDM</w:t>
            </w:r>
          </w:p>
        </w:tc>
        <w:tc>
          <w:tcPr>
            <w:tcW w:w="2920" w:type="dxa"/>
            <w:tcBorders>
              <w:top w:val="nil"/>
              <w:left w:val="nil"/>
              <w:bottom w:val="single" w:sz="4" w:space="0" w:color="auto"/>
              <w:right w:val="single" w:sz="4" w:space="0" w:color="auto"/>
            </w:tcBorders>
            <w:shd w:val="clear" w:color="auto" w:fill="auto"/>
            <w:vAlign w:val="center"/>
            <w:hideMark/>
          </w:tcPr>
          <w:p w14:paraId="77947030" w14:textId="77777777" w:rsidR="00F2603B" w:rsidRPr="00EA16A8" w:rsidRDefault="00F2603B" w:rsidP="00904AC3">
            <w:pPr>
              <w:spacing w:after="0"/>
              <w:rPr>
                <w:rFonts w:eastAsia="游ゴシック"/>
                <w:color w:val="000000"/>
                <w:sz w:val="18"/>
                <w:szCs w:val="18"/>
                <w:lang w:val="en-US" w:eastAsia="ja-JP"/>
              </w:rPr>
            </w:pPr>
            <w:r w:rsidRPr="00EA16A8">
              <w:rPr>
                <w:rFonts w:eastAsia="游ゴシック"/>
                <w:color w:val="000000"/>
                <w:sz w:val="18"/>
                <w:szCs w:val="18"/>
                <w:lang w:val="en-US" w:eastAsia="ja-JP"/>
              </w:rPr>
              <w:t xml:space="preserve">FDD </w:t>
            </w:r>
          </w:p>
        </w:tc>
        <w:tc>
          <w:tcPr>
            <w:tcW w:w="2455" w:type="dxa"/>
            <w:tcBorders>
              <w:top w:val="nil"/>
              <w:left w:val="nil"/>
              <w:bottom w:val="single" w:sz="4" w:space="0" w:color="auto"/>
              <w:right w:val="single" w:sz="4" w:space="0" w:color="auto"/>
            </w:tcBorders>
            <w:shd w:val="clear" w:color="auto" w:fill="auto"/>
            <w:vAlign w:val="center"/>
            <w:hideMark/>
          </w:tcPr>
          <w:p w14:paraId="14A0C76B" w14:textId="77777777" w:rsidR="00F2603B" w:rsidRPr="00EA16A8" w:rsidRDefault="00F2603B" w:rsidP="00904AC3">
            <w:pPr>
              <w:spacing w:after="0"/>
              <w:rPr>
                <w:rFonts w:eastAsia="游ゴシック"/>
                <w:color w:val="000000"/>
                <w:sz w:val="18"/>
                <w:szCs w:val="18"/>
                <w:lang w:val="en-US" w:eastAsia="ja-JP"/>
              </w:rPr>
            </w:pPr>
            <w:r w:rsidRPr="00EA16A8">
              <w:rPr>
                <w:rFonts w:eastAsia="游ゴシック"/>
                <w:color w:val="000000"/>
                <w:sz w:val="18"/>
                <w:szCs w:val="18"/>
                <w:lang w:val="en-US" w:eastAsia="ja-JP"/>
              </w:rPr>
              <w:t xml:space="preserve">FDD OFDM </w:t>
            </w:r>
          </w:p>
        </w:tc>
        <w:tc>
          <w:tcPr>
            <w:tcW w:w="2415" w:type="dxa"/>
            <w:tcBorders>
              <w:top w:val="nil"/>
              <w:left w:val="nil"/>
              <w:bottom w:val="single" w:sz="4" w:space="0" w:color="auto"/>
              <w:right w:val="single" w:sz="4" w:space="0" w:color="auto"/>
            </w:tcBorders>
            <w:shd w:val="clear" w:color="auto" w:fill="auto"/>
            <w:vAlign w:val="center"/>
            <w:hideMark/>
          </w:tcPr>
          <w:p w14:paraId="770F0F96" w14:textId="77777777" w:rsidR="00F2603B" w:rsidRPr="00EA16A8" w:rsidRDefault="00F2603B" w:rsidP="00904AC3">
            <w:pPr>
              <w:spacing w:after="0"/>
              <w:rPr>
                <w:rFonts w:eastAsia="游ゴシック"/>
                <w:color w:val="000000"/>
                <w:lang w:val="en-US" w:eastAsia="ja-JP"/>
              </w:rPr>
            </w:pPr>
            <w:r w:rsidRPr="00EA16A8">
              <w:rPr>
                <w:rFonts w:eastAsia="游ゴシック"/>
                <w:color w:val="000000"/>
                <w:lang w:val="en-US" w:eastAsia="ja-JP"/>
              </w:rPr>
              <w:t xml:space="preserve">FDD OFDM </w:t>
            </w:r>
          </w:p>
        </w:tc>
      </w:tr>
      <w:tr w:rsidR="00F2603B" w:rsidRPr="00EA16A8" w14:paraId="498D3928" w14:textId="77777777" w:rsidTr="00904AC3">
        <w:trPr>
          <w:trHeight w:val="367"/>
        </w:trPr>
        <w:tc>
          <w:tcPr>
            <w:tcW w:w="1643" w:type="dxa"/>
            <w:tcBorders>
              <w:top w:val="nil"/>
              <w:left w:val="single" w:sz="4" w:space="0" w:color="auto"/>
              <w:bottom w:val="single" w:sz="4" w:space="0" w:color="auto"/>
              <w:right w:val="single" w:sz="4" w:space="0" w:color="auto"/>
            </w:tcBorders>
            <w:shd w:val="clear" w:color="auto" w:fill="auto"/>
            <w:vAlign w:val="center"/>
            <w:hideMark/>
          </w:tcPr>
          <w:p w14:paraId="03B686BB" w14:textId="77777777" w:rsidR="00F2603B" w:rsidRPr="00EA16A8" w:rsidRDefault="00F2603B" w:rsidP="00904AC3">
            <w:pPr>
              <w:spacing w:after="0"/>
              <w:rPr>
                <w:rFonts w:eastAsia="游ゴシック"/>
                <w:color w:val="000000"/>
                <w:sz w:val="18"/>
                <w:szCs w:val="18"/>
                <w:lang w:val="en-US" w:eastAsia="ja-JP"/>
              </w:rPr>
            </w:pPr>
            <w:r w:rsidRPr="00EA16A8">
              <w:rPr>
                <w:rFonts w:eastAsia="游ゴシック"/>
                <w:color w:val="000000"/>
                <w:sz w:val="18"/>
                <w:szCs w:val="18"/>
                <w:lang w:val="en-US" w:eastAsia="ja-JP"/>
              </w:rPr>
              <w:t>Carrier frequency</w:t>
            </w:r>
          </w:p>
        </w:tc>
        <w:tc>
          <w:tcPr>
            <w:tcW w:w="2792" w:type="dxa"/>
            <w:tcBorders>
              <w:top w:val="nil"/>
              <w:left w:val="nil"/>
              <w:bottom w:val="single" w:sz="4" w:space="0" w:color="auto"/>
              <w:right w:val="single" w:sz="4" w:space="0" w:color="auto"/>
            </w:tcBorders>
            <w:shd w:val="clear" w:color="auto" w:fill="auto"/>
            <w:vAlign w:val="center"/>
            <w:hideMark/>
          </w:tcPr>
          <w:p w14:paraId="0C5B5EA5" w14:textId="77777777" w:rsidR="00F2603B" w:rsidRPr="00EA16A8" w:rsidRDefault="00F2603B" w:rsidP="00904AC3">
            <w:pPr>
              <w:spacing w:after="0"/>
              <w:rPr>
                <w:rFonts w:eastAsia="游ゴシック"/>
                <w:color w:val="000000"/>
                <w:sz w:val="18"/>
                <w:szCs w:val="18"/>
                <w:lang w:val="en-US" w:eastAsia="ja-JP"/>
              </w:rPr>
            </w:pPr>
            <w:r w:rsidRPr="00EA16A8">
              <w:rPr>
                <w:rFonts w:eastAsia="游ゴシック"/>
                <w:color w:val="000000"/>
                <w:sz w:val="18"/>
                <w:szCs w:val="18"/>
                <w:lang w:val="en-US" w:eastAsia="ja-JP"/>
              </w:rPr>
              <w:t>2GHz</w:t>
            </w:r>
          </w:p>
        </w:tc>
        <w:tc>
          <w:tcPr>
            <w:tcW w:w="2782" w:type="dxa"/>
            <w:tcBorders>
              <w:top w:val="nil"/>
              <w:left w:val="nil"/>
              <w:bottom w:val="single" w:sz="4" w:space="0" w:color="auto"/>
              <w:right w:val="single" w:sz="4" w:space="0" w:color="auto"/>
            </w:tcBorders>
            <w:shd w:val="clear" w:color="auto" w:fill="auto"/>
            <w:vAlign w:val="center"/>
            <w:hideMark/>
          </w:tcPr>
          <w:p w14:paraId="284AA7F3" w14:textId="77777777" w:rsidR="00F2603B" w:rsidRPr="00EA16A8" w:rsidRDefault="00F2603B" w:rsidP="00904AC3">
            <w:pPr>
              <w:spacing w:after="0"/>
              <w:rPr>
                <w:rFonts w:eastAsia="游ゴシック"/>
                <w:color w:val="000000"/>
                <w:sz w:val="18"/>
                <w:szCs w:val="18"/>
                <w:lang w:val="en-US" w:eastAsia="ja-JP"/>
              </w:rPr>
            </w:pPr>
            <w:r w:rsidRPr="00EA16A8">
              <w:rPr>
                <w:rFonts w:eastAsia="游ゴシック"/>
                <w:color w:val="000000"/>
                <w:sz w:val="18"/>
                <w:szCs w:val="18"/>
                <w:lang w:val="en-US" w:eastAsia="ja-JP"/>
              </w:rPr>
              <w:t>2GHz</w:t>
            </w:r>
          </w:p>
        </w:tc>
        <w:tc>
          <w:tcPr>
            <w:tcW w:w="2920" w:type="dxa"/>
            <w:tcBorders>
              <w:top w:val="nil"/>
              <w:left w:val="nil"/>
              <w:bottom w:val="single" w:sz="4" w:space="0" w:color="auto"/>
              <w:right w:val="single" w:sz="4" w:space="0" w:color="auto"/>
            </w:tcBorders>
            <w:shd w:val="clear" w:color="auto" w:fill="auto"/>
            <w:vAlign w:val="center"/>
            <w:hideMark/>
          </w:tcPr>
          <w:p w14:paraId="5319DE1B" w14:textId="77777777" w:rsidR="00F2603B" w:rsidRPr="00EA16A8" w:rsidRDefault="00F2603B" w:rsidP="00904AC3">
            <w:pPr>
              <w:spacing w:after="0"/>
              <w:rPr>
                <w:rFonts w:eastAsia="游ゴシック"/>
                <w:color w:val="000000"/>
                <w:sz w:val="18"/>
                <w:szCs w:val="18"/>
                <w:lang w:val="en-US" w:eastAsia="ja-JP"/>
              </w:rPr>
            </w:pPr>
            <w:r w:rsidRPr="00EA16A8">
              <w:rPr>
                <w:rFonts w:eastAsia="游ゴシック"/>
                <w:color w:val="000000"/>
                <w:sz w:val="18"/>
                <w:szCs w:val="18"/>
                <w:lang w:val="en-US" w:eastAsia="ja-JP"/>
              </w:rPr>
              <w:t xml:space="preserve">　</w:t>
            </w:r>
          </w:p>
        </w:tc>
        <w:tc>
          <w:tcPr>
            <w:tcW w:w="2455" w:type="dxa"/>
            <w:tcBorders>
              <w:top w:val="nil"/>
              <w:left w:val="nil"/>
              <w:bottom w:val="single" w:sz="4" w:space="0" w:color="auto"/>
              <w:right w:val="single" w:sz="4" w:space="0" w:color="auto"/>
            </w:tcBorders>
            <w:shd w:val="clear" w:color="auto" w:fill="auto"/>
            <w:vAlign w:val="center"/>
            <w:hideMark/>
          </w:tcPr>
          <w:p w14:paraId="226AA0EE" w14:textId="77777777" w:rsidR="00F2603B" w:rsidRPr="00EA16A8" w:rsidRDefault="00F2603B" w:rsidP="00904AC3">
            <w:pPr>
              <w:spacing w:after="0"/>
              <w:rPr>
                <w:rFonts w:eastAsia="游ゴシック"/>
                <w:color w:val="000000"/>
                <w:sz w:val="18"/>
                <w:szCs w:val="18"/>
                <w:lang w:val="en-US" w:eastAsia="ja-JP"/>
              </w:rPr>
            </w:pPr>
            <w:r w:rsidRPr="00EA16A8">
              <w:rPr>
                <w:rFonts w:eastAsia="游ゴシック"/>
                <w:color w:val="000000"/>
                <w:sz w:val="18"/>
                <w:szCs w:val="18"/>
                <w:lang w:val="en-US" w:eastAsia="ja-JP"/>
              </w:rPr>
              <w:t xml:space="preserve">2GHz </w:t>
            </w:r>
          </w:p>
        </w:tc>
        <w:tc>
          <w:tcPr>
            <w:tcW w:w="2415" w:type="dxa"/>
            <w:tcBorders>
              <w:top w:val="nil"/>
              <w:left w:val="nil"/>
              <w:bottom w:val="single" w:sz="4" w:space="0" w:color="auto"/>
              <w:right w:val="single" w:sz="4" w:space="0" w:color="auto"/>
            </w:tcBorders>
            <w:shd w:val="clear" w:color="auto" w:fill="auto"/>
            <w:vAlign w:val="center"/>
            <w:hideMark/>
          </w:tcPr>
          <w:p w14:paraId="6FAC8C3F" w14:textId="77777777" w:rsidR="00F2603B" w:rsidRPr="00EA16A8" w:rsidRDefault="00F2603B" w:rsidP="00904AC3">
            <w:pPr>
              <w:spacing w:after="0"/>
              <w:rPr>
                <w:rFonts w:eastAsia="游ゴシック"/>
                <w:color w:val="000000"/>
                <w:lang w:val="en-US" w:eastAsia="ja-JP"/>
              </w:rPr>
            </w:pPr>
            <w:r w:rsidRPr="00EA16A8">
              <w:rPr>
                <w:rFonts w:eastAsia="游ゴシック"/>
                <w:color w:val="000000"/>
                <w:lang w:val="en-US" w:eastAsia="ja-JP"/>
              </w:rPr>
              <w:t xml:space="preserve">　</w:t>
            </w:r>
          </w:p>
        </w:tc>
      </w:tr>
      <w:tr w:rsidR="00F2603B" w:rsidRPr="00EA16A8" w14:paraId="349F8BC6" w14:textId="77777777" w:rsidTr="00904AC3">
        <w:trPr>
          <w:trHeight w:val="367"/>
        </w:trPr>
        <w:tc>
          <w:tcPr>
            <w:tcW w:w="1643" w:type="dxa"/>
            <w:tcBorders>
              <w:top w:val="nil"/>
              <w:left w:val="single" w:sz="4" w:space="0" w:color="auto"/>
              <w:bottom w:val="single" w:sz="4" w:space="0" w:color="auto"/>
              <w:right w:val="single" w:sz="4" w:space="0" w:color="auto"/>
            </w:tcBorders>
            <w:shd w:val="clear" w:color="auto" w:fill="auto"/>
            <w:vAlign w:val="center"/>
            <w:hideMark/>
          </w:tcPr>
          <w:p w14:paraId="49D69F81" w14:textId="77777777" w:rsidR="00F2603B" w:rsidRPr="00EA16A8" w:rsidRDefault="00F2603B" w:rsidP="00904AC3">
            <w:pPr>
              <w:spacing w:after="0"/>
              <w:rPr>
                <w:rFonts w:eastAsia="游ゴシック"/>
                <w:color w:val="000000"/>
                <w:sz w:val="18"/>
                <w:szCs w:val="18"/>
                <w:lang w:val="en-US" w:eastAsia="ja-JP"/>
              </w:rPr>
            </w:pPr>
            <w:r w:rsidRPr="00EA16A8">
              <w:rPr>
                <w:rFonts w:eastAsia="游ゴシック"/>
                <w:color w:val="000000"/>
                <w:sz w:val="18"/>
                <w:szCs w:val="18"/>
                <w:lang w:val="en-US" w:eastAsia="ja-JP"/>
              </w:rPr>
              <w:t>Bandwidth</w:t>
            </w:r>
          </w:p>
        </w:tc>
        <w:tc>
          <w:tcPr>
            <w:tcW w:w="2792" w:type="dxa"/>
            <w:tcBorders>
              <w:top w:val="nil"/>
              <w:left w:val="nil"/>
              <w:bottom w:val="single" w:sz="4" w:space="0" w:color="auto"/>
              <w:right w:val="single" w:sz="4" w:space="0" w:color="auto"/>
            </w:tcBorders>
            <w:shd w:val="clear" w:color="auto" w:fill="auto"/>
            <w:vAlign w:val="center"/>
            <w:hideMark/>
          </w:tcPr>
          <w:p w14:paraId="49B1E7E3" w14:textId="77777777" w:rsidR="00F2603B" w:rsidRPr="00EA16A8" w:rsidRDefault="00F2603B" w:rsidP="00904AC3">
            <w:pPr>
              <w:spacing w:after="0"/>
              <w:rPr>
                <w:rFonts w:eastAsia="游ゴシック"/>
                <w:color w:val="000000"/>
                <w:sz w:val="18"/>
                <w:szCs w:val="18"/>
                <w:lang w:val="en-US" w:eastAsia="ja-JP"/>
              </w:rPr>
            </w:pPr>
            <w:r w:rsidRPr="00EA16A8">
              <w:rPr>
                <w:rFonts w:eastAsia="游ゴシック"/>
                <w:color w:val="000000"/>
                <w:sz w:val="18"/>
                <w:szCs w:val="18"/>
                <w:lang w:val="en-US" w:eastAsia="ja-JP"/>
              </w:rPr>
              <w:t>10MHz</w:t>
            </w:r>
          </w:p>
        </w:tc>
        <w:tc>
          <w:tcPr>
            <w:tcW w:w="2782" w:type="dxa"/>
            <w:tcBorders>
              <w:top w:val="nil"/>
              <w:left w:val="nil"/>
              <w:bottom w:val="single" w:sz="4" w:space="0" w:color="auto"/>
              <w:right w:val="single" w:sz="4" w:space="0" w:color="auto"/>
            </w:tcBorders>
            <w:shd w:val="clear" w:color="auto" w:fill="auto"/>
            <w:vAlign w:val="center"/>
            <w:hideMark/>
          </w:tcPr>
          <w:p w14:paraId="4919C901" w14:textId="77777777" w:rsidR="00F2603B" w:rsidRPr="00EA16A8" w:rsidRDefault="00F2603B" w:rsidP="00904AC3">
            <w:pPr>
              <w:spacing w:after="0"/>
              <w:rPr>
                <w:rFonts w:eastAsia="游ゴシック"/>
                <w:color w:val="000000"/>
                <w:sz w:val="18"/>
                <w:szCs w:val="18"/>
                <w:lang w:val="en-US" w:eastAsia="ja-JP"/>
              </w:rPr>
            </w:pPr>
            <w:r w:rsidRPr="00EA16A8">
              <w:rPr>
                <w:rFonts w:eastAsia="游ゴシック"/>
                <w:color w:val="000000"/>
                <w:sz w:val="18"/>
                <w:szCs w:val="18"/>
                <w:lang w:val="en-US" w:eastAsia="ja-JP"/>
              </w:rPr>
              <w:t>40MHz</w:t>
            </w:r>
          </w:p>
        </w:tc>
        <w:tc>
          <w:tcPr>
            <w:tcW w:w="2920" w:type="dxa"/>
            <w:tcBorders>
              <w:top w:val="nil"/>
              <w:left w:val="nil"/>
              <w:bottom w:val="single" w:sz="4" w:space="0" w:color="auto"/>
              <w:right w:val="single" w:sz="4" w:space="0" w:color="auto"/>
            </w:tcBorders>
            <w:shd w:val="clear" w:color="auto" w:fill="auto"/>
            <w:vAlign w:val="center"/>
            <w:hideMark/>
          </w:tcPr>
          <w:p w14:paraId="7D410786" w14:textId="77777777" w:rsidR="00F2603B" w:rsidRPr="00EA16A8" w:rsidRDefault="00F2603B" w:rsidP="00904AC3">
            <w:pPr>
              <w:spacing w:after="0"/>
              <w:rPr>
                <w:rFonts w:eastAsia="游ゴシック"/>
                <w:color w:val="000000"/>
                <w:sz w:val="18"/>
                <w:szCs w:val="18"/>
                <w:lang w:val="en-US" w:eastAsia="ja-JP"/>
              </w:rPr>
            </w:pPr>
            <w:r w:rsidRPr="00EA16A8">
              <w:rPr>
                <w:rFonts w:eastAsia="游ゴシック"/>
                <w:color w:val="000000"/>
                <w:sz w:val="18"/>
                <w:szCs w:val="18"/>
                <w:lang w:val="en-US" w:eastAsia="ja-JP"/>
              </w:rPr>
              <w:t>10 MHz</w:t>
            </w:r>
          </w:p>
        </w:tc>
        <w:tc>
          <w:tcPr>
            <w:tcW w:w="2455" w:type="dxa"/>
            <w:tcBorders>
              <w:top w:val="nil"/>
              <w:left w:val="nil"/>
              <w:bottom w:val="single" w:sz="4" w:space="0" w:color="auto"/>
              <w:right w:val="single" w:sz="4" w:space="0" w:color="auto"/>
            </w:tcBorders>
            <w:shd w:val="clear" w:color="auto" w:fill="auto"/>
            <w:vAlign w:val="center"/>
            <w:hideMark/>
          </w:tcPr>
          <w:p w14:paraId="42CA898E" w14:textId="77777777" w:rsidR="00F2603B" w:rsidRPr="00EA16A8" w:rsidRDefault="00F2603B" w:rsidP="00904AC3">
            <w:pPr>
              <w:spacing w:after="0"/>
              <w:rPr>
                <w:rFonts w:eastAsia="游ゴシック"/>
                <w:color w:val="000000"/>
                <w:sz w:val="18"/>
                <w:szCs w:val="18"/>
                <w:lang w:val="en-US" w:eastAsia="ja-JP"/>
              </w:rPr>
            </w:pPr>
            <w:r w:rsidRPr="00EA16A8">
              <w:rPr>
                <w:rFonts w:eastAsia="游ゴシック"/>
                <w:color w:val="000000"/>
                <w:sz w:val="18"/>
                <w:szCs w:val="18"/>
                <w:lang w:val="en-US" w:eastAsia="ja-JP"/>
              </w:rPr>
              <w:t>20MHz</w:t>
            </w:r>
          </w:p>
        </w:tc>
        <w:tc>
          <w:tcPr>
            <w:tcW w:w="2415" w:type="dxa"/>
            <w:tcBorders>
              <w:top w:val="nil"/>
              <w:left w:val="nil"/>
              <w:bottom w:val="single" w:sz="4" w:space="0" w:color="auto"/>
              <w:right w:val="single" w:sz="4" w:space="0" w:color="auto"/>
            </w:tcBorders>
            <w:shd w:val="clear" w:color="auto" w:fill="auto"/>
            <w:vAlign w:val="center"/>
            <w:hideMark/>
          </w:tcPr>
          <w:p w14:paraId="6F0BD963" w14:textId="77777777" w:rsidR="00F2603B" w:rsidRPr="00EA16A8" w:rsidRDefault="00F2603B" w:rsidP="00904AC3">
            <w:pPr>
              <w:spacing w:after="0"/>
              <w:rPr>
                <w:rFonts w:eastAsia="游ゴシック"/>
                <w:color w:val="000000"/>
                <w:lang w:val="en-US" w:eastAsia="ja-JP"/>
              </w:rPr>
            </w:pPr>
            <w:r w:rsidRPr="00EA16A8">
              <w:rPr>
                <w:rFonts w:eastAsia="游ゴシック"/>
                <w:color w:val="000000"/>
                <w:lang w:val="en-US" w:eastAsia="ja-JP"/>
              </w:rPr>
              <w:t>20MHz</w:t>
            </w:r>
          </w:p>
        </w:tc>
      </w:tr>
      <w:tr w:rsidR="00F2603B" w:rsidRPr="00EA16A8" w14:paraId="0EB65607" w14:textId="77777777" w:rsidTr="00904AC3">
        <w:trPr>
          <w:trHeight w:val="367"/>
        </w:trPr>
        <w:tc>
          <w:tcPr>
            <w:tcW w:w="1643" w:type="dxa"/>
            <w:tcBorders>
              <w:top w:val="nil"/>
              <w:left w:val="single" w:sz="4" w:space="0" w:color="auto"/>
              <w:bottom w:val="single" w:sz="4" w:space="0" w:color="auto"/>
              <w:right w:val="single" w:sz="4" w:space="0" w:color="auto"/>
            </w:tcBorders>
            <w:shd w:val="clear" w:color="auto" w:fill="auto"/>
            <w:vAlign w:val="center"/>
            <w:hideMark/>
          </w:tcPr>
          <w:p w14:paraId="67C1F87A" w14:textId="77777777" w:rsidR="00F2603B" w:rsidRPr="00EA16A8" w:rsidRDefault="00F2603B" w:rsidP="00904AC3">
            <w:pPr>
              <w:spacing w:after="0"/>
              <w:rPr>
                <w:rFonts w:eastAsia="游ゴシック"/>
                <w:color w:val="000000"/>
                <w:sz w:val="18"/>
                <w:szCs w:val="18"/>
                <w:lang w:val="en-US" w:eastAsia="ja-JP"/>
              </w:rPr>
            </w:pPr>
            <w:r w:rsidRPr="00EA16A8">
              <w:rPr>
                <w:rFonts w:eastAsia="游ゴシック"/>
                <w:color w:val="000000"/>
                <w:sz w:val="18"/>
                <w:szCs w:val="18"/>
                <w:lang w:val="en-US" w:eastAsia="ja-JP"/>
              </w:rPr>
              <w:t>Subcarrier spacing</w:t>
            </w:r>
          </w:p>
        </w:tc>
        <w:tc>
          <w:tcPr>
            <w:tcW w:w="2792" w:type="dxa"/>
            <w:tcBorders>
              <w:top w:val="nil"/>
              <w:left w:val="nil"/>
              <w:bottom w:val="single" w:sz="4" w:space="0" w:color="auto"/>
              <w:right w:val="single" w:sz="4" w:space="0" w:color="auto"/>
            </w:tcBorders>
            <w:shd w:val="clear" w:color="auto" w:fill="auto"/>
            <w:vAlign w:val="center"/>
            <w:hideMark/>
          </w:tcPr>
          <w:p w14:paraId="17666073" w14:textId="77777777" w:rsidR="00F2603B" w:rsidRPr="00EA16A8" w:rsidRDefault="00F2603B" w:rsidP="00904AC3">
            <w:pPr>
              <w:spacing w:after="0"/>
              <w:rPr>
                <w:rFonts w:eastAsia="游ゴシック"/>
                <w:color w:val="000000"/>
                <w:sz w:val="18"/>
                <w:szCs w:val="18"/>
                <w:lang w:val="en-US" w:eastAsia="ja-JP"/>
              </w:rPr>
            </w:pPr>
            <w:r w:rsidRPr="00EA16A8">
              <w:rPr>
                <w:rFonts w:eastAsia="游ゴシック"/>
                <w:color w:val="000000"/>
                <w:sz w:val="18"/>
                <w:szCs w:val="18"/>
                <w:lang w:val="en-US" w:eastAsia="ja-JP"/>
              </w:rPr>
              <w:t>15kHz for 2GHz</w:t>
            </w:r>
          </w:p>
        </w:tc>
        <w:tc>
          <w:tcPr>
            <w:tcW w:w="2782" w:type="dxa"/>
            <w:tcBorders>
              <w:top w:val="nil"/>
              <w:left w:val="nil"/>
              <w:bottom w:val="single" w:sz="4" w:space="0" w:color="auto"/>
              <w:right w:val="single" w:sz="4" w:space="0" w:color="auto"/>
            </w:tcBorders>
            <w:shd w:val="clear" w:color="auto" w:fill="auto"/>
            <w:vAlign w:val="center"/>
            <w:hideMark/>
          </w:tcPr>
          <w:p w14:paraId="4D8EE67B" w14:textId="77777777" w:rsidR="00F2603B" w:rsidRPr="00EA16A8" w:rsidRDefault="00F2603B" w:rsidP="00904AC3">
            <w:pPr>
              <w:spacing w:after="0"/>
              <w:rPr>
                <w:rFonts w:eastAsia="游ゴシック"/>
                <w:color w:val="000000"/>
                <w:sz w:val="18"/>
                <w:szCs w:val="18"/>
                <w:lang w:val="en-US" w:eastAsia="ja-JP"/>
              </w:rPr>
            </w:pPr>
            <w:r w:rsidRPr="00EA16A8">
              <w:rPr>
                <w:rFonts w:eastAsia="游ゴシック"/>
                <w:color w:val="000000"/>
                <w:sz w:val="18"/>
                <w:szCs w:val="18"/>
                <w:lang w:val="en-US" w:eastAsia="ja-JP"/>
              </w:rPr>
              <w:t>30kHz</w:t>
            </w:r>
          </w:p>
        </w:tc>
        <w:tc>
          <w:tcPr>
            <w:tcW w:w="2920" w:type="dxa"/>
            <w:tcBorders>
              <w:top w:val="nil"/>
              <w:left w:val="nil"/>
              <w:bottom w:val="single" w:sz="4" w:space="0" w:color="auto"/>
              <w:right w:val="single" w:sz="4" w:space="0" w:color="auto"/>
            </w:tcBorders>
            <w:shd w:val="clear" w:color="auto" w:fill="auto"/>
            <w:vAlign w:val="center"/>
            <w:hideMark/>
          </w:tcPr>
          <w:p w14:paraId="7E2CDA31" w14:textId="77777777" w:rsidR="00F2603B" w:rsidRPr="00EA16A8" w:rsidRDefault="00F2603B" w:rsidP="00904AC3">
            <w:pPr>
              <w:spacing w:after="0"/>
              <w:rPr>
                <w:rFonts w:eastAsia="游ゴシック"/>
                <w:color w:val="000000"/>
                <w:sz w:val="18"/>
                <w:szCs w:val="18"/>
                <w:lang w:val="en-US" w:eastAsia="ja-JP"/>
              </w:rPr>
            </w:pPr>
            <w:r w:rsidRPr="00EA16A8">
              <w:rPr>
                <w:rFonts w:eastAsia="游ゴシック"/>
                <w:color w:val="000000"/>
                <w:sz w:val="18"/>
                <w:szCs w:val="18"/>
                <w:lang w:val="en-US" w:eastAsia="ja-JP"/>
              </w:rPr>
              <w:t xml:space="preserve">15 kHz </w:t>
            </w:r>
          </w:p>
        </w:tc>
        <w:tc>
          <w:tcPr>
            <w:tcW w:w="2455" w:type="dxa"/>
            <w:tcBorders>
              <w:top w:val="nil"/>
              <w:left w:val="nil"/>
              <w:bottom w:val="single" w:sz="4" w:space="0" w:color="auto"/>
              <w:right w:val="single" w:sz="4" w:space="0" w:color="auto"/>
            </w:tcBorders>
            <w:shd w:val="clear" w:color="auto" w:fill="auto"/>
            <w:vAlign w:val="center"/>
            <w:hideMark/>
          </w:tcPr>
          <w:p w14:paraId="19BB7E04" w14:textId="77777777" w:rsidR="00F2603B" w:rsidRPr="00EA16A8" w:rsidRDefault="00F2603B" w:rsidP="00904AC3">
            <w:pPr>
              <w:spacing w:after="0"/>
              <w:rPr>
                <w:rFonts w:eastAsia="游ゴシック"/>
                <w:color w:val="000000"/>
                <w:sz w:val="18"/>
                <w:szCs w:val="18"/>
                <w:lang w:val="en-US" w:eastAsia="ja-JP"/>
              </w:rPr>
            </w:pPr>
            <w:r w:rsidRPr="00EA16A8">
              <w:rPr>
                <w:rFonts w:eastAsia="游ゴシック"/>
                <w:color w:val="000000"/>
                <w:sz w:val="18"/>
                <w:szCs w:val="18"/>
                <w:lang w:val="en-US" w:eastAsia="ja-JP"/>
              </w:rPr>
              <w:t xml:space="preserve">15kHz </w:t>
            </w:r>
          </w:p>
        </w:tc>
        <w:tc>
          <w:tcPr>
            <w:tcW w:w="2415" w:type="dxa"/>
            <w:tcBorders>
              <w:top w:val="nil"/>
              <w:left w:val="nil"/>
              <w:bottom w:val="single" w:sz="4" w:space="0" w:color="auto"/>
              <w:right w:val="single" w:sz="4" w:space="0" w:color="auto"/>
            </w:tcBorders>
            <w:shd w:val="clear" w:color="auto" w:fill="auto"/>
            <w:vAlign w:val="center"/>
            <w:hideMark/>
          </w:tcPr>
          <w:p w14:paraId="48DE2ECD" w14:textId="77777777" w:rsidR="00F2603B" w:rsidRPr="00EA16A8" w:rsidRDefault="00F2603B" w:rsidP="00904AC3">
            <w:pPr>
              <w:spacing w:after="0"/>
              <w:rPr>
                <w:rFonts w:eastAsia="游ゴシック"/>
                <w:color w:val="000000"/>
                <w:lang w:val="en-US" w:eastAsia="ja-JP"/>
              </w:rPr>
            </w:pPr>
            <w:r w:rsidRPr="00EA16A8">
              <w:rPr>
                <w:rFonts w:eastAsia="游ゴシック"/>
                <w:color w:val="000000"/>
                <w:lang w:val="en-US" w:eastAsia="ja-JP"/>
              </w:rPr>
              <w:t xml:space="preserve">15kHz </w:t>
            </w:r>
          </w:p>
        </w:tc>
      </w:tr>
      <w:tr w:rsidR="00F2603B" w:rsidRPr="00EA16A8" w14:paraId="6F6968E5" w14:textId="77777777" w:rsidTr="00904AC3">
        <w:trPr>
          <w:trHeight w:val="1224"/>
        </w:trPr>
        <w:tc>
          <w:tcPr>
            <w:tcW w:w="1643" w:type="dxa"/>
            <w:tcBorders>
              <w:top w:val="nil"/>
              <w:left w:val="single" w:sz="4" w:space="0" w:color="auto"/>
              <w:bottom w:val="single" w:sz="4" w:space="0" w:color="auto"/>
              <w:right w:val="single" w:sz="4" w:space="0" w:color="auto"/>
            </w:tcBorders>
            <w:shd w:val="clear" w:color="auto" w:fill="auto"/>
            <w:vAlign w:val="center"/>
            <w:hideMark/>
          </w:tcPr>
          <w:p w14:paraId="040EFF12" w14:textId="77777777" w:rsidR="00F2603B" w:rsidRPr="00EA16A8" w:rsidRDefault="00F2603B" w:rsidP="00904AC3">
            <w:pPr>
              <w:spacing w:after="0"/>
              <w:rPr>
                <w:rFonts w:eastAsia="游ゴシック"/>
                <w:color w:val="000000"/>
                <w:sz w:val="18"/>
                <w:szCs w:val="18"/>
                <w:lang w:val="en-US" w:eastAsia="ja-JP"/>
              </w:rPr>
            </w:pPr>
            <w:proofErr w:type="spellStart"/>
            <w:r w:rsidRPr="00EA16A8">
              <w:rPr>
                <w:rFonts w:eastAsia="游ゴシック"/>
                <w:color w:val="000000"/>
                <w:sz w:val="18"/>
                <w:szCs w:val="18"/>
                <w:lang w:val="en-US" w:eastAsia="ja-JP"/>
              </w:rPr>
              <w:t>Nt</w:t>
            </w:r>
            <w:proofErr w:type="spellEnd"/>
          </w:p>
        </w:tc>
        <w:tc>
          <w:tcPr>
            <w:tcW w:w="2792" w:type="dxa"/>
            <w:tcBorders>
              <w:top w:val="nil"/>
              <w:left w:val="nil"/>
              <w:bottom w:val="single" w:sz="4" w:space="0" w:color="auto"/>
              <w:right w:val="single" w:sz="4" w:space="0" w:color="auto"/>
            </w:tcBorders>
            <w:shd w:val="clear" w:color="auto" w:fill="auto"/>
            <w:vAlign w:val="center"/>
            <w:hideMark/>
          </w:tcPr>
          <w:p w14:paraId="4E5C15AD" w14:textId="77777777" w:rsidR="00F2603B" w:rsidRPr="00EA16A8" w:rsidRDefault="00F2603B" w:rsidP="00904AC3">
            <w:pPr>
              <w:spacing w:after="0"/>
              <w:rPr>
                <w:rFonts w:eastAsia="游ゴシック"/>
                <w:color w:val="000000"/>
                <w:sz w:val="18"/>
                <w:szCs w:val="18"/>
                <w:lang w:val="en-US" w:eastAsia="ja-JP"/>
              </w:rPr>
            </w:pPr>
            <w:r w:rsidRPr="00EA16A8">
              <w:rPr>
                <w:rFonts w:eastAsia="游ゴシック"/>
                <w:color w:val="000000"/>
                <w:sz w:val="18"/>
                <w:szCs w:val="18"/>
                <w:lang w:val="en-US" w:eastAsia="ja-JP"/>
              </w:rPr>
              <w:t>32: (8,8,2,1,1,2,8), (</w:t>
            </w:r>
            <w:proofErr w:type="spellStart"/>
            <w:proofErr w:type="gramStart"/>
            <w:r w:rsidRPr="00EA16A8">
              <w:rPr>
                <w:rFonts w:eastAsia="游ゴシック"/>
                <w:color w:val="000000"/>
                <w:sz w:val="18"/>
                <w:szCs w:val="18"/>
                <w:lang w:val="en-US" w:eastAsia="ja-JP"/>
              </w:rPr>
              <w:t>dH,dV</w:t>
            </w:r>
            <w:proofErr w:type="spellEnd"/>
            <w:proofErr w:type="gramEnd"/>
            <w:r w:rsidRPr="00EA16A8">
              <w:rPr>
                <w:rFonts w:eastAsia="游ゴシック"/>
                <w:color w:val="000000"/>
                <w:sz w:val="18"/>
                <w:szCs w:val="18"/>
                <w:lang w:val="en-US" w:eastAsia="ja-JP"/>
              </w:rPr>
              <w:t>) = (0.5, 0.8)λ</w:t>
            </w:r>
          </w:p>
        </w:tc>
        <w:tc>
          <w:tcPr>
            <w:tcW w:w="2782" w:type="dxa"/>
            <w:tcBorders>
              <w:top w:val="nil"/>
              <w:left w:val="nil"/>
              <w:bottom w:val="single" w:sz="4" w:space="0" w:color="auto"/>
              <w:right w:val="single" w:sz="4" w:space="0" w:color="auto"/>
            </w:tcBorders>
            <w:shd w:val="clear" w:color="auto" w:fill="auto"/>
            <w:vAlign w:val="center"/>
            <w:hideMark/>
          </w:tcPr>
          <w:p w14:paraId="3DB87A45" w14:textId="77777777" w:rsidR="00F2603B" w:rsidRPr="00EA16A8" w:rsidRDefault="00F2603B" w:rsidP="00904AC3">
            <w:pPr>
              <w:spacing w:after="0"/>
              <w:rPr>
                <w:rFonts w:eastAsia="游ゴシック"/>
                <w:color w:val="000000"/>
                <w:sz w:val="18"/>
                <w:szCs w:val="18"/>
                <w:lang w:val="en-US" w:eastAsia="ja-JP"/>
              </w:rPr>
            </w:pPr>
            <w:r w:rsidRPr="00EA16A8">
              <w:rPr>
                <w:rFonts w:eastAsia="游ゴシック"/>
                <w:color w:val="000000"/>
                <w:sz w:val="18"/>
                <w:szCs w:val="18"/>
                <w:lang w:val="en-US" w:eastAsia="ja-JP"/>
              </w:rPr>
              <w:t>32: (8,4,2,1,1,4,4), (</w:t>
            </w:r>
            <w:proofErr w:type="spellStart"/>
            <w:proofErr w:type="gramStart"/>
            <w:r w:rsidRPr="00EA16A8">
              <w:rPr>
                <w:rFonts w:eastAsia="游ゴシック"/>
                <w:color w:val="000000"/>
                <w:sz w:val="18"/>
                <w:szCs w:val="18"/>
                <w:lang w:val="en-US" w:eastAsia="ja-JP"/>
              </w:rPr>
              <w:t>dH,dV</w:t>
            </w:r>
            <w:proofErr w:type="spellEnd"/>
            <w:proofErr w:type="gramEnd"/>
            <w:r w:rsidRPr="00EA16A8">
              <w:rPr>
                <w:rFonts w:eastAsia="游ゴシック"/>
                <w:color w:val="000000"/>
                <w:sz w:val="18"/>
                <w:szCs w:val="18"/>
                <w:lang w:val="en-US" w:eastAsia="ja-JP"/>
              </w:rPr>
              <w:t>) = (0.5, 0.8)λ and/or 16: (8,4,2,1,1,2,4), (</w:t>
            </w:r>
            <w:proofErr w:type="spellStart"/>
            <w:r w:rsidRPr="00EA16A8">
              <w:rPr>
                <w:rFonts w:eastAsia="游ゴシック"/>
                <w:color w:val="000000"/>
                <w:sz w:val="18"/>
                <w:szCs w:val="18"/>
                <w:lang w:val="en-US" w:eastAsia="ja-JP"/>
              </w:rPr>
              <w:t>dH,dV</w:t>
            </w:r>
            <w:proofErr w:type="spellEnd"/>
            <w:r w:rsidRPr="00EA16A8">
              <w:rPr>
                <w:rFonts w:eastAsia="游ゴシック"/>
                <w:color w:val="000000"/>
                <w:sz w:val="18"/>
                <w:szCs w:val="18"/>
                <w:lang w:val="en-US" w:eastAsia="ja-JP"/>
              </w:rPr>
              <w:t>) = (0.5, 0.8)λ</w:t>
            </w:r>
          </w:p>
        </w:tc>
        <w:tc>
          <w:tcPr>
            <w:tcW w:w="2920" w:type="dxa"/>
            <w:tcBorders>
              <w:top w:val="nil"/>
              <w:left w:val="nil"/>
              <w:bottom w:val="single" w:sz="4" w:space="0" w:color="auto"/>
              <w:right w:val="single" w:sz="4" w:space="0" w:color="auto"/>
            </w:tcBorders>
            <w:shd w:val="clear" w:color="auto" w:fill="auto"/>
            <w:vAlign w:val="center"/>
            <w:hideMark/>
          </w:tcPr>
          <w:p w14:paraId="69377C89" w14:textId="77777777" w:rsidR="00F2603B" w:rsidRPr="00EA16A8" w:rsidRDefault="00F2603B" w:rsidP="00904AC3">
            <w:pPr>
              <w:spacing w:after="0"/>
              <w:rPr>
                <w:rFonts w:eastAsia="游ゴシック"/>
                <w:color w:val="000000"/>
                <w:sz w:val="18"/>
                <w:szCs w:val="18"/>
                <w:lang w:val="en-US" w:eastAsia="ja-JP"/>
              </w:rPr>
            </w:pPr>
            <w:r w:rsidRPr="00EA16A8">
              <w:rPr>
                <w:rFonts w:eastAsia="游ゴシック"/>
                <w:color w:val="000000"/>
                <w:sz w:val="18"/>
                <w:szCs w:val="18"/>
                <w:lang w:val="en-US" w:eastAsia="ja-JP"/>
              </w:rPr>
              <w:t>CDL channel models</w:t>
            </w:r>
            <w:r w:rsidRPr="00EA16A8">
              <w:rPr>
                <w:rFonts w:eastAsia="游ゴシック"/>
                <w:color w:val="000000"/>
                <w:sz w:val="18"/>
                <w:szCs w:val="18"/>
                <w:lang w:val="en-US" w:eastAsia="ja-JP"/>
              </w:rPr>
              <w:br/>
              <w:t>- 32 ports: (8,8,2,1,1,2,8), (</w:t>
            </w:r>
            <w:proofErr w:type="spellStart"/>
            <w:proofErr w:type="gramStart"/>
            <w:r w:rsidRPr="00EA16A8">
              <w:rPr>
                <w:rFonts w:eastAsia="游ゴシック"/>
                <w:color w:val="000000"/>
                <w:sz w:val="18"/>
                <w:szCs w:val="18"/>
                <w:lang w:val="en-US" w:eastAsia="ja-JP"/>
              </w:rPr>
              <w:t>dH,dV</w:t>
            </w:r>
            <w:proofErr w:type="spellEnd"/>
            <w:proofErr w:type="gramEnd"/>
            <w:r w:rsidRPr="00EA16A8">
              <w:rPr>
                <w:rFonts w:eastAsia="游ゴシック"/>
                <w:color w:val="000000"/>
                <w:sz w:val="18"/>
                <w:szCs w:val="18"/>
                <w:lang w:val="en-US" w:eastAsia="ja-JP"/>
              </w:rPr>
              <w:t>) = (0.5, 0.8)λ</w:t>
            </w:r>
            <w:r w:rsidRPr="00EA16A8">
              <w:rPr>
                <w:rFonts w:eastAsia="游ゴシック"/>
                <w:color w:val="000000"/>
                <w:sz w:val="18"/>
                <w:szCs w:val="18"/>
                <w:lang w:val="en-US" w:eastAsia="ja-JP"/>
              </w:rPr>
              <w:br/>
              <w:t>- 16 ports: (8,4,2,1,1,2,4), (</w:t>
            </w:r>
            <w:proofErr w:type="spellStart"/>
            <w:r w:rsidRPr="00EA16A8">
              <w:rPr>
                <w:rFonts w:eastAsia="游ゴシック"/>
                <w:color w:val="000000"/>
                <w:sz w:val="18"/>
                <w:szCs w:val="18"/>
                <w:lang w:val="en-US" w:eastAsia="ja-JP"/>
              </w:rPr>
              <w:t>dH,dV</w:t>
            </w:r>
            <w:proofErr w:type="spellEnd"/>
            <w:r w:rsidRPr="00EA16A8">
              <w:rPr>
                <w:rFonts w:eastAsia="游ゴシック"/>
                <w:color w:val="000000"/>
                <w:sz w:val="18"/>
                <w:szCs w:val="18"/>
                <w:lang w:val="en-US" w:eastAsia="ja-JP"/>
              </w:rPr>
              <w:t>) = (0.5, 0.8)λ</w:t>
            </w:r>
            <w:r w:rsidRPr="00EA16A8">
              <w:rPr>
                <w:rFonts w:eastAsia="游ゴシック"/>
                <w:color w:val="000000"/>
                <w:sz w:val="18"/>
                <w:szCs w:val="18"/>
                <w:lang w:val="en-US" w:eastAsia="ja-JP"/>
              </w:rPr>
              <w:br/>
              <w:t>TDL channel models</w:t>
            </w:r>
            <w:r w:rsidRPr="00EA16A8">
              <w:rPr>
                <w:rFonts w:eastAsia="游ゴシック"/>
                <w:color w:val="000000"/>
                <w:sz w:val="18"/>
                <w:szCs w:val="18"/>
                <w:lang w:val="en-US" w:eastAsia="ja-JP"/>
              </w:rPr>
              <w:br/>
              <w:t>- Low correlation</w:t>
            </w:r>
          </w:p>
        </w:tc>
        <w:tc>
          <w:tcPr>
            <w:tcW w:w="2455" w:type="dxa"/>
            <w:tcBorders>
              <w:top w:val="nil"/>
              <w:left w:val="nil"/>
              <w:bottom w:val="single" w:sz="4" w:space="0" w:color="auto"/>
              <w:right w:val="single" w:sz="4" w:space="0" w:color="auto"/>
            </w:tcBorders>
            <w:shd w:val="clear" w:color="auto" w:fill="auto"/>
            <w:vAlign w:val="center"/>
            <w:hideMark/>
          </w:tcPr>
          <w:p w14:paraId="10B17AF3" w14:textId="77777777" w:rsidR="00F2603B" w:rsidRPr="00EA16A8" w:rsidRDefault="00F2603B" w:rsidP="00904AC3">
            <w:pPr>
              <w:spacing w:after="0"/>
              <w:rPr>
                <w:rFonts w:eastAsia="游ゴシック"/>
                <w:color w:val="000000"/>
                <w:sz w:val="18"/>
                <w:szCs w:val="18"/>
                <w:lang w:val="en-US" w:eastAsia="ja-JP"/>
              </w:rPr>
            </w:pPr>
            <w:r w:rsidRPr="00EA16A8">
              <w:rPr>
                <w:rFonts w:eastAsia="游ゴシック"/>
                <w:color w:val="000000"/>
                <w:sz w:val="18"/>
                <w:szCs w:val="18"/>
                <w:lang w:val="en-US" w:eastAsia="ja-JP"/>
              </w:rPr>
              <w:t>32: (8,8,2,1,1,2,8), (</w:t>
            </w:r>
            <w:proofErr w:type="spellStart"/>
            <w:proofErr w:type="gramStart"/>
            <w:r w:rsidRPr="00EA16A8">
              <w:rPr>
                <w:rFonts w:eastAsia="游ゴシック"/>
                <w:color w:val="000000"/>
                <w:sz w:val="18"/>
                <w:szCs w:val="18"/>
                <w:lang w:val="en-US" w:eastAsia="ja-JP"/>
              </w:rPr>
              <w:t>dH,dV</w:t>
            </w:r>
            <w:proofErr w:type="spellEnd"/>
            <w:proofErr w:type="gramEnd"/>
            <w:r w:rsidRPr="00EA16A8">
              <w:rPr>
                <w:rFonts w:eastAsia="游ゴシック"/>
                <w:color w:val="000000"/>
                <w:sz w:val="18"/>
                <w:szCs w:val="18"/>
                <w:lang w:val="en-US" w:eastAsia="ja-JP"/>
              </w:rPr>
              <w:t>) = (0.5, 0.8)λ</w:t>
            </w:r>
          </w:p>
        </w:tc>
        <w:tc>
          <w:tcPr>
            <w:tcW w:w="2415" w:type="dxa"/>
            <w:tcBorders>
              <w:top w:val="nil"/>
              <w:left w:val="nil"/>
              <w:bottom w:val="single" w:sz="4" w:space="0" w:color="auto"/>
              <w:right w:val="single" w:sz="4" w:space="0" w:color="auto"/>
            </w:tcBorders>
            <w:shd w:val="clear" w:color="auto" w:fill="auto"/>
            <w:vAlign w:val="center"/>
            <w:hideMark/>
          </w:tcPr>
          <w:p w14:paraId="03C67454" w14:textId="77777777" w:rsidR="00F2603B" w:rsidRPr="00EA16A8" w:rsidRDefault="00F2603B" w:rsidP="00904AC3">
            <w:pPr>
              <w:spacing w:after="0"/>
              <w:rPr>
                <w:rFonts w:eastAsia="游ゴシック"/>
                <w:color w:val="000000"/>
                <w:lang w:val="en-US" w:eastAsia="ja-JP"/>
              </w:rPr>
            </w:pPr>
            <w:r w:rsidRPr="00EA16A8">
              <w:rPr>
                <w:rFonts w:eastAsia="游ゴシック"/>
                <w:color w:val="000000"/>
                <w:lang w:val="en-US" w:eastAsia="ja-JP"/>
              </w:rPr>
              <w:t>32: (8,8,2,1,1,2,8), (</w:t>
            </w:r>
            <w:proofErr w:type="spellStart"/>
            <w:proofErr w:type="gramStart"/>
            <w:r w:rsidRPr="00EA16A8">
              <w:rPr>
                <w:rFonts w:eastAsia="游ゴシック"/>
                <w:color w:val="000000"/>
                <w:lang w:val="en-US" w:eastAsia="ja-JP"/>
              </w:rPr>
              <w:t>dH,dV</w:t>
            </w:r>
            <w:proofErr w:type="spellEnd"/>
            <w:proofErr w:type="gramEnd"/>
            <w:r w:rsidRPr="00EA16A8">
              <w:rPr>
                <w:rFonts w:eastAsia="游ゴシック"/>
                <w:color w:val="000000"/>
                <w:lang w:val="en-US" w:eastAsia="ja-JP"/>
              </w:rPr>
              <w:t>) = (0.5, 0.8)λ</w:t>
            </w:r>
          </w:p>
        </w:tc>
      </w:tr>
      <w:tr w:rsidR="00F2603B" w:rsidRPr="00EA16A8" w14:paraId="542A2C5C" w14:textId="77777777" w:rsidTr="00904AC3">
        <w:trPr>
          <w:trHeight w:val="979"/>
        </w:trPr>
        <w:tc>
          <w:tcPr>
            <w:tcW w:w="1643" w:type="dxa"/>
            <w:tcBorders>
              <w:top w:val="nil"/>
              <w:left w:val="single" w:sz="4" w:space="0" w:color="auto"/>
              <w:bottom w:val="single" w:sz="4" w:space="0" w:color="auto"/>
              <w:right w:val="single" w:sz="4" w:space="0" w:color="auto"/>
            </w:tcBorders>
            <w:shd w:val="clear" w:color="auto" w:fill="auto"/>
            <w:vAlign w:val="center"/>
            <w:hideMark/>
          </w:tcPr>
          <w:p w14:paraId="39EA03BD" w14:textId="77777777" w:rsidR="00F2603B" w:rsidRPr="00EA16A8" w:rsidRDefault="00F2603B" w:rsidP="00904AC3">
            <w:pPr>
              <w:spacing w:after="0"/>
              <w:rPr>
                <w:rFonts w:eastAsia="游ゴシック"/>
                <w:color w:val="000000"/>
                <w:sz w:val="18"/>
                <w:szCs w:val="18"/>
                <w:lang w:val="en-US" w:eastAsia="ja-JP"/>
              </w:rPr>
            </w:pPr>
            <w:r w:rsidRPr="00EA16A8">
              <w:rPr>
                <w:rFonts w:eastAsia="游ゴシック"/>
                <w:color w:val="000000"/>
                <w:sz w:val="18"/>
                <w:szCs w:val="18"/>
                <w:lang w:val="en-US" w:eastAsia="ja-JP"/>
              </w:rPr>
              <w:t>Nr</w:t>
            </w:r>
          </w:p>
        </w:tc>
        <w:tc>
          <w:tcPr>
            <w:tcW w:w="2792" w:type="dxa"/>
            <w:tcBorders>
              <w:top w:val="nil"/>
              <w:left w:val="nil"/>
              <w:bottom w:val="single" w:sz="4" w:space="0" w:color="auto"/>
              <w:right w:val="single" w:sz="4" w:space="0" w:color="auto"/>
            </w:tcBorders>
            <w:shd w:val="clear" w:color="auto" w:fill="auto"/>
            <w:vAlign w:val="center"/>
            <w:hideMark/>
          </w:tcPr>
          <w:p w14:paraId="619E4EE3" w14:textId="77777777" w:rsidR="00F2603B" w:rsidRPr="00EA16A8" w:rsidRDefault="00F2603B" w:rsidP="00904AC3">
            <w:pPr>
              <w:spacing w:after="0"/>
              <w:rPr>
                <w:rFonts w:eastAsia="游ゴシック"/>
                <w:color w:val="000000"/>
                <w:sz w:val="18"/>
                <w:szCs w:val="18"/>
                <w:lang w:val="en-US" w:eastAsia="ja-JP"/>
              </w:rPr>
            </w:pPr>
            <w:r w:rsidRPr="00EA16A8">
              <w:rPr>
                <w:rFonts w:eastAsia="游ゴシック"/>
                <w:color w:val="000000"/>
                <w:sz w:val="18"/>
                <w:szCs w:val="18"/>
                <w:lang w:val="en-US" w:eastAsia="ja-JP"/>
              </w:rPr>
              <w:t>4: (1,2,2,1,1,1,2), (</w:t>
            </w:r>
            <w:proofErr w:type="spellStart"/>
            <w:proofErr w:type="gramStart"/>
            <w:r w:rsidRPr="00EA16A8">
              <w:rPr>
                <w:rFonts w:eastAsia="游ゴシック"/>
                <w:color w:val="000000"/>
                <w:sz w:val="18"/>
                <w:szCs w:val="18"/>
                <w:lang w:val="en-US" w:eastAsia="ja-JP"/>
              </w:rPr>
              <w:t>dH,dV</w:t>
            </w:r>
            <w:proofErr w:type="spellEnd"/>
            <w:proofErr w:type="gramEnd"/>
            <w:r w:rsidRPr="00EA16A8">
              <w:rPr>
                <w:rFonts w:eastAsia="游ゴシック"/>
                <w:color w:val="000000"/>
                <w:sz w:val="18"/>
                <w:szCs w:val="18"/>
                <w:lang w:val="en-US" w:eastAsia="ja-JP"/>
              </w:rPr>
              <w:t>) = (0.5, 0.5)λ</w:t>
            </w:r>
          </w:p>
        </w:tc>
        <w:tc>
          <w:tcPr>
            <w:tcW w:w="2782" w:type="dxa"/>
            <w:tcBorders>
              <w:top w:val="nil"/>
              <w:left w:val="nil"/>
              <w:bottom w:val="single" w:sz="4" w:space="0" w:color="auto"/>
              <w:right w:val="single" w:sz="4" w:space="0" w:color="auto"/>
            </w:tcBorders>
            <w:shd w:val="clear" w:color="auto" w:fill="auto"/>
            <w:vAlign w:val="center"/>
            <w:hideMark/>
          </w:tcPr>
          <w:p w14:paraId="11454384" w14:textId="77777777" w:rsidR="00F2603B" w:rsidRPr="00EA16A8" w:rsidRDefault="00F2603B" w:rsidP="00904AC3">
            <w:pPr>
              <w:spacing w:after="0"/>
              <w:rPr>
                <w:rFonts w:eastAsia="游ゴシック"/>
                <w:color w:val="000000"/>
                <w:sz w:val="18"/>
                <w:szCs w:val="18"/>
                <w:lang w:val="en-US" w:eastAsia="ja-JP"/>
              </w:rPr>
            </w:pPr>
            <w:r w:rsidRPr="00EA16A8">
              <w:rPr>
                <w:rFonts w:eastAsia="游ゴシック"/>
                <w:color w:val="000000"/>
                <w:sz w:val="18"/>
                <w:szCs w:val="18"/>
                <w:lang w:val="en-US" w:eastAsia="ja-JP"/>
              </w:rPr>
              <w:t>4: (1,2,2,1,1,1,2), (</w:t>
            </w:r>
            <w:proofErr w:type="spellStart"/>
            <w:proofErr w:type="gramStart"/>
            <w:r w:rsidRPr="00EA16A8">
              <w:rPr>
                <w:rFonts w:eastAsia="游ゴシック"/>
                <w:color w:val="000000"/>
                <w:sz w:val="18"/>
                <w:szCs w:val="18"/>
                <w:lang w:val="en-US" w:eastAsia="ja-JP"/>
              </w:rPr>
              <w:t>dH,dV</w:t>
            </w:r>
            <w:proofErr w:type="spellEnd"/>
            <w:proofErr w:type="gramEnd"/>
            <w:r w:rsidRPr="00EA16A8">
              <w:rPr>
                <w:rFonts w:eastAsia="游ゴシック"/>
                <w:color w:val="000000"/>
                <w:sz w:val="18"/>
                <w:szCs w:val="18"/>
                <w:lang w:val="en-US" w:eastAsia="ja-JP"/>
              </w:rPr>
              <w:t>) = (0.5, 0.5)λ</w:t>
            </w:r>
          </w:p>
        </w:tc>
        <w:tc>
          <w:tcPr>
            <w:tcW w:w="2920" w:type="dxa"/>
            <w:tcBorders>
              <w:top w:val="nil"/>
              <w:left w:val="nil"/>
              <w:bottom w:val="single" w:sz="4" w:space="0" w:color="auto"/>
              <w:right w:val="single" w:sz="4" w:space="0" w:color="auto"/>
            </w:tcBorders>
            <w:shd w:val="clear" w:color="auto" w:fill="auto"/>
            <w:vAlign w:val="center"/>
            <w:hideMark/>
          </w:tcPr>
          <w:p w14:paraId="293BEBC2" w14:textId="77777777" w:rsidR="00F2603B" w:rsidRPr="00EA16A8" w:rsidRDefault="00F2603B" w:rsidP="00904AC3">
            <w:pPr>
              <w:spacing w:after="0"/>
              <w:rPr>
                <w:rFonts w:eastAsia="游ゴシック"/>
                <w:color w:val="000000"/>
                <w:sz w:val="18"/>
                <w:szCs w:val="18"/>
                <w:lang w:val="en-US" w:eastAsia="ja-JP"/>
              </w:rPr>
            </w:pPr>
            <w:r w:rsidRPr="00EA16A8">
              <w:rPr>
                <w:rFonts w:eastAsia="游ゴシック"/>
                <w:color w:val="000000"/>
                <w:sz w:val="18"/>
                <w:szCs w:val="18"/>
                <w:lang w:val="en-US" w:eastAsia="ja-JP"/>
              </w:rPr>
              <w:t>CDL channel models</w:t>
            </w:r>
            <w:r w:rsidRPr="00EA16A8">
              <w:rPr>
                <w:rFonts w:eastAsia="游ゴシック"/>
                <w:color w:val="000000"/>
                <w:sz w:val="18"/>
                <w:szCs w:val="18"/>
                <w:lang w:val="en-US" w:eastAsia="ja-JP"/>
              </w:rPr>
              <w:br/>
              <w:t>- 4RX UE: (1,2,2,1,1,1,2), (</w:t>
            </w:r>
            <w:proofErr w:type="spellStart"/>
            <w:proofErr w:type="gramStart"/>
            <w:r w:rsidRPr="00EA16A8">
              <w:rPr>
                <w:rFonts w:eastAsia="游ゴシック"/>
                <w:color w:val="000000"/>
                <w:sz w:val="18"/>
                <w:szCs w:val="18"/>
                <w:lang w:val="en-US" w:eastAsia="ja-JP"/>
              </w:rPr>
              <w:t>dH,dV</w:t>
            </w:r>
            <w:proofErr w:type="spellEnd"/>
            <w:proofErr w:type="gramEnd"/>
            <w:r w:rsidRPr="00EA16A8">
              <w:rPr>
                <w:rFonts w:eastAsia="游ゴシック"/>
                <w:color w:val="000000"/>
                <w:sz w:val="18"/>
                <w:szCs w:val="18"/>
                <w:lang w:val="en-US" w:eastAsia="ja-JP"/>
              </w:rPr>
              <w:t>) = (0.5, 0.5)λ for (rank 1-4)</w:t>
            </w:r>
            <w:r w:rsidRPr="00EA16A8">
              <w:rPr>
                <w:rFonts w:eastAsia="游ゴシック"/>
                <w:color w:val="000000"/>
                <w:sz w:val="18"/>
                <w:szCs w:val="18"/>
                <w:lang w:val="en-US" w:eastAsia="ja-JP"/>
              </w:rPr>
              <w:br/>
              <w:t>TDL channel models</w:t>
            </w:r>
            <w:r w:rsidRPr="00EA16A8">
              <w:rPr>
                <w:rFonts w:eastAsia="游ゴシック"/>
                <w:color w:val="000000"/>
                <w:sz w:val="18"/>
                <w:szCs w:val="18"/>
                <w:lang w:val="en-US" w:eastAsia="ja-JP"/>
              </w:rPr>
              <w:br/>
              <w:t>- 4RX UE, Low correlation</w:t>
            </w:r>
          </w:p>
        </w:tc>
        <w:tc>
          <w:tcPr>
            <w:tcW w:w="2455" w:type="dxa"/>
            <w:tcBorders>
              <w:top w:val="nil"/>
              <w:left w:val="nil"/>
              <w:bottom w:val="single" w:sz="4" w:space="0" w:color="auto"/>
              <w:right w:val="single" w:sz="4" w:space="0" w:color="auto"/>
            </w:tcBorders>
            <w:shd w:val="clear" w:color="auto" w:fill="auto"/>
            <w:vAlign w:val="center"/>
            <w:hideMark/>
          </w:tcPr>
          <w:p w14:paraId="7AD02BEB" w14:textId="77777777" w:rsidR="00F2603B" w:rsidRPr="00EA16A8" w:rsidRDefault="00F2603B" w:rsidP="00904AC3">
            <w:pPr>
              <w:spacing w:after="0"/>
              <w:rPr>
                <w:rFonts w:eastAsia="游ゴシック"/>
                <w:color w:val="000000"/>
                <w:sz w:val="18"/>
                <w:szCs w:val="18"/>
                <w:lang w:val="en-US" w:eastAsia="ja-JP"/>
              </w:rPr>
            </w:pPr>
            <w:r w:rsidRPr="00EA16A8">
              <w:rPr>
                <w:rFonts w:eastAsia="游ゴシック"/>
                <w:color w:val="000000"/>
                <w:sz w:val="18"/>
                <w:szCs w:val="18"/>
                <w:lang w:val="en-US" w:eastAsia="ja-JP"/>
              </w:rPr>
              <w:t>4: (1,2,2,1,1,1,2), (</w:t>
            </w:r>
            <w:proofErr w:type="spellStart"/>
            <w:proofErr w:type="gramStart"/>
            <w:r w:rsidRPr="00EA16A8">
              <w:rPr>
                <w:rFonts w:eastAsia="游ゴシック"/>
                <w:color w:val="000000"/>
                <w:sz w:val="18"/>
                <w:szCs w:val="18"/>
                <w:lang w:val="en-US" w:eastAsia="ja-JP"/>
              </w:rPr>
              <w:t>dH,dV</w:t>
            </w:r>
            <w:proofErr w:type="spellEnd"/>
            <w:proofErr w:type="gramEnd"/>
            <w:r w:rsidRPr="00EA16A8">
              <w:rPr>
                <w:rFonts w:eastAsia="游ゴシック"/>
                <w:color w:val="000000"/>
                <w:sz w:val="18"/>
                <w:szCs w:val="18"/>
                <w:lang w:val="en-US" w:eastAsia="ja-JP"/>
              </w:rPr>
              <w:t>) = (0.5, 0.5)λ</w:t>
            </w:r>
          </w:p>
        </w:tc>
        <w:tc>
          <w:tcPr>
            <w:tcW w:w="2415" w:type="dxa"/>
            <w:tcBorders>
              <w:top w:val="nil"/>
              <w:left w:val="nil"/>
              <w:bottom w:val="single" w:sz="4" w:space="0" w:color="auto"/>
              <w:right w:val="single" w:sz="4" w:space="0" w:color="auto"/>
            </w:tcBorders>
            <w:shd w:val="clear" w:color="auto" w:fill="auto"/>
            <w:vAlign w:val="center"/>
            <w:hideMark/>
          </w:tcPr>
          <w:p w14:paraId="1F31CA4A" w14:textId="77777777" w:rsidR="00F2603B" w:rsidRPr="00EA16A8" w:rsidRDefault="00F2603B" w:rsidP="00904AC3">
            <w:pPr>
              <w:spacing w:after="0"/>
              <w:rPr>
                <w:rFonts w:eastAsia="游ゴシック"/>
                <w:color w:val="000000"/>
                <w:lang w:val="en-US" w:eastAsia="ja-JP"/>
              </w:rPr>
            </w:pPr>
            <w:r w:rsidRPr="00EA16A8">
              <w:rPr>
                <w:rFonts w:eastAsia="游ゴシック"/>
                <w:color w:val="000000"/>
                <w:lang w:val="en-US" w:eastAsia="ja-JP"/>
              </w:rPr>
              <w:t>4: (1,2,2,1,1,1,2), (</w:t>
            </w:r>
            <w:proofErr w:type="spellStart"/>
            <w:proofErr w:type="gramStart"/>
            <w:r w:rsidRPr="00EA16A8">
              <w:rPr>
                <w:rFonts w:eastAsia="游ゴシック"/>
                <w:color w:val="000000"/>
                <w:lang w:val="en-US" w:eastAsia="ja-JP"/>
              </w:rPr>
              <w:t>dH,dV</w:t>
            </w:r>
            <w:proofErr w:type="spellEnd"/>
            <w:proofErr w:type="gramEnd"/>
            <w:r w:rsidRPr="00EA16A8">
              <w:rPr>
                <w:rFonts w:eastAsia="游ゴシック"/>
                <w:color w:val="000000"/>
                <w:lang w:val="en-US" w:eastAsia="ja-JP"/>
              </w:rPr>
              <w:t>) = (0.5, 0.5)λ</w:t>
            </w:r>
          </w:p>
        </w:tc>
      </w:tr>
      <w:tr w:rsidR="00F2603B" w:rsidRPr="00EA16A8" w14:paraId="39035C86" w14:textId="77777777" w:rsidTr="00904AC3">
        <w:trPr>
          <w:trHeight w:val="489"/>
        </w:trPr>
        <w:tc>
          <w:tcPr>
            <w:tcW w:w="1643" w:type="dxa"/>
            <w:tcBorders>
              <w:top w:val="nil"/>
              <w:left w:val="single" w:sz="4" w:space="0" w:color="auto"/>
              <w:bottom w:val="single" w:sz="4" w:space="0" w:color="auto"/>
              <w:right w:val="single" w:sz="4" w:space="0" w:color="auto"/>
            </w:tcBorders>
            <w:shd w:val="clear" w:color="auto" w:fill="auto"/>
            <w:vAlign w:val="center"/>
            <w:hideMark/>
          </w:tcPr>
          <w:p w14:paraId="70F49717" w14:textId="77777777" w:rsidR="00F2603B" w:rsidRPr="00EA16A8" w:rsidRDefault="00F2603B" w:rsidP="00904AC3">
            <w:pPr>
              <w:spacing w:after="0"/>
              <w:rPr>
                <w:rFonts w:eastAsia="游ゴシック"/>
                <w:color w:val="000000"/>
                <w:sz w:val="18"/>
                <w:szCs w:val="18"/>
                <w:lang w:val="en-US" w:eastAsia="ja-JP"/>
              </w:rPr>
            </w:pPr>
            <w:r w:rsidRPr="00EA16A8">
              <w:rPr>
                <w:rFonts w:eastAsia="游ゴシック"/>
                <w:color w:val="000000"/>
                <w:sz w:val="18"/>
                <w:szCs w:val="18"/>
                <w:lang w:val="en-US" w:eastAsia="ja-JP"/>
              </w:rPr>
              <w:lastRenderedPageBreak/>
              <w:t>Channel model (Delay spread)</w:t>
            </w:r>
          </w:p>
        </w:tc>
        <w:tc>
          <w:tcPr>
            <w:tcW w:w="2792" w:type="dxa"/>
            <w:tcBorders>
              <w:top w:val="nil"/>
              <w:left w:val="nil"/>
              <w:bottom w:val="single" w:sz="4" w:space="0" w:color="auto"/>
              <w:right w:val="single" w:sz="4" w:space="0" w:color="auto"/>
            </w:tcBorders>
            <w:shd w:val="clear" w:color="auto" w:fill="auto"/>
            <w:vAlign w:val="center"/>
            <w:hideMark/>
          </w:tcPr>
          <w:p w14:paraId="72554D1B" w14:textId="77777777" w:rsidR="00F2603B" w:rsidRPr="00EA16A8" w:rsidRDefault="00F2603B" w:rsidP="00904AC3">
            <w:pPr>
              <w:spacing w:after="0"/>
              <w:rPr>
                <w:rFonts w:eastAsia="游ゴシック"/>
                <w:color w:val="000000"/>
                <w:sz w:val="18"/>
                <w:szCs w:val="18"/>
                <w:lang w:val="en-US" w:eastAsia="ja-JP"/>
              </w:rPr>
            </w:pPr>
            <w:r w:rsidRPr="00EA16A8">
              <w:rPr>
                <w:rFonts w:eastAsia="游ゴシック"/>
                <w:color w:val="000000"/>
                <w:sz w:val="18"/>
                <w:szCs w:val="18"/>
                <w:lang w:val="en-US" w:eastAsia="ja-JP"/>
              </w:rPr>
              <w:t>CDL-C (300 ns) as baseline, CDL-A (30 ns) as optional.</w:t>
            </w:r>
          </w:p>
        </w:tc>
        <w:tc>
          <w:tcPr>
            <w:tcW w:w="2782" w:type="dxa"/>
            <w:tcBorders>
              <w:top w:val="nil"/>
              <w:left w:val="nil"/>
              <w:bottom w:val="single" w:sz="4" w:space="0" w:color="auto"/>
              <w:right w:val="single" w:sz="4" w:space="0" w:color="auto"/>
            </w:tcBorders>
            <w:shd w:val="clear" w:color="auto" w:fill="auto"/>
            <w:vAlign w:val="center"/>
            <w:hideMark/>
          </w:tcPr>
          <w:p w14:paraId="4D7BF979" w14:textId="77777777" w:rsidR="00F2603B" w:rsidRPr="00EA16A8" w:rsidRDefault="00F2603B" w:rsidP="00904AC3">
            <w:pPr>
              <w:spacing w:after="0"/>
              <w:rPr>
                <w:rFonts w:eastAsia="游ゴシック"/>
                <w:color w:val="000000"/>
                <w:sz w:val="18"/>
                <w:szCs w:val="18"/>
                <w:lang w:val="en-US" w:eastAsia="ja-JP"/>
              </w:rPr>
            </w:pPr>
            <w:r w:rsidRPr="00EA16A8">
              <w:rPr>
                <w:rFonts w:eastAsia="游ゴシック"/>
                <w:color w:val="000000"/>
                <w:sz w:val="18"/>
                <w:szCs w:val="18"/>
                <w:lang w:val="en-US" w:eastAsia="ja-JP"/>
              </w:rPr>
              <w:t>TDLA30-5 as starting point, CDL-C (3km UE speed, 30n delay spread) can be considered</w:t>
            </w:r>
          </w:p>
        </w:tc>
        <w:tc>
          <w:tcPr>
            <w:tcW w:w="2920" w:type="dxa"/>
            <w:tcBorders>
              <w:top w:val="nil"/>
              <w:left w:val="nil"/>
              <w:bottom w:val="single" w:sz="4" w:space="0" w:color="auto"/>
              <w:right w:val="single" w:sz="4" w:space="0" w:color="auto"/>
            </w:tcBorders>
            <w:shd w:val="clear" w:color="auto" w:fill="auto"/>
            <w:vAlign w:val="center"/>
            <w:hideMark/>
          </w:tcPr>
          <w:p w14:paraId="281E69C1" w14:textId="77777777" w:rsidR="00F2603B" w:rsidRPr="00EA16A8" w:rsidRDefault="00F2603B" w:rsidP="00904AC3">
            <w:pPr>
              <w:spacing w:after="0"/>
              <w:rPr>
                <w:rFonts w:eastAsia="游ゴシック"/>
                <w:color w:val="000000"/>
                <w:sz w:val="18"/>
                <w:szCs w:val="18"/>
                <w:lang w:val="en-US" w:eastAsia="ja-JP"/>
              </w:rPr>
            </w:pPr>
            <w:r w:rsidRPr="00EA16A8">
              <w:rPr>
                <w:rFonts w:eastAsia="游ゴシック"/>
                <w:color w:val="000000"/>
                <w:sz w:val="18"/>
                <w:szCs w:val="18"/>
                <w:lang w:val="en-US" w:eastAsia="ja-JP"/>
              </w:rPr>
              <w:t>1) CDL-C 300ns DS, 100Hz (TR 38.901), 2) TDLC300-100 (TS 38.101-4)</w:t>
            </w:r>
          </w:p>
        </w:tc>
        <w:tc>
          <w:tcPr>
            <w:tcW w:w="2455" w:type="dxa"/>
            <w:tcBorders>
              <w:top w:val="nil"/>
              <w:left w:val="nil"/>
              <w:bottom w:val="single" w:sz="4" w:space="0" w:color="auto"/>
              <w:right w:val="single" w:sz="4" w:space="0" w:color="auto"/>
            </w:tcBorders>
            <w:shd w:val="clear" w:color="auto" w:fill="auto"/>
            <w:vAlign w:val="center"/>
            <w:hideMark/>
          </w:tcPr>
          <w:p w14:paraId="31CBDFF0" w14:textId="77777777" w:rsidR="00F2603B" w:rsidRPr="00EA16A8" w:rsidRDefault="00F2603B" w:rsidP="00904AC3">
            <w:pPr>
              <w:spacing w:after="0"/>
              <w:rPr>
                <w:rFonts w:eastAsia="游ゴシック"/>
                <w:color w:val="FF0000"/>
                <w:sz w:val="18"/>
                <w:szCs w:val="18"/>
                <w:lang w:val="en-US" w:eastAsia="ja-JP"/>
              </w:rPr>
            </w:pPr>
            <w:r w:rsidRPr="00EA16A8">
              <w:rPr>
                <w:rFonts w:eastAsia="游ゴシック"/>
                <w:color w:val="FF0000"/>
                <w:sz w:val="18"/>
                <w:szCs w:val="18"/>
                <w:lang w:val="en-US" w:eastAsia="ja-JP"/>
              </w:rPr>
              <w:t>CDL-C</w:t>
            </w:r>
          </w:p>
        </w:tc>
        <w:tc>
          <w:tcPr>
            <w:tcW w:w="2415" w:type="dxa"/>
            <w:tcBorders>
              <w:top w:val="nil"/>
              <w:left w:val="nil"/>
              <w:bottom w:val="single" w:sz="4" w:space="0" w:color="auto"/>
              <w:right w:val="single" w:sz="4" w:space="0" w:color="auto"/>
            </w:tcBorders>
            <w:shd w:val="clear" w:color="auto" w:fill="auto"/>
            <w:vAlign w:val="center"/>
            <w:hideMark/>
          </w:tcPr>
          <w:p w14:paraId="755AD752" w14:textId="77777777" w:rsidR="00F2603B" w:rsidRPr="00EA16A8" w:rsidRDefault="00F2603B" w:rsidP="00904AC3">
            <w:pPr>
              <w:spacing w:after="0"/>
              <w:rPr>
                <w:rFonts w:eastAsia="游ゴシック"/>
                <w:color w:val="000000"/>
                <w:lang w:val="en-US" w:eastAsia="ja-JP"/>
              </w:rPr>
            </w:pPr>
            <w:r w:rsidRPr="00EA16A8">
              <w:rPr>
                <w:rFonts w:eastAsia="游ゴシック"/>
                <w:color w:val="000000"/>
                <w:lang w:val="en-US" w:eastAsia="ja-JP"/>
              </w:rPr>
              <w:t>CDL-C or TDL-A</w:t>
            </w:r>
          </w:p>
        </w:tc>
      </w:tr>
      <w:tr w:rsidR="00F2603B" w:rsidRPr="00EA16A8" w14:paraId="14A0043E" w14:textId="77777777" w:rsidTr="00904AC3">
        <w:trPr>
          <w:trHeight w:val="367"/>
        </w:trPr>
        <w:tc>
          <w:tcPr>
            <w:tcW w:w="1643" w:type="dxa"/>
            <w:tcBorders>
              <w:top w:val="nil"/>
              <w:left w:val="single" w:sz="4" w:space="0" w:color="auto"/>
              <w:bottom w:val="single" w:sz="4" w:space="0" w:color="auto"/>
              <w:right w:val="single" w:sz="4" w:space="0" w:color="auto"/>
            </w:tcBorders>
            <w:shd w:val="clear" w:color="auto" w:fill="auto"/>
            <w:vAlign w:val="center"/>
            <w:hideMark/>
          </w:tcPr>
          <w:p w14:paraId="510164B5" w14:textId="77777777" w:rsidR="00F2603B" w:rsidRPr="00EA16A8" w:rsidRDefault="00F2603B" w:rsidP="00904AC3">
            <w:pPr>
              <w:spacing w:after="0"/>
              <w:rPr>
                <w:rFonts w:eastAsia="游ゴシック"/>
                <w:color w:val="000000"/>
                <w:sz w:val="18"/>
                <w:szCs w:val="18"/>
                <w:lang w:val="en-US" w:eastAsia="ja-JP"/>
              </w:rPr>
            </w:pPr>
            <w:r w:rsidRPr="00EA16A8">
              <w:rPr>
                <w:rFonts w:eastAsia="游ゴシック"/>
                <w:color w:val="000000"/>
                <w:sz w:val="18"/>
                <w:szCs w:val="18"/>
                <w:lang w:val="en-US" w:eastAsia="ja-JP"/>
              </w:rPr>
              <w:t>UE speed</w:t>
            </w:r>
          </w:p>
        </w:tc>
        <w:tc>
          <w:tcPr>
            <w:tcW w:w="2792" w:type="dxa"/>
            <w:tcBorders>
              <w:top w:val="nil"/>
              <w:left w:val="nil"/>
              <w:bottom w:val="single" w:sz="4" w:space="0" w:color="auto"/>
              <w:right w:val="single" w:sz="4" w:space="0" w:color="auto"/>
            </w:tcBorders>
            <w:shd w:val="clear" w:color="auto" w:fill="auto"/>
            <w:vAlign w:val="center"/>
            <w:hideMark/>
          </w:tcPr>
          <w:p w14:paraId="3D816067" w14:textId="77777777" w:rsidR="00F2603B" w:rsidRPr="00EA16A8" w:rsidRDefault="00F2603B" w:rsidP="00904AC3">
            <w:pPr>
              <w:spacing w:after="0"/>
              <w:rPr>
                <w:rFonts w:eastAsia="游ゴシック"/>
                <w:color w:val="000000"/>
                <w:sz w:val="18"/>
                <w:szCs w:val="18"/>
                <w:lang w:val="en-US" w:eastAsia="ja-JP"/>
              </w:rPr>
            </w:pPr>
            <w:r w:rsidRPr="00EA16A8">
              <w:rPr>
                <w:rFonts w:eastAsia="游ゴシック"/>
                <w:color w:val="000000"/>
                <w:sz w:val="18"/>
                <w:szCs w:val="18"/>
                <w:lang w:val="en-US" w:eastAsia="ja-JP"/>
              </w:rPr>
              <w:t>3kmhr</w:t>
            </w:r>
          </w:p>
        </w:tc>
        <w:tc>
          <w:tcPr>
            <w:tcW w:w="2782" w:type="dxa"/>
            <w:tcBorders>
              <w:top w:val="nil"/>
              <w:left w:val="nil"/>
              <w:bottom w:val="single" w:sz="4" w:space="0" w:color="auto"/>
              <w:right w:val="single" w:sz="4" w:space="0" w:color="auto"/>
            </w:tcBorders>
            <w:shd w:val="clear" w:color="auto" w:fill="auto"/>
            <w:vAlign w:val="center"/>
            <w:hideMark/>
          </w:tcPr>
          <w:p w14:paraId="275C116E" w14:textId="77777777" w:rsidR="00F2603B" w:rsidRPr="00EA16A8" w:rsidRDefault="00F2603B" w:rsidP="00904AC3">
            <w:pPr>
              <w:spacing w:after="0"/>
              <w:rPr>
                <w:rFonts w:eastAsia="游ゴシック"/>
                <w:color w:val="000000"/>
                <w:sz w:val="18"/>
                <w:szCs w:val="18"/>
                <w:lang w:val="en-US" w:eastAsia="ja-JP"/>
              </w:rPr>
            </w:pPr>
            <w:r w:rsidRPr="00EA16A8">
              <w:rPr>
                <w:rFonts w:eastAsia="游ゴシック"/>
                <w:color w:val="000000"/>
                <w:sz w:val="18"/>
                <w:szCs w:val="18"/>
                <w:lang w:val="en-US" w:eastAsia="ja-JP"/>
              </w:rPr>
              <w:t xml:space="preserve">　</w:t>
            </w:r>
          </w:p>
        </w:tc>
        <w:tc>
          <w:tcPr>
            <w:tcW w:w="2920" w:type="dxa"/>
            <w:tcBorders>
              <w:top w:val="nil"/>
              <w:left w:val="nil"/>
              <w:bottom w:val="single" w:sz="4" w:space="0" w:color="auto"/>
              <w:right w:val="single" w:sz="4" w:space="0" w:color="auto"/>
            </w:tcBorders>
            <w:shd w:val="clear" w:color="auto" w:fill="auto"/>
            <w:noWrap/>
            <w:vAlign w:val="bottom"/>
            <w:hideMark/>
          </w:tcPr>
          <w:p w14:paraId="121583C7" w14:textId="77777777" w:rsidR="00F2603B" w:rsidRPr="00EA16A8" w:rsidRDefault="00F2603B" w:rsidP="00904AC3">
            <w:pPr>
              <w:spacing w:after="0"/>
              <w:rPr>
                <w:rFonts w:eastAsia="游ゴシック"/>
                <w:color w:val="000000"/>
                <w:sz w:val="22"/>
                <w:szCs w:val="22"/>
                <w:lang w:val="en-US" w:eastAsia="ja-JP"/>
              </w:rPr>
            </w:pPr>
            <w:r w:rsidRPr="00EA16A8">
              <w:rPr>
                <w:rFonts w:eastAsia="游ゴシック"/>
                <w:color w:val="000000"/>
                <w:sz w:val="22"/>
                <w:szCs w:val="22"/>
                <w:lang w:val="en-US" w:eastAsia="ja-JP"/>
              </w:rPr>
              <w:t xml:space="preserve">　</w:t>
            </w:r>
          </w:p>
        </w:tc>
        <w:tc>
          <w:tcPr>
            <w:tcW w:w="2455" w:type="dxa"/>
            <w:tcBorders>
              <w:top w:val="nil"/>
              <w:left w:val="nil"/>
              <w:bottom w:val="single" w:sz="4" w:space="0" w:color="auto"/>
              <w:right w:val="single" w:sz="4" w:space="0" w:color="auto"/>
            </w:tcBorders>
            <w:shd w:val="clear" w:color="auto" w:fill="auto"/>
            <w:vAlign w:val="center"/>
            <w:hideMark/>
          </w:tcPr>
          <w:p w14:paraId="5E6D2276" w14:textId="77777777" w:rsidR="00F2603B" w:rsidRPr="00EA16A8" w:rsidRDefault="00F2603B" w:rsidP="00904AC3">
            <w:pPr>
              <w:spacing w:after="0"/>
              <w:rPr>
                <w:rFonts w:eastAsia="游ゴシック"/>
                <w:color w:val="000000"/>
                <w:sz w:val="18"/>
                <w:szCs w:val="18"/>
                <w:lang w:val="en-US" w:eastAsia="ja-JP"/>
              </w:rPr>
            </w:pPr>
            <w:r w:rsidRPr="00EA16A8">
              <w:rPr>
                <w:rFonts w:eastAsia="游ゴシック"/>
                <w:color w:val="000000"/>
                <w:sz w:val="18"/>
                <w:szCs w:val="18"/>
                <w:lang w:val="en-US" w:eastAsia="ja-JP"/>
              </w:rPr>
              <w:t>3kmhr</w:t>
            </w:r>
          </w:p>
        </w:tc>
        <w:tc>
          <w:tcPr>
            <w:tcW w:w="2415" w:type="dxa"/>
            <w:tcBorders>
              <w:top w:val="nil"/>
              <w:left w:val="nil"/>
              <w:bottom w:val="single" w:sz="4" w:space="0" w:color="auto"/>
              <w:right w:val="single" w:sz="4" w:space="0" w:color="auto"/>
            </w:tcBorders>
            <w:shd w:val="clear" w:color="auto" w:fill="auto"/>
            <w:vAlign w:val="center"/>
            <w:hideMark/>
          </w:tcPr>
          <w:p w14:paraId="1BCFF969" w14:textId="77777777" w:rsidR="00F2603B" w:rsidRPr="00EA16A8" w:rsidRDefault="00F2603B" w:rsidP="00904AC3">
            <w:pPr>
              <w:spacing w:after="0"/>
              <w:rPr>
                <w:rFonts w:eastAsia="游ゴシック"/>
                <w:color w:val="000000"/>
                <w:lang w:val="en-US" w:eastAsia="ja-JP"/>
              </w:rPr>
            </w:pPr>
            <w:r w:rsidRPr="00EA16A8">
              <w:rPr>
                <w:rFonts w:eastAsia="游ゴシック"/>
                <w:color w:val="000000"/>
                <w:lang w:val="en-US" w:eastAsia="ja-JP"/>
              </w:rPr>
              <w:t>10Hz doppler</w:t>
            </w:r>
          </w:p>
        </w:tc>
      </w:tr>
      <w:tr w:rsidR="00F2603B" w:rsidRPr="00EA16A8" w14:paraId="533876E3" w14:textId="77777777" w:rsidTr="00904AC3">
        <w:trPr>
          <w:trHeight w:val="2583"/>
        </w:trPr>
        <w:tc>
          <w:tcPr>
            <w:tcW w:w="1643" w:type="dxa"/>
            <w:tcBorders>
              <w:top w:val="nil"/>
              <w:left w:val="single" w:sz="4" w:space="0" w:color="auto"/>
              <w:bottom w:val="single" w:sz="4" w:space="0" w:color="auto"/>
              <w:right w:val="single" w:sz="4" w:space="0" w:color="auto"/>
            </w:tcBorders>
            <w:shd w:val="clear" w:color="auto" w:fill="auto"/>
            <w:vAlign w:val="center"/>
            <w:hideMark/>
          </w:tcPr>
          <w:p w14:paraId="59CF82DB" w14:textId="77777777" w:rsidR="00F2603B" w:rsidRPr="00EA16A8" w:rsidRDefault="00F2603B" w:rsidP="00904AC3">
            <w:pPr>
              <w:spacing w:after="0"/>
              <w:rPr>
                <w:rFonts w:eastAsia="游ゴシック"/>
                <w:color w:val="000000"/>
                <w:sz w:val="18"/>
                <w:szCs w:val="18"/>
                <w:lang w:val="en-US" w:eastAsia="ja-JP"/>
              </w:rPr>
            </w:pPr>
            <w:r w:rsidRPr="00EA16A8">
              <w:rPr>
                <w:rFonts w:eastAsia="游ゴシック"/>
                <w:color w:val="000000"/>
                <w:sz w:val="18"/>
                <w:szCs w:val="18"/>
                <w:lang w:val="en-US" w:eastAsia="ja-JP"/>
              </w:rPr>
              <w:t>Channel estimation</w:t>
            </w:r>
          </w:p>
        </w:tc>
        <w:tc>
          <w:tcPr>
            <w:tcW w:w="2792" w:type="dxa"/>
            <w:tcBorders>
              <w:top w:val="nil"/>
              <w:left w:val="nil"/>
              <w:bottom w:val="single" w:sz="4" w:space="0" w:color="auto"/>
              <w:right w:val="single" w:sz="4" w:space="0" w:color="auto"/>
            </w:tcBorders>
            <w:shd w:val="clear" w:color="auto" w:fill="auto"/>
            <w:vAlign w:val="center"/>
            <w:hideMark/>
          </w:tcPr>
          <w:p w14:paraId="08DBFE94" w14:textId="77777777" w:rsidR="00F2603B" w:rsidRPr="00EA16A8" w:rsidRDefault="00F2603B" w:rsidP="00904AC3">
            <w:pPr>
              <w:spacing w:after="0"/>
              <w:rPr>
                <w:rFonts w:eastAsia="游ゴシック"/>
                <w:color w:val="000000"/>
                <w:sz w:val="18"/>
                <w:szCs w:val="18"/>
                <w:lang w:val="en-US" w:eastAsia="ja-JP"/>
              </w:rPr>
            </w:pPr>
            <w:r w:rsidRPr="00EA16A8">
              <w:rPr>
                <w:rFonts w:eastAsia="游ゴシック"/>
                <w:color w:val="000000"/>
                <w:sz w:val="18"/>
                <w:szCs w:val="18"/>
                <w:lang w:val="en-US" w:eastAsia="ja-JP"/>
              </w:rPr>
              <w:t>Realistic channel estimation algorithms (e.g., LS or MMSE) as a baseline.</w:t>
            </w:r>
            <w:r w:rsidRPr="00EA16A8">
              <w:rPr>
                <w:rFonts w:eastAsia="游ゴシック"/>
                <w:color w:val="000000"/>
                <w:sz w:val="18"/>
                <w:szCs w:val="18"/>
                <w:lang w:val="en-US" w:eastAsia="ja-JP"/>
              </w:rPr>
              <w:br/>
              <w:t>Ideal DL channel estimation is optionally taken into the baseline of evaluation methodology for the purpose of calibration and/or comparing intermediate results (e.g., accuracy of AI/ML output CSI, etc.). Up to companies to report whether/how ideal channel is used in the dataset construction and performance evaluation/inference.</w:t>
            </w:r>
          </w:p>
        </w:tc>
        <w:tc>
          <w:tcPr>
            <w:tcW w:w="2782" w:type="dxa"/>
            <w:tcBorders>
              <w:top w:val="nil"/>
              <w:left w:val="nil"/>
              <w:bottom w:val="single" w:sz="4" w:space="0" w:color="auto"/>
              <w:right w:val="single" w:sz="4" w:space="0" w:color="auto"/>
            </w:tcBorders>
            <w:shd w:val="clear" w:color="auto" w:fill="auto"/>
            <w:vAlign w:val="center"/>
            <w:hideMark/>
          </w:tcPr>
          <w:p w14:paraId="7AC22045" w14:textId="77777777" w:rsidR="00F2603B" w:rsidRPr="00EA16A8" w:rsidRDefault="00F2603B" w:rsidP="00904AC3">
            <w:pPr>
              <w:spacing w:after="0"/>
              <w:rPr>
                <w:rFonts w:eastAsia="游ゴシック"/>
                <w:color w:val="000000"/>
                <w:sz w:val="18"/>
                <w:szCs w:val="18"/>
                <w:lang w:val="en-US" w:eastAsia="ja-JP"/>
              </w:rPr>
            </w:pPr>
            <w:r w:rsidRPr="00EA16A8">
              <w:rPr>
                <w:rFonts w:eastAsia="游ゴシック"/>
                <w:color w:val="000000"/>
                <w:sz w:val="18"/>
                <w:szCs w:val="18"/>
                <w:lang w:val="en-US" w:eastAsia="ja-JP"/>
              </w:rPr>
              <w:t>Realistic channel estimation algorithms (e.g., LS or MMSE) as a baseline.</w:t>
            </w:r>
          </w:p>
        </w:tc>
        <w:tc>
          <w:tcPr>
            <w:tcW w:w="2920" w:type="dxa"/>
            <w:tcBorders>
              <w:top w:val="nil"/>
              <w:left w:val="nil"/>
              <w:bottom w:val="single" w:sz="4" w:space="0" w:color="auto"/>
              <w:right w:val="single" w:sz="4" w:space="0" w:color="auto"/>
            </w:tcBorders>
            <w:shd w:val="clear" w:color="auto" w:fill="auto"/>
            <w:vAlign w:val="bottom"/>
            <w:hideMark/>
          </w:tcPr>
          <w:p w14:paraId="045CF33A" w14:textId="77777777" w:rsidR="00F2603B" w:rsidRPr="00EA16A8" w:rsidRDefault="00F2603B" w:rsidP="00904AC3">
            <w:pPr>
              <w:spacing w:after="0"/>
              <w:rPr>
                <w:rFonts w:eastAsia="游ゴシック"/>
                <w:color w:val="000000"/>
                <w:sz w:val="22"/>
                <w:szCs w:val="22"/>
                <w:lang w:val="en-US" w:eastAsia="ja-JP"/>
              </w:rPr>
            </w:pPr>
            <w:r w:rsidRPr="00EA16A8">
              <w:rPr>
                <w:rFonts w:eastAsia="游ゴシック"/>
                <w:color w:val="000000"/>
                <w:sz w:val="22"/>
                <w:szCs w:val="22"/>
                <w:lang w:val="en-US" w:eastAsia="ja-JP"/>
              </w:rPr>
              <w:t xml:space="preserve">Realistic channel estimation algorithms </w:t>
            </w:r>
            <w:r w:rsidRPr="00EA16A8">
              <w:rPr>
                <w:rFonts w:eastAsia="游ゴシック"/>
                <w:color w:val="000000"/>
                <w:sz w:val="22"/>
                <w:szCs w:val="22"/>
                <w:lang w:val="en-US" w:eastAsia="ja-JP"/>
              </w:rPr>
              <w:br/>
              <w:t>MMSE-IRC as the baseline receiver</w:t>
            </w:r>
          </w:p>
        </w:tc>
        <w:tc>
          <w:tcPr>
            <w:tcW w:w="2455" w:type="dxa"/>
            <w:tcBorders>
              <w:top w:val="nil"/>
              <w:left w:val="nil"/>
              <w:bottom w:val="single" w:sz="4" w:space="0" w:color="auto"/>
              <w:right w:val="single" w:sz="4" w:space="0" w:color="auto"/>
            </w:tcBorders>
            <w:shd w:val="clear" w:color="auto" w:fill="auto"/>
            <w:vAlign w:val="bottom"/>
            <w:hideMark/>
          </w:tcPr>
          <w:p w14:paraId="7CEBAACB" w14:textId="77777777" w:rsidR="00F2603B" w:rsidRPr="00EA16A8" w:rsidRDefault="00F2603B" w:rsidP="00904AC3">
            <w:pPr>
              <w:spacing w:after="0"/>
              <w:rPr>
                <w:rFonts w:eastAsia="游ゴシック"/>
                <w:color w:val="000000"/>
                <w:sz w:val="22"/>
                <w:szCs w:val="22"/>
                <w:lang w:val="en-US" w:eastAsia="ja-JP"/>
              </w:rPr>
            </w:pPr>
            <w:r w:rsidRPr="00EA16A8">
              <w:rPr>
                <w:rFonts w:eastAsia="游ゴシック"/>
                <w:color w:val="000000"/>
                <w:sz w:val="22"/>
                <w:szCs w:val="22"/>
                <w:lang w:val="en-US" w:eastAsia="ja-JP"/>
              </w:rPr>
              <w:t>Realistic channel estimation algorithms (e.g., LS or MMSE) as a baseline.</w:t>
            </w:r>
            <w:r w:rsidRPr="00EA16A8">
              <w:rPr>
                <w:rFonts w:eastAsia="游ゴシック"/>
                <w:color w:val="000000"/>
                <w:sz w:val="22"/>
                <w:szCs w:val="22"/>
                <w:lang w:val="en-US" w:eastAsia="ja-JP"/>
              </w:rPr>
              <w:br/>
              <w:t>Ideal DL channel estimation is optionally taken into the baseline of evaluation methodology for the purpose of calibration and/or comparing intermediate results (e.g., accuracy of AI/ML output CSI, etc.). Up to companies to report whether/how ideal channel is used in the dataset construction and performance evaluation/inference.</w:t>
            </w:r>
          </w:p>
        </w:tc>
        <w:tc>
          <w:tcPr>
            <w:tcW w:w="2415" w:type="dxa"/>
            <w:tcBorders>
              <w:top w:val="nil"/>
              <w:left w:val="nil"/>
              <w:bottom w:val="single" w:sz="4" w:space="0" w:color="auto"/>
              <w:right w:val="single" w:sz="4" w:space="0" w:color="auto"/>
            </w:tcBorders>
            <w:shd w:val="clear" w:color="auto" w:fill="auto"/>
            <w:vAlign w:val="center"/>
            <w:hideMark/>
          </w:tcPr>
          <w:p w14:paraId="78042CD2" w14:textId="77777777" w:rsidR="00F2603B" w:rsidRPr="00EA16A8" w:rsidRDefault="00F2603B" w:rsidP="00904AC3">
            <w:pPr>
              <w:spacing w:after="0"/>
              <w:rPr>
                <w:rFonts w:eastAsia="游ゴシック"/>
                <w:color w:val="000000"/>
                <w:lang w:val="en-US" w:eastAsia="ja-JP"/>
              </w:rPr>
            </w:pPr>
            <w:r w:rsidRPr="00EA16A8">
              <w:rPr>
                <w:rFonts w:eastAsia="游ゴシック"/>
                <w:color w:val="000000"/>
                <w:lang w:val="en-US" w:eastAsia="ja-JP"/>
              </w:rPr>
              <w:t>Realistic channel estimation algorithms (e.g., LS or MMSE) or ideal DL channel estimation</w:t>
            </w:r>
          </w:p>
        </w:tc>
      </w:tr>
      <w:tr w:rsidR="00F2603B" w:rsidRPr="00EA16A8" w14:paraId="638EFB6F" w14:textId="77777777" w:rsidTr="00904AC3">
        <w:trPr>
          <w:trHeight w:val="612"/>
        </w:trPr>
        <w:tc>
          <w:tcPr>
            <w:tcW w:w="1643" w:type="dxa"/>
            <w:tcBorders>
              <w:top w:val="nil"/>
              <w:left w:val="single" w:sz="4" w:space="0" w:color="auto"/>
              <w:bottom w:val="single" w:sz="4" w:space="0" w:color="auto"/>
              <w:right w:val="single" w:sz="4" w:space="0" w:color="auto"/>
            </w:tcBorders>
            <w:shd w:val="clear" w:color="auto" w:fill="auto"/>
            <w:vAlign w:val="center"/>
            <w:hideMark/>
          </w:tcPr>
          <w:p w14:paraId="3835D362" w14:textId="77777777" w:rsidR="00F2603B" w:rsidRPr="00EA16A8" w:rsidRDefault="00F2603B" w:rsidP="00904AC3">
            <w:pPr>
              <w:spacing w:after="0"/>
              <w:rPr>
                <w:rFonts w:eastAsia="游ゴシック"/>
                <w:color w:val="000000"/>
                <w:sz w:val="18"/>
                <w:szCs w:val="18"/>
                <w:lang w:val="en-US" w:eastAsia="ja-JP"/>
              </w:rPr>
            </w:pPr>
            <w:r w:rsidRPr="00EA16A8">
              <w:rPr>
                <w:rFonts w:eastAsia="游ゴシック"/>
                <w:color w:val="000000"/>
                <w:sz w:val="18"/>
                <w:szCs w:val="18"/>
                <w:lang w:val="en-US" w:eastAsia="ja-JP"/>
              </w:rPr>
              <w:t>Rank per UE</w:t>
            </w:r>
          </w:p>
        </w:tc>
        <w:tc>
          <w:tcPr>
            <w:tcW w:w="2792" w:type="dxa"/>
            <w:tcBorders>
              <w:top w:val="nil"/>
              <w:left w:val="nil"/>
              <w:bottom w:val="single" w:sz="4" w:space="0" w:color="auto"/>
              <w:right w:val="single" w:sz="4" w:space="0" w:color="auto"/>
            </w:tcBorders>
            <w:shd w:val="clear" w:color="auto" w:fill="auto"/>
            <w:vAlign w:val="center"/>
            <w:hideMark/>
          </w:tcPr>
          <w:p w14:paraId="03FB262E" w14:textId="77777777" w:rsidR="00F2603B" w:rsidRPr="00EA16A8" w:rsidRDefault="00F2603B" w:rsidP="00904AC3">
            <w:pPr>
              <w:spacing w:after="0"/>
              <w:rPr>
                <w:rFonts w:eastAsia="游ゴシック"/>
                <w:color w:val="000000"/>
                <w:sz w:val="18"/>
                <w:szCs w:val="18"/>
                <w:lang w:val="en-US" w:eastAsia="ja-JP"/>
              </w:rPr>
            </w:pPr>
            <w:r w:rsidRPr="00EA16A8">
              <w:rPr>
                <w:rFonts w:eastAsia="游ゴシック"/>
                <w:color w:val="000000"/>
                <w:sz w:val="18"/>
                <w:szCs w:val="18"/>
                <w:lang w:val="en-US" w:eastAsia="ja-JP"/>
              </w:rPr>
              <w:t xml:space="preserve">Rank 1. </w:t>
            </w:r>
          </w:p>
        </w:tc>
        <w:tc>
          <w:tcPr>
            <w:tcW w:w="2782" w:type="dxa"/>
            <w:tcBorders>
              <w:top w:val="nil"/>
              <w:left w:val="nil"/>
              <w:bottom w:val="single" w:sz="4" w:space="0" w:color="auto"/>
              <w:right w:val="single" w:sz="4" w:space="0" w:color="auto"/>
            </w:tcBorders>
            <w:shd w:val="clear" w:color="auto" w:fill="auto"/>
            <w:vAlign w:val="center"/>
            <w:hideMark/>
          </w:tcPr>
          <w:p w14:paraId="54F46270" w14:textId="77777777" w:rsidR="00F2603B" w:rsidRPr="00EA16A8" w:rsidRDefault="00F2603B" w:rsidP="00904AC3">
            <w:pPr>
              <w:spacing w:after="0"/>
              <w:rPr>
                <w:rFonts w:eastAsia="游ゴシック"/>
                <w:color w:val="000000"/>
                <w:sz w:val="18"/>
                <w:szCs w:val="18"/>
                <w:lang w:val="en-US" w:eastAsia="ja-JP"/>
              </w:rPr>
            </w:pPr>
            <w:r w:rsidRPr="00EA16A8">
              <w:rPr>
                <w:rFonts w:eastAsia="游ゴシック"/>
                <w:color w:val="000000"/>
                <w:sz w:val="18"/>
                <w:szCs w:val="18"/>
                <w:lang w:val="en-US" w:eastAsia="ja-JP"/>
              </w:rPr>
              <w:t>Rank 1</w:t>
            </w:r>
          </w:p>
        </w:tc>
        <w:tc>
          <w:tcPr>
            <w:tcW w:w="2920" w:type="dxa"/>
            <w:tcBorders>
              <w:top w:val="nil"/>
              <w:left w:val="nil"/>
              <w:bottom w:val="single" w:sz="4" w:space="0" w:color="auto"/>
              <w:right w:val="single" w:sz="4" w:space="0" w:color="auto"/>
            </w:tcBorders>
            <w:shd w:val="clear" w:color="auto" w:fill="auto"/>
            <w:vAlign w:val="bottom"/>
            <w:hideMark/>
          </w:tcPr>
          <w:p w14:paraId="3E715793" w14:textId="77777777" w:rsidR="00F2603B" w:rsidRPr="00EA16A8" w:rsidRDefault="00F2603B" w:rsidP="00904AC3">
            <w:pPr>
              <w:spacing w:after="0"/>
              <w:rPr>
                <w:rFonts w:eastAsia="游ゴシック"/>
                <w:color w:val="000000"/>
                <w:sz w:val="22"/>
                <w:szCs w:val="22"/>
                <w:lang w:val="en-US" w:eastAsia="ja-JP"/>
              </w:rPr>
            </w:pPr>
            <w:r w:rsidRPr="00EA16A8">
              <w:rPr>
                <w:rFonts w:eastAsia="游ゴシック"/>
                <w:color w:val="000000"/>
                <w:sz w:val="22"/>
                <w:szCs w:val="22"/>
                <w:lang w:val="en-US" w:eastAsia="ja-JP"/>
              </w:rPr>
              <w:t>Fixed rank 1 as the starting point</w:t>
            </w:r>
            <w:r w:rsidRPr="00EA16A8">
              <w:rPr>
                <w:rFonts w:eastAsia="游ゴシック"/>
                <w:color w:val="000000"/>
                <w:sz w:val="22"/>
                <w:szCs w:val="22"/>
                <w:lang w:val="en-US" w:eastAsia="ja-JP"/>
              </w:rPr>
              <w:br/>
              <w:t xml:space="preserve">4 PRB </w:t>
            </w:r>
            <w:proofErr w:type="spellStart"/>
            <w:r w:rsidRPr="00EA16A8">
              <w:rPr>
                <w:rFonts w:eastAsia="游ゴシック"/>
                <w:color w:val="000000"/>
                <w:sz w:val="22"/>
                <w:szCs w:val="22"/>
                <w:lang w:val="en-US" w:eastAsia="ja-JP"/>
              </w:rPr>
              <w:t>subband</w:t>
            </w:r>
            <w:proofErr w:type="spellEnd"/>
            <w:r w:rsidRPr="00EA16A8">
              <w:rPr>
                <w:rFonts w:eastAsia="游ゴシック"/>
                <w:color w:val="000000"/>
                <w:sz w:val="22"/>
                <w:szCs w:val="22"/>
                <w:lang w:val="en-US" w:eastAsia="ja-JP"/>
              </w:rPr>
              <w:t xml:space="preserve"> size</w:t>
            </w:r>
          </w:p>
        </w:tc>
        <w:tc>
          <w:tcPr>
            <w:tcW w:w="2455" w:type="dxa"/>
            <w:tcBorders>
              <w:top w:val="nil"/>
              <w:left w:val="nil"/>
              <w:bottom w:val="single" w:sz="4" w:space="0" w:color="auto"/>
              <w:right w:val="single" w:sz="4" w:space="0" w:color="auto"/>
            </w:tcBorders>
            <w:shd w:val="clear" w:color="auto" w:fill="auto"/>
            <w:vAlign w:val="center"/>
            <w:hideMark/>
          </w:tcPr>
          <w:p w14:paraId="1D398A08" w14:textId="77777777" w:rsidR="00F2603B" w:rsidRPr="00EA16A8" w:rsidRDefault="00F2603B" w:rsidP="00904AC3">
            <w:pPr>
              <w:spacing w:after="0"/>
              <w:rPr>
                <w:rFonts w:eastAsia="游ゴシック"/>
                <w:color w:val="000000"/>
                <w:sz w:val="18"/>
                <w:szCs w:val="18"/>
                <w:lang w:val="en-US" w:eastAsia="ja-JP"/>
              </w:rPr>
            </w:pPr>
            <w:r w:rsidRPr="00EA16A8">
              <w:rPr>
                <w:rFonts w:eastAsia="游ゴシック"/>
                <w:color w:val="000000"/>
                <w:sz w:val="18"/>
                <w:szCs w:val="18"/>
                <w:lang w:val="en-US" w:eastAsia="ja-JP"/>
              </w:rPr>
              <w:t>Rank 1-4. Companies are encouraged to report the Rank number, and whether/how rank adaptation is applied</w:t>
            </w:r>
          </w:p>
        </w:tc>
        <w:tc>
          <w:tcPr>
            <w:tcW w:w="2415" w:type="dxa"/>
            <w:tcBorders>
              <w:top w:val="nil"/>
              <w:left w:val="nil"/>
              <w:bottom w:val="single" w:sz="4" w:space="0" w:color="auto"/>
              <w:right w:val="single" w:sz="4" w:space="0" w:color="auto"/>
            </w:tcBorders>
            <w:shd w:val="clear" w:color="auto" w:fill="auto"/>
            <w:vAlign w:val="center"/>
            <w:hideMark/>
          </w:tcPr>
          <w:p w14:paraId="43711066" w14:textId="77777777" w:rsidR="00F2603B" w:rsidRPr="00EA16A8" w:rsidRDefault="00F2603B" w:rsidP="00904AC3">
            <w:pPr>
              <w:spacing w:after="0"/>
              <w:rPr>
                <w:rFonts w:eastAsia="游ゴシック"/>
                <w:color w:val="000000"/>
                <w:lang w:val="en-US" w:eastAsia="ja-JP"/>
              </w:rPr>
            </w:pPr>
            <w:r w:rsidRPr="00EA16A8">
              <w:rPr>
                <w:rFonts w:eastAsia="游ゴシック"/>
                <w:color w:val="000000"/>
                <w:lang w:val="en-US" w:eastAsia="ja-JP"/>
              </w:rPr>
              <w:t>Rank 1</w:t>
            </w:r>
          </w:p>
        </w:tc>
      </w:tr>
      <w:tr w:rsidR="00F2603B" w:rsidRPr="00EA16A8" w14:paraId="34BA9DCB" w14:textId="77777777" w:rsidTr="00904AC3">
        <w:trPr>
          <w:trHeight w:val="367"/>
        </w:trPr>
        <w:tc>
          <w:tcPr>
            <w:tcW w:w="1643" w:type="dxa"/>
            <w:tcBorders>
              <w:top w:val="nil"/>
              <w:left w:val="single" w:sz="4" w:space="0" w:color="auto"/>
              <w:bottom w:val="single" w:sz="4" w:space="0" w:color="auto"/>
              <w:right w:val="single" w:sz="4" w:space="0" w:color="auto"/>
            </w:tcBorders>
            <w:shd w:val="clear" w:color="auto" w:fill="auto"/>
            <w:vAlign w:val="center"/>
            <w:hideMark/>
          </w:tcPr>
          <w:p w14:paraId="7F50BE1E" w14:textId="77777777" w:rsidR="00F2603B" w:rsidRPr="00EA16A8" w:rsidRDefault="00F2603B" w:rsidP="00904AC3">
            <w:pPr>
              <w:spacing w:after="0"/>
              <w:rPr>
                <w:rFonts w:eastAsia="游ゴシック"/>
                <w:color w:val="000000"/>
                <w:sz w:val="18"/>
                <w:szCs w:val="18"/>
                <w:lang w:val="en-US" w:eastAsia="ja-JP"/>
              </w:rPr>
            </w:pPr>
            <w:r w:rsidRPr="00EA16A8">
              <w:rPr>
                <w:rFonts w:eastAsia="游ゴシック"/>
                <w:color w:val="000000"/>
                <w:sz w:val="18"/>
                <w:szCs w:val="18"/>
                <w:lang w:val="en-US" w:eastAsia="ja-JP"/>
              </w:rPr>
              <w:t>Evaluation metric(s)</w:t>
            </w:r>
          </w:p>
        </w:tc>
        <w:tc>
          <w:tcPr>
            <w:tcW w:w="2792" w:type="dxa"/>
            <w:tcBorders>
              <w:top w:val="nil"/>
              <w:left w:val="nil"/>
              <w:bottom w:val="single" w:sz="4" w:space="0" w:color="auto"/>
              <w:right w:val="single" w:sz="4" w:space="0" w:color="auto"/>
            </w:tcBorders>
            <w:shd w:val="clear" w:color="auto" w:fill="auto"/>
            <w:vAlign w:val="center"/>
            <w:hideMark/>
          </w:tcPr>
          <w:p w14:paraId="579A7B36" w14:textId="77777777" w:rsidR="00F2603B" w:rsidRPr="00EA16A8" w:rsidRDefault="00F2603B" w:rsidP="00904AC3">
            <w:pPr>
              <w:spacing w:after="0"/>
              <w:rPr>
                <w:rFonts w:eastAsia="游ゴシック"/>
                <w:color w:val="000000"/>
                <w:sz w:val="18"/>
                <w:szCs w:val="18"/>
                <w:lang w:val="en-US" w:eastAsia="ja-JP"/>
              </w:rPr>
            </w:pPr>
            <w:r w:rsidRPr="00EA16A8">
              <w:rPr>
                <w:rFonts w:eastAsia="游ゴシック"/>
                <w:color w:val="000000"/>
                <w:sz w:val="18"/>
                <w:szCs w:val="18"/>
                <w:lang w:val="en-US" w:eastAsia="ja-JP"/>
              </w:rPr>
              <w:t>SGCS</w:t>
            </w:r>
          </w:p>
        </w:tc>
        <w:tc>
          <w:tcPr>
            <w:tcW w:w="2782" w:type="dxa"/>
            <w:tcBorders>
              <w:top w:val="nil"/>
              <w:left w:val="nil"/>
              <w:bottom w:val="single" w:sz="4" w:space="0" w:color="auto"/>
              <w:right w:val="single" w:sz="4" w:space="0" w:color="auto"/>
            </w:tcBorders>
            <w:shd w:val="clear" w:color="auto" w:fill="auto"/>
            <w:vAlign w:val="center"/>
            <w:hideMark/>
          </w:tcPr>
          <w:p w14:paraId="5C759943" w14:textId="77777777" w:rsidR="00F2603B" w:rsidRPr="00EA16A8" w:rsidRDefault="00F2603B" w:rsidP="00904AC3">
            <w:pPr>
              <w:spacing w:after="0"/>
              <w:rPr>
                <w:rFonts w:eastAsia="游ゴシック"/>
                <w:color w:val="000000"/>
                <w:sz w:val="18"/>
                <w:szCs w:val="18"/>
                <w:lang w:val="en-US" w:eastAsia="ja-JP"/>
              </w:rPr>
            </w:pPr>
            <w:r w:rsidRPr="00EA16A8">
              <w:rPr>
                <w:rFonts w:eastAsia="游ゴシック"/>
                <w:color w:val="000000"/>
                <w:sz w:val="18"/>
                <w:szCs w:val="18"/>
                <w:lang w:val="en-US" w:eastAsia="ja-JP"/>
              </w:rPr>
              <w:t xml:space="preserve">　</w:t>
            </w:r>
          </w:p>
        </w:tc>
        <w:tc>
          <w:tcPr>
            <w:tcW w:w="2920" w:type="dxa"/>
            <w:tcBorders>
              <w:top w:val="nil"/>
              <w:left w:val="nil"/>
              <w:bottom w:val="single" w:sz="4" w:space="0" w:color="auto"/>
              <w:right w:val="single" w:sz="4" w:space="0" w:color="auto"/>
            </w:tcBorders>
            <w:shd w:val="clear" w:color="auto" w:fill="auto"/>
            <w:noWrap/>
            <w:vAlign w:val="bottom"/>
            <w:hideMark/>
          </w:tcPr>
          <w:p w14:paraId="26858698" w14:textId="77777777" w:rsidR="00F2603B" w:rsidRPr="00EA16A8" w:rsidRDefault="00F2603B" w:rsidP="00904AC3">
            <w:pPr>
              <w:spacing w:after="0"/>
              <w:rPr>
                <w:rFonts w:eastAsia="游ゴシック"/>
                <w:color w:val="000000"/>
                <w:sz w:val="22"/>
                <w:szCs w:val="22"/>
                <w:lang w:val="en-US" w:eastAsia="ja-JP"/>
              </w:rPr>
            </w:pPr>
            <w:r w:rsidRPr="00EA16A8">
              <w:rPr>
                <w:rFonts w:eastAsia="游ゴシック"/>
                <w:color w:val="000000"/>
                <w:sz w:val="22"/>
                <w:szCs w:val="22"/>
                <w:lang w:val="en-US" w:eastAsia="ja-JP"/>
              </w:rPr>
              <w:t>SGCS metric (as described in TR 38.843 6.2.1) or NMSE</w:t>
            </w:r>
          </w:p>
        </w:tc>
        <w:tc>
          <w:tcPr>
            <w:tcW w:w="2455" w:type="dxa"/>
            <w:tcBorders>
              <w:top w:val="nil"/>
              <w:left w:val="nil"/>
              <w:bottom w:val="single" w:sz="4" w:space="0" w:color="auto"/>
              <w:right w:val="single" w:sz="4" w:space="0" w:color="auto"/>
            </w:tcBorders>
            <w:shd w:val="clear" w:color="auto" w:fill="auto"/>
            <w:noWrap/>
            <w:vAlign w:val="bottom"/>
            <w:hideMark/>
          </w:tcPr>
          <w:p w14:paraId="6B89343B" w14:textId="77777777" w:rsidR="00F2603B" w:rsidRPr="00EA16A8" w:rsidRDefault="00F2603B" w:rsidP="00904AC3">
            <w:pPr>
              <w:spacing w:after="0"/>
              <w:rPr>
                <w:rFonts w:eastAsia="游ゴシック"/>
                <w:color w:val="000000"/>
                <w:sz w:val="22"/>
                <w:szCs w:val="22"/>
                <w:lang w:val="en-US" w:eastAsia="ja-JP"/>
              </w:rPr>
            </w:pPr>
            <w:r w:rsidRPr="00EA16A8">
              <w:rPr>
                <w:rFonts w:eastAsia="游ゴシック"/>
                <w:color w:val="000000"/>
                <w:sz w:val="22"/>
                <w:szCs w:val="22"/>
                <w:lang w:val="en-US" w:eastAsia="ja-JP"/>
              </w:rPr>
              <w:t xml:space="preserve">　</w:t>
            </w:r>
          </w:p>
        </w:tc>
        <w:tc>
          <w:tcPr>
            <w:tcW w:w="2415" w:type="dxa"/>
            <w:tcBorders>
              <w:top w:val="nil"/>
              <w:left w:val="nil"/>
              <w:bottom w:val="single" w:sz="4" w:space="0" w:color="auto"/>
              <w:right w:val="single" w:sz="4" w:space="0" w:color="auto"/>
            </w:tcBorders>
            <w:shd w:val="clear" w:color="auto" w:fill="auto"/>
            <w:noWrap/>
            <w:vAlign w:val="bottom"/>
            <w:hideMark/>
          </w:tcPr>
          <w:p w14:paraId="09A5B26C" w14:textId="77777777" w:rsidR="00F2603B" w:rsidRPr="00EA16A8" w:rsidRDefault="00F2603B" w:rsidP="00904AC3">
            <w:pPr>
              <w:spacing w:after="0"/>
              <w:rPr>
                <w:rFonts w:eastAsia="游ゴシック"/>
                <w:color w:val="000000"/>
                <w:sz w:val="22"/>
                <w:szCs w:val="22"/>
                <w:lang w:val="en-US" w:eastAsia="ja-JP"/>
              </w:rPr>
            </w:pPr>
            <w:r w:rsidRPr="00EA16A8">
              <w:rPr>
                <w:rFonts w:eastAsia="游ゴシック"/>
                <w:color w:val="000000"/>
                <w:sz w:val="22"/>
                <w:szCs w:val="22"/>
                <w:lang w:val="en-US" w:eastAsia="ja-JP"/>
              </w:rPr>
              <w:t xml:space="preserve">　</w:t>
            </w:r>
          </w:p>
        </w:tc>
      </w:tr>
      <w:tr w:rsidR="00F2603B" w:rsidRPr="00EA16A8" w14:paraId="2040BC53" w14:textId="77777777" w:rsidTr="00904AC3">
        <w:trPr>
          <w:trHeight w:val="367"/>
        </w:trPr>
        <w:tc>
          <w:tcPr>
            <w:tcW w:w="1643" w:type="dxa"/>
            <w:tcBorders>
              <w:top w:val="nil"/>
              <w:left w:val="single" w:sz="4" w:space="0" w:color="auto"/>
              <w:bottom w:val="single" w:sz="4" w:space="0" w:color="auto"/>
              <w:right w:val="single" w:sz="4" w:space="0" w:color="auto"/>
            </w:tcBorders>
            <w:shd w:val="clear" w:color="auto" w:fill="auto"/>
            <w:vAlign w:val="center"/>
            <w:hideMark/>
          </w:tcPr>
          <w:p w14:paraId="7644564D" w14:textId="77777777" w:rsidR="00F2603B" w:rsidRPr="00EA16A8" w:rsidRDefault="00F2603B" w:rsidP="00904AC3">
            <w:pPr>
              <w:spacing w:after="0"/>
              <w:rPr>
                <w:rFonts w:eastAsia="游ゴシック"/>
                <w:color w:val="000000"/>
                <w:sz w:val="18"/>
                <w:szCs w:val="18"/>
                <w:lang w:val="en-US" w:eastAsia="ja-JP"/>
              </w:rPr>
            </w:pPr>
            <w:r w:rsidRPr="00EA16A8">
              <w:rPr>
                <w:rFonts w:eastAsia="游ゴシック"/>
                <w:color w:val="000000"/>
                <w:sz w:val="18"/>
                <w:szCs w:val="18"/>
                <w:lang w:val="en-US" w:eastAsia="ja-JP"/>
              </w:rPr>
              <w:t>Delay spread</w:t>
            </w:r>
          </w:p>
        </w:tc>
        <w:tc>
          <w:tcPr>
            <w:tcW w:w="2792" w:type="dxa"/>
            <w:tcBorders>
              <w:top w:val="nil"/>
              <w:left w:val="nil"/>
              <w:bottom w:val="single" w:sz="4" w:space="0" w:color="auto"/>
              <w:right w:val="single" w:sz="4" w:space="0" w:color="auto"/>
            </w:tcBorders>
            <w:shd w:val="clear" w:color="auto" w:fill="auto"/>
            <w:vAlign w:val="center"/>
            <w:hideMark/>
          </w:tcPr>
          <w:p w14:paraId="36AFB4D8" w14:textId="77777777" w:rsidR="00F2603B" w:rsidRPr="00EA16A8" w:rsidRDefault="00F2603B" w:rsidP="00904AC3">
            <w:pPr>
              <w:spacing w:after="0"/>
              <w:rPr>
                <w:rFonts w:eastAsia="游ゴシック"/>
                <w:color w:val="000000"/>
                <w:sz w:val="18"/>
                <w:szCs w:val="18"/>
                <w:lang w:val="en-US" w:eastAsia="ja-JP"/>
              </w:rPr>
            </w:pPr>
            <w:r w:rsidRPr="00EA16A8">
              <w:rPr>
                <w:rFonts w:eastAsia="游ゴシック"/>
                <w:color w:val="000000"/>
                <w:sz w:val="18"/>
                <w:szCs w:val="18"/>
                <w:lang w:val="en-US" w:eastAsia="ja-JP"/>
              </w:rPr>
              <w:t xml:space="preserve">　</w:t>
            </w:r>
          </w:p>
        </w:tc>
        <w:tc>
          <w:tcPr>
            <w:tcW w:w="2782" w:type="dxa"/>
            <w:tcBorders>
              <w:top w:val="nil"/>
              <w:left w:val="nil"/>
              <w:bottom w:val="single" w:sz="4" w:space="0" w:color="auto"/>
              <w:right w:val="single" w:sz="4" w:space="0" w:color="auto"/>
            </w:tcBorders>
            <w:shd w:val="clear" w:color="auto" w:fill="auto"/>
            <w:noWrap/>
            <w:vAlign w:val="bottom"/>
            <w:hideMark/>
          </w:tcPr>
          <w:p w14:paraId="0DB99977" w14:textId="77777777" w:rsidR="00F2603B" w:rsidRPr="00EA16A8" w:rsidRDefault="00F2603B" w:rsidP="00904AC3">
            <w:pPr>
              <w:spacing w:after="0"/>
              <w:rPr>
                <w:rFonts w:eastAsia="游ゴシック"/>
                <w:color w:val="000000"/>
                <w:sz w:val="22"/>
                <w:szCs w:val="22"/>
                <w:lang w:val="en-US" w:eastAsia="ja-JP"/>
              </w:rPr>
            </w:pPr>
            <w:r w:rsidRPr="00EA16A8">
              <w:rPr>
                <w:rFonts w:eastAsia="游ゴシック"/>
                <w:color w:val="000000"/>
                <w:sz w:val="22"/>
                <w:szCs w:val="22"/>
                <w:lang w:val="en-US" w:eastAsia="ja-JP"/>
              </w:rPr>
              <w:t xml:space="preserve">　</w:t>
            </w:r>
          </w:p>
        </w:tc>
        <w:tc>
          <w:tcPr>
            <w:tcW w:w="2920" w:type="dxa"/>
            <w:tcBorders>
              <w:top w:val="nil"/>
              <w:left w:val="nil"/>
              <w:bottom w:val="single" w:sz="4" w:space="0" w:color="auto"/>
              <w:right w:val="single" w:sz="4" w:space="0" w:color="auto"/>
            </w:tcBorders>
            <w:shd w:val="clear" w:color="auto" w:fill="auto"/>
            <w:noWrap/>
            <w:vAlign w:val="bottom"/>
            <w:hideMark/>
          </w:tcPr>
          <w:p w14:paraId="2441194A" w14:textId="77777777" w:rsidR="00F2603B" w:rsidRPr="00EA16A8" w:rsidRDefault="00F2603B" w:rsidP="00904AC3">
            <w:pPr>
              <w:spacing w:after="0"/>
              <w:rPr>
                <w:rFonts w:eastAsia="游ゴシック"/>
                <w:color w:val="000000"/>
                <w:sz w:val="22"/>
                <w:szCs w:val="22"/>
                <w:lang w:val="en-US" w:eastAsia="ja-JP"/>
              </w:rPr>
            </w:pPr>
            <w:r w:rsidRPr="00EA16A8">
              <w:rPr>
                <w:rFonts w:eastAsia="游ゴシック"/>
                <w:color w:val="000000"/>
                <w:sz w:val="22"/>
                <w:szCs w:val="22"/>
                <w:lang w:val="en-US" w:eastAsia="ja-JP"/>
              </w:rPr>
              <w:t xml:space="preserve">　</w:t>
            </w:r>
          </w:p>
        </w:tc>
        <w:tc>
          <w:tcPr>
            <w:tcW w:w="2455" w:type="dxa"/>
            <w:tcBorders>
              <w:top w:val="nil"/>
              <w:left w:val="nil"/>
              <w:bottom w:val="single" w:sz="4" w:space="0" w:color="auto"/>
              <w:right w:val="single" w:sz="4" w:space="0" w:color="auto"/>
            </w:tcBorders>
            <w:shd w:val="clear" w:color="auto" w:fill="auto"/>
            <w:noWrap/>
            <w:vAlign w:val="bottom"/>
            <w:hideMark/>
          </w:tcPr>
          <w:p w14:paraId="7073E20E" w14:textId="77777777" w:rsidR="00F2603B" w:rsidRPr="00EA16A8" w:rsidRDefault="00F2603B" w:rsidP="00904AC3">
            <w:pPr>
              <w:spacing w:after="0"/>
              <w:rPr>
                <w:rFonts w:eastAsia="游ゴシック"/>
                <w:color w:val="000000"/>
                <w:sz w:val="22"/>
                <w:szCs w:val="22"/>
                <w:lang w:val="en-US" w:eastAsia="ja-JP"/>
              </w:rPr>
            </w:pPr>
            <w:r w:rsidRPr="00EA16A8">
              <w:rPr>
                <w:rFonts w:eastAsia="游ゴシック"/>
                <w:color w:val="000000"/>
                <w:sz w:val="22"/>
                <w:szCs w:val="22"/>
                <w:lang w:val="en-US" w:eastAsia="ja-JP"/>
              </w:rPr>
              <w:t>30ns</w:t>
            </w:r>
          </w:p>
        </w:tc>
        <w:tc>
          <w:tcPr>
            <w:tcW w:w="2415" w:type="dxa"/>
            <w:tcBorders>
              <w:top w:val="nil"/>
              <w:left w:val="nil"/>
              <w:bottom w:val="single" w:sz="4" w:space="0" w:color="auto"/>
              <w:right w:val="single" w:sz="4" w:space="0" w:color="auto"/>
            </w:tcBorders>
            <w:shd w:val="clear" w:color="auto" w:fill="auto"/>
            <w:vAlign w:val="center"/>
            <w:hideMark/>
          </w:tcPr>
          <w:p w14:paraId="28B41971" w14:textId="77777777" w:rsidR="00F2603B" w:rsidRPr="00EA16A8" w:rsidRDefault="00F2603B" w:rsidP="00904AC3">
            <w:pPr>
              <w:spacing w:after="0"/>
              <w:rPr>
                <w:rFonts w:eastAsia="游ゴシック"/>
                <w:color w:val="000000"/>
                <w:lang w:val="en-US" w:eastAsia="ja-JP"/>
              </w:rPr>
            </w:pPr>
            <w:r w:rsidRPr="00EA16A8">
              <w:rPr>
                <w:rFonts w:eastAsia="游ゴシック"/>
                <w:color w:val="000000"/>
                <w:lang w:val="en-US" w:eastAsia="ja-JP"/>
              </w:rPr>
              <w:t xml:space="preserve">30ns </w:t>
            </w:r>
          </w:p>
        </w:tc>
      </w:tr>
      <w:tr w:rsidR="00F2603B" w:rsidRPr="00EA16A8" w14:paraId="24EDF6EE" w14:textId="77777777" w:rsidTr="00904AC3">
        <w:trPr>
          <w:trHeight w:val="538"/>
        </w:trPr>
        <w:tc>
          <w:tcPr>
            <w:tcW w:w="1643" w:type="dxa"/>
            <w:tcBorders>
              <w:top w:val="nil"/>
              <w:left w:val="single" w:sz="4" w:space="0" w:color="auto"/>
              <w:bottom w:val="single" w:sz="4" w:space="0" w:color="auto"/>
              <w:right w:val="single" w:sz="4" w:space="0" w:color="auto"/>
            </w:tcBorders>
            <w:shd w:val="clear" w:color="auto" w:fill="auto"/>
            <w:vAlign w:val="center"/>
            <w:hideMark/>
          </w:tcPr>
          <w:p w14:paraId="6E857F6F" w14:textId="77777777" w:rsidR="00F2603B" w:rsidRPr="00EA16A8" w:rsidRDefault="00F2603B" w:rsidP="00904AC3">
            <w:pPr>
              <w:spacing w:after="0"/>
              <w:rPr>
                <w:rFonts w:eastAsia="游ゴシック"/>
                <w:color w:val="000000"/>
                <w:sz w:val="18"/>
                <w:szCs w:val="18"/>
                <w:lang w:val="en-US" w:eastAsia="ja-JP"/>
              </w:rPr>
            </w:pPr>
            <w:r w:rsidRPr="00EA16A8">
              <w:rPr>
                <w:rFonts w:eastAsia="游ゴシック"/>
                <w:color w:val="000000"/>
                <w:sz w:val="18"/>
                <w:szCs w:val="18"/>
                <w:lang w:val="en-US" w:eastAsia="ja-JP"/>
              </w:rPr>
              <w:t>Latent message size</w:t>
            </w:r>
          </w:p>
        </w:tc>
        <w:tc>
          <w:tcPr>
            <w:tcW w:w="2792" w:type="dxa"/>
            <w:tcBorders>
              <w:top w:val="nil"/>
              <w:left w:val="nil"/>
              <w:bottom w:val="single" w:sz="4" w:space="0" w:color="auto"/>
              <w:right w:val="single" w:sz="4" w:space="0" w:color="auto"/>
            </w:tcBorders>
            <w:shd w:val="clear" w:color="auto" w:fill="auto"/>
            <w:noWrap/>
            <w:vAlign w:val="bottom"/>
            <w:hideMark/>
          </w:tcPr>
          <w:p w14:paraId="1276C9E0" w14:textId="77777777" w:rsidR="00F2603B" w:rsidRPr="00EA16A8" w:rsidRDefault="00F2603B" w:rsidP="00904AC3">
            <w:pPr>
              <w:spacing w:after="0"/>
              <w:rPr>
                <w:rFonts w:eastAsia="游ゴシック"/>
                <w:color w:val="000000"/>
                <w:sz w:val="22"/>
                <w:szCs w:val="22"/>
                <w:lang w:val="en-US" w:eastAsia="ja-JP"/>
              </w:rPr>
            </w:pPr>
            <w:r w:rsidRPr="00EA16A8">
              <w:rPr>
                <w:rFonts w:eastAsia="游ゴシック"/>
                <w:color w:val="000000"/>
                <w:sz w:val="22"/>
                <w:szCs w:val="22"/>
                <w:lang w:val="en-US" w:eastAsia="ja-JP"/>
              </w:rPr>
              <w:t xml:space="preserve">　</w:t>
            </w:r>
          </w:p>
        </w:tc>
        <w:tc>
          <w:tcPr>
            <w:tcW w:w="2782" w:type="dxa"/>
            <w:tcBorders>
              <w:top w:val="nil"/>
              <w:left w:val="nil"/>
              <w:bottom w:val="single" w:sz="4" w:space="0" w:color="auto"/>
              <w:right w:val="single" w:sz="4" w:space="0" w:color="auto"/>
            </w:tcBorders>
            <w:shd w:val="clear" w:color="auto" w:fill="auto"/>
            <w:noWrap/>
            <w:vAlign w:val="bottom"/>
            <w:hideMark/>
          </w:tcPr>
          <w:p w14:paraId="722B5649" w14:textId="77777777" w:rsidR="00F2603B" w:rsidRPr="00EA16A8" w:rsidRDefault="00F2603B" w:rsidP="00904AC3">
            <w:pPr>
              <w:spacing w:after="0"/>
              <w:rPr>
                <w:rFonts w:eastAsia="游ゴシック"/>
                <w:color w:val="000000"/>
                <w:sz w:val="22"/>
                <w:szCs w:val="22"/>
                <w:lang w:val="en-US" w:eastAsia="ja-JP"/>
              </w:rPr>
            </w:pPr>
            <w:r w:rsidRPr="00EA16A8">
              <w:rPr>
                <w:rFonts w:eastAsia="游ゴシック"/>
                <w:color w:val="000000"/>
                <w:sz w:val="22"/>
                <w:szCs w:val="22"/>
                <w:lang w:val="en-US" w:eastAsia="ja-JP"/>
              </w:rPr>
              <w:t xml:space="preserve">　</w:t>
            </w:r>
          </w:p>
        </w:tc>
        <w:tc>
          <w:tcPr>
            <w:tcW w:w="2920" w:type="dxa"/>
            <w:tcBorders>
              <w:top w:val="nil"/>
              <w:left w:val="nil"/>
              <w:bottom w:val="single" w:sz="4" w:space="0" w:color="auto"/>
              <w:right w:val="single" w:sz="4" w:space="0" w:color="auto"/>
            </w:tcBorders>
            <w:shd w:val="clear" w:color="auto" w:fill="auto"/>
            <w:noWrap/>
            <w:vAlign w:val="bottom"/>
            <w:hideMark/>
          </w:tcPr>
          <w:p w14:paraId="039A2C67" w14:textId="77777777" w:rsidR="00F2603B" w:rsidRPr="00EA16A8" w:rsidRDefault="00F2603B" w:rsidP="00904AC3">
            <w:pPr>
              <w:spacing w:after="0"/>
              <w:rPr>
                <w:rFonts w:eastAsia="游ゴシック"/>
                <w:color w:val="000000"/>
                <w:sz w:val="22"/>
                <w:szCs w:val="22"/>
                <w:lang w:val="en-US" w:eastAsia="ja-JP"/>
              </w:rPr>
            </w:pPr>
            <w:r w:rsidRPr="00EA16A8">
              <w:rPr>
                <w:rFonts w:eastAsia="游ゴシック"/>
                <w:color w:val="000000"/>
                <w:sz w:val="22"/>
                <w:szCs w:val="22"/>
                <w:lang w:val="en-US" w:eastAsia="ja-JP"/>
              </w:rPr>
              <w:t xml:space="preserve">　</w:t>
            </w:r>
          </w:p>
        </w:tc>
        <w:tc>
          <w:tcPr>
            <w:tcW w:w="2455" w:type="dxa"/>
            <w:tcBorders>
              <w:top w:val="nil"/>
              <w:left w:val="nil"/>
              <w:bottom w:val="single" w:sz="4" w:space="0" w:color="auto"/>
              <w:right w:val="single" w:sz="4" w:space="0" w:color="auto"/>
            </w:tcBorders>
            <w:shd w:val="clear" w:color="auto" w:fill="auto"/>
            <w:noWrap/>
            <w:vAlign w:val="bottom"/>
            <w:hideMark/>
          </w:tcPr>
          <w:p w14:paraId="4CA624E3" w14:textId="77777777" w:rsidR="00F2603B" w:rsidRPr="00EA16A8" w:rsidRDefault="00F2603B" w:rsidP="00904AC3">
            <w:pPr>
              <w:spacing w:after="0"/>
              <w:rPr>
                <w:rFonts w:eastAsia="游ゴシック"/>
                <w:color w:val="000000"/>
                <w:sz w:val="22"/>
                <w:szCs w:val="22"/>
                <w:lang w:val="en-US" w:eastAsia="ja-JP"/>
              </w:rPr>
            </w:pPr>
            <w:r w:rsidRPr="00EA16A8">
              <w:rPr>
                <w:rFonts w:eastAsia="游ゴシック"/>
                <w:color w:val="000000"/>
                <w:sz w:val="22"/>
                <w:szCs w:val="22"/>
                <w:lang w:val="en-US" w:eastAsia="ja-JP"/>
              </w:rPr>
              <w:t xml:space="preserve">　</w:t>
            </w:r>
          </w:p>
        </w:tc>
        <w:tc>
          <w:tcPr>
            <w:tcW w:w="2415" w:type="dxa"/>
            <w:tcBorders>
              <w:top w:val="nil"/>
              <w:left w:val="nil"/>
              <w:bottom w:val="single" w:sz="4" w:space="0" w:color="auto"/>
              <w:right w:val="single" w:sz="4" w:space="0" w:color="auto"/>
            </w:tcBorders>
            <w:shd w:val="clear" w:color="auto" w:fill="auto"/>
            <w:vAlign w:val="center"/>
            <w:hideMark/>
          </w:tcPr>
          <w:p w14:paraId="1CE1FE85" w14:textId="77777777" w:rsidR="00F2603B" w:rsidRPr="00EA16A8" w:rsidRDefault="00F2603B" w:rsidP="00904AC3">
            <w:pPr>
              <w:spacing w:after="0"/>
              <w:rPr>
                <w:rFonts w:eastAsia="游ゴシック"/>
                <w:color w:val="000000"/>
                <w:lang w:val="en-US" w:eastAsia="ja-JP"/>
              </w:rPr>
            </w:pPr>
            <w:r w:rsidRPr="00EA16A8">
              <w:rPr>
                <w:rFonts w:eastAsia="游ゴシック"/>
                <w:color w:val="000000"/>
                <w:lang w:val="en-US" w:eastAsia="ja-JP"/>
              </w:rPr>
              <w:t>Use power of 2, choose from 32, 64, 128, 256 and 512 bits.</w:t>
            </w:r>
          </w:p>
        </w:tc>
      </w:tr>
    </w:tbl>
    <w:p w14:paraId="5826CE4B" w14:textId="77777777" w:rsidR="00F2603B" w:rsidRPr="00EA16A8" w:rsidRDefault="00F2603B" w:rsidP="00F2603B">
      <w:pPr>
        <w:spacing w:after="120"/>
        <w:rPr>
          <w:rFonts w:eastAsia="Yu Mincho"/>
          <w:color w:val="0070C0"/>
          <w:szCs w:val="24"/>
          <w:lang w:val="en-US" w:eastAsia="ja-JP"/>
        </w:rPr>
      </w:pPr>
    </w:p>
    <w:p w14:paraId="63C4F82C" w14:textId="77777777" w:rsidR="00F2603B" w:rsidRDefault="00F2603B" w:rsidP="00F2603B">
      <w:pPr>
        <w:spacing w:after="120"/>
        <w:rPr>
          <w:rFonts w:eastAsia="Yu Mincho"/>
          <w:color w:val="0070C0"/>
          <w:szCs w:val="24"/>
          <w:lang w:eastAsia="ja-JP"/>
        </w:rPr>
      </w:pPr>
    </w:p>
    <w:p w14:paraId="1671A387" w14:textId="77777777" w:rsidR="00F2603B" w:rsidRPr="00045592" w:rsidRDefault="00F2603B" w:rsidP="00F2603B">
      <w:pPr>
        <w:pStyle w:val="ListParagraph"/>
        <w:numPr>
          <w:ilvl w:val="0"/>
          <w:numId w:val="19"/>
        </w:numPr>
        <w:overflowPunct/>
        <w:autoSpaceDE/>
        <w:autoSpaceDN/>
        <w:adjustRightInd/>
        <w:spacing w:after="120"/>
        <w:ind w:left="720"/>
        <w:contextualSpacing w:val="0"/>
        <w:textAlignment w:val="auto"/>
        <w:rPr>
          <w:rFonts w:eastAsia="SimSun"/>
          <w:color w:val="0070C0"/>
          <w:szCs w:val="24"/>
          <w:lang w:eastAsia="zh-CN"/>
        </w:rPr>
      </w:pPr>
      <w:r w:rsidRPr="00045592">
        <w:rPr>
          <w:rFonts w:eastAsia="SimSun"/>
          <w:color w:val="0070C0"/>
          <w:szCs w:val="24"/>
          <w:lang w:eastAsia="zh-CN"/>
        </w:rPr>
        <w:t>Recommended WF</w:t>
      </w:r>
    </w:p>
    <w:p w14:paraId="209B28F8" w14:textId="77777777" w:rsidR="00F2603B" w:rsidRPr="005F000C" w:rsidRDefault="00F2603B" w:rsidP="00F2603B">
      <w:pPr>
        <w:pStyle w:val="ListParagraph"/>
        <w:numPr>
          <w:ilvl w:val="1"/>
          <w:numId w:val="19"/>
        </w:numPr>
        <w:overflowPunct/>
        <w:autoSpaceDE/>
        <w:autoSpaceDN/>
        <w:adjustRightInd/>
        <w:spacing w:after="120"/>
        <w:ind w:left="1440"/>
        <w:contextualSpacing w:val="0"/>
        <w:textAlignment w:val="auto"/>
        <w:rPr>
          <w:rFonts w:eastAsia="Yu Mincho"/>
          <w:color w:val="0070C0"/>
          <w:szCs w:val="24"/>
          <w:lang w:eastAsia="ja-JP"/>
        </w:rPr>
      </w:pPr>
      <w:r>
        <w:rPr>
          <w:rFonts w:eastAsia="Yu Mincho" w:hint="eastAsia"/>
          <w:color w:val="0070C0"/>
          <w:szCs w:val="24"/>
          <w:lang w:eastAsia="ja-JP"/>
        </w:rPr>
        <w:t xml:space="preserve">Parameters to be discussed and </w:t>
      </w:r>
      <w:proofErr w:type="gramStart"/>
      <w:r>
        <w:rPr>
          <w:rFonts w:eastAsia="Yu Mincho" w:hint="eastAsia"/>
          <w:color w:val="0070C0"/>
          <w:szCs w:val="24"/>
          <w:lang w:eastAsia="ja-JP"/>
        </w:rPr>
        <w:t>agreed</w:t>
      </w:r>
      <w:bookmarkStart w:id="3" w:name="_Hlk159518813"/>
      <w:proofErr w:type="gramEnd"/>
    </w:p>
    <w:bookmarkEnd w:id="3"/>
    <w:p w14:paraId="7B7F6B09" w14:textId="77777777" w:rsidR="00F2603B" w:rsidRDefault="00F2603B" w:rsidP="00F2603B">
      <w:pPr>
        <w:rPr>
          <w:rFonts w:eastAsia="Yu Mincho"/>
          <w:iCs/>
          <w:color w:val="0070C0"/>
          <w:lang w:eastAsia="ja-JP"/>
        </w:rPr>
        <w:sectPr w:rsidR="00F2603B" w:rsidSect="00F2603B">
          <w:footnotePr>
            <w:numRestart w:val="eachSect"/>
          </w:footnotePr>
          <w:pgSz w:w="16840" w:h="11907" w:orient="landscape" w:code="9"/>
          <w:pgMar w:top="1134" w:right="1134" w:bottom="1134" w:left="1418" w:header="851" w:footer="340" w:gutter="0"/>
          <w:cols w:space="720"/>
          <w:formProt w:val="0"/>
          <w:docGrid w:linePitch="272"/>
        </w:sectPr>
      </w:pPr>
    </w:p>
    <w:p w14:paraId="255EEC93" w14:textId="1E668C75" w:rsidR="00D7476A" w:rsidRDefault="00D7476A" w:rsidP="00F2603B">
      <w:pPr>
        <w:rPr>
          <w:rFonts w:eastAsia="Yu Mincho"/>
          <w:iCs/>
          <w:color w:val="0070C0"/>
          <w:lang w:eastAsia="ja-JP"/>
        </w:rPr>
      </w:pPr>
      <w:r>
        <w:rPr>
          <w:rFonts w:eastAsia="Yu Mincho" w:hint="eastAsia"/>
          <w:iCs/>
          <w:color w:val="0070C0"/>
          <w:lang w:eastAsia="ja-JP"/>
        </w:rPr>
        <w:lastRenderedPageBreak/>
        <w:t xml:space="preserve">QC: we should just start sims and agree a model based on simulation results. </w:t>
      </w:r>
    </w:p>
    <w:p w14:paraId="7DB25D1B" w14:textId="202BBAAD" w:rsidR="00D7476A" w:rsidRPr="00BE06DA" w:rsidRDefault="00D7476A" w:rsidP="00F2603B">
      <w:pPr>
        <w:rPr>
          <w:rFonts w:eastAsia="Yu Mincho" w:hint="eastAsia"/>
          <w:iCs/>
          <w:color w:val="0070C0"/>
          <w:lang w:eastAsia="ja-JP"/>
        </w:rPr>
      </w:pPr>
      <w:r>
        <w:rPr>
          <w:rFonts w:eastAsia="Yu Mincho" w:hint="eastAsia"/>
          <w:iCs/>
          <w:color w:val="0070C0"/>
          <w:lang w:eastAsia="ja-JP"/>
        </w:rPr>
        <w:t>Nokia: it is hard to agree on the model.</w:t>
      </w:r>
      <w:r w:rsidR="00BE06DA">
        <w:rPr>
          <w:rFonts w:eastAsia="Yu Mincho" w:hint="eastAsia"/>
          <w:iCs/>
          <w:color w:val="0070C0"/>
          <w:lang w:eastAsia="ja-JP"/>
        </w:rPr>
        <w:t xml:space="preserve"> we could have 2 </w:t>
      </w:r>
      <w:proofErr w:type="spellStart"/>
      <w:proofErr w:type="gramStart"/>
      <w:r w:rsidR="00BE06DA">
        <w:rPr>
          <w:rFonts w:eastAsia="Yu Mincho" w:hint="eastAsia"/>
          <w:iCs/>
          <w:color w:val="0070C0"/>
          <w:lang w:eastAsia="ja-JP"/>
        </w:rPr>
        <w:t>approaches:dataset</w:t>
      </w:r>
      <w:proofErr w:type="spellEnd"/>
      <w:proofErr w:type="gramEnd"/>
      <w:r w:rsidR="00BE06DA">
        <w:rPr>
          <w:rFonts w:eastAsia="Yu Mincho" w:hint="eastAsia"/>
          <w:iCs/>
          <w:color w:val="0070C0"/>
          <w:lang w:eastAsia="ja-JP"/>
        </w:rPr>
        <w:t xml:space="preserve"> based on inputs from multiple companies, not clear we can train a viable decoder. we could try that. another option would be to pick one and see if everyone can train an </w:t>
      </w:r>
      <w:r w:rsidR="00BE06DA">
        <w:rPr>
          <w:rFonts w:eastAsia="Yu Mincho"/>
          <w:iCs/>
          <w:color w:val="0070C0"/>
          <w:lang w:eastAsia="ja-JP"/>
        </w:rPr>
        <w:t>encoder</w:t>
      </w:r>
      <w:r w:rsidR="00BE06DA">
        <w:rPr>
          <w:rFonts w:eastAsia="Yu Mincho" w:hint="eastAsia"/>
          <w:iCs/>
          <w:color w:val="0070C0"/>
          <w:lang w:eastAsia="ja-JP"/>
        </w:rPr>
        <w:t xml:space="preserve"> that works with it. </w:t>
      </w:r>
    </w:p>
    <w:p w14:paraId="202550A7" w14:textId="77777777" w:rsidR="00D7476A" w:rsidRDefault="00D7476A" w:rsidP="00F2603B">
      <w:pPr>
        <w:rPr>
          <w:rFonts w:eastAsia="Yu Mincho"/>
          <w:iCs/>
          <w:color w:val="0070C0"/>
          <w:lang w:eastAsia="ja-JP"/>
        </w:rPr>
      </w:pPr>
    </w:p>
    <w:p w14:paraId="623A3A45" w14:textId="45A68411" w:rsidR="00F2603B" w:rsidRDefault="00A10123" w:rsidP="00F2603B">
      <w:pPr>
        <w:rPr>
          <w:rFonts w:eastAsia="Yu Mincho"/>
          <w:iCs/>
          <w:color w:val="0070C0"/>
          <w:lang w:eastAsia="ja-JP"/>
        </w:rPr>
      </w:pPr>
      <w:r>
        <w:rPr>
          <w:rFonts w:eastAsia="Yu Mincho" w:hint="eastAsia"/>
          <w:iCs/>
          <w:color w:val="0070C0"/>
          <w:lang w:eastAsia="ja-JP"/>
        </w:rPr>
        <w:t>Parameters:</w:t>
      </w:r>
    </w:p>
    <w:p w14:paraId="0DC59BB1" w14:textId="43411FDB" w:rsidR="00A10123" w:rsidRDefault="00790E09" w:rsidP="00F2603B">
      <w:pPr>
        <w:rPr>
          <w:rFonts w:eastAsia="Yu Mincho"/>
          <w:iCs/>
          <w:color w:val="0070C0"/>
          <w:lang w:eastAsia="ja-JP"/>
        </w:rPr>
      </w:pPr>
      <w:r>
        <w:rPr>
          <w:rFonts w:eastAsia="Yu Mincho" w:hint="eastAsia"/>
          <w:iCs/>
          <w:color w:val="0070C0"/>
          <w:lang w:eastAsia="ja-JP"/>
        </w:rPr>
        <w:t>SLS to generate the data set, part of the data set is used for training. part of the data set used for inference.</w:t>
      </w:r>
    </w:p>
    <w:p w14:paraId="678DCBAC" w14:textId="4C189BB6" w:rsidR="00C50446" w:rsidRDefault="00C50446" w:rsidP="00F2603B">
      <w:pPr>
        <w:rPr>
          <w:rFonts w:eastAsia="Yu Mincho" w:hint="eastAsia"/>
          <w:iCs/>
          <w:color w:val="0070C0"/>
          <w:lang w:eastAsia="ja-JP"/>
        </w:rPr>
      </w:pPr>
      <w:r>
        <w:rPr>
          <w:rFonts w:eastAsia="Yu Mincho" w:hint="eastAsia"/>
          <w:iCs/>
          <w:color w:val="0070C0"/>
          <w:lang w:eastAsia="ja-JP"/>
        </w:rPr>
        <w:t xml:space="preserve">Reuse some RAN1 assumptions for </w:t>
      </w:r>
      <w:proofErr w:type="gramStart"/>
      <w:r>
        <w:rPr>
          <w:rFonts w:eastAsia="Yu Mincho" w:hint="eastAsia"/>
          <w:iCs/>
          <w:color w:val="0070C0"/>
          <w:lang w:eastAsia="ja-JP"/>
        </w:rPr>
        <w:t>SLS</w:t>
      </w:r>
      <w:proofErr w:type="gramEnd"/>
    </w:p>
    <w:p w14:paraId="47B192DA" w14:textId="24A4F668" w:rsidR="001D6B13" w:rsidRDefault="001D6B13" w:rsidP="00F2603B">
      <w:pPr>
        <w:rPr>
          <w:rFonts w:eastAsia="Yu Mincho" w:hint="eastAsia"/>
          <w:iCs/>
          <w:color w:val="0070C0"/>
          <w:lang w:eastAsia="ja-JP"/>
        </w:rPr>
      </w:pPr>
      <w:r>
        <w:rPr>
          <w:rFonts w:eastAsia="Yu Mincho" w:hint="eastAsia"/>
          <w:iCs/>
          <w:color w:val="0070C0"/>
          <w:lang w:eastAsia="ja-JP"/>
        </w:rPr>
        <w:t xml:space="preserve">Companies to provide the results for the loss </w:t>
      </w:r>
      <w:proofErr w:type="gramStart"/>
      <w:r>
        <w:rPr>
          <w:rFonts w:eastAsia="Yu Mincho" w:hint="eastAsia"/>
          <w:iCs/>
          <w:color w:val="0070C0"/>
          <w:lang w:eastAsia="ja-JP"/>
        </w:rPr>
        <w:t>function</w:t>
      </w:r>
      <w:proofErr w:type="gramEnd"/>
      <w:r>
        <w:rPr>
          <w:rFonts w:eastAsia="Yu Mincho" w:hint="eastAsia"/>
          <w:iCs/>
          <w:color w:val="0070C0"/>
          <w:lang w:eastAsia="ja-JP"/>
        </w:rPr>
        <w:t xml:space="preserve"> </w:t>
      </w:r>
    </w:p>
    <w:p w14:paraId="018B394B" w14:textId="77777777" w:rsidR="00790E09" w:rsidRDefault="00790E09" w:rsidP="00F2603B">
      <w:pPr>
        <w:rPr>
          <w:rFonts w:eastAsia="Yu Mincho" w:hint="eastAsia"/>
          <w:iCs/>
          <w:color w:val="0070C0"/>
          <w:lang w:eastAsia="ja-JP"/>
        </w:rPr>
      </w:pPr>
    </w:p>
    <w:p w14:paraId="7E6EE61A" w14:textId="6CE7D2D4" w:rsidR="00790E09" w:rsidRDefault="00790E09" w:rsidP="00F2603B">
      <w:pPr>
        <w:rPr>
          <w:rFonts w:eastAsia="Yu Mincho"/>
          <w:iCs/>
          <w:color w:val="0070C0"/>
          <w:lang w:eastAsia="ja-JP"/>
        </w:rPr>
      </w:pPr>
      <w:r>
        <w:rPr>
          <w:rFonts w:eastAsia="Yu Mincho" w:hint="eastAsia"/>
          <w:iCs/>
          <w:color w:val="0070C0"/>
          <w:lang w:eastAsia="ja-JP"/>
        </w:rPr>
        <w:t>Metric</w:t>
      </w:r>
    </w:p>
    <w:p w14:paraId="74237A6B" w14:textId="1230100E" w:rsidR="00790E09" w:rsidRDefault="00790E09" w:rsidP="00F2603B">
      <w:pPr>
        <w:rPr>
          <w:rFonts w:eastAsia="Yu Mincho" w:hint="eastAsia"/>
          <w:iCs/>
          <w:color w:val="0070C0"/>
          <w:lang w:eastAsia="ja-JP"/>
        </w:rPr>
      </w:pPr>
      <w:r>
        <w:rPr>
          <w:rFonts w:eastAsia="Yu Mincho" w:hint="eastAsia"/>
          <w:iCs/>
          <w:color w:val="0070C0"/>
          <w:lang w:eastAsia="ja-JP"/>
        </w:rPr>
        <w:t>Loss function</w:t>
      </w:r>
      <w:r w:rsidR="009B10FD">
        <w:rPr>
          <w:rFonts w:eastAsia="Yu Mincho" w:hint="eastAsia"/>
          <w:iCs/>
          <w:color w:val="0070C0"/>
          <w:lang w:eastAsia="ja-JP"/>
        </w:rPr>
        <w:t xml:space="preserve"> </w:t>
      </w:r>
    </w:p>
    <w:p w14:paraId="3FAB8F3D" w14:textId="77777777" w:rsidR="00A10123" w:rsidRDefault="00A10123" w:rsidP="00F2603B">
      <w:pPr>
        <w:rPr>
          <w:rFonts w:eastAsia="Yu Mincho"/>
          <w:iCs/>
          <w:color w:val="0070C0"/>
          <w:lang w:eastAsia="ja-JP"/>
        </w:rPr>
      </w:pPr>
    </w:p>
    <w:p w14:paraId="30DB4C22" w14:textId="4D63D54E" w:rsidR="000A22C3" w:rsidRDefault="000A22C3" w:rsidP="00F2603B">
      <w:pPr>
        <w:rPr>
          <w:rFonts w:eastAsia="Yu Mincho"/>
          <w:iCs/>
          <w:color w:val="0070C0"/>
          <w:lang w:eastAsia="ja-JP"/>
        </w:rPr>
      </w:pPr>
      <w:r>
        <w:rPr>
          <w:rFonts w:eastAsia="Yu Mincho" w:hint="eastAsia"/>
          <w:iCs/>
          <w:color w:val="0070C0"/>
          <w:lang w:eastAsia="ja-JP"/>
        </w:rPr>
        <w:t>Test decoder derivation:</w:t>
      </w:r>
    </w:p>
    <w:p w14:paraId="78FD7BF3" w14:textId="490121CB" w:rsidR="000A22C3" w:rsidRPr="00BB4271" w:rsidRDefault="000A22C3" w:rsidP="000A22C3">
      <w:pPr>
        <w:pStyle w:val="ListParagraph"/>
        <w:numPr>
          <w:ilvl w:val="0"/>
          <w:numId w:val="32"/>
        </w:numPr>
        <w:rPr>
          <w:rFonts w:eastAsia="Yu Mincho"/>
          <w:iCs/>
          <w:color w:val="0070C0"/>
          <w:highlight w:val="green"/>
          <w:lang w:eastAsia="ja-JP"/>
        </w:rPr>
      </w:pPr>
      <w:r w:rsidRPr="00BB4271">
        <w:rPr>
          <w:rFonts w:eastAsia="Yu Mincho" w:hint="eastAsia"/>
          <w:iCs/>
          <w:color w:val="0070C0"/>
          <w:highlight w:val="green"/>
          <w:lang w:eastAsia="ja-JP"/>
        </w:rPr>
        <w:t>companies bring encoder + decoder set based on agreed parameters. RAN4 chooses one of the decoders and interested companies further check if an encoder can be trained with this decoder to obtain similar performance</w:t>
      </w:r>
      <w:r w:rsidR="008B27AD" w:rsidRPr="00BB4271">
        <w:rPr>
          <w:rFonts w:eastAsia="Yu Mincho" w:hint="eastAsia"/>
          <w:iCs/>
          <w:color w:val="0070C0"/>
          <w:highlight w:val="green"/>
          <w:lang w:eastAsia="ja-JP"/>
        </w:rPr>
        <w:t>/complexity</w:t>
      </w:r>
      <w:r w:rsidR="007765F5" w:rsidRPr="00BB4271">
        <w:rPr>
          <w:rFonts w:eastAsia="Yu Mincho" w:hint="eastAsia"/>
          <w:iCs/>
          <w:color w:val="0070C0"/>
          <w:highlight w:val="green"/>
          <w:lang w:eastAsia="ja-JP"/>
        </w:rPr>
        <w:t xml:space="preserve"> (or other </w:t>
      </w:r>
      <w:r w:rsidR="007765F5" w:rsidRPr="00BB4271">
        <w:rPr>
          <w:rFonts w:eastAsia="Yu Mincho"/>
          <w:iCs/>
          <w:color w:val="0070C0"/>
          <w:highlight w:val="green"/>
          <w:lang w:eastAsia="ja-JP"/>
        </w:rPr>
        <w:t>evaluation</w:t>
      </w:r>
      <w:r w:rsidR="007765F5" w:rsidRPr="00BB4271">
        <w:rPr>
          <w:rFonts w:eastAsia="Yu Mincho" w:hint="eastAsia"/>
          <w:iCs/>
          <w:color w:val="0070C0"/>
          <w:highlight w:val="green"/>
          <w:lang w:eastAsia="ja-JP"/>
        </w:rPr>
        <w:t xml:space="preserve"> criteria)</w:t>
      </w:r>
    </w:p>
    <w:p w14:paraId="259038F5" w14:textId="7FDE27C8" w:rsidR="000A22C3" w:rsidRDefault="000A22C3" w:rsidP="000A22C3">
      <w:pPr>
        <w:pStyle w:val="ListParagraph"/>
        <w:numPr>
          <w:ilvl w:val="0"/>
          <w:numId w:val="32"/>
        </w:numPr>
        <w:rPr>
          <w:rFonts w:eastAsia="Yu Mincho"/>
          <w:iCs/>
          <w:color w:val="0070C0"/>
          <w:lang w:eastAsia="ja-JP"/>
        </w:rPr>
      </w:pPr>
      <w:r>
        <w:rPr>
          <w:rFonts w:eastAsia="Yu Mincho"/>
          <w:iCs/>
          <w:color w:val="0070C0"/>
          <w:lang w:eastAsia="ja-JP"/>
        </w:rPr>
        <w:t>companies</w:t>
      </w:r>
      <w:r>
        <w:rPr>
          <w:rFonts w:eastAsia="Yu Mincho" w:hint="eastAsia"/>
          <w:iCs/>
          <w:color w:val="0070C0"/>
          <w:lang w:eastAsia="ja-JP"/>
        </w:rPr>
        <w:t xml:space="preserve"> bring training</w:t>
      </w:r>
      <w:r w:rsidR="00307D63">
        <w:rPr>
          <w:rFonts w:eastAsia="Yu Mincho" w:hint="eastAsia"/>
          <w:iCs/>
          <w:color w:val="0070C0"/>
          <w:lang w:eastAsia="ja-JP"/>
        </w:rPr>
        <w:t xml:space="preserve"> data</w:t>
      </w:r>
      <w:r w:rsidR="00715601">
        <w:rPr>
          <w:rFonts w:eastAsia="Yu Mincho" w:hint="eastAsia"/>
          <w:iCs/>
          <w:color w:val="0070C0"/>
          <w:lang w:eastAsia="ja-JP"/>
        </w:rPr>
        <w:t xml:space="preserve"> for encoder + decoder pair</w:t>
      </w:r>
      <w:r>
        <w:rPr>
          <w:rFonts w:eastAsia="Yu Mincho" w:hint="eastAsia"/>
          <w:iCs/>
          <w:color w:val="0070C0"/>
          <w:lang w:eastAsia="ja-JP"/>
        </w:rPr>
        <w:t xml:space="preserve">, interested companies train an encoder + decoder pair based on the </w:t>
      </w:r>
      <w:r>
        <w:rPr>
          <w:rFonts w:eastAsia="Yu Mincho"/>
          <w:iCs/>
          <w:color w:val="0070C0"/>
          <w:lang w:eastAsia="ja-JP"/>
        </w:rPr>
        <w:t>aggregated</w:t>
      </w:r>
      <w:r>
        <w:rPr>
          <w:rFonts w:eastAsia="Yu Mincho" w:hint="eastAsia"/>
          <w:iCs/>
          <w:color w:val="0070C0"/>
          <w:lang w:eastAsia="ja-JP"/>
        </w:rPr>
        <w:t xml:space="preserve"> dataset from all companies to check decoder derivation feasibility and performance</w:t>
      </w:r>
      <w:r w:rsidR="008B27AD">
        <w:rPr>
          <w:rFonts w:eastAsia="Yu Mincho" w:hint="eastAsia"/>
          <w:iCs/>
          <w:color w:val="0070C0"/>
          <w:lang w:eastAsia="ja-JP"/>
        </w:rPr>
        <w:t>/complexity</w:t>
      </w:r>
      <w:r w:rsidR="007765F5">
        <w:rPr>
          <w:rFonts w:eastAsia="Yu Mincho" w:hint="eastAsia"/>
          <w:iCs/>
          <w:color w:val="0070C0"/>
          <w:lang w:eastAsia="ja-JP"/>
        </w:rPr>
        <w:t xml:space="preserve"> (or other </w:t>
      </w:r>
      <w:r w:rsidR="007765F5">
        <w:rPr>
          <w:rFonts w:eastAsia="Yu Mincho"/>
          <w:iCs/>
          <w:color w:val="0070C0"/>
          <w:lang w:eastAsia="ja-JP"/>
        </w:rPr>
        <w:t>evaluation</w:t>
      </w:r>
      <w:r w:rsidR="007765F5">
        <w:rPr>
          <w:rFonts w:eastAsia="Yu Mincho" w:hint="eastAsia"/>
          <w:iCs/>
          <w:color w:val="0070C0"/>
          <w:lang w:eastAsia="ja-JP"/>
        </w:rPr>
        <w:t xml:space="preserve"> criteria)</w:t>
      </w:r>
    </w:p>
    <w:p w14:paraId="718B22AB" w14:textId="77777777" w:rsidR="00857A63" w:rsidRDefault="00857A63" w:rsidP="00857A63">
      <w:pPr>
        <w:rPr>
          <w:rFonts w:eastAsia="Yu Mincho"/>
          <w:iCs/>
          <w:color w:val="0070C0"/>
          <w:lang w:eastAsia="ja-JP"/>
        </w:rPr>
      </w:pPr>
    </w:p>
    <w:p w14:paraId="1D1B61CA" w14:textId="72B8AC48" w:rsidR="00857A63" w:rsidRDefault="00857A63" w:rsidP="00857A63">
      <w:pPr>
        <w:rPr>
          <w:rFonts w:eastAsia="Yu Mincho"/>
          <w:iCs/>
          <w:color w:val="0070C0"/>
          <w:lang w:eastAsia="ja-JP"/>
        </w:rPr>
      </w:pPr>
      <w:r>
        <w:rPr>
          <w:rFonts w:eastAsia="Yu Mincho" w:hint="eastAsia"/>
          <w:iCs/>
          <w:color w:val="0070C0"/>
          <w:lang w:eastAsia="ja-JP"/>
        </w:rPr>
        <w:t>Samsung: 2</w:t>
      </w:r>
      <w:r w:rsidRPr="00857A63">
        <w:rPr>
          <w:rFonts w:eastAsia="Yu Mincho" w:hint="eastAsia"/>
          <w:iCs/>
          <w:color w:val="0070C0"/>
          <w:vertAlign w:val="superscript"/>
          <w:lang w:eastAsia="ja-JP"/>
        </w:rPr>
        <w:t>nd</w:t>
      </w:r>
      <w:r>
        <w:rPr>
          <w:rFonts w:eastAsia="Yu Mincho" w:hint="eastAsia"/>
          <w:iCs/>
          <w:color w:val="0070C0"/>
          <w:lang w:eastAsia="ja-JP"/>
        </w:rPr>
        <w:t xml:space="preserve"> is feasible? even with the same input data, we have different labels. </w:t>
      </w:r>
    </w:p>
    <w:p w14:paraId="2CB5320A" w14:textId="3CFDA285" w:rsidR="00821EFC" w:rsidRDefault="00821EFC" w:rsidP="00857A63">
      <w:pPr>
        <w:rPr>
          <w:rFonts w:eastAsia="Yu Mincho"/>
          <w:iCs/>
          <w:color w:val="0070C0"/>
          <w:lang w:eastAsia="ja-JP"/>
        </w:rPr>
      </w:pPr>
      <w:r>
        <w:rPr>
          <w:rFonts w:eastAsia="Yu Mincho" w:hint="eastAsia"/>
          <w:iCs/>
          <w:color w:val="0070C0"/>
          <w:lang w:eastAsia="ja-JP"/>
        </w:rPr>
        <w:t>Intel: for 1</w:t>
      </w:r>
      <w:r w:rsidRPr="00821EFC">
        <w:rPr>
          <w:rFonts w:eastAsia="Yu Mincho" w:hint="eastAsia"/>
          <w:iCs/>
          <w:color w:val="0070C0"/>
          <w:vertAlign w:val="superscript"/>
          <w:lang w:eastAsia="ja-JP"/>
        </w:rPr>
        <w:t>st</w:t>
      </w:r>
      <w:r>
        <w:rPr>
          <w:rFonts w:eastAsia="Yu Mincho" w:hint="eastAsia"/>
          <w:iCs/>
          <w:color w:val="0070C0"/>
          <w:lang w:eastAsia="ja-JP"/>
        </w:rPr>
        <w:t xml:space="preserve"> option, </w:t>
      </w:r>
      <w:r w:rsidR="00F3333B">
        <w:rPr>
          <w:rFonts w:eastAsia="Yu Mincho" w:hint="eastAsia"/>
          <w:iCs/>
          <w:color w:val="0070C0"/>
          <w:lang w:eastAsia="ja-JP"/>
        </w:rPr>
        <w:t xml:space="preserve">companies </w:t>
      </w:r>
      <w:proofErr w:type="gramStart"/>
      <w:r w:rsidR="00F3333B">
        <w:rPr>
          <w:rFonts w:eastAsia="Yu Mincho" w:hint="eastAsia"/>
          <w:iCs/>
          <w:color w:val="0070C0"/>
          <w:lang w:eastAsia="ja-JP"/>
        </w:rPr>
        <w:t>have to</w:t>
      </w:r>
      <w:proofErr w:type="gramEnd"/>
      <w:r w:rsidR="00F3333B">
        <w:rPr>
          <w:rFonts w:eastAsia="Yu Mincho" w:hint="eastAsia"/>
          <w:iCs/>
          <w:color w:val="0070C0"/>
          <w:lang w:eastAsia="ja-JP"/>
        </w:rPr>
        <w:t xml:space="preserve"> bring the bit exact model?</w:t>
      </w:r>
    </w:p>
    <w:p w14:paraId="55B746B6" w14:textId="7710E33C" w:rsidR="00F3333B" w:rsidRDefault="00F3333B" w:rsidP="00857A63">
      <w:pPr>
        <w:rPr>
          <w:rFonts w:eastAsia="Yu Mincho"/>
          <w:iCs/>
          <w:color w:val="0070C0"/>
          <w:lang w:eastAsia="ja-JP"/>
        </w:rPr>
      </w:pPr>
      <w:r>
        <w:rPr>
          <w:rFonts w:eastAsia="Yu Mincho" w:hint="eastAsia"/>
          <w:iCs/>
          <w:color w:val="0070C0"/>
          <w:lang w:eastAsia="ja-JP"/>
        </w:rPr>
        <w:t>Nokia: we need proposals on how to select the model.</w:t>
      </w:r>
    </w:p>
    <w:p w14:paraId="076369A5" w14:textId="77777777" w:rsidR="00F3333B" w:rsidRPr="00857A63" w:rsidRDefault="00F3333B" w:rsidP="00857A63">
      <w:pPr>
        <w:rPr>
          <w:rFonts w:eastAsia="Yu Mincho" w:hint="eastAsia"/>
          <w:iCs/>
          <w:color w:val="0070C0"/>
          <w:lang w:eastAsia="ja-JP"/>
        </w:rPr>
      </w:pPr>
    </w:p>
    <w:p w14:paraId="0E7FC5A1" w14:textId="77777777" w:rsidR="000A22C3" w:rsidRDefault="000A22C3" w:rsidP="00F2603B">
      <w:pPr>
        <w:rPr>
          <w:rFonts w:eastAsia="Yu Mincho"/>
          <w:iCs/>
          <w:color w:val="0070C0"/>
          <w:lang w:eastAsia="ja-JP"/>
        </w:rPr>
      </w:pPr>
    </w:p>
    <w:p w14:paraId="1ECCDEBE" w14:textId="77777777" w:rsidR="000A22C3" w:rsidRPr="00DC5FEC" w:rsidRDefault="000A22C3" w:rsidP="00F2603B">
      <w:pPr>
        <w:rPr>
          <w:rFonts w:eastAsia="Yu Mincho" w:hint="eastAsia"/>
          <w:iCs/>
          <w:color w:val="0070C0"/>
          <w:lang w:eastAsia="ja-JP"/>
        </w:rPr>
      </w:pPr>
    </w:p>
    <w:p w14:paraId="6EDA4899" w14:textId="77777777" w:rsidR="00F2603B" w:rsidRDefault="00F2603B" w:rsidP="00F2603B">
      <w:pPr>
        <w:pStyle w:val="Heading3"/>
      </w:pPr>
      <w:r w:rsidRPr="00805BE8">
        <w:t>Sub-</w:t>
      </w:r>
      <w:r>
        <w:t>topic</w:t>
      </w:r>
      <w:r w:rsidRPr="00805BE8">
        <w:t xml:space="preserve"> </w:t>
      </w:r>
      <w:r>
        <w:t>4</w:t>
      </w:r>
      <w:r w:rsidRPr="00805BE8">
        <w:t>-</w:t>
      </w:r>
      <w:r>
        <w:rPr>
          <w:rFonts w:eastAsia="Yu Mincho" w:hint="eastAsia"/>
          <w:lang w:eastAsia="ja-JP"/>
        </w:rPr>
        <w:t>5</w:t>
      </w:r>
    </w:p>
    <w:p w14:paraId="47200620" w14:textId="77777777" w:rsidR="00F2603B" w:rsidRPr="00B831AE" w:rsidRDefault="00F2603B" w:rsidP="00F2603B">
      <w:pPr>
        <w:rPr>
          <w:i/>
          <w:color w:val="0070C0"/>
          <w:lang w:val="en-US" w:eastAsia="zh-CN"/>
        </w:rPr>
      </w:pPr>
      <w:r>
        <w:rPr>
          <w:i/>
          <w:color w:val="0070C0"/>
          <w:lang w:val="en-US" w:eastAsia="zh-CN"/>
        </w:rPr>
        <w:t>Option 4 for 2-sided model</w:t>
      </w:r>
    </w:p>
    <w:p w14:paraId="3297CCDF" w14:textId="77777777" w:rsidR="00F2603B" w:rsidRDefault="00F2603B" w:rsidP="00F2603B">
      <w:pPr>
        <w:rPr>
          <w:iCs/>
          <w:color w:val="0070C0"/>
          <w:lang w:val="en-US" w:eastAsia="zh-CN"/>
        </w:rPr>
      </w:pPr>
      <w:r>
        <w:rPr>
          <w:iCs/>
          <w:color w:val="0070C0"/>
          <w:lang w:val="en-US" w:eastAsia="zh-CN"/>
        </w:rPr>
        <w:t xml:space="preserve">Several companies brought proposal on how to further study/check the feasibility of option 4. </w:t>
      </w:r>
    </w:p>
    <w:p w14:paraId="049B5949" w14:textId="77777777" w:rsidR="00F2603B" w:rsidRPr="00045592" w:rsidRDefault="00F2603B" w:rsidP="00F2603B">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w:t>
      </w:r>
      <w:r>
        <w:rPr>
          <w:rFonts w:eastAsia="Yu Mincho" w:hint="eastAsia"/>
          <w:b/>
          <w:color w:val="0070C0"/>
          <w:u w:val="single"/>
          <w:lang w:eastAsia="ja-JP"/>
        </w:rPr>
        <w:t>6</w:t>
      </w:r>
      <w:r w:rsidRPr="00045592">
        <w:rPr>
          <w:b/>
          <w:color w:val="0070C0"/>
          <w:u w:val="single"/>
          <w:lang w:eastAsia="ko-KR"/>
        </w:rPr>
        <w:t xml:space="preserve">: </w:t>
      </w:r>
      <w:r>
        <w:rPr>
          <w:b/>
          <w:color w:val="0070C0"/>
          <w:u w:val="single"/>
          <w:lang w:eastAsia="ko-KR"/>
        </w:rPr>
        <w:t>Option 4 for 2-sided model</w:t>
      </w:r>
    </w:p>
    <w:p w14:paraId="56BD09EE" w14:textId="77777777" w:rsidR="00F2603B" w:rsidRPr="00BA67F5" w:rsidRDefault="00F2603B" w:rsidP="00F2603B">
      <w:pPr>
        <w:pStyle w:val="ListParagraph"/>
        <w:numPr>
          <w:ilvl w:val="0"/>
          <w:numId w:val="19"/>
        </w:numPr>
        <w:overflowPunct/>
        <w:autoSpaceDE/>
        <w:autoSpaceDN/>
        <w:adjustRightInd/>
        <w:spacing w:after="120"/>
        <w:ind w:left="720"/>
        <w:contextualSpacing w:val="0"/>
        <w:textAlignment w:val="auto"/>
        <w:rPr>
          <w:rFonts w:eastAsia="SimSun"/>
          <w:color w:val="0070C0"/>
          <w:szCs w:val="24"/>
          <w:lang w:eastAsia="zh-CN"/>
        </w:rPr>
      </w:pPr>
      <w:r w:rsidRPr="00045592">
        <w:rPr>
          <w:rFonts w:eastAsia="SimSun"/>
          <w:color w:val="0070C0"/>
          <w:szCs w:val="24"/>
          <w:lang w:eastAsia="zh-CN"/>
        </w:rPr>
        <w:t>Proposals</w:t>
      </w:r>
    </w:p>
    <w:p w14:paraId="2D32C315" w14:textId="77777777" w:rsidR="00F2603B" w:rsidRPr="008F536B" w:rsidRDefault="00F2603B" w:rsidP="00F2603B">
      <w:pPr>
        <w:pStyle w:val="ListParagraph"/>
        <w:numPr>
          <w:ilvl w:val="1"/>
          <w:numId w:val="19"/>
        </w:numPr>
        <w:overflowPunct/>
        <w:autoSpaceDE/>
        <w:autoSpaceDN/>
        <w:adjustRightInd/>
        <w:spacing w:after="120"/>
        <w:ind w:left="1440"/>
        <w:contextualSpacing w:val="0"/>
        <w:textAlignment w:val="auto"/>
        <w:rPr>
          <w:rFonts w:eastAsia="SimSun"/>
          <w:color w:val="0070C0"/>
          <w:szCs w:val="24"/>
          <w:lang w:eastAsia="zh-CN"/>
        </w:rPr>
      </w:pPr>
      <w:r w:rsidRPr="00045592">
        <w:rPr>
          <w:rFonts w:eastAsia="SimSun"/>
          <w:color w:val="0070C0"/>
          <w:szCs w:val="24"/>
          <w:lang w:eastAsia="zh-CN"/>
        </w:rPr>
        <w:t>Option 1:</w:t>
      </w:r>
      <w:r>
        <w:rPr>
          <w:rFonts w:eastAsia="SimSun"/>
          <w:color w:val="0070C0"/>
          <w:szCs w:val="24"/>
          <w:lang w:eastAsia="zh-CN"/>
        </w:rPr>
        <w:t xml:space="preserve"> </w:t>
      </w:r>
      <w:r>
        <w:rPr>
          <w:rFonts w:eastAsia="Yu Mincho" w:hint="eastAsia"/>
          <w:color w:val="0070C0"/>
          <w:szCs w:val="24"/>
          <w:lang w:eastAsia="ja-JP"/>
        </w:rPr>
        <w:t>Qualcomm (R4-2407334)</w:t>
      </w:r>
    </w:p>
    <w:p w14:paraId="0F72CB62" w14:textId="77777777" w:rsidR="00F2603B" w:rsidRDefault="00F2603B" w:rsidP="00F2603B">
      <w:pPr>
        <w:pStyle w:val="ListParagraph"/>
        <w:numPr>
          <w:ilvl w:val="0"/>
          <w:numId w:val="19"/>
        </w:numPr>
        <w:overflowPunct/>
        <w:autoSpaceDE/>
        <w:autoSpaceDN/>
        <w:adjustRightInd/>
        <w:spacing w:after="0"/>
        <w:contextualSpacing w:val="0"/>
        <w:textAlignment w:val="auto"/>
        <w:rPr>
          <w:b/>
          <w:bCs/>
          <w:lang w:eastAsia="zh-CN"/>
        </w:rPr>
      </w:pPr>
      <w:r w:rsidRPr="00C82E72">
        <w:rPr>
          <w:b/>
          <w:bCs/>
          <w:lang w:eastAsia="zh-CN"/>
        </w:rPr>
        <w:t>Option 4a-1 standardized dataset</w:t>
      </w:r>
    </w:p>
    <w:p w14:paraId="41F11E68" w14:textId="77777777" w:rsidR="00F2603B" w:rsidRDefault="00F2603B" w:rsidP="00F2603B">
      <w:pPr>
        <w:pStyle w:val="ListParagraph"/>
        <w:numPr>
          <w:ilvl w:val="1"/>
          <w:numId w:val="19"/>
        </w:numPr>
        <w:overflowPunct/>
        <w:autoSpaceDE/>
        <w:autoSpaceDN/>
        <w:adjustRightInd/>
        <w:spacing w:after="0"/>
        <w:contextualSpacing w:val="0"/>
        <w:textAlignment w:val="auto"/>
        <w:rPr>
          <w:b/>
          <w:bCs/>
          <w:lang w:eastAsia="zh-CN"/>
        </w:rPr>
      </w:pPr>
      <w:r>
        <w:rPr>
          <w:b/>
          <w:bCs/>
          <w:lang w:eastAsia="zh-CN"/>
        </w:rPr>
        <w:t xml:space="preserve">Step 1: </w:t>
      </w:r>
      <w:r w:rsidRPr="00C82E72">
        <w:rPr>
          <w:b/>
          <w:bCs/>
          <w:lang w:eastAsia="zh-CN"/>
        </w:rPr>
        <w:t>RAN4 agrees a pair of encoder and decoder with full details</w:t>
      </w:r>
      <w:r>
        <w:rPr>
          <w:b/>
          <w:bCs/>
          <w:lang w:eastAsia="zh-CN"/>
        </w:rPr>
        <w:t xml:space="preserve"> (same as fully specified decoder discussion) </w:t>
      </w:r>
      <w:r w:rsidRPr="0028452C">
        <w:rPr>
          <w:b/>
          <w:bCs/>
          <w:lang w:eastAsia="zh-CN"/>
        </w:rPr>
        <w:t>and an encoder input data generation procedure</w:t>
      </w:r>
      <w:r>
        <w:rPr>
          <w:b/>
          <w:bCs/>
          <w:lang w:eastAsia="zh-CN"/>
        </w:rPr>
        <w:t>.</w:t>
      </w:r>
    </w:p>
    <w:p w14:paraId="5A285146" w14:textId="77777777" w:rsidR="00F2603B" w:rsidRDefault="00F2603B" w:rsidP="00F2603B">
      <w:pPr>
        <w:pStyle w:val="ListParagraph"/>
        <w:numPr>
          <w:ilvl w:val="1"/>
          <w:numId w:val="19"/>
        </w:numPr>
        <w:overflowPunct/>
        <w:autoSpaceDE/>
        <w:autoSpaceDN/>
        <w:adjustRightInd/>
        <w:spacing w:after="0"/>
        <w:contextualSpacing w:val="0"/>
        <w:textAlignment w:val="auto"/>
        <w:rPr>
          <w:b/>
          <w:bCs/>
          <w:lang w:eastAsia="zh-CN"/>
        </w:rPr>
      </w:pPr>
      <w:r>
        <w:rPr>
          <w:b/>
          <w:bCs/>
          <w:lang w:eastAsia="zh-CN"/>
        </w:rPr>
        <w:t xml:space="preserve">Step 2: </w:t>
      </w:r>
      <w:r w:rsidRPr="0028452C">
        <w:rPr>
          <w:b/>
          <w:bCs/>
          <w:lang w:eastAsia="zh-CN"/>
        </w:rPr>
        <w:t>RAN4 use</w:t>
      </w:r>
      <w:r>
        <w:rPr>
          <w:b/>
          <w:bCs/>
          <w:lang w:eastAsia="zh-CN"/>
        </w:rPr>
        <w:t>s</w:t>
      </w:r>
      <w:r w:rsidRPr="0028452C">
        <w:rPr>
          <w:b/>
          <w:bCs/>
          <w:lang w:eastAsia="zh-CN"/>
        </w:rPr>
        <w:t xml:space="preserve"> this encoder/decoder pair and the generation procedure to generate a set of decoder input and output data and capture</w:t>
      </w:r>
      <w:r>
        <w:rPr>
          <w:b/>
          <w:bCs/>
          <w:lang w:eastAsia="zh-CN"/>
        </w:rPr>
        <w:t>s</w:t>
      </w:r>
      <w:r w:rsidRPr="0028452C">
        <w:rPr>
          <w:b/>
          <w:bCs/>
          <w:lang w:eastAsia="zh-CN"/>
        </w:rPr>
        <w:t xml:space="preserve"> this dataset in the specification</w:t>
      </w:r>
      <w:r>
        <w:rPr>
          <w:b/>
          <w:bCs/>
          <w:lang w:eastAsia="zh-CN"/>
        </w:rPr>
        <w:t>.</w:t>
      </w:r>
    </w:p>
    <w:p w14:paraId="57C2CDEF" w14:textId="77777777" w:rsidR="00F2603B" w:rsidRDefault="00F2603B" w:rsidP="00F2603B">
      <w:pPr>
        <w:pStyle w:val="ListParagraph"/>
        <w:numPr>
          <w:ilvl w:val="1"/>
          <w:numId w:val="19"/>
        </w:numPr>
        <w:overflowPunct/>
        <w:autoSpaceDE/>
        <w:autoSpaceDN/>
        <w:adjustRightInd/>
        <w:spacing w:after="0"/>
        <w:contextualSpacing w:val="0"/>
        <w:textAlignment w:val="auto"/>
        <w:rPr>
          <w:b/>
          <w:bCs/>
          <w:lang w:eastAsia="zh-CN"/>
        </w:rPr>
      </w:pPr>
      <w:r>
        <w:rPr>
          <w:b/>
          <w:bCs/>
          <w:lang w:eastAsia="zh-CN"/>
        </w:rPr>
        <w:t xml:space="preserve">Step 3: RAN4 </w:t>
      </w:r>
      <w:r w:rsidRPr="00A5628C">
        <w:rPr>
          <w:b/>
          <w:bCs/>
          <w:lang w:eastAsia="zh-CN"/>
        </w:rPr>
        <w:t>specif</w:t>
      </w:r>
      <w:r>
        <w:rPr>
          <w:b/>
          <w:bCs/>
          <w:lang w:eastAsia="zh-CN"/>
        </w:rPr>
        <w:t>ies</w:t>
      </w:r>
      <w:r w:rsidRPr="00A5628C">
        <w:rPr>
          <w:b/>
          <w:bCs/>
          <w:lang w:eastAsia="zh-CN"/>
        </w:rPr>
        <w:t xml:space="preserve"> a test decoder verification procedure based on the specified dataset</w:t>
      </w:r>
      <w:r>
        <w:rPr>
          <w:b/>
          <w:bCs/>
          <w:lang w:eastAsia="zh-CN"/>
        </w:rPr>
        <w:t>.</w:t>
      </w:r>
    </w:p>
    <w:p w14:paraId="67632C0E" w14:textId="77777777" w:rsidR="00F2603B" w:rsidRDefault="00F2603B" w:rsidP="00F2603B">
      <w:pPr>
        <w:pStyle w:val="ListParagraph"/>
        <w:numPr>
          <w:ilvl w:val="0"/>
          <w:numId w:val="19"/>
        </w:numPr>
        <w:overflowPunct/>
        <w:autoSpaceDE/>
        <w:autoSpaceDN/>
        <w:adjustRightInd/>
        <w:spacing w:after="0"/>
        <w:contextualSpacing w:val="0"/>
        <w:textAlignment w:val="auto"/>
        <w:rPr>
          <w:b/>
          <w:bCs/>
          <w:lang w:eastAsia="zh-CN"/>
        </w:rPr>
      </w:pPr>
      <w:r>
        <w:rPr>
          <w:b/>
          <w:bCs/>
          <w:lang w:eastAsia="zh-CN"/>
        </w:rPr>
        <w:t xml:space="preserve">Option 4a-2 </w:t>
      </w:r>
      <w:r w:rsidRPr="00A5628C">
        <w:rPr>
          <w:b/>
          <w:bCs/>
          <w:lang w:eastAsia="zh-CN"/>
        </w:rPr>
        <w:t xml:space="preserve">standardized aggregated </w:t>
      </w:r>
      <w:proofErr w:type="gramStart"/>
      <w:r w:rsidRPr="00A5628C">
        <w:rPr>
          <w:b/>
          <w:bCs/>
          <w:lang w:eastAsia="zh-CN"/>
        </w:rPr>
        <w:t>dataset</w:t>
      </w:r>
      <w:proofErr w:type="gramEnd"/>
    </w:p>
    <w:p w14:paraId="629DF3F2" w14:textId="77777777" w:rsidR="00F2603B" w:rsidRDefault="00F2603B" w:rsidP="00F2603B">
      <w:pPr>
        <w:pStyle w:val="ListParagraph"/>
        <w:numPr>
          <w:ilvl w:val="1"/>
          <w:numId w:val="19"/>
        </w:numPr>
        <w:overflowPunct/>
        <w:autoSpaceDE/>
        <w:autoSpaceDN/>
        <w:adjustRightInd/>
        <w:spacing w:after="0"/>
        <w:contextualSpacing w:val="0"/>
        <w:textAlignment w:val="auto"/>
        <w:rPr>
          <w:b/>
          <w:bCs/>
          <w:lang w:eastAsia="zh-CN"/>
        </w:rPr>
      </w:pPr>
      <w:r>
        <w:rPr>
          <w:b/>
          <w:bCs/>
          <w:lang w:eastAsia="zh-CN"/>
        </w:rPr>
        <w:lastRenderedPageBreak/>
        <w:t xml:space="preserve">Step 1: </w:t>
      </w:r>
      <w:r w:rsidRPr="008C123D">
        <w:rPr>
          <w:b/>
          <w:bCs/>
          <w:lang w:eastAsia="zh-CN"/>
        </w:rPr>
        <w:t>RAN4 achieve</w:t>
      </w:r>
      <w:r>
        <w:rPr>
          <w:b/>
          <w:bCs/>
          <w:lang w:eastAsia="zh-CN"/>
        </w:rPr>
        <w:t>s</w:t>
      </w:r>
      <w:r w:rsidRPr="008C123D">
        <w:rPr>
          <w:b/>
          <w:bCs/>
          <w:lang w:eastAsia="zh-CN"/>
        </w:rPr>
        <w:t xml:space="preserve"> some agreements (e.g., part of but not all the parameters in the test decoder parameter table in the previous meeting </w:t>
      </w:r>
      <w:proofErr w:type="gramStart"/>
      <w:r w:rsidRPr="008C123D">
        <w:rPr>
          <w:b/>
          <w:bCs/>
          <w:lang w:eastAsia="zh-CN"/>
        </w:rPr>
        <w:t>WF[</w:t>
      </w:r>
      <w:proofErr w:type="gramEnd"/>
      <w:r w:rsidRPr="008C123D">
        <w:rPr>
          <w:b/>
          <w:bCs/>
          <w:lang w:eastAsia="zh-CN"/>
        </w:rPr>
        <w:t>1]) for the test decoder</w:t>
      </w:r>
      <w:r>
        <w:rPr>
          <w:b/>
          <w:bCs/>
          <w:lang w:eastAsia="zh-CN"/>
        </w:rPr>
        <w:t>.</w:t>
      </w:r>
    </w:p>
    <w:p w14:paraId="60A4631A" w14:textId="77777777" w:rsidR="00F2603B" w:rsidRDefault="00F2603B" w:rsidP="00F2603B">
      <w:pPr>
        <w:pStyle w:val="ListParagraph"/>
        <w:numPr>
          <w:ilvl w:val="1"/>
          <w:numId w:val="19"/>
        </w:numPr>
        <w:overflowPunct/>
        <w:autoSpaceDE/>
        <w:autoSpaceDN/>
        <w:adjustRightInd/>
        <w:spacing w:after="0"/>
        <w:contextualSpacing w:val="0"/>
        <w:textAlignment w:val="auto"/>
        <w:rPr>
          <w:b/>
          <w:bCs/>
          <w:lang w:eastAsia="zh-CN"/>
        </w:rPr>
      </w:pPr>
      <w:r>
        <w:rPr>
          <w:b/>
          <w:bCs/>
          <w:lang w:eastAsia="zh-CN"/>
        </w:rPr>
        <w:t>Step 2: Interested c</w:t>
      </w:r>
      <w:r w:rsidRPr="00102E75">
        <w:rPr>
          <w:b/>
          <w:bCs/>
          <w:lang w:eastAsia="zh-CN"/>
        </w:rPr>
        <w:t xml:space="preserve">ompanies </w:t>
      </w:r>
      <w:r>
        <w:rPr>
          <w:b/>
          <w:bCs/>
          <w:lang w:eastAsia="zh-CN"/>
        </w:rPr>
        <w:t xml:space="preserve">can </w:t>
      </w:r>
      <w:r w:rsidRPr="00102E75">
        <w:rPr>
          <w:b/>
          <w:bCs/>
          <w:lang w:eastAsia="zh-CN"/>
        </w:rPr>
        <w:t>design their own encoder/decoder pairs</w:t>
      </w:r>
      <w:r>
        <w:rPr>
          <w:b/>
          <w:bCs/>
          <w:lang w:eastAsia="zh-CN"/>
        </w:rPr>
        <w:t xml:space="preserve"> based on the agreements</w:t>
      </w:r>
      <w:r w:rsidRPr="00102E75">
        <w:rPr>
          <w:b/>
          <w:bCs/>
          <w:lang w:eastAsia="zh-CN"/>
        </w:rPr>
        <w:t xml:space="preserve"> to contribute the (decoder input, decoder output) dataset to </w:t>
      </w:r>
      <w:proofErr w:type="gramStart"/>
      <w:r w:rsidRPr="00102E75">
        <w:rPr>
          <w:b/>
          <w:bCs/>
          <w:lang w:eastAsia="zh-CN"/>
        </w:rPr>
        <w:t>RAN4</w:t>
      </w:r>
      <w:proofErr w:type="gramEnd"/>
    </w:p>
    <w:p w14:paraId="1D7AD4A2" w14:textId="77777777" w:rsidR="00F2603B" w:rsidRDefault="00F2603B" w:rsidP="00F2603B">
      <w:pPr>
        <w:pStyle w:val="ListParagraph"/>
        <w:numPr>
          <w:ilvl w:val="1"/>
          <w:numId w:val="19"/>
        </w:numPr>
        <w:overflowPunct/>
        <w:autoSpaceDE/>
        <w:autoSpaceDN/>
        <w:adjustRightInd/>
        <w:spacing w:after="0"/>
        <w:contextualSpacing w:val="0"/>
        <w:textAlignment w:val="auto"/>
        <w:rPr>
          <w:b/>
          <w:bCs/>
          <w:lang w:eastAsia="zh-CN"/>
        </w:rPr>
      </w:pPr>
      <w:r>
        <w:rPr>
          <w:b/>
          <w:bCs/>
          <w:lang w:eastAsia="zh-CN"/>
        </w:rPr>
        <w:t xml:space="preserve">Step 3: </w:t>
      </w:r>
      <w:r w:rsidRPr="00A17BA5">
        <w:rPr>
          <w:b/>
          <w:bCs/>
          <w:lang w:eastAsia="zh-CN"/>
        </w:rPr>
        <w:t xml:space="preserve">RAN4 aggregates the datasets from all the contributing companies, and capture the aggregated dataset in the </w:t>
      </w:r>
      <w:proofErr w:type="gramStart"/>
      <w:r w:rsidRPr="00A17BA5">
        <w:rPr>
          <w:b/>
          <w:bCs/>
          <w:lang w:eastAsia="zh-CN"/>
        </w:rPr>
        <w:t>specification</w:t>
      </w:r>
      <w:proofErr w:type="gramEnd"/>
    </w:p>
    <w:p w14:paraId="0C3C0BD1" w14:textId="77777777" w:rsidR="00F2603B" w:rsidRPr="005B01BA" w:rsidRDefault="00F2603B" w:rsidP="00F2603B">
      <w:pPr>
        <w:pStyle w:val="ListParagraph"/>
        <w:numPr>
          <w:ilvl w:val="1"/>
          <w:numId w:val="19"/>
        </w:numPr>
        <w:overflowPunct/>
        <w:autoSpaceDE/>
        <w:autoSpaceDN/>
        <w:adjustRightInd/>
        <w:spacing w:after="0"/>
        <w:contextualSpacing w:val="0"/>
        <w:textAlignment w:val="auto"/>
        <w:rPr>
          <w:b/>
          <w:bCs/>
          <w:lang w:eastAsia="zh-CN"/>
        </w:rPr>
      </w:pPr>
      <w:r>
        <w:rPr>
          <w:b/>
          <w:bCs/>
          <w:lang w:eastAsia="zh-CN"/>
        </w:rPr>
        <w:t xml:space="preserve">Step 4: RAN4 </w:t>
      </w:r>
      <w:r w:rsidRPr="00A5628C">
        <w:rPr>
          <w:b/>
          <w:bCs/>
          <w:lang w:eastAsia="zh-CN"/>
        </w:rPr>
        <w:t>specif</w:t>
      </w:r>
      <w:r>
        <w:rPr>
          <w:b/>
          <w:bCs/>
          <w:lang w:eastAsia="zh-CN"/>
        </w:rPr>
        <w:t>ies</w:t>
      </w:r>
      <w:r w:rsidRPr="00A5628C">
        <w:rPr>
          <w:b/>
          <w:bCs/>
          <w:lang w:eastAsia="zh-CN"/>
        </w:rPr>
        <w:t xml:space="preserve"> a test decoder verification procedure based on the specified dataset</w:t>
      </w:r>
      <w:r>
        <w:rPr>
          <w:b/>
          <w:bCs/>
          <w:lang w:eastAsia="zh-CN"/>
        </w:rPr>
        <w:t>.</w:t>
      </w:r>
    </w:p>
    <w:p w14:paraId="769E16E8" w14:textId="77777777" w:rsidR="00F2603B" w:rsidRDefault="00F2603B" w:rsidP="00F2603B">
      <w:pPr>
        <w:pStyle w:val="ListParagraph"/>
        <w:numPr>
          <w:ilvl w:val="0"/>
          <w:numId w:val="19"/>
        </w:numPr>
        <w:overflowPunct/>
        <w:autoSpaceDE/>
        <w:autoSpaceDN/>
        <w:adjustRightInd/>
        <w:spacing w:after="0"/>
        <w:contextualSpacing w:val="0"/>
        <w:textAlignment w:val="auto"/>
        <w:rPr>
          <w:b/>
          <w:bCs/>
          <w:lang w:eastAsia="zh-CN"/>
        </w:rPr>
      </w:pPr>
      <w:r>
        <w:rPr>
          <w:b/>
          <w:bCs/>
          <w:lang w:eastAsia="zh-CN"/>
        </w:rPr>
        <w:t xml:space="preserve">Option 4b </w:t>
      </w:r>
      <w:r w:rsidRPr="00A5628C">
        <w:rPr>
          <w:b/>
          <w:bCs/>
          <w:lang w:eastAsia="zh-CN"/>
        </w:rPr>
        <w:t>reference encoder</w:t>
      </w:r>
      <w:r>
        <w:rPr>
          <w:b/>
          <w:bCs/>
          <w:lang w:eastAsia="zh-CN"/>
        </w:rPr>
        <w:t>/decoder pair</w:t>
      </w:r>
    </w:p>
    <w:p w14:paraId="29E1B526" w14:textId="77777777" w:rsidR="00F2603B" w:rsidRDefault="00F2603B" w:rsidP="00F2603B">
      <w:pPr>
        <w:pStyle w:val="ListParagraph"/>
        <w:numPr>
          <w:ilvl w:val="1"/>
          <w:numId w:val="19"/>
        </w:numPr>
        <w:overflowPunct/>
        <w:autoSpaceDE/>
        <w:autoSpaceDN/>
        <w:adjustRightInd/>
        <w:spacing w:after="0"/>
        <w:contextualSpacing w:val="0"/>
        <w:textAlignment w:val="auto"/>
        <w:rPr>
          <w:b/>
          <w:bCs/>
          <w:lang w:eastAsia="zh-CN"/>
        </w:rPr>
      </w:pPr>
      <w:r>
        <w:rPr>
          <w:b/>
          <w:bCs/>
          <w:lang w:eastAsia="zh-CN"/>
        </w:rPr>
        <w:t xml:space="preserve">Step 1: </w:t>
      </w:r>
      <w:r w:rsidRPr="00C82E72">
        <w:rPr>
          <w:b/>
          <w:bCs/>
          <w:lang w:eastAsia="zh-CN"/>
        </w:rPr>
        <w:t>RAN4 agrees a pair of encoder and decoder with full details</w:t>
      </w:r>
      <w:r>
        <w:rPr>
          <w:b/>
          <w:bCs/>
          <w:lang w:eastAsia="zh-CN"/>
        </w:rPr>
        <w:t xml:space="preserve"> (same as fully specified decoder discussion) </w:t>
      </w:r>
      <w:r w:rsidRPr="0028452C">
        <w:rPr>
          <w:b/>
          <w:bCs/>
          <w:lang w:eastAsia="zh-CN"/>
        </w:rPr>
        <w:t xml:space="preserve">and an encoder input data generation </w:t>
      </w:r>
      <w:proofErr w:type="gramStart"/>
      <w:r w:rsidRPr="0028452C">
        <w:rPr>
          <w:b/>
          <w:bCs/>
          <w:lang w:eastAsia="zh-CN"/>
        </w:rPr>
        <w:t>procedure</w:t>
      </w:r>
      <w:proofErr w:type="gramEnd"/>
    </w:p>
    <w:p w14:paraId="52EF37D0" w14:textId="77777777" w:rsidR="00F2603B" w:rsidRDefault="00F2603B" w:rsidP="00F2603B">
      <w:pPr>
        <w:pStyle w:val="ListParagraph"/>
        <w:numPr>
          <w:ilvl w:val="1"/>
          <w:numId w:val="19"/>
        </w:numPr>
        <w:overflowPunct/>
        <w:autoSpaceDE/>
        <w:autoSpaceDN/>
        <w:adjustRightInd/>
        <w:spacing w:after="0"/>
        <w:contextualSpacing w:val="0"/>
        <w:textAlignment w:val="auto"/>
        <w:rPr>
          <w:b/>
          <w:bCs/>
          <w:lang w:eastAsia="zh-CN"/>
        </w:rPr>
      </w:pPr>
      <w:r>
        <w:rPr>
          <w:b/>
          <w:bCs/>
          <w:lang w:eastAsia="zh-CN"/>
        </w:rPr>
        <w:t xml:space="preserve">Step 2: </w:t>
      </w:r>
      <w:r w:rsidRPr="0028452C">
        <w:rPr>
          <w:b/>
          <w:bCs/>
          <w:lang w:eastAsia="zh-CN"/>
        </w:rPr>
        <w:t xml:space="preserve">RAN4 </w:t>
      </w:r>
      <w:r w:rsidRPr="00A5628C">
        <w:rPr>
          <w:b/>
          <w:bCs/>
          <w:lang w:eastAsia="zh-CN"/>
        </w:rPr>
        <w:t>capture the encoder</w:t>
      </w:r>
      <w:r>
        <w:rPr>
          <w:b/>
          <w:bCs/>
          <w:lang w:eastAsia="zh-CN"/>
        </w:rPr>
        <w:t>/decoder</w:t>
      </w:r>
      <w:r w:rsidRPr="00A5628C">
        <w:rPr>
          <w:b/>
          <w:bCs/>
          <w:lang w:eastAsia="zh-CN"/>
        </w:rPr>
        <w:t xml:space="preserve"> as a reference encoder</w:t>
      </w:r>
      <w:r>
        <w:rPr>
          <w:b/>
          <w:bCs/>
          <w:lang w:eastAsia="zh-CN"/>
        </w:rPr>
        <w:t>/decoder pair</w:t>
      </w:r>
      <w:r w:rsidRPr="00A5628C">
        <w:rPr>
          <w:b/>
          <w:bCs/>
          <w:lang w:eastAsia="zh-CN"/>
        </w:rPr>
        <w:t xml:space="preserve"> and the encoder input data generation procedure in the specification</w:t>
      </w:r>
      <w:r>
        <w:rPr>
          <w:b/>
          <w:bCs/>
          <w:lang w:eastAsia="zh-CN"/>
        </w:rPr>
        <w:t>.</w:t>
      </w:r>
    </w:p>
    <w:p w14:paraId="3E3D0B91" w14:textId="77777777" w:rsidR="00F2603B" w:rsidRPr="0018502D" w:rsidRDefault="00F2603B" w:rsidP="00F2603B">
      <w:pPr>
        <w:pStyle w:val="ListParagraph"/>
        <w:numPr>
          <w:ilvl w:val="1"/>
          <w:numId w:val="19"/>
        </w:numPr>
        <w:overflowPunct/>
        <w:autoSpaceDE/>
        <w:autoSpaceDN/>
        <w:adjustRightInd/>
        <w:spacing w:after="0"/>
        <w:contextualSpacing w:val="0"/>
        <w:textAlignment w:val="auto"/>
        <w:rPr>
          <w:b/>
          <w:bCs/>
          <w:lang w:eastAsia="zh-CN"/>
        </w:rPr>
      </w:pPr>
      <w:r>
        <w:rPr>
          <w:b/>
          <w:bCs/>
          <w:lang w:eastAsia="zh-CN"/>
        </w:rPr>
        <w:t xml:space="preserve">Step 3: RAN4 </w:t>
      </w:r>
      <w:r w:rsidRPr="00A5628C">
        <w:rPr>
          <w:b/>
          <w:bCs/>
          <w:lang w:eastAsia="zh-CN"/>
        </w:rPr>
        <w:t>specif</w:t>
      </w:r>
      <w:r>
        <w:rPr>
          <w:b/>
          <w:bCs/>
          <w:lang w:eastAsia="zh-CN"/>
        </w:rPr>
        <w:t>ies</w:t>
      </w:r>
      <w:r w:rsidRPr="00A5628C">
        <w:rPr>
          <w:b/>
          <w:bCs/>
          <w:lang w:eastAsia="zh-CN"/>
        </w:rPr>
        <w:t xml:space="preserve"> a test decoder verification procedure based on the </w:t>
      </w:r>
      <w:r>
        <w:rPr>
          <w:b/>
          <w:bCs/>
          <w:lang w:eastAsia="zh-CN"/>
        </w:rPr>
        <w:t>reference encoder.</w:t>
      </w:r>
    </w:p>
    <w:p w14:paraId="46F18DD2" w14:textId="77777777" w:rsidR="00F2603B" w:rsidRPr="003F420E" w:rsidRDefault="00F2603B" w:rsidP="00F2603B">
      <w:pPr>
        <w:pStyle w:val="ListParagraph"/>
        <w:numPr>
          <w:ilvl w:val="0"/>
          <w:numId w:val="19"/>
        </w:numPr>
        <w:overflowPunct/>
        <w:autoSpaceDE/>
        <w:autoSpaceDN/>
        <w:adjustRightInd/>
        <w:spacing w:after="160" w:line="259" w:lineRule="auto"/>
        <w:textAlignment w:val="auto"/>
        <w:rPr>
          <w:b/>
          <w:bCs/>
          <w:lang w:val="en-US"/>
        </w:rPr>
      </w:pPr>
      <w:r w:rsidRPr="003F420E">
        <w:rPr>
          <w:rFonts w:eastAsia="Yu Mincho" w:hint="eastAsia"/>
          <w:color w:val="0070C0"/>
          <w:szCs w:val="24"/>
          <w:lang w:eastAsia="ja-JP"/>
        </w:rPr>
        <w:t>O</w:t>
      </w:r>
      <w:r w:rsidRPr="003F420E">
        <w:rPr>
          <w:rFonts w:eastAsia="Yu Mincho"/>
          <w:color w:val="0070C0"/>
          <w:szCs w:val="24"/>
          <w:lang w:eastAsia="ja-JP"/>
        </w:rPr>
        <w:t xml:space="preserve">ption 2: </w:t>
      </w:r>
      <w:r>
        <w:rPr>
          <w:rFonts w:eastAsia="Yu Mincho" w:hint="eastAsia"/>
          <w:color w:val="0070C0"/>
          <w:szCs w:val="24"/>
          <w:lang w:eastAsia="ja-JP"/>
        </w:rPr>
        <w:t xml:space="preserve">Xiaomi (R4-2407847): </w:t>
      </w:r>
      <w:r w:rsidRPr="003F420E">
        <w:rPr>
          <w:b/>
          <w:bCs/>
          <w:i/>
          <w:iCs/>
          <w:sz w:val="21"/>
          <w:szCs w:val="21"/>
        </w:rPr>
        <w:t>Standardized data / dataset format + Dataset exchange between NW-side and UE-side</w:t>
      </w:r>
    </w:p>
    <w:p w14:paraId="3BDA8A74" w14:textId="77777777" w:rsidR="00F2603B" w:rsidRPr="007F5366" w:rsidRDefault="00F2603B" w:rsidP="00F2603B">
      <w:pPr>
        <w:pStyle w:val="ListParagraph"/>
        <w:numPr>
          <w:ilvl w:val="0"/>
          <w:numId w:val="29"/>
        </w:numPr>
        <w:overflowPunct/>
        <w:autoSpaceDE/>
        <w:autoSpaceDN/>
        <w:adjustRightInd/>
        <w:spacing w:after="120"/>
        <w:contextualSpacing w:val="0"/>
        <w:jc w:val="both"/>
        <w:textAlignment w:val="auto"/>
        <w:rPr>
          <w:b/>
        </w:rPr>
      </w:pPr>
      <w:r w:rsidRPr="001B7140">
        <w:rPr>
          <w:rFonts w:eastAsia="Yu Mincho" w:hint="eastAsia"/>
          <w:color w:val="0070C0"/>
          <w:szCs w:val="24"/>
          <w:lang w:eastAsia="ja-JP"/>
        </w:rPr>
        <w:t>O</w:t>
      </w:r>
      <w:r w:rsidRPr="001B7140">
        <w:rPr>
          <w:rFonts w:eastAsia="Yu Mincho"/>
          <w:color w:val="0070C0"/>
          <w:szCs w:val="24"/>
          <w:lang w:eastAsia="ja-JP"/>
        </w:rPr>
        <w:t>ption 3:</w:t>
      </w:r>
      <w:r>
        <w:rPr>
          <w:rFonts w:eastAsia="Yu Mincho" w:hint="eastAsia"/>
          <w:color w:val="0070C0"/>
          <w:szCs w:val="24"/>
          <w:lang w:eastAsia="ja-JP"/>
        </w:rPr>
        <w:t xml:space="preserve"> vivo(R4-2408294)</w:t>
      </w:r>
    </w:p>
    <w:p w14:paraId="49FE63D3" w14:textId="77777777" w:rsidR="00F2603B" w:rsidRPr="00CC16F2" w:rsidRDefault="00F2603B" w:rsidP="00F2603B">
      <w:pPr>
        <w:pStyle w:val="ListParagraph"/>
        <w:numPr>
          <w:ilvl w:val="1"/>
          <w:numId w:val="29"/>
        </w:numPr>
        <w:overflowPunct/>
        <w:autoSpaceDE/>
        <w:autoSpaceDN/>
        <w:adjustRightInd/>
        <w:spacing w:after="120"/>
        <w:contextualSpacing w:val="0"/>
        <w:jc w:val="both"/>
        <w:textAlignment w:val="auto"/>
        <w:rPr>
          <w:b/>
        </w:rPr>
      </w:pPr>
      <w:r w:rsidRPr="001B7140">
        <w:rPr>
          <w:rFonts w:eastAsia="Yu Mincho"/>
          <w:color w:val="0070C0"/>
          <w:szCs w:val="24"/>
          <w:lang w:eastAsia="ja-JP"/>
        </w:rPr>
        <w:t xml:space="preserve"> </w:t>
      </w:r>
      <w:r w:rsidRPr="00CC16F2">
        <w:rPr>
          <w:b/>
        </w:rPr>
        <w:t xml:space="preserve">Option 4a: Reference encoder + test decoder model structure, and channel generation method are in the </w:t>
      </w:r>
      <w:proofErr w:type="gramStart"/>
      <w:r w:rsidRPr="00CC16F2">
        <w:rPr>
          <w:b/>
        </w:rPr>
        <w:t>spec;</w:t>
      </w:r>
      <w:proofErr w:type="gramEnd"/>
      <w:r w:rsidRPr="00CC16F2">
        <w:rPr>
          <w:b/>
        </w:rPr>
        <w:t xml:space="preserve"> </w:t>
      </w:r>
    </w:p>
    <w:p w14:paraId="3F486DC5" w14:textId="77777777" w:rsidR="00F2603B" w:rsidRPr="007F5366" w:rsidRDefault="00F2603B" w:rsidP="00F2603B">
      <w:pPr>
        <w:pStyle w:val="ListParagraph"/>
        <w:numPr>
          <w:ilvl w:val="1"/>
          <w:numId w:val="29"/>
        </w:numPr>
        <w:overflowPunct/>
        <w:autoSpaceDE/>
        <w:autoSpaceDN/>
        <w:adjustRightInd/>
        <w:spacing w:after="120"/>
        <w:contextualSpacing w:val="0"/>
        <w:jc w:val="both"/>
        <w:textAlignment w:val="auto"/>
        <w:rPr>
          <w:b/>
        </w:rPr>
      </w:pPr>
      <w:r w:rsidRPr="00CC16F2">
        <w:rPr>
          <w:rFonts w:hint="eastAsia"/>
          <w:b/>
        </w:rPr>
        <w:t>O</w:t>
      </w:r>
      <w:r w:rsidRPr="00CC16F2">
        <w:rPr>
          <w:b/>
        </w:rPr>
        <w:t>ption</w:t>
      </w:r>
      <w:r>
        <w:rPr>
          <w:b/>
        </w:rPr>
        <w:t xml:space="preserve"> </w:t>
      </w:r>
      <w:r w:rsidRPr="00CC16F2">
        <w:rPr>
          <w:b/>
        </w:rPr>
        <w:t xml:space="preserve">4b: Test decoder model structure + reference encoder model structure, and dataset (PMI and corresponding channel) are in the </w:t>
      </w:r>
      <w:proofErr w:type="gramStart"/>
      <w:r w:rsidRPr="00CC16F2">
        <w:rPr>
          <w:b/>
        </w:rPr>
        <w:t>spec;</w:t>
      </w:r>
      <w:proofErr w:type="gramEnd"/>
      <w:r w:rsidRPr="00CC16F2">
        <w:rPr>
          <w:b/>
        </w:rPr>
        <w:t xml:space="preserve"> </w:t>
      </w:r>
    </w:p>
    <w:p w14:paraId="58A7E96B" w14:textId="77777777" w:rsidR="00F2603B" w:rsidRDefault="00F2603B" w:rsidP="00F2603B">
      <w:pPr>
        <w:pStyle w:val="ListParagraph"/>
        <w:numPr>
          <w:ilvl w:val="1"/>
          <w:numId w:val="19"/>
        </w:numPr>
        <w:overflowPunct/>
        <w:autoSpaceDE/>
        <w:autoSpaceDN/>
        <w:adjustRightInd/>
        <w:spacing w:after="120"/>
        <w:ind w:left="1440"/>
        <w:contextualSpacing w:val="0"/>
        <w:textAlignment w:val="auto"/>
        <w:rPr>
          <w:rFonts w:eastAsia="SimSun"/>
          <w:color w:val="0070C0"/>
          <w:szCs w:val="24"/>
          <w:lang w:eastAsia="zh-CN"/>
        </w:rPr>
      </w:pPr>
      <w:r>
        <w:rPr>
          <w:rFonts w:eastAsia="SimSun"/>
          <w:color w:val="0070C0"/>
          <w:szCs w:val="24"/>
          <w:lang w:eastAsia="zh-CN"/>
        </w:rPr>
        <w:t>Option 4 – Huawei (R4-240</w:t>
      </w:r>
      <w:r>
        <w:rPr>
          <w:rFonts w:eastAsia="Yu Mincho" w:hint="eastAsia"/>
          <w:color w:val="0070C0"/>
          <w:szCs w:val="24"/>
          <w:lang w:eastAsia="ja-JP"/>
        </w:rPr>
        <w:t>9003)</w:t>
      </w:r>
      <w:r>
        <w:rPr>
          <w:rFonts w:eastAsia="SimSun"/>
          <w:color w:val="0070C0"/>
          <w:szCs w:val="24"/>
          <w:lang w:eastAsia="zh-CN"/>
        </w:rPr>
        <w:t>)</w:t>
      </w:r>
    </w:p>
    <w:p w14:paraId="3CB29952" w14:textId="77777777" w:rsidR="00F2603B" w:rsidRPr="00BA32D5" w:rsidRDefault="00F2603B" w:rsidP="00F2603B">
      <w:pPr>
        <w:pStyle w:val="ListParagraph"/>
        <w:numPr>
          <w:ilvl w:val="0"/>
          <w:numId w:val="19"/>
        </w:numPr>
        <w:overflowPunct/>
        <w:autoSpaceDE/>
        <w:autoSpaceDN/>
        <w:adjustRightInd/>
        <w:spacing w:after="0"/>
        <w:contextualSpacing w:val="0"/>
        <w:jc w:val="both"/>
        <w:textAlignment w:val="auto"/>
      </w:pPr>
      <w:r w:rsidRPr="00BA32D5">
        <w:t>Option 4a: Model structure is not specified in RAN4. Training dataset is specified, where each training sample consists of both the raw channel matric/precoding matrix and the bit stream forwarded to the test decoder.</w:t>
      </w:r>
    </w:p>
    <w:p w14:paraId="2AB0A466" w14:textId="77777777" w:rsidR="00F2603B" w:rsidRPr="00BA32D5" w:rsidRDefault="00F2603B" w:rsidP="00F2603B">
      <w:pPr>
        <w:pStyle w:val="ListParagraph"/>
        <w:numPr>
          <w:ilvl w:val="0"/>
          <w:numId w:val="19"/>
        </w:numPr>
        <w:overflowPunct/>
        <w:autoSpaceDE/>
        <w:autoSpaceDN/>
        <w:adjustRightInd/>
        <w:spacing w:after="0"/>
        <w:contextualSpacing w:val="0"/>
        <w:jc w:val="both"/>
        <w:textAlignment w:val="auto"/>
      </w:pPr>
      <w:r w:rsidRPr="00BA32D5">
        <w:t xml:space="preserve">Option 4b: Model structure is specified in RAN4. Training dataset is not specified for verifying the encoder at DUT. The test decoder developed by TE vendor needs verification. </w:t>
      </w:r>
    </w:p>
    <w:p w14:paraId="559FAD14" w14:textId="77777777" w:rsidR="00F2603B" w:rsidRPr="008B2469" w:rsidRDefault="00F2603B" w:rsidP="00F2603B">
      <w:pPr>
        <w:pStyle w:val="ListParagraph"/>
        <w:numPr>
          <w:ilvl w:val="1"/>
          <w:numId w:val="19"/>
        </w:numPr>
        <w:overflowPunct/>
        <w:autoSpaceDE/>
        <w:autoSpaceDN/>
        <w:adjustRightInd/>
        <w:spacing w:after="0"/>
        <w:contextualSpacing w:val="0"/>
        <w:jc w:val="both"/>
        <w:textAlignment w:val="auto"/>
      </w:pPr>
      <w:r w:rsidRPr="00BA32D5">
        <w:t>FFS: How to determine the test metric for test decoder developed by each TE vendor.</w:t>
      </w:r>
    </w:p>
    <w:p w14:paraId="69BFB1CD" w14:textId="77777777" w:rsidR="00F2603B" w:rsidRPr="001C50A5" w:rsidRDefault="00F2603B" w:rsidP="00F2603B">
      <w:pPr>
        <w:pStyle w:val="ListParagraph"/>
        <w:numPr>
          <w:ilvl w:val="1"/>
          <w:numId w:val="19"/>
        </w:numPr>
        <w:overflowPunct/>
        <w:autoSpaceDE/>
        <w:autoSpaceDN/>
        <w:adjustRightInd/>
        <w:spacing w:after="120"/>
        <w:ind w:left="1440"/>
        <w:contextualSpacing w:val="0"/>
        <w:textAlignment w:val="auto"/>
        <w:rPr>
          <w:color w:val="0070C0"/>
          <w:szCs w:val="24"/>
          <w:lang w:eastAsia="zh-CN"/>
        </w:rPr>
      </w:pPr>
      <w:r>
        <w:rPr>
          <w:rFonts w:eastAsia="Yu Mincho" w:hint="eastAsia"/>
          <w:color w:val="0070C0"/>
          <w:szCs w:val="24"/>
          <w:lang w:eastAsia="ja-JP"/>
        </w:rPr>
        <w:t>O</w:t>
      </w:r>
      <w:r>
        <w:rPr>
          <w:rFonts w:eastAsia="Yu Mincho"/>
          <w:color w:val="0070C0"/>
          <w:szCs w:val="24"/>
          <w:lang w:eastAsia="ja-JP"/>
        </w:rPr>
        <w:t xml:space="preserve">ption 5: </w:t>
      </w:r>
      <w:r>
        <w:rPr>
          <w:rFonts w:eastAsia="Yu Mincho" w:hint="eastAsia"/>
          <w:color w:val="0070C0"/>
          <w:szCs w:val="24"/>
          <w:lang w:eastAsia="ja-JP"/>
        </w:rPr>
        <w:t>Nokia (R4-2408659)</w:t>
      </w:r>
    </w:p>
    <w:p w14:paraId="7A1507FF" w14:textId="77777777" w:rsidR="00F2603B" w:rsidRPr="003536A4" w:rsidRDefault="00F2603B" w:rsidP="00F2603B">
      <w:pPr>
        <w:pStyle w:val="ListParagraph"/>
        <w:numPr>
          <w:ilvl w:val="0"/>
          <w:numId w:val="19"/>
        </w:numPr>
        <w:overflowPunct/>
        <w:autoSpaceDE/>
        <w:autoSpaceDN/>
        <w:adjustRightInd/>
        <w:spacing w:after="160" w:line="259" w:lineRule="auto"/>
        <w:textAlignment w:val="auto"/>
        <w:rPr>
          <w:rFonts w:asciiTheme="majorBidi" w:hAnsiTheme="majorBidi" w:cstheme="majorBidi"/>
          <w:b/>
          <w:bCs/>
        </w:rPr>
      </w:pPr>
      <w:r w:rsidRPr="003536A4">
        <w:rPr>
          <w:rFonts w:asciiTheme="majorBidi" w:hAnsiTheme="majorBidi" w:cstheme="majorBidi"/>
          <w:b/>
          <w:bCs/>
        </w:rPr>
        <w:t>Option 2 (Dataset based):</w:t>
      </w:r>
    </w:p>
    <w:p w14:paraId="13E0AB83" w14:textId="77777777" w:rsidR="00F2603B" w:rsidRPr="003536A4" w:rsidRDefault="00F2603B" w:rsidP="00F2603B">
      <w:pPr>
        <w:pStyle w:val="ListParagraph"/>
        <w:numPr>
          <w:ilvl w:val="1"/>
          <w:numId w:val="19"/>
        </w:numPr>
        <w:overflowPunct/>
        <w:autoSpaceDE/>
        <w:autoSpaceDN/>
        <w:adjustRightInd/>
        <w:spacing w:after="160" w:line="259" w:lineRule="auto"/>
        <w:textAlignment w:val="auto"/>
        <w:rPr>
          <w:rFonts w:asciiTheme="majorBidi" w:hAnsiTheme="majorBidi" w:cstheme="majorBidi"/>
          <w:b/>
          <w:bCs/>
        </w:rPr>
      </w:pPr>
      <w:r w:rsidRPr="003536A4">
        <w:rPr>
          <w:rFonts w:asciiTheme="majorBidi" w:hAnsiTheme="majorBidi" w:cstheme="majorBidi"/>
          <w:b/>
          <w:bCs/>
        </w:rPr>
        <w:t>Option 2a: Freeze complete training data while leaving model architecture for implementation.</w:t>
      </w:r>
    </w:p>
    <w:p w14:paraId="2D208D65" w14:textId="77777777" w:rsidR="00F2603B" w:rsidRPr="003536A4" w:rsidRDefault="00F2603B" w:rsidP="00F2603B">
      <w:pPr>
        <w:pStyle w:val="ListParagraph"/>
        <w:numPr>
          <w:ilvl w:val="1"/>
          <w:numId w:val="19"/>
        </w:numPr>
        <w:overflowPunct/>
        <w:autoSpaceDE/>
        <w:autoSpaceDN/>
        <w:adjustRightInd/>
        <w:spacing w:after="160" w:line="259" w:lineRule="auto"/>
        <w:textAlignment w:val="auto"/>
        <w:rPr>
          <w:rFonts w:asciiTheme="majorBidi" w:hAnsiTheme="majorBidi" w:cstheme="majorBidi"/>
          <w:b/>
          <w:bCs/>
        </w:rPr>
      </w:pPr>
      <w:r w:rsidRPr="003536A4">
        <w:rPr>
          <w:rFonts w:asciiTheme="majorBidi" w:hAnsiTheme="majorBidi" w:cstheme="majorBidi"/>
          <w:b/>
          <w:bCs/>
        </w:rPr>
        <w:t>Option 2b: Freeze the important characteristics of training data, e.g., number of bits of latent message while leaving actual data samples and model architecture for implementation.</w:t>
      </w:r>
    </w:p>
    <w:p w14:paraId="54DD1622" w14:textId="77777777" w:rsidR="00F2603B" w:rsidRPr="00DA7389" w:rsidRDefault="00F2603B" w:rsidP="00F2603B">
      <w:pPr>
        <w:pStyle w:val="ListParagraph"/>
        <w:numPr>
          <w:ilvl w:val="0"/>
          <w:numId w:val="19"/>
        </w:numPr>
        <w:overflowPunct/>
        <w:autoSpaceDE/>
        <w:autoSpaceDN/>
        <w:adjustRightInd/>
        <w:spacing w:after="160" w:line="259" w:lineRule="auto"/>
        <w:textAlignment w:val="auto"/>
        <w:rPr>
          <w:rFonts w:asciiTheme="majorBidi" w:hAnsiTheme="majorBidi" w:cstheme="majorBidi"/>
          <w:b/>
          <w:bCs/>
        </w:rPr>
      </w:pPr>
      <w:r w:rsidRPr="003536A4">
        <w:rPr>
          <w:rFonts w:asciiTheme="majorBidi" w:hAnsiTheme="majorBidi" w:cstheme="majorBidi"/>
          <w:b/>
          <w:bCs/>
        </w:rPr>
        <w:t>Option 3: Freeze the important characteristics of training data, e.g., number of bits of latent message, and a backbone of model architecture while leaving actual data samples and architectural details for implementation.</w:t>
      </w:r>
    </w:p>
    <w:p w14:paraId="40A70A44" w14:textId="77777777" w:rsidR="00F2603B" w:rsidRPr="006609EE" w:rsidRDefault="00F2603B" w:rsidP="00F2603B">
      <w:pPr>
        <w:pStyle w:val="ListParagraph"/>
        <w:numPr>
          <w:ilvl w:val="1"/>
          <w:numId w:val="19"/>
        </w:numPr>
        <w:overflowPunct/>
        <w:autoSpaceDE/>
        <w:autoSpaceDN/>
        <w:adjustRightInd/>
        <w:spacing w:after="120"/>
        <w:ind w:left="1440"/>
        <w:contextualSpacing w:val="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 xml:space="preserve">ption </w:t>
      </w:r>
      <w:r>
        <w:rPr>
          <w:rFonts w:eastAsia="Yu Mincho" w:hint="eastAsia"/>
          <w:color w:val="0070C0"/>
          <w:szCs w:val="24"/>
          <w:lang w:eastAsia="ja-JP"/>
        </w:rPr>
        <w:t>6</w:t>
      </w:r>
      <w:r>
        <w:rPr>
          <w:rFonts w:eastAsia="Yu Mincho"/>
          <w:color w:val="0070C0"/>
          <w:szCs w:val="24"/>
          <w:lang w:eastAsia="ja-JP"/>
        </w:rPr>
        <w:t xml:space="preserve">: </w:t>
      </w:r>
      <w:r>
        <w:rPr>
          <w:rFonts w:eastAsia="Yu Mincho" w:hint="eastAsia"/>
          <w:color w:val="0070C0"/>
          <w:szCs w:val="24"/>
          <w:lang w:eastAsia="ja-JP"/>
        </w:rPr>
        <w:t>Ericsson (R4-2408492)</w:t>
      </w:r>
    </w:p>
    <w:p w14:paraId="6341AC77" w14:textId="77777777" w:rsidR="00F2603B" w:rsidRPr="006609EE" w:rsidRDefault="00F2603B" w:rsidP="00F2603B">
      <w:pPr>
        <w:pStyle w:val="ListParagraph"/>
        <w:numPr>
          <w:ilvl w:val="2"/>
          <w:numId w:val="19"/>
        </w:numPr>
        <w:overflowPunct/>
        <w:autoSpaceDE/>
        <w:autoSpaceDN/>
        <w:adjustRightInd/>
        <w:spacing w:after="120"/>
        <w:contextualSpacing w:val="0"/>
        <w:textAlignment w:val="auto"/>
        <w:rPr>
          <w:rFonts w:eastAsia="SimSun"/>
          <w:color w:val="0070C0"/>
          <w:szCs w:val="24"/>
          <w:lang w:eastAsia="zh-CN"/>
        </w:rPr>
      </w:pPr>
      <w:r w:rsidRPr="006609EE">
        <w:rPr>
          <w:rFonts w:eastAsia="SimSun"/>
          <w:color w:val="0070C0"/>
          <w:szCs w:val="24"/>
          <w:lang w:eastAsia="zh-CN"/>
        </w:rPr>
        <w:t xml:space="preserve">the latent space needs to be </w:t>
      </w:r>
      <w:proofErr w:type="gramStart"/>
      <w:r w:rsidRPr="006609EE">
        <w:rPr>
          <w:rFonts w:eastAsia="SimSun"/>
          <w:color w:val="0070C0"/>
          <w:szCs w:val="24"/>
          <w:lang w:eastAsia="zh-CN"/>
        </w:rPr>
        <w:t>standardized</w:t>
      </w:r>
      <w:proofErr w:type="gramEnd"/>
    </w:p>
    <w:p w14:paraId="6982424C" w14:textId="77777777" w:rsidR="00F2603B" w:rsidRPr="006609EE" w:rsidRDefault="00F2603B" w:rsidP="00F2603B">
      <w:pPr>
        <w:pStyle w:val="ListParagraph"/>
        <w:numPr>
          <w:ilvl w:val="2"/>
          <w:numId w:val="19"/>
        </w:numPr>
        <w:overflowPunct/>
        <w:autoSpaceDE/>
        <w:autoSpaceDN/>
        <w:adjustRightInd/>
        <w:spacing w:after="120"/>
        <w:contextualSpacing w:val="0"/>
        <w:textAlignment w:val="auto"/>
        <w:rPr>
          <w:rFonts w:eastAsia="SimSun"/>
          <w:color w:val="0070C0"/>
          <w:szCs w:val="24"/>
          <w:lang w:eastAsia="zh-CN"/>
        </w:rPr>
      </w:pPr>
      <w:r w:rsidRPr="00C91C0B">
        <w:rPr>
          <w:rFonts w:eastAsia="SimSun"/>
          <w:color w:val="0070C0"/>
          <w:szCs w:val="24"/>
          <w:lang w:eastAsia="zh-CN"/>
        </w:rPr>
        <w:t xml:space="preserve">standardize a reference encoder in order to capture the latent </w:t>
      </w:r>
      <w:proofErr w:type="gramStart"/>
      <w:r w:rsidRPr="00C91C0B">
        <w:rPr>
          <w:rFonts w:eastAsia="SimSun"/>
          <w:color w:val="0070C0"/>
          <w:szCs w:val="24"/>
          <w:lang w:eastAsia="zh-CN"/>
        </w:rPr>
        <w:t>space</w:t>
      </w:r>
      <w:proofErr w:type="gramEnd"/>
    </w:p>
    <w:p w14:paraId="45363B1F" w14:textId="77777777" w:rsidR="00F2603B" w:rsidRPr="00A615D2" w:rsidRDefault="00F2603B" w:rsidP="00F2603B">
      <w:pPr>
        <w:pStyle w:val="ListParagraph"/>
        <w:numPr>
          <w:ilvl w:val="1"/>
          <w:numId w:val="19"/>
        </w:numPr>
        <w:overflowPunct/>
        <w:autoSpaceDE/>
        <w:autoSpaceDN/>
        <w:adjustRightInd/>
        <w:spacing w:after="120"/>
        <w:ind w:left="1440"/>
        <w:contextualSpacing w:val="0"/>
        <w:textAlignment w:val="auto"/>
        <w:rPr>
          <w:rFonts w:eastAsia="SimSun"/>
          <w:color w:val="0070C0"/>
          <w:szCs w:val="24"/>
          <w:lang w:eastAsia="zh-CN"/>
        </w:rPr>
      </w:pPr>
      <w:r>
        <w:rPr>
          <w:rFonts w:eastAsia="Yu Mincho" w:hint="eastAsia"/>
          <w:color w:val="0070C0"/>
          <w:szCs w:val="24"/>
          <w:lang w:eastAsia="ja-JP"/>
        </w:rPr>
        <w:t>Option 7: others</w:t>
      </w:r>
    </w:p>
    <w:p w14:paraId="4C86E21D" w14:textId="77777777" w:rsidR="00F2603B" w:rsidRPr="00045592" w:rsidRDefault="00F2603B" w:rsidP="00F2603B">
      <w:pPr>
        <w:pStyle w:val="ListParagraph"/>
        <w:numPr>
          <w:ilvl w:val="0"/>
          <w:numId w:val="19"/>
        </w:numPr>
        <w:overflowPunct/>
        <w:autoSpaceDE/>
        <w:autoSpaceDN/>
        <w:adjustRightInd/>
        <w:spacing w:after="120"/>
        <w:ind w:left="720"/>
        <w:contextualSpacing w:val="0"/>
        <w:textAlignment w:val="auto"/>
        <w:rPr>
          <w:rFonts w:eastAsia="SimSun"/>
          <w:color w:val="0070C0"/>
          <w:szCs w:val="24"/>
          <w:lang w:eastAsia="zh-CN"/>
        </w:rPr>
      </w:pPr>
      <w:r w:rsidRPr="00045592">
        <w:rPr>
          <w:rFonts w:eastAsia="SimSun"/>
          <w:color w:val="0070C0"/>
          <w:szCs w:val="24"/>
          <w:lang w:eastAsia="zh-CN"/>
        </w:rPr>
        <w:t>Recommended WF</w:t>
      </w:r>
    </w:p>
    <w:p w14:paraId="6D9D41CF" w14:textId="77777777" w:rsidR="00F2603B" w:rsidRPr="00045592" w:rsidRDefault="00F2603B" w:rsidP="00F2603B">
      <w:pPr>
        <w:pStyle w:val="ListParagraph"/>
        <w:numPr>
          <w:ilvl w:val="1"/>
          <w:numId w:val="19"/>
        </w:numPr>
        <w:overflowPunct/>
        <w:autoSpaceDE/>
        <w:autoSpaceDN/>
        <w:adjustRightInd/>
        <w:spacing w:after="120"/>
        <w:ind w:left="1440"/>
        <w:contextualSpacing w:val="0"/>
        <w:textAlignment w:val="auto"/>
        <w:rPr>
          <w:rFonts w:eastAsia="SimSun"/>
          <w:color w:val="0070C0"/>
          <w:szCs w:val="24"/>
          <w:lang w:eastAsia="zh-CN"/>
        </w:rPr>
      </w:pPr>
      <w:r>
        <w:rPr>
          <w:rFonts w:eastAsia="Yu Mincho"/>
          <w:color w:val="0070C0"/>
          <w:szCs w:val="24"/>
          <w:lang w:eastAsia="ja-JP"/>
        </w:rPr>
        <w:t xml:space="preserve">To be discussed </w:t>
      </w:r>
    </w:p>
    <w:p w14:paraId="44F282C8" w14:textId="77777777" w:rsidR="00F2603B" w:rsidRPr="00A615D2" w:rsidRDefault="00F2603B" w:rsidP="00F2603B">
      <w:pPr>
        <w:spacing w:after="120"/>
        <w:rPr>
          <w:rFonts w:eastAsia="Yu Mincho"/>
          <w:color w:val="0070C0"/>
          <w:szCs w:val="24"/>
          <w:lang w:eastAsia="ja-JP"/>
        </w:rPr>
      </w:pPr>
      <w:r w:rsidRPr="00A615D2">
        <w:rPr>
          <w:rFonts w:eastAsia="Yu Mincho"/>
          <w:iCs/>
          <w:color w:val="0070C0"/>
          <w:lang w:eastAsia="ja-JP"/>
        </w:rPr>
        <w:t>Likely multiple options need to be chosen</w:t>
      </w:r>
      <w:r>
        <w:rPr>
          <w:rFonts w:eastAsia="Yu Mincho"/>
          <w:iCs/>
          <w:color w:val="0070C0"/>
          <w:lang w:eastAsia="ja-JP"/>
        </w:rPr>
        <w:t>/combined</w:t>
      </w:r>
      <w:r w:rsidRPr="00A615D2">
        <w:rPr>
          <w:rFonts w:eastAsia="Yu Mincho"/>
          <w:iCs/>
          <w:color w:val="0070C0"/>
          <w:lang w:eastAsia="ja-JP"/>
        </w:rPr>
        <w:t xml:space="preserve"> RAN4 should agree on a minimum set such that companies can continue the </w:t>
      </w:r>
      <w:proofErr w:type="gramStart"/>
      <w:r w:rsidRPr="00A615D2">
        <w:rPr>
          <w:rFonts w:eastAsia="Yu Mincho"/>
          <w:iCs/>
          <w:color w:val="0070C0"/>
          <w:lang w:eastAsia="ja-JP"/>
        </w:rPr>
        <w:t>study</w:t>
      </w:r>
      <w:proofErr w:type="gramEnd"/>
    </w:p>
    <w:p w14:paraId="269011BE" w14:textId="77777777" w:rsidR="00F2603B" w:rsidRPr="00805BE8" w:rsidRDefault="00F2603B" w:rsidP="00F2603B">
      <w:pPr>
        <w:pStyle w:val="Heading3"/>
      </w:pPr>
      <w:r w:rsidRPr="00805BE8">
        <w:t>Sub-</w:t>
      </w:r>
      <w:r>
        <w:t>topic</w:t>
      </w:r>
      <w:r w:rsidRPr="00805BE8">
        <w:t xml:space="preserve"> </w:t>
      </w:r>
      <w:r>
        <w:t>4</w:t>
      </w:r>
      <w:r w:rsidRPr="00805BE8">
        <w:t>-</w:t>
      </w:r>
      <w:r>
        <w:rPr>
          <w:rFonts w:eastAsia="Yu Mincho" w:hint="eastAsia"/>
          <w:lang w:eastAsia="ja-JP"/>
        </w:rPr>
        <w:t>6</w:t>
      </w:r>
    </w:p>
    <w:p w14:paraId="00056CC3" w14:textId="77777777" w:rsidR="00F2603B" w:rsidRPr="004211FB" w:rsidRDefault="00F2603B" w:rsidP="00F2603B">
      <w:pPr>
        <w:rPr>
          <w:rFonts w:eastAsia="Yu Mincho"/>
          <w:i/>
          <w:color w:val="0070C0"/>
          <w:lang w:val="en-US" w:eastAsia="ja-JP"/>
        </w:rPr>
      </w:pPr>
      <w:r w:rsidRPr="004211FB">
        <w:rPr>
          <w:i/>
          <w:color w:val="0070C0"/>
          <w:lang w:val="en-US" w:eastAsia="zh-CN"/>
        </w:rPr>
        <w:t>TE verification/validation for Option 4</w:t>
      </w:r>
    </w:p>
    <w:p w14:paraId="6B2A13EF" w14:textId="77777777" w:rsidR="00F2603B" w:rsidRPr="0040777F" w:rsidRDefault="00F2603B" w:rsidP="00F2603B">
      <w:pPr>
        <w:rPr>
          <w:rFonts w:eastAsia="Yu Mincho"/>
          <w:iCs/>
          <w:color w:val="0070C0"/>
          <w:lang w:val="en-US" w:eastAsia="ja-JP"/>
        </w:rPr>
      </w:pPr>
      <w:r>
        <w:rPr>
          <w:rFonts w:eastAsia="Yu Mincho" w:hint="eastAsia"/>
          <w:iCs/>
          <w:color w:val="0070C0"/>
          <w:lang w:val="en-US" w:eastAsia="ja-JP"/>
        </w:rPr>
        <w:t>O</w:t>
      </w:r>
      <w:r>
        <w:rPr>
          <w:rFonts w:eastAsia="Yu Mincho"/>
          <w:iCs/>
          <w:color w:val="0070C0"/>
          <w:lang w:val="en-US" w:eastAsia="ja-JP"/>
        </w:rPr>
        <w:t>ption will leave the actual test decoder implementation to the TE vendors, there might be a need to verify that the decoder is correctly implemented and has the right level of performance.</w:t>
      </w:r>
    </w:p>
    <w:p w14:paraId="484BA047" w14:textId="77777777" w:rsidR="00F2603B" w:rsidRPr="00045592" w:rsidRDefault="00F2603B" w:rsidP="00F2603B">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w:t>
      </w:r>
      <w:r>
        <w:rPr>
          <w:rFonts w:eastAsia="Yu Mincho" w:hint="eastAsia"/>
          <w:b/>
          <w:color w:val="0070C0"/>
          <w:u w:val="single"/>
          <w:lang w:eastAsia="ja-JP"/>
        </w:rPr>
        <w:t>6</w:t>
      </w:r>
      <w:r w:rsidRPr="00045592">
        <w:rPr>
          <w:b/>
          <w:color w:val="0070C0"/>
          <w:u w:val="single"/>
          <w:lang w:eastAsia="ko-KR"/>
        </w:rPr>
        <w:t xml:space="preserve">: </w:t>
      </w:r>
      <w:r>
        <w:rPr>
          <w:b/>
          <w:color w:val="0070C0"/>
          <w:u w:val="single"/>
          <w:lang w:eastAsia="ko-KR"/>
        </w:rPr>
        <w:t>TE decoder verification/validation</w:t>
      </w:r>
    </w:p>
    <w:p w14:paraId="18508D27" w14:textId="77777777" w:rsidR="00F2603B" w:rsidRPr="00045592" w:rsidRDefault="00F2603B" w:rsidP="00F2603B">
      <w:pPr>
        <w:pStyle w:val="ListParagraph"/>
        <w:numPr>
          <w:ilvl w:val="0"/>
          <w:numId w:val="19"/>
        </w:numPr>
        <w:overflowPunct/>
        <w:autoSpaceDE/>
        <w:autoSpaceDN/>
        <w:adjustRightInd/>
        <w:spacing w:after="120"/>
        <w:ind w:left="720"/>
        <w:contextualSpacing w:val="0"/>
        <w:textAlignment w:val="auto"/>
        <w:rPr>
          <w:rFonts w:eastAsia="SimSun"/>
          <w:color w:val="0070C0"/>
          <w:szCs w:val="24"/>
          <w:lang w:eastAsia="zh-CN"/>
        </w:rPr>
      </w:pPr>
      <w:r w:rsidRPr="00045592">
        <w:rPr>
          <w:rFonts w:eastAsia="SimSun"/>
          <w:color w:val="0070C0"/>
          <w:szCs w:val="24"/>
          <w:lang w:eastAsia="zh-CN"/>
        </w:rPr>
        <w:t>Proposals</w:t>
      </w:r>
    </w:p>
    <w:p w14:paraId="6543BDF9" w14:textId="77777777" w:rsidR="00F2603B" w:rsidRPr="00731447" w:rsidRDefault="00F2603B" w:rsidP="00F2603B">
      <w:pPr>
        <w:pStyle w:val="ListParagraph"/>
        <w:numPr>
          <w:ilvl w:val="1"/>
          <w:numId w:val="19"/>
        </w:numPr>
        <w:spacing w:after="120"/>
        <w:ind w:left="993" w:hanging="284"/>
        <w:contextualSpacing w:val="0"/>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 xml:space="preserve">RAN4 will have to come up with a TE verification/validation </w:t>
      </w:r>
      <w:proofErr w:type="gramStart"/>
      <w:r>
        <w:rPr>
          <w:rFonts w:eastAsia="SimSun"/>
          <w:color w:val="0070C0"/>
          <w:szCs w:val="24"/>
          <w:lang w:eastAsia="zh-CN"/>
        </w:rPr>
        <w:t>procedure</w:t>
      </w:r>
      <w:proofErr w:type="gramEnd"/>
    </w:p>
    <w:p w14:paraId="72DBEB1F" w14:textId="77777777" w:rsidR="00F2603B" w:rsidRPr="00731447" w:rsidRDefault="00F2603B" w:rsidP="00F2603B">
      <w:pPr>
        <w:pStyle w:val="ListParagraph"/>
        <w:numPr>
          <w:ilvl w:val="2"/>
          <w:numId w:val="19"/>
        </w:numPr>
        <w:spacing w:after="120"/>
        <w:contextualSpacing w:val="0"/>
        <w:rPr>
          <w:rFonts w:eastAsia="SimSun"/>
          <w:color w:val="0070C0"/>
          <w:szCs w:val="24"/>
          <w:lang w:eastAsia="zh-CN"/>
        </w:rPr>
      </w:pPr>
      <w:r>
        <w:rPr>
          <w:rFonts w:eastAsia="Yu Mincho" w:hint="eastAsia"/>
          <w:color w:val="0070C0"/>
          <w:szCs w:val="24"/>
          <w:lang w:eastAsia="ja-JP"/>
        </w:rPr>
        <w:lastRenderedPageBreak/>
        <w:t>d</w:t>
      </w:r>
      <w:r>
        <w:rPr>
          <w:rFonts w:eastAsia="Yu Mincho"/>
          <w:color w:val="0070C0"/>
          <w:szCs w:val="24"/>
          <w:lang w:eastAsia="ja-JP"/>
        </w:rPr>
        <w:t xml:space="preserve">etails are </w:t>
      </w:r>
      <w:proofErr w:type="gramStart"/>
      <w:r>
        <w:rPr>
          <w:rFonts w:eastAsia="Yu Mincho"/>
          <w:color w:val="0070C0"/>
          <w:szCs w:val="24"/>
          <w:lang w:eastAsia="ja-JP"/>
        </w:rPr>
        <w:t>FFS</w:t>
      </w:r>
      <w:proofErr w:type="gramEnd"/>
    </w:p>
    <w:p w14:paraId="79D7F327" w14:textId="77777777" w:rsidR="00F2603B" w:rsidRPr="00FD287F" w:rsidRDefault="00F2603B" w:rsidP="00F2603B">
      <w:pPr>
        <w:pStyle w:val="ListParagraph"/>
        <w:numPr>
          <w:ilvl w:val="1"/>
          <w:numId w:val="19"/>
        </w:numPr>
        <w:spacing w:after="120"/>
        <w:ind w:left="993" w:hanging="284"/>
        <w:contextualSpacing w:val="0"/>
        <w:rPr>
          <w:rFonts w:eastAsia="SimSun"/>
          <w:color w:val="0070C0"/>
          <w:szCs w:val="24"/>
          <w:lang w:eastAsia="zh-CN"/>
        </w:rPr>
      </w:pPr>
      <w:r w:rsidRPr="00FB58A1">
        <w:rPr>
          <w:rFonts w:eastAsia="SimSun"/>
          <w:color w:val="0070C0"/>
          <w:szCs w:val="24"/>
          <w:lang w:eastAsia="zh-CN"/>
        </w:rPr>
        <w:t>Option 2:</w:t>
      </w:r>
      <w:r>
        <w:rPr>
          <w:rFonts w:eastAsia="SimSun"/>
          <w:color w:val="0070C0"/>
          <w:szCs w:val="24"/>
          <w:lang w:eastAsia="zh-CN"/>
        </w:rPr>
        <w:t xml:space="preserve"> This should be left to </w:t>
      </w:r>
      <w:proofErr w:type="gramStart"/>
      <w:r>
        <w:rPr>
          <w:rFonts w:eastAsia="SimSun"/>
          <w:color w:val="0070C0"/>
          <w:szCs w:val="24"/>
          <w:lang w:eastAsia="zh-CN"/>
        </w:rPr>
        <w:t>RAN5</w:t>
      </w:r>
      <w:proofErr w:type="gramEnd"/>
    </w:p>
    <w:p w14:paraId="6C9818C6" w14:textId="77777777" w:rsidR="00F2603B" w:rsidRDefault="00F2603B" w:rsidP="00F2603B">
      <w:pPr>
        <w:pStyle w:val="ListParagraph"/>
        <w:numPr>
          <w:ilvl w:val="1"/>
          <w:numId w:val="19"/>
        </w:numPr>
        <w:spacing w:after="120"/>
        <w:ind w:left="993" w:hanging="284"/>
        <w:contextualSpacing w:val="0"/>
        <w:rPr>
          <w:rFonts w:eastAsia="SimSun"/>
          <w:color w:val="0070C0"/>
          <w:szCs w:val="24"/>
          <w:lang w:eastAsia="zh-CN"/>
        </w:rPr>
      </w:pPr>
      <w:r w:rsidRPr="00B944C6">
        <w:rPr>
          <w:rFonts w:eastAsia="SimSun"/>
          <w:color w:val="0070C0"/>
          <w:szCs w:val="24"/>
          <w:lang w:eastAsia="zh-CN"/>
        </w:rPr>
        <w:t xml:space="preserve">Option 3: </w:t>
      </w:r>
      <w:r>
        <w:rPr>
          <w:rFonts w:eastAsia="SimSun"/>
          <w:color w:val="0070C0"/>
          <w:szCs w:val="24"/>
          <w:lang w:eastAsia="zh-CN"/>
        </w:rPr>
        <w:t xml:space="preserve">TE verification/validation is not </w:t>
      </w:r>
      <w:proofErr w:type="gramStart"/>
      <w:r>
        <w:rPr>
          <w:rFonts w:eastAsia="SimSun"/>
          <w:color w:val="0070C0"/>
          <w:szCs w:val="24"/>
          <w:lang w:eastAsia="zh-CN"/>
        </w:rPr>
        <w:t>needed</w:t>
      </w:r>
      <w:proofErr w:type="gramEnd"/>
    </w:p>
    <w:p w14:paraId="21FB5CA4" w14:textId="77777777" w:rsidR="00F2603B" w:rsidRPr="00B944C6" w:rsidRDefault="00F2603B" w:rsidP="00F2603B">
      <w:pPr>
        <w:pStyle w:val="ListParagraph"/>
        <w:numPr>
          <w:ilvl w:val="1"/>
          <w:numId w:val="19"/>
        </w:numPr>
        <w:spacing w:after="120"/>
        <w:ind w:left="993" w:hanging="284"/>
        <w:contextualSpacing w:val="0"/>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ption 4: other options</w:t>
      </w:r>
    </w:p>
    <w:p w14:paraId="431DCB08" w14:textId="77777777" w:rsidR="00F2603B" w:rsidRDefault="00F2603B" w:rsidP="00F2603B">
      <w:pPr>
        <w:pStyle w:val="ListParagraph"/>
        <w:numPr>
          <w:ilvl w:val="0"/>
          <w:numId w:val="19"/>
        </w:numPr>
        <w:overflowPunct/>
        <w:autoSpaceDE/>
        <w:autoSpaceDN/>
        <w:adjustRightInd/>
        <w:spacing w:after="120"/>
        <w:ind w:left="720"/>
        <w:contextualSpacing w:val="0"/>
        <w:textAlignment w:val="auto"/>
        <w:rPr>
          <w:rFonts w:eastAsia="SimSun"/>
          <w:color w:val="0070C0"/>
          <w:szCs w:val="24"/>
          <w:lang w:eastAsia="zh-CN"/>
        </w:rPr>
      </w:pPr>
      <w:r w:rsidRPr="00045592">
        <w:rPr>
          <w:rFonts w:eastAsia="SimSun"/>
          <w:color w:val="0070C0"/>
          <w:szCs w:val="24"/>
          <w:lang w:eastAsia="zh-CN"/>
        </w:rPr>
        <w:t>Recommended WF</w:t>
      </w:r>
    </w:p>
    <w:p w14:paraId="6902C85F" w14:textId="77777777" w:rsidR="00F2603B" w:rsidRPr="00276FC1" w:rsidRDefault="00F2603B" w:rsidP="00F2603B">
      <w:pPr>
        <w:spacing w:after="120"/>
        <w:rPr>
          <w:rFonts w:eastAsia="Yu Mincho"/>
          <w:color w:val="0070C0"/>
          <w:szCs w:val="24"/>
          <w:lang w:eastAsia="ja-JP"/>
        </w:rPr>
      </w:pPr>
      <w:r>
        <w:rPr>
          <w:rFonts w:eastAsia="Yu Mincho"/>
          <w:color w:val="0070C0"/>
          <w:szCs w:val="24"/>
          <w:lang w:eastAsia="ja-JP"/>
        </w:rPr>
        <w:t>To be discussed</w:t>
      </w:r>
    </w:p>
    <w:p w14:paraId="2ACDD5E1" w14:textId="77777777" w:rsidR="00F2603B" w:rsidRPr="005064D3" w:rsidRDefault="00F2603B" w:rsidP="00F2603B">
      <w:pPr>
        <w:rPr>
          <w:lang w:eastAsia="zh-CN"/>
        </w:rPr>
      </w:pPr>
    </w:p>
    <w:p w14:paraId="7E974177" w14:textId="77777777" w:rsidR="00632275" w:rsidRPr="008A294A" w:rsidRDefault="00632275" w:rsidP="00803CE1">
      <w:pPr>
        <w:rPr>
          <w:lang w:eastAsia="ja-JP"/>
        </w:rPr>
      </w:pPr>
    </w:p>
    <w:p w14:paraId="15D67349" w14:textId="77777777" w:rsidR="00632275" w:rsidRDefault="00632275" w:rsidP="00803CE1">
      <w:pPr>
        <w:rPr>
          <w:lang w:val="en-US" w:eastAsia="ja-JP"/>
        </w:rPr>
      </w:pPr>
    </w:p>
    <w:p w14:paraId="39093868" w14:textId="77777777" w:rsidR="00632275" w:rsidRPr="002D66EC" w:rsidRDefault="00632275" w:rsidP="00803CE1">
      <w:pPr>
        <w:rPr>
          <w:lang w:val="en-US" w:eastAsia="ja-JP"/>
        </w:rPr>
      </w:pPr>
    </w:p>
    <w:p w14:paraId="63B57DB1" w14:textId="67BCE022" w:rsidR="00803CE1" w:rsidRDefault="00803CE1" w:rsidP="00803CE1">
      <w:pPr>
        <w:pStyle w:val="Heading1"/>
        <w:numPr>
          <w:ilvl w:val="0"/>
          <w:numId w:val="0"/>
        </w:numPr>
        <w:ind w:left="432" w:hanging="432"/>
        <w:jc w:val="both"/>
        <w:rPr>
          <w:lang w:val="en-US"/>
        </w:rPr>
      </w:pPr>
      <w:r>
        <w:rPr>
          <w:lang w:val="en-US"/>
        </w:rPr>
        <w:t>References</w:t>
      </w:r>
    </w:p>
    <w:p w14:paraId="23166699" w14:textId="5ACD3A90" w:rsidR="00803CE1" w:rsidRPr="000C7485" w:rsidRDefault="00803CE1" w:rsidP="00803CE1">
      <w:pPr>
        <w:rPr>
          <w:lang w:val="en-US" w:eastAsia="ja-JP"/>
        </w:rPr>
      </w:pPr>
      <w:r>
        <w:rPr>
          <w:rFonts w:hint="eastAsia"/>
          <w:lang w:val="en-US" w:eastAsia="ja-JP"/>
        </w:rPr>
        <w:t>[</w:t>
      </w:r>
      <w:r>
        <w:rPr>
          <w:lang w:val="en-US" w:eastAsia="ja-JP"/>
        </w:rPr>
        <w:t xml:space="preserve">1] </w:t>
      </w:r>
      <w:r w:rsidR="000C7485">
        <w:rPr>
          <w:lang w:val="en-US" w:eastAsia="ja-JP"/>
        </w:rPr>
        <w:t>R4-2</w:t>
      </w:r>
      <w:r w:rsidR="004D2B76">
        <w:rPr>
          <w:rFonts w:hint="eastAsia"/>
          <w:lang w:val="en-US" w:eastAsia="ja-JP"/>
        </w:rPr>
        <w:t>408944</w:t>
      </w:r>
      <w:r w:rsidR="002C1137">
        <w:rPr>
          <w:lang w:val="en-US" w:eastAsia="ja-JP"/>
        </w:rPr>
        <w:t>, “</w:t>
      </w:r>
      <w:r w:rsidR="00E14BA1" w:rsidRPr="00E14BA1">
        <w:rPr>
          <w:lang w:val="en-US" w:eastAsia="ja-JP"/>
        </w:rPr>
        <w:t xml:space="preserve">Topic summary for [111][133] </w:t>
      </w:r>
      <w:proofErr w:type="spellStart"/>
      <w:r w:rsidR="00E14BA1" w:rsidRPr="00E14BA1">
        <w:rPr>
          <w:lang w:val="en-US" w:eastAsia="ja-JP"/>
        </w:rPr>
        <w:t>NR_AIML_air</w:t>
      </w:r>
      <w:proofErr w:type="spellEnd"/>
      <w:r w:rsidR="006256ED">
        <w:rPr>
          <w:lang w:val="en-US" w:eastAsia="ja-JP"/>
        </w:rPr>
        <w:t xml:space="preserve">”, </w:t>
      </w:r>
      <w:proofErr w:type="gramStart"/>
      <w:r w:rsidR="006256ED">
        <w:rPr>
          <w:lang w:val="en-US" w:eastAsia="ja-JP"/>
        </w:rPr>
        <w:t>Moderator(</w:t>
      </w:r>
      <w:proofErr w:type="gramEnd"/>
      <w:r w:rsidR="006256ED">
        <w:rPr>
          <w:lang w:val="en-US" w:eastAsia="ja-JP"/>
        </w:rPr>
        <w:t>Qualcomm Incorporated)</w:t>
      </w:r>
      <w:r w:rsidR="006B2951">
        <w:rPr>
          <w:lang w:val="en-US" w:eastAsia="ja-JP"/>
        </w:rPr>
        <w:t>, RAN4#1</w:t>
      </w:r>
      <w:r w:rsidR="00E14BA1">
        <w:rPr>
          <w:rFonts w:hint="eastAsia"/>
          <w:lang w:val="en-US" w:eastAsia="ja-JP"/>
        </w:rPr>
        <w:t>11</w:t>
      </w:r>
    </w:p>
    <w:p w14:paraId="25B0048F" w14:textId="77777777" w:rsidR="002D66EC" w:rsidRDefault="002D66EC" w:rsidP="001C7FA1">
      <w:pPr>
        <w:rPr>
          <w:szCs w:val="24"/>
          <w:lang w:eastAsia="ja-JP"/>
        </w:rPr>
      </w:pPr>
    </w:p>
    <w:p w14:paraId="0EB29B36" w14:textId="77777777" w:rsidR="002D66EC" w:rsidRPr="00B60B7C" w:rsidRDefault="002D66EC" w:rsidP="001C7FA1">
      <w:pPr>
        <w:rPr>
          <w:szCs w:val="24"/>
          <w:lang w:eastAsia="ja-JP"/>
        </w:rPr>
      </w:pPr>
    </w:p>
    <w:sectPr w:rsidR="002D66EC" w:rsidRPr="00B60B7C" w:rsidSect="008B0CF2">
      <w:footerReference w:type="even" r:id="rId14"/>
      <w:footerReference w:type="default" r:id="rId15"/>
      <w:footnotePr>
        <w:numRestart w:val="eachSect"/>
      </w:footnotePr>
      <w:pgSz w:w="11907" w:h="16840" w:code="9"/>
      <w:pgMar w:top="1140" w:right="1140" w:bottom="1412" w:left="1140" w:header="851" w:footer="34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C7CF5" w14:textId="77777777" w:rsidR="000A7D9C" w:rsidRDefault="000A7D9C">
      <w:r>
        <w:separator/>
      </w:r>
    </w:p>
  </w:endnote>
  <w:endnote w:type="continuationSeparator" w:id="0">
    <w:p w14:paraId="71B3B6E4" w14:textId="77777777" w:rsidR="000A7D9C" w:rsidRDefault="000A7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Yu 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ms Rmn">
    <w:altName w:val="Times New Roma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6"/>
    <w:family w:val="swiss"/>
    <w:pitch w:val="variable"/>
    <w:sig w:usb0="F7FFAFFF" w:usb1="E9DFFFFF" w:usb2="0000003F" w:usb3="00000000" w:csb0="003F01F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790D6" w14:textId="77777777" w:rsidR="00F305E7" w:rsidRDefault="00F305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49CC4B17" w14:textId="77777777" w:rsidR="00F305E7" w:rsidRDefault="00F305E7">
    <w:pPr>
      <w:pStyle w:val="Footer"/>
    </w:pPr>
  </w:p>
  <w:p w14:paraId="55AB9E3D" w14:textId="77777777" w:rsidR="000B707B" w:rsidRDefault="000B707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CB4F9" w14:textId="77777777" w:rsidR="00F305E7" w:rsidRDefault="00F305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74C77B43" w14:textId="77777777" w:rsidR="00F305E7" w:rsidRDefault="00F305E7">
    <w:pPr>
      <w:pStyle w:val="Footer"/>
      <w:ind w:right="360"/>
    </w:pPr>
  </w:p>
  <w:p w14:paraId="57E6C088" w14:textId="77777777" w:rsidR="000B707B" w:rsidRDefault="000B70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94D24" w14:textId="77777777" w:rsidR="000A7D9C" w:rsidRDefault="000A7D9C">
      <w:r>
        <w:separator/>
      </w:r>
    </w:p>
  </w:footnote>
  <w:footnote w:type="continuationSeparator" w:id="0">
    <w:p w14:paraId="1BBBA188" w14:textId="77777777" w:rsidR="000A7D9C" w:rsidRDefault="000A7D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7" type="#_x0000_t75" style="width:15.6pt;height:15.6pt" o:bullet="t">
        <v:imagedata r:id="rId1" o:title="artBB3"/>
      </v:shape>
    </w:pict>
  </w:numPicBullet>
  <w:abstractNum w:abstractNumId="0"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7A96833"/>
    <w:multiLevelType w:val="hybridMultilevel"/>
    <w:tmpl w:val="DD8A8E66"/>
    <w:lvl w:ilvl="0" w:tplc="5332F642">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183D0DB4"/>
    <w:multiLevelType w:val="hybridMultilevel"/>
    <w:tmpl w:val="E3745810"/>
    <w:lvl w:ilvl="0" w:tplc="04090001">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234F4C14"/>
    <w:multiLevelType w:val="multilevel"/>
    <w:tmpl w:val="234F4C1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2A89438E"/>
    <w:multiLevelType w:val="multilevel"/>
    <w:tmpl w:val="2A89438E"/>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5" w15:restartNumberingAfterBreak="0">
    <w:nsid w:val="2AA947B8"/>
    <w:multiLevelType w:val="multilevel"/>
    <w:tmpl w:val="2AA947B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2B4407CC"/>
    <w:multiLevelType w:val="hybridMultilevel"/>
    <w:tmpl w:val="AF20EED8"/>
    <w:lvl w:ilvl="0" w:tplc="95741418">
      <w:numFmt w:val="bullet"/>
      <w:lvlText w:val="-"/>
      <w:lvlJc w:val="left"/>
      <w:pPr>
        <w:ind w:left="440" w:hanging="440"/>
      </w:pPr>
      <w:rPr>
        <w:rFonts w:ascii="Times New Roman" w:eastAsia="MS Mincho" w:hAnsi="Times New Roman" w:cs="Times New Roman"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8"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1913D55"/>
    <w:multiLevelType w:val="hybridMultilevel"/>
    <w:tmpl w:val="814E2198"/>
    <w:lvl w:ilvl="0" w:tplc="A1C81294">
      <w:start w:val="1"/>
      <w:numFmt w:val="decimal"/>
      <w:pStyle w:val="1"/>
      <w:lvlText w:val="%1"/>
      <w:lvlJc w:val="left"/>
      <w:rPr>
        <w:rFonts w:cs="Times New Roman"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31265DE"/>
    <w:multiLevelType w:val="hybridMultilevel"/>
    <w:tmpl w:val="30101D98"/>
    <w:lvl w:ilvl="0" w:tplc="95741418">
      <w:numFmt w:val="bullet"/>
      <w:lvlText w:val="-"/>
      <w:lvlJc w:val="left"/>
      <w:pPr>
        <w:ind w:left="645" w:hanging="360"/>
      </w:pPr>
      <w:rPr>
        <w:rFonts w:ascii="Times New Roman" w:eastAsia="MS Mincho" w:hAnsi="Times New Roman" w:cs="Times New Roman" w:hint="default"/>
      </w:rPr>
    </w:lvl>
    <w:lvl w:ilvl="1" w:tplc="0409000B" w:tentative="1">
      <w:start w:val="1"/>
      <w:numFmt w:val="bullet"/>
      <w:lvlText w:val=""/>
      <w:lvlJc w:val="left"/>
      <w:pPr>
        <w:ind w:left="1165" w:hanging="440"/>
      </w:pPr>
      <w:rPr>
        <w:rFonts w:ascii="Wingdings" w:hAnsi="Wingdings" w:hint="default"/>
      </w:rPr>
    </w:lvl>
    <w:lvl w:ilvl="2" w:tplc="0409000D">
      <w:start w:val="1"/>
      <w:numFmt w:val="bullet"/>
      <w:lvlText w:val=""/>
      <w:lvlJc w:val="left"/>
      <w:pPr>
        <w:ind w:left="1605" w:hanging="440"/>
      </w:pPr>
      <w:rPr>
        <w:rFonts w:ascii="Wingdings" w:hAnsi="Wingdings" w:hint="default"/>
      </w:rPr>
    </w:lvl>
    <w:lvl w:ilvl="3" w:tplc="04090001" w:tentative="1">
      <w:start w:val="1"/>
      <w:numFmt w:val="bullet"/>
      <w:lvlText w:val=""/>
      <w:lvlJc w:val="left"/>
      <w:pPr>
        <w:ind w:left="2045" w:hanging="440"/>
      </w:pPr>
      <w:rPr>
        <w:rFonts w:ascii="Wingdings" w:hAnsi="Wingdings" w:hint="default"/>
      </w:rPr>
    </w:lvl>
    <w:lvl w:ilvl="4" w:tplc="0409000B" w:tentative="1">
      <w:start w:val="1"/>
      <w:numFmt w:val="bullet"/>
      <w:lvlText w:val=""/>
      <w:lvlJc w:val="left"/>
      <w:pPr>
        <w:ind w:left="2485" w:hanging="440"/>
      </w:pPr>
      <w:rPr>
        <w:rFonts w:ascii="Wingdings" w:hAnsi="Wingdings" w:hint="default"/>
      </w:rPr>
    </w:lvl>
    <w:lvl w:ilvl="5" w:tplc="0409000D" w:tentative="1">
      <w:start w:val="1"/>
      <w:numFmt w:val="bullet"/>
      <w:lvlText w:val=""/>
      <w:lvlJc w:val="left"/>
      <w:pPr>
        <w:ind w:left="2925" w:hanging="440"/>
      </w:pPr>
      <w:rPr>
        <w:rFonts w:ascii="Wingdings" w:hAnsi="Wingdings" w:hint="default"/>
      </w:rPr>
    </w:lvl>
    <w:lvl w:ilvl="6" w:tplc="04090001" w:tentative="1">
      <w:start w:val="1"/>
      <w:numFmt w:val="bullet"/>
      <w:lvlText w:val=""/>
      <w:lvlJc w:val="left"/>
      <w:pPr>
        <w:ind w:left="3365" w:hanging="440"/>
      </w:pPr>
      <w:rPr>
        <w:rFonts w:ascii="Wingdings" w:hAnsi="Wingdings" w:hint="default"/>
      </w:rPr>
    </w:lvl>
    <w:lvl w:ilvl="7" w:tplc="0409000B" w:tentative="1">
      <w:start w:val="1"/>
      <w:numFmt w:val="bullet"/>
      <w:lvlText w:val=""/>
      <w:lvlJc w:val="left"/>
      <w:pPr>
        <w:ind w:left="3805" w:hanging="440"/>
      </w:pPr>
      <w:rPr>
        <w:rFonts w:ascii="Wingdings" w:hAnsi="Wingdings" w:hint="default"/>
      </w:rPr>
    </w:lvl>
    <w:lvl w:ilvl="8" w:tplc="0409000D" w:tentative="1">
      <w:start w:val="1"/>
      <w:numFmt w:val="bullet"/>
      <w:lvlText w:val=""/>
      <w:lvlJc w:val="left"/>
      <w:pPr>
        <w:ind w:left="4245" w:hanging="440"/>
      </w:pPr>
      <w:rPr>
        <w:rFonts w:ascii="Wingdings" w:hAnsi="Wingdings" w:hint="default"/>
      </w:rPr>
    </w:lvl>
  </w:abstractNum>
  <w:abstractNum w:abstractNumId="11" w15:restartNumberingAfterBreak="0">
    <w:nsid w:val="395A73EA"/>
    <w:multiLevelType w:val="hybridMultilevel"/>
    <w:tmpl w:val="545499C4"/>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2" w15:restartNumberingAfterBreak="0">
    <w:nsid w:val="3A09225E"/>
    <w:multiLevelType w:val="hybridMultilevel"/>
    <w:tmpl w:val="3F449A22"/>
    <w:lvl w:ilvl="0" w:tplc="28629FD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AD37A3D"/>
    <w:multiLevelType w:val="multilevel"/>
    <w:tmpl w:val="3AD37A3D"/>
    <w:lvl w:ilvl="0">
      <w:numFmt w:val="decimal"/>
      <w:lvlText w:val="%1"/>
      <w:lvlJc w:val="left"/>
      <w:pPr>
        <w:ind w:left="432" w:hanging="432"/>
      </w:pPr>
      <w:rPr>
        <w:rFonts w:hint="eastAsia"/>
      </w:rPr>
    </w:lvl>
    <w:lvl w:ilvl="1">
      <w:start w:val="1"/>
      <w:numFmt w:val="decimal"/>
      <w:lvlText w:val="%1.%2"/>
      <w:lvlJc w:val="left"/>
      <w:pPr>
        <w:ind w:left="1851" w:hanging="576"/>
      </w:pPr>
      <w:rPr>
        <w:rFonts w:hint="eastAsia"/>
      </w:rPr>
    </w:lvl>
    <w:lvl w:ilvl="2">
      <w:start w:val="1"/>
      <w:numFmt w:val="decimal"/>
      <w:lvlText w:val="%1.%2.%3"/>
      <w:lvlJc w:val="left"/>
      <w:pPr>
        <w:ind w:left="1004"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14" w15:restartNumberingAfterBreak="0">
    <w:nsid w:val="3C4C5E4F"/>
    <w:multiLevelType w:val="hybridMultilevel"/>
    <w:tmpl w:val="BC7ED8C8"/>
    <w:lvl w:ilvl="0" w:tplc="73BA04C8">
      <w:start w:val="1"/>
      <w:numFmt w:val="decimal"/>
      <w:lvlText w:val="%1"/>
      <w:lvlJc w:val="left"/>
      <w:pPr>
        <w:ind w:left="792" w:hanging="360"/>
      </w:pPr>
      <w:rPr>
        <w:rFonts w:hint="default"/>
      </w:rPr>
    </w:lvl>
    <w:lvl w:ilvl="1" w:tplc="04090017" w:tentative="1">
      <w:start w:val="1"/>
      <w:numFmt w:val="aiueoFullWidth"/>
      <w:lvlText w:val="(%2)"/>
      <w:lvlJc w:val="left"/>
      <w:pPr>
        <w:ind w:left="1312" w:hanging="440"/>
      </w:pPr>
    </w:lvl>
    <w:lvl w:ilvl="2" w:tplc="04090011" w:tentative="1">
      <w:start w:val="1"/>
      <w:numFmt w:val="decimalEnclosedCircle"/>
      <w:lvlText w:val="%3"/>
      <w:lvlJc w:val="left"/>
      <w:pPr>
        <w:ind w:left="1752" w:hanging="440"/>
      </w:pPr>
    </w:lvl>
    <w:lvl w:ilvl="3" w:tplc="0409000F" w:tentative="1">
      <w:start w:val="1"/>
      <w:numFmt w:val="decimal"/>
      <w:lvlText w:val="%4."/>
      <w:lvlJc w:val="left"/>
      <w:pPr>
        <w:ind w:left="2192" w:hanging="440"/>
      </w:pPr>
    </w:lvl>
    <w:lvl w:ilvl="4" w:tplc="04090017" w:tentative="1">
      <w:start w:val="1"/>
      <w:numFmt w:val="aiueoFullWidth"/>
      <w:lvlText w:val="(%5)"/>
      <w:lvlJc w:val="left"/>
      <w:pPr>
        <w:ind w:left="2632" w:hanging="440"/>
      </w:pPr>
    </w:lvl>
    <w:lvl w:ilvl="5" w:tplc="04090011" w:tentative="1">
      <w:start w:val="1"/>
      <w:numFmt w:val="decimalEnclosedCircle"/>
      <w:lvlText w:val="%6"/>
      <w:lvlJc w:val="left"/>
      <w:pPr>
        <w:ind w:left="3072" w:hanging="440"/>
      </w:pPr>
    </w:lvl>
    <w:lvl w:ilvl="6" w:tplc="0409000F" w:tentative="1">
      <w:start w:val="1"/>
      <w:numFmt w:val="decimal"/>
      <w:lvlText w:val="%7."/>
      <w:lvlJc w:val="left"/>
      <w:pPr>
        <w:ind w:left="3512" w:hanging="440"/>
      </w:pPr>
    </w:lvl>
    <w:lvl w:ilvl="7" w:tplc="04090017" w:tentative="1">
      <w:start w:val="1"/>
      <w:numFmt w:val="aiueoFullWidth"/>
      <w:lvlText w:val="(%8)"/>
      <w:lvlJc w:val="left"/>
      <w:pPr>
        <w:ind w:left="3952" w:hanging="440"/>
      </w:pPr>
    </w:lvl>
    <w:lvl w:ilvl="8" w:tplc="04090011" w:tentative="1">
      <w:start w:val="1"/>
      <w:numFmt w:val="decimalEnclosedCircle"/>
      <w:lvlText w:val="%9"/>
      <w:lvlJc w:val="left"/>
      <w:pPr>
        <w:ind w:left="4392" w:hanging="440"/>
      </w:pPr>
    </w:lvl>
  </w:abstractNum>
  <w:abstractNum w:abstractNumId="15" w15:restartNumberingAfterBreak="0">
    <w:nsid w:val="444F59F0"/>
    <w:multiLevelType w:val="multilevel"/>
    <w:tmpl w:val="115A13B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144"/>
        </w:tabs>
        <w:ind w:left="1144" w:hanging="576"/>
      </w:pPr>
      <w:rPr>
        <w:rFonts w:hint="default"/>
      </w:rPr>
    </w:lvl>
    <w:lvl w:ilvl="2">
      <w:start w:val="1"/>
      <w:numFmt w:val="decimal"/>
      <w:pStyle w:val="Heading3"/>
      <w:lvlText w:val="%1.%2.%3."/>
      <w:lvlJc w:val="left"/>
      <w:pPr>
        <w:tabs>
          <w:tab w:val="num" w:pos="1146"/>
        </w:tabs>
        <w:ind w:left="1146" w:hanging="720"/>
      </w:pPr>
      <w:rPr>
        <w:rFonts w:hint="default"/>
      </w:rPr>
    </w:lvl>
    <w:lvl w:ilvl="3">
      <w:start w:val="1"/>
      <w:numFmt w:val="none"/>
      <w:pStyle w:val="Heading4"/>
      <w:lvlText w:val=""/>
      <w:lvlJc w:val="left"/>
      <w:pPr>
        <w:tabs>
          <w:tab w:val="num" w:pos="864"/>
        </w:tabs>
        <w:ind w:left="864" w:hanging="864"/>
      </w:pPr>
      <w:rPr>
        <w:rFonts w:hint="default"/>
      </w:rPr>
    </w:lvl>
    <w:lvl w:ilvl="4">
      <w:start w:val="1"/>
      <w:numFmt w:val="decimal"/>
      <w:lvlText w:val="%5.%1.%2.%3%4."/>
      <w:lvlJc w:val="left"/>
      <w:pPr>
        <w:tabs>
          <w:tab w:val="num" w:pos="1008"/>
        </w:tabs>
        <w:ind w:left="1008" w:hanging="1008"/>
      </w:pPr>
      <w:rPr>
        <w:rFonts w:hint="default"/>
      </w:rPr>
    </w:lvl>
    <w:lvl w:ilvl="5">
      <w:start w:val="1"/>
      <w:numFmt w:val="decimal"/>
      <w:lvlRestart w:val="0"/>
      <w:pStyle w:val="Heading5"/>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51E16AE6"/>
    <w:multiLevelType w:val="hybridMultilevel"/>
    <w:tmpl w:val="87AAF698"/>
    <w:lvl w:ilvl="0" w:tplc="72E06706">
      <w:start w:val="1"/>
      <w:numFmt w:val="bullet"/>
      <w:pStyle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6F735E"/>
    <w:multiLevelType w:val="hybridMultilevel"/>
    <w:tmpl w:val="C518A106"/>
    <w:lvl w:ilvl="0" w:tplc="FFFFFFFF">
      <w:start w:val="1"/>
      <w:numFmt w:val="bullet"/>
      <w:lvlText w:val=""/>
      <w:lvlJc w:val="left"/>
      <w:pPr>
        <w:ind w:left="800" w:hanging="440"/>
      </w:pPr>
      <w:rPr>
        <w:rFonts w:ascii="Wingdings" w:hAnsi="Wingdings" w:hint="default"/>
      </w:rPr>
    </w:lvl>
    <w:lvl w:ilvl="1" w:tplc="04090003">
      <w:start w:val="1"/>
      <w:numFmt w:val="bullet"/>
      <w:lvlText w:val="o"/>
      <w:lvlJc w:val="left"/>
      <w:pPr>
        <w:ind w:left="1520" w:hanging="440"/>
      </w:pPr>
      <w:rPr>
        <w:rFonts w:ascii="Courier New" w:hAnsi="Courier New" w:cs="Courier New" w:hint="default"/>
      </w:rPr>
    </w:lvl>
    <w:lvl w:ilvl="2" w:tplc="FFFFFFFF" w:tentative="1">
      <w:start w:val="1"/>
      <w:numFmt w:val="bullet"/>
      <w:lvlText w:val=""/>
      <w:lvlJc w:val="left"/>
      <w:pPr>
        <w:ind w:left="1680" w:hanging="440"/>
      </w:pPr>
      <w:rPr>
        <w:rFonts w:ascii="Wingdings" w:hAnsi="Wingdings" w:hint="default"/>
      </w:rPr>
    </w:lvl>
    <w:lvl w:ilvl="3" w:tplc="FFFFFFFF" w:tentative="1">
      <w:start w:val="1"/>
      <w:numFmt w:val="bullet"/>
      <w:lvlText w:val=""/>
      <w:lvlJc w:val="left"/>
      <w:pPr>
        <w:ind w:left="2120" w:hanging="440"/>
      </w:pPr>
      <w:rPr>
        <w:rFonts w:ascii="Wingdings" w:hAnsi="Wingdings" w:hint="default"/>
      </w:rPr>
    </w:lvl>
    <w:lvl w:ilvl="4" w:tplc="FFFFFFFF" w:tentative="1">
      <w:start w:val="1"/>
      <w:numFmt w:val="bullet"/>
      <w:lvlText w:val=""/>
      <w:lvlJc w:val="left"/>
      <w:pPr>
        <w:ind w:left="2560" w:hanging="440"/>
      </w:pPr>
      <w:rPr>
        <w:rFonts w:ascii="Wingdings" w:hAnsi="Wingdings" w:hint="default"/>
      </w:rPr>
    </w:lvl>
    <w:lvl w:ilvl="5" w:tplc="FFFFFFFF" w:tentative="1">
      <w:start w:val="1"/>
      <w:numFmt w:val="bullet"/>
      <w:lvlText w:val=""/>
      <w:lvlJc w:val="left"/>
      <w:pPr>
        <w:ind w:left="3000" w:hanging="440"/>
      </w:pPr>
      <w:rPr>
        <w:rFonts w:ascii="Wingdings" w:hAnsi="Wingdings" w:hint="default"/>
      </w:rPr>
    </w:lvl>
    <w:lvl w:ilvl="6" w:tplc="FFFFFFFF" w:tentative="1">
      <w:start w:val="1"/>
      <w:numFmt w:val="bullet"/>
      <w:lvlText w:val=""/>
      <w:lvlJc w:val="left"/>
      <w:pPr>
        <w:ind w:left="3440" w:hanging="440"/>
      </w:pPr>
      <w:rPr>
        <w:rFonts w:ascii="Wingdings" w:hAnsi="Wingdings" w:hint="default"/>
      </w:rPr>
    </w:lvl>
    <w:lvl w:ilvl="7" w:tplc="FFFFFFFF" w:tentative="1">
      <w:start w:val="1"/>
      <w:numFmt w:val="bullet"/>
      <w:lvlText w:val=""/>
      <w:lvlJc w:val="left"/>
      <w:pPr>
        <w:ind w:left="3880" w:hanging="440"/>
      </w:pPr>
      <w:rPr>
        <w:rFonts w:ascii="Wingdings" w:hAnsi="Wingdings" w:hint="default"/>
      </w:rPr>
    </w:lvl>
    <w:lvl w:ilvl="8" w:tplc="FFFFFFFF" w:tentative="1">
      <w:start w:val="1"/>
      <w:numFmt w:val="bullet"/>
      <w:lvlText w:val=""/>
      <w:lvlJc w:val="left"/>
      <w:pPr>
        <w:ind w:left="4320" w:hanging="440"/>
      </w:pPr>
      <w:rPr>
        <w:rFonts w:ascii="Wingdings" w:hAnsi="Wingdings" w:hint="default"/>
      </w:rPr>
    </w:lvl>
  </w:abstractNum>
  <w:abstractNum w:abstractNumId="18" w15:restartNumberingAfterBreak="0">
    <w:nsid w:val="55711BE1"/>
    <w:multiLevelType w:val="hybridMultilevel"/>
    <w:tmpl w:val="819A71A2"/>
    <w:lvl w:ilvl="0" w:tplc="091244EC">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576C0327"/>
    <w:multiLevelType w:val="hybridMultilevel"/>
    <w:tmpl w:val="F27E7BA2"/>
    <w:lvl w:ilvl="0" w:tplc="04090001">
      <w:start w:val="1"/>
      <w:numFmt w:val="decimal"/>
      <w:pStyle w:val="Figure"/>
      <w:lvlText w:val="Figure %1."/>
      <w:lvlJc w:val="left"/>
      <w:pPr>
        <w:tabs>
          <w:tab w:val="num" w:pos="1440"/>
        </w:tabs>
        <w:ind w:left="72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0" w15:restartNumberingAfterBreak="0">
    <w:nsid w:val="57937786"/>
    <w:multiLevelType w:val="multilevel"/>
    <w:tmpl w:val="5793778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2" w15:restartNumberingAfterBreak="0">
    <w:nsid w:val="5C53269D"/>
    <w:multiLevelType w:val="hybridMultilevel"/>
    <w:tmpl w:val="D1CAD8C6"/>
    <w:lvl w:ilvl="0" w:tplc="8D94F252">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66121F"/>
    <w:multiLevelType w:val="hybridMultilevel"/>
    <w:tmpl w:val="5C3E0E32"/>
    <w:lvl w:ilvl="0" w:tplc="C1706E3C">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EA2025"/>
    <w:multiLevelType w:val="multilevel"/>
    <w:tmpl w:val="CA6E5ED6"/>
    <w:lvl w:ilvl="0">
      <w:start w:val="1"/>
      <w:numFmt w:val="decimal"/>
      <w:pStyle w:val="1030302"/>
      <w:lvlText w:val="%1."/>
      <w:lvlJc w:val="left"/>
      <w:pPr>
        <w:tabs>
          <w:tab w:val="num" w:pos="0"/>
        </w:tabs>
        <w:ind w:left="0" w:firstLine="0"/>
      </w:pPr>
      <w:rPr>
        <w:rFonts w:ascii="Times New Roman" w:hAnsi="Times New Roman" w:cs="Times New Roman" w:hint="default"/>
        <w:b/>
        <w:i w:val="0"/>
        <w:caps w:val="0"/>
        <w:strike w:val="0"/>
        <w:dstrike w:val="0"/>
        <w:color w:val="000000"/>
        <w:sz w:val="28"/>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25" w15:restartNumberingAfterBreak="0">
    <w:nsid w:val="6DBA52B6"/>
    <w:multiLevelType w:val="multilevel"/>
    <w:tmpl w:val="6DBA52B6"/>
    <w:lvl w:ilvl="0">
      <w:numFmt w:val="bullet"/>
      <w:lvlText w:val=""/>
      <w:lvlJc w:val="left"/>
      <w:pPr>
        <w:ind w:left="720" w:hanging="360"/>
      </w:pPr>
      <w:rPr>
        <w:rFonts w:ascii="Symbol" w:eastAsia="PMingLiU"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EAB5D99"/>
    <w:multiLevelType w:val="multilevel"/>
    <w:tmpl w:val="6EAB5D9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28" w15:restartNumberingAfterBreak="0">
    <w:nsid w:val="6F9D2D5A"/>
    <w:multiLevelType w:val="multilevel"/>
    <w:tmpl w:val="058ACD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7A0E4976"/>
    <w:multiLevelType w:val="hybridMultilevel"/>
    <w:tmpl w:val="D71010C4"/>
    <w:lvl w:ilvl="0" w:tplc="DB0849B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BC330F5"/>
    <w:multiLevelType w:val="hybridMultilevel"/>
    <w:tmpl w:val="C2769C2A"/>
    <w:lvl w:ilvl="0" w:tplc="E41213F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BC1D75"/>
    <w:multiLevelType w:val="multilevel"/>
    <w:tmpl w:val="755E27C6"/>
    <w:lvl w:ilvl="0">
      <w:start w:val="6"/>
      <w:numFmt w:val="decimal"/>
      <w:pStyle w:val="JK-text-simpledoc"/>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num w:numId="1" w16cid:durableId="1538734908">
    <w:abstractNumId w:val="15"/>
  </w:num>
  <w:num w:numId="2" w16cid:durableId="531118508">
    <w:abstractNumId w:val="27"/>
  </w:num>
  <w:num w:numId="3" w16cid:durableId="909120859">
    <w:abstractNumId w:val="30"/>
  </w:num>
  <w:num w:numId="4" w16cid:durableId="55785154">
    <w:abstractNumId w:val="19"/>
  </w:num>
  <w:num w:numId="5" w16cid:durableId="1740401942">
    <w:abstractNumId w:val="8"/>
  </w:num>
  <w:num w:numId="6" w16cid:durableId="739401788">
    <w:abstractNumId w:val="0"/>
  </w:num>
  <w:num w:numId="7" w16cid:durableId="700984115">
    <w:abstractNumId w:val="24"/>
  </w:num>
  <w:num w:numId="8" w16cid:durableId="33190136">
    <w:abstractNumId w:val="9"/>
  </w:num>
  <w:num w:numId="9" w16cid:durableId="734166590">
    <w:abstractNumId w:val="16"/>
  </w:num>
  <w:num w:numId="10" w16cid:durableId="1986354951">
    <w:abstractNumId w:val="31"/>
  </w:num>
  <w:num w:numId="11" w16cid:durableId="1194881765">
    <w:abstractNumId w:val="7"/>
  </w:num>
  <w:num w:numId="12" w16cid:durableId="69739208">
    <w:abstractNumId w:val="29"/>
  </w:num>
  <w:num w:numId="13" w16cid:durableId="53742853">
    <w:abstractNumId w:val="4"/>
  </w:num>
  <w:num w:numId="14" w16cid:durableId="405538495">
    <w:abstractNumId w:val="5"/>
  </w:num>
  <w:num w:numId="15" w16cid:durableId="2095852286">
    <w:abstractNumId w:val="3"/>
  </w:num>
  <w:num w:numId="16" w16cid:durableId="144855805">
    <w:abstractNumId w:val="26"/>
  </w:num>
  <w:num w:numId="17" w16cid:durableId="2142460207">
    <w:abstractNumId w:val="20"/>
  </w:num>
  <w:num w:numId="18" w16cid:durableId="803159593">
    <w:abstractNumId w:val="25"/>
  </w:num>
  <w:num w:numId="19" w16cid:durableId="1706978450">
    <w:abstractNumId w:val="21"/>
  </w:num>
  <w:num w:numId="20" w16cid:durableId="1042442245">
    <w:abstractNumId w:val="13"/>
  </w:num>
  <w:num w:numId="21" w16cid:durableId="1661812544">
    <w:abstractNumId w:val="10"/>
  </w:num>
  <w:num w:numId="22" w16cid:durableId="1152254849">
    <w:abstractNumId w:val="6"/>
  </w:num>
  <w:num w:numId="23" w16cid:durableId="670061250">
    <w:abstractNumId w:val="1"/>
  </w:num>
  <w:num w:numId="24" w16cid:durableId="141779081">
    <w:abstractNumId w:val="14"/>
  </w:num>
  <w:num w:numId="25" w16cid:durableId="515077873">
    <w:abstractNumId w:val="28"/>
  </w:num>
  <w:num w:numId="26" w16cid:durableId="840391879">
    <w:abstractNumId w:val="23"/>
  </w:num>
  <w:num w:numId="27" w16cid:durableId="393284494">
    <w:abstractNumId w:val="17"/>
  </w:num>
  <w:num w:numId="28" w16cid:durableId="1091047294">
    <w:abstractNumId w:val="22"/>
  </w:num>
  <w:num w:numId="29" w16cid:durableId="647395749">
    <w:abstractNumId w:val="12"/>
  </w:num>
  <w:num w:numId="30" w16cid:durableId="1689091387">
    <w:abstractNumId w:val="2"/>
  </w:num>
  <w:num w:numId="31" w16cid:durableId="677193925">
    <w:abstractNumId w:val="11"/>
  </w:num>
  <w:num w:numId="32" w16cid:durableId="2098943271">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intFractionalCharacterWidth/>
  <w:bordersDoNotSurroundHeader/>
  <w:bordersDoNotSurroundFooter/>
  <w:activeWritingStyle w:appName="MSWord" w:lang="en-GB" w:vendorID="8" w:dllVersion="513" w:checkStyle="1"/>
  <w:activeWritingStyle w:appName="MSWord" w:lang="en-AU" w:vendorID="8" w:dllVersion="513" w:checkStyle="1"/>
  <w:activeWritingStyle w:appName="MSWord" w:lang="en-US" w:vendorID="8" w:dllVersion="513"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B06"/>
    <w:rsid w:val="00001FD3"/>
    <w:rsid w:val="00002376"/>
    <w:rsid w:val="00002F74"/>
    <w:rsid w:val="0000301D"/>
    <w:rsid w:val="00003883"/>
    <w:rsid w:val="00005374"/>
    <w:rsid w:val="000055D7"/>
    <w:rsid w:val="00006110"/>
    <w:rsid w:val="00006198"/>
    <w:rsid w:val="0000667F"/>
    <w:rsid w:val="00006C4A"/>
    <w:rsid w:val="00007568"/>
    <w:rsid w:val="00010570"/>
    <w:rsid w:val="00010EE0"/>
    <w:rsid w:val="00011198"/>
    <w:rsid w:val="0001181D"/>
    <w:rsid w:val="00011C44"/>
    <w:rsid w:val="0001290A"/>
    <w:rsid w:val="000138F3"/>
    <w:rsid w:val="00013A12"/>
    <w:rsid w:val="00013BE1"/>
    <w:rsid w:val="0001465F"/>
    <w:rsid w:val="00014FFF"/>
    <w:rsid w:val="000167F5"/>
    <w:rsid w:val="00016A3A"/>
    <w:rsid w:val="0001723C"/>
    <w:rsid w:val="00017A58"/>
    <w:rsid w:val="00020464"/>
    <w:rsid w:val="00020496"/>
    <w:rsid w:val="00020690"/>
    <w:rsid w:val="00020F30"/>
    <w:rsid w:val="00021131"/>
    <w:rsid w:val="0002180A"/>
    <w:rsid w:val="0002222E"/>
    <w:rsid w:val="00022FBF"/>
    <w:rsid w:val="00024302"/>
    <w:rsid w:val="00024305"/>
    <w:rsid w:val="0002437D"/>
    <w:rsid w:val="000246F5"/>
    <w:rsid w:val="000248EA"/>
    <w:rsid w:val="00025E89"/>
    <w:rsid w:val="00026099"/>
    <w:rsid w:val="00026BDF"/>
    <w:rsid w:val="00026DB4"/>
    <w:rsid w:val="00027229"/>
    <w:rsid w:val="0002744C"/>
    <w:rsid w:val="00030390"/>
    <w:rsid w:val="00030480"/>
    <w:rsid w:val="0003108E"/>
    <w:rsid w:val="000311C6"/>
    <w:rsid w:val="000317A7"/>
    <w:rsid w:val="0003352E"/>
    <w:rsid w:val="0003375A"/>
    <w:rsid w:val="00033B9A"/>
    <w:rsid w:val="0003468A"/>
    <w:rsid w:val="00034928"/>
    <w:rsid w:val="00034F8D"/>
    <w:rsid w:val="0003515F"/>
    <w:rsid w:val="0003558C"/>
    <w:rsid w:val="00035828"/>
    <w:rsid w:val="0003668C"/>
    <w:rsid w:val="00036E75"/>
    <w:rsid w:val="00036F82"/>
    <w:rsid w:val="000378CF"/>
    <w:rsid w:val="0003794F"/>
    <w:rsid w:val="00041E4C"/>
    <w:rsid w:val="000420FB"/>
    <w:rsid w:val="00043184"/>
    <w:rsid w:val="00043D07"/>
    <w:rsid w:val="00043EA6"/>
    <w:rsid w:val="0004511D"/>
    <w:rsid w:val="00045318"/>
    <w:rsid w:val="0004752B"/>
    <w:rsid w:val="00047600"/>
    <w:rsid w:val="0004795F"/>
    <w:rsid w:val="00047A40"/>
    <w:rsid w:val="00051030"/>
    <w:rsid w:val="000518DC"/>
    <w:rsid w:val="000549BA"/>
    <w:rsid w:val="000550EF"/>
    <w:rsid w:val="00055B21"/>
    <w:rsid w:val="00057B62"/>
    <w:rsid w:val="000601B0"/>
    <w:rsid w:val="00062E5A"/>
    <w:rsid w:val="00062F52"/>
    <w:rsid w:val="0006359D"/>
    <w:rsid w:val="0006427B"/>
    <w:rsid w:val="000642D1"/>
    <w:rsid w:val="0006440F"/>
    <w:rsid w:val="000662DD"/>
    <w:rsid w:val="00066E3A"/>
    <w:rsid w:val="00066EEB"/>
    <w:rsid w:val="0007016E"/>
    <w:rsid w:val="00070561"/>
    <w:rsid w:val="00070ECC"/>
    <w:rsid w:val="00071437"/>
    <w:rsid w:val="00072B3F"/>
    <w:rsid w:val="000737DA"/>
    <w:rsid w:val="00074F79"/>
    <w:rsid w:val="0007555F"/>
    <w:rsid w:val="00075898"/>
    <w:rsid w:val="00077FE0"/>
    <w:rsid w:val="00080057"/>
    <w:rsid w:val="000827DB"/>
    <w:rsid w:val="00082A11"/>
    <w:rsid w:val="00082CE8"/>
    <w:rsid w:val="0008398C"/>
    <w:rsid w:val="000841A8"/>
    <w:rsid w:val="00084301"/>
    <w:rsid w:val="000844AC"/>
    <w:rsid w:val="0008452A"/>
    <w:rsid w:val="00084BE4"/>
    <w:rsid w:val="00084DCF"/>
    <w:rsid w:val="0008544F"/>
    <w:rsid w:val="00085C24"/>
    <w:rsid w:val="00085D1E"/>
    <w:rsid w:val="00085DB7"/>
    <w:rsid w:val="00085FB8"/>
    <w:rsid w:val="00085FDD"/>
    <w:rsid w:val="0008682B"/>
    <w:rsid w:val="000874E6"/>
    <w:rsid w:val="00090BB8"/>
    <w:rsid w:val="0009185E"/>
    <w:rsid w:val="000921DC"/>
    <w:rsid w:val="00092919"/>
    <w:rsid w:val="00092C78"/>
    <w:rsid w:val="00092DCA"/>
    <w:rsid w:val="00092E07"/>
    <w:rsid w:val="000937D2"/>
    <w:rsid w:val="000940C0"/>
    <w:rsid w:val="00094FFF"/>
    <w:rsid w:val="00095353"/>
    <w:rsid w:val="00096860"/>
    <w:rsid w:val="00096F81"/>
    <w:rsid w:val="0009717B"/>
    <w:rsid w:val="000972E8"/>
    <w:rsid w:val="000A0BC7"/>
    <w:rsid w:val="000A1326"/>
    <w:rsid w:val="000A1A26"/>
    <w:rsid w:val="000A2153"/>
    <w:rsid w:val="000A22C3"/>
    <w:rsid w:val="000A2A53"/>
    <w:rsid w:val="000A2D07"/>
    <w:rsid w:val="000A31E0"/>
    <w:rsid w:val="000A3379"/>
    <w:rsid w:val="000A3A69"/>
    <w:rsid w:val="000A561C"/>
    <w:rsid w:val="000A6602"/>
    <w:rsid w:val="000A7734"/>
    <w:rsid w:val="000A786A"/>
    <w:rsid w:val="000A79E3"/>
    <w:rsid w:val="000A7D9C"/>
    <w:rsid w:val="000B0329"/>
    <w:rsid w:val="000B0B23"/>
    <w:rsid w:val="000B1716"/>
    <w:rsid w:val="000B24B0"/>
    <w:rsid w:val="000B2A42"/>
    <w:rsid w:val="000B2EFB"/>
    <w:rsid w:val="000B327D"/>
    <w:rsid w:val="000B434A"/>
    <w:rsid w:val="000B4D70"/>
    <w:rsid w:val="000B5030"/>
    <w:rsid w:val="000B5EE7"/>
    <w:rsid w:val="000B5FC6"/>
    <w:rsid w:val="000B66BB"/>
    <w:rsid w:val="000B6D46"/>
    <w:rsid w:val="000B6D65"/>
    <w:rsid w:val="000B707B"/>
    <w:rsid w:val="000B7E76"/>
    <w:rsid w:val="000C084C"/>
    <w:rsid w:val="000C086D"/>
    <w:rsid w:val="000C0B1F"/>
    <w:rsid w:val="000C1EBE"/>
    <w:rsid w:val="000C2223"/>
    <w:rsid w:val="000C23DF"/>
    <w:rsid w:val="000C4A55"/>
    <w:rsid w:val="000C4A8B"/>
    <w:rsid w:val="000C5058"/>
    <w:rsid w:val="000C5396"/>
    <w:rsid w:val="000C5B3D"/>
    <w:rsid w:val="000C655C"/>
    <w:rsid w:val="000C6CBF"/>
    <w:rsid w:val="000C73B4"/>
    <w:rsid w:val="000C7485"/>
    <w:rsid w:val="000C7E14"/>
    <w:rsid w:val="000D01BA"/>
    <w:rsid w:val="000D0CBB"/>
    <w:rsid w:val="000D19C5"/>
    <w:rsid w:val="000D1A28"/>
    <w:rsid w:val="000D1B83"/>
    <w:rsid w:val="000D201D"/>
    <w:rsid w:val="000D2E2A"/>
    <w:rsid w:val="000D3487"/>
    <w:rsid w:val="000D3CB5"/>
    <w:rsid w:val="000D3F5D"/>
    <w:rsid w:val="000D48F4"/>
    <w:rsid w:val="000D4E0C"/>
    <w:rsid w:val="000D69FE"/>
    <w:rsid w:val="000D7224"/>
    <w:rsid w:val="000D73DA"/>
    <w:rsid w:val="000D73DE"/>
    <w:rsid w:val="000D7652"/>
    <w:rsid w:val="000D7E4A"/>
    <w:rsid w:val="000E0602"/>
    <w:rsid w:val="000E0E6E"/>
    <w:rsid w:val="000E1041"/>
    <w:rsid w:val="000E2C23"/>
    <w:rsid w:val="000E3B40"/>
    <w:rsid w:val="000E3D46"/>
    <w:rsid w:val="000E4056"/>
    <w:rsid w:val="000E58CF"/>
    <w:rsid w:val="000E6208"/>
    <w:rsid w:val="000E65BB"/>
    <w:rsid w:val="000E753E"/>
    <w:rsid w:val="000F0143"/>
    <w:rsid w:val="000F0E0B"/>
    <w:rsid w:val="000F1131"/>
    <w:rsid w:val="000F1162"/>
    <w:rsid w:val="000F1DA5"/>
    <w:rsid w:val="000F269A"/>
    <w:rsid w:val="000F30FC"/>
    <w:rsid w:val="000F3B93"/>
    <w:rsid w:val="000F4400"/>
    <w:rsid w:val="000F4D8C"/>
    <w:rsid w:val="000F539E"/>
    <w:rsid w:val="000F5A74"/>
    <w:rsid w:val="000F5EAE"/>
    <w:rsid w:val="000F70AF"/>
    <w:rsid w:val="000F78E2"/>
    <w:rsid w:val="00100F0B"/>
    <w:rsid w:val="00102320"/>
    <w:rsid w:val="00102563"/>
    <w:rsid w:val="001033F4"/>
    <w:rsid w:val="00104258"/>
    <w:rsid w:val="00106E80"/>
    <w:rsid w:val="001072D7"/>
    <w:rsid w:val="001102E5"/>
    <w:rsid w:val="00112756"/>
    <w:rsid w:val="00112A1A"/>
    <w:rsid w:val="00112B02"/>
    <w:rsid w:val="00112ED3"/>
    <w:rsid w:val="001135F5"/>
    <w:rsid w:val="00113626"/>
    <w:rsid w:val="00113700"/>
    <w:rsid w:val="00113E85"/>
    <w:rsid w:val="001144D6"/>
    <w:rsid w:val="00115824"/>
    <w:rsid w:val="00116046"/>
    <w:rsid w:val="00116F74"/>
    <w:rsid w:val="001176B7"/>
    <w:rsid w:val="001202B9"/>
    <w:rsid w:val="0012082D"/>
    <w:rsid w:val="00120B36"/>
    <w:rsid w:val="001233AD"/>
    <w:rsid w:val="0012377D"/>
    <w:rsid w:val="001239DE"/>
    <w:rsid w:val="00123B8B"/>
    <w:rsid w:val="00124252"/>
    <w:rsid w:val="00124802"/>
    <w:rsid w:val="00124944"/>
    <w:rsid w:val="00124F00"/>
    <w:rsid w:val="00125168"/>
    <w:rsid w:val="00125C52"/>
    <w:rsid w:val="00125C5D"/>
    <w:rsid w:val="00125DA1"/>
    <w:rsid w:val="001265B2"/>
    <w:rsid w:val="001265FC"/>
    <w:rsid w:val="001266F1"/>
    <w:rsid w:val="00126DA5"/>
    <w:rsid w:val="001271F9"/>
    <w:rsid w:val="001274D2"/>
    <w:rsid w:val="00127E48"/>
    <w:rsid w:val="00130269"/>
    <w:rsid w:val="00131FD4"/>
    <w:rsid w:val="00132430"/>
    <w:rsid w:val="00135021"/>
    <w:rsid w:val="00135E13"/>
    <w:rsid w:val="00136BDF"/>
    <w:rsid w:val="0014172C"/>
    <w:rsid w:val="00141E0C"/>
    <w:rsid w:val="00142612"/>
    <w:rsid w:val="001430CD"/>
    <w:rsid w:val="00144026"/>
    <w:rsid w:val="001445CF"/>
    <w:rsid w:val="001447F8"/>
    <w:rsid w:val="00145DE4"/>
    <w:rsid w:val="0014774C"/>
    <w:rsid w:val="0015067F"/>
    <w:rsid w:val="00150EB7"/>
    <w:rsid w:val="00150F51"/>
    <w:rsid w:val="001516D8"/>
    <w:rsid w:val="00151825"/>
    <w:rsid w:val="00151ABA"/>
    <w:rsid w:val="00151F3F"/>
    <w:rsid w:val="00152277"/>
    <w:rsid w:val="0015239C"/>
    <w:rsid w:val="00152795"/>
    <w:rsid w:val="0015308F"/>
    <w:rsid w:val="0015356F"/>
    <w:rsid w:val="00153D72"/>
    <w:rsid w:val="00154025"/>
    <w:rsid w:val="001553C6"/>
    <w:rsid w:val="0015760F"/>
    <w:rsid w:val="0016046E"/>
    <w:rsid w:val="00160DCD"/>
    <w:rsid w:val="00160E6F"/>
    <w:rsid w:val="0016136A"/>
    <w:rsid w:val="00161FE8"/>
    <w:rsid w:val="00163472"/>
    <w:rsid w:val="0016354F"/>
    <w:rsid w:val="00163997"/>
    <w:rsid w:val="00163AAD"/>
    <w:rsid w:val="001679C5"/>
    <w:rsid w:val="00170570"/>
    <w:rsid w:val="00170B2E"/>
    <w:rsid w:val="00170C0A"/>
    <w:rsid w:val="00171003"/>
    <w:rsid w:val="00171F5C"/>
    <w:rsid w:val="00173BDF"/>
    <w:rsid w:val="001740A6"/>
    <w:rsid w:val="00174920"/>
    <w:rsid w:val="00175C29"/>
    <w:rsid w:val="00175EB8"/>
    <w:rsid w:val="00176652"/>
    <w:rsid w:val="00176945"/>
    <w:rsid w:val="001771D5"/>
    <w:rsid w:val="00177940"/>
    <w:rsid w:val="00177970"/>
    <w:rsid w:val="00177F69"/>
    <w:rsid w:val="00180D91"/>
    <w:rsid w:val="00180E49"/>
    <w:rsid w:val="00181289"/>
    <w:rsid w:val="00182838"/>
    <w:rsid w:val="00182A9F"/>
    <w:rsid w:val="001842E4"/>
    <w:rsid w:val="001854FC"/>
    <w:rsid w:val="0018555B"/>
    <w:rsid w:val="00185893"/>
    <w:rsid w:val="00186488"/>
    <w:rsid w:val="001864C8"/>
    <w:rsid w:val="0018788E"/>
    <w:rsid w:val="00187E14"/>
    <w:rsid w:val="00187F1D"/>
    <w:rsid w:val="00190238"/>
    <w:rsid w:val="001905F3"/>
    <w:rsid w:val="00190CA2"/>
    <w:rsid w:val="00190E13"/>
    <w:rsid w:val="00190F0E"/>
    <w:rsid w:val="00190F12"/>
    <w:rsid w:val="0019121C"/>
    <w:rsid w:val="00192293"/>
    <w:rsid w:val="001925A9"/>
    <w:rsid w:val="00192DD9"/>
    <w:rsid w:val="00193142"/>
    <w:rsid w:val="0019327E"/>
    <w:rsid w:val="00193747"/>
    <w:rsid w:val="00193CD4"/>
    <w:rsid w:val="00194DF4"/>
    <w:rsid w:val="00195150"/>
    <w:rsid w:val="001954F6"/>
    <w:rsid w:val="00195A21"/>
    <w:rsid w:val="001A0437"/>
    <w:rsid w:val="001A17B9"/>
    <w:rsid w:val="001A1B9D"/>
    <w:rsid w:val="001A1D6F"/>
    <w:rsid w:val="001A216F"/>
    <w:rsid w:val="001A2263"/>
    <w:rsid w:val="001A24F6"/>
    <w:rsid w:val="001A49F0"/>
    <w:rsid w:val="001A4C57"/>
    <w:rsid w:val="001A50B1"/>
    <w:rsid w:val="001A5720"/>
    <w:rsid w:val="001A6604"/>
    <w:rsid w:val="001A6F9B"/>
    <w:rsid w:val="001A720C"/>
    <w:rsid w:val="001A75B1"/>
    <w:rsid w:val="001A79A4"/>
    <w:rsid w:val="001B0041"/>
    <w:rsid w:val="001B0456"/>
    <w:rsid w:val="001B0825"/>
    <w:rsid w:val="001B0F6F"/>
    <w:rsid w:val="001B12B5"/>
    <w:rsid w:val="001B139E"/>
    <w:rsid w:val="001B180F"/>
    <w:rsid w:val="001B1DBB"/>
    <w:rsid w:val="001B286B"/>
    <w:rsid w:val="001B3291"/>
    <w:rsid w:val="001B4DD5"/>
    <w:rsid w:val="001B5118"/>
    <w:rsid w:val="001B5DF4"/>
    <w:rsid w:val="001B6023"/>
    <w:rsid w:val="001B6982"/>
    <w:rsid w:val="001B6B77"/>
    <w:rsid w:val="001B6B8F"/>
    <w:rsid w:val="001B718C"/>
    <w:rsid w:val="001B7281"/>
    <w:rsid w:val="001B7D73"/>
    <w:rsid w:val="001B7D8F"/>
    <w:rsid w:val="001C1FA1"/>
    <w:rsid w:val="001C22CF"/>
    <w:rsid w:val="001C263A"/>
    <w:rsid w:val="001C2BD1"/>
    <w:rsid w:val="001C2DEE"/>
    <w:rsid w:val="001C3588"/>
    <w:rsid w:val="001C36C0"/>
    <w:rsid w:val="001C3FC8"/>
    <w:rsid w:val="001C41EF"/>
    <w:rsid w:val="001C4853"/>
    <w:rsid w:val="001C4A7A"/>
    <w:rsid w:val="001C4AAD"/>
    <w:rsid w:val="001C5DB8"/>
    <w:rsid w:val="001C7FA1"/>
    <w:rsid w:val="001D002A"/>
    <w:rsid w:val="001D04B9"/>
    <w:rsid w:val="001D134E"/>
    <w:rsid w:val="001D13F1"/>
    <w:rsid w:val="001D1447"/>
    <w:rsid w:val="001D1841"/>
    <w:rsid w:val="001D2401"/>
    <w:rsid w:val="001D2EE6"/>
    <w:rsid w:val="001D2F81"/>
    <w:rsid w:val="001D309C"/>
    <w:rsid w:val="001D32C3"/>
    <w:rsid w:val="001D351D"/>
    <w:rsid w:val="001D3C09"/>
    <w:rsid w:val="001D3CC1"/>
    <w:rsid w:val="001D4299"/>
    <w:rsid w:val="001D43C3"/>
    <w:rsid w:val="001D472D"/>
    <w:rsid w:val="001D4831"/>
    <w:rsid w:val="001D4ABF"/>
    <w:rsid w:val="001D52E4"/>
    <w:rsid w:val="001D57D1"/>
    <w:rsid w:val="001D6ACD"/>
    <w:rsid w:val="001D6B13"/>
    <w:rsid w:val="001D6E97"/>
    <w:rsid w:val="001D7612"/>
    <w:rsid w:val="001D7BA7"/>
    <w:rsid w:val="001E0E61"/>
    <w:rsid w:val="001E1023"/>
    <w:rsid w:val="001E1547"/>
    <w:rsid w:val="001E185B"/>
    <w:rsid w:val="001E1C0D"/>
    <w:rsid w:val="001E24C8"/>
    <w:rsid w:val="001E2C3E"/>
    <w:rsid w:val="001E300D"/>
    <w:rsid w:val="001E31EE"/>
    <w:rsid w:val="001E487E"/>
    <w:rsid w:val="001E4964"/>
    <w:rsid w:val="001E5303"/>
    <w:rsid w:val="001E5707"/>
    <w:rsid w:val="001E57E7"/>
    <w:rsid w:val="001E584A"/>
    <w:rsid w:val="001E5AF6"/>
    <w:rsid w:val="001E658E"/>
    <w:rsid w:val="001E6CA2"/>
    <w:rsid w:val="001E75BB"/>
    <w:rsid w:val="001E7B00"/>
    <w:rsid w:val="001E7C6A"/>
    <w:rsid w:val="001F0012"/>
    <w:rsid w:val="001F099B"/>
    <w:rsid w:val="001F0B04"/>
    <w:rsid w:val="001F1AFB"/>
    <w:rsid w:val="001F1E8A"/>
    <w:rsid w:val="001F2C22"/>
    <w:rsid w:val="001F3385"/>
    <w:rsid w:val="001F3907"/>
    <w:rsid w:val="001F3BBF"/>
    <w:rsid w:val="001F4191"/>
    <w:rsid w:val="001F5A57"/>
    <w:rsid w:val="001F5B6F"/>
    <w:rsid w:val="001F71DC"/>
    <w:rsid w:val="001F7246"/>
    <w:rsid w:val="001F741D"/>
    <w:rsid w:val="001F786D"/>
    <w:rsid w:val="001F7D3F"/>
    <w:rsid w:val="001F7D63"/>
    <w:rsid w:val="002006AA"/>
    <w:rsid w:val="00200B1A"/>
    <w:rsid w:val="00200D15"/>
    <w:rsid w:val="00200DA9"/>
    <w:rsid w:val="00201310"/>
    <w:rsid w:val="00201480"/>
    <w:rsid w:val="002019FF"/>
    <w:rsid w:val="00201CA6"/>
    <w:rsid w:val="00203B8B"/>
    <w:rsid w:val="00205462"/>
    <w:rsid w:val="00205487"/>
    <w:rsid w:val="00205A4D"/>
    <w:rsid w:val="002060E3"/>
    <w:rsid w:val="002061EE"/>
    <w:rsid w:val="00206B59"/>
    <w:rsid w:val="00206D86"/>
    <w:rsid w:val="002076F3"/>
    <w:rsid w:val="00207A4A"/>
    <w:rsid w:val="0021083C"/>
    <w:rsid w:val="0021093C"/>
    <w:rsid w:val="002119C5"/>
    <w:rsid w:val="002121D7"/>
    <w:rsid w:val="002127E6"/>
    <w:rsid w:val="00212EE2"/>
    <w:rsid w:val="00213344"/>
    <w:rsid w:val="002142D2"/>
    <w:rsid w:val="00214797"/>
    <w:rsid w:val="00214E36"/>
    <w:rsid w:val="0021586F"/>
    <w:rsid w:val="00216158"/>
    <w:rsid w:val="002175F8"/>
    <w:rsid w:val="00217B5A"/>
    <w:rsid w:val="002208C1"/>
    <w:rsid w:val="002236E2"/>
    <w:rsid w:val="00224431"/>
    <w:rsid w:val="002247C0"/>
    <w:rsid w:val="00225C00"/>
    <w:rsid w:val="00230C94"/>
    <w:rsid w:val="00230EB7"/>
    <w:rsid w:val="00230EC6"/>
    <w:rsid w:val="002317C3"/>
    <w:rsid w:val="00232DB5"/>
    <w:rsid w:val="00232F98"/>
    <w:rsid w:val="00234A0B"/>
    <w:rsid w:val="00234C5F"/>
    <w:rsid w:val="002350A1"/>
    <w:rsid w:val="002353CE"/>
    <w:rsid w:val="002358BF"/>
    <w:rsid w:val="002362C1"/>
    <w:rsid w:val="00236663"/>
    <w:rsid w:val="00236C6E"/>
    <w:rsid w:val="00236CFC"/>
    <w:rsid w:val="00237E42"/>
    <w:rsid w:val="00241F99"/>
    <w:rsid w:val="002421BF"/>
    <w:rsid w:val="00242711"/>
    <w:rsid w:val="00243E53"/>
    <w:rsid w:val="00244710"/>
    <w:rsid w:val="00244AD9"/>
    <w:rsid w:val="00245579"/>
    <w:rsid w:val="00245810"/>
    <w:rsid w:val="002461C3"/>
    <w:rsid w:val="00246CC2"/>
    <w:rsid w:val="00247B47"/>
    <w:rsid w:val="00250072"/>
    <w:rsid w:val="002503D9"/>
    <w:rsid w:val="00251C26"/>
    <w:rsid w:val="00251CE6"/>
    <w:rsid w:val="002526B1"/>
    <w:rsid w:val="00252C9A"/>
    <w:rsid w:val="00252E33"/>
    <w:rsid w:val="0025307E"/>
    <w:rsid w:val="0025359F"/>
    <w:rsid w:val="00253F9A"/>
    <w:rsid w:val="00254194"/>
    <w:rsid w:val="002541E7"/>
    <w:rsid w:val="00255745"/>
    <w:rsid w:val="00255927"/>
    <w:rsid w:val="002559A4"/>
    <w:rsid w:val="00255C09"/>
    <w:rsid w:val="002560F6"/>
    <w:rsid w:val="00256328"/>
    <w:rsid w:val="0025665A"/>
    <w:rsid w:val="00256BBE"/>
    <w:rsid w:val="00260006"/>
    <w:rsid w:val="002604B0"/>
    <w:rsid w:val="00261335"/>
    <w:rsid w:val="002623FE"/>
    <w:rsid w:val="002635B5"/>
    <w:rsid w:val="002635B6"/>
    <w:rsid w:val="002635C2"/>
    <w:rsid w:val="002636AD"/>
    <w:rsid w:val="002647D1"/>
    <w:rsid w:val="00265201"/>
    <w:rsid w:val="002657D8"/>
    <w:rsid w:val="002658E7"/>
    <w:rsid w:val="00265AFA"/>
    <w:rsid w:val="00266622"/>
    <w:rsid w:val="002676AA"/>
    <w:rsid w:val="00267702"/>
    <w:rsid w:val="00270F79"/>
    <w:rsid w:val="002711D0"/>
    <w:rsid w:val="00271CD5"/>
    <w:rsid w:val="00272474"/>
    <w:rsid w:val="00272CAE"/>
    <w:rsid w:val="00272EA4"/>
    <w:rsid w:val="002739D3"/>
    <w:rsid w:val="00273B5C"/>
    <w:rsid w:val="00273F5A"/>
    <w:rsid w:val="00274205"/>
    <w:rsid w:val="0027453E"/>
    <w:rsid w:val="00274A2F"/>
    <w:rsid w:val="002757D0"/>
    <w:rsid w:val="00277774"/>
    <w:rsid w:val="002778DC"/>
    <w:rsid w:val="00277B68"/>
    <w:rsid w:val="00277FEB"/>
    <w:rsid w:val="00280813"/>
    <w:rsid w:val="00280E10"/>
    <w:rsid w:val="00281218"/>
    <w:rsid w:val="0028172B"/>
    <w:rsid w:val="002834C9"/>
    <w:rsid w:val="00283AAC"/>
    <w:rsid w:val="00283DA9"/>
    <w:rsid w:val="0028415F"/>
    <w:rsid w:val="0028417E"/>
    <w:rsid w:val="00284391"/>
    <w:rsid w:val="00284E49"/>
    <w:rsid w:val="00284F23"/>
    <w:rsid w:val="00286219"/>
    <w:rsid w:val="002862AD"/>
    <w:rsid w:val="002865FA"/>
    <w:rsid w:val="002869C0"/>
    <w:rsid w:val="00287186"/>
    <w:rsid w:val="002873E2"/>
    <w:rsid w:val="00287617"/>
    <w:rsid w:val="0029173D"/>
    <w:rsid w:val="00291BD3"/>
    <w:rsid w:val="00291C02"/>
    <w:rsid w:val="00291F2B"/>
    <w:rsid w:val="002921C4"/>
    <w:rsid w:val="0029229A"/>
    <w:rsid w:val="00292B82"/>
    <w:rsid w:val="002932EC"/>
    <w:rsid w:val="0029373D"/>
    <w:rsid w:val="00296B7E"/>
    <w:rsid w:val="00296FCC"/>
    <w:rsid w:val="002976AF"/>
    <w:rsid w:val="00297836"/>
    <w:rsid w:val="002A05C0"/>
    <w:rsid w:val="002A0807"/>
    <w:rsid w:val="002A129F"/>
    <w:rsid w:val="002A1AD8"/>
    <w:rsid w:val="002A2886"/>
    <w:rsid w:val="002A3BFD"/>
    <w:rsid w:val="002A5F83"/>
    <w:rsid w:val="002A620B"/>
    <w:rsid w:val="002A6A37"/>
    <w:rsid w:val="002A6ED0"/>
    <w:rsid w:val="002A72FA"/>
    <w:rsid w:val="002B02CB"/>
    <w:rsid w:val="002B05C7"/>
    <w:rsid w:val="002B0AEC"/>
    <w:rsid w:val="002B11FF"/>
    <w:rsid w:val="002B1C8F"/>
    <w:rsid w:val="002B2C2C"/>
    <w:rsid w:val="002B2C81"/>
    <w:rsid w:val="002B2FEC"/>
    <w:rsid w:val="002B340F"/>
    <w:rsid w:val="002B38C7"/>
    <w:rsid w:val="002B40E0"/>
    <w:rsid w:val="002B4EA7"/>
    <w:rsid w:val="002B5B0E"/>
    <w:rsid w:val="002B6067"/>
    <w:rsid w:val="002B6395"/>
    <w:rsid w:val="002B6D29"/>
    <w:rsid w:val="002B75CC"/>
    <w:rsid w:val="002B775F"/>
    <w:rsid w:val="002C0204"/>
    <w:rsid w:val="002C034B"/>
    <w:rsid w:val="002C1137"/>
    <w:rsid w:val="002C1475"/>
    <w:rsid w:val="002C1C95"/>
    <w:rsid w:val="002C1DCC"/>
    <w:rsid w:val="002C27CE"/>
    <w:rsid w:val="002C4A10"/>
    <w:rsid w:val="002C4D8D"/>
    <w:rsid w:val="002C4E58"/>
    <w:rsid w:val="002C4F68"/>
    <w:rsid w:val="002C51DE"/>
    <w:rsid w:val="002C5B9E"/>
    <w:rsid w:val="002C634E"/>
    <w:rsid w:val="002C7C8C"/>
    <w:rsid w:val="002D087B"/>
    <w:rsid w:val="002D0BCE"/>
    <w:rsid w:val="002D0C99"/>
    <w:rsid w:val="002D2242"/>
    <w:rsid w:val="002D2365"/>
    <w:rsid w:val="002D282D"/>
    <w:rsid w:val="002D3602"/>
    <w:rsid w:val="002D447B"/>
    <w:rsid w:val="002D4832"/>
    <w:rsid w:val="002D4919"/>
    <w:rsid w:val="002D4A80"/>
    <w:rsid w:val="002D502F"/>
    <w:rsid w:val="002D5472"/>
    <w:rsid w:val="002D5DDD"/>
    <w:rsid w:val="002D6600"/>
    <w:rsid w:val="002D66EC"/>
    <w:rsid w:val="002D7BAB"/>
    <w:rsid w:val="002E0BE0"/>
    <w:rsid w:val="002E1594"/>
    <w:rsid w:val="002E173F"/>
    <w:rsid w:val="002E1E34"/>
    <w:rsid w:val="002E272E"/>
    <w:rsid w:val="002E2BE9"/>
    <w:rsid w:val="002E2C05"/>
    <w:rsid w:val="002E352E"/>
    <w:rsid w:val="002E3BD7"/>
    <w:rsid w:val="002E407E"/>
    <w:rsid w:val="002E42E1"/>
    <w:rsid w:val="002E4D02"/>
    <w:rsid w:val="002E55A2"/>
    <w:rsid w:val="002E5600"/>
    <w:rsid w:val="002E7286"/>
    <w:rsid w:val="002E7660"/>
    <w:rsid w:val="002E7944"/>
    <w:rsid w:val="002E7B67"/>
    <w:rsid w:val="002E7C5A"/>
    <w:rsid w:val="002F1791"/>
    <w:rsid w:val="002F1F45"/>
    <w:rsid w:val="002F24B9"/>
    <w:rsid w:val="002F2FBC"/>
    <w:rsid w:val="002F3A50"/>
    <w:rsid w:val="002F4302"/>
    <w:rsid w:val="002F48A3"/>
    <w:rsid w:val="002F48FD"/>
    <w:rsid w:val="002F4A63"/>
    <w:rsid w:val="002F4C00"/>
    <w:rsid w:val="002F5001"/>
    <w:rsid w:val="002F5A20"/>
    <w:rsid w:val="002F718D"/>
    <w:rsid w:val="002F7510"/>
    <w:rsid w:val="002F7E3E"/>
    <w:rsid w:val="0030042C"/>
    <w:rsid w:val="00300433"/>
    <w:rsid w:val="00300A06"/>
    <w:rsid w:val="003012C0"/>
    <w:rsid w:val="00301EFA"/>
    <w:rsid w:val="003023C5"/>
    <w:rsid w:val="00302679"/>
    <w:rsid w:val="0030267E"/>
    <w:rsid w:val="00302D2F"/>
    <w:rsid w:val="00302D5C"/>
    <w:rsid w:val="003038CB"/>
    <w:rsid w:val="00303E4F"/>
    <w:rsid w:val="0030434B"/>
    <w:rsid w:val="00304479"/>
    <w:rsid w:val="00304EC9"/>
    <w:rsid w:val="0030648A"/>
    <w:rsid w:val="00307636"/>
    <w:rsid w:val="00307D0A"/>
    <w:rsid w:val="00307D63"/>
    <w:rsid w:val="0031040B"/>
    <w:rsid w:val="00311026"/>
    <w:rsid w:val="003119CD"/>
    <w:rsid w:val="00311BFB"/>
    <w:rsid w:val="00311D14"/>
    <w:rsid w:val="00312D56"/>
    <w:rsid w:val="00312EF8"/>
    <w:rsid w:val="00314312"/>
    <w:rsid w:val="00314DB7"/>
    <w:rsid w:val="00315017"/>
    <w:rsid w:val="0031579F"/>
    <w:rsid w:val="00315E38"/>
    <w:rsid w:val="003161EF"/>
    <w:rsid w:val="003175EF"/>
    <w:rsid w:val="00317A8B"/>
    <w:rsid w:val="00322EBD"/>
    <w:rsid w:val="00322F05"/>
    <w:rsid w:val="00323191"/>
    <w:rsid w:val="00323614"/>
    <w:rsid w:val="00323F04"/>
    <w:rsid w:val="003246C8"/>
    <w:rsid w:val="00324937"/>
    <w:rsid w:val="00325C68"/>
    <w:rsid w:val="00326129"/>
    <w:rsid w:val="003262DF"/>
    <w:rsid w:val="003273B0"/>
    <w:rsid w:val="0032779D"/>
    <w:rsid w:val="00327B03"/>
    <w:rsid w:val="00327EF9"/>
    <w:rsid w:val="00330243"/>
    <w:rsid w:val="00331C12"/>
    <w:rsid w:val="003324CA"/>
    <w:rsid w:val="00332DD8"/>
    <w:rsid w:val="00332E3C"/>
    <w:rsid w:val="0033316A"/>
    <w:rsid w:val="003334E9"/>
    <w:rsid w:val="003335BF"/>
    <w:rsid w:val="00333E62"/>
    <w:rsid w:val="00334FB8"/>
    <w:rsid w:val="003359A3"/>
    <w:rsid w:val="0033693F"/>
    <w:rsid w:val="00336BB5"/>
    <w:rsid w:val="00337613"/>
    <w:rsid w:val="00337A5E"/>
    <w:rsid w:val="0034157C"/>
    <w:rsid w:val="003427F4"/>
    <w:rsid w:val="00342A76"/>
    <w:rsid w:val="00342D54"/>
    <w:rsid w:val="00344234"/>
    <w:rsid w:val="00344A3B"/>
    <w:rsid w:val="00345C20"/>
    <w:rsid w:val="00345CDD"/>
    <w:rsid w:val="00345FF9"/>
    <w:rsid w:val="0034613F"/>
    <w:rsid w:val="00346772"/>
    <w:rsid w:val="00346BAD"/>
    <w:rsid w:val="003478F5"/>
    <w:rsid w:val="003508AD"/>
    <w:rsid w:val="00350A8C"/>
    <w:rsid w:val="00352245"/>
    <w:rsid w:val="00353985"/>
    <w:rsid w:val="003543A7"/>
    <w:rsid w:val="00354768"/>
    <w:rsid w:val="00354C4B"/>
    <w:rsid w:val="00355350"/>
    <w:rsid w:val="00357079"/>
    <w:rsid w:val="00357FE0"/>
    <w:rsid w:val="00360611"/>
    <w:rsid w:val="003609F7"/>
    <w:rsid w:val="00360B4B"/>
    <w:rsid w:val="00361435"/>
    <w:rsid w:val="00361788"/>
    <w:rsid w:val="00361C1D"/>
    <w:rsid w:val="003628B5"/>
    <w:rsid w:val="003630DB"/>
    <w:rsid w:val="00363482"/>
    <w:rsid w:val="0036351D"/>
    <w:rsid w:val="003637F6"/>
    <w:rsid w:val="00364132"/>
    <w:rsid w:val="00364D22"/>
    <w:rsid w:val="0036548D"/>
    <w:rsid w:val="0036570C"/>
    <w:rsid w:val="003666B5"/>
    <w:rsid w:val="0036684F"/>
    <w:rsid w:val="003668F8"/>
    <w:rsid w:val="003676F0"/>
    <w:rsid w:val="00367EDE"/>
    <w:rsid w:val="00370CDE"/>
    <w:rsid w:val="003720A7"/>
    <w:rsid w:val="003720AD"/>
    <w:rsid w:val="0037254B"/>
    <w:rsid w:val="00372AA0"/>
    <w:rsid w:val="00373574"/>
    <w:rsid w:val="00374309"/>
    <w:rsid w:val="00375288"/>
    <w:rsid w:val="003766D3"/>
    <w:rsid w:val="00377259"/>
    <w:rsid w:val="00380411"/>
    <w:rsid w:val="00380CA3"/>
    <w:rsid w:val="00380D90"/>
    <w:rsid w:val="00381587"/>
    <w:rsid w:val="003818FB"/>
    <w:rsid w:val="00382216"/>
    <w:rsid w:val="0038237B"/>
    <w:rsid w:val="0038297C"/>
    <w:rsid w:val="003829A7"/>
    <w:rsid w:val="003829E5"/>
    <w:rsid w:val="00382D0D"/>
    <w:rsid w:val="00382EFD"/>
    <w:rsid w:val="00383432"/>
    <w:rsid w:val="00383439"/>
    <w:rsid w:val="00383571"/>
    <w:rsid w:val="00385043"/>
    <w:rsid w:val="00385A94"/>
    <w:rsid w:val="00385D57"/>
    <w:rsid w:val="003861E5"/>
    <w:rsid w:val="003869A4"/>
    <w:rsid w:val="00387BA4"/>
    <w:rsid w:val="003901FA"/>
    <w:rsid w:val="00390B18"/>
    <w:rsid w:val="00391165"/>
    <w:rsid w:val="003919BB"/>
    <w:rsid w:val="00391CF7"/>
    <w:rsid w:val="003927C9"/>
    <w:rsid w:val="00392F02"/>
    <w:rsid w:val="00393306"/>
    <w:rsid w:val="0039387D"/>
    <w:rsid w:val="00394151"/>
    <w:rsid w:val="00394216"/>
    <w:rsid w:val="00394CC9"/>
    <w:rsid w:val="003951CB"/>
    <w:rsid w:val="0039533D"/>
    <w:rsid w:val="003959B1"/>
    <w:rsid w:val="00395E4A"/>
    <w:rsid w:val="003961A7"/>
    <w:rsid w:val="00396303"/>
    <w:rsid w:val="003964AE"/>
    <w:rsid w:val="00396FEC"/>
    <w:rsid w:val="003A06B7"/>
    <w:rsid w:val="003A128F"/>
    <w:rsid w:val="003A196D"/>
    <w:rsid w:val="003A1D82"/>
    <w:rsid w:val="003A2262"/>
    <w:rsid w:val="003A249A"/>
    <w:rsid w:val="003A2904"/>
    <w:rsid w:val="003A2F15"/>
    <w:rsid w:val="003A3229"/>
    <w:rsid w:val="003A3CD1"/>
    <w:rsid w:val="003A41B9"/>
    <w:rsid w:val="003A42C8"/>
    <w:rsid w:val="003A47FD"/>
    <w:rsid w:val="003A4C65"/>
    <w:rsid w:val="003A4D28"/>
    <w:rsid w:val="003A51FF"/>
    <w:rsid w:val="003A599A"/>
    <w:rsid w:val="003A5AA8"/>
    <w:rsid w:val="003A6236"/>
    <w:rsid w:val="003A6A23"/>
    <w:rsid w:val="003A73DF"/>
    <w:rsid w:val="003A79BE"/>
    <w:rsid w:val="003A7B83"/>
    <w:rsid w:val="003B0495"/>
    <w:rsid w:val="003B0C9D"/>
    <w:rsid w:val="003B1638"/>
    <w:rsid w:val="003B1819"/>
    <w:rsid w:val="003B1A92"/>
    <w:rsid w:val="003B1DAE"/>
    <w:rsid w:val="003B273C"/>
    <w:rsid w:val="003B3444"/>
    <w:rsid w:val="003B3BF9"/>
    <w:rsid w:val="003B402D"/>
    <w:rsid w:val="003B429C"/>
    <w:rsid w:val="003B4806"/>
    <w:rsid w:val="003B53D8"/>
    <w:rsid w:val="003B56A5"/>
    <w:rsid w:val="003B57E0"/>
    <w:rsid w:val="003B5F4D"/>
    <w:rsid w:val="003B6719"/>
    <w:rsid w:val="003C06DA"/>
    <w:rsid w:val="003C0E42"/>
    <w:rsid w:val="003C1045"/>
    <w:rsid w:val="003C1867"/>
    <w:rsid w:val="003C191A"/>
    <w:rsid w:val="003C2394"/>
    <w:rsid w:val="003C2936"/>
    <w:rsid w:val="003C2A72"/>
    <w:rsid w:val="003C2DDE"/>
    <w:rsid w:val="003C2F7F"/>
    <w:rsid w:val="003C3263"/>
    <w:rsid w:val="003C37C2"/>
    <w:rsid w:val="003C4687"/>
    <w:rsid w:val="003C6439"/>
    <w:rsid w:val="003C655C"/>
    <w:rsid w:val="003C675A"/>
    <w:rsid w:val="003C7753"/>
    <w:rsid w:val="003C7927"/>
    <w:rsid w:val="003D1416"/>
    <w:rsid w:val="003D1991"/>
    <w:rsid w:val="003D1B40"/>
    <w:rsid w:val="003D1C95"/>
    <w:rsid w:val="003D1EFA"/>
    <w:rsid w:val="003D246C"/>
    <w:rsid w:val="003D2A12"/>
    <w:rsid w:val="003D2B2A"/>
    <w:rsid w:val="003D3172"/>
    <w:rsid w:val="003D3513"/>
    <w:rsid w:val="003D420A"/>
    <w:rsid w:val="003D4716"/>
    <w:rsid w:val="003D4C02"/>
    <w:rsid w:val="003D4EF2"/>
    <w:rsid w:val="003D5819"/>
    <w:rsid w:val="003D6C47"/>
    <w:rsid w:val="003D6F0B"/>
    <w:rsid w:val="003D75EC"/>
    <w:rsid w:val="003D7986"/>
    <w:rsid w:val="003E0B2D"/>
    <w:rsid w:val="003E0C07"/>
    <w:rsid w:val="003E1A83"/>
    <w:rsid w:val="003E1B49"/>
    <w:rsid w:val="003E2653"/>
    <w:rsid w:val="003E33B9"/>
    <w:rsid w:val="003E3A86"/>
    <w:rsid w:val="003E4CDF"/>
    <w:rsid w:val="003E4D62"/>
    <w:rsid w:val="003E5136"/>
    <w:rsid w:val="003E658E"/>
    <w:rsid w:val="003E65BD"/>
    <w:rsid w:val="003E69B9"/>
    <w:rsid w:val="003E7070"/>
    <w:rsid w:val="003E75CF"/>
    <w:rsid w:val="003E7DDC"/>
    <w:rsid w:val="003F072F"/>
    <w:rsid w:val="003F1282"/>
    <w:rsid w:val="003F13A8"/>
    <w:rsid w:val="003F1985"/>
    <w:rsid w:val="003F1A0E"/>
    <w:rsid w:val="003F28F9"/>
    <w:rsid w:val="003F2DA5"/>
    <w:rsid w:val="003F2E56"/>
    <w:rsid w:val="003F3C05"/>
    <w:rsid w:val="003F491F"/>
    <w:rsid w:val="003F5079"/>
    <w:rsid w:val="003F5320"/>
    <w:rsid w:val="003F54D2"/>
    <w:rsid w:val="003F5ADC"/>
    <w:rsid w:val="003F5FE3"/>
    <w:rsid w:val="003F762B"/>
    <w:rsid w:val="003F77F3"/>
    <w:rsid w:val="00400A7A"/>
    <w:rsid w:val="00402A31"/>
    <w:rsid w:val="00403F04"/>
    <w:rsid w:val="004045B3"/>
    <w:rsid w:val="00405F8D"/>
    <w:rsid w:val="00406FFC"/>
    <w:rsid w:val="0040764F"/>
    <w:rsid w:val="0040774F"/>
    <w:rsid w:val="004079A4"/>
    <w:rsid w:val="00407A40"/>
    <w:rsid w:val="00407F23"/>
    <w:rsid w:val="004105DB"/>
    <w:rsid w:val="00410A15"/>
    <w:rsid w:val="00410F60"/>
    <w:rsid w:val="00411358"/>
    <w:rsid w:val="00411DE9"/>
    <w:rsid w:val="00411E94"/>
    <w:rsid w:val="00414803"/>
    <w:rsid w:val="00414BD6"/>
    <w:rsid w:val="00414F90"/>
    <w:rsid w:val="00415201"/>
    <w:rsid w:val="0041572D"/>
    <w:rsid w:val="00416705"/>
    <w:rsid w:val="00416B73"/>
    <w:rsid w:val="00416BEC"/>
    <w:rsid w:val="00416EE8"/>
    <w:rsid w:val="00417A99"/>
    <w:rsid w:val="004206BA"/>
    <w:rsid w:val="00420863"/>
    <w:rsid w:val="00420A23"/>
    <w:rsid w:val="0042110B"/>
    <w:rsid w:val="00421361"/>
    <w:rsid w:val="00422361"/>
    <w:rsid w:val="00422A9D"/>
    <w:rsid w:val="00422E0A"/>
    <w:rsid w:val="0042335E"/>
    <w:rsid w:val="00423FE3"/>
    <w:rsid w:val="00425A65"/>
    <w:rsid w:val="00425A6C"/>
    <w:rsid w:val="0042730D"/>
    <w:rsid w:val="004274F9"/>
    <w:rsid w:val="00427FFA"/>
    <w:rsid w:val="0043053D"/>
    <w:rsid w:val="00431DD6"/>
    <w:rsid w:val="004324AC"/>
    <w:rsid w:val="004327E2"/>
    <w:rsid w:val="0043285A"/>
    <w:rsid w:val="00432C62"/>
    <w:rsid w:val="00433575"/>
    <w:rsid w:val="00433B2D"/>
    <w:rsid w:val="00433DAF"/>
    <w:rsid w:val="00433E77"/>
    <w:rsid w:val="00433E85"/>
    <w:rsid w:val="00433F1B"/>
    <w:rsid w:val="004342A0"/>
    <w:rsid w:val="00434365"/>
    <w:rsid w:val="004344AB"/>
    <w:rsid w:val="00434751"/>
    <w:rsid w:val="00434912"/>
    <w:rsid w:val="00435452"/>
    <w:rsid w:val="00436021"/>
    <w:rsid w:val="00436263"/>
    <w:rsid w:val="004369AE"/>
    <w:rsid w:val="004372F6"/>
    <w:rsid w:val="00437606"/>
    <w:rsid w:val="004401A4"/>
    <w:rsid w:val="004404BA"/>
    <w:rsid w:val="00440733"/>
    <w:rsid w:val="0044086E"/>
    <w:rsid w:val="00440C6D"/>
    <w:rsid w:val="00440F4D"/>
    <w:rsid w:val="004410D3"/>
    <w:rsid w:val="0044125C"/>
    <w:rsid w:val="004417AD"/>
    <w:rsid w:val="00441C17"/>
    <w:rsid w:val="0044213F"/>
    <w:rsid w:val="0044397D"/>
    <w:rsid w:val="00443BA4"/>
    <w:rsid w:val="00443F86"/>
    <w:rsid w:val="00443FD4"/>
    <w:rsid w:val="004445A4"/>
    <w:rsid w:val="00445294"/>
    <w:rsid w:val="00445605"/>
    <w:rsid w:val="00445800"/>
    <w:rsid w:val="00445C12"/>
    <w:rsid w:val="0044602B"/>
    <w:rsid w:val="0044606C"/>
    <w:rsid w:val="00446644"/>
    <w:rsid w:val="004466AD"/>
    <w:rsid w:val="004472E9"/>
    <w:rsid w:val="00447B34"/>
    <w:rsid w:val="0045006B"/>
    <w:rsid w:val="0045016D"/>
    <w:rsid w:val="00450433"/>
    <w:rsid w:val="00450852"/>
    <w:rsid w:val="004509B4"/>
    <w:rsid w:val="00451287"/>
    <w:rsid w:val="00452B25"/>
    <w:rsid w:val="00454D19"/>
    <w:rsid w:val="00454DF4"/>
    <w:rsid w:val="00454FAD"/>
    <w:rsid w:val="00455884"/>
    <w:rsid w:val="00456226"/>
    <w:rsid w:val="004563FC"/>
    <w:rsid w:val="00456C2B"/>
    <w:rsid w:val="00456FE6"/>
    <w:rsid w:val="004578EA"/>
    <w:rsid w:val="00457EE2"/>
    <w:rsid w:val="00460028"/>
    <w:rsid w:val="0046013D"/>
    <w:rsid w:val="00461BEC"/>
    <w:rsid w:val="004622FE"/>
    <w:rsid w:val="004625B0"/>
    <w:rsid w:val="00462843"/>
    <w:rsid w:val="00462F48"/>
    <w:rsid w:val="00463B2B"/>
    <w:rsid w:val="00464A7D"/>
    <w:rsid w:val="00464C5F"/>
    <w:rsid w:val="00465074"/>
    <w:rsid w:val="004656F1"/>
    <w:rsid w:val="0046591E"/>
    <w:rsid w:val="00465BF2"/>
    <w:rsid w:val="00465E11"/>
    <w:rsid w:val="00465F0B"/>
    <w:rsid w:val="00466DA4"/>
    <w:rsid w:val="004672D9"/>
    <w:rsid w:val="00467EAC"/>
    <w:rsid w:val="00470371"/>
    <w:rsid w:val="00470D35"/>
    <w:rsid w:val="00471B2D"/>
    <w:rsid w:val="00472250"/>
    <w:rsid w:val="004729B1"/>
    <w:rsid w:val="00474729"/>
    <w:rsid w:val="00475ACA"/>
    <w:rsid w:val="00477349"/>
    <w:rsid w:val="00477AFF"/>
    <w:rsid w:val="00482538"/>
    <w:rsid w:val="00482B06"/>
    <w:rsid w:val="00482E53"/>
    <w:rsid w:val="0048385F"/>
    <w:rsid w:val="00483CF6"/>
    <w:rsid w:val="0048493E"/>
    <w:rsid w:val="004852CF"/>
    <w:rsid w:val="0048547C"/>
    <w:rsid w:val="00485F3B"/>
    <w:rsid w:val="00486A63"/>
    <w:rsid w:val="00486E77"/>
    <w:rsid w:val="00487896"/>
    <w:rsid w:val="004904AE"/>
    <w:rsid w:val="004907E1"/>
    <w:rsid w:val="0049139C"/>
    <w:rsid w:val="00491A6E"/>
    <w:rsid w:val="004928E2"/>
    <w:rsid w:val="0049304F"/>
    <w:rsid w:val="004934BC"/>
    <w:rsid w:val="00493A17"/>
    <w:rsid w:val="00494B13"/>
    <w:rsid w:val="00495637"/>
    <w:rsid w:val="0049580B"/>
    <w:rsid w:val="00495E5F"/>
    <w:rsid w:val="00495E6C"/>
    <w:rsid w:val="004965C9"/>
    <w:rsid w:val="00496D08"/>
    <w:rsid w:val="00496D59"/>
    <w:rsid w:val="004976A7"/>
    <w:rsid w:val="00497DF8"/>
    <w:rsid w:val="004A038E"/>
    <w:rsid w:val="004A0599"/>
    <w:rsid w:val="004A187C"/>
    <w:rsid w:val="004A204A"/>
    <w:rsid w:val="004A42FF"/>
    <w:rsid w:val="004A454B"/>
    <w:rsid w:val="004A581E"/>
    <w:rsid w:val="004A7B1E"/>
    <w:rsid w:val="004B0235"/>
    <w:rsid w:val="004B1F23"/>
    <w:rsid w:val="004B23C3"/>
    <w:rsid w:val="004B36F6"/>
    <w:rsid w:val="004B3753"/>
    <w:rsid w:val="004B3A61"/>
    <w:rsid w:val="004B3DC7"/>
    <w:rsid w:val="004B4139"/>
    <w:rsid w:val="004B4356"/>
    <w:rsid w:val="004B50D1"/>
    <w:rsid w:val="004B55C6"/>
    <w:rsid w:val="004B57A8"/>
    <w:rsid w:val="004B6441"/>
    <w:rsid w:val="004B64D8"/>
    <w:rsid w:val="004B6C00"/>
    <w:rsid w:val="004B7407"/>
    <w:rsid w:val="004B7689"/>
    <w:rsid w:val="004B7AFF"/>
    <w:rsid w:val="004B7E17"/>
    <w:rsid w:val="004C01F2"/>
    <w:rsid w:val="004C0D02"/>
    <w:rsid w:val="004C149D"/>
    <w:rsid w:val="004C1A8E"/>
    <w:rsid w:val="004C226E"/>
    <w:rsid w:val="004C2475"/>
    <w:rsid w:val="004C321F"/>
    <w:rsid w:val="004C4C38"/>
    <w:rsid w:val="004C644C"/>
    <w:rsid w:val="004C6A32"/>
    <w:rsid w:val="004C72C7"/>
    <w:rsid w:val="004C7862"/>
    <w:rsid w:val="004C7A22"/>
    <w:rsid w:val="004D0378"/>
    <w:rsid w:val="004D1463"/>
    <w:rsid w:val="004D1C49"/>
    <w:rsid w:val="004D2B76"/>
    <w:rsid w:val="004D34FB"/>
    <w:rsid w:val="004D3AAF"/>
    <w:rsid w:val="004D3AF6"/>
    <w:rsid w:val="004D40A3"/>
    <w:rsid w:val="004D4218"/>
    <w:rsid w:val="004D43DA"/>
    <w:rsid w:val="004D48DE"/>
    <w:rsid w:val="004D4BFB"/>
    <w:rsid w:val="004D5059"/>
    <w:rsid w:val="004D5664"/>
    <w:rsid w:val="004D6081"/>
    <w:rsid w:val="004D6385"/>
    <w:rsid w:val="004D6636"/>
    <w:rsid w:val="004D67CB"/>
    <w:rsid w:val="004D71A9"/>
    <w:rsid w:val="004D7FA8"/>
    <w:rsid w:val="004E11EE"/>
    <w:rsid w:val="004E12B2"/>
    <w:rsid w:val="004E1D25"/>
    <w:rsid w:val="004E29C3"/>
    <w:rsid w:val="004E2BA2"/>
    <w:rsid w:val="004E2BE0"/>
    <w:rsid w:val="004E2E0E"/>
    <w:rsid w:val="004E3041"/>
    <w:rsid w:val="004E36DC"/>
    <w:rsid w:val="004E373A"/>
    <w:rsid w:val="004E3B0F"/>
    <w:rsid w:val="004E49C5"/>
    <w:rsid w:val="004E4CC0"/>
    <w:rsid w:val="004E5AFE"/>
    <w:rsid w:val="004E5B05"/>
    <w:rsid w:val="004E5CB3"/>
    <w:rsid w:val="004E5E00"/>
    <w:rsid w:val="004E7064"/>
    <w:rsid w:val="004E78C8"/>
    <w:rsid w:val="004F0B7B"/>
    <w:rsid w:val="004F2825"/>
    <w:rsid w:val="004F2A78"/>
    <w:rsid w:val="004F37F0"/>
    <w:rsid w:val="004F4207"/>
    <w:rsid w:val="004F4B02"/>
    <w:rsid w:val="004F4FB8"/>
    <w:rsid w:val="004F5C5A"/>
    <w:rsid w:val="004F5D10"/>
    <w:rsid w:val="004F6043"/>
    <w:rsid w:val="004F692F"/>
    <w:rsid w:val="004F7081"/>
    <w:rsid w:val="004F7290"/>
    <w:rsid w:val="004F7446"/>
    <w:rsid w:val="004F75B9"/>
    <w:rsid w:val="005003DF"/>
    <w:rsid w:val="00501D13"/>
    <w:rsid w:val="00501F63"/>
    <w:rsid w:val="00502ED7"/>
    <w:rsid w:val="00503C9B"/>
    <w:rsid w:val="00504025"/>
    <w:rsid w:val="00505386"/>
    <w:rsid w:val="005068E4"/>
    <w:rsid w:val="00506C43"/>
    <w:rsid w:val="00506CAE"/>
    <w:rsid w:val="00506DA2"/>
    <w:rsid w:val="00507B00"/>
    <w:rsid w:val="00507B9C"/>
    <w:rsid w:val="00510441"/>
    <w:rsid w:val="00510751"/>
    <w:rsid w:val="00511476"/>
    <w:rsid w:val="00512B2B"/>
    <w:rsid w:val="005167E8"/>
    <w:rsid w:val="0052029F"/>
    <w:rsid w:val="0052035A"/>
    <w:rsid w:val="005228A9"/>
    <w:rsid w:val="00524D75"/>
    <w:rsid w:val="00525E31"/>
    <w:rsid w:val="0052694E"/>
    <w:rsid w:val="00526D84"/>
    <w:rsid w:val="0052707B"/>
    <w:rsid w:val="0052782A"/>
    <w:rsid w:val="005308B3"/>
    <w:rsid w:val="00531B6C"/>
    <w:rsid w:val="005327B6"/>
    <w:rsid w:val="00532855"/>
    <w:rsid w:val="005331CE"/>
    <w:rsid w:val="0053423A"/>
    <w:rsid w:val="00534C5F"/>
    <w:rsid w:val="0053509D"/>
    <w:rsid w:val="00535E13"/>
    <w:rsid w:val="005364D1"/>
    <w:rsid w:val="0053650A"/>
    <w:rsid w:val="00536833"/>
    <w:rsid w:val="00537F2E"/>
    <w:rsid w:val="0054008E"/>
    <w:rsid w:val="00540AD9"/>
    <w:rsid w:val="00540F6B"/>
    <w:rsid w:val="005417C6"/>
    <w:rsid w:val="005423B4"/>
    <w:rsid w:val="0054292E"/>
    <w:rsid w:val="00543144"/>
    <w:rsid w:val="0054332B"/>
    <w:rsid w:val="005434E4"/>
    <w:rsid w:val="00544F7A"/>
    <w:rsid w:val="00545421"/>
    <w:rsid w:val="005455F1"/>
    <w:rsid w:val="00546197"/>
    <w:rsid w:val="00547B0A"/>
    <w:rsid w:val="00547C98"/>
    <w:rsid w:val="00550CA9"/>
    <w:rsid w:val="00551FCA"/>
    <w:rsid w:val="0055240B"/>
    <w:rsid w:val="0055326C"/>
    <w:rsid w:val="00553F64"/>
    <w:rsid w:val="005549DD"/>
    <w:rsid w:val="00554A85"/>
    <w:rsid w:val="00554B68"/>
    <w:rsid w:val="00554F48"/>
    <w:rsid w:val="005565C0"/>
    <w:rsid w:val="005576F7"/>
    <w:rsid w:val="005607A9"/>
    <w:rsid w:val="00560F15"/>
    <w:rsid w:val="00561944"/>
    <w:rsid w:val="005631E9"/>
    <w:rsid w:val="00563755"/>
    <w:rsid w:val="00563E5E"/>
    <w:rsid w:val="0056479E"/>
    <w:rsid w:val="0056510E"/>
    <w:rsid w:val="00565866"/>
    <w:rsid w:val="0056719B"/>
    <w:rsid w:val="00570586"/>
    <w:rsid w:val="00570B85"/>
    <w:rsid w:val="0057160B"/>
    <w:rsid w:val="005719CC"/>
    <w:rsid w:val="00571F0F"/>
    <w:rsid w:val="00572669"/>
    <w:rsid w:val="0057316B"/>
    <w:rsid w:val="00575ED0"/>
    <w:rsid w:val="0058025A"/>
    <w:rsid w:val="005819DD"/>
    <w:rsid w:val="0058268D"/>
    <w:rsid w:val="00582D70"/>
    <w:rsid w:val="00582EE1"/>
    <w:rsid w:val="0058368D"/>
    <w:rsid w:val="00583984"/>
    <w:rsid w:val="00583FF2"/>
    <w:rsid w:val="00585287"/>
    <w:rsid w:val="00586B81"/>
    <w:rsid w:val="00586D95"/>
    <w:rsid w:val="005873E4"/>
    <w:rsid w:val="00587A2A"/>
    <w:rsid w:val="00587F45"/>
    <w:rsid w:val="00590164"/>
    <w:rsid w:val="00590642"/>
    <w:rsid w:val="00590BB7"/>
    <w:rsid w:val="005928AB"/>
    <w:rsid w:val="00592A2C"/>
    <w:rsid w:val="005936B7"/>
    <w:rsid w:val="0059391C"/>
    <w:rsid w:val="005942D5"/>
    <w:rsid w:val="0059466A"/>
    <w:rsid w:val="00594752"/>
    <w:rsid w:val="00596219"/>
    <w:rsid w:val="0059621D"/>
    <w:rsid w:val="00597E5D"/>
    <w:rsid w:val="005A085B"/>
    <w:rsid w:val="005A1AAE"/>
    <w:rsid w:val="005A2608"/>
    <w:rsid w:val="005A29EA"/>
    <w:rsid w:val="005A2E56"/>
    <w:rsid w:val="005A329D"/>
    <w:rsid w:val="005A44E7"/>
    <w:rsid w:val="005A51E9"/>
    <w:rsid w:val="005A5467"/>
    <w:rsid w:val="005A5966"/>
    <w:rsid w:val="005A5B79"/>
    <w:rsid w:val="005A5CD5"/>
    <w:rsid w:val="005A60B1"/>
    <w:rsid w:val="005A67B8"/>
    <w:rsid w:val="005B0567"/>
    <w:rsid w:val="005B1220"/>
    <w:rsid w:val="005B157C"/>
    <w:rsid w:val="005B1CE8"/>
    <w:rsid w:val="005B2CBF"/>
    <w:rsid w:val="005B3367"/>
    <w:rsid w:val="005B39CB"/>
    <w:rsid w:val="005B4429"/>
    <w:rsid w:val="005B448B"/>
    <w:rsid w:val="005B5AF1"/>
    <w:rsid w:val="005B5F79"/>
    <w:rsid w:val="005B65D4"/>
    <w:rsid w:val="005B792A"/>
    <w:rsid w:val="005B7A0A"/>
    <w:rsid w:val="005C0EAA"/>
    <w:rsid w:val="005C1017"/>
    <w:rsid w:val="005C1723"/>
    <w:rsid w:val="005C191E"/>
    <w:rsid w:val="005C2BB3"/>
    <w:rsid w:val="005C30D3"/>
    <w:rsid w:val="005C33CD"/>
    <w:rsid w:val="005C3FD8"/>
    <w:rsid w:val="005C3FF1"/>
    <w:rsid w:val="005C404A"/>
    <w:rsid w:val="005C4165"/>
    <w:rsid w:val="005C433A"/>
    <w:rsid w:val="005C4A04"/>
    <w:rsid w:val="005C5F4D"/>
    <w:rsid w:val="005C5FC6"/>
    <w:rsid w:val="005C68D3"/>
    <w:rsid w:val="005C6C87"/>
    <w:rsid w:val="005C6EA5"/>
    <w:rsid w:val="005C779C"/>
    <w:rsid w:val="005C7F10"/>
    <w:rsid w:val="005D15AF"/>
    <w:rsid w:val="005D1853"/>
    <w:rsid w:val="005D1A0F"/>
    <w:rsid w:val="005D1B0D"/>
    <w:rsid w:val="005D2227"/>
    <w:rsid w:val="005D3511"/>
    <w:rsid w:val="005D3935"/>
    <w:rsid w:val="005D4ED6"/>
    <w:rsid w:val="005D52FE"/>
    <w:rsid w:val="005D5FB1"/>
    <w:rsid w:val="005D6A1C"/>
    <w:rsid w:val="005D6F86"/>
    <w:rsid w:val="005D717C"/>
    <w:rsid w:val="005D7C23"/>
    <w:rsid w:val="005E0400"/>
    <w:rsid w:val="005E05A6"/>
    <w:rsid w:val="005E0928"/>
    <w:rsid w:val="005E19B4"/>
    <w:rsid w:val="005E1EE7"/>
    <w:rsid w:val="005E2102"/>
    <w:rsid w:val="005E30E3"/>
    <w:rsid w:val="005E3C68"/>
    <w:rsid w:val="005E475E"/>
    <w:rsid w:val="005E534E"/>
    <w:rsid w:val="005E597B"/>
    <w:rsid w:val="005E5CBA"/>
    <w:rsid w:val="005E63F9"/>
    <w:rsid w:val="005E684F"/>
    <w:rsid w:val="005E6905"/>
    <w:rsid w:val="005E6BCB"/>
    <w:rsid w:val="005E73B8"/>
    <w:rsid w:val="005E73F4"/>
    <w:rsid w:val="005E7A84"/>
    <w:rsid w:val="005E7E5C"/>
    <w:rsid w:val="005F0059"/>
    <w:rsid w:val="005F03E6"/>
    <w:rsid w:val="005F15A5"/>
    <w:rsid w:val="005F2549"/>
    <w:rsid w:val="005F2818"/>
    <w:rsid w:val="005F2A90"/>
    <w:rsid w:val="005F2C83"/>
    <w:rsid w:val="005F30B5"/>
    <w:rsid w:val="005F3CB3"/>
    <w:rsid w:val="005F4549"/>
    <w:rsid w:val="005F4FE7"/>
    <w:rsid w:val="005F5101"/>
    <w:rsid w:val="005F76A4"/>
    <w:rsid w:val="005F7971"/>
    <w:rsid w:val="00600EAD"/>
    <w:rsid w:val="00601B8C"/>
    <w:rsid w:val="006028C3"/>
    <w:rsid w:val="00602B57"/>
    <w:rsid w:val="00603617"/>
    <w:rsid w:val="00603861"/>
    <w:rsid w:val="00603CFD"/>
    <w:rsid w:val="006046B6"/>
    <w:rsid w:val="00604770"/>
    <w:rsid w:val="00604B87"/>
    <w:rsid w:val="006059EE"/>
    <w:rsid w:val="00607638"/>
    <w:rsid w:val="00607DB2"/>
    <w:rsid w:val="006102C5"/>
    <w:rsid w:val="00611179"/>
    <w:rsid w:val="00611541"/>
    <w:rsid w:val="00611C06"/>
    <w:rsid w:val="00611E72"/>
    <w:rsid w:val="006123A2"/>
    <w:rsid w:val="00613713"/>
    <w:rsid w:val="0061395D"/>
    <w:rsid w:val="00613B5B"/>
    <w:rsid w:val="006140FD"/>
    <w:rsid w:val="00615075"/>
    <w:rsid w:val="00615683"/>
    <w:rsid w:val="00615777"/>
    <w:rsid w:val="006163D7"/>
    <w:rsid w:val="006173AF"/>
    <w:rsid w:val="006178BC"/>
    <w:rsid w:val="00617A16"/>
    <w:rsid w:val="00620186"/>
    <w:rsid w:val="006205C1"/>
    <w:rsid w:val="00620D81"/>
    <w:rsid w:val="00621235"/>
    <w:rsid w:val="0062180E"/>
    <w:rsid w:val="00621A39"/>
    <w:rsid w:val="00621FAB"/>
    <w:rsid w:val="0062340D"/>
    <w:rsid w:val="00623B4C"/>
    <w:rsid w:val="00623FDF"/>
    <w:rsid w:val="0062416F"/>
    <w:rsid w:val="00624B5C"/>
    <w:rsid w:val="00624E1B"/>
    <w:rsid w:val="00624E83"/>
    <w:rsid w:val="0062519A"/>
    <w:rsid w:val="006252F1"/>
    <w:rsid w:val="006256ED"/>
    <w:rsid w:val="006258FC"/>
    <w:rsid w:val="00626000"/>
    <w:rsid w:val="0062606D"/>
    <w:rsid w:val="006261CB"/>
    <w:rsid w:val="0062624E"/>
    <w:rsid w:val="00626BEF"/>
    <w:rsid w:val="006312FE"/>
    <w:rsid w:val="0063190E"/>
    <w:rsid w:val="00632275"/>
    <w:rsid w:val="0063253F"/>
    <w:rsid w:val="006326A8"/>
    <w:rsid w:val="00633CAB"/>
    <w:rsid w:val="006344A4"/>
    <w:rsid w:val="00635235"/>
    <w:rsid w:val="00635564"/>
    <w:rsid w:val="006355E7"/>
    <w:rsid w:val="00635FF3"/>
    <w:rsid w:val="00636784"/>
    <w:rsid w:val="00636BE0"/>
    <w:rsid w:val="0063720F"/>
    <w:rsid w:val="00637C32"/>
    <w:rsid w:val="00640312"/>
    <w:rsid w:val="006404BF"/>
    <w:rsid w:val="006411FD"/>
    <w:rsid w:val="006415CF"/>
    <w:rsid w:val="00642AD7"/>
    <w:rsid w:val="006430AE"/>
    <w:rsid w:val="00643CD3"/>
    <w:rsid w:val="00643D1C"/>
    <w:rsid w:val="00644BAB"/>
    <w:rsid w:val="00644C82"/>
    <w:rsid w:val="00645AE3"/>
    <w:rsid w:val="006463E2"/>
    <w:rsid w:val="0064709A"/>
    <w:rsid w:val="006477B3"/>
    <w:rsid w:val="00647A7E"/>
    <w:rsid w:val="006523AD"/>
    <w:rsid w:val="006523C6"/>
    <w:rsid w:val="00652432"/>
    <w:rsid w:val="0065251A"/>
    <w:rsid w:val="0065295A"/>
    <w:rsid w:val="00652BD8"/>
    <w:rsid w:val="0065400C"/>
    <w:rsid w:val="006551F3"/>
    <w:rsid w:val="006551FE"/>
    <w:rsid w:val="00655E22"/>
    <w:rsid w:val="00656812"/>
    <w:rsid w:val="0065711D"/>
    <w:rsid w:val="006606E2"/>
    <w:rsid w:val="00662256"/>
    <w:rsid w:val="00662EF5"/>
    <w:rsid w:val="0066306E"/>
    <w:rsid w:val="00665702"/>
    <w:rsid w:val="006668DD"/>
    <w:rsid w:val="006677A5"/>
    <w:rsid w:val="0066786A"/>
    <w:rsid w:val="00667EAC"/>
    <w:rsid w:val="006713F8"/>
    <w:rsid w:val="00672339"/>
    <w:rsid w:val="0067240C"/>
    <w:rsid w:val="006724D8"/>
    <w:rsid w:val="0067269C"/>
    <w:rsid w:val="006731A0"/>
    <w:rsid w:val="00673FE1"/>
    <w:rsid w:val="00674355"/>
    <w:rsid w:val="006744D9"/>
    <w:rsid w:val="006757A3"/>
    <w:rsid w:val="006758D1"/>
    <w:rsid w:val="00675FE2"/>
    <w:rsid w:val="0067607F"/>
    <w:rsid w:val="0067642D"/>
    <w:rsid w:val="006771D9"/>
    <w:rsid w:val="0068132F"/>
    <w:rsid w:val="006816F2"/>
    <w:rsid w:val="0068339B"/>
    <w:rsid w:val="00683F7E"/>
    <w:rsid w:val="006843AF"/>
    <w:rsid w:val="006844EF"/>
    <w:rsid w:val="00684D06"/>
    <w:rsid w:val="00686950"/>
    <w:rsid w:val="00686C73"/>
    <w:rsid w:val="00686E53"/>
    <w:rsid w:val="006870DB"/>
    <w:rsid w:val="006875E1"/>
    <w:rsid w:val="00687C62"/>
    <w:rsid w:val="0069074E"/>
    <w:rsid w:val="0069088A"/>
    <w:rsid w:val="00690E2C"/>
    <w:rsid w:val="006912D1"/>
    <w:rsid w:val="006913F1"/>
    <w:rsid w:val="0069257A"/>
    <w:rsid w:val="00692E53"/>
    <w:rsid w:val="006937D5"/>
    <w:rsid w:val="0069399C"/>
    <w:rsid w:val="0069460F"/>
    <w:rsid w:val="006947F0"/>
    <w:rsid w:val="006949A7"/>
    <w:rsid w:val="00694BAD"/>
    <w:rsid w:val="00694EEB"/>
    <w:rsid w:val="00695160"/>
    <w:rsid w:val="00695D19"/>
    <w:rsid w:val="00696D35"/>
    <w:rsid w:val="00696F9B"/>
    <w:rsid w:val="00697217"/>
    <w:rsid w:val="0069757C"/>
    <w:rsid w:val="006A0FB1"/>
    <w:rsid w:val="006A0FC3"/>
    <w:rsid w:val="006A119E"/>
    <w:rsid w:val="006A16FF"/>
    <w:rsid w:val="006A188F"/>
    <w:rsid w:val="006A2312"/>
    <w:rsid w:val="006A2474"/>
    <w:rsid w:val="006A28BE"/>
    <w:rsid w:val="006A2CBC"/>
    <w:rsid w:val="006A3AA1"/>
    <w:rsid w:val="006A3E22"/>
    <w:rsid w:val="006A3F84"/>
    <w:rsid w:val="006A4FF4"/>
    <w:rsid w:val="006A50B5"/>
    <w:rsid w:val="006A549A"/>
    <w:rsid w:val="006A64C8"/>
    <w:rsid w:val="006B0041"/>
    <w:rsid w:val="006B03AA"/>
    <w:rsid w:val="006B083A"/>
    <w:rsid w:val="006B08DE"/>
    <w:rsid w:val="006B0935"/>
    <w:rsid w:val="006B14DF"/>
    <w:rsid w:val="006B1C59"/>
    <w:rsid w:val="006B2951"/>
    <w:rsid w:val="006B2C83"/>
    <w:rsid w:val="006B3E16"/>
    <w:rsid w:val="006B4105"/>
    <w:rsid w:val="006B4331"/>
    <w:rsid w:val="006B49F6"/>
    <w:rsid w:val="006B5C23"/>
    <w:rsid w:val="006B5DD2"/>
    <w:rsid w:val="006B6DAA"/>
    <w:rsid w:val="006B6E8C"/>
    <w:rsid w:val="006B7132"/>
    <w:rsid w:val="006B7D70"/>
    <w:rsid w:val="006C0A93"/>
    <w:rsid w:val="006C0C70"/>
    <w:rsid w:val="006C14BA"/>
    <w:rsid w:val="006C18B7"/>
    <w:rsid w:val="006C19D1"/>
    <w:rsid w:val="006C2473"/>
    <w:rsid w:val="006C2491"/>
    <w:rsid w:val="006C2A30"/>
    <w:rsid w:val="006C2C1C"/>
    <w:rsid w:val="006C33C9"/>
    <w:rsid w:val="006C388D"/>
    <w:rsid w:val="006C3E1E"/>
    <w:rsid w:val="006C43D4"/>
    <w:rsid w:val="006C44DF"/>
    <w:rsid w:val="006C5A1D"/>
    <w:rsid w:val="006C5A6E"/>
    <w:rsid w:val="006C6C6E"/>
    <w:rsid w:val="006C7168"/>
    <w:rsid w:val="006C757A"/>
    <w:rsid w:val="006C7C5A"/>
    <w:rsid w:val="006D0CF1"/>
    <w:rsid w:val="006D0FC3"/>
    <w:rsid w:val="006D1EA7"/>
    <w:rsid w:val="006D2020"/>
    <w:rsid w:val="006D3D0F"/>
    <w:rsid w:val="006D3F2F"/>
    <w:rsid w:val="006D489B"/>
    <w:rsid w:val="006D4A70"/>
    <w:rsid w:val="006D5C31"/>
    <w:rsid w:val="006D7134"/>
    <w:rsid w:val="006D7959"/>
    <w:rsid w:val="006E0C56"/>
    <w:rsid w:val="006E1398"/>
    <w:rsid w:val="006E1B28"/>
    <w:rsid w:val="006E1F3C"/>
    <w:rsid w:val="006E249F"/>
    <w:rsid w:val="006E3112"/>
    <w:rsid w:val="006E4356"/>
    <w:rsid w:val="006E46D0"/>
    <w:rsid w:val="006E6FE5"/>
    <w:rsid w:val="006E778F"/>
    <w:rsid w:val="006E7859"/>
    <w:rsid w:val="006E7D6C"/>
    <w:rsid w:val="006F08E9"/>
    <w:rsid w:val="006F0ACE"/>
    <w:rsid w:val="006F1573"/>
    <w:rsid w:val="006F1FA0"/>
    <w:rsid w:val="006F3228"/>
    <w:rsid w:val="006F3398"/>
    <w:rsid w:val="006F3F5D"/>
    <w:rsid w:val="006F4AA6"/>
    <w:rsid w:val="006F4DBC"/>
    <w:rsid w:val="006F4F21"/>
    <w:rsid w:val="006F5D37"/>
    <w:rsid w:val="006F6B45"/>
    <w:rsid w:val="006F6E6E"/>
    <w:rsid w:val="006F7BA6"/>
    <w:rsid w:val="007002FA"/>
    <w:rsid w:val="00700499"/>
    <w:rsid w:val="0070049C"/>
    <w:rsid w:val="0070055D"/>
    <w:rsid w:val="00700830"/>
    <w:rsid w:val="007014DA"/>
    <w:rsid w:val="00701DA0"/>
    <w:rsid w:val="00701E3E"/>
    <w:rsid w:val="00702CB0"/>
    <w:rsid w:val="00704120"/>
    <w:rsid w:val="007044A4"/>
    <w:rsid w:val="007047D6"/>
    <w:rsid w:val="0070489E"/>
    <w:rsid w:val="00704EAD"/>
    <w:rsid w:val="00704F8D"/>
    <w:rsid w:val="00705142"/>
    <w:rsid w:val="00705161"/>
    <w:rsid w:val="00705EB8"/>
    <w:rsid w:val="00706076"/>
    <w:rsid w:val="00706CEE"/>
    <w:rsid w:val="00707A97"/>
    <w:rsid w:val="00710005"/>
    <w:rsid w:val="007108D8"/>
    <w:rsid w:val="007113BE"/>
    <w:rsid w:val="0071157E"/>
    <w:rsid w:val="007115DC"/>
    <w:rsid w:val="00711608"/>
    <w:rsid w:val="00711D27"/>
    <w:rsid w:val="00711F11"/>
    <w:rsid w:val="007127D8"/>
    <w:rsid w:val="00712B7E"/>
    <w:rsid w:val="00712CBA"/>
    <w:rsid w:val="007148D0"/>
    <w:rsid w:val="00715601"/>
    <w:rsid w:val="00715A97"/>
    <w:rsid w:val="00715C6F"/>
    <w:rsid w:val="00716001"/>
    <w:rsid w:val="00717A9D"/>
    <w:rsid w:val="007205BB"/>
    <w:rsid w:val="0072092B"/>
    <w:rsid w:val="0072143F"/>
    <w:rsid w:val="0072166E"/>
    <w:rsid w:val="00721679"/>
    <w:rsid w:val="00721D85"/>
    <w:rsid w:val="007225D7"/>
    <w:rsid w:val="00723562"/>
    <w:rsid w:val="007236F8"/>
    <w:rsid w:val="007237BD"/>
    <w:rsid w:val="0072477F"/>
    <w:rsid w:val="00724B54"/>
    <w:rsid w:val="00724C49"/>
    <w:rsid w:val="007255B7"/>
    <w:rsid w:val="007256D9"/>
    <w:rsid w:val="00725C2F"/>
    <w:rsid w:val="0072658F"/>
    <w:rsid w:val="0072664F"/>
    <w:rsid w:val="00726A85"/>
    <w:rsid w:val="00726B8F"/>
    <w:rsid w:val="00727071"/>
    <w:rsid w:val="00727242"/>
    <w:rsid w:val="007275EE"/>
    <w:rsid w:val="00731097"/>
    <w:rsid w:val="00731359"/>
    <w:rsid w:val="007319FD"/>
    <w:rsid w:val="0073334B"/>
    <w:rsid w:val="0073413D"/>
    <w:rsid w:val="0073419D"/>
    <w:rsid w:val="00734DCA"/>
    <w:rsid w:val="00737096"/>
    <w:rsid w:val="007376A0"/>
    <w:rsid w:val="007401DC"/>
    <w:rsid w:val="00740681"/>
    <w:rsid w:val="0074165F"/>
    <w:rsid w:val="00741B7D"/>
    <w:rsid w:val="0074249E"/>
    <w:rsid w:val="0074257D"/>
    <w:rsid w:val="00742990"/>
    <w:rsid w:val="00744B8C"/>
    <w:rsid w:val="007452CF"/>
    <w:rsid w:val="0074676D"/>
    <w:rsid w:val="0074697D"/>
    <w:rsid w:val="00746F72"/>
    <w:rsid w:val="0075051D"/>
    <w:rsid w:val="00751CF0"/>
    <w:rsid w:val="007522C2"/>
    <w:rsid w:val="00752632"/>
    <w:rsid w:val="0075298F"/>
    <w:rsid w:val="00753033"/>
    <w:rsid w:val="00753A6B"/>
    <w:rsid w:val="00754B58"/>
    <w:rsid w:val="007550B4"/>
    <w:rsid w:val="00757096"/>
    <w:rsid w:val="00757944"/>
    <w:rsid w:val="00757CD6"/>
    <w:rsid w:val="00757F25"/>
    <w:rsid w:val="007601B6"/>
    <w:rsid w:val="00760860"/>
    <w:rsid w:val="007620EB"/>
    <w:rsid w:val="0076227C"/>
    <w:rsid w:val="00762588"/>
    <w:rsid w:val="00762650"/>
    <w:rsid w:val="00763091"/>
    <w:rsid w:val="007634CB"/>
    <w:rsid w:val="007635A1"/>
    <w:rsid w:val="0076426A"/>
    <w:rsid w:val="0076433C"/>
    <w:rsid w:val="007663F2"/>
    <w:rsid w:val="007669A7"/>
    <w:rsid w:val="00766C29"/>
    <w:rsid w:val="0076716E"/>
    <w:rsid w:val="00767FB7"/>
    <w:rsid w:val="00770A09"/>
    <w:rsid w:val="00770C66"/>
    <w:rsid w:val="00770EF3"/>
    <w:rsid w:val="00771B2F"/>
    <w:rsid w:val="00771C20"/>
    <w:rsid w:val="0077209C"/>
    <w:rsid w:val="0077210F"/>
    <w:rsid w:val="00772C17"/>
    <w:rsid w:val="00772F91"/>
    <w:rsid w:val="0077333A"/>
    <w:rsid w:val="007733A3"/>
    <w:rsid w:val="0077365E"/>
    <w:rsid w:val="00773968"/>
    <w:rsid w:val="007739A8"/>
    <w:rsid w:val="00773AFC"/>
    <w:rsid w:val="00773F65"/>
    <w:rsid w:val="0077434B"/>
    <w:rsid w:val="00774B64"/>
    <w:rsid w:val="007754EA"/>
    <w:rsid w:val="00775DEF"/>
    <w:rsid w:val="007765F5"/>
    <w:rsid w:val="007771C3"/>
    <w:rsid w:val="00777E61"/>
    <w:rsid w:val="00782C57"/>
    <w:rsid w:val="00782EBE"/>
    <w:rsid w:val="007832EC"/>
    <w:rsid w:val="0078349C"/>
    <w:rsid w:val="00783911"/>
    <w:rsid w:val="00783A3A"/>
    <w:rsid w:val="007846F4"/>
    <w:rsid w:val="007851E4"/>
    <w:rsid w:val="007860AD"/>
    <w:rsid w:val="00786E41"/>
    <w:rsid w:val="00787CD3"/>
    <w:rsid w:val="00787FC2"/>
    <w:rsid w:val="00790774"/>
    <w:rsid w:val="007907BA"/>
    <w:rsid w:val="00790E09"/>
    <w:rsid w:val="00790FEC"/>
    <w:rsid w:val="007910B3"/>
    <w:rsid w:val="00791CC0"/>
    <w:rsid w:val="007936C4"/>
    <w:rsid w:val="0079382B"/>
    <w:rsid w:val="007942B9"/>
    <w:rsid w:val="0079485D"/>
    <w:rsid w:val="00794977"/>
    <w:rsid w:val="007949AB"/>
    <w:rsid w:val="007951C7"/>
    <w:rsid w:val="00795BEF"/>
    <w:rsid w:val="00796FBD"/>
    <w:rsid w:val="0079758B"/>
    <w:rsid w:val="007A065B"/>
    <w:rsid w:val="007A0BD1"/>
    <w:rsid w:val="007A2462"/>
    <w:rsid w:val="007A29A7"/>
    <w:rsid w:val="007A323B"/>
    <w:rsid w:val="007A36E8"/>
    <w:rsid w:val="007A393B"/>
    <w:rsid w:val="007A425A"/>
    <w:rsid w:val="007A4FF4"/>
    <w:rsid w:val="007A5B0B"/>
    <w:rsid w:val="007A6809"/>
    <w:rsid w:val="007A72FB"/>
    <w:rsid w:val="007B0C6C"/>
    <w:rsid w:val="007B0D5D"/>
    <w:rsid w:val="007B0DE3"/>
    <w:rsid w:val="007B27D2"/>
    <w:rsid w:val="007B2EAC"/>
    <w:rsid w:val="007B41E7"/>
    <w:rsid w:val="007B4DE4"/>
    <w:rsid w:val="007B4EF8"/>
    <w:rsid w:val="007B5195"/>
    <w:rsid w:val="007B58FA"/>
    <w:rsid w:val="007B6FBF"/>
    <w:rsid w:val="007B7E62"/>
    <w:rsid w:val="007C1173"/>
    <w:rsid w:val="007C118E"/>
    <w:rsid w:val="007C16BC"/>
    <w:rsid w:val="007C18C2"/>
    <w:rsid w:val="007C2CD2"/>
    <w:rsid w:val="007C2EFF"/>
    <w:rsid w:val="007C3016"/>
    <w:rsid w:val="007C3352"/>
    <w:rsid w:val="007C34B9"/>
    <w:rsid w:val="007C4ABA"/>
    <w:rsid w:val="007C4D89"/>
    <w:rsid w:val="007C4E56"/>
    <w:rsid w:val="007C54FC"/>
    <w:rsid w:val="007C599A"/>
    <w:rsid w:val="007C5D8F"/>
    <w:rsid w:val="007C6870"/>
    <w:rsid w:val="007C72A8"/>
    <w:rsid w:val="007D2289"/>
    <w:rsid w:val="007D286F"/>
    <w:rsid w:val="007D2899"/>
    <w:rsid w:val="007D3E91"/>
    <w:rsid w:val="007D47CD"/>
    <w:rsid w:val="007D5BBB"/>
    <w:rsid w:val="007D605E"/>
    <w:rsid w:val="007D6CE6"/>
    <w:rsid w:val="007D70EB"/>
    <w:rsid w:val="007D7A27"/>
    <w:rsid w:val="007D7F5A"/>
    <w:rsid w:val="007E0A2A"/>
    <w:rsid w:val="007E1093"/>
    <w:rsid w:val="007E1275"/>
    <w:rsid w:val="007E211F"/>
    <w:rsid w:val="007E2178"/>
    <w:rsid w:val="007E2D67"/>
    <w:rsid w:val="007E2FFD"/>
    <w:rsid w:val="007E32BB"/>
    <w:rsid w:val="007E32D9"/>
    <w:rsid w:val="007E3F70"/>
    <w:rsid w:val="007E40A1"/>
    <w:rsid w:val="007E44BB"/>
    <w:rsid w:val="007E4521"/>
    <w:rsid w:val="007E57E8"/>
    <w:rsid w:val="007E5B8D"/>
    <w:rsid w:val="007E74E4"/>
    <w:rsid w:val="007E766A"/>
    <w:rsid w:val="007F0B26"/>
    <w:rsid w:val="007F0BDC"/>
    <w:rsid w:val="007F1496"/>
    <w:rsid w:val="007F24EF"/>
    <w:rsid w:val="007F28E1"/>
    <w:rsid w:val="007F2DE0"/>
    <w:rsid w:val="007F35DC"/>
    <w:rsid w:val="007F51CC"/>
    <w:rsid w:val="007F56E0"/>
    <w:rsid w:val="007F5A53"/>
    <w:rsid w:val="007F5F94"/>
    <w:rsid w:val="007F61CB"/>
    <w:rsid w:val="007F6749"/>
    <w:rsid w:val="007F6E6F"/>
    <w:rsid w:val="007F72A0"/>
    <w:rsid w:val="007F7987"/>
    <w:rsid w:val="007F7FA9"/>
    <w:rsid w:val="008000EE"/>
    <w:rsid w:val="00800130"/>
    <w:rsid w:val="008003E7"/>
    <w:rsid w:val="008012E7"/>
    <w:rsid w:val="008017C0"/>
    <w:rsid w:val="00801901"/>
    <w:rsid w:val="00801D20"/>
    <w:rsid w:val="00801F3C"/>
    <w:rsid w:val="00802C04"/>
    <w:rsid w:val="00802DF8"/>
    <w:rsid w:val="00803BB2"/>
    <w:rsid w:val="00803CE1"/>
    <w:rsid w:val="00804735"/>
    <w:rsid w:val="00805272"/>
    <w:rsid w:val="008052A4"/>
    <w:rsid w:val="00806522"/>
    <w:rsid w:val="008067AC"/>
    <w:rsid w:val="00806D18"/>
    <w:rsid w:val="008070E2"/>
    <w:rsid w:val="00807157"/>
    <w:rsid w:val="0080737A"/>
    <w:rsid w:val="008077EA"/>
    <w:rsid w:val="00807B5C"/>
    <w:rsid w:val="00807F95"/>
    <w:rsid w:val="00810344"/>
    <w:rsid w:val="00810B84"/>
    <w:rsid w:val="00810C23"/>
    <w:rsid w:val="008125C7"/>
    <w:rsid w:val="0081296A"/>
    <w:rsid w:val="00812AAD"/>
    <w:rsid w:val="008130B5"/>
    <w:rsid w:val="00813B7E"/>
    <w:rsid w:val="00813F05"/>
    <w:rsid w:val="00813FC4"/>
    <w:rsid w:val="008144EA"/>
    <w:rsid w:val="008151F2"/>
    <w:rsid w:val="008152C9"/>
    <w:rsid w:val="00815301"/>
    <w:rsid w:val="00815410"/>
    <w:rsid w:val="00815DDF"/>
    <w:rsid w:val="00816404"/>
    <w:rsid w:val="008167D2"/>
    <w:rsid w:val="008167F9"/>
    <w:rsid w:val="008169E8"/>
    <w:rsid w:val="00816A0D"/>
    <w:rsid w:val="00816A67"/>
    <w:rsid w:val="00817528"/>
    <w:rsid w:val="008209B8"/>
    <w:rsid w:val="00820F0E"/>
    <w:rsid w:val="00821062"/>
    <w:rsid w:val="00821285"/>
    <w:rsid w:val="0082184B"/>
    <w:rsid w:val="00821EFC"/>
    <w:rsid w:val="0082276A"/>
    <w:rsid w:val="008234E7"/>
    <w:rsid w:val="008237A4"/>
    <w:rsid w:val="0082472F"/>
    <w:rsid w:val="00824D2A"/>
    <w:rsid w:val="00825300"/>
    <w:rsid w:val="00825777"/>
    <w:rsid w:val="0082599D"/>
    <w:rsid w:val="00826CB4"/>
    <w:rsid w:val="00827324"/>
    <w:rsid w:val="00827B57"/>
    <w:rsid w:val="00827F68"/>
    <w:rsid w:val="0083033F"/>
    <w:rsid w:val="008310D9"/>
    <w:rsid w:val="00831355"/>
    <w:rsid w:val="008318A3"/>
    <w:rsid w:val="0083247C"/>
    <w:rsid w:val="008343F5"/>
    <w:rsid w:val="00834639"/>
    <w:rsid w:val="00834D86"/>
    <w:rsid w:val="00835000"/>
    <w:rsid w:val="00835FD5"/>
    <w:rsid w:val="00836C03"/>
    <w:rsid w:val="00837AA5"/>
    <w:rsid w:val="0084009E"/>
    <w:rsid w:val="0084078A"/>
    <w:rsid w:val="00840D51"/>
    <w:rsid w:val="00840FF2"/>
    <w:rsid w:val="00841439"/>
    <w:rsid w:val="00841609"/>
    <w:rsid w:val="00841619"/>
    <w:rsid w:val="00842010"/>
    <w:rsid w:val="008436A4"/>
    <w:rsid w:val="0084379E"/>
    <w:rsid w:val="00844161"/>
    <w:rsid w:val="00846038"/>
    <w:rsid w:val="00846244"/>
    <w:rsid w:val="0084627F"/>
    <w:rsid w:val="00846A26"/>
    <w:rsid w:val="00846CD0"/>
    <w:rsid w:val="00847AD1"/>
    <w:rsid w:val="00847D73"/>
    <w:rsid w:val="008505D7"/>
    <w:rsid w:val="00850756"/>
    <w:rsid w:val="008510B8"/>
    <w:rsid w:val="00851B52"/>
    <w:rsid w:val="008533EA"/>
    <w:rsid w:val="00853B27"/>
    <w:rsid w:val="0085617F"/>
    <w:rsid w:val="008562A0"/>
    <w:rsid w:val="0085660A"/>
    <w:rsid w:val="00856FF7"/>
    <w:rsid w:val="0085701D"/>
    <w:rsid w:val="00857424"/>
    <w:rsid w:val="0085775F"/>
    <w:rsid w:val="00857A63"/>
    <w:rsid w:val="00857AA3"/>
    <w:rsid w:val="00857D43"/>
    <w:rsid w:val="00860B68"/>
    <w:rsid w:val="00861728"/>
    <w:rsid w:val="008625CB"/>
    <w:rsid w:val="00862C8B"/>
    <w:rsid w:val="008632C0"/>
    <w:rsid w:val="0086392B"/>
    <w:rsid w:val="0086499D"/>
    <w:rsid w:val="0086571F"/>
    <w:rsid w:val="0086772C"/>
    <w:rsid w:val="00867D3B"/>
    <w:rsid w:val="008704E3"/>
    <w:rsid w:val="00870B22"/>
    <w:rsid w:val="0087140E"/>
    <w:rsid w:val="00871CE9"/>
    <w:rsid w:val="00871CFD"/>
    <w:rsid w:val="008723BF"/>
    <w:rsid w:val="00872994"/>
    <w:rsid w:val="00873234"/>
    <w:rsid w:val="00874493"/>
    <w:rsid w:val="00874DFD"/>
    <w:rsid w:val="0087541C"/>
    <w:rsid w:val="00875787"/>
    <w:rsid w:val="00875F15"/>
    <w:rsid w:val="008760A4"/>
    <w:rsid w:val="00876D92"/>
    <w:rsid w:val="008772BE"/>
    <w:rsid w:val="00880F6C"/>
    <w:rsid w:val="00881166"/>
    <w:rsid w:val="00881D0A"/>
    <w:rsid w:val="00882E2E"/>
    <w:rsid w:val="00883201"/>
    <w:rsid w:val="00883CF5"/>
    <w:rsid w:val="00883EEA"/>
    <w:rsid w:val="00884234"/>
    <w:rsid w:val="00884495"/>
    <w:rsid w:val="008847C3"/>
    <w:rsid w:val="00884952"/>
    <w:rsid w:val="0088499F"/>
    <w:rsid w:val="00884C9A"/>
    <w:rsid w:val="00885C1D"/>
    <w:rsid w:val="00885CB4"/>
    <w:rsid w:val="008863FC"/>
    <w:rsid w:val="00886758"/>
    <w:rsid w:val="00887156"/>
    <w:rsid w:val="0088723B"/>
    <w:rsid w:val="0088737D"/>
    <w:rsid w:val="008875A4"/>
    <w:rsid w:val="008908A6"/>
    <w:rsid w:val="00891718"/>
    <w:rsid w:val="00891E17"/>
    <w:rsid w:val="00892DDB"/>
    <w:rsid w:val="008930BE"/>
    <w:rsid w:val="0089367F"/>
    <w:rsid w:val="00893740"/>
    <w:rsid w:val="00893C0A"/>
    <w:rsid w:val="0089457D"/>
    <w:rsid w:val="0089466D"/>
    <w:rsid w:val="00894EE0"/>
    <w:rsid w:val="008951A8"/>
    <w:rsid w:val="0089529E"/>
    <w:rsid w:val="0089534C"/>
    <w:rsid w:val="00896509"/>
    <w:rsid w:val="008968D7"/>
    <w:rsid w:val="00896DB2"/>
    <w:rsid w:val="008A0E21"/>
    <w:rsid w:val="008A1EB8"/>
    <w:rsid w:val="008A2168"/>
    <w:rsid w:val="008A2218"/>
    <w:rsid w:val="008A25F1"/>
    <w:rsid w:val="008A2701"/>
    <w:rsid w:val="008A294A"/>
    <w:rsid w:val="008A49D7"/>
    <w:rsid w:val="008A4C71"/>
    <w:rsid w:val="008A5FB2"/>
    <w:rsid w:val="008A7A92"/>
    <w:rsid w:val="008A7D0D"/>
    <w:rsid w:val="008A7E55"/>
    <w:rsid w:val="008B0CF2"/>
    <w:rsid w:val="008B0F95"/>
    <w:rsid w:val="008B13DF"/>
    <w:rsid w:val="008B1C49"/>
    <w:rsid w:val="008B1ED0"/>
    <w:rsid w:val="008B27AD"/>
    <w:rsid w:val="008B2E8D"/>
    <w:rsid w:val="008B356B"/>
    <w:rsid w:val="008B3D37"/>
    <w:rsid w:val="008B416E"/>
    <w:rsid w:val="008B4CD8"/>
    <w:rsid w:val="008B4E9B"/>
    <w:rsid w:val="008B52B5"/>
    <w:rsid w:val="008B568C"/>
    <w:rsid w:val="008B5993"/>
    <w:rsid w:val="008B6167"/>
    <w:rsid w:val="008B64A6"/>
    <w:rsid w:val="008B6932"/>
    <w:rsid w:val="008B6E79"/>
    <w:rsid w:val="008B77F7"/>
    <w:rsid w:val="008B7B1D"/>
    <w:rsid w:val="008C0215"/>
    <w:rsid w:val="008C10DA"/>
    <w:rsid w:val="008C23A2"/>
    <w:rsid w:val="008C29B5"/>
    <w:rsid w:val="008C3C31"/>
    <w:rsid w:val="008C60E5"/>
    <w:rsid w:val="008C7629"/>
    <w:rsid w:val="008D05D9"/>
    <w:rsid w:val="008D0DFF"/>
    <w:rsid w:val="008D114D"/>
    <w:rsid w:val="008D1CEC"/>
    <w:rsid w:val="008D207A"/>
    <w:rsid w:val="008D2084"/>
    <w:rsid w:val="008D23C6"/>
    <w:rsid w:val="008D31B4"/>
    <w:rsid w:val="008D3567"/>
    <w:rsid w:val="008D3952"/>
    <w:rsid w:val="008D3AAB"/>
    <w:rsid w:val="008D3F73"/>
    <w:rsid w:val="008D3F7F"/>
    <w:rsid w:val="008D455A"/>
    <w:rsid w:val="008D4978"/>
    <w:rsid w:val="008D4F69"/>
    <w:rsid w:val="008D59F7"/>
    <w:rsid w:val="008D5A2D"/>
    <w:rsid w:val="008D6599"/>
    <w:rsid w:val="008D6A23"/>
    <w:rsid w:val="008D7109"/>
    <w:rsid w:val="008D7DC8"/>
    <w:rsid w:val="008D7F81"/>
    <w:rsid w:val="008E0409"/>
    <w:rsid w:val="008E1130"/>
    <w:rsid w:val="008E2080"/>
    <w:rsid w:val="008E27B2"/>
    <w:rsid w:val="008E2C29"/>
    <w:rsid w:val="008E3533"/>
    <w:rsid w:val="008E584F"/>
    <w:rsid w:val="008E742E"/>
    <w:rsid w:val="008E74BC"/>
    <w:rsid w:val="008F009E"/>
    <w:rsid w:val="008F04AD"/>
    <w:rsid w:val="008F04F3"/>
    <w:rsid w:val="008F05D8"/>
    <w:rsid w:val="008F088C"/>
    <w:rsid w:val="008F189C"/>
    <w:rsid w:val="008F1ACD"/>
    <w:rsid w:val="008F1C36"/>
    <w:rsid w:val="008F1C6F"/>
    <w:rsid w:val="008F1F76"/>
    <w:rsid w:val="008F2E34"/>
    <w:rsid w:val="008F2E41"/>
    <w:rsid w:val="008F33AA"/>
    <w:rsid w:val="008F37CE"/>
    <w:rsid w:val="008F38FD"/>
    <w:rsid w:val="008F393B"/>
    <w:rsid w:val="008F455D"/>
    <w:rsid w:val="008F4C5C"/>
    <w:rsid w:val="008F532F"/>
    <w:rsid w:val="008F55D1"/>
    <w:rsid w:val="008F5EA6"/>
    <w:rsid w:val="008F6101"/>
    <w:rsid w:val="008F6897"/>
    <w:rsid w:val="00900567"/>
    <w:rsid w:val="009005EE"/>
    <w:rsid w:val="00900663"/>
    <w:rsid w:val="00900D2E"/>
    <w:rsid w:val="00900E22"/>
    <w:rsid w:val="00902143"/>
    <w:rsid w:val="009036D1"/>
    <w:rsid w:val="00903D25"/>
    <w:rsid w:val="00903EC0"/>
    <w:rsid w:val="009042F2"/>
    <w:rsid w:val="00904CAB"/>
    <w:rsid w:val="00905468"/>
    <w:rsid w:val="0090617D"/>
    <w:rsid w:val="00906591"/>
    <w:rsid w:val="00906EB7"/>
    <w:rsid w:val="0090797F"/>
    <w:rsid w:val="00911040"/>
    <w:rsid w:val="00911195"/>
    <w:rsid w:val="00911269"/>
    <w:rsid w:val="00911F50"/>
    <w:rsid w:val="00912095"/>
    <w:rsid w:val="009121E1"/>
    <w:rsid w:val="00912485"/>
    <w:rsid w:val="00912569"/>
    <w:rsid w:val="009129BF"/>
    <w:rsid w:val="009136DA"/>
    <w:rsid w:val="00913FF8"/>
    <w:rsid w:val="009140C3"/>
    <w:rsid w:val="0091417E"/>
    <w:rsid w:val="00914799"/>
    <w:rsid w:val="00914A3A"/>
    <w:rsid w:val="009159CA"/>
    <w:rsid w:val="00916F2D"/>
    <w:rsid w:val="00917554"/>
    <w:rsid w:val="009176A1"/>
    <w:rsid w:val="00917B84"/>
    <w:rsid w:val="00920205"/>
    <w:rsid w:val="00920F15"/>
    <w:rsid w:val="0092130D"/>
    <w:rsid w:val="0092168B"/>
    <w:rsid w:val="00921949"/>
    <w:rsid w:val="00921DCD"/>
    <w:rsid w:val="0092276F"/>
    <w:rsid w:val="00922DE5"/>
    <w:rsid w:val="009230C8"/>
    <w:rsid w:val="00923C16"/>
    <w:rsid w:val="0092405A"/>
    <w:rsid w:val="00924705"/>
    <w:rsid w:val="0092673C"/>
    <w:rsid w:val="00926EC6"/>
    <w:rsid w:val="00930579"/>
    <w:rsid w:val="009307BC"/>
    <w:rsid w:val="00930BB1"/>
    <w:rsid w:val="009314C8"/>
    <w:rsid w:val="0093196F"/>
    <w:rsid w:val="00931B79"/>
    <w:rsid w:val="009339EC"/>
    <w:rsid w:val="009340B4"/>
    <w:rsid w:val="0093417C"/>
    <w:rsid w:val="00935285"/>
    <w:rsid w:val="009355B9"/>
    <w:rsid w:val="00935C9F"/>
    <w:rsid w:val="00936A90"/>
    <w:rsid w:val="0093712F"/>
    <w:rsid w:val="0093744D"/>
    <w:rsid w:val="0093763B"/>
    <w:rsid w:val="00940474"/>
    <w:rsid w:val="00940E8F"/>
    <w:rsid w:val="009410DA"/>
    <w:rsid w:val="009412EB"/>
    <w:rsid w:val="00941429"/>
    <w:rsid w:val="009416AD"/>
    <w:rsid w:val="009417D0"/>
    <w:rsid w:val="009428CB"/>
    <w:rsid w:val="00943913"/>
    <w:rsid w:val="0094506E"/>
    <w:rsid w:val="0094581F"/>
    <w:rsid w:val="00945B8C"/>
    <w:rsid w:val="0094648C"/>
    <w:rsid w:val="009470D1"/>
    <w:rsid w:val="00947CE3"/>
    <w:rsid w:val="00947FF7"/>
    <w:rsid w:val="00950704"/>
    <w:rsid w:val="00950813"/>
    <w:rsid w:val="00950F8B"/>
    <w:rsid w:val="0095143F"/>
    <w:rsid w:val="009526C6"/>
    <w:rsid w:val="009536E5"/>
    <w:rsid w:val="00953893"/>
    <w:rsid w:val="00953EA9"/>
    <w:rsid w:val="0095408D"/>
    <w:rsid w:val="00954F65"/>
    <w:rsid w:val="0095553C"/>
    <w:rsid w:val="0095630B"/>
    <w:rsid w:val="00956A61"/>
    <w:rsid w:val="00956B6A"/>
    <w:rsid w:val="0095756F"/>
    <w:rsid w:val="009578D9"/>
    <w:rsid w:val="00960BC2"/>
    <w:rsid w:val="00960C08"/>
    <w:rsid w:val="009613C4"/>
    <w:rsid w:val="009614BD"/>
    <w:rsid w:val="00961F13"/>
    <w:rsid w:val="00961FE2"/>
    <w:rsid w:val="00964583"/>
    <w:rsid w:val="00964A55"/>
    <w:rsid w:val="00964AE2"/>
    <w:rsid w:val="009655DB"/>
    <w:rsid w:val="009657FE"/>
    <w:rsid w:val="00965DC9"/>
    <w:rsid w:val="0096660E"/>
    <w:rsid w:val="009671DC"/>
    <w:rsid w:val="00967533"/>
    <w:rsid w:val="00970040"/>
    <w:rsid w:val="009708B5"/>
    <w:rsid w:val="00970A84"/>
    <w:rsid w:val="00970BA5"/>
    <w:rsid w:val="00970BDC"/>
    <w:rsid w:val="00970CE1"/>
    <w:rsid w:val="00971727"/>
    <w:rsid w:val="00971980"/>
    <w:rsid w:val="00971DBA"/>
    <w:rsid w:val="00971F5E"/>
    <w:rsid w:val="00972BDD"/>
    <w:rsid w:val="00973219"/>
    <w:rsid w:val="009747BC"/>
    <w:rsid w:val="00974B5A"/>
    <w:rsid w:val="00975224"/>
    <w:rsid w:val="00975ED0"/>
    <w:rsid w:val="00975FB6"/>
    <w:rsid w:val="009769C3"/>
    <w:rsid w:val="00976DAF"/>
    <w:rsid w:val="00977C56"/>
    <w:rsid w:val="00977CA4"/>
    <w:rsid w:val="00980BE4"/>
    <w:rsid w:val="00980BF8"/>
    <w:rsid w:val="009818F6"/>
    <w:rsid w:val="0098211B"/>
    <w:rsid w:val="00983188"/>
    <w:rsid w:val="0098323E"/>
    <w:rsid w:val="0098332D"/>
    <w:rsid w:val="009833C7"/>
    <w:rsid w:val="00983671"/>
    <w:rsid w:val="00983EAA"/>
    <w:rsid w:val="009853C9"/>
    <w:rsid w:val="00985AE1"/>
    <w:rsid w:val="009863C3"/>
    <w:rsid w:val="0098654C"/>
    <w:rsid w:val="00986FE0"/>
    <w:rsid w:val="0098716E"/>
    <w:rsid w:val="0098735A"/>
    <w:rsid w:val="00987703"/>
    <w:rsid w:val="00987AE1"/>
    <w:rsid w:val="00990B52"/>
    <w:rsid w:val="00990BDE"/>
    <w:rsid w:val="00991271"/>
    <w:rsid w:val="00992913"/>
    <w:rsid w:val="00994B7A"/>
    <w:rsid w:val="00995B99"/>
    <w:rsid w:val="00996940"/>
    <w:rsid w:val="00996FC6"/>
    <w:rsid w:val="00997098"/>
    <w:rsid w:val="0099731F"/>
    <w:rsid w:val="009A0750"/>
    <w:rsid w:val="009A3970"/>
    <w:rsid w:val="009A4651"/>
    <w:rsid w:val="009A49A2"/>
    <w:rsid w:val="009A4D02"/>
    <w:rsid w:val="009A7566"/>
    <w:rsid w:val="009B0013"/>
    <w:rsid w:val="009B0E4F"/>
    <w:rsid w:val="009B0F23"/>
    <w:rsid w:val="009B10FD"/>
    <w:rsid w:val="009B17EC"/>
    <w:rsid w:val="009B1F07"/>
    <w:rsid w:val="009B2851"/>
    <w:rsid w:val="009B2DD8"/>
    <w:rsid w:val="009B42BD"/>
    <w:rsid w:val="009B51A7"/>
    <w:rsid w:val="009B5A1C"/>
    <w:rsid w:val="009B664A"/>
    <w:rsid w:val="009B7262"/>
    <w:rsid w:val="009B73DC"/>
    <w:rsid w:val="009C04FC"/>
    <w:rsid w:val="009C225B"/>
    <w:rsid w:val="009C2D78"/>
    <w:rsid w:val="009C3935"/>
    <w:rsid w:val="009C4CF3"/>
    <w:rsid w:val="009C5C71"/>
    <w:rsid w:val="009C5DCE"/>
    <w:rsid w:val="009C67FD"/>
    <w:rsid w:val="009C68CB"/>
    <w:rsid w:val="009C75C0"/>
    <w:rsid w:val="009C760D"/>
    <w:rsid w:val="009C769F"/>
    <w:rsid w:val="009C7F7C"/>
    <w:rsid w:val="009D0060"/>
    <w:rsid w:val="009D013B"/>
    <w:rsid w:val="009D04B1"/>
    <w:rsid w:val="009D09E5"/>
    <w:rsid w:val="009D0B7A"/>
    <w:rsid w:val="009D27D6"/>
    <w:rsid w:val="009D2856"/>
    <w:rsid w:val="009D296E"/>
    <w:rsid w:val="009D2D1C"/>
    <w:rsid w:val="009D2E94"/>
    <w:rsid w:val="009D387C"/>
    <w:rsid w:val="009D3E19"/>
    <w:rsid w:val="009D48CC"/>
    <w:rsid w:val="009D5551"/>
    <w:rsid w:val="009D5DA2"/>
    <w:rsid w:val="009D7624"/>
    <w:rsid w:val="009D7CE7"/>
    <w:rsid w:val="009D7CFD"/>
    <w:rsid w:val="009E07D9"/>
    <w:rsid w:val="009E09BD"/>
    <w:rsid w:val="009E1FF1"/>
    <w:rsid w:val="009E27F4"/>
    <w:rsid w:val="009E37EB"/>
    <w:rsid w:val="009E429A"/>
    <w:rsid w:val="009E42CF"/>
    <w:rsid w:val="009E4437"/>
    <w:rsid w:val="009E5D6F"/>
    <w:rsid w:val="009E5F08"/>
    <w:rsid w:val="009E5FE9"/>
    <w:rsid w:val="009E67E5"/>
    <w:rsid w:val="009E6BAF"/>
    <w:rsid w:val="009F09F1"/>
    <w:rsid w:val="009F1A36"/>
    <w:rsid w:val="009F1E72"/>
    <w:rsid w:val="009F230A"/>
    <w:rsid w:val="009F3197"/>
    <w:rsid w:val="009F4082"/>
    <w:rsid w:val="009F4335"/>
    <w:rsid w:val="009F51EF"/>
    <w:rsid w:val="009F5752"/>
    <w:rsid w:val="009F5D70"/>
    <w:rsid w:val="009F5DE2"/>
    <w:rsid w:val="009F5F40"/>
    <w:rsid w:val="009F603A"/>
    <w:rsid w:val="009F6386"/>
    <w:rsid w:val="009F6450"/>
    <w:rsid w:val="009F6649"/>
    <w:rsid w:val="009F7216"/>
    <w:rsid w:val="009F7497"/>
    <w:rsid w:val="009F7970"/>
    <w:rsid w:val="00A00386"/>
    <w:rsid w:val="00A00DD6"/>
    <w:rsid w:val="00A00E73"/>
    <w:rsid w:val="00A011B7"/>
    <w:rsid w:val="00A01793"/>
    <w:rsid w:val="00A0230E"/>
    <w:rsid w:val="00A027AF"/>
    <w:rsid w:val="00A027E3"/>
    <w:rsid w:val="00A02815"/>
    <w:rsid w:val="00A02911"/>
    <w:rsid w:val="00A0365B"/>
    <w:rsid w:val="00A03706"/>
    <w:rsid w:val="00A038E7"/>
    <w:rsid w:val="00A04AB4"/>
    <w:rsid w:val="00A04F4E"/>
    <w:rsid w:val="00A05FB6"/>
    <w:rsid w:val="00A06328"/>
    <w:rsid w:val="00A0685D"/>
    <w:rsid w:val="00A06FB2"/>
    <w:rsid w:val="00A07270"/>
    <w:rsid w:val="00A0728D"/>
    <w:rsid w:val="00A07AA4"/>
    <w:rsid w:val="00A07D22"/>
    <w:rsid w:val="00A10123"/>
    <w:rsid w:val="00A10D63"/>
    <w:rsid w:val="00A137E8"/>
    <w:rsid w:val="00A138B5"/>
    <w:rsid w:val="00A13F6C"/>
    <w:rsid w:val="00A14E3E"/>
    <w:rsid w:val="00A1558E"/>
    <w:rsid w:val="00A15A19"/>
    <w:rsid w:val="00A15BBD"/>
    <w:rsid w:val="00A16647"/>
    <w:rsid w:val="00A16AE1"/>
    <w:rsid w:val="00A17108"/>
    <w:rsid w:val="00A17137"/>
    <w:rsid w:val="00A179C1"/>
    <w:rsid w:val="00A17B40"/>
    <w:rsid w:val="00A2016C"/>
    <w:rsid w:val="00A205B6"/>
    <w:rsid w:val="00A2105D"/>
    <w:rsid w:val="00A212C4"/>
    <w:rsid w:val="00A21BE5"/>
    <w:rsid w:val="00A21EEF"/>
    <w:rsid w:val="00A2240D"/>
    <w:rsid w:val="00A2294E"/>
    <w:rsid w:val="00A22D92"/>
    <w:rsid w:val="00A235BD"/>
    <w:rsid w:val="00A23998"/>
    <w:rsid w:val="00A23D27"/>
    <w:rsid w:val="00A23EB5"/>
    <w:rsid w:val="00A2449B"/>
    <w:rsid w:val="00A245D0"/>
    <w:rsid w:val="00A24673"/>
    <w:rsid w:val="00A2529F"/>
    <w:rsid w:val="00A252E2"/>
    <w:rsid w:val="00A26A8C"/>
    <w:rsid w:val="00A2732D"/>
    <w:rsid w:val="00A27619"/>
    <w:rsid w:val="00A2794D"/>
    <w:rsid w:val="00A27A6E"/>
    <w:rsid w:val="00A3037E"/>
    <w:rsid w:val="00A3078A"/>
    <w:rsid w:val="00A30DF7"/>
    <w:rsid w:val="00A310A7"/>
    <w:rsid w:val="00A31110"/>
    <w:rsid w:val="00A321A2"/>
    <w:rsid w:val="00A32B34"/>
    <w:rsid w:val="00A3338C"/>
    <w:rsid w:val="00A33B74"/>
    <w:rsid w:val="00A33F1F"/>
    <w:rsid w:val="00A342BA"/>
    <w:rsid w:val="00A34635"/>
    <w:rsid w:val="00A3532D"/>
    <w:rsid w:val="00A3596F"/>
    <w:rsid w:val="00A364F4"/>
    <w:rsid w:val="00A36FC4"/>
    <w:rsid w:val="00A372C6"/>
    <w:rsid w:val="00A429AA"/>
    <w:rsid w:val="00A42E4C"/>
    <w:rsid w:val="00A43127"/>
    <w:rsid w:val="00A431F8"/>
    <w:rsid w:val="00A43200"/>
    <w:rsid w:val="00A43DF9"/>
    <w:rsid w:val="00A44DF8"/>
    <w:rsid w:val="00A46114"/>
    <w:rsid w:val="00A46E5E"/>
    <w:rsid w:val="00A4745D"/>
    <w:rsid w:val="00A47AA8"/>
    <w:rsid w:val="00A47CF0"/>
    <w:rsid w:val="00A50607"/>
    <w:rsid w:val="00A50898"/>
    <w:rsid w:val="00A51BFF"/>
    <w:rsid w:val="00A51D95"/>
    <w:rsid w:val="00A51EAD"/>
    <w:rsid w:val="00A5204F"/>
    <w:rsid w:val="00A520E1"/>
    <w:rsid w:val="00A5218B"/>
    <w:rsid w:val="00A52DD9"/>
    <w:rsid w:val="00A52FE2"/>
    <w:rsid w:val="00A541CC"/>
    <w:rsid w:val="00A54576"/>
    <w:rsid w:val="00A550AE"/>
    <w:rsid w:val="00A552F4"/>
    <w:rsid w:val="00A55C0E"/>
    <w:rsid w:val="00A55E60"/>
    <w:rsid w:val="00A5606A"/>
    <w:rsid w:val="00A56A61"/>
    <w:rsid w:val="00A56DCF"/>
    <w:rsid w:val="00A57C83"/>
    <w:rsid w:val="00A60A29"/>
    <w:rsid w:val="00A612CF"/>
    <w:rsid w:val="00A61E45"/>
    <w:rsid w:val="00A623BD"/>
    <w:rsid w:val="00A62FD5"/>
    <w:rsid w:val="00A632B9"/>
    <w:rsid w:val="00A63319"/>
    <w:rsid w:val="00A63EAA"/>
    <w:rsid w:val="00A64DFE"/>
    <w:rsid w:val="00A64E25"/>
    <w:rsid w:val="00A6557B"/>
    <w:rsid w:val="00A65A23"/>
    <w:rsid w:val="00A65F00"/>
    <w:rsid w:val="00A66AFB"/>
    <w:rsid w:val="00A6754A"/>
    <w:rsid w:val="00A67790"/>
    <w:rsid w:val="00A67BC8"/>
    <w:rsid w:val="00A67F8B"/>
    <w:rsid w:val="00A7016A"/>
    <w:rsid w:val="00A704FC"/>
    <w:rsid w:val="00A70954"/>
    <w:rsid w:val="00A70A64"/>
    <w:rsid w:val="00A71620"/>
    <w:rsid w:val="00A71E21"/>
    <w:rsid w:val="00A722EA"/>
    <w:rsid w:val="00A728D6"/>
    <w:rsid w:val="00A7399B"/>
    <w:rsid w:val="00A73CC6"/>
    <w:rsid w:val="00A745F2"/>
    <w:rsid w:val="00A764F1"/>
    <w:rsid w:val="00A76A2E"/>
    <w:rsid w:val="00A77CF3"/>
    <w:rsid w:val="00A8033D"/>
    <w:rsid w:val="00A803C7"/>
    <w:rsid w:val="00A811E8"/>
    <w:rsid w:val="00A81382"/>
    <w:rsid w:val="00A81C4E"/>
    <w:rsid w:val="00A81FF7"/>
    <w:rsid w:val="00A828C9"/>
    <w:rsid w:val="00A82CA9"/>
    <w:rsid w:val="00A82D62"/>
    <w:rsid w:val="00A82F3F"/>
    <w:rsid w:val="00A83401"/>
    <w:rsid w:val="00A83445"/>
    <w:rsid w:val="00A834BF"/>
    <w:rsid w:val="00A8360E"/>
    <w:rsid w:val="00A84CC1"/>
    <w:rsid w:val="00A8602F"/>
    <w:rsid w:val="00A903C8"/>
    <w:rsid w:val="00A91B70"/>
    <w:rsid w:val="00A9239A"/>
    <w:rsid w:val="00A9389C"/>
    <w:rsid w:val="00A939DE"/>
    <w:rsid w:val="00A93E98"/>
    <w:rsid w:val="00A93EAF"/>
    <w:rsid w:val="00A952EA"/>
    <w:rsid w:val="00A956C7"/>
    <w:rsid w:val="00A956D5"/>
    <w:rsid w:val="00A958A5"/>
    <w:rsid w:val="00A971F8"/>
    <w:rsid w:val="00A9739A"/>
    <w:rsid w:val="00A97B21"/>
    <w:rsid w:val="00AA04D8"/>
    <w:rsid w:val="00AA145D"/>
    <w:rsid w:val="00AA19FE"/>
    <w:rsid w:val="00AA1CC0"/>
    <w:rsid w:val="00AA24BD"/>
    <w:rsid w:val="00AA2A27"/>
    <w:rsid w:val="00AA490F"/>
    <w:rsid w:val="00AA4989"/>
    <w:rsid w:val="00AA539D"/>
    <w:rsid w:val="00AA5550"/>
    <w:rsid w:val="00AA5BC2"/>
    <w:rsid w:val="00AA6491"/>
    <w:rsid w:val="00AA6821"/>
    <w:rsid w:val="00AA79BE"/>
    <w:rsid w:val="00AB07AC"/>
    <w:rsid w:val="00AB12FC"/>
    <w:rsid w:val="00AB1933"/>
    <w:rsid w:val="00AB19DD"/>
    <w:rsid w:val="00AB1AAE"/>
    <w:rsid w:val="00AB393C"/>
    <w:rsid w:val="00AB4143"/>
    <w:rsid w:val="00AB488E"/>
    <w:rsid w:val="00AB4A58"/>
    <w:rsid w:val="00AB4B24"/>
    <w:rsid w:val="00AB5067"/>
    <w:rsid w:val="00AB596A"/>
    <w:rsid w:val="00AB617A"/>
    <w:rsid w:val="00AB68CA"/>
    <w:rsid w:val="00AB6943"/>
    <w:rsid w:val="00AB7D4D"/>
    <w:rsid w:val="00AC0CE5"/>
    <w:rsid w:val="00AC0E3B"/>
    <w:rsid w:val="00AC0F26"/>
    <w:rsid w:val="00AC1807"/>
    <w:rsid w:val="00AC1D1D"/>
    <w:rsid w:val="00AC1D9E"/>
    <w:rsid w:val="00AC1DAE"/>
    <w:rsid w:val="00AC3132"/>
    <w:rsid w:val="00AC5010"/>
    <w:rsid w:val="00AC52E3"/>
    <w:rsid w:val="00AC58B4"/>
    <w:rsid w:val="00AC6BBA"/>
    <w:rsid w:val="00AC6C3A"/>
    <w:rsid w:val="00AC7012"/>
    <w:rsid w:val="00AC7694"/>
    <w:rsid w:val="00AD032F"/>
    <w:rsid w:val="00AD22E0"/>
    <w:rsid w:val="00AD26DB"/>
    <w:rsid w:val="00AD2DF4"/>
    <w:rsid w:val="00AD3125"/>
    <w:rsid w:val="00AD410E"/>
    <w:rsid w:val="00AD4AA1"/>
    <w:rsid w:val="00AD4BB3"/>
    <w:rsid w:val="00AD4F75"/>
    <w:rsid w:val="00AD555B"/>
    <w:rsid w:val="00AD693F"/>
    <w:rsid w:val="00AD78C6"/>
    <w:rsid w:val="00AE076B"/>
    <w:rsid w:val="00AE0B92"/>
    <w:rsid w:val="00AE0D65"/>
    <w:rsid w:val="00AE0EDD"/>
    <w:rsid w:val="00AE1199"/>
    <w:rsid w:val="00AE16A0"/>
    <w:rsid w:val="00AE18B3"/>
    <w:rsid w:val="00AE18D3"/>
    <w:rsid w:val="00AE190F"/>
    <w:rsid w:val="00AE193F"/>
    <w:rsid w:val="00AE1BFE"/>
    <w:rsid w:val="00AE2492"/>
    <w:rsid w:val="00AE25D9"/>
    <w:rsid w:val="00AE2DBB"/>
    <w:rsid w:val="00AE30DE"/>
    <w:rsid w:val="00AE3EE8"/>
    <w:rsid w:val="00AE408F"/>
    <w:rsid w:val="00AE5086"/>
    <w:rsid w:val="00AE5CBE"/>
    <w:rsid w:val="00AE5E2A"/>
    <w:rsid w:val="00AE60C6"/>
    <w:rsid w:val="00AE6F9E"/>
    <w:rsid w:val="00AE72A4"/>
    <w:rsid w:val="00AE7DB5"/>
    <w:rsid w:val="00AF1628"/>
    <w:rsid w:val="00AF19A0"/>
    <w:rsid w:val="00AF1A08"/>
    <w:rsid w:val="00AF2A89"/>
    <w:rsid w:val="00AF361A"/>
    <w:rsid w:val="00AF37CB"/>
    <w:rsid w:val="00AF4EB8"/>
    <w:rsid w:val="00AF56DB"/>
    <w:rsid w:val="00AF57A1"/>
    <w:rsid w:val="00AF5D37"/>
    <w:rsid w:val="00AF66EB"/>
    <w:rsid w:val="00AF6CB1"/>
    <w:rsid w:val="00AF6F24"/>
    <w:rsid w:val="00AF7142"/>
    <w:rsid w:val="00AF79EA"/>
    <w:rsid w:val="00B01117"/>
    <w:rsid w:val="00B017F4"/>
    <w:rsid w:val="00B01816"/>
    <w:rsid w:val="00B01A94"/>
    <w:rsid w:val="00B01E24"/>
    <w:rsid w:val="00B038B7"/>
    <w:rsid w:val="00B03C4D"/>
    <w:rsid w:val="00B044CF"/>
    <w:rsid w:val="00B04BA2"/>
    <w:rsid w:val="00B05290"/>
    <w:rsid w:val="00B057B8"/>
    <w:rsid w:val="00B058A1"/>
    <w:rsid w:val="00B05D3D"/>
    <w:rsid w:val="00B06B40"/>
    <w:rsid w:val="00B07386"/>
    <w:rsid w:val="00B0757A"/>
    <w:rsid w:val="00B07B0D"/>
    <w:rsid w:val="00B07D24"/>
    <w:rsid w:val="00B07D25"/>
    <w:rsid w:val="00B07D3B"/>
    <w:rsid w:val="00B10007"/>
    <w:rsid w:val="00B10832"/>
    <w:rsid w:val="00B113C4"/>
    <w:rsid w:val="00B1150E"/>
    <w:rsid w:val="00B128D7"/>
    <w:rsid w:val="00B12D6A"/>
    <w:rsid w:val="00B131F5"/>
    <w:rsid w:val="00B13DD4"/>
    <w:rsid w:val="00B14335"/>
    <w:rsid w:val="00B146ED"/>
    <w:rsid w:val="00B14745"/>
    <w:rsid w:val="00B161DB"/>
    <w:rsid w:val="00B172B9"/>
    <w:rsid w:val="00B175D0"/>
    <w:rsid w:val="00B2023A"/>
    <w:rsid w:val="00B204C4"/>
    <w:rsid w:val="00B2060D"/>
    <w:rsid w:val="00B2068B"/>
    <w:rsid w:val="00B20AC8"/>
    <w:rsid w:val="00B20C4A"/>
    <w:rsid w:val="00B22535"/>
    <w:rsid w:val="00B2267D"/>
    <w:rsid w:val="00B22E36"/>
    <w:rsid w:val="00B23059"/>
    <w:rsid w:val="00B239F8"/>
    <w:rsid w:val="00B25B31"/>
    <w:rsid w:val="00B25D53"/>
    <w:rsid w:val="00B25F49"/>
    <w:rsid w:val="00B274E7"/>
    <w:rsid w:val="00B276BA"/>
    <w:rsid w:val="00B27D77"/>
    <w:rsid w:val="00B30E6F"/>
    <w:rsid w:val="00B3136E"/>
    <w:rsid w:val="00B3224E"/>
    <w:rsid w:val="00B32368"/>
    <w:rsid w:val="00B3297E"/>
    <w:rsid w:val="00B33146"/>
    <w:rsid w:val="00B338BB"/>
    <w:rsid w:val="00B33E0A"/>
    <w:rsid w:val="00B340A1"/>
    <w:rsid w:val="00B34298"/>
    <w:rsid w:val="00B34BC6"/>
    <w:rsid w:val="00B352AE"/>
    <w:rsid w:val="00B35B97"/>
    <w:rsid w:val="00B35BE7"/>
    <w:rsid w:val="00B35C4C"/>
    <w:rsid w:val="00B360DF"/>
    <w:rsid w:val="00B36AB7"/>
    <w:rsid w:val="00B37550"/>
    <w:rsid w:val="00B37E7C"/>
    <w:rsid w:val="00B4079E"/>
    <w:rsid w:val="00B409AF"/>
    <w:rsid w:val="00B413BD"/>
    <w:rsid w:val="00B41426"/>
    <w:rsid w:val="00B432A5"/>
    <w:rsid w:val="00B44BA9"/>
    <w:rsid w:val="00B44C7A"/>
    <w:rsid w:val="00B46047"/>
    <w:rsid w:val="00B46A19"/>
    <w:rsid w:val="00B509FF"/>
    <w:rsid w:val="00B5194E"/>
    <w:rsid w:val="00B5226E"/>
    <w:rsid w:val="00B53267"/>
    <w:rsid w:val="00B53DBF"/>
    <w:rsid w:val="00B5471A"/>
    <w:rsid w:val="00B54736"/>
    <w:rsid w:val="00B54900"/>
    <w:rsid w:val="00B54954"/>
    <w:rsid w:val="00B56138"/>
    <w:rsid w:val="00B5764B"/>
    <w:rsid w:val="00B6022D"/>
    <w:rsid w:val="00B60B7C"/>
    <w:rsid w:val="00B612EE"/>
    <w:rsid w:val="00B61C7E"/>
    <w:rsid w:val="00B63934"/>
    <w:rsid w:val="00B64F9D"/>
    <w:rsid w:val="00B65568"/>
    <w:rsid w:val="00B666AB"/>
    <w:rsid w:val="00B66EC0"/>
    <w:rsid w:val="00B6773D"/>
    <w:rsid w:val="00B72124"/>
    <w:rsid w:val="00B72140"/>
    <w:rsid w:val="00B72268"/>
    <w:rsid w:val="00B723E2"/>
    <w:rsid w:val="00B745E0"/>
    <w:rsid w:val="00B74C4C"/>
    <w:rsid w:val="00B755FD"/>
    <w:rsid w:val="00B758B8"/>
    <w:rsid w:val="00B7658D"/>
    <w:rsid w:val="00B7776A"/>
    <w:rsid w:val="00B778AA"/>
    <w:rsid w:val="00B77F0F"/>
    <w:rsid w:val="00B806A3"/>
    <w:rsid w:val="00B8098A"/>
    <w:rsid w:val="00B81794"/>
    <w:rsid w:val="00B81ED1"/>
    <w:rsid w:val="00B82311"/>
    <w:rsid w:val="00B82F31"/>
    <w:rsid w:val="00B83265"/>
    <w:rsid w:val="00B84464"/>
    <w:rsid w:val="00B86F5F"/>
    <w:rsid w:val="00B872BE"/>
    <w:rsid w:val="00B90F8C"/>
    <w:rsid w:val="00B91A49"/>
    <w:rsid w:val="00B92633"/>
    <w:rsid w:val="00B92B00"/>
    <w:rsid w:val="00B92BD1"/>
    <w:rsid w:val="00B92E8C"/>
    <w:rsid w:val="00B935A4"/>
    <w:rsid w:val="00B93891"/>
    <w:rsid w:val="00B93D6F"/>
    <w:rsid w:val="00B93E60"/>
    <w:rsid w:val="00B93EC8"/>
    <w:rsid w:val="00B94097"/>
    <w:rsid w:val="00B942B6"/>
    <w:rsid w:val="00B95415"/>
    <w:rsid w:val="00B9566C"/>
    <w:rsid w:val="00B9579A"/>
    <w:rsid w:val="00B9656F"/>
    <w:rsid w:val="00B96B42"/>
    <w:rsid w:val="00B973AC"/>
    <w:rsid w:val="00BA045E"/>
    <w:rsid w:val="00BA0B91"/>
    <w:rsid w:val="00BA0DDC"/>
    <w:rsid w:val="00BA18D2"/>
    <w:rsid w:val="00BA216E"/>
    <w:rsid w:val="00BA2B54"/>
    <w:rsid w:val="00BA3436"/>
    <w:rsid w:val="00BA34C9"/>
    <w:rsid w:val="00BA39EA"/>
    <w:rsid w:val="00BA3F15"/>
    <w:rsid w:val="00BA3F40"/>
    <w:rsid w:val="00BA5634"/>
    <w:rsid w:val="00BA6295"/>
    <w:rsid w:val="00BA687D"/>
    <w:rsid w:val="00BA75C5"/>
    <w:rsid w:val="00BA7DD2"/>
    <w:rsid w:val="00BB007F"/>
    <w:rsid w:val="00BB03B5"/>
    <w:rsid w:val="00BB06E8"/>
    <w:rsid w:val="00BB073C"/>
    <w:rsid w:val="00BB09C2"/>
    <w:rsid w:val="00BB0C7C"/>
    <w:rsid w:val="00BB0E3E"/>
    <w:rsid w:val="00BB0F88"/>
    <w:rsid w:val="00BB1770"/>
    <w:rsid w:val="00BB1E35"/>
    <w:rsid w:val="00BB27D6"/>
    <w:rsid w:val="00BB2860"/>
    <w:rsid w:val="00BB2A2B"/>
    <w:rsid w:val="00BB2C2E"/>
    <w:rsid w:val="00BB3518"/>
    <w:rsid w:val="00BB4271"/>
    <w:rsid w:val="00BB46FD"/>
    <w:rsid w:val="00BB4A68"/>
    <w:rsid w:val="00BB4D50"/>
    <w:rsid w:val="00BB5E43"/>
    <w:rsid w:val="00BB697E"/>
    <w:rsid w:val="00BB6BE8"/>
    <w:rsid w:val="00BB6E3B"/>
    <w:rsid w:val="00BB7F63"/>
    <w:rsid w:val="00BC0EB0"/>
    <w:rsid w:val="00BC1209"/>
    <w:rsid w:val="00BC254A"/>
    <w:rsid w:val="00BC2C9F"/>
    <w:rsid w:val="00BC2E2D"/>
    <w:rsid w:val="00BC4194"/>
    <w:rsid w:val="00BC4326"/>
    <w:rsid w:val="00BC56BA"/>
    <w:rsid w:val="00BC5B9A"/>
    <w:rsid w:val="00BC70CD"/>
    <w:rsid w:val="00BC76A1"/>
    <w:rsid w:val="00BC7C48"/>
    <w:rsid w:val="00BC7EA8"/>
    <w:rsid w:val="00BD0AED"/>
    <w:rsid w:val="00BD0C2C"/>
    <w:rsid w:val="00BD10E4"/>
    <w:rsid w:val="00BD113A"/>
    <w:rsid w:val="00BD154F"/>
    <w:rsid w:val="00BD1F84"/>
    <w:rsid w:val="00BD33E3"/>
    <w:rsid w:val="00BD3FD1"/>
    <w:rsid w:val="00BD4C05"/>
    <w:rsid w:val="00BD5377"/>
    <w:rsid w:val="00BD54ED"/>
    <w:rsid w:val="00BD5737"/>
    <w:rsid w:val="00BD5AF5"/>
    <w:rsid w:val="00BD5C2D"/>
    <w:rsid w:val="00BD744E"/>
    <w:rsid w:val="00BD7AF2"/>
    <w:rsid w:val="00BE029D"/>
    <w:rsid w:val="00BE05BB"/>
    <w:rsid w:val="00BE06DA"/>
    <w:rsid w:val="00BE0F61"/>
    <w:rsid w:val="00BE175F"/>
    <w:rsid w:val="00BE2082"/>
    <w:rsid w:val="00BE22E0"/>
    <w:rsid w:val="00BE3A6D"/>
    <w:rsid w:val="00BE3D7E"/>
    <w:rsid w:val="00BE3F08"/>
    <w:rsid w:val="00BE4217"/>
    <w:rsid w:val="00BE44BA"/>
    <w:rsid w:val="00BE463D"/>
    <w:rsid w:val="00BE6512"/>
    <w:rsid w:val="00BF00A6"/>
    <w:rsid w:val="00BF0A47"/>
    <w:rsid w:val="00BF0CC5"/>
    <w:rsid w:val="00BF0E03"/>
    <w:rsid w:val="00BF117A"/>
    <w:rsid w:val="00BF2589"/>
    <w:rsid w:val="00BF3A02"/>
    <w:rsid w:val="00BF40A8"/>
    <w:rsid w:val="00BF41B2"/>
    <w:rsid w:val="00BF67BB"/>
    <w:rsid w:val="00BF69EA"/>
    <w:rsid w:val="00BF6E06"/>
    <w:rsid w:val="00BF79B4"/>
    <w:rsid w:val="00C0021D"/>
    <w:rsid w:val="00C00F79"/>
    <w:rsid w:val="00C01104"/>
    <w:rsid w:val="00C01860"/>
    <w:rsid w:val="00C021AE"/>
    <w:rsid w:val="00C0315C"/>
    <w:rsid w:val="00C04681"/>
    <w:rsid w:val="00C04709"/>
    <w:rsid w:val="00C05330"/>
    <w:rsid w:val="00C05D01"/>
    <w:rsid w:val="00C06E91"/>
    <w:rsid w:val="00C07449"/>
    <w:rsid w:val="00C07FC4"/>
    <w:rsid w:val="00C10264"/>
    <w:rsid w:val="00C108B0"/>
    <w:rsid w:val="00C11B0B"/>
    <w:rsid w:val="00C11D7B"/>
    <w:rsid w:val="00C12625"/>
    <w:rsid w:val="00C12CFE"/>
    <w:rsid w:val="00C14194"/>
    <w:rsid w:val="00C141EB"/>
    <w:rsid w:val="00C14719"/>
    <w:rsid w:val="00C14BAC"/>
    <w:rsid w:val="00C15058"/>
    <w:rsid w:val="00C15116"/>
    <w:rsid w:val="00C15BCA"/>
    <w:rsid w:val="00C15D84"/>
    <w:rsid w:val="00C16345"/>
    <w:rsid w:val="00C175EC"/>
    <w:rsid w:val="00C205E5"/>
    <w:rsid w:val="00C209AA"/>
    <w:rsid w:val="00C2185A"/>
    <w:rsid w:val="00C21A56"/>
    <w:rsid w:val="00C221C5"/>
    <w:rsid w:val="00C226F3"/>
    <w:rsid w:val="00C231F6"/>
    <w:rsid w:val="00C248CA"/>
    <w:rsid w:val="00C249AC"/>
    <w:rsid w:val="00C24DDB"/>
    <w:rsid w:val="00C26F4A"/>
    <w:rsid w:val="00C27668"/>
    <w:rsid w:val="00C278D5"/>
    <w:rsid w:val="00C27F21"/>
    <w:rsid w:val="00C31031"/>
    <w:rsid w:val="00C332D0"/>
    <w:rsid w:val="00C333A9"/>
    <w:rsid w:val="00C3463A"/>
    <w:rsid w:val="00C346C4"/>
    <w:rsid w:val="00C367A3"/>
    <w:rsid w:val="00C36BD4"/>
    <w:rsid w:val="00C37693"/>
    <w:rsid w:val="00C37D23"/>
    <w:rsid w:val="00C40F10"/>
    <w:rsid w:val="00C41F53"/>
    <w:rsid w:val="00C425A7"/>
    <w:rsid w:val="00C42CE6"/>
    <w:rsid w:val="00C42FFC"/>
    <w:rsid w:val="00C4302C"/>
    <w:rsid w:val="00C432F5"/>
    <w:rsid w:val="00C43598"/>
    <w:rsid w:val="00C4392F"/>
    <w:rsid w:val="00C43FE6"/>
    <w:rsid w:val="00C4465E"/>
    <w:rsid w:val="00C452B6"/>
    <w:rsid w:val="00C461A0"/>
    <w:rsid w:val="00C4699F"/>
    <w:rsid w:val="00C47419"/>
    <w:rsid w:val="00C50446"/>
    <w:rsid w:val="00C517EC"/>
    <w:rsid w:val="00C520ED"/>
    <w:rsid w:val="00C52110"/>
    <w:rsid w:val="00C521A3"/>
    <w:rsid w:val="00C5297B"/>
    <w:rsid w:val="00C52CCA"/>
    <w:rsid w:val="00C53043"/>
    <w:rsid w:val="00C53E25"/>
    <w:rsid w:val="00C541D2"/>
    <w:rsid w:val="00C54A08"/>
    <w:rsid w:val="00C54B7B"/>
    <w:rsid w:val="00C551AF"/>
    <w:rsid w:val="00C55610"/>
    <w:rsid w:val="00C571F6"/>
    <w:rsid w:val="00C5751B"/>
    <w:rsid w:val="00C5758D"/>
    <w:rsid w:val="00C6067C"/>
    <w:rsid w:val="00C615C8"/>
    <w:rsid w:val="00C61A5A"/>
    <w:rsid w:val="00C62FE0"/>
    <w:rsid w:val="00C63FEE"/>
    <w:rsid w:val="00C64668"/>
    <w:rsid w:val="00C64669"/>
    <w:rsid w:val="00C64915"/>
    <w:rsid w:val="00C65088"/>
    <w:rsid w:val="00C65556"/>
    <w:rsid w:val="00C65D51"/>
    <w:rsid w:val="00C662C9"/>
    <w:rsid w:val="00C66E65"/>
    <w:rsid w:val="00C67146"/>
    <w:rsid w:val="00C67731"/>
    <w:rsid w:val="00C67A10"/>
    <w:rsid w:val="00C67B98"/>
    <w:rsid w:val="00C70762"/>
    <w:rsid w:val="00C71F6E"/>
    <w:rsid w:val="00C7377E"/>
    <w:rsid w:val="00C74772"/>
    <w:rsid w:val="00C747CA"/>
    <w:rsid w:val="00C757C6"/>
    <w:rsid w:val="00C758ED"/>
    <w:rsid w:val="00C76423"/>
    <w:rsid w:val="00C76A00"/>
    <w:rsid w:val="00C776F3"/>
    <w:rsid w:val="00C77C47"/>
    <w:rsid w:val="00C8013D"/>
    <w:rsid w:val="00C80F18"/>
    <w:rsid w:val="00C82D0D"/>
    <w:rsid w:val="00C83527"/>
    <w:rsid w:val="00C83838"/>
    <w:rsid w:val="00C83D98"/>
    <w:rsid w:val="00C843D8"/>
    <w:rsid w:val="00C849D6"/>
    <w:rsid w:val="00C85E86"/>
    <w:rsid w:val="00C8734E"/>
    <w:rsid w:val="00C87527"/>
    <w:rsid w:val="00C8782D"/>
    <w:rsid w:val="00C90247"/>
    <w:rsid w:val="00C908F3"/>
    <w:rsid w:val="00C90A9A"/>
    <w:rsid w:val="00C90BBD"/>
    <w:rsid w:val="00C917DF"/>
    <w:rsid w:val="00C91DFA"/>
    <w:rsid w:val="00C92121"/>
    <w:rsid w:val="00C92640"/>
    <w:rsid w:val="00C9278A"/>
    <w:rsid w:val="00C9297E"/>
    <w:rsid w:val="00C939A1"/>
    <w:rsid w:val="00C93B38"/>
    <w:rsid w:val="00C93E4C"/>
    <w:rsid w:val="00C94E77"/>
    <w:rsid w:val="00C951AE"/>
    <w:rsid w:val="00C95639"/>
    <w:rsid w:val="00C959FD"/>
    <w:rsid w:val="00C96481"/>
    <w:rsid w:val="00C96E02"/>
    <w:rsid w:val="00CA09C2"/>
    <w:rsid w:val="00CA1846"/>
    <w:rsid w:val="00CA2B9E"/>
    <w:rsid w:val="00CA2D7D"/>
    <w:rsid w:val="00CA3F59"/>
    <w:rsid w:val="00CA406D"/>
    <w:rsid w:val="00CA505E"/>
    <w:rsid w:val="00CA519A"/>
    <w:rsid w:val="00CA5289"/>
    <w:rsid w:val="00CA5709"/>
    <w:rsid w:val="00CA5F79"/>
    <w:rsid w:val="00CA6A11"/>
    <w:rsid w:val="00CA7A14"/>
    <w:rsid w:val="00CA7D0C"/>
    <w:rsid w:val="00CB1732"/>
    <w:rsid w:val="00CB1E40"/>
    <w:rsid w:val="00CB2AC8"/>
    <w:rsid w:val="00CB32F7"/>
    <w:rsid w:val="00CB3579"/>
    <w:rsid w:val="00CB35B3"/>
    <w:rsid w:val="00CB4166"/>
    <w:rsid w:val="00CB44D3"/>
    <w:rsid w:val="00CB4548"/>
    <w:rsid w:val="00CB4BDE"/>
    <w:rsid w:val="00CB6CCE"/>
    <w:rsid w:val="00CC026C"/>
    <w:rsid w:val="00CC08F5"/>
    <w:rsid w:val="00CC0991"/>
    <w:rsid w:val="00CC105A"/>
    <w:rsid w:val="00CC1167"/>
    <w:rsid w:val="00CC16B2"/>
    <w:rsid w:val="00CC21EF"/>
    <w:rsid w:val="00CC2831"/>
    <w:rsid w:val="00CC28CA"/>
    <w:rsid w:val="00CC3517"/>
    <w:rsid w:val="00CC3D76"/>
    <w:rsid w:val="00CC417E"/>
    <w:rsid w:val="00CC430F"/>
    <w:rsid w:val="00CC49AC"/>
    <w:rsid w:val="00CC4CC5"/>
    <w:rsid w:val="00CC57C3"/>
    <w:rsid w:val="00CC5DE4"/>
    <w:rsid w:val="00CC63D5"/>
    <w:rsid w:val="00CC6A47"/>
    <w:rsid w:val="00CC72C8"/>
    <w:rsid w:val="00CC73C0"/>
    <w:rsid w:val="00CD0B68"/>
    <w:rsid w:val="00CD0C1B"/>
    <w:rsid w:val="00CD0EF0"/>
    <w:rsid w:val="00CD22F0"/>
    <w:rsid w:val="00CD3343"/>
    <w:rsid w:val="00CD450C"/>
    <w:rsid w:val="00CD46F4"/>
    <w:rsid w:val="00CD4D4E"/>
    <w:rsid w:val="00CD555D"/>
    <w:rsid w:val="00CD6617"/>
    <w:rsid w:val="00CD67F1"/>
    <w:rsid w:val="00CD6A72"/>
    <w:rsid w:val="00CD6E0C"/>
    <w:rsid w:val="00CD7394"/>
    <w:rsid w:val="00CD7A66"/>
    <w:rsid w:val="00CE092B"/>
    <w:rsid w:val="00CE0B71"/>
    <w:rsid w:val="00CE1326"/>
    <w:rsid w:val="00CE1BCB"/>
    <w:rsid w:val="00CE25EF"/>
    <w:rsid w:val="00CE2B85"/>
    <w:rsid w:val="00CE5639"/>
    <w:rsid w:val="00CE59DF"/>
    <w:rsid w:val="00CE5C60"/>
    <w:rsid w:val="00CE5E0F"/>
    <w:rsid w:val="00CE60D7"/>
    <w:rsid w:val="00CE7474"/>
    <w:rsid w:val="00CE796A"/>
    <w:rsid w:val="00CF010A"/>
    <w:rsid w:val="00CF0B18"/>
    <w:rsid w:val="00CF0D80"/>
    <w:rsid w:val="00CF18B0"/>
    <w:rsid w:val="00CF1EA4"/>
    <w:rsid w:val="00CF2845"/>
    <w:rsid w:val="00CF285C"/>
    <w:rsid w:val="00CF285D"/>
    <w:rsid w:val="00CF31CC"/>
    <w:rsid w:val="00CF344B"/>
    <w:rsid w:val="00CF413F"/>
    <w:rsid w:val="00CF52CC"/>
    <w:rsid w:val="00CF53F3"/>
    <w:rsid w:val="00CF5FDE"/>
    <w:rsid w:val="00CF65B9"/>
    <w:rsid w:val="00CF7D73"/>
    <w:rsid w:val="00D00065"/>
    <w:rsid w:val="00D00251"/>
    <w:rsid w:val="00D01C0E"/>
    <w:rsid w:val="00D03248"/>
    <w:rsid w:val="00D03913"/>
    <w:rsid w:val="00D04BB3"/>
    <w:rsid w:val="00D053CD"/>
    <w:rsid w:val="00D0586D"/>
    <w:rsid w:val="00D05D4D"/>
    <w:rsid w:val="00D05D91"/>
    <w:rsid w:val="00D05E2F"/>
    <w:rsid w:val="00D05F7C"/>
    <w:rsid w:val="00D06951"/>
    <w:rsid w:val="00D0786B"/>
    <w:rsid w:val="00D07FB0"/>
    <w:rsid w:val="00D100AB"/>
    <w:rsid w:val="00D10B67"/>
    <w:rsid w:val="00D11BFE"/>
    <w:rsid w:val="00D124F4"/>
    <w:rsid w:val="00D1252C"/>
    <w:rsid w:val="00D1270F"/>
    <w:rsid w:val="00D12D1C"/>
    <w:rsid w:val="00D132B1"/>
    <w:rsid w:val="00D136F6"/>
    <w:rsid w:val="00D13FC2"/>
    <w:rsid w:val="00D148A4"/>
    <w:rsid w:val="00D1499B"/>
    <w:rsid w:val="00D14C4B"/>
    <w:rsid w:val="00D14F87"/>
    <w:rsid w:val="00D16017"/>
    <w:rsid w:val="00D16526"/>
    <w:rsid w:val="00D17CAE"/>
    <w:rsid w:val="00D200D5"/>
    <w:rsid w:val="00D20309"/>
    <w:rsid w:val="00D205FA"/>
    <w:rsid w:val="00D20783"/>
    <w:rsid w:val="00D20AC1"/>
    <w:rsid w:val="00D20EF7"/>
    <w:rsid w:val="00D21D0F"/>
    <w:rsid w:val="00D21D17"/>
    <w:rsid w:val="00D220DB"/>
    <w:rsid w:val="00D22E7A"/>
    <w:rsid w:val="00D23395"/>
    <w:rsid w:val="00D23A3A"/>
    <w:rsid w:val="00D23E91"/>
    <w:rsid w:val="00D24E5F"/>
    <w:rsid w:val="00D25E38"/>
    <w:rsid w:val="00D260E9"/>
    <w:rsid w:val="00D26419"/>
    <w:rsid w:val="00D273DE"/>
    <w:rsid w:val="00D30E80"/>
    <w:rsid w:val="00D31226"/>
    <w:rsid w:val="00D3265C"/>
    <w:rsid w:val="00D32F25"/>
    <w:rsid w:val="00D346AF"/>
    <w:rsid w:val="00D34B7F"/>
    <w:rsid w:val="00D34BAC"/>
    <w:rsid w:val="00D35BAA"/>
    <w:rsid w:val="00D36552"/>
    <w:rsid w:val="00D37310"/>
    <w:rsid w:val="00D40200"/>
    <w:rsid w:val="00D42322"/>
    <w:rsid w:val="00D42BFA"/>
    <w:rsid w:val="00D42D39"/>
    <w:rsid w:val="00D4349A"/>
    <w:rsid w:val="00D43670"/>
    <w:rsid w:val="00D44292"/>
    <w:rsid w:val="00D44552"/>
    <w:rsid w:val="00D445E3"/>
    <w:rsid w:val="00D453E9"/>
    <w:rsid w:val="00D462CC"/>
    <w:rsid w:val="00D4632E"/>
    <w:rsid w:val="00D47564"/>
    <w:rsid w:val="00D475E5"/>
    <w:rsid w:val="00D47844"/>
    <w:rsid w:val="00D47D25"/>
    <w:rsid w:val="00D47E17"/>
    <w:rsid w:val="00D513BC"/>
    <w:rsid w:val="00D51D44"/>
    <w:rsid w:val="00D5271B"/>
    <w:rsid w:val="00D52BB5"/>
    <w:rsid w:val="00D530DB"/>
    <w:rsid w:val="00D5324B"/>
    <w:rsid w:val="00D53AFB"/>
    <w:rsid w:val="00D5501D"/>
    <w:rsid w:val="00D550E6"/>
    <w:rsid w:val="00D55759"/>
    <w:rsid w:val="00D5648A"/>
    <w:rsid w:val="00D56527"/>
    <w:rsid w:val="00D56625"/>
    <w:rsid w:val="00D5689B"/>
    <w:rsid w:val="00D601BB"/>
    <w:rsid w:val="00D60342"/>
    <w:rsid w:val="00D63479"/>
    <w:rsid w:val="00D642D1"/>
    <w:rsid w:val="00D644FC"/>
    <w:rsid w:val="00D65150"/>
    <w:rsid w:val="00D6534E"/>
    <w:rsid w:val="00D658AE"/>
    <w:rsid w:val="00D658D6"/>
    <w:rsid w:val="00D66558"/>
    <w:rsid w:val="00D6664A"/>
    <w:rsid w:val="00D7114B"/>
    <w:rsid w:val="00D7136B"/>
    <w:rsid w:val="00D717A6"/>
    <w:rsid w:val="00D7361F"/>
    <w:rsid w:val="00D73FE6"/>
    <w:rsid w:val="00D744C7"/>
    <w:rsid w:val="00D7476A"/>
    <w:rsid w:val="00D74AC4"/>
    <w:rsid w:val="00D750A8"/>
    <w:rsid w:val="00D750FB"/>
    <w:rsid w:val="00D75151"/>
    <w:rsid w:val="00D752DD"/>
    <w:rsid w:val="00D764E2"/>
    <w:rsid w:val="00D773A1"/>
    <w:rsid w:val="00D77839"/>
    <w:rsid w:val="00D77FFA"/>
    <w:rsid w:val="00D80E7F"/>
    <w:rsid w:val="00D81484"/>
    <w:rsid w:val="00D8201F"/>
    <w:rsid w:val="00D82225"/>
    <w:rsid w:val="00D82627"/>
    <w:rsid w:val="00D82805"/>
    <w:rsid w:val="00D82889"/>
    <w:rsid w:val="00D8324C"/>
    <w:rsid w:val="00D832FB"/>
    <w:rsid w:val="00D83FDD"/>
    <w:rsid w:val="00D84EF9"/>
    <w:rsid w:val="00D8584A"/>
    <w:rsid w:val="00D85CD8"/>
    <w:rsid w:val="00D867E6"/>
    <w:rsid w:val="00D8720A"/>
    <w:rsid w:val="00D87F2D"/>
    <w:rsid w:val="00D90931"/>
    <w:rsid w:val="00D90D58"/>
    <w:rsid w:val="00D91DB5"/>
    <w:rsid w:val="00D922BB"/>
    <w:rsid w:val="00D9230B"/>
    <w:rsid w:val="00D929E0"/>
    <w:rsid w:val="00D93592"/>
    <w:rsid w:val="00D93A6E"/>
    <w:rsid w:val="00D9422C"/>
    <w:rsid w:val="00D9497B"/>
    <w:rsid w:val="00D95116"/>
    <w:rsid w:val="00DA02AE"/>
    <w:rsid w:val="00DA05F8"/>
    <w:rsid w:val="00DA0EA4"/>
    <w:rsid w:val="00DA0EF4"/>
    <w:rsid w:val="00DA1370"/>
    <w:rsid w:val="00DA1414"/>
    <w:rsid w:val="00DA193B"/>
    <w:rsid w:val="00DA270F"/>
    <w:rsid w:val="00DA2BC8"/>
    <w:rsid w:val="00DA3137"/>
    <w:rsid w:val="00DA3629"/>
    <w:rsid w:val="00DA37BB"/>
    <w:rsid w:val="00DA3C5D"/>
    <w:rsid w:val="00DA3DE5"/>
    <w:rsid w:val="00DA4A98"/>
    <w:rsid w:val="00DA4F3A"/>
    <w:rsid w:val="00DA532E"/>
    <w:rsid w:val="00DA6632"/>
    <w:rsid w:val="00DA699A"/>
    <w:rsid w:val="00DA6B7F"/>
    <w:rsid w:val="00DA7421"/>
    <w:rsid w:val="00DA779D"/>
    <w:rsid w:val="00DA7EEB"/>
    <w:rsid w:val="00DB031C"/>
    <w:rsid w:val="00DB032F"/>
    <w:rsid w:val="00DB0334"/>
    <w:rsid w:val="00DB08FB"/>
    <w:rsid w:val="00DB2F00"/>
    <w:rsid w:val="00DB313B"/>
    <w:rsid w:val="00DB3172"/>
    <w:rsid w:val="00DB38D8"/>
    <w:rsid w:val="00DB3907"/>
    <w:rsid w:val="00DB39FF"/>
    <w:rsid w:val="00DB3C88"/>
    <w:rsid w:val="00DB50B1"/>
    <w:rsid w:val="00DB5AA0"/>
    <w:rsid w:val="00DB5B0F"/>
    <w:rsid w:val="00DB5D67"/>
    <w:rsid w:val="00DB5EB2"/>
    <w:rsid w:val="00DB6647"/>
    <w:rsid w:val="00DB66CE"/>
    <w:rsid w:val="00DB741D"/>
    <w:rsid w:val="00DC038A"/>
    <w:rsid w:val="00DC0C19"/>
    <w:rsid w:val="00DC1299"/>
    <w:rsid w:val="00DC1493"/>
    <w:rsid w:val="00DC1B6F"/>
    <w:rsid w:val="00DC1F8E"/>
    <w:rsid w:val="00DC2307"/>
    <w:rsid w:val="00DC2A33"/>
    <w:rsid w:val="00DC2AB7"/>
    <w:rsid w:val="00DC2F68"/>
    <w:rsid w:val="00DC346E"/>
    <w:rsid w:val="00DC4D9D"/>
    <w:rsid w:val="00DC53C6"/>
    <w:rsid w:val="00DC5754"/>
    <w:rsid w:val="00DC6670"/>
    <w:rsid w:val="00DC7079"/>
    <w:rsid w:val="00DC743A"/>
    <w:rsid w:val="00DD0195"/>
    <w:rsid w:val="00DD07FD"/>
    <w:rsid w:val="00DD0B0B"/>
    <w:rsid w:val="00DD0EAC"/>
    <w:rsid w:val="00DD48D9"/>
    <w:rsid w:val="00DD4A5B"/>
    <w:rsid w:val="00DD5BB6"/>
    <w:rsid w:val="00DD63F5"/>
    <w:rsid w:val="00DD684A"/>
    <w:rsid w:val="00DD779D"/>
    <w:rsid w:val="00DD7F58"/>
    <w:rsid w:val="00DE00C4"/>
    <w:rsid w:val="00DE0348"/>
    <w:rsid w:val="00DE06AD"/>
    <w:rsid w:val="00DE0857"/>
    <w:rsid w:val="00DE13D5"/>
    <w:rsid w:val="00DE1C28"/>
    <w:rsid w:val="00DE25C9"/>
    <w:rsid w:val="00DE2A5B"/>
    <w:rsid w:val="00DE31BC"/>
    <w:rsid w:val="00DE3357"/>
    <w:rsid w:val="00DE39E3"/>
    <w:rsid w:val="00DE4909"/>
    <w:rsid w:val="00DE57EB"/>
    <w:rsid w:val="00DE593B"/>
    <w:rsid w:val="00DE699A"/>
    <w:rsid w:val="00DE6D06"/>
    <w:rsid w:val="00DE71DC"/>
    <w:rsid w:val="00DE7D7E"/>
    <w:rsid w:val="00DF0975"/>
    <w:rsid w:val="00DF0EF9"/>
    <w:rsid w:val="00DF0F9E"/>
    <w:rsid w:val="00DF1281"/>
    <w:rsid w:val="00DF199B"/>
    <w:rsid w:val="00DF1A1D"/>
    <w:rsid w:val="00DF1E2D"/>
    <w:rsid w:val="00DF201C"/>
    <w:rsid w:val="00DF2511"/>
    <w:rsid w:val="00DF255E"/>
    <w:rsid w:val="00DF46A4"/>
    <w:rsid w:val="00DF49A6"/>
    <w:rsid w:val="00DF4C20"/>
    <w:rsid w:val="00DF4C34"/>
    <w:rsid w:val="00DF5633"/>
    <w:rsid w:val="00DF6058"/>
    <w:rsid w:val="00DF7A86"/>
    <w:rsid w:val="00DF7C4C"/>
    <w:rsid w:val="00DF7EB3"/>
    <w:rsid w:val="00E011AB"/>
    <w:rsid w:val="00E0187B"/>
    <w:rsid w:val="00E01B92"/>
    <w:rsid w:val="00E01F60"/>
    <w:rsid w:val="00E02049"/>
    <w:rsid w:val="00E02DFC"/>
    <w:rsid w:val="00E035A8"/>
    <w:rsid w:val="00E03CCB"/>
    <w:rsid w:val="00E03E6C"/>
    <w:rsid w:val="00E04AA5"/>
    <w:rsid w:val="00E04FED"/>
    <w:rsid w:val="00E0573F"/>
    <w:rsid w:val="00E0590E"/>
    <w:rsid w:val="00E05BF4"/>
    <w:rsid w:val="00E05F25"/>
    <w:rsid w:val="00E062D3"/>
    <w:rsid w:val="00E06E1B"/>
    <w:rsid w:val="00E070DE"/>
    <w:rsid w:val="00E0736A"/>
    <w:rsid w:val="00E07436"/>
    <w:rsid w:val="00E075F2"/>
    <w:rsid w:val="00E10636"/>
    <w:rsid w:val="00E1085B"/>
    <w:rsid w:val="00E10A17"/>
    <w:rsid w:val="00E11966"/>
    <w:rsid w:val="00E12206"/>
    <w:rsid w:val="00E12C9F"/>
    <w:rsid w:val="00E13333"/>
    <w:rsid w:val="00E13CE9"/>
    <w:rsid w:val="00E13F5C"/>
    <w:rsid w:val="00E1493F"/>
    <w:rsid w:val="00E14ACF"/>
    <w:rsid w:val="00E14BA1"/>
    <w:rsid w:val="00E1538E"/>
    <w:rsid w:val="00E1543D"/>
    <w:rsid w:val="00E15E63"/>
    <w:rsid w:val="00E1656F"/>
    <w:rsid w:val="00E1689F"/>
    <w:rsid w:val="00E16CAC"/>
    <w:rsid w:val="00E17789"/>
    <w:rsid w:val="00E17D20"/>
    <w:rsid w:val="00E2017B"/>
    <w:rsid w:val="00E217A3"/>
    <w:rsid w:val="00E22F02"/>
    <w:rsid w:val="00E23C51"/>
    <w:rsid w:val="00E23F81"/>
    <w:rsid w:val="00E246DB"/>
    <w:rsid w:val="00E25241"/>
    <w:rsid w:val="00E25ADF"/>
    <w:rsid w:val="00E2626B"/>
    <w:rsid w:val="00E26CF2"/>
    <w:rsid w:val="00E2797A"/>
    <w:rsid w:val="00E27E4F"/>
    <w:rsid w:val="00E30460"/>
    <w:rsid w:val="00E30D29"/>
    <w:rsid w:val="00E31725"/>
    <w:rsid w:val="00E31D9B"/>
    <w:rsid w:val="00E31E1A"/>
    <w:rsid w:val="00E3348A"/>
    <w:rsid w:val="00E338E4"/>
    <w:rsid w:val="00E33CB9"/>
    <w:rsid w:val="00E343BD"/>
    <w:rsid w:val="00E34A78"/>
    <w:rsid w:val="00E34E00"/>
    <w:rsid w:val="00E34FF5"/>
    <w:rsid w:val="00E35A26"/>
    <w:rsid w:val="00E35EE3"/>
    <w:rsid w:val="00E3669C"/>
    <w:rsid w:val="00E36815"/>
    <w:rsid w:val="00E36B2F"/>
    <w:rsid w:val="00E3760A"/>
    <w:rsid w:val="00E377D8"/>
    <w:rsid w:val="00E408DB"/>
    <w:rsid w:val="00E40AC6"/>
    <w:rsid w:val="00E4206F"/>
    <w:rsid w:val="00E423DD"/>
    <w:rsid w:val="00E43707"/>
    <w:rsid w:val="00E437EB"/>
    <w:rsid w:val="00E44342"/>
    <w:rsid w:val="00E4441F"/>
    <w:rsid w:val="00E446FE"/>
    <w:rsid w:val="00E44883"/>
    <w:rsid w:val="00E44EE4"/>
    <w:rsid w:val="00E47D6D"/>
    <w:rsid w:val="00E500C3"/>
    <w:rsid w:val="00E5052F"/>
    <w:rsid w:val="00E506F9"/>
    <w:rsid w:val="00E50C8F"/>
    <w:rsid w:val="00E50CF3"/>
    <w:rsid w:val="00E517C8"/>
    <w:rsid w:val="00E52045"/>
    <w:rsid w:val="00E53C5E"/>
    <w:rsid w:val="00E54A5F"/>
    <w:rsid w:val="00E54A9F"/>
    <w:rsid w:val="00E555EB"/>
    <w:rsid w:val="00E56171"/>
    <w:rsid w:val="00E602B8"/>
    <w:rsid w:val="00E60458"/>
    <w:rsid w:val="00E614EE"/>
    <w:rsid w:val="00E61B1B"/>
    <w:rsid w:val="00E62EEA"/>
    <w:rsid w:val="00E636C7"/>
    <w:rsid w:val="00E63933"/>
    <w:rsid w:val="00E647E9"/>
    <w:rsid w:val="00E64A1B"/>
    <w:rsid w:val="00E6567F"/>
    <w:rsid w:val="00E66D3C"/>
    <w:rsid w:val="00E71BF6"/>
    <w:rsid w:val="00E728E1"/>
    <w:rsid w:val="00E72C3C"/>
    <w:rsid w:val="00E7423A"/>
    <w:rsid w:val="00E742B9"/>
    <w:rsid w:val="00E74946"/>
    <w:rsid w:val="00E74A7C"/>
    <w:rsid w:val="00E7535E"/>
    <w:rsid w:val="00E75D08"/>
    <w:rsid w:val="00E75EBB"/>
    <w:rsid w:val="00E75FC5"/>
    <w:rsid w:val="00E7685E"/>
    <w:rsid w:val="00E7796B"/>
    <w:rsid w:val="00E8023E"/>
    <w:rsid w:val="00E80295"/>
    <w:rsid w:val="00E81CCA"/>
    <w:rsid w:val="00E82948"/>
    <w:rsid w:val="00E83311"/>
    <w:rsid w:val="00E8344A"/>
    <w:rsid w:val="00E83905"/>
    <w:rsid w:val="00E83C5F"/>
    <w:rsid w:val="00E8464D"/>
    <w:rsid w:val="00E848F3"/>
    <w:rsid w:val="00E85173"/>
    <w:rsid w:val="00E851AB"/>
    <w:rsid w:val="00E854FB"/>
    <w:rsid w:val="00E856BC"/>
    <w:rsid w:val="00E85D98"/>
    <w:rsid w:val="00E866EA"/>
    <w:rsid w:val="00E86AE1"/>
    <w:rsid w:val="00E87207"/>
    <w:rsid w:val="00E87E62"/>
    <w:rsid w:val="00E909C5"/>
    <w:rsid w:val="00E90A7C"/>
    <w:rsid w:val="00E90CBC"/>
    <w:rsid w:val="00E912E6"/>
    <w:rsid w:val="00E916B8"/>
    <w:rsid w:val="00E91F17"/>
    <w:rsid w:val="00E92AD0"/>
    <w:rsid w:val="00E92FE3"/>
    <w:rsid w:val="00E94E5C"/>
    <w:rsid w:val="00E95093"/>
    <w:rsid w:val="00E967FF"/>
    <w:rsid w:val="00E971B1"/>
    <w:rsid w:val="00E974EB"/>
    <w:rsid w:val="00E978BC"/>
    <w:rsid w:val="00EA06F1"/>
    <w:rsid w:val="00EA0EC0"/>
    <w:rsid w:val="00EA1397"/>
    <w:rsid w:val="00EA1764"/>
    <w:rsid w:val="00EA1781"/>
    <w:rsid w:val="00EA1CE4"/>
    <w:rsid w:val="00EA22B3"/>
    <w:rsid w:val="00EA3337"/>
    <w:rsid w:val="00EA396E"/>
    <w:rsid w:val="00EA3CC1"/>
    <w:rsid w:val="00EA418A"/>
    <w:rsid w:val="00EA4A7A"/>
    <w:rsid w:val="00EA544B"/>
    <w:rsid w:val="00EA54F1"/>
    <w:rsid w:val="00EA5EDB"/>
    <w:rsid w:val="00EA6358"/>
    <w:rsid w:val="00EA6788"/>
    <w:rsid w:val="00EA6C0B"/>
    <w:rsid w:val="00EA769D"/>
    <w:rsid w:val="00EB073A"/>
    <w:rsid w:val="00EB1755"/>
    <w:rsid w:val="00EB177D"/>
    <w:rsid w:val="00EB21F4"/>
    <w:rsid w:val="00EB2AB7"/>
    <w:rsid w:val="00EB33EC"/>
    <w:rsid w:val="00EB3778"/>
    <w:rsid w:val="00EB3C09"/>
    <w:rsid w:val="00EB420B"/>
    <w:rsid w:val="00EB43BD"/>
    <w:rsid w:val="00EB52FC"/>
    <w:rsid w:val="00EB542C"/>
    <w:rsid w:val="00EB5A3F"/>
    <w:rsid w:val="00EB5C05"/>
    <w:rsid w:val="00EB65AE"/>
    <w:rsid w:val="00EB668F"/>
    <w:rsid w:val="00EB699B"/>
    <w:rsid w:val="00EB6D9C"/>
    <w:rsid w:val="00EB6EEC"/>
    <w:rsid w:val="00EB793A"/>
    <w:rsid w:val="00EC1D97"/>
    <w:rsid w:val="00EC2383"/>
    <w:rsid w:val="00EC40E5"/>
    <w:rsid w:val="00EC47CA"/>
    <w:rsid w:val="00EC4B14"/>
    <w:rsid w:val="00EC5024"/>
    <w:rsid w:val="00EC57D1"/>
    <w:rsid w:val="00EC5A7F"/>
    <w:rsid w:val="00EC5BCB"/>
    <w:rsid w:val="00EC716B"/>
    <w:rsid w:val="00EC7302"/>
    <w:rsid w:val="00ED0C22"/>
    <w:rsid w:val="00ED132C"/>
    <w:rsid w:val="00ED3666"/>
    <w:rsid w:val="00ED3EF9"/>
    <w:rsid w:val="00ED446A"/>
    <w:rsid w:val="00ED4A3D"/>
    <w:rsid w:val="00ED4FB1"/>
    <w:rsid w:val="00ED5874"/>
    <w:rsid w:val="00ED5C02"/>
    <w:rsid w:val="00ED62FB"/>
    <w:rsid w:val="00ED67BD"/>
    <w:rsid w:val="00ED7C1C"/>
    <w:rsid w:val="00ED7DFA"/>
    <w:rsid w:val="00EE012B"/>
    <w:rsid w:val="00EE1502"/>
    <w:rsid w:val="00EE249C"/>
    <w:rsid w:val="00EE2632"/>
    <w:rsid w:val="00EE2A48"/>
    <w:rsid w:val="00EE38E7"/>
    <w:rsid w:val="00EE477D"/>
    <w:rsid w:val="00EE6981"/>
    <w:rsid w:val="00EE7AF7"/>
    <w:rsid w:val="00EF0E72"/>
    <w:rsid w:val="00EF22B0"/>
    <w:rsid w:val="00EF366C"/>
    <w:rsid w:val="00EF3BD5"/>
    <w:rsid w:val="00EF5F75"/>
    <w:rsid w:val="00EF74F9"/>
    <w:rsid w:val="00EF7BCD"/>
    <w:rsid w:val="00EF7C60"/>
    <w:rsid w:val="00F00D74"/>
    <w:rsid w:val="00F00F67"/>
    <w:rsid w:val="00F01983"/>
    <w:rsid w:val="00F023E8"/>
    <w:rsid w:val="00F024AD"/>
    <w:rsid w:val="00F02A29"/>
    <w:rsid w:val="00F03202"/>
    <w:rsid w:val="00F03822"/>
    <w:rsid w:val="00F03B3A"/>
    <w:rsid w:val="00F044B5"/>
    <w:rsid w:val="00F04846"/>
    <w:rsid w:val="00F04A10"/>
    <w:rsid w:val="00F05F8A"/>
    <w:rsid w:val="00F0641A"/>
    <w:rsid w:val="00F066C6"/>
    <w:rsid w:val="00F06C41"/>
    <w:rsid w:val="00F077AB"/>
    <w:rsid w:val="00F07872"/>
    <w:rsid w:val="00F079C2"/>
    <w:rsid w:val="00F07B6F"/>
    <w:rsid w:val="00F10598"/>
    <w:rsid w:val="00F10EFC"/>
    <w:rsid w:val="00F11BC3"/>
    <w:rsid w:val="00F12599"/>
    <w:rsid w:val="00F12617"/>
    <w:rsid w:val="00F12E37"/>
    <w:rsid w:val="00F12FCC"/>
    <w:rsid w:val="00F1313D"/>
    <w:rsid w:val="00F138D8"/>
    <w:rsid w:val="00F14195"/>
    <w:rsid w:val="00F1436C"/>
    <w:rsid w:val="00F1468E"/>
    <w:rsid w:val="00F14C14"/>
    <w:rsid w:val="00F15055"/>
    <w:rsid w:val="00F1511B"/>
    <w:rsid w:val="00F15511"/>
    <w:rsid w:val="00F155B4"/>
    <w:rsid w:val="00F1596A"/>
    <w:rsid w:val="00F16AF0"/>
    <w:rsid w:val="00F177E3"/>
    <w:rsid w:val="00F17E08"/>
    <w:rsid w:val="00F20C2B"/>
    <w:rsid w:val="00F21135"/>
    <w:rsid w:val="00F21B01"/>
    <w:rsid w:val="00F2251B"/>
    <w:rsid w:val="00F22673"/>
    <w:rsid w:val="00F22A04"/>
    <w:rsid w:val="00F231F9"/>
    <w:rsid w:val="00F233D5"/>
    <w:rsid w:val="00F23424"/>
    <w:rsid w:val="00F247E6"/>
    <w:rsid w:val="00F2488A"/>
    <w:rsid w:val="00F25D7C"/>
    <w:rsid w:val="00F2603B"/>
    <w:rsid w:val="00F265D0"/>
    <w:rsid w:val="00F268F8"/>
    <w:rsid w:val="00F26F6A"/>
    <w:rsid w:val="00F27241"/>
    <w:rsid w:val="00F302B9"/>
    <w:rsid w:val="00F305E7"/>
    <w:rsid w:val="00F30B07"/>
    <w:rsid w:val="00F31521"/>
    <w:rsid w:val="00F31692"/>
    <w:rsid w:val="00F31B07"/>
    <w:rsid w:val="00F31E1F"/>
    <w:rsid w:val="00F326B6"/>
    <w:rsid w:val="00F32C8F"/>
    <w:rsid w:val="00F32D32"/>
    <w:rsid w:val="00F3333B"/>
    <w:rsid w:val="00F334DC"/>
    <w:rsid w:val="00F354C9"/>
    <w:rsid w:val="00F36A11"/>
    <w:rsid w:val="00F36B33"/>
    <w:rsid w:val="00F36D83"/>
    <w:rsid w:val="00F3720B"/>
    <w:rsid w:val="00F4013A"/>
    <w:rsid w:val="00F40694"/>
    <w:rsid w:val="00F40845"/>
    <w:rsid w:val="00F41DAC"/>
    <w:rsid w:val="00F429FA"/>
    <w:rsid w:val="00F42BC0"/>
    <w:rsid w:val="00F437E7"/>
    <w:rsid w:val="00F43A5F"/>
    <w:rsid w:val="00F45965"/>
    <w:rsid w:val="00F46054"/>
    <w:rsid w:val="00F468C9"/>
    <w:rsid w:val="00F50F32"/>
    <w:rsid w:val="00F5174E"/>
    <w:rsid w:val="00F5187D"/>
    <w:rsid w:val="00F52A32"/>
    <w:rsid w:val="00F52F51"/>
    <w:rsid w:val="00F54DA8"/>
    <w:rsid w:val="00F550AE"/>
    <w:rsid w:val="00F56228"/>
    <w:rsid w:val="00F577C7"/>
    <w:rsid w:val="00F57822"/>
    <w:rsid w:val="00F57E64"/>
    <w:rsid w:val="00F609D9"/>
    <w:rsid w:val="00F61F3B"/>
    <w:rsid w:val="00F628BC"/>
    <w:rsid w:val="00F62B53"/>
    <w:rsid w:val="00F62CBF"/>
    <w:rsid w:val="00F64F4D"/>
    <w:rsid w:val="00F65AAE"/>
    <w:rsid w:val="00F65E8D"/>
    <w:rsid w:val="00F65F3C"/>
    <w:rsid w:val="00F661B8"/>
    <w:rsid w:val="00F66838"/>
    <w:rsid w:val="00F671F0"/>
    <w:rsid w:val="00F67402"/>
    <w:rsid w:val="00F67890"/>
    <w:rsid w:val="00F67D40"/>
    <w:rsid w:val="00F709AA"/>
    <w:rsid w:val="00F70D7E"/>
    <w:rsid w:val="00F7167B"/>
    <w:rsid w:val="00F72DC9"/>
    <w:rsid w:val="00F733FD"/>
    <w:rsid w:val="00F734A5"/>
    <w:rsid w:val="00F736DC"/>
    <w:rsid w:val="00F739C8"/>
    <w:rsid w:val="00F75FF6"/>
    <w:rsid w:val="00F7689F"/>
    <w:rsid w:val="00F80919"/>
    <w:rsid w:val="00F81666"/>
    <w:rsid w:val="00F8212E"/>
    <w:rsid w:val="00F822D7"/>
    <w:rsid w:val="00F83703"/>
    <w:rsid w:val="00F8374B"/>
    <w:rsid w:val="00F83AA4"/>
    <w:rsid w:val="00F83DDB"/>
    <w:rsid w:val="00F83FA7"/>
    <w:rsid w:val="00F8481D"/>
    <w:rsid w:val="00F84965"/>
    <w:rsid w:val="00F8532B"/>
    <w:rsid w:val="00F85976"/>
    <w:rsid w:val="00F86288"/>
    <w:rsid w:val="00F86CE6"/>
    <w:rsid w:val="00F86F42"/>
    <w:rsid w:val="00F876A0"/>
    <w:rsid w:val="00F90422"/>
    <w:rsid w:val="00F90515"/>
    <w:rsid w:val="00F90916"/>
    <w:rsid w:val="00F910D0"/>
    <w:rsid w:val="00F92025"/>
    <w:rsid w:val="00F9237B"/>
    <w:rsid w:val="00F925F8"/>
    <w:rsid w:val="00F937D3"/>
    <w:rsid w:val="00F93ABE"/>
    <w:rsid w:val="00F93AEA"/>
    <w:rsid w:val="00F94113"/>
    <w:rsid w:val="00F9451B"/>
    <w:rsid w:val="00F94647"/>
    <w:rsid w:val="00F95391"/>
    <w:rsid w:val="00F95547"/>
    <w:rsid w:val="00F95B17"/>
    <w:rsid w:val="00F95D6C"/>
    <w:rsid w:val="00F96B00"/>
    <w:rsid w:val="00F96D20"/>
    <w:rsid w:val="00F979B7"/>
    <w:rsid w:val="00FA07B0"/>
    <w:rsid w:val="00FA0EC2"/>
    <w:rsid w:val="00FA1345"/>
    <w:rsid w:val="00FA136A"/>
    <w:rsid w:val="00FA236C"/>
    <w:rsid w:val="00FA3E94"/>
    <w:rsid w:val="00FA4485"/>
    <w:rsid w:val="00FA4E40"/>
    <w:rsid w:val="00FA525D"/>
    <w:rsid w:val="00FA60B6"/>
    <w:rsid w:val="00FA62E0"/>
    <w:rsid w:val="00FA636E"/>
    <w:rsid w:val="00FA6CB4"/>
    <w:rsid w:val="00FA7263"/>
    <w:rsid w:val="00FA7281"/>
    <w:rsid w:val="00FA78AB"/>
    <w:rsid w:val="00FB029F"/>
    <w:rsid w:val="00FB10D8"/>
    <w:rsid w:val="00FB11CB"/>
    <w:rsid w:val="00FB1A91"/>
    <w:rsid w:val="00FB241F"/>
    <w:rsid w:val="00FB276A"/>
    <w:rsid w:val="00FB287F"/>
    <w:rsid w:val="00FB2AFE"/>
    <w:rsid w:val="00FB3A69"/>
    <w:rsid w:val="00FB43EB"/>
    <w:rsid w:val="00FB5091"/>
    <w:rsid w:val="00FB6560"/>
    <w:rsid w:val="00FB6CE4"/>
    <w:rsid w:val="00FB75B5"/>
    <w:rsid w:val="00FB7E90"/>
    <w:rsid w:val="00FB7FAE"/>
    <w:rsid w:val="00FB7FB0"/>
    <w:rsid w:val="00FC069F"/>
    <w:rsid w:val="00FC09CF"/>
    <w:rsid w:val="00FC1614"/>
    <w:rsid w:val="00FC1696"/>
    <w:rsid w:val="00FC2708"/>
    <w:rsid w:val="00FC37C4"/>
    <w:rsid w:val="00FC39B4"/>
    <w:rsid w:val="00FC4797"/>
    <w:rsid w:val="00FC502D"/>
    <w:rsid w:val="00FC5AA5"/>
    <w:rsid w:val="00FC615C"/>
    <w:rsid w:val="00FC689A"/>
    <w:rsid w:val="00FC6995"/>
    <w:rsid w:val="00FC7FB4"/>
    <w:rsid w:val="00FD0195"/>
    <w:rsid w:val="00FD0AAD"/>
    <w:rsid w:val="00FD0E9C"/>
    <w:rsid w:val="00FD2521"/>
    <w:rsid w:val="00FD33DB"/>
    <w:rsid w:val="00FD393E"/>
    <w:rsid w:val="00FD5200"/>
    <w:rsid w:val="00FD52B3"/>
    <w:rsid w:val="00FD59D0"/>
    <w:rsid w:val="00FD5C90"/>
    <w:rsid w:val="00FD6101"/>
    <w:rsid w:val="00FD6525"/>
    <w:rsid w:val="00FD6677"/>
    <w:rsid w:val="00FD77B8"/>
    <w:rsid w:val="00FE0EA0"/>
    <w:rsid w:val="00FE130E"/>
    <w:rsid w:val="00FE1840"/>
    <w:rsid w:val="00FE2DB8"/>
    <w:rsid w:val="00FE2E74"/>
    <w:rsid w:val="00FE2FB8"/>
    <w:rsid w:val="00FE40E7"/>
    <w:rsid w:val="00FE4A95"/>
    <w:rsid w:val="00FE4E88"/>
    <w:rsid w:val="00FE510C"/>
    <w:rsid w:val="00FE5662"/>
    <w:rsid w:val="00FE5D31"/>
    <w:rsid w:val="00FE61AA"/>
    <w:rsid w:val="00FE64BF"/>
    <w:rsid w:val="00FE69C5"/>
    <w:rsid w:val="00FE7089"/>
    <w:rsid w:val="00FE7203"/>
    <w:rsid w:val="00FE79E2"/>
    <w:rsid w:val="00FF069B"/>
    <w:rsid w:val="00FF0DAF"/>
    <w:rsid w:val="00FF274E"/>
    <w:rsid w:val="00FF2BA1"/>
    <w:rsid w:val="00FF357A"/>
    <w:rsid w:val="00FF37B3"/>
    <w:rsid w:val="00FF4BEE"/>
    <w:rsid w:val="00FF4E8C"/>
    <w:rsid w:val="00FF536E"/>
    <w:rsid w:val="00FF6403"/>
    <w:rsid w:val="00FF64B1"/>
    <w:rsid w:val="00FF679E"/>
    <w:rsid w:val="00FF6BB0"/>
    <w:rsid w:val="00FF74D8"/>
    <w:rsid w:val="00FF76CE"/>
    <w:rsid w:val="00FF7CFD"/>
    <w:rsid w:val="00FF7E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D6A5F05"/>
  <w15:chartTrackingRefBased/>
  <w15:docId w15:val="{0028D4C9-DD28-41A8-B263-37DDCF105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MS Mincho" w:hAnsi="Tms Rm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uiPriority="99"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2DB5"/>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F1468E"/>
    <w:pPr>
      <w:keepNext/>
      <w:keepLines/>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
    <w:basedOn w:val="Heading1"/>
    <w:next w:val="Normal"/>
    <w:link w:val="Heading2Char"/>
    <w:qFormat/>
    <w:rsid w:val="00F1468E"/>
    <w:pPr>
      <w:numPr>
        <w:ilvl w:val="1"/>
      </w:num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F1468E"/>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
    <w:basedOn w:val="Heading3"/>
    <w:next w:val="Normal"/>
    <w:link w:val="Heading4Char"/>
    <w:qFormat/>
    <w:rsid w:val="00F1468E"/>
    <w:pPr>
      <w:numPr>
        <w:ilvl w:val="3"/>
      </w:numPr>
      <w:outlineLvl w:val="3"/>
    </w:pPr>
    <w:rPr>
      <w:sz w:val="24"/>
    </w:rPr>
  </w:style>
  <w:style w:type="paragraph" w:styleId="Heading5">
    <w:name w:val="heading 5"/>
    <w:aliases w:val="h5,Heading5,Head5,H5,M5,mh2,Module heading 2,heading 8,Numbered Sub-list,Heading 81"/>
    <w:basedOn w:val="Heading4"/>
    <w:next w:val="Normal"/>
    <w:link w:val="Heading5Char"/>
    <w:qFormat/>
    <w:rsid w:val="00F1468E"/>
    <w:pPr>
      <w:numPr>
        <w:ilvl w:val="5"/>
      </w:numPr>
      <w:outlineLvl w:val="4"/>
    </w:pPr>
    <w:rPr>
      <w:sz w:val="22"/>
    </w:rPr>
  </w:style>
  <w:style w:type="paragraph" w:styleId="Heading6">
    <w:name w:val="heading 6"/>
    <w:aliases w:val="T1,Header 6"/>
    <w:basedOn w:val="H6"/>
    <w:next w:val="Normal"/>
    <w:link w:val="Heading6Char"/>
    <w:qFormat/>
    <w:rsid w:val="00F1468E"/>
    <w:pPr>
      <w:outlineLvl w:val="5"/>
    </w:pPr>
  </w:style>
  <w:style w:type="paragraph" w:styleId="Heading7">
    <w:name w:val="heading 7"/>
    <w:basedOn w:val="H6"/>
    <w:next w:val="Normal"/>
    <w:qFormat/>
    <w:rsid w:val="00F1468E"/>
    <w:pPr>
      <w:numPr>
        <w:ilvl w:val="6"/>
      </w:numPr>
      <w:outlineLvl w:val="6"/>
    </w:pPr>
  </w:style>
  <w:style w:type="paragraph" w:styleId="Heading8">
    <w:name w:val="heading 8"/>
    <w:basedOn w:val="Heading1"/>
    <w:next w:val="Normal"/>
    <w:link w:val="Heading8Char"/>
    <w:qFormat/>
    <w:rsid w:val="00F1468E"/>
    <w:pPr>
      <w:numPr>
        <w:ilvl w:val="7"/>
      </w:numPr>
      <w:outlineLvl w:val="7"/>
    </w:pPr>
  </w:style>
  <w:style w:type="paragraph" w:styleId="Heading9">
    <w:name w:val="heading 9"/>
    <w:basedOn w:val="Heading8"/>
    <w:next w:val="Normal"/>
    <w:qFormat/>
    <w:rsid w:val="00F1468E"/>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EB33EC"/>
    <w:rPr>
      <w:rFonts w:ascii="Arial" w:hAnsi="Arial"/>
      <w:sz w:val="36"/>
      <w:lang w:val="en-GB" w:eastAsia="en-US"/>
    </w:rPr>
  </w:style>
  <w:style w:type="paragraph" w:customStyle="1" w:styleId="H6">
    <w:name w:val="H6"/>
    <w:basedOn w:val="Heading5"/>
    <w:next w:val="Normal"/>
    <w:link w:val="H6Char"/>
    <w:rsid w:val="00F1468E"/>
    <w:pPr>
      <w:ind w:left="1985" w:hanging="1985"/>
      <w:outlineLvl w:val="9"/>
    </w:pPr>
    <w:rPr>
      <w:sz w:val="20"/>
    </w:rPr>
  </w:style>
  <w:style w:type="character" w:customStyle="1" w:styleId="Heading8Char">
    <w:name w:val="Heading 8 Char"/>
    <w:link w:val="Heading8"/>
    <w:rsid w:val="00EB33EC"/>
    <w:rPr>
      <w:rFonts w:ascii="Arial" w:hAnsi="Arial"/>
      <w:sz w:val="36"/>
      <w:lang w:val="en-GB" w:eastAsia="en-US"/>
    </w:rPr>
  </w:style>
  <w:style w:type="paragraph" w:styleId="TOC9">
    <w:name w:val="toc 9"/>
    <w:basedOn w:val="TOC8"/>
    <w:semiHidden/>
    <w:rsid w:val="00F1468E"/>
    <w:pPr>
      <w:ind w:left="1418" w:hanging="1418"/>
    </w:pPr>
  </w:style>
  <w:style w:type="paragraph" w:styleId="TOC8">
    <w:name w:val="toc 8"/>
    <w:basedOn w:val="TOC1"/>
    <w:semiHidden/>
    <w:rsid w:val="00F1468E"/>
    <w:pPr>
      <w:spacing w:before="180"/>
      <w:ind w:left="2693" w:hanging="2693"/>
    </w:pPr>
    <w:rPr>
      <w:b/>
    </w:rPr>
  </w:style>
  <w:style w:type="paragraph" w:styleId="TOC1">
    <w:name w:val="toc 1"/>
    <w:semiHidden/>
    <w:rsid w:val="00F1468E"/>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EQ">
    <w:name w:val="EQ"/>
    <w:basedOn w:val="Normal"/>
    <w:next w:val="Normal"/>
    <w:rsid w:val="00F1468E"/>
    <w:pPr>
      <w:keepLines/>
      <w:tabs>
        <w:tab w:val="center" w:pos="4536"/>
        <w:tab w:val="right" w:pos="9072"/>
      </w:tabs>
    </w:pPr>
    <w:rPr>
      <w:noProof/>
    </w:rPr>
  </w:style>
  <w:style w:type="character" w:customStyle="1" w:styleId="ZGSM">
    <w:name w:val="ZGSM"/>
    <w:rsid w:val="00F1468E"/>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F1468E"/>
    <w:pPr>
      <w:widowControl w:val="0"/>
    </w:pPr>
    <w:rPr>
      <w:rFonts w:ascii="Arial" w:hAnsi="Arial"/>
      <w:b/>
      <w:noProof/>
      <w:sz w:val="18"/>
      <w:lang w:eastAsia="en-US"/>
    </w:rPr>
  </w:style>
  <w:style w:type="paragraph" w:customStyle="1" w:styleId="ZD">
    <w:name w:val="ZD"/>
    <w:rsid w:val="00F1468E"/>
    <w:pPr>
      <w:framePr w:wrap="notBeside" w:vAnchor="page" w:hAnchor="margin" w:y="15764"/>
      <w:widowControl w:val="0"/>
    </w:pPr>
    <w:rPr>
      <w:rFonts w:ascii="Arial" w:hAnsi="Arial"/>
      <w:noProof/>
      <w:sz w:val="32"/>
      <w:lang w:eastAsia="en-US"/>
    </w:rPr>
  </w:style>
  <w:style w:type="paragraph" w:styleId="TOC5">
    <w:name w:val="toc 5"/>
    <w:basedOn w:val="TOC4"/>
    <w:semiHidden/>
    <w:rsid w:val="00F1468E"/>
    <w:pPr>
      <w:ind w:left="1701" w:hanging="1701"/>
    </w:pPr>
  </w:style>
  <w:style w:type="paragraph" w:styleId="TOC4">
    <w:name w:val="toc 4"/>
    <w:basedOn w:val="TOC3"/>
    <w:semiHidden/>
    <w:rsid w:val="00F1468E"/>
    <w:pPr>
      <w:ind w:left="1418" w:hanging="1418"/>
    </w:pPr>
  </w:style>
  <w:style w:type="paragraph" w:styleId="TOC3">
    <w:name w:val="toc 3"/>
    <w:basedOn w:val="TOC2"/>
    <w:semiHidden/>
    <w:rsid w:val="00F1468E"/>
    <w:pPr>
      <w:ind w:left="1134" w:hanging="1134"/>
    </w:pPr>
  </w:style>
  <w:style w:type="paragraph" w:styleId="TOC2">
    <w:name w:val="toc 2"/>
    <w:basedOn w:val="TOC1"/>
    <w:semiHidden/>
    <w:rsid w:val="00F1468E"/>
    <w:pPr>
      <w:keepNext w:val="0"/>
      <w:spacing w:before="0"/>
      <w:ind w:left="851" w:hanging="851"/>
    </w:pPr>
    <w:rPr>
      <w:sz w:val="20"/>
    </w:rPr>
  </w:style>
  <w:style w:type="paragraph" w:styleId="Index1">
    <w:name w:val="index 1"/>
    <w:basedOn w:val="Normal"/>
    <w:semiHidden/>
    <w:rsid w:val="00F1468E"/>
    <w:pPr>
      <w:keepLines/>
      <w:spacing w:after="0"/>
    </w:pPr>
  </w:style>
  <w:style w:type="paragraph" w:styleId="Index2">
    <w:name w:val="index 2"/>
    <w:basedOn w:val="Index1"/>
    <w:semiHidden/>
    <w:rsid w:val="00F1468E"/>
    <w:pPr>
      <w:ind w:left="284"/>
    </w:pPr>
  </w:style>
  <w:style w:type="paragraph" w:customStyle="1" w:styleId="TT">
    <w:name w:val="TT"/>
    <w:basedOn w:val="Heading1"/>
    <w:next w:val="Normal"/>
    <w:rsid w:val="00F1468E"/>
    <w:pPr>
      <w:outlineLvl w:val="9"/>
    </w:pPr>
  </w:style>
  <w:style w:type="paragraph" w:styleId="Footer">
    <w:name w:val="footer"/>
    <w:basedOn w:val="Header"/>
    <w:link w:val="FooterChar"/>
    <w:uiPriority w:val="99"/>
    <w:rsid w:val="00F1468E"/>
    <w:pPr>
      <w:jc w:val="center"/>
    </w:pPr>
    <w:rPr>
      <w:i/>
    </w:rPr>
  </w:style>
  <w:style w:type="character" w:styleId="FootnoteReference">
    <w:name w:val="footnote reference"/>
    <w:uiPriority w:val="99"/>
    <w:semiHidden/>
    <w:rsid w:val="00F1468E"/>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F1468E"/>
    <w:pPr>
      <w:keepLines/>
      <w:spacing w:after="0"/>
      <w:ind w:left="454" w:hanging="454"/>
    </w:pPr>
    <w:rPr>
      <w:sz w:val="16"/>
    </w:rPr>
  </w:style>
  <w:style w:type="paragraph" w:customStyle="1" w:styleId="NF">
    <w:name w:val="NF"/>
    <w:basedOn w:val="NO"/>
    <w:rsid w:val="00F1468E"/>
    <w:pPr>
      <w:keepNext/>
      <w:spacing w:after="0"/>
    </w:pPr>
    <w:rPr>
      <w:rFonts w:ascii="Arial" w:hAnsi="Arial"/>
      <w:sz w:val="18"/>
    </w:rPr>
  </w:style>
  <w:style w:type="paragraph" w:customStyle="1" w:styleId="NO">
    <w:name w:val="NO"/>
    <w:basedOn w:val="Normal"/>
    <w:link w:val="NOChar"/>
    <w:rsid w:val="00F1468E"/>
    <w:pPr>
      <w:keepLines/>
      <w:ind w:left="1135" w:hanging="851"/>
    </w:pPr>
  </w:style>
  <w:style w:type="paragraph" w:customStyle="1" w:styleId="PL">
    <w:name w:val="PL"/>
    <w:rsid w:val="00F146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F1468E"/>
    <w:pPr>
      <w:jc w:val="right"/>
    </w:pPr>
  </w:style>
  <w:style w:type="paragraph" w:customStyle="1" w:styleId="TAL">
    <w:name w:val="TAL"/>
    <w:basedOn w:val="Normal"/>
    <w:link w:val="TALCar"/>
    <w:rsid w:val="00F1468E"/>
    <w:pPr>
      <w:keepNext/>
      <w:keepLines/>
      <w:spacing w:after="0"/>
    </w:pPr>
    <w:rPr>
      <w:rFonts w:ascii="Arial" w:hAnsi="Arial"/>
      <w:sz w:val="18"/>
    </w:rPr>
  </w:style>
  <w:style w:type="paragraph" w:styleId="ListNumber2">
    <w:name w:val="List Number 2"/>
    <w:basedOn w:val="ListNumber"/>
    <w:rsid w:val="00F1468E"/>
    <w:pPr>
      <w:ind w:left="851"/>
    </w:pPr>
  </w:style>
  <w:style w:type="paragraph" w:styleId="ListNumber">
    <w:name w:val="List Number"/>
    <w:basedOn w:val="List"/>
    <w:rsid w:val="00F1468E"/>
  </w:style>
  <w:style w:type="paragraph" w:styleId="List">
    <w:name w:val="List"/>
    <w:basedOn w:val="Normal"/>
    <w:link w:val="ListChar"/>
    <w:rsid w:val="00F1468E"/>
    <w:pPr>
      <w:ind w:left="568" w:hanging="284"/>
    </w:pPr>
  </w:style>
  <w:style w:type="character" w:customStyle="1" w:styleId="ListChar">
    <w:name w:val="List Char"/>
    <w:link w:val="List"/>
    <w:rsid w:val="00EB33EC"/>
    <w:rPr>
      <w:lang w:val="en-GB" w:eastAsia="en-US" w:bidi="ar-SA"/>
    </w:rPr>
  </w:style>
  <w:style w:type="paragraph" w:customStyle="1" w:styleId="TAH">
    <w:name w:val="TAH"/>
    <w:basedOn w:val="TAC"/>
    <w:link w:val="TAHCar"/>
    <w:rsid w:val="00F1468E"/>
    <w:rPr>
      <w:b/>
    </w:rPr>
  </w:style>
  <w:style w:type="paragraph" w:customStyle="1" w:styleId="TAC">
    <w:name w:val="TAC"/>
    <w:basedOn w:val="TAL"/>
    <w:link w:val="TACChar"/>
    <w:rsid w:val="00F1468E"/>
    <w:pPr>
      <w:jc w:val="center"/>
    </w:pPr>
  </w:style>
  <w:style w:type="paragraph" w:customStyle="1" w:styleId="LD">
    <w:name w:val="LD"/>
    <w:rsid w:val="00F1468E"/>
    <w:pPr>
      <w:keepNext/>
      <w:keepLines/>
      <w:spacing w:line="180" w:lineRule="exact"/>
    </w:pPr>
    <w:rPr>
      <w:rFonts w:ascii="Courier New" w:hAnsi="Courier New"/>
      <w:noProof/>
      <w:lang w:eastAsia="en-US"/>
    </w:rPr>
  </w:style>
  <w:style w:type="paragraph" w:customStyle="1" w:styleId="EX">
    <w:name w:val="EX"/>
    <w:basedOn w:val="Normal"/>
    <w:link w:val="EXChar"/>
    <w:rsid w:val="00F1468E"/>
    <w:pPr>
      <w:keepLines/>
      <w:ind w:left="1702" w:hanging="1418"/>
    </w:pPr>
  </w:style>
  <w:style w:type="paragraph" w:customStyle="1" w:styleId="FP">
    <w:name w:val="FP"/>
    <w:basedOn w:val="Normal"/>
    <w:rsid w:val="00F1468E"/>
    <w:pPr>
      <w:spacing w:after="0"/>
    </w:pPr>
  </w:style>
  <w:style w:type="paragraph" w:customStyle="1" w:styleId="NW">
    <w:name w:val="NW"/>
    <w:basedOn w:val="NO"/>
    <w:rsid w:val="00F1468E"/>
    <w:pPr>
      <w:spacing w:after="0"/>
    </w:pPr>
  </w:style>
  <w:style w:type="paragraph" w:customStyle="1" w:styleId="EW">
    <w:name w:val="EW"/>
    <w:basedOn w:val="EX"/>
    <w:rsid w:val="00F1468E"/>
    <w:pPr>
      <w:spacing w:after="0"/>
    </w:pPr>
  </w:style>
  <w:style w:type="paragraph" w:customStyle="1" w:styleId="B1">
    <w:name w:val="B1"/>
    <w:basedOn w:val="List"/>
    <w:link w:val="B1Char"/>
    <w:rsid w:val="00F1468E"/>
  </w:style>
  <w:style w:type="paragraph" w:styleId="TOC6">
    <w:name w:val="toc 6"/>
    <w:basedOn w:val="TOC5"/>
    <w:next w:val="Normal"/>
    <w:semiHidden/>
    <w:rsid w:val="00F1468E"/>
    <w:pPr>
      <w:ind w:left="1985" w:hanging="1985"/>
    </w:pPr>
  </w:style>
  <w:style w:type="paragraph" w:styleId="TOC7">
    <w:name w:val="toc 7"/>
    <w:basedOn w:val="TOC6"/>
    <w:next w:val="Normal"/>
    <w:semiHidden/>
    <w:rsid w:val="00F1468E"/>
    <w:pPr>
      <w:ind w:left="2268" w:hanging="2268"/>
    </w:pPr>
  </w:style>
  <w:style w:type="paragraph" w:styleId="ListBullet2">
    <w:name w:val="List Bullet 2"/>
    <w:basedOn w:val="ListBullet"/>
    <w:link w:val="ListBullet2Char"/>
    <w:rsid w:val="00F1468E"/>
    <w:pPr>
      <w:ind w:left="851"/>
    </w:pPr>
  </w:style>
  <w:style w:type="paragraph" w:styleId="ListBullet">
    <w:name w:val="List Bullet"/>
    <w:basedOn w:val="List"/>
    <w:link w:val="ListBulletChar"/>
    <w:rsid w:val="00F1468E"/>
  </w:style>
  <w:style w:type="character" w:customStyle="1" w:styleId="ListBulletChar">
    <w:name w:val="List Bullet Char"/>
    <w:link w:val="ListBullet"/>
    <w:rsid w:val="00EB33EC"/>
    <w:rPr>
      <w:lang w:val="en-GB" w:eastAsia="en-US" w:bidi="ar-SA"/>
    </w:rPr>
  </w:style>
  <w:style w:type="character" w:customStyle="1" w:styleId="ListBullet2Char">
    <w:name w:val="List Bullet 2 Char"/>
    <w:link w:val="ListBullet2"/>
    <w:rsid w:val="00EB33EC"/>
    <w:rPr>
      <w:lang w:val="en-GB" w:eastAsia="en-US" w:bidi="ar-SA"/>
    </w:rPr>
  </w:style>
  <w:style w:type="paragraph" w:customStyle="1" w:styleId="EditorsNote">
    <w:name w:val="Editor's Note"/>
    <w:aliases w:val="EN"/>
    <w:basedOn w:val="NO"/>
    <w:rsid w:val="00F1468E"/>
    <w:rPr>
      <w:color w:val="FF0000"/>
    </w:rPr>
  </w:style>
  <w:style w:type="paragraph" w:customStyle="1" w:styleId="TH">
    <w:name w:val="TH"/>
    <w:basedOn w:val="Normal"/>
    <w:link w:val="THChar"/>
    <w:rsid w:val="00F1468E"/>
    <w:pPr>
      <w:keepNext/>
      <w:keepLines/>
      <w:spacing w:before="60"/>
      <w:jc w:val="center"/>
    </w:pPr>
    <w:rPr>
      <w:rFonts w:ascii="Arial" w:hAnsi="Arial"/>
      <w:b/>
    </w:rPr>
  </w:style>
  <w:style w:type="paragraph" w:customStyle="1" w:styleId="ZA">
    <w:name w:val="ZA"/>
    <w:rsid w:val="00F1468E"/>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F1468E"/>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F1468E"/>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F1468E"/>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rsid w:val="00F1468E"/>
    <w:pPr>
      <w:ind w:left="851" w:hanging="851"/>
    </w:pPr>
  </w:style>
  <w:style w:type="paragraph" w:customStyle="1" w:styleId="ZH">
    <w:name w:val="ZH"/>
    <w:rsid w:val="00F1468E"/>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Char"/>
    <w:rsid w:val="00F1468E"/>
    <w:pPr>
      <w:keepNext w:val="0"/>
      <w:spacing w:before="0" w:after="240"/>
    </w:pPr>
  </w:style>
  <w:style w:type="paragraph" w:customStyle="1" w:styleId="ZG">
    <w:name w:val="ZG"/>
    <w:rsid w:val="00F1468E"/>
    <w:pPr>
      <w:framePr w:wrap="notBeside" w:vAnchor="page" w:hAnchor="margin" w:xAlign="right" w:y="6805"/>
      <w:widowControl w:val="0"/>
      <w:jc w:val="right"/>
    </w:pPr>
    <w:rPr>
      <w:rFonts w:ascii="Arial" w:hAnsi="Arial"/>
      <w:noProof/>
      <w:lang w:eastAsia="en-US"/>
    </w:rPr>
  </w:style>
  <w:style w:type="paragraph" w:styleId="ListBullet3">
    <w:name w:val="List Bullet 3"/>
    <w:basedOn w:val="ListBullet2"/>
    <w:link w:val="ListBullet3Char"/>
    <w:rsid w:val="00F1468E"/>
    <w:pPr>
      <w:ind w:left="1135"/>
    </w:pPr>
  </w:style>
  <w:style w:type="character" w:customStyle="1" w:styleId="ListBullet3Char">
    <w:name w:val="List Bullet 3 Char"/>
    <w:link w:val="ListBullet3"/>
    <w:rsid w:val="00EB33EC"/>
    <w:rPr>
      <w:lang w:val="en-GB" w:eastAsia="en-US" w:bidi="ar-SA"/>
    </w:rPr>
  </w:style>
  <w:style w:type="paragraph" w:styleId="List2">
    <w:name w:val="List 2"/>
    <w:basedOn w:val="List"/>
    <w:link w:val="List2Char"/>
    <w:rsid w:val="00F1468E"/>
    <w:pPr>
      <w:ind w:left="851"/>
    </w:pPr>
  </w:style>
  <w:style w:type="character" w:customStyle="1" w:styleId="List2Char">
    <w:name w:val="List 2 Char"/>
    <w:link w:val="List2"/>
    <w:rsid w:val="00EB33EC"/>
    <w:rPr>
      <w:lang w:val="en-GB" w:eastAsia="en-US" w:bidi="ar-SA"/>
    </w:rPr>
  </w:style>
  <w:style w:type="paragraph" w:styleId="List3">
    <w:name w:val="List 3"/>
    <w:basedOn w:val="List2"/>
    <w:rsid w:val="00F1468E"/>
    <w:pPr>
      <w:ind w:left="1135"/>
    </w:pPr>
  </w:style>
  <w:style w:type="paragraph" w:styleId="List4">
    <w:name w:val="List 4"/>
    <w:basedOn w:val="List3"/>
    <w:rsid w:val="00F1468E"/>
    <w:pPr>
      <w:ind w:left="1418"/>
    </w:pPr>
  </w:style>
  <w:style w:type="paragraph" w:styleId="List5">
    <w:name w:val="List 5"/>
    <w:basedOn w:val="List4"/>
    <w:rsid w:val="00F1468E"/>
    <w:pPr>
      <w:ind w:left="1702"/>
    </w:pPr>
  </w:style>
  <w:style w:type="paragraph" w:styleId="ListBullet4">
    <w:name w:val="List Bullet 4"/>
    <w:basedOn w:val="ListBullet3"/>
    <w:rsid w:val="00F1468E"/>
    <w:pPr>
      <w:ind w:left="1418"/>
    </w:pPr>
  </w:style>
  <w:style w:type="paragraph" w:styleId="ListBullet5">
    <w:name w:val="List Bullet 5"/>
    <w:basedOn w:val="ListBullet4"/>
    <w:rsid w:val="00F1468E"/>
    <w:pPr>
      <w:ind w:left="1702"/>
    </w:pPr>
  </w:style>
  <w:style w:type="paragraph" w:customStyle="1" w:styleId="B2">
    <w:name w:val="B2"/>
    <w:basedOn w:val="List2"/>
    <w:link w:val="B2Char"/>
    <w:rsid w:val="00F1468E"/>
  </w:style>
  <w:style w:type="paragraph" w:customStyle="1" w:styleId="B3">
    <w:name w:val="B3"/>
    <w:basedOn w:val="List3"/>
    <w:rsid w:val="00F1468E"/>
  </w:style>
  <w:style w:type="paragraph" w:customStyle="1" w:styleId="B4">
    <w:name w:val="B4"/>
    <w:basedOn w:val="List4"/>
    <w:rsid w:val="00F1468E"/>
  </w:style>
  <w:style w:type="paragraph" w:customStyle="1" w:styleId="B5">
    <w:name w:val="B5"/>
    <w:basedOn w:val="List5"/>
    <w:rsid w:val="00F1468E"/>
  </w:style>
  <w:style w:type="paragraph" w:customStyle="1" w:styleId="ZTD">
    <w:name w:val="ZTD"/>
    <w:basedOn w:val="ZB"/>
    <w:rsid w:val="00F1468E"/>
    <w:pPr>
      <w:framePr w:hRule="auto" w:wrap="notBeside" w:y="852"/>
    </w:pPr>
    <w:rPr>
      <w:i w:val="0"/>
      <w:sz w:val="40"/>
    </w:rPr>
  </w:style>
  <w:style w:type="paragraph" w:customStyle="1" w:styleId="ZV">
    <w:name w:val="ZV"/>
    <w:basedOn w:val="ZU"/>
    <w:rsid w:val="00F1468E"/>
    <w:pPr>
      <w:framePr w:wrap="notBeside" w:y="16161"/>
    </w:pPr>
  </w:style>
  <w:style w:type="paragraph" w:styleId="IndexHeading">
    <w:name w:val="index heading"/>
    <w:basedOn w:val="Normal"/>
    <w:next w:val="Normal"/>
    <w:rsid w:val="00F1468E"/>
    <w:pPr>
      <w:pBdr>
        <w:top w:val="single" w:sz="12" w:space="0" w:color="auto"/>
      </w:pBdr>
      <w:spacing w:before="360" w:after="240"/>
    </w:pPr>
    <w:rPr>
      <w:b/>
      <w:i/>
      <w:sz w:val="26"/>
    </w:rPr>
  </w:style>
  <w:style w:type="paragraph" w:customStyle="1" w:styleId="TabList">
    <w:name w:val="TabList"/>
    <w:basedOn w:val="Normal"/>
    <w:rsid w:val="00F1468E"/>
    <w:pPr>
      <w:tabs>
        <w:tab w:val="left" w:pos="1134"/>
      </w:tabs>
      <w:spacing w:after="0"/>
    </w:pPr>
  </w:style>
  <w:style w:type="character" w:customStyle="1" w:styleId="Guidance">
    <w:name w:val="Guidance"/>
    <w:rsid w:val="00F1468E"/>
    <w:rPr>
      <w:i/>
      <w:color w:val="0000FF"/>
    </w:rPr>
  </w:style>
  <w:style w:type="character" w:styleId="Hyperlink">
    <w:name w:val="Hyperlink"/>
    <w:rsid w:val="00F1468E"/>
    <w:rPr>
      <w:color w:val="0000FF"/>
      <w:u w:val="single"/>
    </w:rPr>
  </w:style>
  <w:style w:type="paragraph" w:styleId="Caption">
    <w:name w:val="caption"/>
    <w:aliases w:val="cap,cap Char,Caption Char,Caption Char1 Char,cap Char Char1,Caption Char Char1 Char,cap Char2 Char"/>
    <w:basedOn w:val="Normal"/>
    <w:next w:val="Normal"/>
    <w:link w:val="CaptionChar1"/>
    <w:uiPriority w:val="99"/>
    <w:qFormat/>
    <w:rsid w:val="00F1468E"/>
    <w:pPr>
      <w:spacing w:before="120" w:after="120"/>
    </w:pPr>
    <w:rPr>
      <w:b/>
    </w:rPr>
  </w:style>
  <w:style w:type="paragraph" w:customStyle="1" w:styleId="tabletext">
    <w:name w:val="table text"/>
    <w:basedOn w:val="Normal"/>
    <w:next w:val="table"/>
    <w:rsid w:val="00F1468E"/>
    <w:pPr>
      <w:spacing w:after="0"/>
    </w:pPr>
    <w:rPr>
      <w:i/>
    </w:rPr>
  </w:style>
  <w:style w:type="paragraph" w:customStyle="1" w:styleId="table">
    <w:name w:val="table"/>
    <w:basedOn w:val="Normal"/>
    <w:next w:val="Normal"/>
    <w:rsid w:val="00F1468E"/>
    <w:pPr>
      <w:spacing w:after="0"/>
      <w:jc w:val="center"/>
    </w:pPr>
    <w:rPr>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F1468E"/>
    <w:pPr>
      <w:widowControl w:val="0"/>
      <w:spacing w:after="120"/>
    </w:pPr>
    <w:rPr>
      <w:sz w:val="24"/>
      <w:lang w:val="en-US"/>
    </w:rPr>
  </w:style>
  <w:style w:type="paragraph" w:customStyle="1" w:styleId="HE">
    <w:name w:val="HE"/>
    <w:basedOn w:val="Normal"/>
    <w:rsid w:val="00F1468E"/>
    <w:pPr>
      <w:spacing w:after="0"/>
    </w:pPr>
    <w:rPr>
      <w:b/>
    </w:rPr>
  </w:style>
  <w:style w:type="paragraph" w:styleId="PlainText">
    <w:name w:val="Plain Text"/>
    <w:basedOn w:val="Normal"/>
    <w:link w:val="PlainTextChar"/>
    <w:rsid w:val="00F1468E"/>
    <w:pPr>
      <w:spacing w:after="0"/>
    </w:pPr>
    <w:rPr>
      <w:rFonts w:ascii="Courier New" w:hAnsi="Courier New"/>
      <w:lang w:val="en-US"/>
    </w:rPr>
  </w:style>
  <w:style w:type="paragraph" w:customStyle="1" w:styleId="text">
    <w:name w:val="text"/>
    <w:basedOn w:val="Normal"/>
    <w:rsid w:val="00F1468E"/>
    <w:pPr>
      <w:widowControl w:val="0"/>
      <w:spacing w:after="240"/>
      <w:jc w:val="both"/>
    </w:pPr>
    <w:rPr>
      <w:sz w:val="24"/>
      <w:lang w:val="en-AU"/>
    </w:rPr>
  </w:style>
  <w:style w:type="paragraph" w:styleId="DocumentMap">
    <w:name w:val="Document Map"/>
    <w:basedOn w:val="Normal"/>
    <w:link w:val="DocumentMapChar"/>
    <w:semiHidden/>
    <w:rsid w:val="00F1468E"/>
    <w:pPr>
      <w:shd w:val="clear" w:color="auto" w:fill="000080"/>
    </w:pPr>
    <w:rPr>
      <w:rFonts w:ascii="Tahoma" w:hAnsi="Tahoma"/>
    </w:rPr>
  </w:style>
  <w:style w:type="paragraph" w:customStyle="1" w:styleId="Reference">
    <w:name w:val="Reference"/>
    <w:basedOn w:val="EX"/>
    <w:rsid w:val="00F1468E"/>
    <w:pPr>
      <w:tabs>
        <w:tab w:val="num" w:pos="567"/>
      </w:tabs>
      <w:ind w:left="567" w:hanging="567"/>
    </w:pPr>
  </w:style>
  <w:style w:type="paragraph" w:customStyle="1" w:styleId="berschrift1H1">
    <w:name w:val="Überschrift 1.H1"/>
    <w:basedOn w:val="Normal"/>
    <w:next w:val="Normal"/>
    <w:rsid w:val="00F1468E"/>
    <w:pPr>
      <w:keepNext/>
      <w:keepLines/>
      <w:pBdr>
        <w:top w:val="single" w:sz="12" w:space="3" w:color="auto"/>
      </w:pBdr>
      <w:tabs>
        <w:tab w:val="num" w:pos="735"/>
      </w:tabs>
      <w:spacing w:before="240"/>
      <w:ind w:left="735" w:hanging="735"/>
      <w:outlineLvl w:val="0"/>
    </w:pPr>
    <w:rPr>
      <w:rFonts w:ascii="Arial" w:hAnsi="Arial"/>
      <w:sz w:val="36"/>
      <w:lang w:eastAsia="de-DE"/>
    </w:rPr>
  </w:style>
  <w:style w:type="paragraph" w:customStyle="1" w:styleId="CRfront">
    <w:name w:val="CR_front"/>
    <w:rsid w:val="00F1468E"/>
    <w:rPr>
      <w:rFonts w:ascii="Arial" w:hAnsi="Arial"/>
      <w:lang w:val="en-GB" w:eastAsia="en-US"/>
    </w:rPr>
  </w:style>
  <w:style w:type="paragraph" w:customStyle="1" w:styleId="textintend1">
    <w:name w:val="text intend 1"/>
    <w:basedOn w:val="text"/>
    <w:rsid w:val="00F1468E"/>
    <w:pPr>
      <w:widowControl/>
      <w:tabs>
        <w:tab w:val="num" w:pos="992"/>
      </w:tabs>
      <w:spacing w:after="120"/>
      <w:ind w:left="992" w:hanging="425"/>
    </w:pPr>
    <w:rPr>
      <w:lang w:val="en-US"/>
    </w:rPr>
  </w:style>
  <w:style w:type="paragraph" w:customStyle="1" w:styleId="textintend2">
    <w:name w:val="text intend 2"/>
    <w:basedOn w:val="text"/>
    <w:rsid w:val="00F1468E"/>
    <w:pPr>
      <w:widowControl/>
      <w:tabs>
        <w:tab w:val="num" w:pos="1418"/>
      </w:tabs>
      <w:spacing w:after="120"/>
      <w:ind w:left="1418" w:hanging="426"/>
    </w:pPr>
    <w:rPr>
      <w:lang w:val="en-US"/>
    </w:rPr>
  </w:style>
  <w:style w:type="paragraph" w:customStyle="1" w:styleId="textintend3">
    <w:name w:val="text intend 3"/>
    <w:basedOn w:val="text"/>
    <w:rsid w:val="00F1468E"/>
    <w:pPr>
      <w:widowControl/>
      <w:tabs>
        <w:tab w:val="num" w:pos="1843"/>
      </w:tabs>
      <w:spacing w:after="120"/>
      <w:ind w:left="1843" w:hanging="425"/>
    </w:pPr>
    <w:rPr>
      <w:lang w:val="en-US"/>
    </w:rPr>
  </w:style>
  <w:style w:type="paragraph" w:customStyle="1" w:styleId="normalpuce">
    <w:name w:val="normal puce"/>
    <w:basedOn w:val="Normal"/>
    <w:rsid w:val="00F1468E"/>
    <w:pPr>
      <w:widowControl w:val="0"/>
      <w:tabs>
        <w:tab w:val="num" w:pos="360"/>
      </w:tabs>
      <w:spacing w:before="60" w:after="60"/>
      <w:ind w:left="360" w:hanging="360"/>
      <w:jc w:val="both"/>
    </w:pPr>
  </w:style>
  <w:style w:type="paragraph" w:styleId="BodyTextIndent">
    <w:name w:val="Body Text Indent"/>
    <w:basedOn w:val="Normal"/>
    <w:link w:val="BodyTextIndentChar"/>
    <w:rsid w:val="00F1468E"/>
    <w:pPr>
      <w:spacing w:before="240" w:after="0"/>
      <w:ind w:left="360"/>
      <w:jc w:val="both"/>
    </w:pPr>
    <w:rPr>
      <w:i/>
      <w:sz w:val="22"/>
    </w:rPr>
  </w:style>
  <w:style w:type="character" w:styleId="PageNumber">
    <w:name w:val="page number"/>
    <w:basedOn w:val="DefaultParagraphFont"/>
    <w:rsid w:val="00F1468E"/>
  </w:style>
  <w:style w:type="paragraph" w:styleId="CommentText">
    <w:name w:val="annotation text"/>
    <w:basedOn w:val="Normal"/>
    <w:link w:val="CommentTextChar"/>
    <w:semiHidden/>
    <w:rsid w:val="00F1468E"/>
    <w:pPr>
      <w:spacing w:before="120" w:after="0"/>
    </w:pPr>
    <w:rPr>
      <w:lang w:val="en-US"/>
    </w:rPr>
  </w:style>
  <w:style w:type="paragraph" w:styleId="BodyText2">
    <w:name w:val="Body Text 2"/>
    <w:basedOn w:val="Normal"/>
    <w:link w:val="BodyText2Char"/>
    <w:rsid w:val="00F1468E"/>
    <w:pPr>
      <w:spacing w:after="0"/>
      <w:jc w:val="both"/>
    </w:pPr>
    <w:rPr>
      <w:sz w:val="24"/>
      <w:lang w:val="en-US"/>
    </w:rPr>
  </w:style>
  <w:style w:type="paragraph" w:customStyle="1" w:styleId="para">
    <w:name w:val="para"/>
    <w:basedOn w:val="Normal"/>
    <w:rsid w:val="00F1468E"/>
    <w:pPr>
      <w:spacing w:after="240"/>
      <w:jc w:val="both"/>
    </w:pPr>
    <w:rPr>
      <w:rFonts w:ascii="Helvetica" w:hAnsi="Helvetica"/>
    </w:rPr>
  </w:style>
  <w:style w:type="character" w:customStyle="1" w:styleId="MTEquationSection">
    <w:name w:val="MTEquationSection"/>
    <w:rsid w:val="00F1468E"/>
    <w:rPr>
      <w:noProof w:val="0"/>
      <w:vanish w:val="0"/>
      <w:color w:val="FF0000"/>
      <w:lang w:eastAsia="en-US"/>
    </w:rPr>
  </w:style>
  <w:style w:type="paragraph" w:customStyle="1" w:styleId="MTDisplayEquation">
    <w:name w:val="MTDisplayEquation"/>
    <w:basedOn w:val="Normal"/>
    <w:rsid w:val="00F1468E"/>
    <w:pPr>
      <w:tabs>
        <w:tab w:val="center" w:pos="4820"/>
        <w:tab w:val="right" w:pos="9640"/>
      </w:tabs>
    </w:pPr>
  </w:style>
  <w:style w:type="character" w:styleId="FollowedHyperlink">
    <w:name w:val="FollowedHyperlink"/>
    <w:rsid w:val="00F1468E"/>
    <w:rPr>
      <w:color w:val="800080"/>
      <w:u w:val="single"/>
    </w:rPr>
  </w:style>
  <w:style w:type="paragraph" w:styleId="BodyTextIndent2">
    <w:name w:val="Body Text Indent 2"/>
    <w:basedOn w:val="Normal"/>
    <w:link w:val="BodyTextIndent2Char"/>
    <w:rsid w:val="00F1468E"/>
    <w:pPr>
      <w:ind w:left="568" w:hanging="568"/>
    </w:pPr>
  </w:style>
  <w:style w:type="paragraph" w:customStyle="1" w:styleId="List1">
    <w:name w:val="List1"/>
    <w:basedOn w:val="Normal"/>
    <w:rsid w:val="00F1468E"/>
    <w:pPr>
      <w:spacing w:before="120" w:after="0" w:line="280" w:lineRule="atLeast"/>
      <w:ind w:left="360" w:hanging="360"/>
      <w:jc w:val="both"/>
    </w:pPr>
    <w:rPr>
      <w:rFonts w:ascii="Bookman" w:hAnsi="Bookman"/>
      <w:lang w:val="en-US"/>
    </w:rPr>
  </w:style>
  <w:style w:type="paragraph" w:styleId="BodyText3">
    <w:name w:val="Body Text 3"/>
    <w:basedOn w:val="Normal"/>
    <w:link w:val="BodyText3Char"/>
    <w:rsid w:val="00F1468E"/>
    <w:rPr>
      <w:b/>
      <w:i/>
      <w:lang w:val="en-US"/>
    </w:rPr>
  </w:style>
  <w:style w:type="table" w:styleId="TableGrid">
    <w:name w:val="Table Grid"/>
    <w:aliases w:val="TableGrid"/>
    <w:basedOn w:val="TableNormal"/>
    <w:uiPriority w:val="39"/>
    <w:qFormat/>
    <w:rsid w:val="00E03CCB"/>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link w:val="CRCoverPageChar"/>
    <w:rsid w:val="00C3463A"/>
    <w:pPr>
      <w:spacing w:after="120"/>
    </w:pPr>
    <w:rPr>
      <w:rFonts w:ascii="Arial" w:hAnsi="Arial"/>
      <w:lang w:val="en-GB" w:eastAsia="en-US"/>
    </w:rPr>
  </w:style>
  <w:style w:type="paragraph" w:customStyle="1" w:styleId="tdoc-header">
    <w:name w:val="tdoc-header"/>
    <w:rsid w:val="00C3463A"/>
    <w:rPr>
      <w:rFonts w:ascii="Arial" w:hAnsi="Arial"/>
      <w:noProof/>
      <w:sz w:val="24"/>
      <w:lang w:val="en-GB" w:eastAsia="en-US"/>
    </w:rPr>
  </w:style>
  <w:style w:type="character" w:styleId="CommentReference">
    <w:name w:val="annotation reference"/>
    <w:semiHidden/>
    <w:rsid w:val="00C3463A"/>
    <w:rPr>
      <w:sz w:val="16"/>
    </w:rPr>
  </w:style>
  <w:style w:type="paragraph" w:customStyle="1" w:styleId="TdocText">
    <w:name w:val="Tdoc_Text"/>
    <w:basedOn w:val="Normal"/>
    <w:rsid w:val="00C3463A"/>
    <w:pPr>
      <w:spacing w:before="120" w:after="0"/>
      <w:jc w:val="both"/>
    </w:pPr>
    <w:rPr>
      <w:lang w:val="en-US"/>
    </w:rPr>
  </w:style>
  <w:style w:type="paragraph" w:styleId="BalloonText">
    <w:name w:val="Balloon Text"/>
    <w:basedOn w:val="Normal"/>
    <w:link w:val="BalloonTextChar"/>
    <w:semiHidden/>
    <w:rsid w:val="0092405A"/>
    <w:rPr>
      <w:rFonts w:ascii="Tahoma" w:hAnsi="Tahoma" w:cs="Tahoma"/>
      <w:sz w:val="16"/>
      <w:szCs w:val="16"/>
    </w:rPr>
  </w:style>
  <w:style w:type="paragraph" w:customStyle="1" w:styleId="centered">
    <w:name w:val="centered"/>
    <w:basedOn w:val="Normal"/>
    <w:rsid w:val="00D85CD8"/>
    <w:pPr>
      <w:widowControl w:val="0"/>
      <w:spacing w:before="120" w:after="0" w:line="280" w:lineRule="atLeast"/>
      <w:jc w:val="center"/>
    </w:pPr>
    <w:rPr>
      <w:rFonts w:ascii="Bookman" w:hAnsi="Bookman"/>
      <w:lang w:val="en-US"/>
    </w:rPr>
  </w:style>
  <w:style w:type="character" w:customStyle="1" w:styleId="superscript">
    <w:name w:val="superscript"/>
    <w:rsid w:val="00D85CD8"/>
    <w:rPr>
      <w:rFonts w:ascii="Bookman" w:hAnsi="Bookman"/>
      <w:position w:val="6"/>
      <w:sz w:val="18"/>
    </w:rPr>
  </w:style>
  <w:style w:type="paragraph" w:customStyle="1" w:styleId="References">
    <w:name w:val="References"/>
    <w:basedOn w:val="Normal"/>
    <w:rsid w:val="001D2401"/>
    <w:pPr>
      <w:numPr>
        <w:numId w:val="2"/>
      </w:numPr>
      <w:spacing w:after="80"/>
    </w:pPr>
    <w:rPr>
      <w:sz w:val="18"/>
      <w:lang w:val="en-US"/>
    </w:rPr>
  </w:style>
  <w:style w:type="paragraph" w:styleId="CommentSubject">
    <w:name w:val="annotation subject"/>
    <w:basedOn w:val="CommentText"/>
    <w:next w:val="CommentText"/>
    <w:semiHidden/>
    <w:rsid w:val="007C118E"/>
    <w:pPr>
      <w:spacing w:before="0" w:after="180"/>
    </w:pPr>
    <w:rPr>
      <w:b/>
      <w:bCs/>
      <w:lang w:val="en-GB"/>
    </w:rPr>
  </w:style>
  <w:style w:type="character" w:customStyle="1" w:styleId="NOChar">
    <w:name w:val="NO Char"/>
    <w:link w:val="NO"/>
    <w:rsid w:val="00302D5C"/>
    <w:rPr>
      <w:lang w:val="en-GB" w:eastAsia="en-US" w:bidi="ar-SA"/>
    </w:rPr>
  </w:style>
  <w:style w:type="paragraph" w:customStyle="1" w:styleId="ZchnZchn">
    <w:name w:val="Zchn Zchn"/>
    <w:semiHidden/>
    <w:rsid w:val="00CC28CA"/>
    <w:pPr>
      <w:keepNext/>
      <w:numPr>
        <w:numId w:val="3"/>
      </w:numPr>
      <w:autoSpaceDE w:val="0"/>
      <w:autoSpaceDN w:val="0"/>
      <w:adjustRightInd w:val="0"/>
      <w:spacing w:before="60" w:after="60"/>
      <w:jc w:val="both"/>
    </w:pPr>
    <w:rPr>
      <w:rFonts w:ascii="Arial" w:eastAsia="SimSun" w:hAnsi="Arial" w:cs="Arial"/>
      <w:color w:val="0000FF"/>
      <w:kern w:val="2"/>
      <w:lang w:eastAsia="zh-CN"/>
    </w:rPr>
  </w:style>
  <w:style w:type="character" w:customStyle="1" w:styleId="THChar">
    <w:name w:val="TH Char"/>
    <w:link w:val="TH"/>
    <w:rsid w:val="00D5648A"/>
    <w:rPr>
      <w:rFonts w:ascii="Arial" w:hAnsi="Arial"/>
      <w:b/>
      <w:lang w:val="en-GB" w:eastAsia="en-US" w:bidi="ar-SA"/>
    </w:rPr>
  </w:style>
  <w:style w:type="character" w:customStyle="1" w:styleId="B1Char">
    <w:name w:val="B1 Char"/>
    <w:link w:val="B1"/>
    <w:rsid w:val="00903D25"/>
    <w:rPr>
      <w:lang w:val="en-GB" w:eastAsia="en-US" w:bidi="ar-SA"/>
    </w:rPr>
  </w:style>
  <w:style w:type="character" w:customStyle="1" w:styleId="NOChar1">
    <w:name w:val="NO Char1"/>
    <w:rsid w:val="00903D25"/>
    <w:rPr>
      <w:rFonts w:eastAsia="MS Mincho"/>
      <w:lang w:val="en-GB" w:eastAsia="en-US" w:bidi="ar-SA"/>
    </w:rPr>
  </w:style>
  <w:style w:type="character" w:customStyle="1" w:styleId="B1Char1">
    <w:name w:val="B1 Char1"/>
    <w:rsid w:val="000E3D46"/>
    <w:rPr>
      <w:rFonts w:eastAsia="MS Mincho"/>
      <w:lang w:val="en-GB" w:eastAsia="en-US" w:bidi="ar-SA"/>
    </w:rPr>
  </w:style>
  <w:style w:type="character" w:customStyle="1" w:styleId="B2Char">
    <w:name w:val="B2 Char"/>
    <w:link w:val="B2"/>
    <w:rsid w:val="000E3D46"/>
    <w:rPr>
      <w:lang w:val="en-GB" w:eastAsia="en-US" w:bidi="ar-SA"/>
    </w:rPr>
  </w:style>
  <w:style w:type="character" w:customStyle="1" w:styleId="TACChar">
    <w:name w:val="TAC Char"/>
    <w:link w:val="TAC"/>
    <w:rsid w:val="00C2185A"/>
    <w:rPr>
      <w:rFonts w:ascii="Arial" w:hAnsi="Arial"/>
      <w:sz w:val="18"/>
      <w:lang w:val="en-GB" w:eastAsia="en-US" w:bidi="ar-SA"/>
    </w:rPr>
  </w:style>
  <w:style w:type="character" w:customStyle="1" w:styleId="TFChar">
    <w:name w:val="TF Char"/>
    <w:link w:val="TF"/>
    <w:rsid w:val="00B935A4"/>
    <w:rPr>
      <w:rFonts w:ascii="Arial" w:hAnsi="Arial"/>
      <w:b/>
      <w:lang w:val="en-GB" w:eastAsia="en-US" w:bidi="ar-SA"/>
    </w:rPr>
  </w:style>
  <w:style w:type="paragraph" w:customStyle="1" w:styleId="TableText0">
    <w:name w:val="TableText"/>
    <w:basedOn w:val="BodyTextIndent"/>
    <w:rsid w:val="00B935A4"/>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TALCar">
    <w:name w:val="TAL Car"/>
    <w:link w:val="TAL"/>
    <w:rsid w:val="002B1C8F"/>
    <w:rPr>
      <w:rFonts w:ascii="Arial" w:hAnsi="Arial"/>
      <w:sz w:val="18"/>
      <w:lang w:val="en-GB"/>
    </w:rPr>
  </w:style>
  <w:style w:type="character" w:customStyle="1" w:styleId="TANChar">
    <w:name w:val="TAN Char"/>
    <w:link w:val="TAN"/>
    <w:rsid w:val="002B1C8F"/>
  </w:style>
  <w:style w:type="character" w:customStyle="1" w:styleId="TAHCar">
    <w:name w:val="TAH Car"/>
    <w:link w:val="TAH"/>
    <w:rsid w:val="002B1C8F"/>
    <w:rPr>
      <w:rFonts w:ascii="Arial" w:hAnsi="Arial"/>
      <w:b/>
      <w:sz w:val="18"/>
      <w:lang w:val="en-GB"/>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rsid w:val="002B1C8F"/>
    <w:rPr>
      <w:rFonts w:ascii="Arial" w:hAnsi="Arial"/>
      <w:b/>
      <w:noProof/>
      <w:sz w:val="18"/>
    </w:rPr>
  </w:style>
  <w:style w:type="character" w:customStyle="1" w:styleId="FooterChar">
    <w:name w:val="Footer Char"/>
    <w:link w:val="Footer"/>
    <w:uiPriority w:val="99"/>
    <w:rsid w:val="002B1C8F"/>
    <w:rPr>
      <w:rFonts w:ascii="Arial" w:hAnsi="Arial"/>
      <w:b/>
      <w:i/>
      <w:noProof/>
      <w:sz w:val="18"/>
    </w:rPr>
  </w:style>
  <w:style w:type="character" w:customStyle="1" w:styleId="CRCoverPageChar">
    <w:name w:val="CR Cover Page Char"/>
    <w:link w:val="CRCoverPage"/>
    <w:rsid w:val="00674355"/>
    <w:rPr>
      <w:rFonts w:ascii="Arial" w:hAnsi="Arial"/>
      <w:lang w:val="en-GB"/>
    </w:rPr>
  </w:style>
  <w:style w:type="character" w:customStyle="1" w:styleId="Heading3Char">
    <w:name w:val="Heading 3 Char"/>
    <w:aliases w:val="Underrubrik2 Char2,H3 Char2,h3 Char2,Memo Heading 3 Char2,no break Char2,0H Char2,l3 Char2,3 Char2,list 3 Char2,Head 3 Char2,1.1.1 Char2,3rd level Char2,Major Section Sub Section Char2,PA Minor Section Char2,Head3 Char2,Level 3 Head Char2"/>
    <w:link w:val="Heading3"/>
    <w:rsid w:val="00082CE8"/>
    <w:rPr>
      <w:rFonts w:ascii="Arial" w:hAnsi="Arial"/>
      <w:sz w:val="28"/>
      <w:lang w:val="en-GB" w:eastAsia="en-US"/>
    </w:rPr>
  </w:style>
  <w:style w:type="paragraph" w:customStyle="1" w:styleId="INDENT1">
    <w:name w:val="INDENT1"/>
    <w:basedOn w:val="Normal"/>
    <w:rsid w:val="00CC72C8"/>
    <w:pPr>
      <w:overflowPunct w:val="0"/>
      <w:autoSpaceDE w:val="0"/>
      <w:autoSpaceDN w:val="0"/>
      <w:adjustRightInd w:val="0"/>
      <w:ind w:left="851"/>
      <w:textAlignment w:val="baseline"/>
    </w:pPr>
    <w:rPr>
      <w:lang w:eastAsia="ja-JP"/>
    </w:rPr>
  </w:style>
  <w:style w:type="paragraph" w:customStyle="1" w:styleId="INDENT2">
    <w:name w:val="INDENT2"/>
    <w:basedOn w:val="Normal"/>
    <w:rsid w:val="00CC72C8"/>
    <w:pPr>
      <w:overflowPunct w:val="0"/>
      <w:autoSpaceDE w:val="0"/>
      <w:autoSpaceDN w:val="0"/>
      <w:adjustRightInd w:val="0"/>
      <w:ind w:left="1135" w:hanging="284"/>
      <w:textAlignment w:val="baseline"/>
    </w:pPr>
    <w:rPr>
      <w:lang w:eastAsia="ja-JP"/>
    </w:rPr>
  </w:style>
  <w:style w:type="paragraph" w:customStyle="1" w:styleId="INDENT3">
    <w:name w:val="INDENT3"/>
    <w:basedOn w:val="Normal"/>
    <w:rsid w:val="00CC72C8"/>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rsid w:val="00CC72C8"/>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rsid w:val="00CC72C8"/>
    <w:pPr>
      <w:keepNext/>
      <w:keepLines/>
      <w:overflowPunct w:val="0"/>
      <w:autoSpaceDE w:val="0"/>
      <w:autoSpaceDN w:val="0"/>
      <w:adjustRightInd w:val="0"/>
      <w:textAlignment w:val="baseline"/>
    </w:pPr>
    <w:rPr>
      <w:b/>
      <w:lang w:eastAsia="ja-JP"/>
    </w:rPr>
  </w:style>
  <w:style w:type="paragraph" w:customStyle="1" w:styleId="enumlev2">
    <w:name w:val="enumlev2"/>
    <w:basedOn w:val="Normal"/>
    <w:rsid w:val="00CC72C8"/>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Normal"/>
    <w:rsid w:val="00CC72C8"/>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character" w:customStyle="1" w:styleId="CaptionChar1">
    <w:name w:val="Caption Char1"/>
    <w:aliases w:val="cap Char1,cap Char Char,Caption Char Char,Caption Char1 Char Char,cap Char Char1 Char,Caption Char Char1 Char Char,cap Char2 Char Char"/>
    <w:link w:val="Caption"/>
    <w:rsid w:val="00CC72C8"/>
    <w:rPr>
      <w:rFonts w:ascii="Times New Roman" w:eastAsia="MS Mincho" w:hAnsi="Times New Roman"/>
      <w:b/>
      <w:lang w:val="en-GB"/>
    </w:rPr>
  </w:style>
  <w:style w:type="character" w:customStyle="1" w:styleId="PlainTextChar">
    <w:name w:val="Plain Text Char"/>
    <w:link w:val="PlainText"/>
    <w:rsid w:val="00CC72C8"/>
    <w:rPr>
      <w:rFonts w:ascii="Courier New" w:hAnsi="Courier New"/>
    </w:rPr>
  </w:style>
  <w:style w:type="paragraph" w:customStyle="1" w:styleId="TAJ">
    <w:name w:val="TAJ"/>
    <w:basedOn w:val="TH"/>
    <w:rsid w:val="00CC72C8"/>
    <w:pPr>
      <w:overflowPunct w:val="0"/>
      <w:autoSpaceDE w:val="0"/>
      <w:autoSpaceDN w:val="0"/>
      <w:adjustRightInd w:val="0"/>
      <w:textAlignment w:val="baseline"/>
    </w:pPr>
    <w:rPr>
      <w:lang w:eastAsia="ja-JP"/>
    </w:rPr>
  </w:style>
  <w:style w:type="character" w:customStyle="1" w:styleId="BodyTextChar">
    <w:name w:val="Body Text Char"/>
    <w:aliases w:val="bt Char4,Corps de texte Car Char4,Corps de texte Car1 Car Char4,Corps de texte Car Car Car Char4,Corps de texte Car1 Car Car Car Char4,Corps de texte Car Car Car Car Car Char4,Corps de texte Car1 Car Car Car Car Car Char4,bt Car Char"/>
    <w:link w:val="BodyText"/>
    <w:rsid w:val="00CC72C8"/>
    <w:rPr>
      <w:rFonts w:ascii="Times New Roman" w:eastAsia="MS Mincho" w:hAnsi="Times New Roman"/>
      <w:sz w:val="24"/>
    </w:rPr>
  </w:style>
  <w:style w:type="character" w:customStyle="1" w:styleId="BodyTextIndentChar">
    <w:name w:val="Body Text Indent Char"/>
    <w:link w:val="BodyTextIndent"/>
    <w:rsid w:val="00CC72C8"/>
    <w:rPr>
      <w:rFonts w:ascii="Times New Roman" w:hAnsi="Times New Roman"/>
      <w:i/>
      <w:sz w:val="22"/>
      <w:lang w:val="en-GB"/>
    </w:rPr>
  </w:style>
  <w:style w:type="character" w:customStyle="1" w:styleId="BodyText2Char">
    <w:name w:val="Body Text 2 Char"/>
    <w:link w:val="BodyText2"/>
    <w:rsid w:val="00CC72C8"/>
    <w:rPr>
      <w:rFonts w:ascii="Times New Roman" w:hAnsi="Times New Roman"/>
      <w:sz w:val="24"/>
    </w:rPr>
  </w:style>
  <w:style w:type="character" w:customStyle="1" w:styleId="BodyText3Char">
    <w:name w:val="Body Text 3 Char"/>
    <w:link w:val="BodyText3"/>
    <w:rsid w:val="00CC72C8"/>
    <w:rPr>
      <w:rFonts w:ascii="Times New Roman" w:hAnsi="Times New Roman"/>
      <w:b/>
      <w:i/>
    </w:rPr>
  </w:style>
  <w:style w:type="paragraph" w:customStyle="1" w:styleId="Figure">
    <w:name w:val="Figure"/>
    <w:basedOn w:val="Normal"/>
    <w:rsid w:val="00CC72C8"/>
    <w:pPr>
      <w:numPr>
        <w:numId w:val="4"/>
      </w:numPr>
      <w:spacing w:before="180" w:after="240" w:line="280" w:lineRule="atLeast"/>
      <w:jc w:val="center"/>
    </w:pPr>
    <w:rPr>
      <w:rFonts w:ascii="Arial" w:hAnsi="Arial"/>
      <w:b/>
      <w:lang w:val="en-US" w:eastAsia="ja-JP"/>
    </w:rPr>
  </w:style>
  <w:style w:type="table" w:customStyle="1" w:styleId="TableGrid1">
    <w:name w:val="Table Grid1"/>
    <w:basedOn w:val="TableNormal"/>
    <w:next w:val="TableGrid"/>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msoins0">
    <w:name w:val="msoins"/>
    <w:rsid w:val="00CC72C8"/>
  </w:style>
  <w:style w:type="paragraph" w:customStyle="1" w:styleId="CharChar">
    <w:name w:val="Char Ch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
    <w:name w:val="Ch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
    <w:name w:val="Char Char Ch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
    <w:name w:val="Char Char1"/>
    <w:rsid w:val="00CC72C8"/>
    <w:rPr>
      <w:lang w:val="en-GB" w:eastAsia="ja-JP" w:bidi="ar-SA"/>
    </w:rPr>
  </w:style>
  <w:style w:type="paragraph" w:customStyle="1" w:styleId="Data">
    <w:name w:val="Data"/>
    <w:basedOn w:val="Normal"/>
    <w:rsid w:val="00CC72C8"/>
    <w:pPr>
      <w:tabs>
        <w:tab w:val="left" w:pos="1418"/>
      </w:tabs>
      <w:overflowPunct w:val="0"/>
      <w:autoSpaceDE w:val="0"/>
      <w:autoSpaceDN w:val="0"/>
      <w:adjustRightInd w:val="0"/>
      <w:spacing w:after="120"/>
      <w:textAlignment w:val="baseline"/>
    </w:pPr>
    <w:rPr>
      <w:rFonts w:ascii="Arial" w:hAnsi="Arial"/>
      <w:sz w:val="24"/>
      <w:lang w:val="fr-FR"/>
    </w:rPr>
  </w:style>
  <w:style w:type="paragraph" w:customStyle="1" w:styleId="p20">
    <w:name w:val="p20"/>
    <w:basedOn w:val="Normal"/>
    <w:rsid w:val="00CC72C8"/>
    <w:pPr>
      <w:snapToGrid w:val="0"/>
      <w:spacing w:after="0"/>
      <w:textAlignment w:val="baseline"/>
    </w:pPr>
    <w:rPr>
      <w:rFonts w:ascii="Arial" w:eastAsia="SimSun" w:hAnsi="Arial" w:cs="Arial"/>
      <w:sz w:val="18"/>
      <w:szCs w:val="18"/>
      <w:lang w:val="en-US" w:eastAsia="zh-CN"/>
    </w:rPr>
  </w:style>
  <w:style w:type="paragraph" w:customStyle="1" w:styleId="1Char">
    <w:name w:val="(文字) (文字)1 Char (文字) (文字)"/>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ATC">
    <w:name w:val="ATC"/>
    <w:basedOn w:val="Normal"/>
    <w:rsid w:val="00CC72C8"/>
    <w:pPr>
      <w:overflowPunct w:val="0"/>
      <w:autoSpaceDE w:val="0"/>
      <w:autoSpaceDN w:val="0"/>
      <w:adjustRightInd w:val="0"/>
      <w:textAlignment w:val="baseline"/>
    </w:pPr>
    <w:rPr>
      <w:lang w:eastAsia="ja-JP"/>
    </w:rPr>
  </w:style>
  <w:style w:type="paragraph" w:customStyle="1" w:styleId="CharChar1CharChar">
    <w:name w:val="Char Char1 Char Ch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
    <w:name w:val="(文字) (文字)1 Char (文字) (文字) Char (文字) (文字)1"/>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ALChar">
    <w:name w:val="TAL Char"/>
    <w:rsid w:val="00CC72C8"/>
    <w:rPr>
      <w:rFonts w:ascii="Arial" w:hAnsi="Arial"/>
      <w:sz w:val="18"/>
      <w:lang w:val="en-GB" w:eastAsia="en-US"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CC72C8"/>
    <w:rPr>
      <w:rFonts w:eastAsia="MS Mincho"/>
      <w:lang w:val="en-GB" w:eastAsia="en-US" w:bidi="ar-SA"/>
    </w:rPr>
  </w:style>
  <w:style w:type="paragraph" w:customStyle="1" w:styleId="1CharChar">
    <w:name w:val="(文字) (文字)1 Char (文字) (文字) Ch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
    <w:name w:val="(文字) (文字)1 Char (文字) (文字) Char (文字) (文字)1 Char (文字) (文字) Char Char Ch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rsid w:val="00CC72C8"/>
    <w:rPr>
      <w:rFonts w:ascii="Arial" w:hAnsi="Arial"/>
      <w:sz w:val="32"/>
      <w:lang w:val="en-GB" w:eastAsia="en-US"/>
    </w:rPr>
  </w:style>
  <w:style w:type="paragraph" w:customStyle="1" w:styleId="xl40">
    <w:name w:val="xl40"/>
    <w:basedOn w:val="Normal"/>
    <w:rsid w:val="00CC72C8"/>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1030302">
    <w:name w:val="样式 样式 标题 1 + 两端对齐 段前: 0.3 行 段后: 0.3 行 行距: 单倍行距 + 段前: 0.2 行 段后: ..."/>
    <w:basedOn w:val="Normal"/>
    <w:autoRedefine/>
    <w:rsid w:val="00CC72C8"/>
    <w:pPr>
      <w:keepNext/>
      <w:numPr>
        <w:numId w:val="7"/>
      </w:numPr>
      <w:spacing w:beforeLines="20" w:before="62" w:afterLines="10" w:after="31"/>
      <w:ind w:right="284"/>
      <w:jc w:val="both"/>
      <w:outlineLvl w:val="0"/>
    </w:pPr>
    <w:rPr>
      <w:rFonts w:ascii="Arial" w:eastAsia="SimSun" w:hAnsi="Arial" w:cs="SimSun"/>
      <w:b/>
      <w:bCs/>
      <w:sz w:val="28"/>
      <w:lang w:val="en-US" w:eastAsia="zh-CN"/>
    </w:rPr>
  </w:style>
  <w:style w:type="paragraph" w:customStyle="1" w:styleId="CharCharCharChar1">
    <w:name w:val="Char Char Char Char1"/>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table" w:customStyle="1" w:styleId="3">
    <w:name w:val="网格型3"/>
    <w:basedOn w:val="TableNormal"/>
    <w:next w:val="TableGrid"/>
    <w:rsid w:val="00CC72C8"/>
    <w:pPr>
      <w:overflowPunct w:val="0"/>
      <w:autoSpaceDE w:val="0"/>
      <w:autoSpaceDN w:val="0"/>
      <w:adjustRightInd w:val="0"/>
      <w:spacing w:after="180"/>
      <w:textAlignment w:val="baseline"/>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TableNormal"/>
    <w:next w:val="TableGrid"/>
    <w:rsid w:val="00CC72C8"/>
    <w:pPr>
      <w:overflowPunct w:val="0"/>
      <w:autoSpaceDE w:val="0"/>
      <w:autoSpaceDN w:val="0"/>
      <w:adjustRightInd w:val="0"/>
      <w:spacing w:after="180"/>
      <w:textAlignment w:val="baseline"/>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CharChar">
    <w:name w:val="Char Char2 Char Char"/>
    <w:basedOn w:val="Normal"/>
    <w:rsid w:val="00CC72C8"/>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CC72C8"/>
    <w:rPr>
      <w:lang w:val="en-GB" w:eastAsia="ja-JP" w:bidi="ar-SA"/>
    </w:rPr>
  </w:style>
  <w:style w:type="paragraph" w:styleId="ListParagraph">
    <w:name w:val="List Paragraph"/>
    <w:aliases w:val="- Bullets,목록 단락,?? ??,?????,????,リスト段落,Lista1,列出段落1,中等深浅网格 1 - 着色 21,R4_bullets,列表段落1,—ño’i—Ž,¥¡¡¡¡ì¬º¥¹¥È¶ÎÂä,ÁÐ³ö¶ÎÂä,¥ê¥¹¥È¶ÎÂä,1st level - Bullet List Paragraph,Lettre d'introduction,Paragrafo elenco,Normal bullet 2,Bullet list,列表段落"/>
    <w:basedOn w:val="Normal"/>
    <w:link w:val="ListParagraphChar"/>
    <w:uiPriority w:val="34"/>
    <w:qFormat/>
    <w:rsid w:val="00CC72C8"/>
    <w:pPr>
      <w:overflowPunct w:val="0"/>
      <w:autoSpaceDE w:val="0"/>
      <w:autoSpaceDN w:val="0"/>
      <w:adjustRightInd w:val="0"/>
      <w:ind w:left="720"/>
      <w:contextualSpacing/>
      <w:textAlignment w:val="baseline"/>
    </w:pPr>
  </w:style>
  <w:style w:type="paragraph" w:customStyle="1" w:styleId="1">
    <w:name w:val="样式1"/>
    <w:basedOn w:val="TAN"/>
    <w:link w:val="1Char0"/>
    <w:qFormat/>
    <w:rsid w:val="00CC72C8"/>
    <w:pPr>
      <w:numPr>
        <w:numId w:val="8"/>
      </w:numPr>
      <w:overflowPunct w:val="0"/>
      <w:autoSpaceDE w:val="0"/>
      <w:autoSpaceDN w:val="0"/>
      <w:adjustRightInd w:val="0"/>
      <w:textAlignment w:val="baseline"/>
    </w:pPr>
    <w:rPr>
      <w:lang w:eastAsia="ja-JP"/>
    </w:rPr>
  </w:style>
  <w:style w:type="character" w:customStyle="1" w:styleId="1Char0">
    <w:name w:val="样式1 Char"/>
    <w:link w:val="1"/>
    <w:rsid w:val="00CC72C8"/>
    <w:rPr>
      <w:rFonts w:ascii="Arial" w:hAnsi="Arial"/>
      <w:sz w:val="18"/>
      <w:lang w:val="en-GB"/>
    </w:rPr>
  </w:style>
  <w:style w:type="character" w:customStyle="1" w:styleId="capChar2">
    <w:name w:val="cap Char2"/>
    <w:aliases w:val="cap Char Char2,Caption Char Char1,Caption Char1 Char Char1,cap Char Char1 Char1,Caption Char Char1 Char Char1,cap Char2 Char Char Char1"/>
    <w:rsid w:val="00CC72C8"/>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CC72C8"/>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CC72C8"/>
    <w:rPr>
      <w:rFonts w:ascii="Arial" w:hAnsi="Arial"/>
      <w:sz w:val="32"/>
      <w:lang w:val="en-GB" w:eastAsia="ja-JP" w:bidi="ar-SA"/>
    </w:rPr>
  </w:style>
  <w:style w:type="character" w:customStyle="1" w:styleId="CharChar4">
    <w:name w:val="Char Char4"/>
    <w:rsid w:val="00CC72C8"/>
    <w:rPr>
      <w:rFonts w:ascii="Courier New" w:hAnsi="Courier New"/>
      <w:lang w:val="nb-NO" w:eastAsia="ja-JP" w:bidi="ar-SA"/>
    </w:rPr>
  </w:style>
  <w:style w:type="paragraph" w:customStyle="1" w:styleId="Separation">
    <w:name w:val="Separation"/>
    <w:basedOn w:val="Heading1"/>
    <w:next w:val="Normal"/>
    <w:rsid w:val="00CC72C8"/>
    <w:pPr>
      <w:numPr>
        <w:numId w:val="0"/>
      </w:numPr>
      <w:pBdr>
        <w:top w:val="none" w:sz="0" w:space="0" w:color="auto"/>
      </w:pBdr>
      <w:ind w:left="1134" w:hanging="1134"/>
    </w:pPr>
    <w:rPr>
      <w:b/>
      <w:color w:val="0000FF"/>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rsid w:val="00CC72C8"/>
    <w:rPr>
      <w:rFonts w:ascii="Arial" w:hAnsi="Arial"/>
      <w:sz w:val="36"/>
      <w:lang w:val="en-GB" w:eastAsia="en-US" w:bidi="ar-SA"/>
    </w:rPr>
  </w:style>
  <w:style w:type="character" w:customStyle="1" w:styleId="Heading4Char">
    <w:name w:val="Heading 4 Char"/>
    <w:aliases w:val="h4 Char2,H4 Char2,H41 Char2,h41 Char2,H42 Char2,h42 Char2,H43 Char2,h43 Char2,H411 Char2,h411 Char2,H421 Char2,h421 Char2,H44 Char2,h44 Char2,H412 Char2,h412 Char2,H422 Char2,h422 Char2,H431 Char2,h431 Char2,H45 Char2,h45 Char2,H413 Char2"/>
    <w:link w:val="Heading4"/>
    <w:rsid w:val="00CC72C8"/>
    <w:rPr>
      <w:rFonts w:ascii="Arial" w:hAnsi="Arial"/>
      <w:sz w:val="24"/>
      <w:lang w:val="en-GB" w:eastAsia="en-US"/>
    </w:rPr>
  </w:style>
  <w:style w:type="character" w:customStyle="1" w:styleId="Heading5Char">
    <w:name w:val="Heading 5 Char"/>
    <w:aliases w:val="h5 Char2,Heading5 Char2,Head5 Char2,H5 Char2,M5 Char2,mh2 Char2,Module heading 2 Char2,heading 8 Char2,Numbered Sub-list Char1,Heading 81 Char"/>
    <w:link w:val="Heading5"/>
    <w:rsid w:val="00CC72C8"/>
    <w:rPr>
      <w:rFonts w:ascii="Arial" w:hAnsi="Arial"/>
      <w:sz w:val="22"/>
      <w:lang w:val="en-GB" w:eastAsia="en-US"/>
    </w:rPr>
  </w:style>
  <w:style w:type="character" w:customStyle="1" w:styleId="H6Char">
    <w:name w:val="H6 Char"/>
    <w:link w:val="H6"/>
    <w:rsid w:val="00CC72C8"/>
    <w:rPr>
      <w:rFonts w:ascii="Arial" w:hAnsi="Arial"/>
      <w:lang w:val="en-GB" w:eastAsia="en-US"/>
    </w:rPr>
  </w:style>
  <w:style w:type="character" w:customStyle="1" w:styleId="Heading6Char">
    <w:name w:val="Heading 6 Char"/>
    <w:aliases w:val="T1 Char3,Header 6 Char"/>
    <w:link w:val="Heading6"/>
    <w:rsid w:val="00CC72C8"/>
    <w:rPr>
      <w:rFonts w:ascii="Arial" w:hAnsi="Arial"/>
      <w:lang w:val="en-GB" w:eastAsia="en-US"/>
    </w:rPr>
  </w:style>
  <w:style w:type="character" w:customStyle="1" w:styleId="AndreaLeonardi">
    <w:name w:val="Andrea Leonardi"/>
    <w:semiHidden/>
    <w:rsid w:val="00CC72C8"/>
    <w:rPr>
      <w:rFonts w:ascii="Arial" w:hAnsi="Arial" w:cs="Arial"/>
      <w:color w:val="auto"/>
      <w:sz w:val="20"/>
      <w:szCs w:val="20"/>
    </w:rPr>
  </w:style>
  <w:style w:type="character" w:customStyle="1" w:styleId="NOCharChar">
    <w:name w:val="NO Char Char"/>
    <w:rsid w:val="00CC72C8"/>
    <w:rPr>
      <w:lang w:val="en-GB" w:eastAsia="en-US" w:bidi="ar-SA"/>
    </w:rPr>
  </w:style>
  <w:style w:type="paragraph" w:styleId="NormalWeb">
    <w:name w:val="Normal (Web)"/>
    <w:basedOn w:val="Normal"/>
    <w:uiPriority w:val="99"/>
    <w:rsid w:val="00CC72C8"/>
    <w:pPr>
      <w:spacing w:before="100" w:beforeAutospacing="1" w:after="100" w:afterAutospacing="1"/>
    </w:pPr>
    <w:rPr>
      <w:rFonts w:eastAsia="Arial Unicode MS"/>
      <w:sz w:val="24"/>
      <w:szCs w:val="24"/>
      <w:lang w:eastAsia="ja-JP"/>
    </w:rPr>
  </w:style>
  <w:style w:type="character" w:customStyle="1" w:styleId="NOZchn">
    <w:name w:val="NO Zchn"/>
    <w:rsid w:val="00CC72C8"/>
    <w:rPr>
      <w:lang w:val="en-GB" w:eastAsia="en-US" w:bidi="ar-SA"/>
    </w:rPr>
  </w:style>
  <w:style w:type="character" w:customStyle="1" w:styleId="TACCar">
    <w:name w:val="TAC Car"/>
    <w:rsid w:val="00CC72C8"/>
    <w:rPr>
      <w:rFonts w:ascii="Arial" w:hAnsi="Arial"/>
      <w:sz w:val="18"/>
      <w:lang w:val="en-GB" w:eastAsia="ja-JP" w:bidi="ar-SA"/>
    </w:rPr>
  </w:style>
  <w:style w:type="character" w:customStyle="1" w:styleId="TAL0">
    <w:name w:val="TAL (文字)"/>
    <w:rsid w:val="00CC72C8"/>
    <w:rPr>
      <w:rFonts w:ascii="Arial" w:hAnsi="Arial"/>
      <w:sz w:val="18"/>
      <w:lang w:val="en-GB" w:eastAsia="ja-JP" w:bidi="ar-SA"/>
    </w:rPr>
  </w:style>
  <w:style w:type="paragraph" w:customStyle="1" w:styleId="CharCharCharCharCharChar">
    <w:name w:val="Char Char Char Char Char Char"/>
    <w:semiHidden/>
    <w:rsid w:val="00CC72C8"/>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a">
    <w:name w:val="(文字) (文字)"/>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
    <w:name w:val="T1 Char"/>
    <w:aliases w:val="Header 6 Char Char"/>
    <w:rsid w:val="00CC72C8"/>
  </w:style>
  <w:style w:type="character" w:customStyle="1" w:styleId="T1Char1">
    <w:name w:val="T1 Char1"/>
    <w:aliases w:val="Header 6 Char Char1"/>
    <w:rsid w:val="00CC72C8"/>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CC72C8"/>
    <w:rPr>
      <w:rFonts w:ascii="Arial" w:eastAsia="MS Mincho" w:hAnsi="Arial"/>
      <w:sz w:val="24"/>
      <w:lang w:val="en-GB" w:eastAsia="en-US" w:bidi="ar-SA"/>
    </w:rPr>
  </w:style>
  <w:style w:type="character" w:customStyle="1" w:styleId="Underrubrik2Char">
    <w:name w:val="Underrubrik2 Char"/>
    <w:aliases w:val="H3 Char,h3 Char,Memo Heading 3 Char,no break Char,0H Char,l3 Char,3 Char,list 3 Char,Head 3 Char,1.1.1 Char,3rd level Char,Major Section Sub Section Char,PA Minor Section Char,Head3 Char,Level 3 Head Char,31 Char,32 Char,33 Char"/>
    <w:rsid w:val="00CC72C8"/>
    <w:rPr>
      <w:rFonts w:ascii="Arial" w:eastAsia="MS Mincho" w:hAnsi="Arial"/>
      <w:sz w:val="28"/>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
    <w:rsid w:val="00CC72C8"/>
    <w:rPr>
      <w:rFonts w:ascii="Arial" w:eastAsia="MS Mincho" w:hAnsi="Arial"/>
      <w:sz w:val="22"/>
      <w:lang w:val="en-GB" w:eastAsia="en-US" w:bidi="ar-SA"/>
    </w:rPr>
  </w:style>
  <w:style w:type="paragraph" w:customStyle="1" w:styleId="CarCar">
    <w:name w:val="Car C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CC72C8"/>
    <w:rPr>
      <w:rFonts w:ascii="Arial" w:hAnsi="Arial"/>
      <w:sz w:val="32"/>
      <w:lang w:val="en-GB" w:eastAsia="en-US" w:bidi="ar-SA"/>
    </w:rPr>
  </w:style>
  <w:style w:type="table" w:customStyle="1" w:styleId="Tabellengitternetz1">
    <w:name w:val="Tabellengitternetz1"/>
    <w:basedOn w:val="TableNormal"/>
    <w:next w:val="TableGrid"/>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hnZchn1">
    <w:name w:val="Zchn Zchn1"/>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CC72C8"/>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CC72C8"/>
    <w:rPr>
      <w:rFonts w:ascii="Arial" w:hAnsi="Arial"/>
      <w:sz w:val="32"/>
      <w:lang w:val="en-GB" w:eastAsia="en-US" w:bidi="ar-SA"/>
    </w:rPr>
  </w:style>
  <w:style w:type="paragraph" w:customStyle="1" w:styleId="2">
    <w:name w:val="(文字) (文字)2"/>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CC72C8"/>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CC72C8"/>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CC72C8"/>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CC72C8"/>
    <w:rPr>
      <w:rFonts w:ascii="Arial" w:eastAsia="Batang" w:hAnsi="Arial" w:cs="Times New Roman"/>
      <w:b/>
      <w:bCs/>
      <w:i/>
      <w:iCs/>
      <w:sz w:val="28"/>
      <w:szCs w:val="28"/>
      <w:lang w:val="en-GB" w:eastAsia="en-US" w:bidi="ar-SA"/>
    </w:rPr>
  </w:style>
  <w:style w:type="paragraph" w:customStyle="1" w:styleId="30">
    <w:name w:val="(文字) (文字)3"/>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
    <w:name w:val="Zchn Zchn2"/>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0">
    <w:name w:val="(文字) (文字)4"/>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2">
    <w:name w:val="T1 Char2"/>
    <w:aliases w:val="Header 6 Char Char2"/>
    <w:rsid w:val="00CC72C8"/>
  </w:style>
  <w:style w:type="character" w:customStyle="1" w:styleId="DocumentMapChar">
    <w:name w:val="Document Map Char"/>
    <w:link w:val="DocumentMap"/>
    <w:semiHidden/>
    <w:rsid w:val="00CC72C8"/>
    <w:rPr>
      <w:rFonts w:ascii="Tahoma" w:hAnsi="Tahoma"/>
      <w:shd w:val="clear" w:color="auto" w:fill="000080"/>
      <w:lang w:val="en-GB"/>
    </w:rPr>
  </w:style>
  <w:style w:type="character" w:customStyle="1" w:styleId="CommentTextChar">
    <w:name w:val="Comment Text Char"/>
    <w:link w:val="CommentText"/>
    <w:semiHidden/>
    <w:rsid w:val="00CC72C8"/>
    <w:rPr>
      <w:rFonts w:ascii="Times New Roman" w:hAnsi="Times New Roman"/>
    </w:rPr>
  </w:style>
  <w:style w:type="character" w:customStyle="1" w:styleId="BalloonTextChar">
    <w:name w:val="Balloon Text Char"/>
    <w:link w:val="BalloonText"/>
    <w:semiHidden/>
    <w:rsid w:val="00CC72C8"/>
    <w:rPr>
      <w:rFonts w:ascii="Tahoma" w:hAnsi="Tahoma" w:cs="Tahoma"/>
      <w:sz w:val="16"/>
      <w:szCs w:val="16"/>
      <w:lang w:val="en-GB"/>
    </w:rPr>
  </w:style>
  <w:style w:type="paragraph" w:customStyle="1" w:styleId="Bullet">
    <w:name w:val="Bullet"/>
    <w:basedOn w:val="Normal"/>
    <w:rsid w:val="00CC72C8"/>
    <w:pPr>
      <w:numPr>
        <w:numId w:val="9"/>
      </w:numPr>
    </w:pPr>
    <w:rPr>
      <w:rFonts w:eastAsia="Batang"/>
    </w:rPr>
  </w:style>
  <w:style w:type="table" w:customStyle="1" w:styleId="TableGrid2">
    <w:name w:val="Table Grid2"/>
    <w:basedOn w:val="TableNormal"/>
    <w:next w:val="TableGrid"/>
    <w:rsid w:val="00CC72C8"/>
    <w:pPr>
      <w:overflowPunct w:val="0"/>
      <w:autoSpaceDE w:val="0"/>
      <w:autoSpaceDN w:val="0"/>
      <w:adjustRightInd w:val="0"/>
      <w:spacing w:after="180"/>
      <w:textAlignment w:val="baseline"/>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CC72C8"/>
    <w:pPr>
      <w:keepNext w:val="0"/>
      <w:keepLines w:val="0"/>
      <w:numPr>
        <w:ilvl w:val="0"/>
        <w:numId w:val="0"/>
      </w:numPr>
      <w:spacing w:before="240"/>
      <w:ind w:left="1980" w:hanging="1980"/>
    </w:pPr>
    <w:rPr>
      <w:bCs/>
    </w:rPr>
  </w:style>
  <w:style w:type="paragraph" w:customStyle="1" w:styleId="StyleHeading6After9pt">
    <w:name w:val="Style Heading 6 + After:  9 pt"/>
    <w:basedOn w:val="Heading6"/>
    <w:rsid w:val="00CC72C8"/>
    <w:pPr>
      <w:keepNext w:val="0"/>
      <w:keepLines w:val="0"/>
      <w:numPr>
        <w:ilvl w:val="0"/>
        <w:numId w:val="0"/>
      </w:numPr>
      <w:spacing w:before="240"/>
    </w:pPr>
    <w:rPr>
      <w:bCs/>
    </w:rPr>
  </w:style>
  <w:style w:type="table" w:customStyle="1" w:styleId="TableGrid3">
    <w:name w:val="Table Grid3"/>
    <w:basedOn w:val="TableNormal"/>
    <w:next w:val="TableGrid"/>
    <w:rsid w:val="00CC72C8"/>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吹き出し"/>
    <w:basedOn w:val="Normal"/>
    <w:semiHidden/>
    <w:rsid w:val="00CC72C8"/>
    <w:rPr>
      <w:rFonts w:ascii="Tahoma" w:hAnsi="Tahoma" w:cs="Tahoma"/>
      <w:sz w:val="16"/>
      <w:szCs w:val="16"/>
    </w:rPr>
  </w:style>
  <w:style w:type="paragraph" w:customStyle="1" w:styleId="JK-text-simpledoc">
    <w:name w:val="JK - text - simple doc"/>
    <w:basedOn w:val="BodyText"/>
    <w:autoRedefine/>
    <w:rsid w:val="00CC72C8"/>
    <w:pPr>
      <w:widowControl/>
      <w:numPr>
        <w:numId w:val="10"/>
      </w:numPr>
      <w:tabs>
        <w:tab w:val="clear" w:pos="1980"/>
        <w:tab w:val="num" w:pos="1097"/>
      </w:tabs>
      <w:spacing w:line="288" w:lineRule="auto"/>
      <w:ind w:left="1097" w:hanging="360"/>
    </w:pPr>
    <w:rPr>
      <w:rFonts w:ascii="Arial" w:eastAsia="SimSun" w:hAnsi="Arial" w:cs="Arial"/>
      <w:sz w:val="20"/>
    </w:rPr>
  </w:style>
  <w:style w:type="paragraph" w:customStyle="1" w:styleId="b10">
    <w:name w:val="b1"/>
    <w:basedOn w:val="Normal"/>
    <w:rsid w:val="00CC72C8"/>
    <w:pPr>
      <w:spacing w:before="100" w:beforeAutospacing="1" w:after="100" w:afterAutospacing="1"/>
    </w:pPr>
    <w:rPr>
      <w:sz w:val="24"/>
      <w:szCs w:val="24"/>
      <w:lang w:val="en-US"/>
    </w:rPr>
  </w:style>
  <w:style w:type="paragraph" w:customStyle="1" w:styleId="10">
    <w:name w:val="吹き出し1"/>
    <w:basedOn w:val="Normal"/>
    <w:semiHidden/>
    <w:rsid w:val="00CC72C8"/>
    <w:rPr>
      <w:rFonts w:ascii="Tahoma" w:hAnsi="Tahoma" w:cs="Tahoma"/>
      <w:sz w:val="16"/>
      <w:szCs w:val="16"/>
    </w:rPr>
  </w:style>
  <w:style w:type="paragraph" w:customStyle="1" w:styleId="11">
    <w:name w:val="(文字) (文字)1"/>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Revision">
    <w:name w:val="Revision"/>
    <w:hidden/>
    <w:semiHidden/>
    <w:rsid w:val="00CC72C8"/>
    <w:rPr>
      <w:rFonts w:ascii="Times New Roman" w:eastAsia="Batang" w:hAnsi="Times New Roman"/>
      <w:lang w:val="en-GB" w:eastAsia="en-US"/>
    </w:rPr>
  </w:style>
  <w:style w:type="paragraph" w:customStyle="1" w:styleId="20">
    <w:name w:val="吹き出し2"/>
    <w:basedOn w:val="Normal"/>
    <w:semiHidden/>
    <w:rsid w:val="00CC72C8"/>
    <w:rPr>
      <w:rFonts w:ascii="Tahoma" w:hAnsi="Tahoma" w:cs="Tahoma"/>
      <w:sz w:val="16"/>
      <w:szCs w:val="16"/>
    </w:rPr>
  </w:style>
  <w:style w:type="character" w:customStyle="1" w:styleId="EXChar">
    <w:name w:val="EX Char"/>
    <w:link w:val="EX"/>
    <w:rsid w:val="00CC72C8"/>
    <w:rPr>
      <w:rFonts w:ascii="Times New Roman" w:hAnsi="Times New Roman"/>
      <w:lang w:val="en-GB"/>
    </w:rPr>
  </w:style>
  <w:style w:type="character" w:customStyle="1" w:styleId="BodyTextIndent2Char">
    <w:name w:val="Body Text Indent 2 Char"/>
    <w:link w:val="BodyTextIndent2"/>
    <w:rsid w:val="00CC72C8"/>
    <w:rPr>
      <w:rFonts w:ascii="Times New Roman" w:hAnsi="Times New Roman"/>
      <w:lang w:val="en-GB"/>
    </w:rPr>
  </w:style>
  <w:style w:type="paragraph" w:styleId="NormalIndent">
    <w:name w:val="Normal Indent"/>
    <w:basedOn w:val="Normal"/>
    <w:rsid w:val="00CC72C8"/>
    <w:pPr>
      <w:spacing w:after="0"/>
      <w:ind w:left="851"/>
    </w:pPr>
    <w:rPr>
      <w:lang w:val="it-IT" w:eastAsia="en-GB"/>
    </w:rPr>
  </w:style>
  <w:style w:type="paragraph" w:customStyle="1" w:styleId="Note">
    <w:name w:val="Note"/>
    <w:basedOn w:val="B1"/>
    <w:rsid w:val="00CC72C8"/>
    <w:pPr>
      <w:overflowPunct w:val="0"/>
      <w:autoSpaceDE w:val="0"/>
      <w:autoSpaceDN w:val="0"/>
      <w:adjustRightInd w:val="0"/>
      <w:textAlignment w:val="baseline"/>
    </w:pPr>
    <w:rPr>
      <w:lang w:eastAsia="en-GB"/>
    </w:rPr>
  </w:style>
  <w:style w:type="paragraph" w:customStyle="1" w:styleId="TOC91">
    <w:name w:val="TOC 91"/>
    <w:basedOn w:val="TOC8"/>
    <w:rsid w:val="00CC72C8"/>
    <w:pPr>
      <w:overflowPunct w:val="0"/>
      <w:autoSpaceDE w:val="0"/>
      <w:autoSpaceDN w:val="0"/>
      <w:adjustRightInd w:val="0"/>
      <w:ind w:left="1418" w:hanging="1418"/>
      <w:textAlignment w:val="baseline"/>
    </w:pPr>
    <w:rPr>
      <w:lang w:val="en-GB" w:eastAsia="en-GB"/>
    </w:rPr>
  </w:style>
  <w:style w:type="paragraph" w:customStyle="1" w:styleId="Caption1">
    <w:name w:val="Caption1"/>
    <w:basedOn w:val="Normal"/>
    <w:next w:val="Normal"/>
    <w:rsid w:val="00CC72C8"/>
    <w:pPr>
      <w:overflowPunct w:val="0"/>
      <w:autoSpaceDE w:val="0"/>
      <w:autoSpaceDN w:val="0"/>
      <w:adjustRightInd w:val="0"/>
      <w:spacing w:before="120" w:after="120"/>
      <w:textAlignment w:val="baseline"/>
    </w:pPr>
    <w:rPr>
      <w:b/>
      <w:lang w:eastAsia="en-GB"/>
    </w:rPr>
  </w:style>
  <w:style w:type="paragraph" w:customStyle="1" w:styleId="HO">
    <w:name w:val="HO"/>
    <w:basedOn w:val="Normal"/>
    <w:rsid w:val="00CC72C8"/>
    <w:pPr>
      <w:overflowPunct w:val="0"/>
      <w:autoSpaceDE w:val="0"/>
      <w:autoSpaceDN w:val="0"/>
      <w:adjustRightInd w:val="0"/>
      <w:spacing w:after="0"/>
      <w:jc w:val="right"/>
      <w:textAlignment w:val="baseline"/>
    </w:pPr>
    <w:rPr>
      <w:b/>
      <w:lang w:eastAsia="en-GB"/>
    </w:rPr>
  </w:style>
  <w:style w:type="paragraph" w:customStyle="1" w:styleId="WP">
    <w:name w:val="WP"/>
    <w:basedOn w:val="Normal"/>
    <w:rsid w:val="00CC72C8"/>
    <w:pPr>
      <w:overflowPunct w:val="0"/>
      <w:autoSpaceDE w:val="0"/>
      <w:autoSpaceDN w:val="0"/>
      <w:adjustRightInd w:val="0"/>
      <w:spacing w:after="0"/>
      <w:jc w:val="both"/>
      <w:textAlignment w:val="baseline"/>
    </w:pPr>
    <w:rPr>
      <w:lang w:eastAsia="en-GB"/>
    </w:rPr>
  </w:style>
  <w:style w:type="paragraph" w:customStyle="1" w:styleId="ZK">
    <w:name w:val="ZK"/>
    <w:rsid w:val="00CC72C8"/>
    <w:pPr>
      <w:spacing w:after="240" w:line="240" w:lineRule="atLeast"/>
      <w:ind w:left="1191" w:right="113" w:hanging="1191"/>
    </w:pPr>
    <w:rPr>
      <w:rFonts w:ascii="Times New Roman" w:hAnsi="Times New Roman"/>
      <w:lang w:val="en-GB" w:eastAsia="en-US"/>
    </w:rPr>
  </w:style>
  <w:style w:type="paragraph" w:customStyle="1" w:styleId="ZC">
    <w:name w:val="ZC"/>
    <w:rsid w:val="00CC72C8"/>
    <w:pPr>
      <w:spacing w:line="360" w:lineRule="atLeast"/>
      <w:jc w:val="center"/>
    </w:pPr>
    <w:rPr>
      <w:rFonts w:ascii="Times New Roman" w:hAnsi="Times New Roman"/>
      <w:lang w:val="en-GB" w:eastAsia="en-US"/>
    </w:rPr>
  </w:style>
  <w:style w:type="paragraph" w:customStyle="1" w:styleId="FooterCentred">
    <w:name w:val="FooterCentred"/>
    <w:basedOn w:val="Footer"/>
    <w:rsid w:val="00CC72C8"/>
    <w:pPr>
      <w:tabs>
        <w:tab w:val="center" w:pos="4678"/>
        <w:tab w:val="right" w:pos="9356"/>
      </w:tabs>
      <w:overflowPunct w:val="0"/>
      <w:autoSpaceDE w:val="0"/>
      <w:autoSpaceDN w:val="0"/>
      <w:adjustRightInd w:val="0"/>
      <w:jc w:val="both"/>
      <w:textAlignment w:val="baseline"/>
    </w:pPr>
    <w:rPr>
      <w:rFonts w:ascii="Times New Roman" w:hAnsi="Times New Roman"/>
      <w:b w:val="0"/>
      <w:i w:val="0"/>
      <w:noProof w:val="0"/>
      <w:sz w:val="20"/>
      <w:lang w:val="en-GB" w:eastAsia="en-GB"/>
    </w:rPr>
  </w:style>
  <w:style w:type="paragraph" w:customStyle="1" w:styleId="NumberedList">
    <w:name w:val="Numbered List"/>
    <w:basedOn w:val="Para1"/>
    <w:rsid w:val="00CC72C8"/>
    <w:pPr>
      <w:tabs>
        <w:tab w:val="left" w:pos="360"/>
      </w:tabs>
      <w:ind w:left="360" w:hanging="360"/>
    </w:pPr>
  </w:style>
  <w:style w:type="paragraph" w:customStyle="1" w:styleId="Para1">
    <w:name w:val="Para1"/>
    <w:basedOn w:val="Normal"/>
    <w:rsid w:val="00CC72C8"/>
    <w:pPr>
      <w:overflowPunct w:val="0"/>
      <w:autoSpaceDE w:val="0"/>
      <w:autoSpaceDN w:val="0"/>
      <w:adjustRightInd w:val="0"/>
      <w:spacing w:before="120" w:after="120"/>
      <w:textAlignment w:val="baseline"/>
    </w:pPr>
    <w:rPr>
      <w:lang w:val="en-US" w:eastAsia="en-GB"/>
    </w:rPr>
  </w:style>
  <w:style w:type="paragraph" w:customStyle="1" w:styleId="Teststep">
    <w:name w:val="Test step"/>
    <w:basedOn w:val="Normal"/>
    <w:rsid w:val="00CC72C8"/>
    <w:pPr>
      <w:tabs>
        <w:tab w:val="left" w:pos="720"/>
      </w:tabs>
      <w:overflowPunct w:val="0"/>
      <w:autoSpaceDE w:val="0"/>
      <w:autoSpaceDN w:val="0"/>
      <w:adjustRightInd w:val="0"/>
      <w:spacing w:after="0"/>
      <w:ind w:left="720" w:hanging="720"/>
      <w:textAlignment w:val="baseline"/>
    </w:pPr>
    <w:rPr>
      <w:lang w:eastAsia="en-GB"/>
    </w:rPr>
  </w:style>
  <w:style w:type="paragraph" w:customStyle="1" w:styleId="TableTitle">
    <w:name w:val="TableTitle"/>
    <w:basedOn w:val="BodyText2"/>
    <w:next w:val="BodyText2"/>
    <w:rsid w:val="00CC72C8"/>
    <w:pPr>
      <w:keepNext/>
      <w:keepLines/>
      <w:overflowPunct w:val="0"/>
      <w:autoSpaceDE w:val="0"/>
      <w:autoSpaceDN w:val="0"/>
      <w:adjustRightInd w:val="0"/>
      <w:spacing w:after="60"/>
      <w:ind w:left="210"/>
      <w:jc w:val="center"/>
      <w:textAlignment w:val="baseline"/>
    </w:pPr>
    <w:rPr>
      <w:b/>
      <w:sz w:val="20"/>
      <w:lang w:val="en-GB" w:eastAsia="en-GB"/>
    </w:rPr>
  </w:style>
  <w:style w:type="paragraph" w:customStyle="1" w:styleId="TableofFigures1">
    <w:name w:val="Table of Figures1"/>
    <w:basedOn w:val="Normal"/>
    <w:next w:val="Normal"/>
    <w:rsid w:val="00CC72C8"/>
    <w:pPr>
      <w:overflowPunct w:val="0"/>
      <w:autoSpaceDE w:val="0"/>
      <w:autoSpaceDN w:val="0"/>
      <w:adjustRightInd w:val="0"/>
      <w:ind w:left="400" w:hanging="400"/>
      <w:jc w:val="center"/>
      <w:textAlignment w:val="baseline"/>
    </w:pPr>
    <w:rPr>
      <w:b/>
      <w:lang w:eastAsia="en-GB"/>
    </w:rPr>
  </w:style>
  <w:style w:type="paragraph" w:customStyle="1" w:styleId="t2">
    <w:name w:val="t2"/>
    <w:basedOn w:val="Normal"/>
    <w:rsid w:val="00CC72C8"/>
    <w:pPr>
      <w:overflowPunct w:val="0"/>
      <w:autoSpaceDE w:val="0"/>
      <w:autoSpaceDN w:val="0"/>
      <w:adjustRightInd w:val="0"/>
      <w:spacing w:after="0"/>
      <w:textAlignment w:val="baseline"/>
    </w:pPr>
    <w:rPr>
      <w:lang w:eastAsia="en-GB"/>
    </w:rPr>
  </w:style>
  <w:style w:type="paragraph" w:customStyle="1" w:styleId="CommentNokia">
    <w:name w:val="Comment Nokia"/>
    <w:basedOn w:val="Normal"/>
    <w:rsid w:val="00CC72C8"/>
    <w:pPr>
      <w:tabs>
        <w:tab w:val="left" w:pos="360"/>
      </w:tabs>
      <w:overflowPunct w:val="0"/>
      <w:autoSpaceDE w:val="0"/>
      <w:autoSpaceDN w:val="0"/>
      <w:adjustRightInd w:val="0"/>
      <w:ind w:left="360" w:hanging="360"/>
      <w:textAlignment w:val="baseline"/>
    </w:pPr>
    <w:rPr>
      <w:sz w:val="22"/>
      <w:lang w:val="en-US" w:eastAsia="en-GB"/>
    </w:rPr>
  </w:style>
  <w:style w:type="paragraph" w:customStyle="1" w:styleId="Copyright">
    <w:name w:val="Copyright"/>
    <w:basedOn w:val="Normal"/>
    <w:rsid w:val="00CC72C8"/>
    <w:pPr>
      <w:overflowPunct w:val="0"/>
      <w:autoSpaceDE w:val="0"/>
      <w:autoSpaceDN w:val="0"/>
      <w:adjustRightInd w:val="0"/>
      <w:spacing w:after="0"/>
      <w:jc w:val="center"/>
      <w:textAlignment w:val="baseline"/>
    </w:pPr>
    <w:rPr>
      <w:rFonts w:ascii="Arial" w:hAnsi="Arial"/>
      <w:b/>
      <w:sz w:val="16"/>
      <w:lang w:eastAsia="ja-JP"/>
    </w:rPr>
  </w:style>
  <w:style w:type="paragraph" w:styleId="ListNumber5">
    <w:name w:val="List Number 5"/>
    <w:basedOn w:val="Normal"/>
    <w:rsid w:val="00CC72C8"/>
    <w:pPr>
      <w:tabs>
        <w:tab w:val="num" w:pos="851"/>
        <w:tab w:val="num" w:pos="1800"/>
      </w:tabs>
      <w:overflowPunct w:val="0"/>
      <w:autoSpaceDE w:val="0"/>
      <w:autoSpaceDN w:val="0"/>
      <w:adjustRightInd w:val="0"/>
      <w:ind w:left="1800" w:hanging="851"/>
      <w:textAlignment w:val="baseline"/>
    </w:pPr>
    <w:rPr>
      <w:lang w:eastAsia="en-GB"/>
    </w:rPr>
  </w:style>
  <w:style w:type="paragraph" w:customStyle="1" w:styleId="Tdoctable">
    <w:name w:val="Tdoc_table"/>
    <w:rsid w:val="00CC72C8"/>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rsid w:val="00CC72C8"/>
    <w:pPr>
      <w:spacing w:before="120"/>
      <w:outlineLvl w:val="2"/>
    </w:pPr>
    <w:rPr>
      <w:sz w:val="28"/>
    </w:rPr>
  </w:style>
  <w:style w:type="paragraph" w:customStyle="1" w:styleId="Heading2Head2A2">
    <w:name w:val="Heading 2.Head2A.2"/>
    <w:basedOn w:val="Heading1"/>
    <w:next w:val="Normal"/>
    <w:rsid w:val="00CC72C8"/>
    <w:pPr>
      <w:numPr>
        <w:numId w:val="0"/>
      </w:numPr>
      <w:pBdr>
        <w:top w:val="none" w:sz="0" w:space="0" w:color="auto"/>
      </w:pBdr>
      <w:overflowPunct w:val="0"/>
      <w:autoSpaceDE w:val="0"/>
      <w:autoSpaceDN w:val="0"/>
      <w:adjustRightInd w:val="0"/>
      <w:spacing w:before="180"/>
      <w:ind w:left="1134" w:hanging="1134"/>
      <w:textAlignment w:val="baseline"/>
      <w:outlineLvl w:val="1"/>
    </w:pPr>
    <w:rPr>
      <w:rFonts w:eastAsia="SimSun"/>
      <w:sz w:val="32"/>
      <w:lang w:eastAsia="es-ES"/>
    </w:rPr>
  </w:style>
  <w:style w:type="paragraph" w:customStyle="1" w:styleId="TitleText">
    <w:name w:val="Title Text"/>
    <w:basedOn w:val="Normal"/>
    <w:next w:val="Normal"/>
    <w:rsid w:val="00CC72C8"/>
    <w:pPr>
      <w:overflowPunct w:val="0"/>
      <w:autoSpaceDE w:val="0"/>
      <w:autoSpaceDN w:val="0"/>
      <w:adjustRightInd w:val="0"/>
      <w:spacing w:after="220"/>
      <w:textAlignment w:val="baseline"/>
    </w:pPr>
    <w:rPr>
      <w:b/>
      <w:lang w:val="en-US" w:eastAsia="en-GB"/>
    </w:rPr>
  </w:style>
  <w:style w:type="paragraph" w:customStyle="1" w:styleId="berschrift2Head2A2">
    <w:name w:val="Überschrift 2.Head2A.2"/>
    <w:basedOn w:val="Heading1"/>
    <w:next w:val="Normal"/>
    <w:rsid w:val="00CC72C8"/>
    <w:pPr>
      <w:numPr>
        <w:numId w:val="0"/>
      </w:numPr>
      <w:pBdr>
        <w:top w:val="none" w:sz="0" w:space="0" w:color="auto"/>
      </w:pBdr>
      <w:spacing w:before="180"/>
      <w:ind w:left="1134" w:hanging="1134"/>
      <w:outlineLvl w:val="1"/>
    </w:pPr>
    <w:rPr>
      <w:sz w:val="32"/>
      <w:lang w:eastAsia="de-DE"/>
    </w:rPr>
  </w:style>
  <w:style w:type="paragraph" w:customStyle="1" w:styleId="berschrift3h3H3Underrubrik2">
    <w:name w:val="Überschrift 3.h3.H3.Underrubrik2"/>
    <w:basedOn w:val="Heading2"/>
    <w:next w:val="Normal"/>
    <w:rsid w:val="00CC72C8"/>
    <w:pPr>
      <w:numPr>
        <w:ilvl w:val="0"/>
        <w:numId w:val="0"/>
      </w:numPr>
      <w:spacing w:before="120"/>
      <w:ind w:left="1134" w:hanging="1134"/>
      <w:outlineLvl w:val="2"/>
    </w:pPr>
    <w:rPr>
      <w:sz w:val="28"/>
      <w:lang w:eastAsia="de-DE"/>
    </w:rPr>
  </w:style>
  <w:style w:type="paragraph" w:customStyle="1" w:styleId="Bullets">
    <w:name w:val="Bullets"/>
    <w:basedOn w:val="BodyText"/>
    <w:rsid w:val="00CC72C8"/>
    <w:pPr>
      <w:overflowPunct w:val="0"/>
      <w:autoSpaceDE w:val="0"/>
      <w:autoSpaceDN w:val="0"/>
      <w:adjustRightInd w:val="0"/>
      <w:ind w:left="283" w:hanging="283"/>
      <w:textAlignment w:val="baseline"/>
    </w:pPr>
    <w:rPr>
      <w:sz w:val="20"/>
      <w:lang w:val="en-GB" w:eastAsia="de-DE"/>
    </w:rPr>
  </w:style>
  <w:style w:type="paragraph" w:styleId="ListNumber3">
    <w:name w:val="List Number 3"/>
    <w:basedOn w:val="Normal"/>
    <w:rsid w:val="00CC72C8"/>
    <w:pPr>
      <w:numPr>
        <w:numId w:val="6"/>
      </w:numPr>
      <w:tabs>
        <w:tab w:val="num" w:pos="926"/>
      </w:tabs>
      <w:overflowPunct w:val="0"/>
      <w:autoSpaceDE w:val="0"/>
      <w:autoSpaceDN w:val="0"/>
      <w:adjustRightInd w:val="0"/>
      <w:ind w:left="926"/>
      <w:textAlignment w:val="baseline"/>
    </w:pPr>
    <w:rPr>
      <w:lang w:eastAsia="en-GB"/>
    </w:rPr>
  </w:style>
  <w:style w:type="paragraph" w:styleId="ListNumber4">
    <w:name w:val="List Number 4"/>
    <w:basedOn w:val="Normal"/>
    <w:rsid w:val="00CC72C8"/>
    <w:pPr>
      <w:numPr>
        <w:numId w:val="5"/>
      </w:numPr>
      <w:tabs>
        <w:tab w:val="num" w:pos="1209"/>
      </w:tabs>
      <w:overflowPunct w:val="0"/>
      <w:autoSpaceDE w:val="0"/>
      <w:autoSpaceDN w:val="0"/>
      <w:adjustRightInd w:val="0"/>
      <w:ind w:left="1209"/>
      <w:textAlignment w:val="baseline"/>
    </w:pPr>
    <w:rPr>
      <w:lang w:eastAsia="en-GB"/>
    </w:rPr>
  </w:style>
  <w:style w:type="paragraph" w:customStyle="1" w:styleId="11BodyText">
    <w:name w:val="11 BodyText"/>
    <w:basedOn w:val="Normal"/>
    <w:rsid w:val="00CC72C8"/>
    <w:pPr>
      <w:spacing w:after="220"/>
      <w:ind w:left="1298"/>
    </w:pPr>
    <w:rPr>
      <w:rFonts w:ascii="Arial" w:eastAsia="SimSun" w:hAnsi="Arial"/>
      <w:lang w:val="en-US" w:eastAsia="en-GB"/>
    </w:rPr>
  </w:style>
  <w:style w:type="character" w:styleId="Strong">
    <w:name w:val="Strong"/>
    <w:qFormat/>
    <w:rsid w:val="00CC72C8"/>
    <w:rPr>
      <w:b/>
      <w:bCs/>
    </w:rPr>
  </w:style>
  <w:style w:type="character" w:customStyle="1" w:styleId="CharChar7">
    <w:name w:val="Char Char7"/>
    <w:semiHidden/>
    <w:rsid w:val="00CC72C8"/>
    <w:rPr>
      <w:rFonts w:ascii="Tahoma" w:hAnsi="Tahoma" w:cs="Tahoma"/>
      <w:shd w:val="clear" w:color="auto" w:fill="000080"/>
      <w:lang w:val="en-GB" w:eastAsia="en-US"/>
    </w:rPr>
  </w:style>
  <w:style w:type="character" w:customStyle="1" w:styleId="ZchnZchn5">
    <w:name w:val="Zchn Zchn5"/>
    <w:rsid w:val="00CC72C8"/>
    <w:rPr>
      <w:rFonts w:ascii="Courier New" w:eastAsia="Batang" w:hAnsi="Courier New"/>
      <w:lang w:val="nb-NO" w:eastAsia="en-US" w:bidi="ar-SA"/>
    </w:rPr>
  </w:style>
  <w:style w:type="character" w:customStyle="1" w:styleId="CharChar10">
    <w:name w:val="Char Char10"/>
    <w:semiHidden/>
    <w:rsid w:val="00CC72C8"/>
    <w:rPr>
      <w:rFonts w:ascii="Times New Roman" w:hAnsi="Times New Roman"/>
      <w:lang w:val="en-GB" w:eastAsia="en-US"/>
    </w:rPr>
  </w:style>
  <w:style w:type="character" w:customStyle="1" w:styleId="CharChar9">
    <w:name w:val="Char Char9"/>
    <w:semiHidden/>
    <w:rsid w:val="00CC72C8"/>
    <w:rPr>
      <w:rFonts w:ascii="Tahoma" w:hAnsi="Tahoma" w:cs="Tahoma"/>
      <w:sz w:val="16"/>
      <w:szCs w:val="16"/>
      <w:lang w:val="en-GB" w:eastAsia="en-US"/>
    </w:rPr>
  </w:style>
  <w:style w:type="character" w:customStyle="1" w:styleId="CharChar8">
    <w:name w:val="Char Char8"/>
    <w:semiHidden/>
    <w:rsid w:val="00CC72C8"/>
    <w:rPr>
      <w:rFonts w:ascii="Times New Roman" w:hAnsi="Times New Roman"/>
      <w:b/>
      <w:bCs/>
      <w:lang w:val="en-GB" w:eastAsia="en-US"/>
    </w:rPr>
  </w:style>
  <w:style w:type="paragraph" w:customStyle="1" w:styleId="a1">
    <w:name w:val="修订"/>
    <w:hidden/>
    <w:semiHidden/>
    <w:rsid w:val="00CC72C8"/>
    <w:rPr>
      <w:rFonts w:ascii="Times New Roman" w:eastAsia="Batang" w:hAnsi="Times New Roman"/>
      <w:lang w:val="en-GB" w:eastAsia="en-US"/>
    </w:rPr>
  </w:style>
  <w:style w:type="paragraph" w:styleId="EndnoteText">
    <w:name w:val="endnote text"/>
    <w:basedOn w:val="Normal"/>
    <w:link w:val="EndnoteTextChar"/>
    <w:rsid w:val="00CC72C8"/>
    <w:pPr>
      <w:snapToGrid w:val="0"/>
    </w:pPr>
    <w:rPr>
      <w:rFonts w:eastAsia="SimSun"/>
    </w:rPr>
  </w:style>
  <w:style w:type="character" w:customStyle="1" w:styleId="EndnoteTextChar">
    <w:name w:val="Endnote Text Char"/>
    <w:link w:val="EndnoteText"/>
    <w:rsid w:val="00CC72C8"/>
    <w:rPr>
      <w:rFonts w:ascii="Times New Roman" w:eastAsia="SimSun" w:hAnsi="Times New Roman"/>
      <w:lang w:val="en-GB"/>
    </w:rPr>
  </w:style>
  <w:style w:type="character" w:styleId="EndnoteReference">
    <w:name w:val="endnote reference"/>
    <w:rsid w:val="00CC72C8"/>
    <w:rPr>
      <w:vertAlign w:val="superscript"/>
    </w:rPr>
  </w:style>
  <w:style w:type="numbering" w:customStyle="1" w:styleId="12">
    <w:name w:val="无列表1"/>
    <w:next w:val="NoList"/>
    <w:semiHidden/>
    <w:rsid w:val="00CC72C8"/>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rsid w:val="00CC72C8"/>
    <w:rPr>
      <w:lang w:val="en-GB" w:eastAsia="ja-JP" w:bidi="ar-SA"/>
    </w:rPr>
  </w:style>
  <w:style w:type="paragraph" w:styleId="Title">
    <w:name w:val="Title"/>
    <w:basedOn w:val="Normal"/>
    <w:next w:val="Normal"/>
    <w:link w:val="TitleChar"/>
    <w:qFormat/>
    <w:rsid w:val="00CC72C8"/>
    <w:pPr>
      <w:overflowPunct w:val="0"/>
      <w:autoSpaceDE w:val="0"/>
      <w:autoSpaceDN w:val="0"/>
      <w:adjustRightInd w:val="0"/>
      <w:spacing w:before="240" w:after="60"/>
      <w:textAlignment w:val="baseline"/>
      <w:outlineLvl w:val="0"/>
    </w:pPr>
    <w:rPr>
      <w:rFonts w:ascii="Courier New" w:hAnsi="Courier New"/>
      <w:lang w:val="nb-NO" w:eastAsia="ja-JP"/>
    </w:rPr>
  </w:style>
  <w:style w:type="character" w:customStyle="1" w:styleId="TitleChar">
    <w:name w:val="Title Char"/>
    <w:link w:val="Title"/>
    <w:rsid w:val="00CC72C8"/>
    <w:rPr>
      <w:rFonts w:ascii="Courier New" w:hAnsi="Courier New"/>
      <w:lang w:val="nb-NO" w:eastAsia="ja-JP"/>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rsid w:val="00392F02"/>
    <w:rPr>
      <w:rFonts w:ascii="Times New Roman" w:hAnsi="Times New Roman"/>
      <w:sz w:val="16"/>
      <w:lang w:val="en-GB"/>
    </w:rPr>
  </w:style>
  <w:style w:type="paragraph" w:customStyle="1" w:styleId="Bulletedo1">
    <w:name w:val="Bulleted o 1"/>
    <w:basedOn w:val="Normal"/>
    <w:rsid w:val="008E584F"/>
    <w:pPr>
      <w:numPr>
        <w:numId w:val="11"/>
      </w:numPr>
      <w:overflowPunct w:val="0"/>
      <w:autoSpaceDE w:val="0"/>
      <w:autoSpaceDN w:val="0"/>
      <w:adjustRightInd w:val="0"/>
      <w:textAlignment w:val="baseline"/>
    </w:pPr>
  </w:style>
  <w:style w:type="paragraph" w:customStyle="1" w:styleId="BL">
    <w:name w:val="BL"/>
    <w:basedOn w:val="Normal"/>
    <w:rsid w:val="00A64E25"/>
    <w:pPr>
      <w:tabs>
        <w:tab w:val="left" w:pos="851"/>
      </w:tabs>
      <w:ind w:left="567" w:hanging="283"/>
    </w:pPr>
  </w:style>
  <w:style w:type="character" w:customStyle="1" w:styleId="ListParagraphChar">
    <w:name w:val="List Paragraph Char"/>
    <w:aliases w:val="- Bullets Char,목록 단락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locked/>
    <w:rsid w:val="00DC1493"/>
    <w:rPr>
      <w:rFonts w:ascii="Times New Roman" w:hAnsi="Times New Roman"/>
      <w:lang w:val="en-GB" w:eastAsia="en-US"/>
    </w:rPr>
  </w:style>
  <w:style w:type="paragraph" w:customStyle="1" w:styleId="ListParagraph1">
    <w:name w:val="List Paragraph1"/>
    <w:basedOn w:val="Normal"/>
    <w:rsid w:val="00CF52CC"/>
    <w:pPr>
      <w:widowControl w:val="0"/>
      <w:spacing w:after="0"/>
      <w:ind w:firstLineChars="200" w:firstLine="420"/>
      <w:jc w:val="both"/>
    </w:pPr>
    <w:rPr>
      <w:rFonts w:ascii="CG Times (WN)" w:eastAsia="Times New Roman" w:hAnsi="CG Times (WN)"/>
      <w:kern w:val="2"/>
      <w:sz w:val="21"/>
      <w:szCs w:val="22"/>
      <w:lang w:val="en-US" w:eastAsia="zh-CN"/>
    </w:rPr>
  </w:style>
  <w:style w:type="table" w:customStyle="1" w:styleId="a2">
    <w:name w:val="网格型"/>
    <w:basedOn w:val="TableNormal"/>
    <w:uiPriority w:val="39"/>
    <w:rsid w:val="000A7734"/>
    <w:rPr>
      <w:rFonts w:asciiTheme="minorHAnsi" w:eastAsiaTheme="minorEastAsia" w:hAnsi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C46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31423">
      <w:bodyDiv w:val="1"/>
      <w:marLeft w:val="0"/>
      <w:marRight w:val="0"/>
      <w:marTop w:val="0"/>
      <w:marBottom w:val="0"/>
      <w:divBdr>
        <w:top w:val="none" w:sz="0" w:space="0" w:color="auto"/>
        <w:left w:val="none" w:sz="0" w:space="0" w:color="auto"/>
        <w:bottom w:val="none" w:sz="0" w:space="0" w:color="auto"/>
        <w:right w:val="none" w:sz="0" w:space="0" w:color="auto"/>
      </w:divBdr>
    </w:div>
    <w:div w:id="94789662">
      <w:bodyDiv w:val="1"/>
      <w:marLeft w:val="0"/>
      <w:marRight w:val="0"/>
      <w:marTop w:val="0"/>
      <w:marBottom w:val="0"/>
      <w:divBdr>
        <w:top w:val="none" w:sz="0" w:space="0" w:color="auto"/>
        <w:left w:val="none" w:sz="0" w:space="0" w:color="auto"/>
        <w:bottom w:val="none" w:sz="0" w:space="0" w:color="auto"/>
        <w:right w:val="none" w:sz="0" w:space="0" w:color="auto"/>
      </w:divBdr>
      <w:divsChild>
        <w:div w:id="1013066919">
          <w:marLeft w:val="1166"/>
          <w:marRight w:val="0"/>
          <w:marTop w:val="86"/>
          <w:marBottom w:val="0"/>
          <w:divBdr>
            <w:top w:val="none" w:sz="0" w:space="0" w:color="auto"/>
            <w:left w:val="none" w:sz="0" w:space="0" w:color="auto"/>
            <w:bottom w:val="none" w:sz="0" w:space="0" w:color="auto"/>
            <w:right w:val="none" w:sz="0" w:space="0" w:color="auto"/>
          </w:divBdr>
        </w:div>
        <w:div w:id="1679891799">
          <w:marLeft w:val="1166"/>
          <w:marRight w:val="0"/>
          <w:marTop w:val="86"/>
          <w:marBottom w:val="0"/>
          <w:divBdr>
            <w:top w:val="none" w:sz="0" w:space="0" w:color="auto"/>
            <w:left w:val="none" w:sz="0" w:space="0" w:color="auto"/>
            <w:bottom w:val="none" w:sz="0" w:space="0" w:color="auto"/>
            <w:right w:val="none" w:sz="0" w:space="0" w:color="auto"/>
          </w:divBdr>
        </w:div>
        <w:div w:id="1943606012">
          <w:marLeft w:val="1166"/>
          <w:marRight w:val="0"/>
          <w:marTop w:val="86"/>
          <w:marBottom w:val="0"/>
          <w:divBdr>
            <w:top w:val="none" w:sz="0" w:space="0" w:color="auto"/>
            <w:left w:val="none" w:sz="0" w:space="0" w:color="auto"/>
            <w:bottom w:val="none" w:sz="0" w:space="0" w:color="auto"/>
            <w:right w:val="none" w:sz="0" w:space="0" w:color="auto"/>
          </w:divBdr>
        </w:div>
      </w:divsChild>
    </w:div>
    <w:div w:id="97725326">
      <w:bodyDiv w:val="1"/>
      <w:marLeft w:val="0"/>
      <w:marRight w:val="0"/>
      <w:marTop w:val="0"/>
      <w:marBottom w:val="0"/>
      <w:divBdr>
        <w:top w:val="none" w:sz="0" w:space="0" w:color="auto"/>
        <w:left w:val="none" w:sz="0" w:space="0" w:color="auto"/>
        <w:bottom w:val="none" w:sz="0" w:space="0" w:color="auto"/>
        <w:right w:val="none" w:sz="0" w:space="0" w:color="auto"/>
      </w:divBdr>
    </w:div>
    <w:div w:id="114756474">
      <w:bodyDiv w:val="1"/>
      <w:marLeft w:val="0"/>
      <w:marRight w:val="0"/>
      <w:marTop w:val="0"/>
      <w:marBottom w:val="0"/>
      <w:divBdr>
        <w:top w:val="none" w:sz="0" w:space="0" w:color="auto"/>
        <w:left w:val="none" w:sz="0" w:space="0" w:color="auto"/>
        <w:bottom w:val="none" w:sz="0" w:space="0" w:color="auto"/>
        <w:right w:val="none" w:sz="0" w:space="0" w:color="auto"/>
      </w:divBdr>
      <w:divsChild>
        <w:div w:id="577789048">
          <w:marLeft w:val="547"/>
          <w:marRight w:val="0"/>
          <w:marTop w:val="96"/>
          <w:marBottom w:val="0"/>
          <w:divBdr>
            <w:top w:val="none" w:sz="0" w:space="0" w:color="auto"/>
            <w:left w:val="none" w:sz="0" w:space="0" w:color="auto"/>
            <w:bottom w:val="none" w:sz="0" w:space="0" w:color="auto"/>
            <w:right w:val="none" w:sz="0" w:space="0" w:color="auto"/>
          </w:divBdr>
        </w:div>
        <w:div w:id="1198353726">
          <w:marLeft w:val="1166"/>
          <w:marRight w:val="0"/>
          <w:marTop w:val="86"/>
          <w:marBottom w:val="0"/>
          <w:divBdr>
            <w:top w:val="none" w:sz="0" w:space="0" w:color="auto"/>
            <w:left w:val="none" w:sz="0" w:space="0" w:color="auto"/>
            <w:bottom w:val="none" w:sz="0" w:space="0" w:color="auto"/>
            <w:right w:val="none" w:sz="0" w:space="0" w:color="auto"/>
          </w:divBdr>
        </w:div>
        <w:div w:id="1415932000">
          <w:marLeft w:val="547"/>
          <w:marRight w:val="0"/>
          <w:marTop w:val="96"/>
          <w:marBottom w:val="0"/>
          <w:divBdr>
            <w:top w:val="none" w:sz="0" w:space="0" w:color="auto"/>
            <w:left w:val="none" w:sz="0" w:space="0" w:color="auto"/>
            <w:bottom w:val="none" w:sz="0" w:space="0" w:color="auto"/>
            <w:right w:val="none" w:sz="0" w:space="0" w:color="auto"/>
          </w:divBdr>
        </w:div>
        <w:div w:id="1591281267">
          <w:marLeft w:val="1166"/>
          <w:marRight w:val="0"/>
          <w:marTop w:val="86"/>
          <w:marBottom w:val="0"/>
          <w:divBdr>
            <w:top w:val="none" w:sz="0" w:space="0" w:color="auto"/>
            <w:left w:val="none" w:sz="0" w:space="0" w:color="auto"/>
            <w:bottom w:val="none" w:sz="0" w:space="0" w:color="auto"/>
            <w:right w:val="none" w:sz="0" w:space="0" w:color="auto"/>
          </w:divBdr>
        </w:div>
        <w:div w:id="2004746739">
          <w:marLeft w:val="547"/>
          <w:marRight w:val="0"/>
          <w:marTop w:val="96"/>
          <w:marBottom w:val="0"/>
          <w:divBdr>
            <w:top w:val="none" w:sz="0" w:space="0" w:color="auto"/>
            <w:left w:val="none" w:sz="0" w:space="0" w:color="auto"/>
            <w:bottom w:val="none" w:sz="0" w:space="0" w:color="auto"/>
            <w:right w:val="none" w:sz="0" w:space="0" w:color="auto"/>
          </w:divBdr>
        </w:div>
      </w:divsChild>
    </w:div>
    <w:div w:id="139006963">
      <w:bodyDiv w:val="1"/>
      <w:marLeft w:val="0"/>
      <w:marRight w:val="0"/>
      <w:marTop w:val="0"/>
      <w:marBottom w:val="0"/>
      <w:divBdr>
        <w:top w:val="none" w:sz="0" w:space="0" w:color="auto"/>
        <w:left w:val="none" w:sz="0" w:space="0" w:color="auto"/>
        <w:bottom w:val="none" w:sz="0" w:space="0" w:color="auto"/>
        <w:right w:val="none" w:sz="0" w:space="0" w:color="auto"/>
      </w:divBdr>
      <w:divsChild>
        <w:div w:id="662439095">
          <w:marLeft w:val="360"/>
          <w:marRight w:val="0"/>
          <w:marTop w:val="200"/>
          <w:marBottom w:val="0"/>
          <w:divBdr>
            <w:top w:val="none" w:sz="0" w:space="0" w:color="auto"/>
            <w:left w:val="none" w:sz="0" w:space="0" w:color="auto"/>
            <w:bottom w:val="none" w:sz="0" w:space="0" w:color="auto"/>
            <w:right w:val="none" w:sz="0" w:space="0" w:color="auto"/>
          </w:divBdr>
        </w:div>
        <w:div w:id="759059062">
          <w:marLeft w:val="1080"/>
          <w:marRight w:val="0"/>
          <w:marTop w:val="100"/>
          <w:marBottom w:val="0"/>
          <w:divBdr>
            <w:top w:val="none" w:sz="0" w:space="0" w:color="auto"/>
            <w:left w:val="none" w:sz="0" w:space="0" w:color="auto"/>
            <w:bottom w:val="none" w:sz="0" w:space="0" w:color="auto"/>
            <w:right w:val="none" w:sz="0" w:space="0" w:color="auto"/>
          </w:divBdr>
        </w:div>
        <w:div w:id="1352494471">
          <w:marLeft w:val="1080"/>
          <w:marRight w:val="0"/>
          <w:marTop w:val="100"/>
          <w:marBottom w:val="0"/>
          <w:divBdr>
            <w:top w:val="none" w:sz="0" w:space="0" w:color="auto"/>
            <w:left w:val="none" w:sz="0" w:space="0" w:color="auto"/>
            <w:bottom w:val="none" w:sz="0" w:space="0" w:color="auto"/>
            <w:right w:val="none" w:sz="0" w:space="0" w:color="auto"/>
          </w:divBdr>
        </w:div>
      </w:divsChild>
    </w:div>
    <w:div w:id="212348111">
      <w:bodyDiv w:val="1"/>
      <w:marLeft w:val="0"/>
      <w:marRight w:val="0"/>
      <w:marTop w:val="0"/>
      <w:marBottom w:val="0"/>
      <w:divBdr>
        <w:top w:val="none" w:sz="0" w:space="0" w:color="auto"/>
        <w:left w:val="none" w:sz="0" w:space="0" w:color="auto"/>
        <w:bottom w:val="none" w:sz="0" w:space="0" w:color="auto"/>
        <w:right w:val="none" w:sz="0" w:space="0" w:color="auto"/>
      </w:divBdr>
    </w:div>
    <w:div w:id="215777269">
      <w:bodyDiv w:val="1"/>
      <w:marLeft w:val="0"/>
      <w:marRight w:val="0"/>
      <w:marTop w:val="0"/>
      <w:marBottom w:val="0"/>
      <w:divBdr>
        <w:top w:val="none" w:sz="0" w:space="0" w:color="auto"/>
        <w:left w:val="none" w:sz="0" w:space="0" w:color="auto"/>
        <w:bottom w:val="none" w:sz="0" w:space="0" w:color="auto"/>
        <w:right w:val="none" w:sz="0" w:space="0" w:color="auto"/>
      </w:divBdr>
    </w:div>
    <w:div w:id="310797550">
      <w:bodyDiv w:val="1"/>
      <w:marLeft w:val="0"/>
      <w:marRight w:val="0"/>
      <w:marTop w:val="0"/>
      <w:marBottom w:val="0"/>
      <w:divBdr>
        <w:top w:val="none" w:sz="0" w:space="0" w:color="auto"/>
        <w:left w:val="none" w:sz="0" w:space="0" w:color="auto"/>
        <w:bottom w:val="none" w:sz="0" w:space="0" w:color="auto"/>
        <w:right w:val="none" w:sz="0" w:space="0" w:color="auto"/>
      </w:divBdr>
    </w:div>
    <w:div w:id="318929420">
      <w:bodyDiv w:val="1"/>
      <w:marLeft w:val="0"/>
      <w:marRight w:val="0"/>
      <w:marTop w:val="0"/>
      <w:marBottom w:val="0"/>
      <w:divBdr>
        <w:top w:val="none" w:sz="0" w:space="0" w:color="auto"/>
        <w:left w:val="none" w:sz="0" w:space="0" w:color="auto"/>
        <w:bottom w:val="none" w:sz="0" w:space="0" w:color="auto"/>
        <w:right w:val="none" w:sz="0" w:space="0" w:color="auto"/>
      </w:divBdr>
    </w:div>
    <w:div w:id="328023999">
      <w:bodyDiv w:val="1"/>
      <w:marLeft w:val="0"/>
      <w:marRight w:val="0"/>
      <w:marTop w:val="0"/>
      <w:marBottom w:val="0"/>
      <w:divBdr>
        <w:top w:val="none" w:sz="0" w:space="0" w:color="auto"/>
        <w:left w:val="none" w:sz="0" w:space="0" w:color="auto"/>
        <w:bottom w:val="none" w:sz="0" w:space="0" w:color="auto"/>
        <w:right w:val="none" w:sz="0" w:space="0" w:color="auto"/>
      </w:divBdr>
    </w:div>
    <w:div w:id="343168584">
      <w:bodyDiv w:val="1"/>
      <w:marLeft w:val="0"/>
      <w:marRight w:val="0"/>
      <w:marTop w:val="0"/>
      <w:marBottom w:val="0"/>
      <w:divBdr>
        <w:top w:val="none" w:sz="0" w:space="0" w:color="auto"/>
        <w:left w:val="none" w:sz="0" w:space="0" w:color="auto"/>
        <w:bottom w:val="none" w:sz="0" w:space="0" w:color="auto"/>
        <w:right w:val="none" w:sz="0" w:space="0" w:color="auto"/>
      </w:divBdr>
      <w:divsChild>
        <w:div w:id="999652361">
          <w:marLeft w:val="274"/>
          <w:marRight w:val="0"/>
          <w:marTop w:val="240"/>
          <w:marBottom w:val="0"/>
          <w:divBdr>
            <w:top w:val="none" w:sz="0" w:space="0" w:color="auto"/>
            <w:left w:val="none" w:sz="0" w:space="0" w:color="auto"/>
            <w:bottom w:val="none" w:sz="0" w:space="0" w:color="auto"/>
            <w:right w:val="none" w:sz="0" w:space="0" w:color="auto"/>
          </w:divBdr>
        </w:div>
      </w:divsChild>
    </w:div>
    <w:div w:id="375548573">
      <w:bodyDiv w:val="1"/>
      <w:marLeft w:val="0"/>
      <w:marRight w:val="0"/>
      <w:marTop w:val="0"/>
      <w:marBottom w:val="0"/>
      <w:divBdr>
        <w:top w:val="none" w:sz="0" w:space="0" w:color="auto"/>
        <w:left w:val="none" w:sz="0" w:space="0" w:color="auto"/>
        <w:bottom w:val="none" w:sz="0" w:space="0" w:color="auto"/>
        <w:right w:val="none" w:sz="0" w:space="0" w:color="auto"/>
      </w:divBdr>
    </w:div>
    <w:div w:id="395708654">
      <w:bodyDiv w:val="1"/>
      <w:marLeft w:val="0"/>
      <w:marRight w:val="0"/>
      <w:marTop w:val="0"/>
      <w:marBottom w:val="0"/>
      <w:divBdr>
        <w:top w:val="none" w:sz="0" w:space="0" w:color="auto"/>
        <w:left w:val="none" w:sz="0" w:space="0" w:color="auto"/>
        <w:bottom w:val="none" w:sz="0" w:space="0" w:color="auto"/>
        <w:right w:val="none" w:sz="0" w:space="0" w:color="auto"/>
      </w:divBdr>
    </w:div>
    <w:div w:id="422847575">
      <w:bodyDiv w:val="1"/>
      <w:marLeft w:val="0"/>
      <w:marRight w:val="0"/>
      <w:marTop w:val="0"/>
      <w:marBottom w:val="0"/>
      <w:divBdr>
        <w:top w:val="none" w:sz="0" w:space="0" w:color="auto"/>
        <w:left w:val="none" w:sz="0" w:space="0" w:color="auto"/>
        <w:bottom w:val="none" w:sz="0" w:space="0" w:color="auto"/>
        <w:right w:val="none" w:sz="0" w:space="0" w:color="auto"/>
      </w:divBdr>
      <w:divsChild>
        <w:div w:id="292442452">
          <w:marLeft w:val="1627"/>
          <w:marRight w:val="0"/>
          <w:marTop w:val="96"/>
          <w:marBottom w:val="0"/>
          <w:divBdr>
            <w:top w:val="none" w:sz="0" w:space="0" w:color="auto"/>
            <w:left w:val="none" w:sz="0" w:space="0" w:color="auto"/>
            <w:bottom w:val="none" w:sz="0" w:space="0" w:color="auto"/>
            <w:right w:val="none" w:sz="0" w:space="0" w:color="auto"/>
          </w:divBdr>
        </w:div>
        <w:div w:id="560402928">
          <w:marLeft w:val="1166"/>
          <w:marRight w:val="0"/>
          <w:marTop w:val="115"/>
          <w:marBottom w:val="0"/>
          <w:divBdr>
            <w:top w:val="none" w:sz="0" w:space="0" w:color="auto"/>
            <w:left w:val="none" w:sz="0" w:space="0" w:color="auto"/>
            <w:bottom w:val="none" w:sz="0" w:space="0" w:color="auto"/>
            <w:right w:val="none" w:sz="0" w:space="0" w:color="auto"/>
          </w:divBdr>
        </w:div>
        <w:div w:id="803696357">
          <w:marLeft w:val="1627"/>
          <w:marRight w:val="0"/>
          <w:marTop w:val="96"/>
          <w:marBottom w:val="0"/>
          <w:divBdr>
            <w:top w:val="none" w:sz="0" w:space="0" w:color="auto"/>
            <w:left w:val="none" w:sz="0" w:space="0" w:color="auto"/>
            <w:bottom w:val="none" w:sz="0" w:space="0" w:color="auto"/>
            <w:right w:val="none" w:sz="0" w:space="0" w:color="auto"/>
          </w:divBdr>
        </w:div>
        <w:div w:id="1019428509">
          <w:marLeft w:val="1627"/>
          <w:marRight w:val="0"/>
          <w:marTop w:val="96"/>
          <w:marBottom w:val="0"/>
          <w:divBdr>
            <w:top w:val="none" w:sz="0" w:space="0" w:color="auto"/>
            <w:left w:val="none" w:sz="0" w:space="0" w:color="auto"/>
            <w:bottom w:val="none" w:sz="0" w:space="0" w:color="auto"/>
            <w:right w:val="none" w:sz="0" w:space="0" w:color="auto"/>
          </w:divBdr>
        </w:div>
        <w:div w:id="1685087109">
          <w:marLeft w:val="1627"/>
          <w:marRight w:val="0"/>
          <w:marTop w:val="96"/>
          <w:marBottom w:val="0"/>
          <w:divBdr>
            <w:top w:val="none" w:sz="0" w:space="0" w:color="auto"/>
            <w:left w:val="none" w:sz="0" w:space="0" w:color="auto"/>
            <w:bottom w:val="none" w:sz="0" w:space="0" w:color="auto"/>
            <w:right w:val="none" w:sz="0" w:space="0" w:color="auto"/>
          </w:divBdr>
        </w:div>
        <w:div w:id="1690335278">
          <w:marLeft w:val="1166"/>
          <w:marRight w:val="0"/>
          <w:marTop w:val="115"/>
          <w:marBottom w:val="0"/>
          <w:divBdr>
            <w:top w:val="none" w:sz="0" w:space="0" w:color="auto"/>
            <w:left w:val="none" w:sz="0" w:space="0" w:color="auto"/>
            <w:bottom w:val="none" w:sz="0" w:space="0" w:color="auto"/>
            <w:right w:val="none" w:sz="0" w:space="0" w:color="auto"/>
          </w:divBdr>
        </w:div>
      </w:divsChild>
    </w:div>
    <w:div w:id="424350162">
      <w:bodyDiv w:val="1"/>
      <w:marLeft w:val="0"/>
      <w:marRight w:val="0"/>
      <w:marTop w:val="0"/>
      <w:marBottom w:val="0"/>
      <w:divBdr>
        <w:top w:val="none" w:sz="0" w:space="0" w:color="auto"/>
        <w:left w:val="none" w:sz="0" w:space="0" w:color="auto"/>
        <w:bottom w:val="none" w:sz="0" w:space="0" w:color="auto"/>
        <w:right w:val="none" w:sz="0" w:space="0" w:color="auto"/>
      </w:divBdr>
      <w:divsChild>
        <w:div w:id="1709137112">
          <w:marLeft w:val="1080"/>
          <w:marRight w:val="0"/>
          <w:marTop w:val="100"/>
          <w:marBottom w:val="0"/>
          <w:divBdr>
            <w:top w:val="none" w:sz="0" w:space="0" w:color="auto"/>
            <w:left w:val="none" w:sz="0" w:space="0" w:color="auto"/>
            <w:bottom w:val="none" w:sz="0" w:space="0" w:color="auto"/>
            <w:right w:val="none" w:sz="0" w:space="0" w:color="auto"/>
          </w:divBdr>
        </w:div>
        <w:div w:id="1871643229">
          <w:marLeft w:val="360"/>
          <w:marRight w:val="0"/>
          <w:marTop w:val="200"/>
          <w:marBottom w:val="0"/>
          <w:divBdr>
            <w:top w:val="none" w:sz="0" w:space="0" w:color="auto"/>
            <w:left w:val="none" w:sz="0" w:space="0" w:color="auto"/>
            <w:bottom w:val="none" w:sz="0" w:space="0" w:color="auto"/>
            <w:right w:val="none" w:sz="0" w:space="0" w:color="auto"/>
          </w:divBdr>
        </w:div>
        <w:div w:id="2060281850">
          <w:marLeft w:val="1080"/>
          <w:marRight w:val="0"/>
          <w:marTop w:val="100"/>
          <w:marBottom w:val="0"/>
          <w:divBdr>
            <w:top w:val="none" w:sz="0" w:space="0" w:color="auto"/>
            <w:left w:val="none" w:sz="0" w:space="0" w:color="auto"/>
            <w:bottom w:val="none" w:sz="0" w:space="0" w:color="auto"/>
            <w:right w:val="none" w:sz="0" w:space="0" w:color="auto"/>
          </w:divBdr>
        </w:div>
      </w:divsChild>
    </w:div>
    <w:div w:id="435291280">
      <w:bodyDiv w:val="1"/>
      <w:marLeft w:val="0"/>
      <w:marRight w:val="0"/>
      <w:marTop w:val="0"/>
      <w:marBottom w:val="0"/>
      <w:divBdr>
        <w:top w:val="none" w:sz="0" w:space="0" w:color="auto"/>
        <w:left w:val="none" w:sz="0" w:space="0" w:color="auto"/>
        <w:bottom w:val="none" w:sz="0" w:space="0" w:color="auto"/>
        <w:right w:val="none" w:sz="0" w:space="0" w:color="auto"/>
      </w:divBdr>
      <w:divsChild>
        <w:div w:id="226302508">
          <w:marLeft w:val="720"/>
          <w:marRight w:val="0"/>
          <w:marTop w:val="84"/>
          <w:marBottom w:val="0"/>
          <w:divBdr>
            <w:top w:val="none" w:sz="0" w:space="0" w:color="auto"/>
            <w:left w:val="none" w:sz="0" w:space="0" w:color="auto"/>
            <w:bottom w:val="none" w:sz="0" w:space="0" w:color="auto"/>
            <w:right w:val="none" w:sz="0" w:space="0" w:color="auto"/>
          </w:divBdr>
        </w:div>
        <w:div w:id="1409614925">
          <w:marLeft w:val="720"/>
          <w:marRight w:val="0"/>
          <w:marTop w:val="84"/>
          <w:marBottom w:val="0"/>
          <w:divBdr>
            <w:top w:val="none" w:sz="0" w:space="0" w:color="auto"/>
            <w:left w:val="none" w:sz="0" w:space="0" w:color="auto"/>
            <w:bottom w:val="none" w:sz="0" w:space="0" w:color="auto"/>
            <w:right w:val="none" w:sz="0" w:space="0" w:color="auto"/>
          </w:divBdr>
        </w:div>
      </w:divsChild>
    </w:div>
    <w:div w:id="452484717">
      <w:bodyDiv w:val="1"/>
      <w:marLeft w:val="0"/>
      <w:marRight w:val="0"/>
      <w:marTop w:val="0"/>
      <w:marBottom w:val="0"/>
      <w:divBdr>
        <w:top w:val="none" w:sz="0" w:space="0" w:color="auto"/>
        <w:left w:val="none" w:sz="0" w:space="0" w:color="auto"/>
        <w:bottom w:val="none" w:sz="0" w:space="0" w:color="auto"/>
        <w:right w:val="none" w:sz="0" w:space="0" w:color="auto"/>
      </w:divBdr>
    </w:div>
    <w:div w:id="513345235">
      <w:bodyDiv w:val="1"/>
      <w:marLeft w:val="0"/>
      <w:marRight w:val="0"/>
      <w:marTop w:val="0"/>
      <w:marBottom w:val="0"/>
      <w:divBdr>
        <w:top w:val="none" w:sz="0" w:space="0" w:color="auto"/>
        <w:left w:val="none" w:sz="0" w:space="0" w:color="auto"/>
        <w:bottom w:val="none" w:sz="0" w:space="0" w:color="auto"/>
        <w:right w:val="none" w:sz="0" w:space="0" w:color="auto"/>
      </w:divBdr>
    </w:div>
    <w:div w:id="540283215">
      <w:bodyDiv w:val="1"/>
      <w:marLeft w:val="0"/>
      <w:marRight w:val="0"/>
      <w:marTop w:val="0"/>
      <w:marBottom w:val="0"/>
      <w:divBdr>
        <w:top w:val="none" w:sz="0" w:space="0" w:color="auto"/>
        <w:left w:val="none" w:sz="0" w:space="0" w:color="auto"/>
        <w:bottom w:val="none" w:sz="0" w:space="0" w:color="auto"/>
        <w:right w:val="none" w:sz="0" w:space="0" w:color="auto"/>
      </w:divBdr>
    </w:div>
    <w:div w:id="545414478">
      <w:bodyDiv w:val="1"/>
      <w:marLeft w:val="0"/>
      <w:marRight w:val="0"/>
      <w:marTop w:val="0"/>
      <w:marBottom w:val="0"/>
      <w:divBdr>
        <w:top w:val="none" w:sz="0" w:space="0" w:color="auto"/>
        <w:left w:val="none" w:sz="0" w:space="0" w:color="auto"/>
        <w:bottom w:val="none" w:sz="0" w:space="0" w:color="auto"/>
        <w:right w:val="none" w:sz="0" w:space="0" w:color="auto"/>
      </w:divBdr>
    </w:div>
    <w:div w:id="555747192">
      <w:bodyDiv w:val="1"/>
      <w:marLeft w:val="0"/>
      <w:marRight w:val="0"/>
      <w:marTop w:val="0"/>
      <w:marBottom w:val="0"/>
      <w:divBdr>
        <w:top w:val="none" w:sz="0" w:space="0" w:color="auto"/>
        <w:left w:val="none" w:sz="0" w:space="0" w:color="auto"/>
        <w:bottom w:val="none" w:sz="0" w:space="0" w:color="auto"/>
        <w:right w:val="none" w:sz="0" w:space="0" w:color="auto"/>
      </w:divBdr>
    </w:div>
    <w:div w:id="601956426">
      <w:bodyDiv w:val="1"/>
      <w:marLeft w:val="0"/>
      <w:marRight w:val="0"/>
      <w:marTop w:val="0"/>
      <w:marBottom w:val="0"/>
      <w:divBdr>
        <w:top w:val="none" w:sz="0" w:space="0" w:color="auto"/>
        <w:left w:val="none" w:sz="0" w:space="0" w:color="auto"/>
        <w:bottom w:val="none" w:sz="0" w:space="0" w:color="auto"/>
        <w:right w:val="none" w:sz="0" w:space="0" w:color="auto"/>
      </w:divBdr>
    </w:div>
    <w:div w:id="641232920">
      <w:bodyDiv w:val="1"/>
      <w:marLeft w:val="0"/>
      <w:marRight w:val="0"/>
      <w:marTop w:val="0"/>
      <w:marBottom w:val="0"/>
      <w:divBdr>
        <w:top w:val="none" w:sz="0" w:space="0" w:color="auto"/>
        <w:left w:val="none" w:sz="0" w:space="0" w:color="auto"/>
        <w:bottom w:val="none" w:sz="0" w:space="0" w:color="auto"/>
        <w:right w:val="none" w:sz="0" w:space="0" w:color="auto"/>
      </w:divBdr>
    </w:div>
    <w:div w:id="641814409">
      <w:bodyDiv w:val="1"/>
      <w:marLeft w:val="0"/>
      <w:marRight w:val="0"/>
      <w:marTop w:val="0"/>
      <w:marBottom w:val="0"/>
      <w:divBdr>
        <w:top w:val="none" w:sz="0" w:space="0" w:color="auto"/>
        <w:left w:val="none" w:sz="0" w:space="0" w:color="auto"/>
        <w:bottom w:val="none" w:sz="0" w:space="0" w:color="auto"/>
        <w:right w:val="none" w:sz="0" w:space="0" w:color="auto"/>
      </w:divBdr>
    </w:div>
    <w:div w:id="697585310">
      <w:bodyDiv w:val="1"/>
      <w:marLeft w:val="0"/>
      <w:marRight w:val="0"/>
      <w:marTop w:val="0"/>
      <w:marBottom w:val="0"/>
      <w:divBdr>
        <w:top w:val="none" w:sz="0" w:space="0" w:color="auto"/>
        <w:left w:val="none" w:sz="0" w:space="0" w:color="auto"/>
        <w:bottom w:val="none" w:sz="0" w:space="0" w:color="auto"/>
        <w:right w:val="none" w:sz="0" w:space="0" w:color="auto"/>
      </w:divBdr>
    </w:div>
    <w:div w:id="731581342">
      <w:bodyDiv w:val="1"/>
      <w:marLeft w:val="0"/>
      <w:marRight w:val="0"/>
      <w:marTop w:val="0"/>
      <w:marBottom w:val="0"/>
      <w:divBdr>
        <w:top w:val="none" w:sz="0" w:space="0" w:color="auto"/>
        <w:left w:val="none" w:sz="0" w:space="0" w:color="auto"/>
        <w:bottom w:val="none" w:sz="0" w:space="0" w:color="auto"/>
        <w:right w:val="none" w:sz="0" w:space="0" w:color="auto"/>
      </w:divBdr>
    </w:div>
    <w:div w:id="741298197">
      <w:bodyDiv w:val="1"/>
      <w:marLeft w:val="0"/>
      <w:marRight w:val="0"/>
      <w:marTop w:val="0"/>
      <w:marBottom w:val="0"/>
      <w:divBdr>
        <w:top w:val="none" w:sz="0" w:space="0" w:color="auto"/>
        <w:left w:val="none" w:sz="0" w:space="0" w:color="auto"/>
        <w:bottom w:val="none" w:sz="0" w:space="0" w:color="auto"/>
        <w:right w:val="none" w:sz="0" w:space="0" w:color="auto"/>
      </w:divBdr>
    </w:div>
    <w:div w:id="806820444">
      <w:bodyDiv w:val="1"/>
      <w:marLeft w:val="360"/>
      <w:marRight w:val="552"/>
      <w:marTop w:val="240"/>
      <w:marBottom w:val="240"/>
      <w:divBdr>
        <w:top w:val="none" w:sz="0" w:space="0" w:color="auto"/>
        <w:left w:val="none" w:sz="0" w:space="0" w:color="auto"/>
        <w:bottom w:val="none" w:sz="0" w:space="0" w:color="auto"/>
        <w:right w:val="none" w:sz="0" w:space="0" w:color="auto"/>
      </w:divBdr>
      <w:divsChild>
        <w:div w:id="20861452">
          <w:marLeft w:val="0"/>
          <w:marRight w:val="0"/>
          <w:marTop w:val="0"/>
          <w:marBottom w:val="0"/>
          <w:divBdr>
            <w:top w:val="none" w:sz="0" w:space="0" w:color="auto"/>
            <w:left w:val="none" w:sz="0" w:space="0" w:color="auto"/>
            <w:bottom w:val="none" w:sz="0" w:space="0" w:color="auto"/>
            <w:right w:val="none" w:sz="0" w:space="0" w:color="auto"/>
          </w:divBdr>
        </w:div>
      </w:divsChild>
    </w:div>
    <w:div w:id="850097992">
      <w:bodyDiv w:val="1"/>
      <w:marLeft w:val="0"/>
      <w:marRight w:val="0"/>
      <w:marTop w:val="0"/>
      <w:marBottom w:val="0"/>
      <w:divBdr>
        <w:top w:val="none" w:sz="0" w:space="0" w:color="auto"/>
        <w:left w:val="none" w:sz="0" w:space="0" w:color="auto"/>
        <w:bottom w:val="none" w:sz="0" w:space="0" w:color="auto"/>
        <w:right w:val="none" w:sz="0" w:space="0" w:color="auto"/>
      </w:divBdr>
    </w:div>
    <w:div w:id="935019994">
      <w:bodyDiv w:val="1"/>
      <w:marLeft w:val="0"/>
      <w:marRight w:val="0"/>
      <w:marTop w:val="0"/>
      <w:marBottom w:val="0"/>
      <w:divBdr>
        <w:top w:val="none" w:sz="0" w:space="0" w:color="auto"/>
        <w:left w:val="none" w:sz="0" w:space="0" w:color="auto"/>
        <w:bottom w:val="none" w:sz="0" w:space="0" w:color="auto"/>
        <w:right w:val="none" w:sz="0" w:space="0" w:color="auto"/>
      </w:divBdr>
    </w:div>
    <w:div w:id="982734259">
      <w:bodyDiv w:val="1"/>
      <w:marLeft w:val="0"/>
      <w:marRight w:val="0"/>
      <w:marTop w:val="0"/>
      <w:marBottom w:val="0"/>
      <w:divBdr>
        <w:top w:val="none" w:sz="0" w:space="0" w:color="auto"/>
        <w:left w:val="none" w:sz="0" w:space="0" w:color="auto"/>
        <w:bottom w:val="none" w:sz="0" w:space="0" w:color="auto"/>
        <w:right w:val="none" w:sz="0" w:space="0" w:color="auto"/>
      </w:divBdr>
      <w:divsChild>
        <w:div w:id="375587555">
          <w:marLeft w:val="0"/>
          <w:marRight w:val="0"/>
          <w:marTop w:val="0"/>
          <w:marBottom w:val="0"/>
          <w:divBdr>
            <w:top w:val="none" w:sz="0" w:space="0" w:color="auto"/>
            <w:left w:val="none" w:sz="0" w:space="0" w:color="auto"/>
            <w:bottom w:val="none" w:sz="0" w:space="0" w:color="auto"/>
            <w:right w:val="none" w:sz="0" w:space="0" w:color="auto"/>
          </w:divBdr>
        </w:div>
      </w:divsChild>
    </w:div>
    <w:div w:id="1041249330">
      <w:bodyDiv w:val="1"/>
      <w:marLeft w:val="0"/>
      <w:marRight w:val="0"/>
      <w:marTop w:val="0"/>
      <w:marBottom w:val="0"/>
      <w:divBdr>
        <w:top w:val="none" w:sz="0" w:space="0" w:color="auto"/>
        <w:left w:val="none" w:sz="0" w:space="0" w:color="auto"/>
        <w:bottom w:val="none" w:sz="0" w:space="0" w:color="auto"/>
        <w:right w:val="none" w:sz="0" w:space="0" w:color="auto"/>
      </w:divBdr>
    </w:div>
    <w:div w:id="1044528469">
      <w:bodyDiv w:val="1"/>
      <w:marLeft w:val="0"/>
      <w:marRight w:val="0"/>
      <w:marTop w:val="0"/>
      <w:marBottom w:val="0"/>
      <w:divBdr>
        <w:top w:val="none" w:sz="0" w:space="0" w:color="auto"/>
        <w:left w:val="none" w:sz="0" w:space="0" w:color="auto"/>
        <w:bottom w:val="none" w:sz="0" w:space="0" w:color="auto"/>
        <w:right w:val="none" w:sz="0" w:space="0" w:color="auto"/>
      </w:divBdr>
    </w:div>
    <w:div w:id="1083261990">
      <w:bodyDiv w:val="1"/>
      <w:marLeft w:val="0"/>
      <w:marRight w:val="0"/>
      <w:marTop w:val="0"/>
      <w:marBottom w:val="0"/>
      <w:divBdr>
        <w:top w:val="none" w:sz="0" w:space="0" w:color="auto"/>
        <w:left w:val="none" w:sz="0" w:space="0" w:color="auto"/>
        <w:bottom w:val="none" w:sz="0" w:space="0" w:color="auto"/>
        <w:right w:val="none" w:sz="0" w:space="0" w:color="auto"/>
      </w:divBdr>
    </w:div>
    <w:div w:id="1142189939">
      <w:bodyDiv w:val="1"/>
      <w:marLeft w:val="0"/>
      <w:marRight w:val="0"/>
      <w:marTop w:val="0"/>
      <w:marBottom w:val="0"/>
      <w:divBdr>
        <w:top w:val="none" w:sz="0" w:space="0" w:color="auto"/>
        <w:left w:val="none" w:sz="0" w:space="0" w:color="auto"/>
        <w:bottom w:val="none" w:sz="0" w:space="0" w:color="auto"/>
        <w:right w:val="none" w:sz="0" w:space="0" w:color="auto"/>
      </w:divBdr>
    </w:div>
    <w:div w:id="1154220204">
      <w:bodyDiv w:val="1"/>
      <w:marLeft w:val="0"/>
      <w:marRight w:val="0"/>
      <w:marTop w:val="0"/>
      <w:marBottom w:val="0"/>
      <w:divBdr>
        <w:top w:val="none" w:sz="0" w:space="0" w:color="auto"/>
        <w:left w:val="none" w:sz="0" w:space="0" w:color="auto"/>
        <w:bottom w:val="none" w:sz="0" w:space="0" w:color="auto"/>
        <w:right w:val="none" w:sz="0" w:space="0" w:color="auto"/>
      </w:divBdr>
      <w:divsChild>
        <w:div w:id="971208771">
          <w:marLeft w:val="878"/>
          <w:marRight w:val="0"/>
          <w:marTop w:val="96"/>
          <w:marBottom w:val="0"/>
          <w:divBdr>
            <w:top w:val="none" w:sz="0" w:space="0" w:color="auto"/>
            <w:left w:val="none" w:sz="0" w:space="0" w:color="auto"/>
            <w:bottom w:val="none" w:sz="0" w:space="0" w:color="auto"/>
            <w:right w:val="none" w:sz="0" w:space="0" w:color="auto"/>
          </w:divBdr>
        </w:div>
      </w:divsChild>
    </w:div>
    <w:div w:id="1160077677">
      <w:bodyDiv w:val="1"/>
      <w:marLeft w:val="0"/>
      <w:marRight w:val="0"/>
      <w:marTop w:val="0"/>
      <w:marBottom w:val="0"/>
      <w:divBdr>
        <w:top w:val="none" w:sz="0" w:space="0" w:color="auto"/>
        <w:left w:val="none" w:sz="0" w:space="0" w:color="auto"/>
        <w:bottom w:val="none" w:sz="0" w:space="0" w:color="auto"/>
        <w:right w:val="none" w:sz="0" w:space="0" w:color="auto"/>
      </w:divBdr>
      <w:divsChild>
        <w:div w:id="572593371">
          <w:marLeft w:val="1166"/>
          <w:marRight w:val="0"/>
          <w:marTop w:val="115"/>
          <w:marBottom w:val="0"/>
          <w:divBdr>
            <w:top w:val="none" w:sz="0" w:space="0" w:color="auto"/>
            <w:left w:val="none" w:sz="0" w:space="0" w:color="auto"/>
            <w:bottom w:val="none" w:sz="0" w:space="0" w:color="auto"/>
            <w:right w:val="none" w:sz="0" w:space="0" w:color="auto"/>
          </w:divBdr>
        </w:div>
        <w:div w:id="661277611">
          <w:marLeft w:val="1166"/>
          <w:marRight w:val="0"/>
          <w:marTop w:val="115"/>
          <w:marBottom w:val="0"/>
          <w:divBdr>
            <w:top w:val="none" w:sz="0" w:space="0" w:color="auto"/>
            <w:left w:val="none" w:sz="0" w:space="0" w:color="auto"/>
            <w:bottom w:val="none" w:sz="0" w:space="0" w:color="auto"/>
            <w:right w:val="none" w:sz="0" w:space="0" w:color="auto"/>
          </w:divBdr>
        </w:div>
        <w:div w:id="666514714">
          <w:marLeft w:val="1627"/>
          <w:marRight w:val="0"/>
          <w:marTop w:val="96"/>
          <w:marBottom w:val="0"/>
          <w:divBdr>
            <w:top w:val="none" w:sz="0" w:space="0" w:color="auto"/>
            <w:left w:val="none" w:sz="0" w:space="0" w:color="auto"/>
            <w:bottom w:val="none" w:sz="0" w:space="0" w:color="auto"/>
            <w:right w:val="none" w:sz="0" w:space="0" w:color="auto"/>
          </w:divBdr>
        </w:div>
        <w:div w:id="845560966">
          <w:marLeft w:val="1627"/>
          <w:marRight w:val="0"/>
          <w:marTop w:val="96"/>
          <w:marBottom w:val="0"/>
          <w:divBdr>
            <w:top w:val="none" w:sz="0" w:space="0" w:color="auto"/>
            <w:left w:val="none" w:sz="0" w:space="0" w:color="auto"/>
            <w:bottom w:val="none" w:sz="0" w:space="0" w:color="auto"/>
            <w:right w:val="none" w:sz="0" w:space="0" w:color="auto"/>
          </w:divBdr>
        </w:div>
        <w:div w:id="1003826205">
          <w:marLeft w:val="1627"/>
          <w:marRight w:val="0"/>
          <w:marTop w:val="96"/>
          <w:marBottom w:val="0"/>
          <w:divBdr>
            <w:top w:val="none" w:sz="0" w:space="0" w:color="auto"/>
            <w:left w:val="none" w:sz="0" w:space="0" w:color="auto"/>
            <w:bottom w:val="none" w:sz="0" w:space="0" w:color="auto"/>
            <w:right w:val="none" w:sz="0" w:space="0" w:color="auto"/>
          </w:divBdr>
        </w:div>
        <w:div w:id="1095251384">
          <w:marLeft w:val="1627"/>
          <w:marRight w:val="0"/>
          <w:marTop w:val="96"/>
          <w:marBottom w:val="0"/>
          <w:divBdr>
            <w:top w:val="none" w:sz="0" w:space="0" w:color="auto"/>
            <w:left w:val="none" w:sz="0" w:space="0" w:color="auto"/>
            <w:bottom w:val="none" w:sz="0" w:space="0" w:color="auto"/>
            <w:right w:val="none" w:sz="0" w:space="0" w:color="auto"/>
          </w:divBdr>
        </w:div>
        <w:div w:id="1264149352">
          <w:marLeft w:val="1627"/>
          <w:marRight w:val="0"/>
          <w:marTop w:val="96"/>
          <w:marBottom w:val="0"/>
          <w:divBdr>
            <w:top w:val="none" w:sz="0" w:space="0" w:color="auto"/>
            <w:left w:val="none" w:sz="0" w:space="0" w:color="auto"/>
            <w:bottom w:val="none" w:sz="0" w:space="0" w:color="auto"/>
            <w:right w:val="none" w:sz="0" w:space="0" w:color="auto"/>
          </w:divBdr>
        </w:div>
        <w:div w:id="1455058993">
          <w:marLeft w:val="1627"/>
          <w:marRight w:val="0"/>
          <w:marTop w:val="96"/>
          <w:marBottom w:val="0"/>
          <w:divBdr>
            <w:top w:val="none" w:sz="0" w:space="0" w:color="auto"/>
            <w:left w:val="none" w:sz="0" w:space="0" w:color="auto"/>
            <w:bottom w:val="none" w:sz="0" w:space="0" w:color="auto"/>
            <w:right w:val="none" w:sz="0" w:space="0" w:color="auto"/>
          </w:divBdr>
        </w:div>
      </w:divsChild>
    </w:div>
    <w:div w:id="1195266122">
      <w:bodyDiv w:val="1"/>
      <w:marLeft w:val="0"/>
      <w:marRight w:val="0"/>
      <w:marTop w:val="0"/>
      <w:marBottom w:val="0"/>
      <w:divBdr>
        <w:top w:val="none" w:sz="0" w:space="0" w:color="auto"/>
        <w:left w:val="none" w:sz="0" w:space="0" w:color="auto"/>
        <w:bottom w:val="none" w:sz="0" w:space="0" w:color="auto"/>
        <w:right w:val="none" w:sz="0" w:space="0" w:color="auto"/>
      </w:divBdr>
    </w:div>
    <w:div w:id="1207523945">
      <w:bodyDiv w:val="1"/>
      <w:marLeft w:val="0"/>
      <w:marRight w:val="0"/>
      <w:marTop w:val="0"/>
      <w:marBottom w:val="0"/>
      <w:divBdr>
        <w:top w:val="none" w:sz="0" w:space="0" w:color="auto"/>
        <w:left w:val="none" w:sz="0" w:space="0" w:color="auto"/>
        <w:bottom w:val="none" w:sz="0" w:space="0" w:color="auto"/>
        <w:right w:val="none" w:sz="0" w:space="0" w:color="auto"/>
      </w:divBdr>
      <w:divsChild>
        <w:div w:id="21437524">
          <w:marLeft w:val="720"/>
          <w:marRight w:val="0"/>
          <w:marTop w:val="108"/>
          <w:marBottom w:val="0"/>
          <w:divBdr>
            <w:top w:val="none" w:sz="0" w:space="0" w:color="auto"/>
            <w:left w:val="none" w:sz="0" w:space="0" w:color="auto"/>
            <w:bottom w:val="none" w:sz="0" w:space="0" w:color="auto"/>
            <w:right w:val="none" w:sz="0" w:space="0" w:color="auto"/>
          </w:divBdr>
        </w:div>
        <w:div w:id="459416817">
          <w:marLeft w:val="274"/>
          <w:marRight w:val="0"/>
          <w:marTop w:val="120"/>
          <w:marBottom w:val="0"/>
          <w:divBdr>
            <w:top w:val="none" w:sz="0" w:space="0" w:color="auto"/>
            <w:left w:val="none" w:sz="0" w:space="0" w:color="auto"/>
            <w:bottom w:val="none" w:sz="0" w:space="0" w:color="auto"/>
            <w:right w:val="none" w:sz="0" w:space="0" w:color="auto"/>
          </w:divBdr>
        </w:div>
        <w:div w:id="581984403">
          <w:marLeft w:val="274"/>
          <w:marRight w:val="0"/>
          <w:marTop w:val="120"/>
          <w:marBottom w:val="0"/>
          <w:divBdr>
            <w:top w:val="none" w:sz="0" w:space="0" w:color="auto"/>
            <w:left w:val="none" w:sz="0" w:space="0" w:color="auto"/>
            <w:bottom w:val="none" w:sz="0" w:space="0" w:color="auto"/>
            <w:right w:val="none" w:sz="0" w:space="0" w:color="auto"/>
          </w:divBdr>
        </w:div>
        <w:div w:id="751780400">
          <w:marLeft w:val="720"/>
          <w:marRight w:val="0"/>
          <w:marTop w:val="108"/>
          <w:marBottom w:val="0"/>
          <w:divBdr>
            <w:top w:val="none" w:sz="0" w:space="0" w:color="auto"/>
            <w:left w:val="none" w:sz="0" w:space="0" w:color="auto"/>
            <w:bottom w:val="none" w:sz="0" w:space="0" w:color="auto"/>
            <w:right w:val="none" w:sz="0" w:space="0" w:color="auto"/>
          </w:divBdr>
        </w:div>
        <w:div w:id="952900703">
          <w:marLeft w:val="720"/>
          <w:marRight w:val="0"/>
          <w:marTop w:val="108"/>
          <w:marBottom w:val="0"/>
          <w:divBdr>
            <w:top w:val="none" w:sz="0" w:space="0" w:color="auto"/>
            <w:left w:val="none" w:sz="0" w:space="0" w:color="auto"/>
            <w:bottom w:val="none" w:sz="0" w:space="0" w:color="auto"/>
            <w:right w:val="none" w:sz="0" w:space="0" w:color="auto"/>
          </w:divBdr>
        </w:div>
        <w:div w:id="1159922792">
          <w:marLeft w:val="720"/>
          <w:marRight w:val="0"/>
          <w:marTop w:val="108"/>
          <w:marBottom w:val="0"/>
          <w:divBdr>
            <w:top w:val="none" w:sz="0" w:space="0" w:color="auto"/>
            <w:left w:val="none" w:sz="0" w:space="0" w:color="auto"/>
            <w:bottom w:val="none" w:sz="0" w:space="0" w:color="auto"/>
            <w:right w:val="none" w:sz="0" w:space="0" w:color="auto"/>
          </w:divBdr>
        </w:div>
        <w:div w:id="1534538804">
          <w:marLeft w:val="274"/>
          <w:marRight w:val="0"/>
          <w:marTop w:val="120"/>
          <w:marBottom w:val="0"/>
          <w:divBdr>
            <w:top w:val="none" w:sz="0" w:space="0" w:color="auto"/>
            <w:left w:val="none" w:sz="0" w:space="0" w:color="auto"/>
            <w:bottom w:val="none" w:sz="0" w:space="0" w:color="auto"/>
            <w:right w:val="none" w:sz="0" w:space="0" w:color="auto"/>
          </w:divBdr>
        </w:div>
        <w:div w:id="1901164508">
          <w:marLeft w:val="720"/>
          <w:marRight w:val="0"/>
          <w:marTop w:val="108"/>
          <w:marBottom w:val="0"/>
          <w:divBdr>
            <w:top w:val="none" w:sz="0" w:space="0" w:color="auto"/>
            <w:left w:val="none" w:sz="0" w:space="0" w:color="auto"/>
            <w:bottom w:val="none" w:sz="0" w:space="0" w:color="auto"/>
            <w:right w:val="none" w:sz="0" w:space="0" w:color="auto"/>
          </w:divBdr>
        </w:div>
      </w:divsChild>
    </w:div>
    <w:div w:id="1208489372">
      <w:bodyDiv w:val="1"/>
      <w:marLeft w:val="0"/>
      <w:marRight w:val="0"/>
      <w:marTop w:val="0"/>
      <w:marBottom w:val="0"/>
      <w:divBdr>
        <w:top w:val="none" w:sz="0" w:space="0" w:color="auto"/>
        <w:left w:val="none" w:sz="0" w:space="0" w:color="auto"/>
        <w:bottom w:val="none" w:sz="0" w:space="0" w:color="auto"/>
        <w:right w:val="none" w:sz="0" w:space="0" w:color="auto"/>
      </w:divBdr>
    </w:div>
    <w:div w:id="1217088803">
      <w:bodyDiv w:val="1"/>
      <w:marLeft w:val="0"/>
      <w:marRight w:val="0"/>
      <w:marTop w:val="0"/>
      <w:marBottom w:val="0"/>
      <w:divBdr>
        <w:top w:val="none" w:sz="0" w:space="0" w:color="auto"/>
        <w:left w:val="none" w:sz="0" w:space="0" w:color="auto"/>
        <w:bottom w:val="none" w:sz="0" w:space="0" w:color="auto"/>
        <w:right w:val="none" w:sz="0" w:space="0" w:color="auto"/>
      </w:divBdr>
    </w:div>
    <w:div w:id="1220287788">
      <w:bodyDiv w:val="1"/>
      <w:marLeft w:val="0"/>
      <w:marRight w:val="0"/>
      <w:marTop w:val="0"/>
      <w:marBottom w:val="0"/>
      <w:divBdr>
        <w:top w:val="none" w:sz="0" w:space="0" w:color="auto"/>
        <w:left w:val="none" w:sz="0" w:space="0" w:color="auto"/>
        <w:bottom w:val="none" w:sz="0" w:space="0" w:color="auto"/>
        <w:right w:val="none" w:sz="0" w:space="0" w:color="auto"/>
      </w:divBdr>
    </w:div>
    <w:div w:id="1253970690">
      <w:bodyDiv w:val="1"/>
      <w:marLeft w:val="0"/>
      <w:marRight w:val="0"/>
      <w:marTop w:val="0"/>
      <w:marBottom w:val="0"/>
      <w:divBdr>
        <w:top w:val="none" w:sz="0" w:space="0" w:color="auto"/>
        <w:left w:val="none" w:sz="0" w:space="0" w:color="auto"/>
        <w:bottom w:val="none" w:sz="0" w:space="0" w:color="auto"/>
        <w:right w:val="none" w:sz="0" w:space="0" w:color="auto"/>
      </w:divBdr>
    </w:div>
    <w:div w:id="1254585455">
      <w:bodyDiv w:val="1"/>
      <w:marLeft w:val="0"/>
      <w:marRight w:val="0"/>
      <w:marTop w:val="0"/>
      <w:marBottom w:val="0"/>
      <w:divBdr>
        <w:top w:val="none" w:sz="0" w:space="0" w:color="auto"/>
        <w:left w:val="none" w:sz="0" w:space="0" w:color="auto"/>
        <w:bottom w:val="none" w:sz="0" w:space="0" w:color="auto"/>
        <w:right w:val="none" w:sz="0" w:space="0" w:color="auto"/>
      </w:divBdr>
    </w:div>
    <w:div w:id="1338463979">
      <w:bodyDiv w:val="1"/>
      <w:marLeft w:val="0"/>
      <w:marRight w:val="0"/>
      <w:marTop w:val="0"/>
      <w:marBottom w:val="0"/>
      <w:divBdr>
        <w:top w:val="none" w:sz="0" w:space="0" w:color="auto"/>
        <w:left w:val="none" w:sz="0" w:space="0" w:color="auto"/>
        <w:bottom w:val="none" w:sz="0" w:space="0" w:color="auto"/>
        <w:right w:val="none" w:sz="0" w:space="0" w:color="auto"/>
      </w:divBdr>
    </w:div>
    <w:div w:id="1400052661">
      <w:bodyDiv w:val="1"/>
      <w:marLeft w:val="0"/>
      <w:marRight w:val="0"/>
      <w:marTop w:val="0"/>
      <w:marBottom w:val="0"/>
      <w:divBdr>
        <w:top w:val="none" w:sz="0" w:space="0" w:color="auto"/>
        <w:left w:val="none" w:sz="0" w:space="0" w:color="auto"/>
        <w:bottom w:val="none" w:sz="0" w:space="0" w:color="auto"/>
        <w:right w:val="none" w:sz="0" w:space="0" w:color="auto"/>
      </w:divBdr>
    </w:div>
    <w:div w:id="1450321531">
      <w:bodyDiv w:val="1"/>
      <w:marLeft w:val="0"/>
      <w:marRight w:val="0"/>
      <w:marTop w:val="0"/>
      <w:marBottom w:val="0"/>
      <w:divBdr>
        <w:top w:val="none" w:sz="0" w:space="0" w:color="auto"/>
        <w:left w:val="none" w:sz="0" w:space="0" w:color="auto"/>
        <w:bottom w:val="none" w:sz="0" w:space="0" w:color="auto"/>
        <w:right w:val="none" w:sz="0" w:space="0" w:color="auto"/>
      </w:divBdr>
    </w:div>
    <w:div w:id="1470123053">
      <w:bodyDiv w:val="1"/>
      <w:marLeft w:val="0"/>
      <w:marRight w:val="0"/>
      <w:marTop w:val="0"/>
      <w:marBottom w:val="0"/>
      <w:divBdr>
        <w:top w:val="none" w:sz="0" w:space="0" w:color="auto"/>
        <w:left w:val="none" w:sz="0" w:space="0" w:color="auto"/>
        <w:bottom w:val="none" w:sz="0" w:space="0" w:color="auto"/>
        <w:right w:val="none" w:sz="0" w:space="0" w:color="auto"/>
      </w:divBdr>
    </w:div>
    <w:div w:id="1491754470">
      <w:bodyDiv w:val="1"/>
      <w:marLeft w:val="0"/>
      <w:marRight w:val="0"/>
      <w:marTop w:val="0"/>
      <w:marBottom w:val="0"/>
      <w:divBdr>
        <w:top w:val="none" w:sz="0" w:space="0" w:color="auto"/>
        <w:left w:val="none" w:sz="0" w:space="0" w:color="auto"/>
        <w:bottom w:val="none" w:sz="0" w:space="0" w:color="auto"/>
        <w:right w:val="none" w:sz="0" w:space="0" w:color="auto"/>
      </w:divBdr>
    </w:div>
    <w:div w:id="1515070141">
      <w:bodyDiv w:val="1"/>
      <w:marLeft w:val="0"/>
      <w:marRight w:val="0"/>
      <w:marTop w:val="0"/>
      <w:marBottom w:val="0"/>
      <w:divBdr>
        <w:top w:val="none" w:sz="0" w:space="0" w:color="auto"/>
        <w:left w:val="none" w:sz="0" w:space="0" w:color="auto"/>
        <w:bottom w:val="none" w:sz="0" w:space="0" w:color="auto"/>
        <w:right w:val="none" w:sz="0" w:space="0" w:color="auto"/>
      </w:divBdr>
    </w:div>
    <w:div w:id="1580410725">
      <w:bodyDiv w:val="1"/>
      <w:marLeft w:val="0"/>
      <w:marRight w:val="0"/>
      <w:marTop w:val="0"/>
      <w:marBottom w:val="0"/>
      <w:divBdr>
        <w:top w:val="none" w:sz="0" w:space="0" w:color="auto"/>
        <w:left w:val="none" w:sz="0" w:space="0" w:color="auto"/>
        <w:bottom w:val="none" w:sz="0" w:space="0" w:color="auto"/>
        <w:right w:val="none" w:sz="0" w:space="0" w:color="auto"/>
      </w:divBdr>
      <w:divsChild>
        <w:div w:id="337076743">
          <w:marLeft w:val="1166"/>
          <w:marRight w:val="0"/>
          <w:marTop w:val="86"/>
          <w:marBottom w:val="0"/>
          <w:divBdr>
            <w:top w:val="none" w:sz="0" w:space="0" w:color="auto"/>
            <w:left w:val="none" w:sz="0" w:space="0" w:color="auto"/>
            <w:bottom w:val="none" w:sz="0" w:space="0" w:color="auto"/>
            <w:right w:val="none" w:sz="0" w:space="0" w:color="auto"/>
          </w:divBdr>
        </w:div>
        <w:div w:id="337124387">
          <w:marLeft w:val="1166"/>
          <w:marRight w:val="0"/>
          <w:marTop w:val="86"/>
          <w:marBottom w:val="0"/>
          <w:divBdr>
            <w:top w:val="none" w:sz="0" w:space="0" w:color="auto"/>
            <w:left w:val="none" w:sz="0" w:space="0" w:color="auto"/>
            <w:bottom w:val="none" w:sz="0" w:space="0" w:color="auto"/>
            <w:right w:val="none" w:sz="0" w:space="0" w:color="auto"/>
          </w:divBdr>
        </w:div>
      </w:divsChild>
    </w:div>
    <w:div w:id="1585529837">
      <w:bodyDiv w:val="1"/>
      <w:marLeft w:val="0"/>
      <w:marRight w:val="0"/>
      <w:marTop w:val="0"/>
      <w:marBottom w:val="0"/>
      <w:divBdr>
        <w:top w:val="none" w:sz="0" w:space="0" w:color="auto"/>
        <w:left w:val="none" w:sz="0" w:space="0" w:color="auto"/>
        <w:bottom w:val="none" w:sz="0" w:space="0" w:color="auto"/>
        <w:right w:val="none" w:sz="0" w:space="0" w:color="auto"/>
      </w:divBdr>
    </w:div>
    <w:div w:id="1611011636">
      <w:bodyDiv w:val="1"/>
      <w:marLeft w:val="0"/>
      <w:marRight w:val="0"/>
      <w:marTop w:val="0"/>
      <w:marBottom w:val="0"/>
      <w:divBdr>
        <w:top w:val="none" w:sz="0" w:space="0" w:color="auto"/>
        <w:left w:val="none" w:sz="0" w:space="0" w:color="auto"/>
        <w:bottom w:val="none" w:sz="0" w:space="0" w:color="auto"/>
        <w:right w:val="none" w:sz="0" w:space="0" w:color="auto"/>
      </w:divBdr>
      <w:divsChild>
        <w:div w:id="541091767">
          <w:marLeft w:val="274"/>
          <w:marRight w:val="0"/>
          <w:marTop w:val="96"/>
          <w:marBottom w:val="0"/>
          <w:divBdr>
            <w:top w:val="none" w:sz="0" w:space="0" w:color="auto"/>
            <w:left w:val="none" w:sz="0" w:space="0" w:color="auto"/>
            <w:bottom w:val="none" w:sz="0" w:space="0" w:color="auto"/>
            <w:right w:val="none" w:sz="0" w:space="0" w:color="auto"/>
          </w:divBdr>
        </w:div>
        <w:div w:id="771585662">
          <w:marLeft w:val="1166"/>
          <w:marRight w:val="0"/>
          <w:marTop w:val="72"/>
          <w:marBottom w:val="0"/>
          <w:divBdr>
            <w:top w:val="none" w:sz="0" w:space="0" w:color="auto"/>
            <w:left w:val="none" w:sz="0" w:space="0" w:color="auto"/>
            <w:bottom w:val="none" w:sz="0" w:space="0" w:color="auto"/>
            <w:right w:val="none" w:sz="0" w:space="0" w:color="auto"/>
          </w:divBdr>
        </w:div>
        <w:div w:id="897282399">
          <w:marLeft w:val="720"/>
          <w:marRight w:val="0"/>
          <w:marTop w:val="84"/>
          <w:marBottom w:val="0"/>
          <w:divBdr>
            <w:top w:val="none" w:sz="0" w:space="0" w:color="auto"/>
            <w:left w:val="none" w:sz="0" w:space="0" w:color="auto"/>
            <w:bottom w:val="none" w:sz="0" w:space="0" w:color="auto"/>
            <w:right w:val="none" w:sz="0" w:space="0" w:color="auto"/>
          </w:divBdr>
        </w:div>
        <w:div w:id="1095322751">
          <w:marLeft w:val="720"/>
          <w:marRight w:val="0"/>
          <w:marTop w:val="84"/>
          <w:marBottom w:val="0"/>
          <w:divBdr>
            <w:top w:val="none" w:sz="0" w:space="0" w:color="auto"/>
            <w:left w:val="none" w:sz="0" w:space="0" w:color="auto"/>
            <w:bottom w:val="none" w:sz="0" w:space="0" w:color="auto"/>
            <w:right w:val="none" w:sz="0" w:space="0" w:color="auto"/>
          </w:divBdr>
        </w:div>
        <w:div w:id="1424837890">
          <w:marLeft w:val="720"/>
          <w:marRight w:val="0"/>
          <w:marTop w:val="84"/>
          <w:marBottom w:val="0"/>
          <w:divBdr>
            <w:top w:val="none" w:sz="0" w:space="0" w:color="auto"/>
            <w:left w:val="none" w:sz="0" w:space="0" w:color="auto"/>
            <w:bottom w:val="none" w:sz="0" w:space="0" w:color="auto"/>
            <w:right w:val="none" w:sz="0" w:space="0" w:color="auto"/>
          </w:divBdr>
        </w:div>
      </w:divsChild>
    </w:div>
    <w:div w:id="1624537075">
      <w:bodyDiv w:val="1"/>
      <w:marLeft w:val="0"/>
      <w:marRight w:val="0"/>
      <w:marTop w:val="0"/>
      <w:marBottom w:val="0"/>
      <w:divBdr>
        <w:top w:val="none" w:sz="0" w:space="0" w:color="auto"/>
        <w:left w:val="none" w:sz="0" w:space="0" w:color="auto"/>
        <w:bottom w:val="none" w:sz="0" w:space="0" w:color="auto"/>
        <w:right w:val="none" w:sz="0" w:space="0" w:color="auto"/>
      </w:divBdr>
    </w:div>
    <w:div w:id="1638758233">
      <w:bodyDiv w:val="1"/>
      <w:marLeft w:val="0"/>
      <w:marRight w:val="0"/>
      <w:marTop w:val="0"/>
      <w:marBottom w:val="0"/>
      <w:divBdr>
        <w:top w:val="none" w:sz="0" w:space="0" w:color="auto"/>
        <w:left w:val="none" w:sz="0" w:space="0" w:color="auto"/>
        <w:bottom w:val="none" w:sz="0" w:space="0" w:color="auto"/>
        <w:right w:val="none" w:sz="0" w:space="0" w:color="auto"/>
      </w:divBdr>
    </w:div>
    <w:div w:id="1642691476">
      <w:bodyDiv w:val="1"/>
      <w:marLeft w:val="0"/>
      <w:marRight w:val="0"/>
      <w:marTop w:val="0"/>
      <w:marBottom w:val="0"/>
      <w:divBdr>
        <w:top w:val="none" w:sz="0" w:space="0" w:color="auto"/>
        <w:left w:val="none" w:sz="0" w:space="0" w:color="auto"/>
        <w:bottom w:val="none" w:sz="0" w:space="0" w:color="auto"/>
        <w:right w:val="none" w:sz="0" w:space="0" w:color="auto"/>
      </w:divBdr>
    </w:div>
    <w:div w:id="1692485672">
      <w:bodyDiv w:val="1"/>
      <w:marLeft w:val="0"/>
      <w:marRight w:val="0"/>
      <w:marTop w:val="0"/>
      <w:marBottom w:val="0"/>
      <w:divBdr>
        <w:top w:val="none" w:sz="0" w:space="0" w:color="auto"/>
        <w:left w:val="none" w:sz="0" w:space="0" w:color="auto"/>
        <w:bottom w:val="none" w:sz="0" w:space="0" w:color="auto"/>
        <w:right w:val="none" w:sz="0" w:space="0" w:color="auto"/>
      </w:divBdr>
      <w:divsChild>
        <w:div w:id="76022625">
          <w:marLeft w:val="1080"/>
          <w:marRight w:val="0"/>
          <w:marTop w:val="100"/>
          <w:marBottom w:val="0"/>
          <w:divBdr>
            <w:top w:val="none" w:sz="0" w:space="0" w:color="auto"/>
            <w:left w:val="none" w:sz="0" w:space="0" w:color="auto"/>
            <w:bottom w:val="none" w:sz="0" w:space="0" w:color="auto"/>
            <w:right w:val="none" w:sz="0" w:space="0" w:color="auto"/>
          </w:divBdr>
        </w:div>
        <w:div w:id="116457696">
          <w:marLeft w:val="360"/>
          <w:marRight w:val="0"/>
          <w:marTop w:val="200"/>
          <w:marBottom w:val="0"/>
          <w:divBdr>
            <w:top w:val="none" w:sz="0" w:space="0" w:color="auto"/>
            <w:left w:val="none" w:sz="0" w:space="0" w:color="auto"/>
            <w:bottom w:val="none" w:sz="0" w:space="0" w:color="auto"/>
            <w:right w:val="none" w:sz="0" w:space="0" w:color="auto"/>
          </w:divBdr>
        </w:div>
        <w:div w:id="236860465">
          <w:marLeft w:val="360"/>
          <w:marRight w:val="0"/>
          <w:marTop w:val="200"/>
          <w:marBottom w:val="0"/>
          <w:divBdr>
            <w:top w:val="none" w:sz="0" w:space="0" w:color="auto"/>
            <w:left w:val="none" w:sz="0" w:space="0" w:color="auto"/>
            <w:bottom w:val="none" w:sz="0" w:space="0" w:color="auto"/>
            <w:right w:val="none" w:sz="0" w:space="0" w:color="auto"/>
          </w:divBdr>
        </w:div>
        <w:div w:id="336856948">
          <w:marLeft w:val="360"/>
          <w:marRight w:val="0"/>
          <w:marTop w:val="200"/>
          <w:marBottom w:val="0"/>
          <w:divBdr>
            <w:top w:val="none" w:sz="0" w:space="0" w:color="auto"/>
            <w:left w:val="none" w:sz="0" w:space="0" w:color="auto"/>
            <w:bottom w:val="none" w:sz="0" w:space="0" w:color="auto"/>
            <w:right w:val="none" w:sz="0" w:space="0" w:color="auto"/>
          </w:divBdr>
        </w:div>
      </w:divsChild>
    </w:div>
    <w:div w:id="1697735912">
      <w:bodyDiv w:val="1"/>
      <w:marLeft w:val="0"/>
      <w:marRight w:val="0"/>
      <w:marTop w:val="0"/>
      <w:marBottom w:val="0"/>
      <w:divBdr>
        <w:top w:val="none" w:sz="0" w:space="0" w:color="auto"/>
        <w:left w:val="none" w:sz="0" w:space="0" w:color="auto"/>
        <w:bottom w:val="none" w:sz="0" w:space="0" w:color="auto"/>
        <w:right w:val="none" w:sz="0" w:space="0" w:color="auto"/>
      </w:divBdr>
      <w:divsChild>
        <w:div w:id="1154640259">
          <w:marLeft w:val="1166"/>
          <w:marRight w:val="0"/>
          <w:marTop w:val="86"/>
          <w:marBottom w:val="0"/>
          <w:divBdr>
            <w:top w:val="none" w:sz="0" w:space="0" w:color="auto"/>
            <w:left w:val="none" w:sz="0" w:space="0" w:color="auto"/>
            <w:bottom w:val="none" w:sz="0" w:space="0" w:color="auto"/>
            <w:right w:val="none" w:sz="0" w:space="0" w:color="auto"/>
          </w:divBdr>
        </w:div>
        <w:div w:id="1344282571">
          <w:marLeft w:val="1166"/>
          <w:marRight w:val="0"/>
          <w:marTop w:val="86"/>
          <w:marBottom w:val="0"/>
          <w:divBdr>
            <w:top w:val="none" w:sz="0" w:space="0" w:color="auto"/>
            <w:left w:val="none" w:sz="0" w:space="0" w:color="auto"/>
            <w:bottom w:val="none" w:sz="0" w:space="0" w:color="auto"/>
            <w:right w:val="none" w:sz="0" w:space="0" w:color="auto"/>
          </w:divBdr>
        </w:div>
        <w:div w:id="1639408560">
          <w:marLeft w:val="547"/>
          <w:marRight w:val="0"/>
          <w:marTop w:val="96"/>
          <w:marBottom w:val="0"/>
          <w:divBdr>
            <w:top w:val="none" w:sz="0" w:space="0" w:color="auto"/>
            <w:left w:val="none" w:sz="0" w:space="0" w:color="auto"/>
            <w:bottom w:val="none" w:sz="0" w:space="0" w:color="auto"/>
            <w:right w:val="none" w:sz="0" w:space="0" w:color="auto"/>
          </w:divBdr>
        </w:div>
      </w:divsChild>
    </w:div>
    <w:div w:id="1728340921">
      <w:bodyDiv w:val="1"/>
      <w:marLeft w:val="0"/>
      <w:marRight w:val="0"/>
      <w:marTop w:val="0"/>
      <w:marBottom w:val="0"/>
      <w:divBdr>
        <w:top w:val="none" w:sz="0" w:space="0" w:color="auto"/>
        <w:left w:val="none" w:sz="0" w:space="0" w:color="auto"/>
        <w:bottom w:val="none" w:sz="0" w:space="0" w:color="auto"/>
        <w:right w:val="none" w:sz="0" w:space="0" w:color="auto"/>
      </w:divBdr>
    </w:div>
    <w:div w:id="1742286725">
      <w:bodyDiv w:val="1"/>
      <w:marLeft w:val="0"/>
      <w:marRight w:val="0"/>
      <w:marTop w:val="0"/>
      <w:marBottom w:val="0"/>
      <w:divBdr>
        <w:top w:val="none" w:sz="0" w:space="0" w:color="auto"/>
        <w:left w:val="none" w:sz="0" w:space="0" w:color="auto"/>
        <w:bottom w:val="none" w:sz="0" w:space="0" w:color="auto"/>
        <w:right w:val="none" w:sz="0" w:space="0" w:color="auto"/>
      </w:divBdr>
      <w:divsChild>
        <w:div w:id="332338267">
          <w:marLeft w:val="1627"/>
          <w:marRight w:val="0"/>
          <w:marTop w:val="77"/>
          <w:marBottom w:val="0"/>
          <w:divBdr>
            <w:top w:val="none" w:sz="0" w:space="0" w:color="auto"/>
            <w:left w:val="none" w:sz="0" w:space="0" w:color="auto"/>
            <w:bottom w:val="none" w:sz="0" w:space="0" w:color="auto"/>
            <w:right w:val="none" w:sz="0" w:space="0" w:color="auto"/>
          </w:divBdr>
        </w:div>
        <w:div w:id="805975399">
          <w:marLeft w:val="1166"/>
          <w:marRight w:val="0"/>
          <w:marTop w:val="86"/>
          <w:marBottom w:val="0"/>
          <w:divBdr>
            <w:top w:val="none" w:sz="0" w:space="0" w:color="auto"/>
            <w:left w:val="none" w:sz="0" w:space="0" w:color="auto"/>
            <w:bottom w:val="none" w:sz="0" w:space="0" w:color="auto"/>
            <w:right w:val="none" w:sz="0" w:space="0" w:color="auto"/>
          </w:divBdr>
        </w:div>
        <w:div w:id="1123696999">
          <w:marLeft w:val="1166"/>
          <w:marRight w:val="0"/>
          <w:marTop w:val="86"/>
          <w:marBottom w:val="0"/>
          <w:divBdr>
            <w:top w:val="none" w:sz="0" w:space="0" w:color="auto"/>
            <w:left w:val="none" w:sz="0" w:space="0" w:color="auto"/>
            <w:bottom w:val="none" w:sz="0" w:space="0" w:color="auto"/>
            <w:right w:val="none" w:sz="0" w:space="0" w:color="auto"/>
          </w:divBdr>
        </w:div>
        <w:div w:id="2046060083">
          <w:marLeft w:val="1166"/>
          <w:marRight w:val="0"/>
          <w:marTop w:val="86"/>
          <w:marBottom w:val="0"/>
          <w:divBdr>
            <w:top w:val="none" w:sz="0" w:space="0" w:color="auto"/>
            <w:left w:val="none" w:sz="0" w:space="0" w:color="auto"/>
            <w:bottom w:val="none" w:sz="0" w:space="0" w:color="auto"/>
            <w:right w:val="none" w:sz="0" w:space="0" w:color="auto"/>
          </w:divBdr>
        </w:div>
      </w:divsChild>
    </w:div>
    <w:div w:id="1801805479">
      <w:bodyDiv w:val="1"/>
      <w:marLeft w:val="0"/>
      <w:marRight w:val="0"/>
      <w:marTop w:val="0"/>
      <w:marBottom w:val="0"/>
      <w:divBdr>
        <w:top w:val="none" w:sz="0" w:space="0" w:color="auto"/>
        <w:left w:val="none" w:sz="0" w:space="0" w:color="auto"/>
        <w:bottom w:val="none" w:sz="0" w:space="0" w:color="auto"/>
        <w:right w:val="none" w:sz="0" w:space="0" w:color="auto"/>
      </w:divBdr>
      <w:divsChild>
        <w:div w:id="1554654988">
          <w:marLeft w:val="720"/>
          <w:marRight w:val="0"/>
          <w:marTop w:val="102"/>
          <w:marBottom w:val="0"/>
          <w:divBdr>
            <w:top w:val="none" w:sz="0" w:space="0" w:color="auto"/>
            <w:left w:val="none" w:sz="0" w:space="0" w:color="auto"/>
            <w:bottom w:val="none" w:sz="0" w:space="0" w:color="auto"/>
            <w:right w:val="none" w:sz="0" w:space="0" w:color="auto"/>
          </w:divBdr>
        </w:div>
        <w:div w:id="1629244277">
          <w:marLeft w:val="720"/>
          <w:marRight w:val="0"/>
          <w:marTop w:val="102"/>
          <w:marBottom w:val="0"/>
          <w:divBdr>
            <w:top w:val="none" w:sz="0" w:space="0" w:color="auto"/>
            <w:left w:val="none" w:sz="0" w:space="0" w:color="auto"/>
            <w:bottom w:val="none" w:sz="0" w:space="0" w:color="auto"/>
            <w:right w:val="none" w:sz="0" w:space="0" w:color="auto"/>
          </w:divBdr>
        </w:div>
      </w:divsChild>
    </w:div>
    <w:div w:id="1811629765">
      <w:bodyDiv w:val="1"/>
      <w:marLeft w:val="0"/>
      <w:marRight w:val="0"/>
      <w:marTop w:val="0"/>
      <w:marBottom w:val="0"/>
      <w:divBdr>
        <w:top w:val="none" w:sz="0" w:space="0" w:color="auto"/>
        <w:left w:val="none" w:sz="0" w:space="0" w:color="auto"/>
        <w:bottom w:val="none" w:sz="0" w:space="0" w:color="auto"/>
        <w:right w:val="none" w:sz="0" w:space="0" w:color="auto"/>
      </w:divBdr>
    </w:div>
    <w:div w:id="1857382577">
      <w:bodyDiv w:val="1"/>
      <w:marLeft w:val="0"/>
      <w:marRight w:val="0"/>
      <w:marTop w:val="0"/>
      <w:marBottom w:val="0"/>
      <w:divBdr>
        <w:top w:val="none" w:sz="0" w:space="0" w:color="auto"/>
        <w:left w:val="none" w:sz="0" w:space="0" w:color="auto"/>
        <w:bottom w:val="none" w:sz="0" w:space="0" w:color="auto"/>
        <w:right w:val="none" w:sz="0" w:space="0" w:color="auto"/>
      </w:divBdr>
    </w:div>
    <w:div w:id="1882814691">
      <w:bodyDiv w:val="1"/>
      <w:marLeft w:val="0"/>
      <w:marRight w:val="0"/>
      <w:marTop w:val="0"/>
      <w:marBottom w:val="0"/>
      <w:divBdr>
        <w:top w:val="none" w:sz="0" w:space="0" w:color="auto"/>
        <w:left w:val="none" w:sz="0" w:space="0" w:color="auto"/>
        <w:bottom w:val="none" w:sz="0" w:space="0" w:color="auto"/>
        <w:right w:val="none" w:sz="0" w:space="0" w:color="auto"/>
      </w:divBdr>
    </w:div>
    <w:div w:id="1936859838">
      <w:bodyDiv w:val="1"/>
      <w:marLeft w:val="0"/>
      <w:marRight w:val="0"/>
      <w:marTop w:val="0"/>
      <w:marBottom w:val="0"/>
      <w:divBdr>
        <w:top w:val="none" w:sz="0" w:space="0" w:color="auto"/>
        <w:left w:val="none" w:sz="0" w:space="0" w:color="auto"/>
        <w:bottom w:val="none" w:sz="0" w:space="0" w:color="auto"/>
        <w:right w:val="none" w:sz="0" w:space="0" w:color="auto"/>
      </w:divBdr>
    </w:div>
    <w:div w:id="1937442888">
      <w:bodyDiv w:val="1"/>
      <w:marLeft w:val="0"/>
      <w:marRight w:val="0"/>
      <w:marTop w:val="0"/>
      <w:marBottom w:val="0"/>
      <w:divBdr>
        <w:top w:val="none" w:sz="0" w:space="0" w:color="auto"/>
        <w:left w:val="none" w:sz="0" w:space="0" w:color="auto"/>
        <w:bottom w:val="none" w:sz="0" w:space="0" w:color="auto"/>
        <w:right w:val="none" w:sz="0" w:space="0" w:color="auto"/>
      </w:divBdr>
      <w:divsChild>
        <w:div w:id="635990906">
          <w:marLeft w:val="1166"/>
          <w:marRight w:val="0"/>
          <w:marTop w:val="86"/>
          <w:marBottom w:val="0"/>
          <w:divBdr>
            <w:top w:val="none" w:sz="0" w:space="0" w:color="auto"/>
            <w:left w:val="none" w:sz="0" w:space="0" w:color="auto"/>
            <w:bottom w:val="none" w:sz="0" w:space="0" w:color="auto"/>
            <w:right w:val="none" w:sz="0" w:space="0" w:color="auto"/>
          </w:divBdr>
        </w:div>
        <w:div w:id="742458371">
          <w:marLeft w:val="1166"/>
          <w:marRight w:val="0"/>
          <w:marTop w:val="86"/>
          <w:marBottom w:val="0"/>
          <w:divBdr>
            <w:top w:val="none" w:sz="0" w:space="0" w:color="auto"/>
            <w:left w:val="none" w:sz="0" w:space="0" w:color="auto"/>
            <w:bottom w:val="none" w:sz="0" w:space="0" w:color="auto"/>
            <w:right w:val="none" w:sz="0" w:space="0" w:color="auto"/>
          </w:divBdr>
        </w:div>
        <w:div w:id="1148518858">
          <w:marLeft w:val="1166"/>
          <w:marRight w:val="0"/>
          <w:marTop w:val="86"/>
          <w:marBottom w:val="0"/>
          <w:divBdr>
            <w:top w:val="none" w:sz="0" w:space="0" w:color="auto"/>
            <w:left w:val="none" w:sz="0" w:space="0" w:color="auto"/>
            <w:bottom w:val="none" w:sz="0" w:space="0" w:color="auto"/>
            <w:right w:val="none" w:sz="0" w:space="0" w:color="auto"/>
          </w:divBdr>
        </w:div>
        <w:div w:id="1211579310">
          <w:marLeft w:val="547"/>
          <w:marRight w:val="0"/>
          <w:marTop w:val="96"/>
          <w:marBottom w:val="0"/>
          <w:divBdr>
            <w:top w:val="none" w:sz="0" w:space="0" w:color="auto"/>
            <w:left w:val="none" w:sz="0" w:space="0" w:color="auto"/>
            <w:bottom w:val="none" w:sz="0" w:space="0" w:color="auto"/>
            <w:right w:val="none" w:sz="0" w:space="0" w:color="auto"/>
          </w:divBdr>
        </w:div>
        <w:div w:id="1633243688">
          <w:marLeft w:val="547"/>
          <w:marRight w:val="0"/>
          <w:marTop w:val="96"/>
          <w:marBottom w:val="0"/>
          <w:divBdr>
            <w:top w:val="none" w:sz="0" w:space="0" w:color="auto"/>
            <w:left w:val="none" w:sz="0" w:space="0" w:color="auto"/>
            <w:bottom w:val="none" w:sz="0" w:space="0" w:color="auto"/>
            <w:right w:val="none" w:sz="0" w:space="0" w:color="auto"/>
          </w:divBdr>
        </w:div>
      </w:divsChild>
    </w:div>
    <w:div w:id="1958023155">
      <w:bodyDiv w:val="1"/>
      <w:marLeft w:val="0"/>
      <w:marRight w:val="0"/>
      <w:marTop w:val="0"/>
      <w:marBottom w:val="0"/>
      <w:divBdr>
        <w:top w:val="none" w:sz="0" w:space="0" w:color="auto"/>
        <w:left w:val="none" w:sz="0" w:space="0" w:color="auto"/>
        <w:bottom w:val="none" w:sz="0" w:space="0" w:color="auto"/>
        <w:right w:val="none" w:sz="0" w:space="0" w:color="auto"/>
      </w:divBdr>
    </w:div>
    <w:div w:id="1989895236">
      <w:bodyDiv w:val="1"/>
      <w:marLeft w:val="0"/>
      <w:marRight w:val="0"/>
      <w:marTop w:val="0"/>
      <w:marBottom w:val="0"/>
      <w:divBdr>
        <w:top w:val="none" w:sz="0" w:space="0" w:color="auto"/>
        <w:left w:val="none" w:sz="0" w:space="0" w:color="auto"/>
        <w:bottom w:val="none" w:sz="0" w:space="0" w:color="auto"/>
        <w:right w:val="none" w:sz="0" w:space="0" w:color="auto"/>
      </w:divBdr>
      <w:divsChild>
        <w:div w:id="1851872558">
          <w:marLeft w:val="0"/>
          <w:marRight w:val="0"/>
          <w:marTop w:val="0"/>
          <w:marBottom w:val="0"/>
          <w:divBdr>
            <w:top w:val="none" w:sz="0" w:space="0" w:color="auto"/>
            <w:left w:val="none" w:sz="0" w:space="0" w:color="auto"/>
            <w:bottom w:val="none" w:sz="0" w:space="0" w:color="auto"/>
            <w:right w:val="none" w:sz="0" w:space="0" w:color="auto"/>
          </w:divBdr>
        </w:div>
      </w:divsChild>
    </w:div>
    <w:div w:id="2075279362">
      <w:bodyDiv w:val="1"/>
      <w:marLeft w:val="0"/>
      <w:marRight w:val="0"/>
      <w:marTop w:val="0"/>
      <w:marBottom w:val="0"/>
      <w:divBdr>
        <w:top w:val="none" w:sz="0" w:space="0" w:color="auto"/>
        <w:left w:val="none" w:sz="0" w:space="0" w:color="auto"/>
        <w:bottom w:val="none" w:sz="0" w:space="0" w:color="auto"/>
        <w:right w:val="none" w:sz="0" w:space="0" w:color="auto"/>
      </w:divBdr>
    </w:div>
    <w:div w:id="2077967562">
      <w:bodyDiv w:val="1"/>
      <w:marLeft w:val="0"/>
      <w:marRight w:val="0"/>
      <w:marTop w:val="0"/>
      <w:marBottom w:val="0"/>
      <w:divBdr>
        <w:top w:val="none" w:sz="0" w:space="0" w:color="auto"/>
        <w:left w:val="none" w:sz="0" w:space="0" w:color="auto"/>
        <w:bottom w:val="none" w:sz="0" w:space="0" w:color="auto"/>
        <w:right w:val="none" w:sz="0" w:space="0" w:color="auto"/>
      </w:divBdr>
    </w:div>
    <w:div w:id="2091266897">
      <w:bodyDiv w:val="1"/>
      <w:marLeft w:val="0"/>
      <w:marRight w:val="0"/>
      <w:marTop w:val="0"/>
      <w:marBottom w:val="0"/>
      <w:divBdr>
        <w:top w:val="none" w:sz="0" w:space="0" w:color="auto"/>
        <w:left w:val="none" w:sz="0" w:space="0" w:color="auto"/>
        <w:bottom w:val="none" w:sz="0" w:space="0" w:color="auto"/>
        <w:right w:val="none" w:sz="0" w:space="0" w:color="auto"/>
      </w:divBdr>
    </w:div>
    <w:div w:id="213598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vayanos\Application%20Data\Microsoft\Templates\3GPP%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activity xmlns="cc9c437c-ae0c-4066-8d90-a0f7de78612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8" ma:contentTypeDescription="Create a new document." ma:contentTypeScope="" ma:versionID="035b8ed6f40cf7bb15cfe74f4db3071c">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8ced5ef8e08a1f8e2076936de14fab4a"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CFC1AB-D623-4CC0-835B-FD9C71633127}">
  <ds:schemaRefs>
    <ds:schemaRef ds:uri="http://schemas.microsoft.com/sharepoint/v3/contenttype/forms"/>
  </ds:schemaRefs>
</ds:datastoreItem>
</file>

<file path=customXml/itemProps2.xml><?xml version="1.0" encoding="utf-8"?>
<ds:datastoreItem xmlns:ds="http://schemas.openxmlformats.org/officeDocument/2006/customXml" ds:itemID="{002F27B9-7F39-4D51-B2D2-9C45E3F995C5}">
  <ds:schemaRefs>
    <ds:schemaRef ds:uri="http://schemas.openxmlformats.org/officeDocument/2006/bibliography"/>
  </ds:schemaRefs>
</ds:datastoreItem>
</file>

<file path=customXml/itemProps3.xml><?xml version="1.0" encoding="utf-8"?>
<ds:datastoreItem xmlns:ds="http://schemas.openxmlformats.org/officeDocument/2006/customXml" ds:itemID="{B2CEBAF1-515D-4276-BA97-B52D69E40272}">
  <ds:schemaRefs>
    <ds:schemaRef ds:uri="http://schemas.microsoft.com/office/2006/metadata/properties"/>
    <ds:schemaRef ds:uri="http://schemas.microsoft.com/office/infopath/2007/PartnerControls"/>
    <ds:schemaRef ds:uri="cc9c437c-ae0c-4066-8d90-a0f7de786127"/>
  </ds:schemaRefs>
</ds:datastoreItem>
</file>

<file path=customXml/itemProps4.xml><?xml version="1.0" encoding="utf-8"?>
<ds:datastoreItem xmlns:ds="http://schemas.openxmlformats.org/officeDocument/2006/customXml" ds:itemID="{B8A7C360-DE96-4F0B-8EE2-558C4AAE03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 Memo</Template>
  <TotalTime>290</TotalTime>
  <Pages>29</Pages>
  <Words>5701</Words>
  <Characters>32502</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38127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Qualcomm</dc:creator>
  <cp:keywords/>
  <cp:lastModifiedBy>Valentin Gheorghiu</cp:lastModifiedBy>
  <cp:revision>94</cp:revision>
  <cp:lastPrinted>2013-01-18T08:27:00Z</cp:lastPrinted>
  <dcterms:created xsi:type="dcterms:W3CDTF">2024-05-23T02:49:00Z</dcterms:created>
  <dcterms:modified xsi:type="dcterms:W3CDTF">2024-05-23T07:38:00Z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
    <vt:lpwstr>(1.1)</vt:lpwstr>
  </property>
  <property fmtid="{D5CDD505-2E9C-101B-9397-08002B2CF9AE}" pid="3" name="MTEquationSection">
    <vt:lpwstr>1</vt:lpwstr>
  </property>
  <property fmtid="{D5CDD505-2E9C-101B-9397-08002B2CF9AE}" pid="4" name="_NewReviewCycle">
    <vt:lpwstr/>
  </property>
  <property fmtid="{D5CDD505-2E9C-101B-9397-08002B2CF9AE}" pid="5" name="_TentativeReviewCycleID">
    <vt:i4>1997649501</vt:i4>
  </property>
  <property fmtid="{D5CDD505-2E9C-101B-9397-08002B2CF9AE}" pid="6" name="_ReviewCycleID">
    <vt:i4>1997649501</vt:i4>
  </property>
  <property fmtid="{D5CDD505-2E9C-101B-9397-08002B2CF9AE}" pid="7" name="_EmailEntryID">
    <vt:lpwstr>00000000D4221C6ABBE1EC43AD8D465D2A5FD7A0070003F10243EF85A845A4BDE706BA468AD40000184023F60000EE7614724487D542826B8566AD05A9E00003CFE3964F0000</vt:lpwstr>
  </property>
  <property fmtid="{D5CDD505-2E9C-101B-9397-08002B2CF9AE}" pid="8" name="_EmailStoreID0">
    <vt:lpwstr>0000000038A1BB1005E5101AA1BB08002B2A56C20000454D534D44422E444C4C00000000000000001B55FA20AA6611CD9BC800AA002FC45A0C000000766768656F726768407174692E7175616C636F6D6D2E636F6D002F6F3D5175616C636F6D6D2F6F753D45786368616E67652041646D696E6973747261746976652047726</vt:lpwstr>
  </property>
  <property fmtid="{D5CDD505-2E9C-101B-9397-08002B2CF9AE}" pid="9" name="_EmailStoreID1">
    <vt:lpwstr>F7570202846594449424F484632335350444C54292F636E3D526563697069656E74732F636E3D766768656F72676800E94632F446000000020000001000000076006700680065006F0072006700680040007100740069002E007100750061006C0063006F006D006D002E0063006F006D0000000000</vt:lpwstr>
  </property>
  <property fmtid="{D5CDD505-2E9C-101B-9397-08002B2CF9AE}" pid="10" name="_EmailStoreID2">
    <vt:lpwstr>006D002E0063006F006D0000000000</vt:lpwstr>
  </property>
  <property fmtid="{D5CDD505-2E9C-101B-9397-08002B2CF9AE}" pid="11" name="_AdHocReviewCycleID">
    <vt:i4>807866054</vt:i4>
  </property>
  <property fmtid="{D5CDD505-2E9C-101B-9397-08002B2CF9AE}" pid="12" name="_EmailSubject">
    <vt:lpwstr>refined beams and wider beams</vt:lpwstr>
  </property>
  <property fmtid="{D5CDD505-2E9C-101B-9397-08002B2CF9AE}" pid="13" name="_AuthorEmail">
    <vt:lpwstr>awlokj@qti.qualcomm.com</vt:lpwstr>
  </property>
  <property fmtid="{D5CDD505-2E9C-101B-9397-08002B2CF9AE}" pid="14" name="_AuthorEmailDisplayName">
    <vt:lpwstr>Awlok Josan</vt:lpwstr>
  </property>
  <property fmtid="{D5CDD505-2E9C-101B-9397-08002B2CF9AE}" pid="15" name="_PreviousAdHocReviewCycleID">
    <vt:i4>504071080</vt:i4>
  </property>
  <property fmtid="{D5CDD505-2E9C-101B-9397-08002B2CF9AE}" pid="16" name="_ReviewingToolsShownOnce">
    <vt:lpwstr/>
  </property>
  <property fmtid="{D5CDD505-2E9C-101B-9397-08002B2CF9AE}" pid="17" name="ContentTypeId">
    <vt:lpwstr>0x010100EB28163D68FE8E4D9361964FDD814FC4</vt:lpwstr>
  </property>
</Properties>
</file>