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821A" w14:textId="77777777" w:rsidR="00517F0E" w:rsidRPr="006D409C" w:rsidRDefault="00517F0E" w:rsidP="00517F0E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bookmarkStart w:id="0" w:name="Title"/>
      <w:bookmarkStart w:id="1" w:name="DocumentFor"/>
      <w:bookmarkEnd w:id="0"/>
      <w:bookmarkEnd w:id="1"/>
      <w:r w:rsidRPr="006D409C">
        <w:rPr>
          <w:rFonts w:eastAsia="SimSun" w:cs="Arial"/>
          <w:sz w:val="24"/>
          <w:szCs w:val="24"/>
          <w:lang w:eastAsia="zh-CN"/>
        </w:rPr>
        <w:t>3GPP TSG-RAN WG4 Meeting #11</w:t>
      </w:r>
      <w:r>
        <w:rPr>
          <w:rFonts w:eastAsia="SimSun" w:cs="Arial"/>
          <w:sz w:val="24"/>
          <w:szCs w:val="24"/>
          <w:lang w:eastAsia="zh-CN"/>
        </w:rPr>
        <w:t>1</w:t>
      </w:r>
      <w:r>
        <w:rPr>
          <w:rFonts w:eastAsia="SimSun" w:cs="Arial"/>
          <w:sz w:val="24"/>
          <w:szCs w:val="24"/>
          <w:lang w:eastAsia="zh-CN"/>
        </w:rPr>
        <w:tab/>
        <w:t xml:space="preserve">     </w:t>
      </w:r>
      <w:r w:rsidRPr="0026091B">
        <w:rPr>
          <w:rFonts w:eastAsia="SimSun" w:cs="Arial"/>
          <w:sz w:val="24"/>
          <w:szCs w:val="24"/>
          <w:lang w:eastAsia="zh-CN"/>
        </w:rPr>
        <w:t>R4-2410</w:t>
      </w:r>
      <w:r>
        <w:rPr>
          <w:rFonts w:eastAsia="SimSun" w:cs="Arial"/>
          <w:sz w:val="24"/>
          <w:szCs w:val="24"/>
          <w:lang w:eastAsia="zh-CN"/>
        </w:rPr>
        <w:t>xxx</w:t>
      </w:r>
    </w:p>
    <w:p w14:paraId="4D08EEDE" w14:textId="77777777" w:rsidR="00517F0E" w:rsidRDefault="00517F0E" w:rsidP="00517F0E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Fukuoka</w:t>
      </w:r>
      <w:r w:rsidRPr="006D409C">
        <w:rPr>
          <w:rFonts w:eastAsia="SimSun" w:cs="Arial"/>
          <w:sz w:val="24"/>
          <w:szCs w:val="24"/>
          <w:lang w:eastAsia="zh-CN"/>
        </w:rPr>
        <w:t xml:space="preserve">, </w:t>
      </w:r>
      <w:r>
        <w:rPr>
          <w:rFonts w:eastAsia="SimSun" w:cs="Arial"/>
          <w:sz w:val="24"/>
          <w:szCs w:val="24"/>
          <w:lang w:eastAsia="zh-CN"/>
        </w:rPr>
        <w:t>Japan</w:t>
      </w:r>
      <w:r w:rsidRPr="006D409C">
        <w:rPr>
          <w:rFonts w:eastAsia="SimSun" w:cs="Arial"/>
          <w:sz w:val="24"/>
          <w:szCs w:val="24"/>
          <w:lang w:eastAsia="zh-CN"/>
        </w:rPr>
        <w:t xml:space="preserve">, </w:t>
      </w:r>
      <w:r>
        <w:rPr>
          <w:rFonts w:eastAsia="SimSun" w:cs="Arial"/>
          <w:sz w:val="24"/>
          <w:szCs w:val="24"/>
          <w:lang w:eastAsia="zh-CN"/>
        </w:rPr>
        <w:t>20</w:t>
      </w:r>
      <w:r w:rsidRPr="00BA7A4C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>
        <w:rPr>
          <w:rFonts w:eastAsia="SimSun" w:cs="Arial"/>
          <w:sz w:val="24"/>
          <w:szCs w:val="24"/>
          <w:lang w:eastAsia="zh-CN"/>
        </w:rPr>
        <w:t>-24</w:t>
      </w:r>
      <w:r w:rsidRPr="00BA7A4C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>
        <w:rPr>
          <w:rFonts w:eastAsia="SimSun" w:cs="Arial"/>
          <w:sz w:val="24"/>
          <w:szCs w:val="24"/>
          <w:lang w:eastAsia="zh-CN"/>
        </w:rPr>
        <w:t xml:space="preserve"> May</w:t>
      </w:r>
      <w:r w:rsidRPr="006D409C">
        <w:rPr>
          <w:rFonts w:eastAsia="SimSun" w:cs="Arial"/>
          <w:sz w:val="24"/>
          <w:szCs w:val="24"/>
          <w:lang w:eastAsia="zh-CN"/>
        </w:rPr>
        <w:t>, 2024</w:t>
      </w:r>
    </w:p>
    <w:p w14:paraId="2D813F7D" w14:textId="77777777" w:rsidR="00B97703" w:rsidRDefault="00B97703">
      <w:pPr>
        <w:rPr>
          <w:rFonts w:ascii="Arial" w:hAnsi="Arial" w:cs="Arial"/>
        </w:rPr>
      </w:pPr>
    </w:p>
    <w:p w14:paraId="526D666A" w14:textId="1B537185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517F0E">
        <w:rPr>
          <w:rFonts w:ascii="Arial" w:hAnsi="Arial" w:cs="Arial"/>
          <w:b/>
          <w:sz w:val="22"/>
          <w:szCs w:val="22"/>
        </w:rPr>
        <w:t>RAN4 vs RAN2 Cricket Match</w:t>
      </w:r>
    </w:p>
    <w:p w14:paraId="51D8C525" w14:textId="139861E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17F0E">
        <w:rPr>
          <w:rFonts w:ascii="Arial" w:hAnsi="Arial" w:cs="Arial"/>
          <w:b/>
          <w:bCs/>
          <w:sz w:val="22"/>
          <w:szCs w:val="22"/>
        </w:rPr>
        <w:t>Rel-19</w:t>
      </w:r>
    </w:p>
    <w:bookmarkEnd w:id="2"/>
    <w:bookmarkEnd w:id="3"/>
    <w:bookmarkEnd w:id="4"/>
    <w:p w14:paraId="04100499" w14:textId="10920C63" w:rsidR="00B97703" w:rsidRPr="00B97703" w:rsidRDefault="00517F0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</w:t>
      </w:r>
      <w:r w:rsidR="00B97703" w:rsidRPr="004E3939">
        <w:rPr>
          <w:rFonts w:ascii="Arial" w:hAnsi="Arial" w:cs="Arial"/>
          <w:b/>
          <w:sz w:val="22"/>
          <w:szCs w:val="22"/>
        </w:rPr>
        <w:t xml:space="preserve"> Item:</w:t>
      </w:r>
      <w:r w:rsidR="00B97703"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TEI19</w:t>
      </w:r>
    </w:p>
    <w:p w14:paraId="758D012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D711486" w14:textId="5EEA27AD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517F0E">
        <w:rPr>
          <w:rFonts w:ascii="Arial" w:hAnsi="Arial" w:cs="Arial"/>
          <w:b/>
          <w:sz w:val="22"/>
          <w:szCs w:val="22"/>
        </w:rPr>
        <w:t>TSG RAN WG4</w:t>
      </w:r>
    </w:p>
    <w:p w14:paraId="31F245DD" w14:textId="0BF696F4" w:rsidR="00517F0E" w:rsidRPr="004E3939" w:rsidRDefault="00B97703" w:rsidP="00517F0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5" w:name="OLE_LINK45"/>
      <w:bookmarkStart w:id="6" w:name="OLE_LINK46"/>
      <w:r w:rsidR="00517F0E">
        <w:rPr>
          <w:rFonts w:ascii="Arial" w:hAnsi="Arial" w:cs="Arial"/>
          <w:b/>
          <w:sz w:val="22"/>
          <w:szCs w:val="22"/>
        </w:rPr>
        <w:t>TSG RAN WG</w:t>
      </w:r>
      <w:r w:rsidR="00517F0E">
        <w:rPr>
          <w:rFonts w:ascii="Arial" w:hAnsi="Arial" w:cs="Arial"/>
          <w:b/>
          <w:sz w:val="22"/>
          <w:szCs w:val="22"/>
        </w:rPr>
        <w:t>2</w:t>
      </w:r>
    </w:p>
    <w:bookmarkEnd w:id="5"/>
    <w:bookmarkEnd w:id="6"/>
    <w:p w14:paraId="0A3BC0CB" w14:textId="1BBC6496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667F44FB" w14:textId="0352A5B8" w:rsidR="00B97703" w:rsidRPr="004E3939" w:rsidRDefault="00B97703" w:rsidP="00517F0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17F0E">
        <w:rPr>
          <w:rFonts w:ascii="Arial" w:hAnsi="Arial" w:cs="Arial"/>
          <w:b/>
          <w:bCs/>
          <w:sz w:val="22"/>
          <w:szCs w:val="22"/>
        </w:rPr>
        <w:t xml:space="preserve">Alexander Hamilton, </w:t>
      </w:r>
      <w:hyperlink r:id="rId7" w:history="1">
        <w:r w:rsidR="00517F0E" w:rsidRPr="00414E76">
          <w:rPr>
            <w:rStyle w:val="Hyperlink"/>
            <w:rFonts w:ascii="Arial" w:hAnsi="Arial" w:cs="Arial"/>
            <w:b/>
            <w:bCs/>
            <w:sz w:val="22"/>
            <w:szCs w:val="22"/>
          </w:rPr>
          <w:t>alexander.hamilton@nokia.com</w:t>
        </w:r>
      </w:hyperlink>
      <w:r w:rsidR="00517F0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A5E5E9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571F243" w14:textId="38C0ECCF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17F0E" w:rsidRPr="00517F0E">
        <w:t>None</w:t>
      </w:r>
    </w:p>
    <w:p w14:paraId="3F67CD48" w14:textId="77777777" w:rsidR="00B97703" w:rsidRDefault="00B97703">
      <w:pPr>
        <w:rPr>
          <w:rFonts w:ascii="Arial" w:hAnsi="Arial" w:cs="Arial"/>
        </w:rPr>
      </w:pPr>
    </w:p>
    <w:p w14:paraId="0C3B0DF0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53E0BD4" w14:textId="7C0AAF63" w:rsidR="00B97703" w:rsidRDefault="00517F0E" w:rsidP="00517F0E">
      <w:r>
        <w:t>RAN4 would like to challenge RAN2 to a friendly game of cricket during the Maastricht WG meetings.</w:t>
      </w:r>
    </w:p>
    <w:p w14:paraId="2DC4B71C" w14:textId="6BF36016" w:rsidR="00517F0E" w:rsidRDefault="00517F0E" w:rsidP="00517F0E">
      <w:r>
        <w:t xml:space="preserve">Please see the WF from RAN4 on the RAN4 vs RAN2 cricket match for more information - R4-2410730 </w:t>
      </w:r>
    </w:p>
    <w:p w14:paraId="512CF84A" w14:textId="4771F03A" w:rsidR="00517F0E" w:rsidRDefault="00517F0E" w:rsidP="00517F0E">
      <w:pPr>
        <w:rPr>
          <w:lang w:eastAsia="zh-CN"/>
        </w:rPr>
      </w:pPr>
      <w:r>
        <w:rPr>
          <w:lang w:eastAsia="zh-CN"/>
        </w:rPr>
        <w:t>Much like how respect is central to the way RAN</w:t>
      </w:r>
      <w:r>
        <w:rPr>
          <w:lang w:eastAsia="zh-CN"/>
        </w:rPr>
        <w:t xml:space="preserve"> WGs</w:t>
      </w:r>
      <w:r>
        <w:rPr>
          <w:lang w:eastAsia="zh-CN"/>
        </w:rPr>
        <w:t xml:space="preserve"> work collaboratively and collectively, it is also the foundation of the sport of Cricket, where respect is central to the spirit of the game. Cricket is also a wonderful spectator sport, and on a lazy summer evening over a jug of Pimm’s, Lemonade or other refreshments and some food provides a fantastic social experience.</w:t>
      </w:r>
    </w:p>
    <w:p w14:paraId="546762C0" w14:textId="6552523C" w:rsidR="00517F0E" w:rsidRDefault="00517F0E" w:rsidP="00517F0E">
      <w:pPr>
        <w:rPr>
          <w:lang w:eastAsia="zh-CN"/>
        </w:rPr>
      </w:pPr>
      <w:r>
        <w:rPr>
          <w:lang w:eastAsia="zh-CN"/>
        </w:rPr>
        <w:t>RAN4 delegates have discussed with RAN2 colleagues regarding the potential to challenge them to a T20 format match (or other format TBD) in a friendly manner whilst in Maastricht for the August WG meetings, whereby novices would be welcome to join in for fun, along with spectators joining along to bring a cricket ‘tea’. Other 3GPP working groups shall not be excluded, and more matches shall be arranged if required.</w:t>
      </w:r>
    </w:p>
    <w:p w14:paraId="1D4454B7" w14:textId="0D46B55F" w:rsidR="00517F0E" w:rsidRDefault="00517F0E" w:rsidP="00517F0E">
      <w:pPr>
        <w:rPr>
          <w:lang w:eastAsia="zh-CN"/>
        </w:rPr>
      </w:pPr>
      <w:r>
        <w:rPr>
          <w:lang w:eastAsia="zh-CN"/>
        </w:rPr>
        <w:t>RAN4 delegates are in discussions with Maastricht Cricket Club to use their facilities for the match. Location details to be confirmed over RAN4 and RAN2 reflectors.</w:t>
      </w:r>
    </w:p>
    <w:p w14:paraId="38587AB7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356888E3" w14:textId="558CCB86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517F0E">
        <w:rPr>
          <w:rFonts w:ascii="Arial" w:hAnsi="Arial" w:cs="Arial"/>
          <w:b/>
        </w:rPr>
        <w:t>RAN2</w:t>
      </w:r>
    </w:p>
    <w:p w14:paraId="7FED79C7" w14:textId="6C1CEDC7" w:rsidR="00B97703" w:rsidRPr="00517F0E" w:rsidRDefault="00B97703" w:rsidP="00517F0E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517F0E" w:rsidRPr="00517F0E">
        <w:t>RAN4 kindly requests RAN2 to take the above information into consideration, and field a team to challenge RAN4 during the Maastricht working groups.</w:t>
      </w:r>
    </w:p>
    <w:p w14:paraId="5465BB6E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5DD459C7" w14:textId="3519591F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517F0E">
        <w:rPr>
          <w:rFonts w:cs="Arial"/>
          <w:szCs w:val="36"/>
        </w:rPr>
        <w:t>RAN4 WG4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BA4E0AD" w14:textId="77777777" w:rsidR="00517F0E" w:rsidRDefault="00517F0E" w:rsidP="00517F0E">
      <w:pPr>
        <w:pStyle w:val="NormalWeb"/>
        <w:spacing w:after="120" w:afterAutospacing="0"/>
      </w:pPr>
      <w:r>
        <w:t>TSG-RAN WG4 Meeting #112                             19 Aug - 23 Aug 2024         Maastricht , NL</w:t>
      </w:r>
    </w:p>
    <w:p w14:paraId="6D817460" w14:textId="42AB2B31" w:rsidR="002F1940" w:rsidRPr="002F1940" w:rsidRDefault="002F1940" w:rsidP="00517F0E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A461" w14:textId="77777777" w:rsidR="006D6F59" w:rsidRDefault="006D6F59">
      <w:pPr>
        <w:spacing w:after="0"/>
      </w:pPr>
      <w:r>
        <w:separator/>
      </w:r>
    </w:p>
  </w:endnote>
  <w:endnote w:type="continuationSeparator" w:id="0">
    <w:p w14:paraId="34D0FFED" w14:textId="77777777" w:rsidR="006D6F59" w:rsidRDefault="006D6F59">
      <w:pPr>
        <w:spacing w:after="0"/>
      </w:pPr>
      <w:r>
        <w:continuationSeparator/>
      </w:r>
    </w:p>
  </w:endnote>
  <w:endnote w:type="continuationNotice" w:id="1">
    <w:p w14:paraId="2FE8BD7B" w14:textId="77777777" w:rsidR="006D6F59" w:rsidRDefault="006D6F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C1C6" w14:textId="77777777" w:rsidR="006D6F59" w:rsidRDefault="006D6F59">
      <w:pPr>
        <w:spacing w:after="0"/>
      </w:pPr>
      <w:r>
        <w:separator/>
      </w:r>
    </w:p>
  </w:footnote>
  <w:footnote w:type="continuationSeparator" w:id="0">
    <w:p w14:paraId="5D770ABC" w14:textId="77777777" w:rsidR="006D6F59" w:rsidRDefault="006D6F59">
      <w:pPr>
        <w:spacing w:after="0"/>
      </w:pPr>
      <w:r>
        <w:continuationSeparator/>
      </w:r>
    </w:p>
  </w:footnote>
  <w:footnote w:type="continuationNotice" w:id="1">
    <w:p w14:paraId="4A45FD6E" w14:textId="77777777" w:rsidR="006D6F59" w:rsidRDefault="006D6F5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43880400">
    <w:abstractNumId w:val="3"/>
  </w:num>
  <w:num w:numId="2" w16cid:durableId="772020610">
    <w:abstractNumId w:val="2"/>
  </w:num>
  <w:num w:numId="3" w16cid:durableId="783957748">
    <w:abstractNumId w:val="1"/>
  </w:num>
  <w:num w:numId="4" w16cid:durableId="1195794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F6242"/>
    <w:rsid w:val="002F1940"/>
    <w:rsid w:val="00357EFD"/>
    <w:rsid w:val="00383545"/>
    <w:rsid w:val="00433500"/>
    <w:rsid w:val="00433F71"/>
    <w:rsid w:val="00440D43"/>
    <w:rsid w:val="004E3939"/>
    <w:rsid w:val="00517F0E"/>
    <w:rsid w:val="00586E7B"/>
    <w:rsid w:val="005D6315"/>
    <w:rsid w:val="00695B22"/>
    <w:rsid w:val="006D6F59"/>
    <w:rsid w:val="007F4F92"/>
    <w:rsid w:val="0083293B"/>
    <w:rsid w:val="008D772F"/>
    <w:rsid w:val="0099764C"/>
    <w:rsid w:val="00B97703"/>
    <w:rsid w:val="00C8695A"/>
    <w:rsid w:val="00CF6087"/>
    <w:rsid w:val="00E11F7F"/>
    <w:rsid w:val="00EB627E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F991A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17F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7F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er.hamilton@nok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1819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</cp:lastModifiedBy>
  <cp:revision>6</cp:revision>
  <cp:lastPrinted>2002-04-23T07:10:00Z</cp:lastPrinted>
  <dcterms:created xsi:type="dcterms:W3CDTF">2024-05-24T02:47:00Z</dcterms:created>
  <dcterms:modified xsi:type="dcterms:W3CDTF">2024-05-24T02:58:00Z</dcterms:modified>
</cp:coreProperties>
</file>