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681B10A6" w:rsidR="0097449E" w:rsidRDefault="00CD61BB">
      <w:pPr>
        <w:tabs>
          <w:tab w:val="right" w:pos="9639"/>
        </w:tabs>
        <w:rPr>
          <w:rFonts w:ascii="Arial" w:eastAsia="宋体" w:hAnsi="Arial"/>
          <w:b/>
          <w:i/>
          <w:sz w:val="28"/>
          <w:szCs w:val="20"/>
          <w:lang w:val="en-GB" w:eastAsia="en-US"/>
        </w:rPr>
      </w:pPr>
      <w:r>
        <w:rPr>
          <w:rFonts w:ascii="Arial" w:eastAsia="宋体" w:hAnsi="Arial"/>
          <w:b/>
          <w:szCs w:val="20"/>
          <w:lang w:val="en-GB" w:eastAsia="en-US"/>
        </w:rPr>
        <w:t>3GPP TSG-</w:t>
      </w: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TSG/WGRef  \* MERGEFORMAT </w:instrText>
      </w:r>
      <w:r>
        <w:rPr>
          <w:rFonts w:ascii="Arial" w:eastAsia="宋体" w:hAnsi="Arial"/>
          <w:sz w:val="20"/>
          <w:szCs w:val="20"/>
          <w:lang w:val="en-GB" w:eastAsia="en-US"/>
        </w:rPr>
        <w:fldChar w:fldCharType="separate"/>
      </w:r>
      <w:r>
        <w:rPr>
          <w:rFonts w:ascii="Arial" w:hAnsi="Arial"/>
          <w:b/>
          <w:szCs w:val="20"/>
          <w:lang w:val="en-GB" w:eastAsia="en-US"/>
        </w:rPr>
        <w:t xml:space="preserve">RAN </w:t>
      </w:r>
      <w:r>
        <w:rPr>
          <w:rFonts w:ascii="Arial" w:eastAsia="宋体" w:hAnsi="Arial"/>
          <w:b/>
          <w:szCs w:val="20"/>
          <w:lang w:val="en-GB" w:eastAsia="en-US"/>
        </w:rPr>
        <w:t>WG4</w:t>
      </w:r>
      <w:r>
        <w:rPr>
          <w:rFonts w:ascii="Arial" w:eastAsia="宋体" w:hAnsi="Arial"/>
          <w:b/>
          <w:szCs w:val="20"/>
          <w:lang w:val="en-GB" w:eastAsia="en-US"/>
        </w:rPr>
        <w:fldChar w:fldCharType="end"/>
      </w:r>
      <w:r>
        <w:rPr>
          <w:rFonts w:ascii="Arial" w:eastAsia="宋体" w:hAnsi="Arial"/>
          <w:b/>
          <w:szCs w:val="20"/>
          <w:lang w:val="en-GB" w:eastAsia="en-US"/>
        </w:rPr>
        <w:t xml:space="preserve"> Meeting #</w:t>
      </w: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MtgSeq  \* MERGEFORMAT </w:instrText>
      </w:r>
      <w:r>
        <w:rPr>
          <w:rFonts w:ascii="Arial" w:eastAsia="宋体" w:hAnsi="Arial"/>
          <w:sz w:val="20"/>
          <w:szCs w:val="20"/>
          <w:lang w:val="en-GB" w:eastAsia="en-US"/>
        </w:rPr>
        <w:fldChar w:fldCharType="separate"/>
      </w:r>
      <w:r>
        <w:rPr>
          <w:rFonts w:ascii="Arial" w:eastAsia="宋体" w:hAnsi="Arial"/>
          <w:b/>
          <w:szCs w:val="20"/>
          <w:lang w:val="en-GB" w:eastAsia="en-US"/>
        </w:rPr>
        <w:t>113</w:t>
      </w:r>
      <w:r>
        <w:rPr>
          <w:rFonts w:ascii="Arial" w:eastAsia="宋体" w:hAnsi="Arial"/>
          <w:b/>
          <w:szCs w:val="20"/>
          <w:lang w:val="en-GB" w:eastAsia="en-US"/>
        </w:rPr>
        <w:fldChar w:fldCharType="end"/>
      </w:r>
      <w:r>
        <w:rPr>
          <w:rFonts w:ascii="Arial" w:eastAsia="宋体" w:hAnsi="Arial"/>
          <w:b/>
          <w:i/>
          <w:sz w:val="28"/>
          <w:szCs w:val="20"/>
          <w:lang w:val="en-GB" w:eastAsia="en-US"/>
        </w:rPr>
        <w:tab/>
      </w:r>
      <w:r w:rsidR="00C84641" w:rsidRPr="00C84641">
        <w:rPr>
          <w:rFonts w:ascii="Arial" w:eastAsia="宋体" w:hAnsi="Arial" w:cs="Arial"/>
          <w:b/>
          <w:kern w:val="0"/>
          <w:sz w:val="24"/>
          <w:szCs w:val="24"/>
        </w:rPr>
        <w:t>R4-2420138</w:t>
      </w:r>
    </w:p>
    <w:p w14:paraId="61D91BEB" w14:textId="77777777" w:rsidR="0097449E" w:rsidRDefault="00CD61BB">
      <w:pPr>
        <w:pStyle w:val="afb"/>
        <w:tabs>
          <w:tab w:val="right" w:pos="9781"/>
          <w:tab w:val="right" w:pos="13323"/>
        </w:tabs>
        <w:spacing w:before="60" w:after="60"/>
        <w:outlineLvl w:val="0"/>
        <w:rPr>
          <w:rFonts w:eastAsia="宋体" w:cs="Arial"/>
          <w:b w:val="0"/>
          <w:sz w:val="24"/>
          <w:szCs w:val="24"/>
        </w:rPr>
      </w:pPr>
      <w:r>
        <w:rPr>
          <w:rFonts w:eastAsia="宋体" w:cs="Arial"/>
          <w:sz w:val="24"/>
          <w:szCs w:val="24"/>
        </w:rPr>
        <w:t>Orlando, US, 18</w:t>
      </w:r>
      <w:r>
        <w:rPr>
          <w:rFonts w:eastAsia="宋体" w:cs="Arial"/>
          <w:sz w:val="24"/>
          <w:szCs w:val="24"/>
          <w:vertAlign w:val="superscript"/>
        </w:rPr>
        <w:t>th</w:t>
      </w:r>
      <w:r>
        <w:rPr>
          <w:rFonts w:eastAsia="宋体" w:cs="Arial"/>
          <w:sz w:val="24"/>
          <w:szCs w:val="24"/>
        </w:rPr>
        <w:t xml:space="preserve"> – 22</w:t>
      </w:r>
      <w:r>
        <w:rPr>
          <w:rFonts w:eastAsia="宋体" w:cs="Arial"/>
          <w:sz w:val="24"/>
          <w:szCs w:val="24"/>
          <w:vertAlign w:val="superscript"/>
        </w:rPr>
        <w:t>nd</w:t>
      </w:r>
      <w:r>
        <w:rPr>
          <w:rFonts w:eastAsia="宋体" w:cs="Arial"/>
          <w:sz w:val="24"/>
          <w:szCs w:val="24"/>
        </w:rPr>
        <w:t xml:space="preserve">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49E" w14:paraId="66EE76C7" w14:textId="77777777">
        <w:tc>
          <w:tcPr>
            <w:tcW w:w="9641" w:type="dxa"/>
            <w:gridSpan w:val="9"/>
            <w:tcBorders>
              <w:top w:val="single" w:sz="4" w:space="0" w:color="auto"/>
              <w:left w:val="single" w:sz="4" w:space="0" w:color="auto"/>
              <w:right w:val="single" w:sz="4" w:space="0" w:color="auto"/>
            </w:tcBorders>
          </w:tcPr>
          <w:p w14:paraId="4BE9E477" w14:textId="77777777" w:rsidR="0097449E" w:rsidRDefault="00CD61BB">
            <w:pPr>
              <w:jc w:val="right"/>
              <w:rPr>
                <w:rFonts w:ascii="Arial" w:eastAsia="宋体" w:hAnsi="Arial"/>
                <w:i/>
                <w:sz w:val="20"/>
                <w:szCs w:val="20"/>
                <w:lang w:val="en-GB" w:eastAsia="en-US"/>
              </w:rPr>
            </w:pPr>
            <w:r>
              <w:rPr>
                <w:rFonts w:ascii="Arial" w:eastAsia="宋体" w:hAnsi="Arial"/>
                <w:i/>
                <w:sz w:val="14"/>
                <w:szCs w:val="20"/>
                <w:lang w:val="en-GB" w:eastAsia="en-US"/>
              </w:rPr>
              <w:t>CR-Form-v12.3</w:t>
            </w:r>
          </w:p>
        </w:tc>
      </w:tr>
      <w:tr w:rsidR="0097449E" w14:paraId="3D2FE9F0" w14:textId="77777777">
        <w:tc>
          <w:tcPr>
            <w:tcW w:w="9641" w:type="dxa"/>
            <w:gridSpan w:val="9"/>
            <w:tcBorders>
              <w:left w:val="single" w:sz="4" w:space="0" w:color="auto"/>
              <w:right w:val="single" w:sz="4" w:space="0" w:color="auto"/>
            </w:tcBorders>
          </w:tcPr>
          <w:p w14:paraId="654FB06B" w14:textId="77777777" w:rsidR="0097449E" w:rsidRDefault="00CD61BB">
            <w:pPr>
              <w:jc w:val="center"/>
              <w:rPr>
                <w:rFonts w:ascii="Arial" w:eastAsia="宋体" w:hAnsi="Arial"/>
                <w:sz w:val="20"/>
                <w:szCs w:val="20"/>
                <w:lang w:val="en-GB" w:eastAsia="en-US"/>
              </w:rPr>
            </w:pPr>
            <w:r>
              <w:rPr>
                <w:rFonts w:ascii="Arial" w:eastAsia="宋体" w:hAnsi="Arial"/>
                <w:b/>
                <w:sz w:val="32"/>
                <w:szCs w:val="20"/>
                <w:lang w:val="en-GB" w:eastAsia="en-US"/>
              </w:rPr>
              <w:t>CHANGE REQUEST</w:t>
            </w:r>
          </w:p>
        </w:tc>
      </w:tr>
      <w:tr w:rsidR="0097449E" w14:paraId="7BFF95E0" w14:textId="77777777">
        <w:tc>
          <w:tcPr>
            <w:tcW w:w="9641" w:type="dxa"/>
            <w:gridSpan w:val="9"/>
            <w:tcBorders>
              <w:left w:val="single" w:sz="4" w:space="0" w:color="auto"/>
              <w:right w:val="single" w:sz="4" w:space="0" w:color="auto"/>
            </w:tcBorders>
          </w:tcPr>
          <w:p w14:paraId="722E79B2" w14:textId="77777777" w:rsidR="0097449E" w:rsidRDefault="0097449E">
            <w:pPr>
              <w:rPr>
                <w:rFonts w:ascii="Arial" w:eastAsia="宋体" w:hAnsi="Arial"/>
                <w:sz w:val="8"/>
                <w:szCs w:val="8"/>
                <w:lang w:val="en-GB" w:eastAsia="en-US"/>
              </w:rPr>
            </w:pPr>
          </w:p>
        </w:tc>
      </w:tr>
      <w:tr w:rsidR="0097449E" w14:paraId="69137A2E" w14:textId="77777777">
        <w:tc>
          <w:tcPr>
            <w:tcW w:w="142" w:type="dxa"/>
            <w:tcBorders>
              <w:left w:val="single" w:sz="4" w:space="0" w:color="auto"/>
            </w:tcBorders>
          </w:tcPr>
          <w:p w14:paraId="1725A817" w14:textId="77777777" w:rsidR="0097449E" w:rsidRDefault="0097449E">
            <w:pPr>
              <w:jc w:val="right"/>
              <w:rPr>
                <w:rFonts w:ascii="Arial" w:eastAsia="宋体" w:hAnsi="Arial"/>
                <w:sz w:val="20"/>
                <w:szCs w:val="20"/>
                <w:lang w:val="en-GB" w:eastAsia="en-US"/>
              </w:rPr>
            </w:pPr>
          </w:p>
        </w:tc>
        <w:tc>
          <w:tcPr>
            <w:tcW w:w="1559" w:type="dxa"/>
            <w:shd w:val="pct30" w:color="FFFF00" w:fill="auto"/>
          </w:tcPr>
          <w:p w14:paraId="1AAE3B9F" w14:textId="77777777" w:rsidR="0097449E" w:rsidRDefault="00CD61BB">
            <w:pPr>
              <w:jc w:val="right"/>
              <w:rPr>
                <w:rFonts w:ascii="Arial" w:eastAsia="宋体" w:hAnsi="Arial"/>
                <w:b/>
                <w:sz w:val="28"/>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Spec#  \* MERGEFORMAT </w:instrText>
            </w:r>
            <w:r>
              <w:rPr>
                <w:rFonts w:ascii="Arial" w:eastAsia="宋体" w:hAnsi="Arial"/>
                <w:sz w:val="20"/>
                <w:szCs w:val="20"/>
                <w:lang w:val="en-GB" w:eastAsia="en-US"/>
              </w:rPr>
              <w:fldChar w:fldCharType="separate"/>
            </w:r>
            <w:r>
              <w:rPr>
                <w:rFonts w:ascii="Arial" w:eastAsia="宋体" w:hAnsi="Arial"/>
                <w:b/>
                <w:sz w:val="28"/>
                <w:szCs w:val="20"/>
                <w:lang w:val="en-GB" w:eastAsia="en-US"/>
              </w:rPr>
              <w:t>38.133</w:t>
            </w:r>
            <w:r>
              <w:rPr>
                <w:rFonts w:ascii="Arial" w:eastAsia="宋体" w:hAnsi="Arial"/>
                <w:b/>
                <w:sz w:val="28"/>
                <w:szCs w:val="20"/>
                <w:lang w:val="en-GB" w:eastAsia="en-US"/>
              </w:rPr>
              <w:fldChar w:fldCharType="end"/>
            </w:r>
          </w:p>
        </w:tc>
        <w:tc>
          <w:tcPr>
            <w:tcW w:w="709" w:type="dxa"/>
          </w:tcPr>
          <w:p w14:paraId="2931FE42" w14:textId="77777777" w:rsidR="0097449E" w:rsidRDefault="00CD61BB">
            <w:pPr>
              <w:jc w:val="center"/>
              <w:rPr>
                <w:rFonts w:ascii="Arial" w:eastAsia="宋体" w:hAnsi="Arial"/>
                <w:sz w:val="20"/>
                <w:szCs w:val="20"/>
                <w:lang w:val="en-GB" w:eastAsia="en-US"/>
              </w:rPr>
            </w:pPr>
            <w:r>
              <w:rPr>
                <w:rFonts w:ascii="Arial" w:eastAsia="宋体" w:hAnsi="Arial"/>
                <w:b/>
                <w:sz w:val="28"/>
                <w:szCs w:val="20"/>
                <w:lang w:val="en-GB" w:eastAsia="en-US"/>
              </w:rPr>
              <w:t>CR</w:t>
            </w:r>
          </w:p>
        </w:tc>
        <w:tc>
          <w:tcPr>
            <w:tcW w:w="1276" w:type="dxa"/>
            <w:shd w:val="pct30" w:color="FFFF00" w:fill="auto"/>
          </w:tcPr>
          <w:p w14:paraId="7DF3E5FE" w14:textId="77777777" w:rsidR="0097449E" w:rsidRDefault="00CD61BB">
            <w:pPr>
              <w:rPr>
                <w:rFonts w:ascii="Arial" w:eastAsia="宋体" w:hAnsi="Arial"/>
                <w:sz w:val="20"/>
                <w:szCs w:val="20"/>
                <w:lang w:val="en-GB" w:eastAsia="en-US"/>
              </w:rPr>
            </w:pPr>
            <w:proofErr w:type="spellStart"/>
            <w:r>
              <w:rPr>
                <w:rFonts w:ascii="Arial" w:eastAsia="宋体" w:hAnsi="Arial"/>
                <w:b/>
                <w:sz w:val="28"/>
                <w:szCs w:val="20"/>
                <w:lang w:val="en-GB" w:eastAsia="en-US"/>
              </w:rPr>
              <w:t>draftCR</w:t>
            </w:r>
            <w:proofErr w:type="spellEnd"/>
          </w:p>
        </w:tc>
        <w:tc>
          <w:tcPr>
            <w:tcW w:w="709" w:type="dxa"/>
          </w:tcPr>
          <w:p w14:paraId="10CB2E13" w14:textId="77777777" w:rsidR="0097449E" w:rsidRDefault="00CD61BB">
            <w:pPr>
              <w:tabs>
                <w:tab w:val="right" w:pos="625"/>
              </w:tabs>
              <w:jc w:val="center"/>
              <w:rPr>
                <w:rFonts w:ascii="Arial" w:eastAsia="宋体" w:hAnsi="Arial"/>
                <w:sz w:val="20"/>
                <w:szCs w:val="20"/>
                <w:lang w:val="en-GB" w:eastAsia="en-US"/>
              </w:rPr>
            </w:pPr>
            <w:r>
              <w:rPr>
                <w:rFonts w:ascii="Arial" w:eastAsia="宋体" w:hAnsi="Arial"/>
                <w:b/>
                <w:bCs/>
                <w:sz w:val="28"/>
                <w:szCs w:val="20"/>
                <w:lang w:val="en-GB" w:eastAsia="en-US"/>
              </w:rPr>
              <w:t>rev</w:t>
            </w:r>
          </w:p>
        </w:tc>
        <w:tc>
          <w:tcPr>
            <w:tcW w:w="992" w:type="dxa"/>
            <w:shd w:val="pct30" w:color="FFFF00" w:fill="auto"/>
          </w:tcPr>
          <w:p w14:paraId="5DB3387C" w14:textId="77777777" w:rsidR="0097449E" w:rsidRDefault="0097449E">
            <w:pPr>
              <w:jc w:val="center"/>
              <w:rPr>
                <w:rFonts w:ascii="Arial" w:eastAsia="宋体" w:hAnsi="Arial"/>
                <w:b/>
                <w:sz w:val="20"/>
                <w:szCs w:val="20"/>
                <w:lang w:val="en-GB" w:eastAsia="en-US"/>
              </w:rPr>
            </w:pPr>
          </w:p>
        </w:tc>
        <w:tc>
          <w:tcPr>
            <w:tcW w:w="2410" w:type="dxa"/>
          </w:tcPr>
          <w:p w14:paraId="3F8AE5FB" w14:textId="77777777" w:rsidR="0097449E" w:rsidRDefault="00CD61BB">
            <w:pPr>
              <w:tabs>
                <w:tab w:val="right" w:pos="1825"/>
              </w:tabs>
              <w:jc w:val="center"/>
              <w:rPr>
                <w:rFonts w:ascii="Arial" w:eastAsia="宋体" w:hAnsi="Arial"/>
                <w:sz w:val="20"/>
                <w:szCs w:val="20"/>
                <w:lang w:val="en-GB" w:eastAsia="en-US"/>
              </w:rPr>
            </w:pPr>
            <w:r>
              <w:rPr>
                <w:rFonts w:ascii="Arial" w:eastAsia="宋体" w:hAnsi="Arial"/>
                <w:b/>
                <w:sz w:val="28"/>
                <w:szCs w:val="28"/>
                <w:lang w:val="en-GB" w:eastAsia="en-US"/>
              </w:rPr>
              <w:t>Current version:</w:t>
            </w:r>
          </w:p>
        </w:tc>
        <w:tc>
          <w:tcPr>
            <w:tcW w:w="1701" w:type="dxa"/>
            <w:shd w:val="pct30" w:color="FFFF00" w:fill="auto"/>
          </w:tcPr>
          <w:p w14:paraId="4EA5AE77" w14:textId="77777777" w:rsidR="0097449E" w:rsidRDefault="00CD61BB">
            <w:pPr>
              <w:jc w:val="center"/>
              <w:rPr>
                <w:rFonts w:ascii="Arial" w:eastAsia="宋体" w:hAnsi="Arial"/>
                <w:sz w:val="28"/>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Version  \* MERGEFORMAT </w:instrText>
            </w:r>
            <w:r>
              <w:rPr>
                <w:rFonts w:ascii="Arial" w:eastAsia="宋体" w:hAnsi="Arial"/>
                <w:sz w:val="20"/>
                <w:szCs w:val="20"/>
                <w:lang w:val="en-GB" w:eastAsia="en-US"/>
              </w:rPr>
              <w:fldChar w:fldCharType="separate"/>
            </w:r>
            <w:r>
              <w:rPr>
                <w:rFonts w:ascii="Arial" w:eastAsia="宋体" w:hAnsi="Arial"/>
                <w:b/>
                <w:sz w:val="28"/>
                <w:szCs w:val="20"/>
                <w:lang w:val="en-GB" w:eastAsia="en-US"/>
              </w:rPr>
              <w:t>18.7.0</w:t>
            </w:r>
            <w:r>
              <w:rPr>
                <w:rFonts w:ascii="Arial" w:eastAsia="宋体" w:hAnsi="Arial"/>
                <w:b/>
                <w:sz w:val="28"/>
                <w:szCs w:val="20"/>
                <w:lang w:val="en-GB" w:eastAsia="en-US"/>
              </w:rPr>
              <w:fldChar w:fldCharType="end"/>
            </w:r>
          </w:p>
        </w:tc>
        <w:tc>
          <w:tcPr>
            <w:tcW w:w="143" w:type="dxa"/>
            <w:tcBorders>
              <w:right w:val="single" w:sz="4" w:space="0" w:color="auto"/>
            </w:tcBorders>
          </w:tcPr>
          <w:p w14:paraId="4522F4BB" w14:textId="77777777" w:rsidR="0097449E" w:rsidRDefault="0097449E">
            <w:pPr>
              <w:rPr>
                <w:rFonts w:ascii="Arial" w:eastAsia="宋体" w:hAnsi="Arial"/>
                <w:sz w:val="20"/>
                <w:szCs w:val="20"/>
                <w:lang w:val="en-GB" w:eastAsia="en-US"/>
              </w:rPr>
            </w:pPr>
          </w:p>
        </w:tc>
      </w:tr>
      <w:tr w:rsidR="0097449E" w14:paraId="49F53F54" w14:textId="77777777">
        <w:tc>
          <w:tcPr>
            <w:tcW w:w="9641" w:type="dxa"/>
            <w:gridSpan w:val="9"/>
            <w:tcBorders>
              <w:left w:val="single" w:sz="4" w:space="0" w:color="auto"/>
              <w:right w:val="single" w:sz="4" w:space="0" w:color="auto"/>
            </w:tcBorders>
          </w:tcPr>
          <w:p w14:paraId="2B432528" w14:textId="77777777" w:rsidR="0097449E" w:rsidRDefault="0097449E">
            <w:pPr>
              <w:rPr>
                <w:rFonts w:ascii="Arial" w:eastAsia="宋体" w:hAnsi="Arial"/>
                <w:sz w:val="20"/>
                <w:szCs w:val="20"/>
                <w:lang w:val="en-GB" w:eastAsia="en-US"/>
              </w:rPr>
            </w:pPr>
          </w:p>
        </w:tc>
      </w:tr>
      <w:tr w:rsidR="0097449E" w14:paraId="5E9BDE1D" w14:textId="77777777">
        <w:tc>
          <w:tcPr>
            <w:tcW w:w="9641" w:type="dxa"/>
            <w:gridSpan w:val="9"/>
            <w:tcBorders>
              <w:top w:val="single" w:sz="4" w:space="0" w:color="auto"/>
            </w:tcBorders>
          </w:tcPr>
          <w:p w14:paraId="608B6483" w14:textId="77777777" w:rsidR="0097449E" w:rsidRDefault="00CD61BB">
            <w:pPr>
              <w:jc w:val="center"/>
              <w:rPr>
                <w:rFonts w:ascii="Arial" w:eastAsia="宋体" w:hAnsi="Arial" w:cs="Arial"/>
                <w:i/>
                <w:sz w:val="20"/>
                <w:szCs w:val="20"/>
                <w:lang w:val="en-GB" w:eastAsia="en-US"/>
              </w:rPr>
            </w:pPr>
            <w:r>
              <w:rPr>
                <w:rFonts w:ascii="Arial" w:eastAsia="宋体" w:hAnsi="Arial" w:cs="Arial"/>
                <w:i/>
                <w:sz w:val="20"/>
                <w:szCs w:val="20"/>
                <w:lang w:val="en-GB" w:eastAsia="en-US"/>
              </w:rPr>
              <w:t xml:space="preserve">For </w:t>
            </w:r>
            <w:hyperlink r:id="rId7" w:anchor="_blank" w:history="1">
              <w:r>
                <w:rPr>
                  <w:rFonts w:ascii="Arial" w:eastAsia="宋体" w:hAnsi="Arial" w:cs="Arial"/>
                  <w:b/>
                  <w:i/>
                  <w:color w:val="FF0000"/>
                  <w:sz w:val="20"/>
                  <w:szCs w:val="20"/>
                  <w:u w:val="single"/>
                  <w:lang w:val="en-GB" w:eastAsia="en-US"/>
                </w:rPr>
                <w:t>HE</w:t>
              </w:r>
              <w:bookmarkStart w:id="0" w:name="_Hlt497126619"/>
              <w:r>
                <w:rPr>
                  <w:rFonts w:ascii="Arial" w:eastAsia="宋体" w:hAnsi="Arial" w:cs="Arial"/>
                  <w:b/>
                  <w:i/>
                  <w:color w:val="FF0000"/>
                  <w:sz w:val="20"/>
                  <w:szCs w:val="20"/>
                  <w:u w:val="single"/>
                  <w:lang w:val="en-GB" w:eastAsia="en-US"/>
                </w:rPr>
                <w:t>L</w:t>
              </w:r>
              <w:bookmarkEnd w:id="0"/>
              <w:r>
                <w:rPr>
                  <w:rFonts w:ascii="Arial" w:eastAsia="宋体" w:hAnsi="Arial" w:cs="Arial"/>
                  <w:b/>
                  <w:i/>
                  <w:color w:val="FF0000"/>
                  <w:sz w:val="20"/>
                  <w:szCs w:val="20"/>
                  <w:u w:val="single"/>
                  <w:lang w:val="en-GB" w:eastAsia="en-US"/>
                </w:rPr>
                <w:t>P</w:t>
              </w:r>
            </w:hyperlink>
            <w:r>
              <w:rPr>
                <w:rFonts w:ascii="Arial" w:eastAsia="宋体" w:hAnsi="Arial" w:cs="Arial"/>
                <w:b/>
                <w:i/>
                <w:color w:val="FF0000"/>
                <w:sz w:val="20"/>
                <w:szCs w:val="20"/>
                <w:lang w:val="en-GB" w:eastAsia="en-US"/>
              </w:rPr>
              <w:t xml:space="preserve"> </w:t>
            </w:r>
            <w:r>
              <w:rPr>
                <w:rFonts w:ascii="Arial" w:eastAsia="宋体" w:hAnsi="Arial" w:cs="Arial"/>
                <w:i/>
                <w:sz w:val="20"/>
                <w:szCs w:val="20"/>
                <w:lang w:val="en-GB" w:eastAsia="en-US"/>
              </w:rPr>
              <w:t xml:space="preserve">on using this form: comprehensive instructions can be found at </w:t>
            </w:r>
            <w:r>
              <w:rPr>
                <w:rFonts w:ascii="Arial" w:eastAsia="宋体" w:hAnsi="Arial" w:cs="Arial"/>
                <w:i/>
                <w:sz w:val="20"/>
                <w:szCs w:val="20"/>
                <w:lang w:val="en-GB" w:eastAsia="en-US"/>
              </w:rPr>
              <w:br/>
            </w:r>
            <w:hyperlink r:id="rId8" w:history="1">
              <w:r>
                <w:rPr>
                  <w:rFonts w:ascii="Arial" w:eastAsia="宋体" w:hAnsi="Arial" w:cs="Arial"/>
                  <w:i/>
                  <w:color w:val="0000FF"/>
                  <w:sz w:val="20"/>
                  <w:szCs w:val="20"/>
                  <w:u w:val="single"/>
                  <w:lang w:val="en-GB" w:eastAsia="en-US"/>
                </w:rPr>
                <w:t>http://www.3gpp.org/Change-Requests</w:t>
              </w:r>
            </w:hyperlink>
            <w:r>
              <w:rPr>
                <w:rFonts w:ascii="Arial" w:eastAsia="宋体" w:hAnsi="Arial" w:cs="Arial"/>
                <w:i/>
                <w:sz w:val="20"/>
                <w:szCs w:val="20"/>
                <w:lang w:val="en-GB" w:eastAsia="en-US"/>
              </w:rPr>
              <w:t>.</w:t>
            </w:r>
          </w:p>
        </w:tc>
      </w:tr>
      <w:tr w:rsidR="0097449E" w14:paraId="7D49B2CF" w14:textId="77777777">
        <w:tc>
          <w:tcPr>
            <w:tcW w:w="9641" w:type="dxa"/>
            <w:gridSpan w:val="9"/>
          </w:tcPr>
          <w:p w14:paraId="1CA4E74A" w14:textId="77777777" w:rsidR="0097449E" w:rsidRDefault="0097449E">
            <w:pPr>
              <w:rPr>
                <w:rFonts w:ascii="Arial" w:eastAsia="宋体" w:hAnsi="Arial"/>
                <w:sz w:val="8"/>
                <w:szCs w:val="8"/>
                <w:lang w:val="en-GB" w:eastAsia="en-US"/>
              </w:rPr>
            </w:pPr>
          </w:p>
        </w:tc>
      </w:tr>
    </w:tbl>
    <w:p w14:paraId="0F5DA07E" w14:textId="77777777" w:rsidR="0097449E" w:rsidRDefault="0097449E">
      <w:pPr>
        <w:spacing w:after="180"/>
        <w:rPr>
          <w:rFonts w:eastAsia="宋体"/>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49E" w14:paraId="6EB9F86E" w14:textId="77777777">
        <w:tc>
          <w:tcPr>
            <w:tcW w:w="2835" w:type="dxa"/>
          </w:tcPr>
          <w:p w14:paraId="15E2CDD4" w14:textId="77777777" w:rsidR="0097449E" w:rsidRDefault="00CD61BB">
            <w:pPr>
              <w:tabs>
                <w:tab w:val="right" w:pos="2751"/>
              </w:tabs>
              <w:rPr>
                <w:rFonts w:ascii="Arial" w:eastAsia="宋体" w:hAnsi="Arial"/>
                <w:b/>
                <w:i/>
                <w:sz w:val="20"/>
                <w:szCs w:val="20"/>
                <w:lang w:val="en-GB" w:eastAsia="en-US"/>
              </w:rPr>
            </w:pPr>
            <w:r>
              <w:rPr>
                <w:rFonts w:ascii="Arial" w:eastAsia="宋体" w:hAnsi="Arial"/>
                <w:b/>
                <w:i/>
                <w:sz w:val="20"/>
                <w:szCs w:val="20"/>
                <w:lang w:val="en-GB" w:eastAsia="en-US"/>
              </w:rPr>
              <w:t>Proposed change affects:</w:t>
            </w:r>
          </w:p>
        </w:tc>
        <w:tc>
          <w:tcPr>
            <w:tcW w:w="1418" w:type="dxa"/>
          </w:tcPr>
          <w:p w14:paraId="38FEFF81" w14:textId="77777777" w:rsidR="0097449E" w:rsidRDefault="00CD61BB">
            <w:pPr>
              <w:jc w:val="right"/>
              <w:rPr>
                <w:rFonts w:ascii="Arial" w:eastAsia="宋体" w:hAnsi="Arial"/>
                <w:sz w:val="20"/>
                <w:szCs w:val="20"/>
                <w:lang w:val="en-GB" w:eastAsia="en-US"/>
              </w:rPr>
            </w:pPr>
            <w:r>
              <w:rPr>
                <w:rFonts w:ascii="Arial" w:eastAsia="宋体" w:hAnsi="Arial"/>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7449E" w:rsidRDefault="0097449E">
            <w:pPr>
              <w:jc w:val="center"/>
              <w:rPr>
                <w:rFonts w:ascii="Arial" w:eastAsia="宋体" w:hAnsi="Arial"/>
                <w:b/>
                <w:caps/>
                <w:sz w:val="20"/>
                <w:szCs w:val="20"/>
                <w:lang w:val="en-GB" w:eastAsia="en-US"/>
              </w:rPr>
            </w:pPr>
          </w:p>
        </w:tc>
        <w:tc>
          <w:tcPr>
            <w:tcW w:w="709" w:type="dxa"/>
            <w:tcBorders>
              <w:left w:val="single" w:sz="4" w:space="0" w:color="auto"/>
            </w:tcBorders>
          </w:tcPr>
          <w:p w14:paraId="7EBB885B" w14:textId="77777777" w:rsidR="0097449E" w:rsidRDefault="00CD61BB">
            <w:pPr>
              <w:jc w:val="right"/>
              <w:rPr>
                <w:rFonts w:ascii="Arial" w:eastAsia="宋体" w:hAnsi="Arial"/>
                <w:sz w:val="20"/>
                <w:szCs w:val="20"/>
                <w:u w:val="single"/>
                <w:lang w:val="en-GB" w:eastAsia="en-US"/>
              </w:rPr>
            </w:pPr>
            <w:r>
              <w:rPr>
                <w:rFonts w:ascii="Arial" w:eastAsia="宋体" w:hAnsi="Arial"/>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7449E" w:rsidRDefault="00CD61BB">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126" w:type="dxa"/>
          </w:tcPr>
          <w:p w14:paraId="51DE7AA4" w14:textId="77777777" w:rsidR="0097449E" w:rsidRDefault="00CD61BB">
            <w:pPr>
              <w:jc w:val="right"/>
              <w:rPr>
                <w:rFonts w:ascii="Arial" w:eastAsia="宋体" w:hAnsi="Arial"/>
                <w:sz w:val="20"/>
                <w:szCs w:val="20"/>
                <w:u w:val="single"/>
                <w:lang w:val="en-GB" w:eastAsia="en-US"/>
              </w:rPr>
            </w:pPr>
            <w:r>
              <w:rPr>
                <w:rFonts w:ascii="Arial" w:eastAsia="宋体" w:hAnsi="Arial"/>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7449E" w:rsidRDefault="0097449E">
            <w:pPr>
              <w:jc w:val="center"/>
              <w:rPr>
                <w:rFonts w:ascii="Arial" w:eastAsia="宋体" w:hAnsi="Arial"/>
                <w:b/>
                <w:caps/>
                <w:sz w:val="20"/>
                <w:szCs w:val="20"/>
                <w:lang w:val="en-GB" w:eastAsia="en-US"/>
              </w:rPr>
            </w:pPr>
          </w:p>
        </w:tc>
        <w:tc>
          <w:tcPr>
            <w:tcW w:w="1418" w:type="dxa"/>
            <w:tcBorders>
              <w:left w:val="nil"/>
            </w:tcBorders>
          </w:tcPr>
          <w:p w14:paraId="15D6A433" w14:textId="77777777" w:rsidR="0097449E" w:rsidRDefault="00CD61BB">
            <w:pPr>
              <w:jc w:val="right"/>
              <w:rPr>
                <w:rFonts w:ascii="Arial" w:eastAsia="宋体" w:hAnsi="Arial"/>
                <w:sz w:val="20"/>
                <w:szCs w:val="20"/>
                <w:lang w:val="en-GB" w:eastAsia="en-US"/>
              </w:rPr>
            </w:pPr>
            <w:r>
              <w:rPr>
                <w:rFonts w:ascii="Arial" w:eastAsia="宋体" w:hAnsi="Arial"/>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7449E" w:rsidRDefault="0097449E">
            <w:pPr>
              <w:jc w:val="center"/>
              <w:rPr>
                <w:rFonts w:ascii="Arial" w:eastAsia="宋体" w:hAnsi="Arial"/>
                <w:b/>
                <w:bCs/>
                <w:caps/>
                <w:sz w:val="20"/>
                <w:szCs w:val="20"/>
                <w:lang w:val="en-GB" w:eastAsia="en-US"/>
              </w:rPr>
            </w:pPr>
          </w:p>
        </w:tc>
      </w:tr>
    </w:tbl>
    <w:p w14:paraId="6F7C8660" w14:textId="77777777" w:rsidR="0097449E" w:rsidRDefault="0097449E">
      <w:pPr>
        <w:spacing w:after="180"/>
        <w:rPr>
          <w:rFonts w:eastAsia="宋体"/>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49E" w14:paraId="72C4A7E9" w14:textId="77777777">
        <w:tc>
          <w:tcPr>
            <w:tcW w:w="9640" w:type="dxa"/>
            <w:gridSpan w:val="11"/>
          </w:tcPr>
          <w:p w14:paraId="173BF8CE" w14:textId="77777777" w:rsidR="0097449E" w:rsidRDefault="0097449E">
            <w:pPr>
              <w:rPr>
                <w:rFonts w:ascii="Arial" w:eastAsia="宋体" w:hAnsi="Arial"/>
                <w:sz w:val="8"/>
                <w:szCs w:val="8"/>
                <w:lang w:val="en-GB" w:eastAsia="en-US"/>
              </w:rPr>
            </w:pPr>
          </w:p>
        </w:tc>
      </w:tr>
      <w:tr w:rsidR="0097449E" w14:paraId="6F7EC87D" w14:textId="77777777">
        <w:tc>
          <w:tcPr>
            <w:tcW w:w="1843" w:type="dxa"/>
            <w:tcBorders>
              <w:top w:val="single" w:sz="4" w:space="0" w:color="auto"/>
              <w:left w:val="single" w:sz="4" w:space="0" w:color="auto"/>
            </w:tcBorders>
          </w:tcPr>
          <w:p w14:paraId="7D6A94DF" w14:textId="77777777" w:rsidR="0097449E" w:rsidRDefault="00CD61BB">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Title:</w:t>
            </w:r>
            <w:r>
              <w:rPr>
                <w:rFonts w:ascii="Arial" w:eastAsia="宋体" w:hAnsi="Arial"/>
                <w:b/>
                <w:i/>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t xml:space="preserve">(NR_pos_enh2-Core) Draft CR on RRM </w:t>
            </w:r>
            <w:r>
              <w:rPr>
                <w:rFonts w:ascii="Arial" w:eastAsia="宋体" w:hAnsi="Arial" w:hint="eastAsia"/>
                <w:sz w:val="20"/>
                <w:szCs w:val="20"/>
                <w:lang w:val="en-GB"/>
              </w:rPr>
              <w:t>c</w:t>
            </w:r>
            <w:r>
              <w:rPr>
                <w:rFonts w:ascii="Arial" w:eastAsia="宋体" w:hAnsi="Arial"/>
                <w:sz w:val="20"/>
                <w:szCs w:val="20"/>
                <w:lang w:val="en-GB" w:eastAsia="en-US"/>
              </w:rPr>
              <w:t xml:space="preserve">ore requirements for CPP </w:t>
            </w:r>
            <w:r>
              <w:rPr>
                <w:rFonts w:ascii="Arial" w:eastAsia="宋体" w:hAnsi="Arial" w:hint="eastAsia"/>
                <w:sz w:val="20"/>
                <w:szCs w:val="20"/>
                <w:lang w:val="en-GB"/>
              </w:rPr>
              <w:t>m</w:t>
            </w:r>
            <w:r>
              <w:rPr>
                <w:rFonts w:ascii="Arial" w:eastAsia="宋体" w:hAnsi="Arial"/>
                <w:sz w:val="20"/>
                <w:szCs w:val="20"/>
                <w:lang w:val="en-GB" w:eastAsia="en-US"/>
              </w:rPr>
              <w:t>easurements</w:t>
            </w:r>
          </w:p>
        </w:tc>
      </w:tr>
      <w:tr w:rsidR="0097449E" w14:paraId="0337EDE6" w14:textId="77777777">
        <w:tc>
          <w:tcPr>
            <w:tcW w:w="1843" w:type="dxa"/>
            <w:tcBorders>
              <w:left w:val="single" w:sz="4" w:space="0" w:color="auto"/>
            </w:tcBorders>
          </w:tcPr>
          <w:p w14:paraId="6DDE51ED" w14:textId="77777777" w:rsidR="0097449E" w:rsidRDefault="0097449E">
            <w:pPr>
              <w:rPr>
                <w:rFonts w:ascii="Arial" w:eastAsia="宋体" w:hAnsi="Arial"/>
                <w:b/>
                <w:i/>
                <w:sz w:val="8"/>
                <w:szCs w:val="8"/>
                <w:lang w:val="en-GB" w:eastAsia="en-US"/>
              </w:rPr>
            </w:pPr>
          </w:p>
        </w:tc>
        <w:tc>
          <w:tcPr>
            <w:tcW w:w="7797" w:type="dxa"/>
            <w:gridSpan w:val="10"/>
            <w:tcBorders>
              <w:right w:val="single" w:sz="4" w:space="0" w:color="auto"/>
            </w:tcBorders>
          </w:tcPr>
          <w:p w14:paraId="04F9EE4F" w14:textId="77777777" w:rsidR="0097449E" w:rsidRDefault="0097449E">
            <w:pPr>
              <w:rPr>
                <w:rFonts w:ascii="Arial" w:eastAsia="宋体" w:hAnsi="Arial"/>
                <w:sz w:val="8"/>
                <w:szCs w:val="8"/>
                <w:lang w:val="en-GB" w:eastAsia="en-US"/>
              </w:rPr>
            </w:pPr>
          </w:p>
        </w:tc>
      </w:tr>
      <w:tr w:rsidR="0097449E" w14:paraId="42C30A02" w14:textId="77777777">
        <w:tc>
          <w:tcPr>
            <w:tcW w:w="1843" w:type="dxa"/>
            <w:tcBorders>
              <w:left w:val="single" w:sz="4" w:space="0" w:color="auto"/>
            </w:tcBorders>
          </w:tcPr>
          <w:p w14:paraId="13AE2F94" w14:textId="77777777" w:rsidR="0097449E" w:rsidRDefault="00CD61BB">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Source to WG:</w:t>
            </w:r>
          </w:p>
        </w:tc>
        <w:tc>
          <w:tcPr>
            <w:tcW w:w="7797" w:type="dxa"/>
            <w:gridSpan w:val="10"/>
            <w:tcBorders>
              <w:right w:val="single" w:sz="4" w:space="0" w:color="auto"/>
            </w:tcBorders>
            <w:shd w:val="pct30" w:color="FFFF00" w:fill="auto"/>
          </w:tcPr>
          <w:p w14:paraId="1C63FBE4"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SourceIfWg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OPPO</w:t>
            </w:r>
            <w:r>
              <w:rPr>
                <w:rFonts w:ascii="Arial" w:eastAsia="宋体" w:hAnsi="Arial"/>
                <w:sz w:val="20"/>
                <w:szCs w:val="20"/>
                <w:lang w:val="en-GB" w:eastAsia="en-US"/>
              </w:rPr>
              <w:fldChar w:fldCharType="end"/>
            </w:r>
          </w:p>
        </w:tc>
      </w:tr>
      <w:tr w:rsidR="0097449E" w14:paraId="148DA534" w14:textId="77777777">
        <w:tc>
          <w:tcPr>
            <w:tcW w:w="1843" w:type="dxa"/>
            <w:tcBorders>
              <w:left w:val="single" w:sz="4" w:space="0" w:color="auto"/>
            </w:tcBorders>
          </w:tcPr>
          <w:p w14:paraId="4F63C0B3" w14:textId="77777777" w:rsidR="0097449E" w:rsidRDefault="00CD61BB">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SourceIfTsg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R4</w:t>
            </w:r>
            <w:r>
              <w:rPr>
                <w:rFonts w:ascii="Arial" w:eastAsia="宋体" w:hAnsi="Arial"/>
                <w:sz w:val="20"/>
                <w:szCs w:val="20"/>
                <w:lang w:val="en-GB" w:eastAsia="en-US"/>
              </w:rPr>
              <w:fldChar w:fldCharType="end"/>
            </w:r>
          </w:p>
        </w:tc>
      </w:tr>
      <w:tr w:rsidR="0097449E" w14:paraId="15A3AE12" w14:textId="77777777">
        <w:tc>
          <w:tcPr>
            <w:tcW w:w="1843" w:type="dxa"/>
            <w:tcBorders>
              <w:left w:val="single" w:sz="4" w:space="0" w:color="auto"/>
            </w:tcBorders>
          </w:tcPr>
          <w:p w14:paraId="19078925" w14:textId="77777777" w:rsidR="0097449E" w:rsidRDefault="0097449E">
            <w:pPr>
              <w:rPr>
                <w:rFonts w:ascii="Arial" w:eastAsia="宋体" w:hAnsi="Arial"/>
                <w:b/>
                <w:i/>
                <w:sz w:val="8"/>
                <w:szCs w:val="8"/>
                <w:lang w:val="en-GB" w:eastAsia="en-US"/>
              </w:rPr>
            </w:pPr>
          </w:p>
        </w:tc>
        <w:tc>
          <w:tcPr>
            <w:tcW w:w="7797" w:type="dxa"/>
            <w:gridSpan w:val="10"/>
            <w:tcBorders>
              <w:right w:val="single" w:sz="4" w:space="0" w:color="auto"/>
            </w:tcBorders>
          </w:tcPr>
          <w:p w14:paraId="51250E55" w14:textId="77777777" w:rsidR="0097449E" w:rsidRDefault="0097449E">
            <w:pPr>
              <w:rPr>
                <w:rFonts w:ascii="Arial" w:eastAsia="宋体" w:hAnsi="Arial"/>
                <w:sz w:val="8"/>
                <w:szCs w:val="8"/>
                <w:lang w:val="en-GB" w:eastAsia="en-US"/>
              </w:rPr>
            </w:pPr>
          </w:p>
        </w:tc>
      </w:tr>
      <w:tr w:rsidR="0097449E" w14:paraId="4831E8FF" w14:textId="77777777">
        <w:tc>
          <w:tcPr>
            <w:tcW w:w="1843" w:type="dxa"/>
            <w:tcBorders>
              <w:left w:val="single" w:sz="4" w:space="0" w:color="auto"/>
            </w:tcBorders>
          </w:tcPr>
          <w:p w14:paraId="43599E30" w14:textId="77777777" w:rsidR="0097449E" w:rsidRDefault="00CD61BB">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Work item code:</w:t>
            </w:r>
          </w:p>
        </w:tc>
        <w:tc>
          <w:tcPr>
            <w:tcW w:w="3686" w:type="dxa"/>
            <w:gridSpan w:val="5"/>
            <w:shd w:val="pct30" w:color="FFFF00" w:fill="auto"/>
          </w:tcPr>
          <w:p w14:paraId="6016735F"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RelatedWis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RelatedWis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NR_pos_enh2-Core</w:t>
            </w:r>
            <w:r>
              <w:rPr>
                <w:rFonts w:ascii="Arial" w:eastAsia="宋体" w:hAnsi="Arial"/>
                <w:sz w:val="20"/>
                <w:szCs w:val="20"/>
                <w:lang w:val="en-GB" w:eastAsia="en-US"/>
              </w:rPr>
              <w:fldChar w:fldCharType="end"/>
            </w:r>
            <w:r>
              <w:rPr>
                <w:rFonts w:ascii="Arial" w:eastAsia="宋体" w:hAnsi="Arial"/>
                <w:sz w:val="20"/>
                <w:szCs w:val="20"/>
                <w:lang w:val="en-GB" w:eastAsia="en-US"/>
              </w:rPr>
              <w:fldChar w:fldCharType="end"/>
            </w:r>
          </w:p>
        </w:tc>
        <w:tc>
          <w:tcPr>
            <w:tcW w:w="567" w:type="dxa"/>
            <w:tcBorders>
              <w:left w:val="nil"/>
            </w:tcBorders>
          </w:tcPr>
          <w:p w14:paraId="5854FED8" w14:textId="77777777" w:rsidR="0097449E" w:rsidRDefault="0097449E">
            <w:pPr>
              <w:ind w:right="100"/>
              <w:rPr>
                <w:rFonts w:ascii="Arial" w:eastAsia="宋体" w:hAnsi="Arial"/>
                <w:sz w:val="20"/>
                <w:szCs w:val="20"/>
                <w:lang w:val="en-GB" w:eastAsia="en-US"/>
              </w:rPr>
            </w:pPr>
          </w:p>
        </w:tc>
        <w:tc>
          <w:tcPr>
            <w:tcW w:w="1417" w:type="dxa"/>
            <w:gridSpan w:val="3"/>
            <w:tcBorders>
              <w:left w:val="nil"/>
            </w:tcBorders>
          </w:tcPr>
          <w:p w14:paraId="4FC17D8F" w14:textId="77777777" w:rsidR="0097449E" w:rsidRDefault="00CD61BB">
            <w:pPr>
              <w:jc w:val="right"/>
              <w:rPr>
                <w:rFonts w:ascii="Arial" w:eastAsia="宋体" w:hAnsi="Arial"/>
                <w:sz w:val="20"/>
                <w:szCs w:val="20"/>
                <w:lang w:val="en-GB" w:eastAsia="en-US"/>
              </w:rPr>
            </w:pPr>
            <w:r>
              <w:rPr>
                <w:rFonts w:ascii="Arial" w:eastAsia="宋体" w:hAnsi="Arial"/>
                <w:b/>
                <w:i/>
                <w:sz w:val="20"/>
                <w:szCs w:val="20"/>
                <w:lang w:val="en-GB" w:eastAsia="en-US"/>
              </w:rPr>
              <w:t>Date:</w:t>
            </w:r>
          </w:p>
        </w:tc>
        <w:tc>
          <w:tcPr>
            <w:tcW w:w="2127" w:type="dxa"/>
            <w:tcBorders>
              <w:right w:val="single" w:sz="4" w:space="0" w:color="auto"/>
            </w:tcBorders>
            <w:shd w:val="pct30" w:color="FFFF00" w:fill="auto"/>
          </w:tcPr>
          <w:p w14:paraId="4CFAAFAA"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ResDate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2024-11-08</w:t>
            </w:r>
            <w:r>
              <w:rPr>
                <w:rFonts w:ascii="Arial" w:eastAsia="宋体" w:hAnsi="Arial"/>
                <w:sz w:val="20"/>
                <w:szCs w:val="20"/>
                <w:lang w:val="en-GB" w:eastAsia="en-US"/>
              </w:rPr>
              <w:fldChar w:fldCharType="end"/>
            </w:r>
          </w:p>
        </w:tc>
      </w:tr>
      <w:tr w:rsidR="0097449E" w14:paraId="6023E247" w14:textId="77777777">
        <w:tc>
          <w:tcPr>
            <w:tcW w:w="1843" w:type="dxa"/>
            <w:tcBorders>
              <w:left w:val="single" w:sz="4" w:space="0" w:color="auto"/>
            </w:tcBorders>
          </w:tcPr>
          <w:p w14:paraId="3DC4491E" w14:textId="77777777" w:rsidR="0097449E" w:rsidRDefault="0097449E">
            <w:pPr>
              <w:rPr>
                <w:rFonts w:ascii="Arial" w:eastAsia="宋体" w:hAnsi="Arial"/>
                <w:b/>
                <w:i/>
                <w:sz w:val="8"/>
                <w:szCs w:val="8"/>
                <w:lang w:val="en-GB" w:eastAsia="en-US"/>
              </w:rPr>
            </w:pPr>
          </w:p>
        </w:tc>
        <w:tc>
          <w:tcPr>
            <w:tcW w:w="1986" w:type="dxa"/>
            <w:gridSpan w:val="4"/>
          </w:tcPr>
          <w:p w14:paraId="2E35CC81" w14:textId="77777777" w:rsidR="0097449E" w:rsidRDefault="0097449E">
            <w:pPr>
              <w:rPr>
                <w:rFonts w:ascii="Arial" w:eastAsia="宋体" w:hAnsi="Arial"/>
                <w:sz w:val="8"/>
                <w:szCs w:val="8"/>
                <w:lang w:val="en-GB" w:eastAsia="en-US"/>
              </w:rPr>
            </w:pPr>
          </w:p>
        </w:tc>
        <w:tc>
          <w:tcPr>
            <w:tcW w:w="2267" w:type="dxa"/>
            <w:gridSpan w:val="2"/>
          </w:tcPr>
          <w:p w14:paraId="60F34B13" w14:textId="77777777" w:rsidR="0097449E" w:rsidRDefault="0097449E">
            <w:pPr>
              <w:rPr>
                <w:rFonts w:ascii="Arial" w:eastAsia="宋体" w:hAnsi="Arial"/>
                <w:sz w:val="8"/>
                <w:szCs w:val="8"/>
                <w:lang w:val="en-GB" w:eastAsia="en-US"/>
              </w:rPr>
            </w:pPr>
          </w:p>
        </w:tc>
        <w:tc>
          <w:tcPr>
            <w:tcW w:w="1417" w:type="dxa"/>
            <w:gridSpan w:val="3"/>
          </w:tcPr>
          <w:p w14:paraId="70940C6A" w14:textId="77777777" w:rsidR="0097449E" w:rsidRDefault="0097449E">
            <w:pPr>
              <w:rPr>
                <w:rFonts w:ascii="Arial" w:eastAsia="宋体" w:hAnsi="Arial"/>
                <w:sz w:val="8"/>
                <w:szCs w:val="8"/>
                <w:lang w:val="en-GB" w:eastAsia="en-US"/>
              </w:rPr>
            </w:pPr>
          </w:p>
        </w:tc>
        <w:tc>
          <w:tcPr>
            <w:tcW w:w="2127" w:type="dxa"/>
            <w:tcBorders>
              <w:right w:val="single" w:sz="4" w:space="0" w:color="auto"/>
            </w:tcBorders>
          </w:tcPr>
          <w:p w14:paraId="7AAD29A7" w14:textId="77777777" w:rsidR="0097449E" w:rsidRDefault="0097449E">
            <w:pPr>
              <w:rPr>
                <w:rFonts w:ascii="Arial" w:eastAsia="宋体" w:hAnsi="Arial"/>
                <w:sz w:val="8"/>
                <w:szCs w:val="8"/>
                <w:lang w:val="en-GB" w:eastAsia="en-US"/>
              </w:rPr>
            </w:pPr>
          </w:p>
        </w:tc>
      </w:tr>
      <w:tr w:rsidR="0097449E" w14:paraId="3BDB7029" w14:textId="77777777">
        <w:trPr>
          <w:cantSplit/>
        </w:trPr>
        <w:tc>
          <w:tcPr>
            <w:tcW w:w="1843" w:type="dxa"/>
            <w:tcBorders>
              <w:left w:val="single" w:sz="4" w:space="0" w:color="auto"/>
            </w:tcBorders>
          </w:tcPr>
          <w:p w14:paraId="5BACAC50" w14:textId="77777777" w:rsidR="0097449E" w:rsidRDefault="00CD61BB">
            <w:pPr>
              <w:tabs>
                <w:tab w:val="right" w:pos="1759"/>
              </w:tabs>
              <w:rPr>
                <w:rFonts w:ascii="Arial" w:eastAsia="宋体" w:hAnsi="Arial"/>
                <w:b/>
                <w:i/>
                <w:sz w:val="20"/>
                <w:szCs w:val="20"/>
                <w:lang w:val="en-GB" w:eastAsia="en-US"/>
              </w:rPr>
            </w:pPr>
            <w:r>
              <w:rPr>
                <w:rFonts w:ascii="Arial" w:eastAsia="宋体" w:hAnsi="Arial"/>
                <w:b/>
                <w:i/>
                <w:sz w:val="20"/>
                <w:szCs w:val="20"/>
                <w:lang w:val="en-GB" w:eastAsia="en-US"/>
              </w:rPr>
              <w:t>Category:</w:t>
            </w:r>
          </w:p>
        </w:tc>
        <w:tc>
          <w:tcPr>
            <w:tcW w:w="851" w:type="dxa"/>
            <w:shd w:val="pct30" w:color="FFFF00" w:fill="auto"/>
          </w:tcPr>
          <w:p w14:paraId="0A5B4FD5" w14:textId="77777777" w:rsidR="0097449E" w:rsidRDefault="00CD61BB">
            <w:pPr>
              <w:ind w:left="100" w:right="-609"/>
              <w:rPr>
                <w:rFonts w:ascii="Arial" w:eastAsia="宋体" w:hAnsi="Arial"/>
                <w:b/>
                <w:sz w:val="20"/>
                <w:szCs w:val="20"/>
                <w:lang w:val="en-GB" w:eastAsia="en-US"/>
              </w:rPr>
            </w:pPr>
            <w:r>
              <w:rPr>
                <w:rFonts w:ascii="Arial" w:eastAsia="宋体" w:hAnsi="Arial"/>
                <w:b/>
                <w:sz w:val="20"/>
                <w:szCs w:val="20"/>
                <w:lang w:val="en-GB" w:eastAsia="en-US"/>
              </w:rPr>
              <w:t>F</w:t>
            </w:r>
          </w:p>
        </w:tc>
        <w:tc>
          <w:tcPr>
            <w:tcW w:w="3402" w:type="dxa"/>
            <w:gridSpan w:val="5"/>
            <w:tcBorders>
              <w:left w:val="nil"/>
            </w:tcBorders>
          </w:tcPr>
          <w:p w14:paraId="6C125EE4" w14:textId="77777777" w:rsidR="0097449E" w:rsidRDefault="0097449E">
            <w:pPr>
              <w:rPr>
                <w:rFonts w:ascii="Arial" w:eastAsia="宋体" w:hAnsi="Arial"/>
                <w:sz w:val="20"/>
                <w:szCs w:val="20"/>
                <w:lang w:val="en-GB" w:eastAsia="en-US"/>
              </w:rPr>
            </w:pPr>
          </w:p>
        </w:tc>
        <w:tc>
          <w:tcPr>
            <w:tcW w:w="1417" w:type="dxa"/>
            <w:gridSpan w:val="3"/>
            <w:tcBorders>
              <w:left w:val="nil"/>
            </w:tcBorders>
          </w:tcPr>
          <w:p w14:paraId="17CF39BB" w14:textId="77777777" w:rsidR="0097449E" w:rsidRDefault="00CD61BB">
            <w:pPr>
              <w:jc w:val="right"/>
              <w:rPr>
                <w:rFonts w:ascii="Arial" w:eastAsia="宋体" w:hAnsi="Arial"/>
                <w:b/>
                <w:i/>
                <w:sz w:val="20"/>
                <w:szCs w:val="20"/>
                <w:lang w:val="en-GB" w:eastAsia="en-US"/>
              </w:rPr>
            </w:pPr>
            <w:r>
              <w:rPr>
                <w:rFonts w:ascii="Arial" w:eastAsia="宋体" w:hAnsi="Arial"/>
                <w:b/>
                <w:i/>
                <w:sz w:val="20"/>
                <w:szCs w:val="20"/>
                <w:lang w:val="en-GB" w:eastAsia="en-US"/>
              </w:rPr>
              <w:t>Release:</w:t>
            </w:r>
          </w:p>
        </w:tc>
        <w:tc>
          <w:tcPr>
            <w:tcW w:w="2127" w:type="dxa"/>
            <w:tcBorders>
              <w:right w:val="single" w:sz="4" w:space="0" w:color="auto"/>
            </w:tcBorders>
            <w:shd w:val="pct30" w:color="FFFF00" w:fill="auto"/>
          </w:tcPr>
          <w:p w14:paraId="03E679CD"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fldChar w:fldCharType="begin"/>
            </w:r>
            <w:r>
              <w:rPr>
                <w:rFonts w:ascii="Arial" w:eastAsia="宋体" w:hAnsi="Arial"/>
                <w:sz w:val="20"/>
                <w:szCs w:val="20"/>
                <w:lang w:val="en-GB" w:eastAsia="en-US"/>
              </w:rPr>
              <w:instrText xml:space="preserve"> DOCPROPERTY  Release  \* MERGEFORMAT </w:instrText>
            </w:r>
            <w:r>
              <w:rPr>
                <w:rFonts w:ascii="Arial" w:eastAsia="宋体" w:hAnsi="Arial"/>
                <w:sz w:val="20"/>
                <w:szCs w:val="20"/>
                <w:lang w:val="en-GB" w:eastAsia="en-US"/>
              </w:rPr>
              <w:fldChar w:fldCharType="separate"/>
            </w:r>
            <w:r>
              <w:rPr>
                <w:rFonts w:ascii="Arial" w:eastAsia="宋体" w:hAnsi="Arial"/>
                <w:sz w:val="20"/>
                <w:szCs w:val="20"/>
                <w:lang w:val="en-GB" w:eastAsia="en-US"/>
              </w:rPr>
              <w:t>Rel-18</w:t>
            </w:r>
            <w:r>
              <w:rPr>
                <w:rFonts w:ascii="Arial" w:eastAsia="宋体" w:hAnsi="Arial"/>
                <w:sz w:val="20"/>
                <w:szCs w:val="20"/>
                <w:lang w:val="en-GB" w:eastAsia="en-US"/>
              </w:rPr>
              <w:fldChar w:fldCharType="end"/>
            </w:r>
          </w:p>
        </w:tc>
      </w:tr>
      <w:tr w:rsidR="0097449E" w14:paraId="63E837FA" w14:textId="77777777">
        <w:tc>
          <w:tcPr>
            <w:tcW w:w="1843" w:type="dxa"/>
            <w:tcBorders>
              <w:left w:val="single" w:sz="4" w:space="0" w:color="auto"/>
              <w:bottom w:val="single" w:sz="4" w:space="0" w:color="auto"/>
            </w:tcBorders>
          </w:tcPr>
          <w:p w14:paraId="6C6AA1B2" w14:textId="77777777" w:rsidR="0097449E" w:rsidRDefault="0097449E">
            <w:pPr>
              <w:rPr>
                <w:rFonts w:ascii="Arial" w:eastAsia="宋体" w:hAnsi="Arial"/>
                <w:b/>
                <w:i/>
                <w:sz w:val="20"/>
                <w:szCs w:val="20"/>
                <w:lang w:val="en-GB" w:eastAsia="en-US"/>
              </w:rPr>
            </w:pPr>
          </w:p>
        </w:tc>
        <w:tc>
          <w:tcPr>
            <w:tcW w:w="4677" w:type="dxa"/>
            <w:gridSpan w:val="8"/>
            <w:tcBorders>
              <w:bottom w:val="single" w:sz="4" w:space="0" w:color="auto"/>
            </w:tcBorders>
          </w:tcPr>
          <w:p w14:paraId="51CA0A78" w14:textId="77777777" w:rsidR="0097449E" w:rsidRDefault="00CD61BB">
            <w:pPr>
              <w:ind w:left="383" w:hanging="383"/>
              <w:rPr>
                <w:rFonts w:ascii="Arial" w:eastAsia="宋体" w:hAnsi="Arial"/>
                <w:i/>
                <w:sz w:val="18"/>
                <w:szCs w:val="20"/>
                <w:lang w:val="en-GB" w:eastAsia="en-US"/>
              </w:rPr>
            </w:pPr>
            <w:r>
              <w:rPr>
                <w:rFonts w:ascii="Arial" w:eastAsia="宋体" w:hAnsi="Arial"/>
                <w:i/>
                <w:sz w:val="18"/>
                <w:szCs w:val="20"/>
                <w:lang w:val="en-GB" w:eastAsia="en-US"/>
              </w:rPr>
              <w:t xml:space="preserve">Use </w:t>
            </w:r>
            <w:r>
              <w:rPr>
                <w:rFonts w:ascii="Arial" w:eastAsia="宋体" w:hAnsi="Arial"/>
                <w:i/>
                <w:sz w:val="18"/>
                <w:szCs w:val="20"/>
                <w:u w:val="single"/>
                <w:lang w:val="en-GB" w:eastAsia="en-US"/>
              </w:rPr>
              <w:t>one</w:t>
            </w:r>
            <w:r>
              <w:rPr>
                <w:rFonts w:ascii="Arial" w:eastAsia="宋体" w:hAnsi="Arial"/>
                <w:i/>
                <w:sz w:val="18"/>
                <w:szCs w:val="20"/>
                <w:lang w:val="en-GB" w:eastAsia="en-US"/>
              </w:rPr>
              <w:t xml:space="preserve"> of the following categories:</w:t>
            </w:r>
            <w:r>
              <w:rPr>
                <w:rFonts w:ascii="Arial" w:eastAsia="宋体" w:hAnsi="Arial"/>
                <w:b/>
                <w:i/>
                <w:sz w:val="18"/>
                <w:szCs w:val="20"/>
                <w:lang w:val="en-GB" w:eastAsia="en-US"/>
              </w:rPr>
              <w:br/>
              <w:t>F</w:t>
            </w:r>
            <w:r>
              <w:rPr>
                <w:rFonts w:ascii="Arial" w:eastAsia="宋体" w:hAnsi="Arial"/>
                <w:i/>
                <w:sz w:val="18"/>
                <w:szCs w:val="20"/>
                <w:lang w:val="en-GB" w:eastAsia="en-US"/>
              </w:rPr>
              <w:t xml:space="preserve">  (correction)</w:t>
            </w:r>
            <w:r>
              <w:rPr>
                <w:rFonts w:ascii="Arial" w:eastAsia="宋体" w:hAnsi="Arial"/>
                <w:i/>
                <w:sz w:val="18"/>
                <w:szCs w:val="20"/>
                <w:lang w:val="en-GB" w:eastAsia="en-US"/>
              </w:rPr>
              <w:br/>
            </w:r>
            <w:r>
              <w:rPr>
                <w:rFonts w:ascii="Arial" w:eastAsia="宋体" w:hAnsi="Arial"/>
                <w:b/>
                <w:i/>
                <w:sz w:val="18"/>
                <w:szCs w:val="20"/>
                <w:lang w:val="en-GB" w:eastAsia="en-US"/>
              </w:rPr>
              <w:t>A</w:t>
            </w:r>
            <w:r>
              <w:rPr>
                <w:rFonts w:ascii="Arial" w:eastAsia="宋体" w:hAnsi="Arial"/>
                <w:i/>
                <w:sz w:val="18"/>
                <w:szCs w:val="20"/>
                <w:lang w:val="en-GB" w:eastAsia="en-US"/>
              </w:rPr>
              <w:t xml:space="preserve">  (mirror corresponding to a change in an earlier </w:t>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t>release)</w:t>
            </w:r>
            <w:r>
              <w:rPr>
                <w:rFonts w:ascii="Arial" w:eastAsia="宋体" w:hAnsi="Arial"/>
                <w:i/>
                <w:sz w:val="18"/>
                <w:szCs w:val="20"/>
                <w:lang w:val="en-GB" w:eastAsia="en-US"/>
              </w:rPr>
              <w:br/>
            </w:r>
            <w:r>
              <w:rPr>
                <w:rFonts w:ascii="Arial" w:eastAsia="宋体" w:hAnsi="Arial"/>
                <w:b/>
                <w:i/>
                <w:sz w:val="18"/>
                <w:szCs w:val="20"/>
                <w:lang w:val="en-GB" w:eastAsia="en-US"/>
              </w:rPr>
              <w:t>B</w:t>
            </w:r>
            <w:r>
              <w:rPr>
                <w:rFonts w:ascii="Arial" w:eastAsia="宋体" w:hAnsi="Arial"/>
                <w:i/>
                <w:sz w:val="18"/>
                <w:szCs w:val="20"/>
                <w:lang w:val="en-GB" w:eastAsia="en-US"/>
              </w:rPr>
              <w:t xml:space="preserve">  (addition of feature), </w:t>
            </w:r>
            <w:r>
              <w:rPr>
                <w:rFonts w:ascii="Arial" w:eastAsia="宋体" w:hAnsi="Arial"/>
                <w:i/>
                <w:sz w:val="18"/>
                <w:szCs w:val="20"/>
                <w:lang w:val="en-GB" w:eastAsia="en-US"/>
              </w:rPr>
              <w:br/>
            </w:r>
            <w:r>
              <w:rPr>
                <w:rFonts w:ascii="Arial" w:eastAsia="宋体" w:hAnsi="Arial"/>
                <w:b/>
                <w:i/>
                <w:sz w:val="18"/>
                <w:szCs w:val="20"/>
                <w:lang w:val="en-GB" w:eastAsia="en-US"/>
              </w:rPr>
              <w:t>C</w:t>
            </w:r>
            <w:r>
              <w:rPr>
                <w:rFonts w:ascii="Arial" w:eastAsia="宋体" w:hAnsi="Arial"/>
                <w:i/>
                <w:sz w:val="18"/>
                <w:szCs w:val="20"/>
                <w:lang w:val="en-GB" w:eastAsia="en-US"/>
              </w:rPr>
              <w:t xml:space="preserve">  (functional modification of feature)</w:t>
            </w:r>
            <w:r>
              <w:rPr>
                <w:rFonts w:ascii="Arial" w:eastAsia="宋体" w:hAnsi="Arial"/>
                <w:i/>
                <w:sz w:val="18"/>
                <w:szCs w:val="20"/>
                <w:lang w:val="en-GB" w:eastAsia="en-US"/>
              </w:rPr>
              <w:br/>
            </w:r>
            <w:r>
              <w:rPr>
                <w:rFonts w:ascii="Arial" w:eastAsia="宋体" w:hAnsi="Arial"/>
                <w:b/>
                <w:i/>
                <w:sz w:val="18"/>
                <w:szCs w:val="20"/>
                <w:lang w:val="en-GB" w:eastAsia="en-US"/>
              </w:rPr>
              <w:t>D</w:t>
            </w:r>
            <w:r>
              <w:rPr>
                <w:rFonts w:ascii="Arial" w:eastAsia="宋体" w:hAnsi="Arial"/>
                <w:i/>
                <w:sz w:val="18"/>
                <w:szCs w:val="20"/>
                <w:lang w:val="en-GB" w:eastAsia="en-US"/>
              </w:rPr>
              <w:t xml:space="preserve">  (editorial modification)</w:t>
            </w:r>
          </w:p>
          <w:p w14:paraId="4F009182" w14:textId="77777777" w:rsidR="0097449E" w:rsidRDefault="00CD61BB">
            <w:pPr>
              <w:spacing w:after="120"/>
              <w:rPr>
                <w:rFonts w:ascii="Arial" w:eastAsia="宋体" w:hAnsi="Arial"/>
                <w:sz w:val="20"/>
                <w:szCs w:val="20"/>
                <w:lang w:val="en-GB" w:eastAsia="en-US"/>
              </w:rPr>
            </w:pPr>
            <w:r>
              <w:rPr>
                <w:rFonts w:ascii="Arial" w:eastAsia="宋体" w:hAnsi="Arial"/>
                <w:sz w:val="18"/>
                <w:szCs w:val="20"/>
                <w:lang w:val="en-GB" w:eastAsia="en-US"/>
              </w:rPr>
              <w:t>Detailed explanations of the above categor</w:t>
            </w:r>
            <w:r>
              <w:rPr>
                <w:rFonts w:ascii="Arial" w:eastAsia="宋体" w:hAnsi="Arial"/>
                <w:sz w:val="18"/>
                <w:szCs w:val="20"/>
                <w:lang w:val="en-GB" w:eastAsia="en-US"/>
              </w:rPr>
              <w:t>ies can</w:t>
            </w:r>
            <w:r>
              <w:rPr>
                <w:rFonts w:ascii="Arial" w:eastAsia="宋体" w:hAnsi="Arial"/>
                <w:sz w:val="18"/>
                <w:szCs w:val="20"/>
                <w:lang w:val="en-GB" w:eastAsia="en-US"/>
              </w:rPr>
              <w:br/>
              <w:t xml:space="preserve">be found in 3GPP </w:t>
            </w:r>
            <w:hyperlink r:id="rId9" w:history="1">
              <w:r>
                <w:rPr>
                  <w:rFonts w:ascii="Arial" w:eastAsia="宋体" w:hAnsi="Arial"/>
                  <w:color w:val="0000FF"/>
                  <w:sz w:val="18"/>
                  <w:szCs w:val="20"/>
                  <w:u w:val="single"/>
                  <w:lang w:val="en-GB" w:eastAsia="en-US"/>
                </w:rPr>
                <w:t>TR 21.900</w:t>
              </w:r>
            </w:hyperlink>
            <w:r>
              <w:rPr>
                <w:rFonts w:ascii="Arial" w:eastAsia="宋体" w:hAnsi="Arial"/>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7449E" w:rsidRDefault="00CD61BB">
            <w:pPr>
              <w:tabs>
                <w:tab w:val="left" w:pos="950"/>
              </w:tabs>
              <w:ind w:left="241" w:hanging="241"/>
              <w:rPr>
                <w:rFonts w:ascii="Arial" w:eastAsia="宋体" w:hAnsi="Arial"/>
                <w:i/>
                <w:sz w:val="18"/>
                <w:szCs w:val="20"/>
                <w:lang w:val="en-GB" w:eastAsia="en-US"/>
              </w:rPr>
            </w:pPr>
            <w:r>
              <w:rPr>
                <w:rFonts w:ascii="Arial" w:eastAsia="宋体" w:hAnsi="Arial"/>
                <w:i/>
                <w:sz w:val="18"/>
                <w:szCs w:val="20"/>
                <w:lang w:val="en-GB" w:eastAsia="en-US"/>
              </w:rPr>
              <w:t xml:space="preserve">Use </w:t>
            </w:r>
            <w:r>
              <w:rPr>
                <w:rFonts w:ascii="Arial" w:eastAsia="宋体" w:hAnsi="Arial"/>
                <w:i/>
                <w:sz w:val="18"/>
                <w:szCs w:val="20"/>
                <w:u w:val="single"/>
                <w:lang w:val="en-GB" w:eastAsia="en-US"/>
              </w:rPr>
              <w:t>one</w:t>
            </w:r>
            <w:r>
              <w:rPr>
                <w:rFonts w:ascii="Arial" w:eastAsia="宋体" w:hAnsi="Arial"/>
                <w:i/>
                <w:sz w:val="18"/>
                <w:szCs w:val="20"/>
                <w:lang w:val="en-GB" w:eastAsia="en-US"/>
              </w:rPr>
              <w:t xml:space="preserve"> of the following releases:</w:t>
            </w:r>
            <w:r>
              <w:rPr>
                <w:rFonts w:ascii="Arial" w:eastAsia="宋体" w:hAnsi="Arial"/>
                <w:i/>
                <w:sz w:val="18"/>
                <w:szCs w:val="20"/>
                <w:lang w:val="en-GB" w:eastAsia="en-US"/>
              </w:rPr>
              <w:br/>
              <w:t>Rel-8</w:t>
            </w:r>
            <w:r>
              <w:rPr>
                <w:rFonts w:ascii="Arial" w:eastAsia="宋体" w:hAnsi="Arial"/>
                <w:i/>
                <w:sz w:val="18"/>
                <w:szCs w:val="20"/>
                <w:lang w:val="en-GB" w:eastAsia="en-US"/>
              </w:rPr>
              <w:tab/>
              <w:t>(Release 8)</w:t>
            </w:r>
            <w:r>
              <w:rPr>
                <w:rFonts w:ascii="Arial" w:eastAsia="宋体" w:hAnsi="Arial"/>
                <w:i/>
                <w:sz w:val="18"/>
                <w:szCs w:val="20"/>
                <w:lang w:val="en-GB" w:eastAsia="en-US"/>
              </w:rPr>
              <w:br/>
              <w:t>Rel-9</w:t>
            </w:r>
            <w:r>
              <w:rPr>
                <w:rFonts w:ascii="Arial" w:eastAsia="宋体" w:hAnsi="Arial"/>
                <w:i/>
                <w:sz w:val="18"/>
                <w:szCs w:val="20"/>
                <w:lang w:val="en-GB" w:eastAsia="en-US"/>
              </w:rPr>
              <w:tab/>
              <w:t>(Release 9)</w:t>
            </w:r>
            <w:r>
              <w:rPr>
                <w:rFonts w:ascii="Arial" w:eastAsia="宋体" w:hAnsi="Arial"/>
                <w:i/>
                <w:sz w:val="18"/>
                <w:szCs w:val="20"/>
                <w:lang w:val="en-GB" w:eastAsia="en-US"/>
              </w:rPr>
              <w:br/>
              <w:t>Rel-10</w:t>
            </w:r>
            <w:r>
              <w:rPr>
                <w:rFonts w:ascii="Arial" w:eastAsia="宋体" w:hAnsi="Arial"/>
                <w:i/>
                <w:sz w:val="18"/>
                <w:szCs w:val="20"/>
                <w:lang w:val="en-GB" w:eastAsia="en-US"/>
              </w:rPr>
              <w:tab/>
              <w:t>(Release 10)</w:t>
            </w:r>
            <w:r>
              <w:rPr>
                <w:rFonts w:ascii="Arial" w:eastAsia="宋体" w:hAnsi="Arial"/>
                <w:i/>
                <w:sz w:val="18"/>
                <w:szCs w:val="20"/>
                <w:lang w:val="en-GB" w:eastAsia="en-US"/>
              </w:rPr>
              <w:br/>
              <w:t>Rel-11</w:t>
            </w:r>
            <w:r>
              <w:rPr>
                <w:rFonts w:ascii="Arial" w:eastAsia="宋体" w:hAnsi="Arial"/>
                <w:i/>
                <w:sz w:val="18"/>
                <w:szCs w:val="20"/>
                <w:lang w:val="en-GB" w:eastAsia="en-US"/>
              </w:rPr>
              <w:tab/>
              <w:t>(Release 11)</w:t>
            </w:r>
            <w:r>
              <w:rPr>
                <w:rFonts w:ascii="Arial" w:eastAsia="宋体" w:hAnsi="Arial"/>
                <w:i/>
                <w:sz w:val="18"/>
                <w:szCs w:val="20"/>
                <w:lang w:val="en-GB" w:eastAsia="en-US"/>
              </w:rPr>
              <w:br/>
              <w:t>…</w:t>
            </w:r>
            <w:r>
              <w:rPr>
                <w:rFonts w:ascii="Arial" w:eastAsia="宋体" w:hAnsi="Arial"/>
                <w:i/>
                <w:sz w:val="18"/>
                <w:szCs w:val="20"/>
                <w:lang w:val="en-GB" w:eastAsia="en-US"/>
              </w:rPr>
              <w:br/>
              <w:t>Rel-17</w:t>
            </w:r>
            <w:r>
              <w:rPr>
                <w:rFonts w:ascii="Arial" w:eastAsia="宋体" w:hAnsi="Arial"/>
                <w:i/>
                <w:sz w:val="18"/>
                <w:szCs w:val="20"/>
                <w:lang w:val="en-GB" w:eastAsia="en-US"/>
              </w:rPr>
              <w:tab/>
              <w:t>(Release 17)</w:t>
            </w:r>
            <w:r>
              <w:rPr>
                <w:rFonts w:ascii="Arial" w:eastAsia="宋体" w:hAnsi="Arial"/>
                <w:i/>
                <w:sz w:val="18"/>
                <w:szCs w:val="20"/>
                <w:lang w:val="en-GB" w:eastAsia="en-US"/>
              </w:rPr>
              <w:br/>
              <w:t>Rel-18</w:t>
            </w:r>
            <w:r>
              <w:rPr>
                <w:rFonts w:ascii="Arial" w:eastAsia="宋体" w:hAnsi="Arial"/>
                <w:i/>
                <w:sz w:val="18"/>
                <w:szCs w:val="20"/>
                <w:lang w:val="en-GB" w:eastAsia="en-US"/>
              </w:rPr>
              <w:tab/>
              <w:t>(Release 18)</w:t>
            </w:r>
            <w:r>
              <w:rPr>
                <w:rFonts w:ascii="Arial" w:eastAsia="宋体" w:hAnsi="Arial"/>
                <w:i/>
                <w:sz w:val="18"/>
                <w:szCs w:val="20"/>
                <w:lang w:val="en-GB" w:eastAsia="en-US"/>
              </w:rPr>
              <w:br/>
              <w:t>R</w:t>
            </w:r>
            <w:r>
              <w:rPr>
                <w:rFonts w:ascii="Arial" w:eastAsia="宋体" w:hAnsi="Arial"/>
                <w:i/>
                <w:sz w:val="18"/>
                <w:szCs w:val="20"/>
                <w:lang w:val="en-GB" w:eastAsia="en-US"/>
              </w:rPr>
              <w:t>el-19</w:t>
            </w:r>
            <w:r>
              <w:rPr>
                <w:rFonts w:ascii="Arial" w:eastAsia="宋体" w:hAnsi="Arial"/>
                <w:i/>
                <w:sz w:val="18"/>
                <w:szCs w:val="20"/>
                <w:lang w:val="en-GB" w:eastAsia="en-US"/>
              </w:rPr>
              <w:tab/>
              <w:t xml:space="preserve">(Release 19) </w:t>
            </w:r>
            <w:r>
              <w:rPr>
                <w:rFonts w:ascii="Arial" w:eastAsia="宋体" w:hAnsi="Arial"/>
                <w:i/>
                <w:sz w:val="18"/>
                <w:szCs w:val="20"/>
                <w:lang w:val="en-GB" w:eastAsia="en-US"/>
              </w:rPr>
              <w:br/>
              <w:t>Rel-20</w:t>
            </w:r>
            <w:r>
              <w:rPr>
                <w:rFonts w:ascii="Arial" w:eastAsia="宋体" w:hAnsi="Arial"/>
                <w:i/>
                <w:sz w:val="18"/>
                <w:szCs w:val="20"/>
                <w:lang w:val="en-GB" w:eastAsia="en-US"/>
              </w:rPr>
              <w:tab/>
              <w:t>(Release 20)</w:t>
            </w:r>
          </w:p>
        </w:tc>
      </w:tr>
      <w:tr w:rsidR="0097449E" w14:paraId="1FF4FE36" w14:textId="77777777">
        <w:tc>
          <w:tcPr>
            <w:tcW w:w="1843" w:type="dxa"/>
          </w:tcPr>
          <w:p w14:paraId="5EB84F54" w14:textId="77777777" w:rsidR="0097449E" w:rsidRDefault="0097449E">
            <w:pPr>
              <w:rPr>
                <w:rFonts w:ascii="Arial" w:eastAsia="宋体" w:hAnsi="Arial"/>
                <w:b/>
                <w:i/>
                <w:sz w:val="8"/>
                <w:szCs w:val="8"/>
                <w:lang w:val="en-GB" w:eastAsia="en-US"/>
              </w:rPr>
            </w:pPr>
          </w:p>
        </w:tc>
        <w:tc>
          <w:tcPr>
            <w:tcW w:w="7797" w:type="dxa"/>
            <w:gridSpan w:val="10"/>
          </w:tcPr>
          <w:p w14:paraId="5FC83DBA" w14:textId="77777777" w:rsidR="0097449E" w:rsidRDefault="0097449E">
            <w:pPr>
              <w:rPr>
                <w:rFonts w:ascii="Arial" w:eastAsia="宋体" w:hAnsi="Arial"/>
                <w:sz w:val="8"/>
                <w:szCs w:val="8"/>
                <w:lang w:val="en-GB" w:eastAsia="en-US"/>
              </w:rPr>
            </w:pPr>
          </w:p>
        </w:tc>
      </w:tr>
      <w:tr w:rsidR="0097449E" w14:paraId="16FAEAE1" w14:textId="77777777">
        <w:tc>
          <w:tcPr>
            <w:tcW w:w="2694" w:type="dxa"/>
            <w:gridSpan w:val="2"/>
            <w:tcBorders>
              <w:top w:val="single" w:sz="4" w:space="0" w:color="auto"/>
              <w:left w:val="single" w:sz="4" w:space="0" w:color="auto"/>
            </w:tcBorders>
          </w:tcPr>
          <w:p w14:paraId="14C917D7"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8AC74E" w14:textId="77777777" w:rsidR="0097449E" w:rsidRDefault="00CD61BB">
            <w:pPr>
              <w:rPr>
                <w:rFonts w:ascii="Arial" w:eastAsia="宋体" w:hAnsi="Arial"/>
                <w:sz w:val="20"/>
                <w:szCs w:val="20"/>
                <w:lang w:val="en-GB" w:eastAsia="en-US"/>
              </w:rPr>
            </w:pPr>
            <w:r>
              <w:rPr>
                <w:rFonts w:ascii="Arial" w:eastAsia="宋体" w:hAnsi="Arial"/>
                <w:sz w:val="20"/>
                <w:szCs w:val="20"/>
                <w:lang w:val="en-GB" w:eastAsia="en-US"/>
              </w:rPr>
              <w:t>For the draft big CR R4-2416884 endorsed in the last meeting, the following issues are identified for CPP measurement:</w:t>
            </w:r>
          </w:p>
          <w:p w14:paraId="5C0CE49C" w14:textId="77777777" w:rsidR="0097449E" w:rsidRDefault="00CD61BB">
            <w:pPr>
              <w:pStyle w:val="afff"/>
              <w:numPr>
                <w:ilvl w:val="0"/>
                <w:numId w:val="11"/>
              </w:numPr>
              <w:ind w:firstLineChars="0"/>
              <w:rPr>
                <w:rFonts w:ascii="Arial" w:hAnsi="Arial"/>
                <w:sz w:val="20"/>
                <w:szCs w:val="20"/>
                <w:lang w:val="en-GB" w:eastAsia="en-US"/>
              </w:rPr>
            </w:pPr>
            <w:r>
              <w:rPr>
                <w:rFonts w:ascii="Arial" w:hAnsi="Arial"/>
                <w:sz w:val="20"/>
                <w:szCs w:val="20"/>
                <w:lang w:val="en-GB" w:eastAsia="en-US"/>
              </w:rPr>
              <w:t xml:space="preserve">If a one-shot time window is configured for CPP </w:t>
            </w:r>
            <w:proofErr w:type="spellStart"/>
            <w:r>
              <w:rPr>
                <w:rFonts w:ascii="Arial" w:hAnsi="Arial"/>
                <w:sz w:val="20"/>
                <w:szCs w:val="20"/>
                <w:lang w:val="en-GB" w:eastAsia="en-US"/>
              </w:rPr>
              <w:t>measurment</w:t>
            </w:r>
            <w:proofErr w:type="spellEnd"/>
            <w:r>
              <w:rPr>
                <w:rFonts w:ascii="Arial" w:hAnsi="Arial"/>
                <w:sz w:val="20"/>
                <w:szCs w:val="20"/>
                <w:lang w:val="en-GB" w:eastAsia="en-US"/>
              </w:rPr>
              <w:t xml:space="preserve">, the measurement delay should not only consider the length of CPP time window, but also MGL in RRC CONNECTED mode or 10ms window in RRC IDLE/INACTIVE mode. </w:t>
            </w:r>
          </w:p>
          <w:p w14:paraId="27531A71" w14:textId="77777777" w:rsidR="0097449E" w:rsidRDefault="00CD61BB">
            <w:pPr>
              <w:pStyle w:val="afff"/>
              <w:numPr>
                <w:ilvl w:val="0"/>
                <w:numId w:val="11"/>
              </w:numPr>
              <w:ind w:firstLineChars="0"/>
              <w:rPr>
                <w:rFonts w:ascii="Arial" w:hAnsi="Arial"/>
                <w:sz w:val="20"/>
                <w:szCs w:val="20"/>
                <w:lang w:val="en-GB" w:eastAsia="en-US"/>
              </w:rPr>
            </w:pPr>
            <w:r>
              <w:rPr>
                <w:rFonts w:ascii="Arial" w:hAnsi="Arial"/>
                <w:sz w:val="20"/>
                <w:szCs w:val="20"/>
                <w:lang w:val="en-GB" w:eastAsia="en-US"/>
              </w:rPr>
              <w:t>The requirements when UE is configured w</w:t>
            </w:r>
            <w:r>
              <w:rPr>
                <w:rFonts w:ascii="Arial" w:hAnsi="Arial"/>
                <w:sz w:val="20"/>
                <w:szCs w:val="20"/>
                <w:lang w:val="en-GB" w:eastAsia="en-US"/>
              </w:rPr>
              <w:t xml:space="preserve">ith time window and capable of </w:t>
            </w:r>
            <w:proofErr w:type="spellStart"/>
            <w:r>
              <w:rPr>
                <w:rFonts w:ascii="Arial" w:hAnsi="Arial"/>
                <w:sz w:val="20"/>
                <w:szCs w:val="20"/>
                <w:lang w:val="en-GB" w:eastAsia="en-US"/>
              </w:rPr>
              <w:t>measureing</w:t>
            </w:r>
            <w:proofErr w:type="spellEnd"/>
            <w:r>
              <w:rPr>
                <w:rFonts w:ascii="Arial" w:hAnsi="Arial"/>
                <w:sz w:val="20"/>
                <w:szCs w:val="20"/>
                <w:lang w:val="en-GB" w:eastAsia="en-US"/>
              </w:rPr>
              <w:t xml:space="preserve"> both legacy RSTD/UE Rx-Tx measurement and RSCP/RSCPD are not clear in some clauses</w:t>
            </w:r>
          </w:p>
          <w:p w14:paraId="01A44BC1" w14:textId="77777777" w:rsidR="0097449E" w:rsidRDefault="00CD61BB">
            <w:pPr>
              <w:pStyle w:val="afff"/>
              <w:numPr>
                <w:ilvl w:val="0"/>
                <w:numId w:val="11"/>
              </w:numPr>
              <w:ind w:firstLineChars="0"/>
              <w:rPr>
                <w:rFonts w:ascii="Arial" w:hAnsi="Arial"/>
                <w:sz w:val="20"/>
                <w:szCs w:val="20"/>
                <w:lang w:val="en-GB" w:eastAsia="en-US"/>
              </w:rPr>
            </w:pPr>
            <w:r>
              <w:rPr>
                <w:rFonts w:ascii="Arial" w:hAnsi="Arial"/>
                <w:sz w:val="20"/>
                <w:szCs w:val="20"/>
                <w:lang w:val="en-GB" w:eastAsia="en-US"/>
              </w:rPr>
              <w:t xml:space="preserve">Other typos and wording issues. </w:t>
            </w:r>
          </w:p>
        </w:tc>
      </w:tr>
      <w:tr w:rsidR="0097449E" w14:paraId="700B29F3" w14:textId="77777777">
        <w:tc>
          <w:tcPr>
            <w:tcW w:w="2694" w:type="dxa"/>
            <w:gridSpan w:val="2"/>
            <w:tcBorders>
              <w:left w:val="single" w:sz="4" w:space="0" w:color="auto"/>
            </w:tcBorders>
          </w:tcPr>
          <w:p w14:paraId="33118352" w14:textId="77777777" w:rsidR="0097449E" w:rsidRDefault="0097449E">
            <w:pPr>
              <w:rPr>
                <w:rFonts w:ascii="Arial" w:eastAsia="宋体" w:hAnsi="Arial"/>
                <w:b/>
                <w:i/>
                <w:sz w:val="8"/>
                <w:szCs w:val="8"/>
                <w:lang w:val="en-GB" w:eastAsia="en-US"/>
              </w:rPr>
            </w:pPr>
          </w:p>
        </w:tc>
        <w:tc>
          <w:tcPr>
            <w:tcW w:w="6946" w:type="dxa"/>
            <w:gridSpan w:val="9"/>
            <w:tcBorders>
              <w:right w:val="single" w:sz="4" w:space="0" w:color="auto"/>
            </w:tcBorders>
          </w:tcPr>
          <w:p w14:paraId="41E7AE01" w14:textId="77777777" w:rsidR="0097449E" w:rsidRDefault="0097449E">
            <w:pPr>
              <w:rPr>
                <w:rFonts w:ascii="Arial" w:eastAsia="宋体" w:hAnsi="Arial"/>
                <w:sz w:val="8"/>
                <w:szCs w:val="8"/>
                <w:lang w:val="en-GB" w:eastAsia="en-US"/>
              </w:rPr>
            </w:pPr>
          </w:p>
        </w:tc>
      </w:tr>
      <w:tr w:rsidR="0097449E" w14:paraId="53397C98" w14:textId="77777777">
        <w:tc>
          <w:tcPr>
            <w:tcW w:w="2694" w:type="dxa"/>
            <w:gridSpan w:val="2"/>
            <w:tcBorders>
              <w:left w:val="single" w:sz="4" w:space="0" w:color="auto"/>
            </w:tcBorders>
          </w:tcPr>
          <w:p w14:paraId="77553FAB"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gridSpan w:val="9"/>
            <w:tcBorders>
              <w:right w:val="single" w:sz="4" w:space="0" w:color="auto"/>
            </w:tcBorders>
            <w:shd w:val="pct30" w:color="FFFF00" w:fill="auto"/>
          </w:tcPr>
          <w:p w14:paraId="1C786EA5"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t>To correct the above issues.</w:t>
            </w:r>
          </w:p>
        </w:tc>
      </w:tr>
      <w:tr w:rsidR="0097449E" w14:paraId="155208D3" w14:textId="77777777">
        <w:tc>
          <w:tcPr>
            <w:tcW w:w="2694" w:type="dxa"/>
            <w:gridSpan w:val="2"/>
            <w:tcBorders>
              <w:left w:val="single" w:sz="4" w:space="0" w:color="auto"/>
            </w:tcBorders>
          </w:tcPr>
          <w:p w14:paraId="5F6DA616" w14:textId="77777777" w:rsidR="0097449E" w:rsidRDefault="0097449E">
            <w:pPr>
              <w:rPr>
                <w:rFonts w:ascii="Arial" w:eastAsia="宋体" w:hAnsi="Arial"/>
                <w:b/>
                <w:i/>
                <w:sz w:val="8"/>
                <w:szCs w:val="8"/>
                <w:lang w:val="en-GB" w:eastAsia="en-US"/>
              </w:rPr>
            </w:pPr>
          </w:p>
        </w:tc>
        <w:tc>
          <w:tcPr>
            <w:tcW w:w="6946" w:type="dxa"/>
            <w:gridSpan w:val="9"/>
            <w:tcBorders>
              <w:right w:val="single" w:sz="4" w:space="0" w:color="auto"/>
            </w:tcBorders>
          </w:tcPr>
          <w:p w14:paraId="0C899627" w14:textId="77777777" w:rsidR="0097449E" w:rsidRDefault="0097449E">
            <w:pPr>
              <w:rPr>
                <w:rFonts w:ascii="Arial" w:eastAsia="宋体" w:hAnsi="Arial"/>
                <w:sz w:val="8"/>
                <w:szCs w:val="8"/>
                <w:lang w:val="en-GB" w:eastAsia="en-US"/>
              </w:rPr>
            </w:pPr>
          </w:p>
        </w:tc>
      </w:tr>
      <w:tr w:rsidR="0097449E" w14:paraId="6307E197" w14:textId="77777777">
        <w:tc>
          <w:tcPr>
            <w:tcW w:w="2694" w:type="dxa"/>
            <w:gridSpan w:val="2"/>
            <w:tcBorders>
              <w:left w:val="single" w:sz="4" w:space="0" w:color="auto"/>
              <w:bottom w:val="single" w:sz="4" w:space="0" w:color="auto"/>
            </w:tcBorders>
          </w:tcPr>
          <w:p w14:paraId="0729320A"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77777777" w:rsidR="0097449E" w:rsidRDefault="00CD61BB">
            <w:pPr>
              <w:ind w:left="100"/>
              <w:rPr>
                <w:rFonts w:ascii="Arial" w:eastAsia="宋体" w:hAnsi="Arial"/>
                <w:sz w:val="20"/>
                <w:szCs w:val="20"/>
                <w:lang w:val="en-GB" w:eastAsia="en-US"/>
              </w:rPr>
            </w:pPr>
            <w:bookmarkStart w:id="1" w:name="OLE_LINK1"/>
            <w:bookmarkStart w:id="2" w:name="OLE_LINK2"/>
            <w:r>
              <w:rPr>
                <w:rFonts w:ascii="Arial" w:eastAsia="宋体" w:hAnsi="Arial"/>
                <w:sz w:val="20"/>
                <w:szCs w:val="20"/>
                <w:lang w:val="en-GB" w:eastAsia="en-US"/>
              </w:rPr>
              <w:t xml:space="preserve">The RRM </w:t>
            </w:r>
            <w:r>
              <w:rPr>
                <w:rFonts w:ascii="Arial" w:eastAsia="宋体" w:hAnsi="Arial"/>
                <w:sz w:val="20"/>
                <w:szCs w:val="20"/>
                <w:lang w:val="en-GB" w:eastAsia="en-US"/>
              </w:rPr>
              <w:t>requirements with Rel-18 PRS CPP measurement will be incorrect.</w:t>
            </w:r>
            <w:bookmarkEnd w:id="1"/>
            <w:bookmarkEnd w:id="2"/>
          </w:p>
        </w:tc>
      </w:tr>
      <w:tr w:rsidR="0097449E" w14:paraId="1D80C7AA" w14:textId="77777777">
        <w:tc>
          <w:tcPr>
            <w:tcW w:w="2694" w:type="dxa"/>
            <w:gridSpan w:val="2"/>
          </w:tcPr>
          <w:p w14:paraId="40665059" w14:textId="77777777" w:rsidR="0097449E" w:rsidRDefault="0097449E">
            <w:pPr>
              <w:rPr>
                <w:rFonts w:ascii="Arial" w:eastAsia="宋体" w:hAnsi="Arial"/>
                <w:b/>
                <w:i/>
                <w:sz w:val="8"/>
                <w:szCs w:val="8"/>
                <w:lang w:val="en-GB" w:eastAsia="en-US"/>
              </w:rPr>
            </w:pPr>
          </w:p>
        </w:tc>
        <w:tc>
          <w:tcPr>
            <w:tcW w:w="6946" w:type="dxa"/>
            <w:gridSpan w:val="9"/>
          </w:tcPr>
          <w:p w14:paraId="30252ECA" w14:textId="77777777" w:rsidR="0097449E" w:rsidRDefault="0097449E">
            <w:pPr>
              <w:rPr>
                <w:rFonts w:ascii="Arial" w:eastAsia="宋体" w:hAnsi="Arial"/>
                <w:sz w:val="8"/>
                <w:szCs w:val="8"/>
                <w:lang w:val="en-GB" w:eastAsia="en-US"/>
              </w:rPr>
            </w:pPr>
          </w:p>
        </w:tc>
      </w:tr>
      <w:tr w:rsidR="0097449E" w14:paraId="254C3904" w14:textId="77777777">
        <w:tc>
          <w:tcPr>
            <w:tcW w:w="2694" w:type="dxa"/>
            <w:gridSpan w:val="2"/>
            <w:tcBorders>
              <w:top w:val="single" w:sz="4" w:space="0" w:color="auto"/>
              <w:left w:val="single" w:sz="4" w:space="0" w:color="auto"/>
            </w:tcBorders>
          </w:tcPr>
          <w:p w14:paraId="707874C9"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77777777" w:rsidR="0097449E" w:rsidRDefault="00CD61BB">
            <w:pPr>
              <w:ind w:left="100"/>
              <w:rPr>
                <w:rFonts w:ascii="Arial" w:eastAsia="宋体" w:hAnsi="Arial"/>
                <w:sz w:val="20"/>
                <w:szCs w:val="20"/>
                <w:lang w:val="en-GB" w:eastAsia="en-US"/>
              </w:rPr>
            </w:pPr>
            <w:r>
              <w:rPr>
                <w:rFonts w:ascii="Arial" w:eastAsia="宋体" w:hAnsi="Arial"/>
                <w:sz w:val="20"/>
                <w:szCs w:val="20"/>
                <w:lang w:val="en-GB" w:eastAsia="en-US"/>
              </w:rPr>
              <w:t>4.5.5.5, 5.6.7.5, 5.6.8.5, 9.9.7.5, 9.9.8.5</w:t>
            </w:r>
          </w:p>
        </w:tc>
      </w:tr>
      <w:tr w:rsidR="0097449E" w14:paraId="67974EEE" w14:textId="77777777">
        <w:tc>
          <w:tcPr>
            <w:tcW w:w="2694" w:type="dxa"/>
            <w:gridSpan w:val="2"/>
            <w:tcBorders>
              <w:left w:val="single" w:sz="4" w:space="0" w:color="auto"/>
            </w:tcBorders>
          </w:tcPr>
          <w:p w14:paraId="78340B71" w14:textId="77777777" w:rsidR="0097449E" w:rsidRDefault="0097449E">
            <w:pPr>
              <w:rPr>
                <w:rFonts w:ascii="Arial" w:eastAsia="宋体" w:hAnsi="Arial"/>
                <w:b/>
                <w:i/>
                <w:sz w:val="8"/>
                <w:szCs w:val="8"/>
                <w:lang w:val="en-GB" w:eastAsia="en-US"/>
              </w:rPr>
            </w:pPr>
          </w:p>
        </w:tc>
        <w:tc>
          <w:tcPr>
            <w:tcW w:w="6946" w:type="dxa"/>
            <w:gridSpan w:val="9"/>
            <w:tcBorders>
              <w:right w:val="single" w:sz="4" w:space="0" w:color="auto"/>
            </w:tcBorders>
          </w:tcPr>
          <w:p w14:paraId="7FA7E8B4" w14:textId="77777777" w:rsidR="0097449E" w:rsidRDefault="0097449E">
            <w:pPr>
              <w:rPr>
                <w:rFonts w:ascii="Arial" w:eastAsia="宋体" w:hAnsi="Arial"/>
                <w:sz w:val="8"/>
                <w:szCs w:val="8"/>
                <w:lang w:val="en-GB" w:eastAsia="en-US"/>
              </w:rPr>
            </w:pPr>
          </w:p>
        </w:tc>
      </w:tr>
      <w:tr w:rsidR="0097449E" w14:paraId="2DF91854" w14:textId="77777777">
        <w:tc>
          <w:tcPr>
            <w:tcW w:w="2694" w:type="dxa"/>
            <w:gridSpan w:val="2"/>
            <w:tcBorders>
              <w:left w:val="single" w:sz="4" w:space="0" w:color="auto"/>
            </w:tcBorders>
          </w:tcPr>
          <w:p w14:paraId="32BBDEF2" w14:textId="77777777" w:rsidR="0097449E" w:rsidRDefault="0097449E">
            <w:pPr>
              <w:tabs>
                <w:tab w:val="right" w:pos="2184"/>
              </w:tabs>
              <w:rPr>
                <w:rFonts w:ascii="Arial" w:eastAsia="宋体"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7449E" w:rsidRDefault="00CD61BB">
            <w:pPr>
              <w:jc w:val="center"/>
              <w:rPr>
                <w:rFonts w:ascii="Arial" w:eastAsia="宋体" w:hAnsi="Arial"/>
                <w:b/>
                <w:caps/>
                <w:sz w:val="20"/>
                <w:szCs w:val="20"/>
                <w:lang w:val="en-GB" w:eastAsia="en-US"/>
              </w:rPr>
            </w:pPr>
            <w:r>
              <w:rPr>
                <w:rFonts w:ascii="Arial" w:eastAsia="宋体"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7449E" w:rsidRDefault="00CD61BB">
            <w:pPr>
              <w:jc w:val="center"/>
              <w:rPr>
                <w:rFonts w:ascii="Arial" w:eastAsia="宋体" w:hAnsi="Arial"/>
                <w:b/>
                <w:caps/>
                <w:sz w:val="20"/>
                <w:szCs w:val="20"/>
                <w:lang w:val="en-GB" w:eastAsia="en-US"/>
              </w:rPr>
            </w:pPr>
            <w:r>
              <w:rPr>
                <w:rFonts w:ascii="Arial" w:eastAsia="宋体" w:hAnsi="Arial"/>
                <w:b/>
                <w:caps/>
                <w:sz w:val="20"/>
                <w:szCs w:val="20"/>
                <w:lang w:val="en-GB" w:eastAsia="en-US"/>
              </w:rPr>
              <w:t>N</w:t>
            </w:r>
          </w:p>
        </w:tc>
        <w:tc>
          <w:tcPr>
            <w:tcW w:w="2977" w:type="dxa"/>
            <w:gridSpan w:val="4"/>
          </w:tcPr>
          <w:p w14:paraId="6C5713C0" w14:textId="77777777" w:rsidR="0097449E" w:rsidRDefault="0097449E">
            <w:pPr>
              <w:tabs>
                <w:tab w:val="right" w:pos="2893"/>
              </w:tabs>
              <w:rPr>
                <w:rFonts w:ascii="Arial" w:eastAsia="宋体" w:hAnsi="Arial"/>
                <w:sz w:val="20"/>
                <w:szCs w:val="20"/>
                <w:lang w:val="en-GB" w:eastAsia="en-US"/>
              </w:rPr>
            </w:pPr>
          </w:p>
        </w:tc>
        <w:tc>
          <w:tcPr>
            <w:tcW w:w="3401" w:type="dxa"/>
            <w:gridSpan w:val="3"/>
            <w:tcBorders>
              <w:right w:val="single" w:sz="4" w:space="0" w:color="auto"/>
            </w:tcBorders>
            <w:shd w:val="clear" w:color="FFFF00" w:fill="auto"/>
          </w:tcPr>
          <w:p w14:paraId="639D8B62" w14:textId="77777777" w:rsidR="0097449E" w:rsidRDefault="0097449E">
            <w:pPr>
              <w:ind w:left="99"/>
              <w:rPr>
                <w:rFonts w:ascii="Arial" w:eastAsia="宋体" w:hAnsi="Arial"/>
                <w:sz w:val="20"/>
                <w:szCs w:val="20"/>
                <w:lang w:val="en-GB" w:eastAsia="en-US"/>
              </w:rPr>
            </w:pPr>
          </w:p>
        </w:tc>
      </w:tr>
      <w:tr w:rsidR="0097449E" w14:paraId="5BE4CC06" w14:textId="77777777">
        <w:tc>
          <w:tcPr>
            <w:tcW w:w="2694" w:type="dxa"/>
            <w:gridSpan w:val="2"/>
            <w:tcBorders>
              <w:left w:val="single" w:sz="4" w:space="0" w:color="auto"/>
            </w:tcBorders>
          </w:tcPr>
          <w:p w14:paraId="48270D4E"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7449E" w:rsidRDefault="0097449E">
            <w:pPr>
              <w:jc w:val="center"/>
              <w:rPr>
                <w:rFonts w:ascii="Arial" w:eastAsia="宋体"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7449E" w:rsidRDefault="00CD61BB">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977" w:type="dxa"/>
            <w:gridSpan w:val="4"/>
          </w:tcPr>
          <w:p w14:paraId="36DC042E" w14:textId="77777777" w:rsidR="0097449E" w:rsidRDefault="00CD61BB">
            <w:pPr>
              <w:tabs>
                <w:tab w:val="right" w:pos="2893"/>
              </w:tabs>
              <w:rPr>
                <w:rFonts w:ascii="Arial" w:eastAsia="宋体" w:hAnsi="Arial"/>
                <w:sz w:val="20"/>
                <w:szCs w:val="20"/>
                <w:lang w:val="en-GB" w:eastAsia="en-US"/>
              </w:rPr>
            </w:pPr>
            <w:r>
              <w:rPr>
                <w:rFonts w:ascii="Arial" w:eastAsia="宋体" w:hAnsi="Arial"/>
                <w:sz w:val="20"/>
                <w:szCs w:val="20"/>
                <w:lang w:val="en-GB" w:eastAsia="en-US"/>
              </w:rPr>
              <w:t xml:space="preserve"> Other core specifications</w:t>
            </w:r>
            <w:r>
              <w:rPr>
                <w:rFonts w:ascii="Arial" w:eastAsia="宋体" w:hAnsi="Arial"/>
                <w:sz w:val="20"/>
                <w:szCs w:val="20"/>
                <w:lang w:val="en-GB" w:eastAsia="en-US"/>
              </w:rPr>
              <w:tab/>
            </w:r>
          </w:p>
        </w:tc>
        <w:tc>
          <w:tcPr>
            <w:tcW w:w="3401" w:type="dxa"/>
            <w:gridSpan w:val="3"/>
            <w:tcBorders>
              <w:right w:val="single" w:sz="4" w:space="0" w:color="auto"/>
            </w:tcBorders>
            <w:shd w:val="pct30" w:color="FFFF00" w:fill="auto"/>
          </w:tcPr>
          <w:p w14:paraId="319929C9" w14:textId="77777777" w:rsidR="0097449E" w:rsidRDefault="00CD61BB">
            <w:pPr>
              <w:ind w:left="99"/>
              <w:rPr>
                <w:rFonts w:ascii="Arial" w:eastAsia="宋体" w:hAnsi="Arial"/>
                <w:sz w:val="20"/>
                <w:szCs w:val="20"/>
                <w:lang w:val="en-GB" w:eastAsia="en-US"/>
              </w:rPr>
            </w:pPr>
            <w:r>
              <w:rPr>
                <w:rFonts w:ascii="Arial" w:eastAsia="宋体" w:hAnsi="Arial"/>
                <w:sz w:val="20"/>
                <w:szCs w:val="20"/>
                <w:lang w:val="en-GB" w:eastAsia="en-US"/>
              </w:rPr>
              <w:t xml:space="preserve">TS/TR ... CR ... </w:t>
            </w:r>
          </w:p>
        </w:tc>
      </w:tr>
      <w:tr w:rsidR="0097449E" w14:paraId="42BD1E2C" w14:textId="77777777">
        <w:tc>
          <w:tcPr>
            <w:tcW w:w="2694" w:type="dxa"/>
            <w:gridSpan w:val="2"/>
            <w:tcBorders>
              <w:left w:val="single" w:sz="4" w:space="0" w:color="auto"/>
            </w:tcBorders>
          </w:tcPr>
          <w:p w14:paraId="7373F15F" w14:textId="77777777" w:rsidR="0097449E" w:rsidRDefault="00CD61BB">
            <w:pPr>
              <w:rPr>
                <w:rFonts w:ascii="Arial" w:eastAsia="宋体" w:hAnsi="Arial"/>
                <w:b/>
                <w:i/>
                <w:sz w:val="20"/>
                <w:szCs w:val="20"/>
                <w:lang w:val="en-GB" w:eastAsia="en-US"/>
              </w:rPr>
            </w:pPr>
            <w:r>
              <w:rPr>
                <w:rFonts w:ascii="Arial" w:eastAsia="宋体"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7449E" w:rsidRDefault="00CD61BB">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7449E" w:rsidRDefault="0097449E">
            <w:pPr>
              <w:jc w:val="center"/>
              <w:rPr>
                <w:rFonts w:ascii="Arial" w:eastAsia="宋体" w:hAnsi="Arial"/>
                <w:b/>
                <w:caps/>
                <w:sz w:val="20"/>
                <w:szCs w:val="20"/>
                <w:lang w:val="en-GB" w:eastAsia="en-US"/>
              </w:rPr>
            </w:pPr>
          </w:p>
        </w:tc>
        <w:tc>
          <w:tcPr>
            <w:tcW w:w="2977" w:type="dxa"/>
            <w:gridSpan w:val="4"/>
          </w:tcPr>
          <w:p w14:paraId="5B6B995B" w14:textId="77777777" w:rsidR="0097449E" w:rsidRDefault="00CD61BB">
            <w:pPr>
              <w:rPr>
                <w:rFonts w:ascii="Arial" w:eastAsia="宋体" w:hAnsi="Arial"/>
                <w:sz w:val="20"/>
                <w:szCs w:val="20"/>
                <w:lang w:val="en-GB" w:eastAsia="en-US"/>
              </w:rPr>
            </w:pPr>
            <w:r>
              <w:rPr>
                <w:rFonts w:ascii="Arial" w:eastAsia="宋体" w:hAnsi="Arial"/>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7449E" w:rsidRDefault="00CD61BB">
            <w:pPr>
              <w:ind w:left="99"/>
              <w:rPr>
                <w:rFonts w:ascii="Arial" w:eastAsia="宋体" w:hAnsi="Arial"/>
                <w:sz w:val="20"/>
                <w:szCs w:val="20"/>
                <w:lang w:val="en-GB" w:eastAsia="en-US"/>
              </w:rPr>
            </w:pPr>
            <w:r>
              <w:rPr>
                <w:rFonts w:ascii="Arial" w:eastAsia="宋体" w:hAnsi="Arial"/>
                <w:sz w:val="20"/>
                <w:szCs w:val="20"/>
                <w:lang w:val="en-GB" w:eastAsia="en-US"/>
              </w:rPr>
              <w:t>TS 38.533</w:t>
            </w:r>
          </w:p>
        </w:tc>
      </w:tr>
      <w:tr w:rsidR="0097449E" w14:paraId="116CA31F" w14:textId="77777777">
        <w:tc>
          <w:tcPr>
            <w:tcW w:w="2694" w:type="dxa"/>
            <w:gridSpan w:val="2"/>
            <w:tcBorders>
              <w:left w:val="single" w:sz="4" w:space="0" w:color="auto"/>
            </w:tcBorders>
          </w:tcPr>
          <w:p w14:paraId="6C3B581F" w14:textId="77777777" w:rsidR="0097449E" w:rsidRDefault="00CD61BB">
            <w:pPr>
              <w:rPr>
                <w:rFonts w:ascii="Arial" w:eastAsia="宋体" w:hAnsi="Arial"/>
                <w:b/>
                <w:i/>
                <w:sz w:val="20"/>
                <w:szCs w:val="20"/>
                <w:lang w:val="en-GB" w:eastAsia="en-US"/>
              </w:rPr>
            </w:pPr>
            <w:r>
              <w:rPr>
                <w:rFonts w:ascii="Arial" w:eastAsia="宋体" w:hAnsi="Arial"/>
                <w:b/>
                <w:i/>
                <w:sz w:val="20"/>
                <w:szCs w:val="20"/>
                <w:lang w:val="en-GB" w:eastAsia="en-US"/>
              </w:rPr>
              <w:t xml:space="preserve">(show </w:t>
            </w:r>
            <w:r>
              <w:rPr>
                <w:rFonts w:ascii="Arial" w:eastAsia="宋体" w:hAnsi="Arial"/>
                <w:b/>
                <w:i/>
                <w:sz w:val="20"/>
                <w:szCs w:val="20"/>
                <w:lang w:val="en-GB" w:eastAsia="en-US"/>
              </w:rPr>
              <w:t>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7449E" w:rsidRDefault="0097449E">
            <w:pPr>
              <w:jc w:val="center"/>
              <w:rPr>
                <w:rFonts w:ascii="Arial" w:eastAsia="宋体"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7449E" w:rsidRDefault="00CD61BB">
            <w:pPr>
              <w:jc w:val="center"/>
              <w:rPr>
                <w:rFonts w:ascii="Arial" w:eastAsia="宋体" w:hAnsi="Arial"/>
                <w:b/>
                <w:caps/>
                <w:sz w:val="20"/>
                <w:szCs w:val="20"/>
                <w:lang w:val="en-GB" w:eastAsia="en-US"/>
              </w:rPr>
            </w:pPr>
            <w:r>
              <w:rPr>
                <w:rFonts w:ascii="Arial" w:eastAsia="宋体" w:hAnsi="Arial"/>
                <w:b/>
                <w:caps/>
                <w:sz w:val="20"/>
                <w:szCs w:val="20"/>
                <w:lang w:val="en-GB" w:eastAsia="en-US"/>
              </w:rPr>
              <w:t>x</w:t>
            </w:r>
          </w:p>
        </w:tc>
        <w:tc>
          <w:tcPr>
            <w:tcW w:w="2977" w:type="dxa"/>
            <w:gridSpan w:val="4"/>
          </w:tcPr>
          <w:p w14:paraId="2412CB47" w14:textId="77777777" w:rsidR="0097449E" w:rsidRDefault="00CD61BB">
            <w:pPr>
              <w:rPr>
                <w:rFonts w:ascii="Arial" w:eastAsia="宋体" w:hAnsi="Arial"/>
                <w:sz w:val="20"/>
                <w:szCs w:val="20"/>
                <w:lang w:val="en-GB" w:eastAsia="en-US"/>
              </w:rPr>
            </w:pPr>
            <w:r>
              <w:rPr>
                <w:rFonts w:ascii="Arial" w:eastAsia="宋体" w:hAnsi="Arial"/>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7449E" w:rsidRDefault="00CD61BB">
            <w:pPr>
              <w:ind w:left="99"/>
              <w:rPr>
                <w:rFonts w:ascii="Arial" w:eastAsia="宋体" w:hAnsi="Arial"/>
                <w:sz w:val="20"/>
                <w:szCs w:val="20"/>
                <w:lang w:val="en-GB" w:eastAsia="en-US"/>
              </w:rPr>
            </w:pPr>
            <w:r>
              <w:rPr>
                <w:rFonts w:ascii="Arial" w:eastAsia="宋体" w:hAnsi="Arial"/>
                <w:sz w:val="20"/>
                <w:szCs w:val="20"/>
                <w:lang w:val="en-GB" w:eastAsia="en-US"/>
              </w:rPr>
              <w:t xml:space="preserve">TS/TR ... CR ... </w:t>
            </w:r>
          </w:p>
        </w:tc>
      </w:tr>
      <w:tr w:rsidR="0097449E" w14:paraId="0DBCAECC" w14:textId="77777777">
        <w:tc>
          <w:tcPr>
            <w:tcW w:w="2694" w:type="dxa"/>
            <w:gridSpan w:val="2"/>
            <w:tcBorders>
              <w:left w:val="single" w:sz="4" w:space="0" w:color="auto"/>
            </w:tcBorders>
          </w:tcPr>
          <w:p w14:paraId="0FBA8EFE" w14:textId="77777777" w:rsidR="0097449E" w:rsidRDefault="0097449E">
            <w:pPr>
              <w:rPr>
                <w:rFonts w:ascii="Arial" w:eastAsia="宋体" w:hAnsi="Arial"/>
                <w:b/>
                <w:i/>
                <w:sz w:val="20"/>
                <w:szCs w:val="20"/>
                <w:lang w:val="en-GB" w:eastAsia="en-US"/>
              </w:rPr>
            </w:pPr>
          </w:p>
        </w:tc>
        <w:tc>
          <w:tcPr>
            <w:tcW w:w="6946" w:type="dxa"/>
            <w:gridSpan w:val="9"/>
            <w:tcBorders>
              <w:right w:val="single" w:sz="4" w:space="0" w:color="auto"/>
            </w:tcBorders>
          </w:tcPr>
          <w:p w14:paraId="030C6649" w14:textId="77777777" w:rsidR="0097449E" w:rsidRDefault="0097449E">
            <w:pPr>
              <w:rPr>
                <w:rFonts w:ascii="Arial" w:eastAsia="宋体" w:hAnsi="Arial"/>
                <w:sz w:val="20"/>
                <w:szCs w:val="20"/>
                <w:lang w:val="en-GB" w:eastAsia="en-US"/>
              </w:rPr>
            </w:pPr>
          </w:p>
        </w:tc>
      </w:tr>
      <w:tr w:rsidR="0097449E" w14:paraId="458D0136" w14:textId="77777777">
        <w:tc>
          <w:tcPr>
            <w:tcW w:w="2694" w:type="dxa"/>
            <w:gridSpan w:val="2"/>
            <w:tcBorders>
              <w:left w:val="single" w:sz="4" w:space="0" w:color="auto"/>
              <w:bottom w:val="single" w:sz="4" w:space="0" w:color="auto"/>
            </w:tcBorders>
          </w:tcPr>
          <w:p w14:paraId="1A8A72D8"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7449E" w:rsidRDefault="0097449E">
            <w:pPr>
              <w:ind w:left="100"/>
              <w:rPr>
                <w:rFonts w:ascii="Arial" w:eastAsia="宋体" w:hAnsi="Arial"/>
                <w:sz w:val="20"/>
                <w:szCs w:val="20"/>
                <w:lang w:val="en-GB" w:eastAsia="en-US"/>
              </w:rPr>
            </w:pPr>
          </w:p>
        </w:tc>
      </w:tr>
      <w:tr w:rsidR="0097449E" w14:paraId="4AF42F5B" w14:textId="77777777">
        <w:tc>
          <w:tcPr>
            <w:tcW w:w="2694" w:type="dxa"/>
            <w:gridSpan w:val="2"/>
            <w:tcBorders>
              <w:top w:val="single" w:sz="4" w:space="0" w:color="auto"/>
              <w:bottom w:val="single" w:sz="4" w:space="0" w:color="auto"/>
            </w:tcBorders>
          </w:tcPr>
          <w:p w14:paraId="4D743E45" w14:textId="77777777" w:rsidR="0097449E" w:rsidRDefault="0097449E">
            <w:pPr>
              <w:tabs>
                <w:tab w:val="right" w:pos="2184"/>
              </w:tabs>
              <w:rPr>
                <w:rFonts w:ascii="Arial" w:eastAsia="宋体"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7449E" w:rsidRDefault="0097449E">
            <w:pPr>
              <w:ind w:left="100"/>
              <w:rPr>
                <w:rFonts w:ascii="Arial" w:eastAsia="宋体" w:hAnsi="Arial"/>
                <w:sz w:val="8"/>
                <w:szCs w:val="8"/>
                <w:lang w:val="en-GB" w:eastAsia="en-US"/>
              </w:rPr>
            </w:pPr>
          </w:p>
        </w:tc>
      </w:tr>
      <w:tr w:rsidR="0097449E" w14:paraId="5C2A796B" w14:textId="77777777">
        <w:tc>
          <w:tcPr>
            <w:tcW w:w="2694" w:type="dxa"/>
            <w:gridSpan w:val="2"/>
            <w:tcBorders>
              <w:top w:val="single" w:sz="4" w:space="0" w:color="auto"/>
              <w:left w:val="single" w:sz="4" w:space="0" w:color="auto"/>
              <w:bottom w:val="single" w:sz="4" w:space="0" w:color="auto"/>
            </w:tcBorders>
          </w:tcPr>
          <w:p w14:paraId="14C9802A" w14:textId="77777777" w:rsidR="0097449E" w:rsidRDefault="00CD61B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7449E" w:rsidRDefault="0097449E">
            <w:pPr>
              <w:ind w:left="100"/>
              <w:rPr>
                <w:rFonts w:ascii="Arial" w:eastAsia="宋体" w:hAnsi="Arial"/>
                <w:sz w:val="20"/>
                <w:szCs w:val="20"/>
                <w:lang w:val="en-GB" w:eastAsia="en-US"/>
              </w:rPr>
            </w:pPr>
          </w:p>
        </w:tc>
      </w:tr>
    </w:tbl>
    <w:p w14:paraId="6480F082" w14:textId="77777777" w:rsidR="0097449E" w:rsidRDefault="0097449E">
      <w:pPr>
        <w:rPr>
          <w:rFonts w:ascii="Arial" w:eastAsia="宋体" w:hAnsi="Arial"/>
          <w:sz w:val="8"/>
          <w:szCs w:val="8"/>
          <w:lang w:val="en-GB" w:eastAsia="en-US"/>
        </w:rPr>
      </w:pPr>
    </w:p>
    <w:p w14:paraId="0BE55546" w14:textId="77777777" w:rsidR="0097449E" w:rsidRDefault="00CD61BB">
      <w:pPr>
        <w:rPr>
          <w:rFonts w:eastAsia="宋体"/>
          <w:b/>
          <w:color w:val="0070C0"/>
          <w:sz w:val="32"/>
          <w:szCs w:val="32"/>
          <w:lang w:val="en-GB"/>
        </w:rPr>
      </w:pPr>
      <w:r>
        <w:rPr>
          <w:rFonts w:eastAsia="宋体"/>
          <w:b/>
          <w:color w:val="0070C0"/>
          <w:sz w:val="32"/>
          <w:szCs w:val="32"/>
          <w:lang w:val="en-GB"/>
        </w:rPr>
        <w:br w:type="page"/>
      </w:r>
    </w:p>
    <w:p w14:paraId="78051B7E"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lastRenderedPageBreak/>
        <w:t>------------ START OF CHANGE 1--------------</w:t>
      </w:r>
    </w:p>
    <w:p w14:paraId="55B1683C" w14:textId="77777777" w:rsidR="0097449E" w:rsidRDefault="00CD61BB">
      <w:pPr>
        <w:keepNext/>
        <w:keepLines/>
        <w:spacing w:before="120" w:after="180"/>
        <w:ind w:left="1418" w:hanging="1418"/>
        <w:outlineLvl w:val="3"/>
        <w:rPr>
          <w:rFonts w:ascii="Arial" w:eastAsia="Malgun Gothic" w:hAnsi="Arial"/>
          <w:szCs w:val="20"/>
          <w:lang w:val="en-GB"/>
        </w:rPr>
      </w:pPr>
      <w:r>
        <w:rPr>
          <w:rFonts w:ascii="Arial" w:eastAsia="Malgun Gothic" w:hAnsi="Arial"/>
          <w:szCs w:val="20"/>
          <w:lang w:val="en-GB" w:eastAsia="en-US"/>
        </w:rPr>
        <w:t>4.5.5.5</w:t>
      </w:r>
      <w:r>
        <w:rPr>
          <w:rFonts w:ascii="Arial" w:eastAsia="Malgun Gothic" w:hAnsi="Arial"/>
          <w:szCs w:val="20"/>
          <w:lang w:val="en-GB" w:eastAsia="en-US"/>
        </w:rPr>
        <w:tab/>
        <w:t>Measurements Period Requireme</w:t>
      </w:r>
      <w:r>
        <w:rPr>
          <w:rFonts w:ascii="Arial" w:eastAsia="Malgun Gothic" w:hAnsi="Arial"/>
          <w:szCs w:val="20"/>
          <w:lang w:val="en-GB"/>
        </w:rPr>
        <w:t>nts</w:t>
      </w:r>
    </w:p>
    <w:p w14:paraId="11F89DC4" w14:textId="77777777" w:rsidR="0097449E" w:rsidRDefault="00CD61BB">
      <w:pPr>
        <w:spacing w:after="180"/>
        <w:rPr>
          <w:sz w:val="20"/>
          <w:szCs w:val="20"/>
          <w:lang w:val="en-GB" w:eastAsia="en-US"/>
        </w:rPr>
      </w:pPr>
      <w:r>
        <w:rPr>
          <w:sz w:val="20"/>
          <w:szCs w:val="20"/>
          <w:lang w:val="en-GB"/>
        </w:rPr>
        <w:t xml:space="preserve">After receiving both </w:t>
      </w:r>
      <w:r>
        <w:rPr>
          <w:i/>
          <w:sz w:val="20"/>
          <w:szCs w:val="20"/>
          <w:lang w:val="en-GB" w:eastAsia="en-US"/>
        </w:rPr>
        <w:t>NR-</w:t>
      </w:r>
      <w:r>
        <w:rPr>
          <w:rFonts w:eastAsia="宋体" w:hint="eastAsia"/>
          <w:i/>
          <w:sz w:val="20"/>
          <w:szCs w:val="20"/>
        </w:rPr>
        <w:t>DL-</w:t>
      </w:r>
      <w:r>
        <w:rPr>
          <w:i/>
          <w:sz w:val="20"/>
          <w:szCs w:val="20"/>
          <w:lang w:val="en-GB" w:eastAsia="en-US"/>
        </w:rPr>
        <w:t>TDOA-</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w:t>
      </w:r>
      <w:r>
        <w:rPr>
          <w:rFonts w:eastAsia="宋体" w:hint="eastAsia"/>
          <w:i/>
          <w:sz w:val="20"/>
          <w:szCs w:val="20"/>
        </w:rPr>
        <w:t>DL-</w:t>
      </w:r>
      <w:r>
        <w:rPr>
          <w:i/>
          <w:sz w:val="20"/>
          <w:szCs w:val="20"/>
          <w:lang w:val="en-GB" w:eastAsia="en-US"/>
        </w:rPr>
        <w:t>TDOA-</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from the LMF via LPP [34] with </w:t>
      </w:r>
      <w:r>
        <w:rPr>
          <w:i/>
          <w:snapToGrid w:val="0"/>
          <w:sz w:val="20"/>
          <w:szCs w:val="20"/>
          <w:lang w:val="en-GB" w:eastAsia="en-US"/>
        </w:rPr>
        <w:t>nr-DL-PRS-</w:t>
      </w:r>
      <w:r>
        <w:rPr>
          <w:rFonts w:hint="eastAsia"/>
          <w:i/>
          <w:snapToGrid w:val="0"/>
          <w:sz w:val="20"/>
          <w:szCs w:val="20"/>
          <w:lang w:val="en-GB"/>
        </w:rPr>
        <w:t>RSCPD</w:t>
      </w:r>
      <w:r>
        <w:rPr>
          <w:i/>
          <w:snapToGrid w:val="0"/>
          <w:sz w:val="20"/>
          <w:szCs w:val="20"/>
          <w:lang w:val="en-GB" w:eastAsia="en-US"/>
        </w:rPr>
        <w:t>-Request</w:t>
      </w:r>
      <w:r>
        <w:rPr>
          <w:snapToGrid w:val="0"/>
          <w:sz w:val="20"/>
          <w:szCs w:val="20"/>
          <w:lang w:val="en-GB" w:eastAsia="en-US"/>
        </w:rPr>
        <w:t>,</w:t>
      </w:r>
      <w:r>
        <w:rPr>
          <w:iCs/>
          <w:sz w:val="20"/>
          <w:szCs w:val="20"/>
          <w:lang w:val="en-GB" w:eastAsia="en-US"/>
        </w:rPr>
        <w:t xml:space="preserve"> the UE shall be able to measure multiple (</w:t>
      </w:r>
      <w:r>
        <w:rPr>
          <w:rFonts w:cs="Arial"/>
          <w:sz w:val="20"/>
          <w:szCs w:val="20"/>
          <w:lang w:val="en-GB" w:eastAsia="en-US"/>
        </w:rPr>
        <w:t>up to the UE capability specified in Clause 4.5.5.3</w:t>
      </w:r>
      <w:r>
        <w:rPr>
          <w:iCs/>
          <w:sz w:val="20"/>
          <w:szCs w:val="20"/>
          <w:lang w:val="en-GB" w:eastAsia="en-US"/>
        </w:rPr>
        <w:t xml:space="preserve">) DL RSTD and DL RSCPD measurements, defined </w:t>
      </w:r>
      <w:r>
        <w:rPr>
          <w:sz w:val="20"/>
          <w:szCs w:val="20"/>
          <w:lang w:val="en-GB" w:eastAsia="en-US"/>
        </w:rPr>
        <w:t xml:space="preserve">in </w:t>
      </w:r>
      <w:r>
        <w:rPr>
          <w:sz w:val="20"/>
          <w:szCs w:val="20"/>
          <w:lang w:val="en-GB" w:eastAsia="en-US"/>
        </w:rPr>
        <w:t xml:space="preserve">TS 38.215 [4]. </w:t>
      </w:r>
    </w:p>
    <w:p w14:paraId="09C92520" w14:textId="77777777" w:rsidR="0097449E" w:rsidRDefault="00CD61BB">
      <w:pPr>
        <w:spacing w:after="180"/>
        <w:rPr>
          <w:iCs/>
          <w:sz w:val="20"/>
          <w:szCs w:val="20"/>
          <w:lang w:val="en-GB"/>
        </w:rPr>
      </w:pPr>
      <w:r>
        <w:rPr>
          <w:sz w:val="20"/>
          <w:szCs w:val="20"/>
          <w:lang w:val="en-GB"/>
        </w:rPr>
        <w:t xml:space="preserve">When LMF does not configure measurement time window(s): </w:t>
      </w:r>
    </w:p>
    <w:p w14:paraId="04A1E397" w14:textId="77777777" w:rsidR="0097449E" w:rsidRDefault="00CD61BB">
      <w:pPr>
        <w:spacing w:after="180"/>
        <w:ind w:left="568" w:hanging="284"/>
        <w:rPr>
          <w:rFonts w:eastAsia="宋体"/>
          <w:sz w:val="20"/>
          <w:szCs w:val="20"/>
          <w:lang w:val="en-GB"/>
        </w:rPr>
      </w:pPr>
      <w:r>
        <w:rPr>
          <w:sz w:val="20"/>
          <w:szCs w:val="20"/>
          <w:lang w:val="en-GB"/>
        </w:rPr>
        <w:t>-</w:t>
      </w:r>
      <w:r>
        <w:rPr>
          <w:sz w:val="20"/>
          <w:szCs w:val="20"/>
          <w:lang w:val="en-GB"/>
        </w:rPr>
        <w:tab/>
        <w:t xml:space="preserve">When a single PFL </w:t>
      </w:r>
      <w:r>
        <w:rPr>
          <w:rFonts w:hint="eastAsia"/>
          <w:sz w:val="20"/>
          <w:szCs w:val="20"/>
          <w:lang w:val="en-GB"/>
        </w:rPr>
        <w:t>is</w:t>
      </w:r>
      <w:r>
        <w:rPr>
          <w:sz w:val="20"/>
          <w:szCs w:val="20"/>
          <w:lang w:val="en-GB"/>
        </w:rPr>
        <w:t xml:space="preserve"> configured, requirements </w:t>
      </w:r>
      <w:r>
        <w:rPr>
          <w:rFonts w:hint="eastAsia"/>
          <w:sz w:val="20"/>
          <w:szCs w:val="20"/>
          <w:lang w:val="en-GB"/>
        </w:rPr>
        <w:t>in</w:t>
      </w:r>
      <w:r>
        <w:rPr>
          <w:sz w:val="20"/>
          <w:szCs w:val="20"/>
          <w:lang w:val="en-GB"/>
        </w:rPr>
        <w:t xml:space="preserve"> clause 4.5.2.5 apply to both DL RSTD and DL RSCPD.</w:t>
      </w:r>
    </w:p>
    <w:p w14:paraId="51A4DCB7" w14:textId="77777777" w:rsidR="0097449E" w:rsidRDefault="00CD61BB">
      <w:pPr>
        <w:spacing w:after="180"/>
        <w:ind w:left="568" w:hanging="284"/>
        <w:rPr>
          <w:lang w:val="en-GB"/>
        </w:rPr>
      </w:pPr>
      <w:r>
        <w:rPr>
          <w:sz w:val="20"/>
          <w:szCs w:val="20"/>
          <w:lang w:val="en-GB"/>
        </w:rPr>
        <w:t>-</w:t>
      </w:r>
      <w:r>
        <w:rPr>
          <w:sz w:val="20"/>
          <w:szCs w:val="20"/>
          <w:lang w:val="en-GB"/>
        </w:rPr>
        <w:tab/>
      </w:r>
      <w:r>
        <w:rPr>
          <w:sz w:val="20"/>
          <w:szCs w:val="20"/>
          <w:lang w:val="en-GB"/>
        </w:rPr>
        <w:t xml:space="preserve">When multiple PFLs are configured, the UE performs DL RSCPD measurement on a single PFL that is common between the reference TRP and the target TRP, and requirements </w:t>
      </w:r>
      <w:r>
        <w:rPr>
          <w:rFonts w:hint="eastAsia"/>
          <w:sz w:val="20"/>
          <w:szCs w:val="20"/>
          <w:lang w:val="en-GB"/>
        </w:rPr>
        <w:t>in</w:t>
      </w:r>
      <w:r>
        <w:rPr>
          <w:sz w:val="20"/>
          <w:szCs w:val="20"/>
          <w:lang w:val="en-GB"/>
        </w:rPr>
        <w:t xml:space="preserve"> clause 4.5.2.5 apply to both DL RSTD and DL RSCPD.</w:t>
      </w:r>
    </w:p>
    <w:p w14:paraId="3CB42F8C" w14:textId="77777777" w:rsidR="0097449E" w:rsidRDefault="00CD61BB">
      <w:pPr>
        <w:spacing w:after="180"/>
        <w:rPr>
          <w:iCs/>
          <w:sz w:val="20"/>
          <w:szCs w:val="20"/>
          <w:lang w:val="en-GB"/>
        </w:rPr>
      </w:pPr>
      <w:r>
        <w:rPr>
          <w:sz w:val="20"/>
          <w:szCs w:val="20"/>
          <w:lang w:val="en-GB"/>
        </w:rPr>
        <w:t>When LMF configures measurement time</w:t>
      </w:r>
      <w:r>
        <w:rPr>
          <w:sz w:val="20"/>
          <w:szCs w:val="20"/>
          <w:lang w:val="en-GB"/>
        </w:rPr>
        <w:t xml:space="preserve"> window(s), but UE does not support </w:t>
      </w:r>
      <w:proofErr w:type="spellStart"/>
      <w:r>
        <w:rPr>
          <w:i/>
          <w:iCs/>
          <w:snapToGrid w:val="0"/>
          <w:sz w:val="20"/>
          <w:szCs w:val="20"/>
          <w:lang w:val="en-GB" w:eastAsia="en-US"/>
        </w:rPr>
        <w:t>supportOfRSCPD-MeasurementInTimeWindow</w:t>
      </w:r>
      <w:proofErr w:type="spellEnd"/>
      <w:r>
        <w:rPr>
          <w:sz w:val="20"/>
          <w:szCs w:val="20"/>
          <w:lang w:val="en-GB"/>
        </w:rPr>
        <w:t>:</w:t>
      </w:r>
    </w:p>
    <w:p w14:paraId="6790EA3E" w14:textId="77777777" w:rsidR="0097449E" w:rsidRDefault="00CD61BB">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The UE performs DL RSCPD measurement on the indicated PFL by the network. The requirement</w:t>
      </w:r>
      <w:r>
        <w:rPr>
          <w:rFonts w:eastAsia="宋体" w:hint="eastAsia"/>
          <w:sz w:val="20"/>
          <w:szCs w:val="20"/>
          <w:lang w:val="en-GB"/>
        </w:rPr>
        <w:t>s</w:t>
      </w:r>
      <w:r>
        <w:rPr>
          <w:rFonts w:eastAsia="宋体"/>
          <w:sz w:val="20"/>
          <w:szCs w:val="20"/>
          <w:lang w:val="en-GB"/>
        </w:rPr>
        <w:t xml:space="preserve"> in clause 4.5.2.5 apply to both DL RSTD and DL RSCPD measurements.</w:t>
      </w:r>
    </w:p>
    <w:p w14:paraId="3D774B4D" w14:textId="77777777" w:rsidR="0097449E" w:rsidRDefault="00CD61BB">
      <w:pPr>
        <w:spacing w:after="180"/>
        <w:rPr>
          <w:iCs/>
          <w:sz w:val="20"/>
          <w:szCs w:val="20"/>
          <w:lang w:val="en-GB"/>
        </w:rPr>
      </w:pPr>
      <w:r>
        <w:rPr>
          <w:sz w:val="20"/>
          <w:szCs w:val="20"/>
          <w:lang w:val="en-GB"/>
        </w:rPr>
        <w:t xml:space="preserve">When LMF configures </w:t>
      </w:r>
      <w:r>
        <w:rPr>
          <w:sz w:val="20"/>
          <w:szCs w:val="20"/>
          <w:lang w:val="en-GB"/>
        </w:rPr>
        <w:t xml:space="preserve">measurement time window(s), and UE supports </w:t>
      </w:r>
      <w:proofErr w:type="spellStart"/>
      <w:r>
        <w:rPr>
          <w:i/>
          <w:iCs/>
          <w:snapToGrid w:val="0"/>
          <w:sz w:val="20"/>
          <w:szCs w:val="20"/>
          <w:lang w:val="en-GB" w:eastAsia="en-US"/>
        </w:rPr>
        <w:t>supportOfRSCPD-MeasurementInTimeWindow</w:t>
      </w:r>
      <w:proofErr w:type="spellEnd"/>
      <w:r>
        <w:rPr>
          <w:sz w:val="20"/>
          <w:szCs w:val="20"/>
          <w:lang w:val="en-GB"/>
        </w:rPr>
        <w:t xml:space="preserve"> but does not support </w:t>
      </w:r>
      <w:proofErr w:type="spellStart"/>
      <w:r>
        <w:rPr>
          <w:i/>
          <w:iCs/>
          <w:snapToGrid w:val="0"/>
          <w:sz w:val="20"/>
          <w:szCs w:val="20"/>
          <w:lang w:val="en-GB" w:eastAsia="en-US"/>
        </w:rPr>
        <w:t>supportOfLegacyMeasurementInTimeWindow</w:t>
      </w:r>
      <w:proofErr w:type="spellEnd"/>
      <w:r>
        <w:rPr>
          <w:sz w:val="20"/>
          <w:szCs w:val="20"/>
          <w:lang w:val="en-GB"/>
        </w:rPr>
        <w:t>:</w:t>
      </w:r>
    </w:p>
    <w:p w14:paraId="2490AFB4" w14:textId="77777777" w:rsidR="0097449E" w:rsidRDefault="00CD61BB">
      <w:pPr>
        <w:spacing w:after="180"/>
        <w:ind w:left="568" w:hanging="284"/>
        <w:rPr>
          <w:rFonts w:eastAsia="宋体"/>
          <w:sz w:val="20"/>
          <w:szCs w:val="20"/>
          <w:lang w:val="en-GB" w:eastAsia="en-US"/>
        </w:rPr>
      </w:pPr>
      <w:r>
        <w:rPr>
          <w:sz w:val="20"/>
          <w:szCs w:val="20"/>
          <w:lang w:val="en-GB"/>
        </w:rPr>
        <w:t>-</w:t>
      </w:r>
      <w:r>
        <w:rPr>
          <w:sz w:val="20"/>
          <w:szCs w:val="20"/>
          <w:lang w:val="en-GB"/>
        </w:rPr>
        <w:tab/>
        <w:t>The requirements in the Clause 4.5.2.5 apply to DL RSTD measurement.</w:t>
      </w:r>
    </w:p>
    <w:p w14:paraId="5DB140FD" w14:textId="77777777" w:rsidR="0097449E" w:rsidRDefault="00CD61BB">
      <w:pPr>
        <w:spacing w:after="180"/>
        <w:ind w:left="568" w:hanging="284"/>
        <w:rPr>
          <w:sz w:val="20"/>
          <w:szCs w:val="20"/>
          <w:lang w:val="en-GB" w:eastAsia="en-US"/>
        </w:rPr>
      </w:pPr>
      <w:r>
        <w:rPr>
          <w:sz w:val="20"/>
          <w:szCs w:val="20"/>
          <w:lang w:val="en-GB"/>
        </w:rPr>
        <w:t>-</w:t>
      </w:r>
      <w:r>
        <w:rPr>
          <w:sz w:val="20"/>
          <w:szCs w:val="20"/>
          <w:lang w:val="en-GB"/>
        </w:rPr>
        <w:tab/>
        <w:t>The requirements in Clause 4.5.5.5 appl</w:t>
      </w:r>
      <w:r>
        <w:rPr>
          <w:sz w:val="20"/>
          <w:szCs w:val="20"/>
          <w:lang w:val="en-GB"/>
        </w:rPr>
        <w:t>y to DL RSCPD measurement for the PRS resource(s) that have occasions only within the measurement time window.</w:t>
      </w:r>
    </w:p>
    <w:p w14:paraId="74171761" w14:textId="77777777" w:rsidR="0097449E" w:rsidRDefault="00CD61BB">
      <w:pPr>
        <w:spacing w:after="180"/>
        <w:rPr>
          <w:iCs/>
          <w:sz w:val="20"/>
          <w:szCs w:val="20"/>
          <w:lang w:val="en-GB"/>
        </w:rPr>
      </w:pPr>
      <w:r>
        <w:rPr>
          <w:sz w:val="20"/>
          <w:szCs w:val="20"/>
          <w:lang w:val="en-GB"/>
        </w:rPr>
        <w:t xml:space="preserve">When LMF configures measurement time window(s), and UE supports </w:t>
      </w:r>
      <w:proofErr w:type="spellStart"/>
      <w:r>
        <w:rPr>
          <w:i/>
          <w:iCs/>
          <w:snapToGrid w:val="0"/>
          <w:sz w:val="20"/>
          <w:szCs w:val="20"/>
          <w:lang w:val="en-GB" w:eastAsia="en-US"/>
        </w:rPr>
        <w:t>supportOfRSCPD-MeasurementInTimeWindow</w:t>
      </w:r>
      <w:proofErr w:type="spellEnd"/>
      <w:r>
        <w:rPr>
          <w:sz w:val="20"/>
          <w:szCs w:val="20"/>
          <w:lang w:val="en-GB"/>
        </w:rPr>
        <w:t xml:space="preserve"> and </w:t>
      </w:r>
      <w:proofErr w:type="spellStart"/>
      <w:r>
        <w:rPr>
          <w:i/>
          <w:iCs/>
          <w:snapToGrid w:val="0"/>
          <w:sz w:val="20"/>
          <w:szCs w:val="20"/>
          <w:lang w:val="en-GB" w:eastAsia="en-US"/>
        </w:rPr>
        <w:t>supportOfLegacyMeasurementInTimeWindow</w:t>
      </w:r>
      <w:proofErr w:type="spellEnd"/>
      <w:r>
        <w:rPr>
          <w:sz w:val="20"/>
          <w:szCs w:val="20"/>
          <w:lang w:val="en-GB"/>
        </w:rPr>
        <w:t>:</w:t>
      </w:r>
    </w:p>
    <w:p w14:paraId="34E8CC8A" w14:textId="77777777" w:rsidR="0097449E" w:rsidRDefault="00CD61BB">
      <w:pPr>
        <w:spacing w:after="180"/>
        <w:ind w:left="568" w:hanging="284"/>
        <w:rPr>
          <w:sz w:val="20"/>
          <w:szCs w:val="20"/>
          <w:lang w:val="en-GB" w:eastAsia="en-US"/>
        </w:rPr>
      </w:pPr>
      <w:r>
        <w:rPr>
          <w:sz w:val="20"/>
          <w:szCs w:val="20"/>
          <w:lang w:val="en-GB"/>
        </w:rPr>
        <w:t>-</w:t>
      </w:r>
      <w:r>
        <w:rPr>
          <w:sz w:val="20"/>
          <w:szCs w:val="20"/>
          <w:lang w:val="en-GB"/>
        </w:rPr>
        <w:tab/>
        <w:t>The requirements in Clause 4.5.5.5 apply to DL RSTD measurement and DL RSCPD measurement.</w:t>
      </w:r>
    </w:p>
    <w:p w14:paraId="61FB9DFA" w14:textId="77777777" w:rsidR="0097449E" w:rsidRDefault="00CD61BB">
      <w:pPr>
        <w:spacing w:after="180"/>
        <w:rPr>
          <w:ins w:id="3" w:author="Iana Siomina" w:date="2024-10-22T12:47:00Z"/>
          <w:sz w:val="20"/>
          <w:szCs w:val="20"/>
          <w:lang w:val="en-GB" w:eastAsia="en-US"/>
        </w:rPr>
      </w:pPr>
      <w:bookmarkStart w:id="4" w:name="_Hlk178674139"/>
      <w:ins w:id="5" w:author="Iana Siomina" w:date="2024-10-22T12:47:00Z">
        <w:r>
          <w:rPr>
            <w:rFonts w:hint="eastAsia"/>
            <w:sz w:val="20"/>
            <w:szCs w:val="20"/>
            <w:lang w:val="en-GB"/>
          </w:rPr>
          <w:t>I</w:t>
        </w:r>
        <w:r>
          <w:rPr>
            <w:sz w:val="20"/>
            <w:szCs w:val="20"/>
            <w:lang w:val="en-GB"/>
          </w:rPr>
          <w:t>f a one-shot time window is configured</w:t>
        </w:r>
        <w:r>
          <w:rPr>
            <w:iCs/>
            <w:sz w:val="20"/>
            <w:szCs w:val="20"/>
            <w:lang w:val="en-GB" w:eastAsia="en-US"/>
          </w:rPr>
          <w:t>, the UE shall be able to measure multiple (</w:t>
        </w:r>
        <w:r>
          <w:rPr>
            <w:rFonts w:cs="Arial"/>
            <w:sz w:val="20"/>
            <w:szCs w:val="20"/>
            <w:lang w:val="en-GB" w:eastAsia="en-US"/>
          </w:rPr>
          <w:t>up to the UE capability specified in Clause 4.5.5.3</w:t>
        </w:r>
        <w:r>
          <w:rPr>
            <w:iCs/>
            <w:sz w:val="20"/>
            <w:szCs w:val="20"/>
            <w:lang w:val="en-GB" w:eastAsia="en-US"/>
          </w:rPr>
          <w:t xml:space="preserve">) DL RSTD and DL RSCPD measurements, defined </w:t>
        </w:r>
        <w:r>
          <w:rPr>
            <w:sz w:val="20"/>
            <w:szCs w:val="20"/>
            <w:lang w:val="en-GB" w:eastAsia="en-US"/>
          </w:rPr>
          <w:t xml:space="preserve">in TS 38.215 [4], </w:t>
        </w:r>
        <w:r>
          <w:rPr>
            <w:iCs/>
            <w:sz w:val="20"/>
            <w:szCs w:val="20"/>
            <w:lang w:val="en-GB" w:eastAsia="en-US"/>
          </w:rPr>
          <w:t xml:space="preserve">based on the indicated PRS resource sets occurring inside the </w:t>
        </w:r>
        <w:r>
          <w:rPr>
            <w:sz w:val="20"/>
            <w:szCs w:val="20"/>
            <w:lang w:val="en-GB"/>
          </w:rPr>
          <w:t>one-shot</w:t>
        </w:r>
        <w:r>
          <w:rPr>
            <w:iCs/>
            <w:sz w:val="20"/>
            <w:szCs w:val="20"/>
            <w:lang w:val="en-GB" w:eastAsia="en-US"/>
          </w:rPr>
          <w:t xml:space="preserve"> time window</w:t>
        </w:r>
        <w:r>
          <w:rPr>
            <w:sz w:val="20"/>
            <w:szCs w:val="20"/>
            <w:lang w:val="en-GB" w:eastAsia="en-US"/>
          </w:rPr>
          <w:t xml:space="preserve"> </w:t>
        </w:r>
        <w:r>
          <w:rPr>
            <w:sz w:val="20"/>
            <w:szCs w:val="20"/>
            <w:lang w:val="en-GB"/>
          </w:rPr>
          <w:t>during</w:t>
        </w:r>
        <w:r>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m:t>
              </m:r>
              <m:r>
                <w:rPr>
                  <w:rFonts w:ascii="Cambria Math" w:hAnsi="Cambria Math"/>
                  <w:sz w:val="18"/>
                  <w:szCs w:val="18"/>
                  <w:lang w:val="en-GB" w:eastAsia="en-US"/>
                </w:rPr>
                <m:t xml:space="preserve"> </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sub>
          </m:sSub>
        </m:oMath>
        <w:r>
          <w:rPr>
            <w:sz w:val="20"/>
            <w:szCs w:val="20"/>
            <w:lang w:val="en-GB" w:eastAsia="en-US"/>
          </w:rPr>
          <w:t xml:space="preserve"> defined as:</w:t>
        </w:r>
      </w:ins>
    </w:p>
    <w:p w14:paraId="0CE8637A" w14:textId="77777777" w:rsidR="0097449E" w:rsidRDefault="00CD61BB">
      <w:pPr>
        <w:spacing w:after="180"/>
        <w:jc w:val="center"/>
        <w:rPr>
          <w:ins w:id="6" w:author="Iana Siomina" w:date="2024-10-22T12:47:00Z"/>
          <w:i/>
          <w:iCs/>
          <w:sz w:val="20"/>
          <w:szCs w:val="20"/>
          <w:lang w:val="en-GB"/>
        </w:rPr>
      </w:pPr>
      <m:oMath>
        <m:sSub>
          <m:sSubPr>
            <m:ctrlPr>
              <w:ins w:id="7" w:author="Iana Siomina" w:date="2024-10-22T12:47:00Z">
                <w:rPr>
                  <w:rFonts w:ascii="Cambria Math" w:hAnsi="Cambria Math"/>
                  <w:i/>
                  <w:sz w:val="18"/>
                  <w:szCs w:val="18"/>
                  <w:lang w:val="en-GB" w:eastAsia="en-US"/>
                </w:rPr>
              </w:ins>
            </m:ctrlPr>
          </m:sSubPr>
          <m:e>
            <m:r>
              <w:ins w:id="8" w:author="Iana Siomina" w:date="2024-10-22T12:47:00Z">
                <w:rPr>
                  <w:rFonts w:ascii="Cambria Math" w:hAnsi="Cambria Math"/>
                  <w:sz w:val="18"/>
                  <w:szCs w:val="18"/>
                  <w:lang w:val="en-GB" w:eastAsia="en-US"/>
                </w:rPr>
                <m:t>T</m:t>
              </w:ins>
            </m:r>
          </m:e>
          <m:sub>
            <m:r>
              <w:ins w:id="9" w:author="Iana Siomina" w:date="2024-10-22T12:47:00Z">
                <w:rPr>
                  <w:rFonts w:ascii="Cambria Math" w:hAnsi="Cambria Math"/>
                  <w:sz w:val="18"/>
                  <w:szCs w:val="18"/>
                  <w:lang w:val="en-GB" w:eastAsia="en-US"/>
                </w:rPr>
                <m:t>RSCPD</m:t>
              </w:ins>
            </m:r>
            <m:r>
              <w:ins w:id="10" w:author="Iana Siomina" w:date="2024-10-22T12:47:00Z">
                <w:rPr>
                  <w:rFonts w:ascii="Cambria Math" w:hAnsi="Cambria Math"/>
                  <w:sz w:val="18"/>
                  <w:szCs w:val="18"/>
                  <w:lang w:val="en-GB" w:eastAsia="en-US"/>
                </w:rPr>
                <m:t xml:space="preserve"> </m:t>
              </w:ins>
            </m:r>
            <m:r>
              <w:ins w:id="11" w:author="Iana Siomina" w:date="2024-10-22T12:47:00Z">
                <w:rPr>
                  <w:rFonts w:ascii="Cambria Math" w:hAnsi="Cambria Math"/>
                  <w:sz w:val="18"/>
                  <w:szCs w:val="18"/>
                  <w:lang w:val="en-GB" w:eastAsia="en-US"/>
                </w:rPr>
                <m:t>wit</m:t>
              </w:ins>
            </m:r>
            <m:r>
              <w:ins w:id="12" w:author="Iana Siomina" w:date="2024-10-22T12:47:00Z">
                <w:rPr>
                  <w:rFonts w:ascii="Cambria Math" w:hAnsi="Cambria Math"/>
                  <w:sz w:val="18"/>
                  <w:szCs w:val="18"/>
                  <w:lang w:val="en-GB" w:eastAsia="en-US"/>
                </w:rPr>
                <m:t>h</m:t>
              </w:ins>
            </m:r>
            <m:r>
              <w:ins w:id="13" w:author="Iana Siomina" w:date="2024-10-22T12:47:00Z">
                <w:rPr>
                  <w:rFonts w:ascii="Cambria Math" w:hAnsi="Cambria Math"/>
                  <w:sz w:val="18"/>
                  <w:szCs w:val="18"/>
                  <w:lang w:val="en-GB" w:eastAsia="en-US"/>
                </w:rPr>
                <m:t xml:space="preserve"> </m:t>
              </w:ins>
            </m:r>
            <m:r>
              <w:ins w:id="14" w:author="Iana Siomina" w:date="2024-10-22T12:47:00Z">
                <w:rPr>
                  <w:rFonts w:ascii="Cambria Math" w:hAnsi="Cambria Math"/>
                  <w:sz w:val="18"/>
                  <w:szCs w:val="18"/>
                  <w:lang w:val="en-GB" w:eastAsia="en-US"/>
                </w:rPr>
                <m:t>RST</m:t>
              </w:ins>
            </m:r>
            <m:r>
              <w:ins w:id="15" w:author="Iana Siomina" w:date="2024-10-22T12:47:00Z">
                <w:rPr>
                  <w:rFonts w:ascii="Cambria Math" w:hAnsi="Cambria Math"/>
                  <w:sz w:val="18"/>
                  <w:szCs w:val="18"/>
                  <w:lang w:val="en-GB" w:eastAsia="en-US"/>
                </w:rPr>
                <m:t>D</m:t>
              </w:ins>
            </m:r>
            <m:r>
              <w:ins w:id="16" w:author="Iana Siomina" w:date="2024-10-22T12:47:00Z">
                <w:rPr>
                  <w:rFonts w:ascii="Cambria Math" w:hAnsi="Cambria Math"/>
                  <w:sz w:val="18"/>
                  <w:szCs w:val="18"/>
                  <w:lang w:val="en-GB" w:eastAsia="en-US"/>
                </w:rPr>
                <m:t>,</m:t>
              </w:ins>
            </m:r>
            <m:r>
              <w:ins w:id="17" w:author="Iana Siomina" w:date="2024-10-22T12:47:00Z">
                <w:rPr>
                  <w:rFonts w:ascii="Cambria Math" w:hAnsi="Cambria Math"/>
                  <w:sz w:val="18"/>
                  <w:szCs w:val="18"/>
                  <w:lang w:val="en-GB" w:eastAsia="en-US"/>
                </w:rPr>
                <m:t>Total</m:t>
              </w:ins>
            </m:r>
          </m:sub>
        </m:sSub>
        <m:r>
          <w:ins w:id="18" w:author="Iana Siomina" w:date="2024-10-22T12:47:00Z">
            <w:rPr>
              <w:rFonts w:ascii="Cambria Math" w:hAnsi="Cambria Math"/>
              <w:sz w:val="18"/>
              <w:szCs w:val="18"/>
              <w:lang w:val="en-GB" w:eastAsia="en-US"/>
            </w:rPr>
            <m:t>=</m:t>
          </w:ins>
        </m:r>
        <m:sSub>
          <m:sSubPr>
            <m:ctrlPr>
              <w:ins w:id="19" w:author="Iana Siomina" w:date="2024-10-22T12:47:00Z">
                <w:rPr>
                  <w:rFonts w:ascii="Cambria Math" w:hAnsi="Cambria Math"/>
                  <w:bCs/>
                  <w:i/>
                  <w:sz w:val="18"/>
                  <w:szCs w:val="18"/>
                  <w:lang w:val="en-GB" w:eastAsia="en-US"/>
                </w:rPr>
              </w:ins>
            </m:ctrlPr>
          </m:sSubPr>
          <m:e>
            <m:sSub>
              <m:sSubPr>
                <m:ctrlPr>
                  <w:ins w:id="20" w:author="Iana Siomina" w:date="2024-10-22T12:47:00Z">
                    <w:rPr>
                      <w:rFonts w:ascii="Cambria Math" w:hAnsi="Cambria Math"/>
                      <w:i/>
                      <w:sz w:val="18"/>
                      <w:szCs w:val="18"/>
                      <w:lang w:val="en-GB" w:eastAsia="en-US"/>
                    </w:rPr>
                  </w:ins>
                </m:ctrlPr>
              </m:sSubPr>
              <m:e>
                <m:r>
                  <w:ins w:id="21" w:author="OPPO - RAN4 #113" w:date="2024-11-04T11:45:00Z">
                    <m:rPr>
                      <m:sty m:val="p"/>
                    </m:rPr>
                    <w:rPr>
                      <w:rFonts w:ascii="Cambria Math" w:hAnsi="Cambria Math"/>
                      <w:sz w:val="18"/>
                      <w:szCs w:val="18"/>
                      <w:lang w:val="en-GB" w:eastAsia="en-US"/>
                    </w:rPr>
                    <m:t>min</m:t>
                  </w:ins>
                </m:r>
                <m:r>
                  <m:rPr>
                    <m:sty m:val="p"/>
                  </m:rPr>
                  <w:rPr>
                    <w:rFonts w:ascii="Cambria Math" w:hAnsi="Cambria Math"/>
                    <w:sz w:val="18"/>
                    <w:szCs w:val="18"/>
                    <w:lang w:val="en-GB" w:eastAsia="en-US"/>
                  </w:rPr>
                  <m:t>⁡</m:t>
                </m:r>
                <m:r>
                  <w:ins w:id="22" w:author="OPPO - RAN4 #113" w:date="2024-11-04T11:45:00Z">
                    <w:rPr>
                      <w:rFonts w:ascii="Cambria Math" w:hAnsi="Cambria Math"/>
                      <w:sz w:val="18"/>
                      <w:szCs w:val="18"/>
                      <w:lang w:val="en-GB" w:eastAsia="en-US"/>
                    </w:rPr>
                    <m:t>(</m:t>
                  </w:ins>
                </m:r>
                <m:r>
                  <w:ins w:id="23" w:author="Iana Siomina" w:date="2024-10-22T12:47:00Z">
                    <w:rPr>
                      <w:rFonts w:ascii="Cambria Math" w:hAnsi="Cambria Math"/>
                      <w:sz w:val="18"/>
                      <w:szCs w:val="18"/>
                      <w:lang w:val="en-GB" w:eastAsia="en-US"/>
                    </w:rPr>
                    <m:t>L</m:t>
                  </w:ins>
                </m:r>
              </m:e>
              <m:sub>
                <m:r>
                  <w:ins w:id="24" w:author="Iana Siomina" w:date="2024-10-22T12:47:00Z">
                    <w:rPr>
                      <w:rFonts w:ascii="Cambria Math" w:hAnsi="Cambria Math"/>
                      <w:sz w:val="18"/>
                      <w:szCs w:val="18"/>
                      <w:lang w:val="en-GB" w:eastAsia="en-US"/>
                    </w:rPr>
                    <m:t>window</m:t>
                  </w:ins>
                </m:r>
              </m:sub>
            </m:sSub>
            <m:r>
              <w:ins w:id="25" w:author="OPPO - RAN4 #113" w:date="2024-11-04T11:45:00Z">
                <w:rPr>
                  <w:rFonts w:ascii="Cambria Math" w:hAnsi="Cambria Math"/>
                  <w:sz w:val="18"/>
                  <w:szCs w:val="18"/>
                  <w:lang w:val="en-GB" w:eastAsia="en-US"/>
                </w:rPr>
                <m:t>, 10</m:t>
              </w:ins>
            </m:r>
            <m:r>
              <w:ins w:id="26" w:author="OPPO - RAN4 #113" w:date="2024-11-04T11:45:00Z">
                <w:rPr>
                  <w:rFonts w:ascii="Cambria Math" w:hAnsi="Cambria Math"/>
                  <w:sz w:val="18"/>
                  <w:szCs w:val="18"/>
                  <w:lang w:val="en-GB" w:eastAsia="en-US"/>
                </w:rPr>
                <m:t>ms</m:t>
              </w:ins>
            </m:r>
            <m:r>
              <w:ins w:id="27" w:author="OPPO - RAN4 #113" w:date="2024-11-04T11:45:00Z">
                <w:rPr>
                  <w:rFonts w:ascii="Cambria Math" w:hAnsi="Cambria Math"/>
                  <w:sz w:val="18"/>
                  <w:szCs w:val="18"/>
                  <w:lang w:val="en-GB" w:eastAsia="en-US"/>
                </w:rPr>
                <m:t>)</m:t>
              </w:ins>
            </m:r>
            <m:r>
              <w:ins w:id="28" w:author="Iana Siomina" w:date="2024-10-22T12:47:00Z">
                <w:rPr>
                  <w:rFonts w:ascii="Cambria Math" w:hAnsi="Cambria Math"/>
                  <w:sz w:val="18"/>
                  <w:szCs w:val="18"/>
                  <w:lang w:val="en-GB" w:eastAsia="en-US"/>
                </w:rPr>
                <m:t xml:space="preserve">+ </m:t>
              </w:ins>
            </m:r>
            <m:r>
              <w:ins w:id="29" w:author="Iana Siomina" w:date="2024-10-22T12:47:00Z">
                <w:rPr>
                  <w:rFonts w:ascii="Cambria Math" w:hAnsi="Cambria Math"/>
                  <w:sz w:val="18"/>
                  <w:szCs w:val="18"/>
                  <w:lang w:val="en-GB" w:eastAsia="en-US"/>
                </w:rPr>
                <m:t>T</m:t>
              </w:ins>
            </m:r>
          </m:e>
          <m:sub>
            <m:r>
              <w:ins w:id="30" w:author="Iana Siomina" w:date="2024-10-22T12:47:00Z">
                <w:rPr>
                  <w:rFonts w:ascii="Cambria Math" w:hAnsi="Cambria Math"/>
                  <w:sz w:val="18"/>
                  <w:szCs w:val="18"/>
                  <w:lang w:val="en-GB" w:eastAsia="en-US"/>
                </w:rPr>
                <m:t>i</m:t>
              </w:ins>
            </m:r>
          </m:sub>
        </m:sSub>
      </m:oMath>
      <w:ins w:id="31" w:author="Iana Siomina" w:date="2024-10-22T12:47:00Z">
        <w:r>
          <w:rPr>
            <w:rFonts w:hint="eastAsia"/>
            <w:i/>
            <w:sz w:val="18"/>
            <w:szCs w:val="18"/>
          </w:rPr>
          <w:t>,</w:t>
        </w:r>
      </w:ins>
    </w:p>
    <w:p w14:paraId="4A3D0920" w14:textId="77777777" w:rsidR="0097449E" w:rsidRDefault="00CD61BB">
      <w:pPr>
        <w:spacing w:after="180"/>
        <w:rPr>
          <w:ins w:id="32" w:author="Iana Siomina" w:date="2024-10-22T12:47:00Z"/>
          <w:sz w:val="20"/>
          <w:szCs w:val="20"/>
          <w:lang w:val="en-GB"/>
        </w:rPr>
      </w:pPr>
      <w:ins w:id="33" w:author="Iana Siomina" w:date="2024-10-22T12:47:00Z">
        <w:r>
          <w:rPr>
            <w:rFonts w:hint="eastAsia"/>
            <w:sz w:val="20"/>
            <w:szCs w:val="20"/>
            <w:lang w:val="en-GB"/>
          </w:rPr>
          <w:t>a</w:t>
        </w:r>
        <w:r>
          <w:rPr>
            <w:sz w:val="20"/>
            <w:szCs w:val="20"/>
            <w:lang w:val="en-GB"/>
          </w:rPr>
          <w:t>nd</w:t>
        </w:r>
        <w:r>
          <w:rPr>
            <w:sz w:val="20"/>
            <w:szCs w:val="20"/>
            <w:lang w:val="en-GB" w:eastAsia="en-US"/>
          </w:rPr>
          <w:t xml:space="preserve"> </w:t>
        </w:r>
        <w:r>
          <w:rPr>
            <w:sz w:val="20"/>
            <w:szCs w:val="20"/>
            <w:lang w:val="en-GB"/>
          </w:rPr>
          <w:t xml:space="preserve">the UE shall be able to measure multiple DL RSTD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r>
                <w:rPr>
                  <w:rFonts w:ascii="Cambria Math" w:hAnsi="Cambria Math"/>
                  <w:sz w:val="18"/>
                  <w:szCs w:val="18"/>
                  <w:lang w:val="en-GB" w:eastAsia="en-US"/>
                </w:rPr>
                <m:t>,</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one</m:t>
              </m:r>
              <m:r>
                <w:rPr>
                  <w:rFonts w:ascii="Cambria Math" w:hAnsi="Cambria Math"/>
                  <w:sz w:val="18"/>
                  <w:szCs w:val="18"/>
                  <w:lang w:val="en-GB" w:eastAsia="en-US"/>
                </w:rPr>
                <m:t xml:space="preserve"> </m:t>
              </m:r>
              <m:r>
                <w:rPr>
                  <w:rFonts w:ascii="Cambria Math" w:hAnsi="Cambria Math"/>
                  <w:sz w:val="18"/>
                  <w:szCs w:val="18"/>
                  <w:lang w:val="en-GB" w:eastAsia="en-US"/>
                </w:rPr>
                <m:t>s</m:t>
              </m:r>
              <m:r>
                <w:rPr>
                  <w:rFonts w:ascii="Cambria Math" w:hAnsi="Cambria Math"/>
                  <w:sz w:val="18"/>
                  <w:szCs w:val="18"/>
                  <w:lang w:val="en-GB" w:eastAsia="en-US"/>
                </w:rPr>
                <m:t>h</m:t>
              </m:r>
              <m:r>
                <w:rPr>
                  <w:rFonts w:ascii="Cambria Math" w:hAnsi="Cambria Math"/>
                  <w:sz w:val="18"/>
                  <w:szCs w:val="18"/>
                  <w:lang w:val="en-GB" w:eastAsia="en-US"/>
                </w:rPr>
                <m:t>ot</m:t>
              </m:r>
              <m:r>
                <w:rPr>
                  <w:rFonts w:ascii="Cambria Math" w:hAnsi="Cambria Math"/>
                  <w:sz w:val="18"/>
                  <w:szCs w:val="18"/>
                  <w:lang w:val="en-GB" w:eastAsia="en-US"/>
                </w:rPr>
                <m:t xml:space="preserve"> </m:t>
              </m:r>
              <m:r>
                <w:rPr>
                  <w:rFonts w:ascii="Cambria Math" w:hAnsi="Cambria Math"/>
                  <w:sz w:val="18"/>
                  <w:szCs w:val="18"/>
                  <w:lang w:val="en-GB" w:eastAsia="en-US"/>
                </w:rPr>
                <m:t>window</m:t>
              </m:r>
            </m:sub>
          </m:sSub>
        </m:oMath>
        <w:r>
          <w:rPr>
            <w:rFonts w:hint="eastAsia"/>
            <w:sz w:val="18"/>
            <w:szCs w:val="18"/>
            <w:lang w:val="en-GB"/>
          </w:rPr>
          <w:t xml:space="preserve"> </w:t>
        </w:r>
        <w:r>
          <w:rPr>
            <w:sz w:val="20"/>
            <w:szCs w:val="20"/>
            <w:lang w:val="en-GB"/>
          </w:rPr>
          <w:t>defined as:</w:t>
        </w:r>
      </w:ins>
    </w:p>
    <w:p w14:paraId="2293E73F" w14:textId="77777777" w:rsidR="0097449E" w:rsidRDefault="00CD61BB">
      <w:pPr>
        <w:spacing w:after="180"/>
        <w:rPr>
          <w:ins w:id="34" w:author="Iana Siomina" w:date="2024-10-22T12:47:00Z"/>
          <w:sz w:val="20"/>
          <w:szCs w:val="20"/>
          <w:lang w:val="en-GB"/>
        </w:rPr>
      </w:pPr>
      <m:oMathPara>
        <m:oMath>
          <m:sSub>
            <m:sSubPr>
              <m:ctrlPr>
                <w:ins w:id="35" w:author="Iana Siomina" w:date="2024-10-22T12:47:00Z">
                  <w:rPr>
                    <w:rFonts w:ascii="Cambria Math" w:hAnsi="Cambria Math"/>
                    <w:i/>
                    <w:sz w:val="18"/>
                    <w:szCs w:val="18"/>
                    <w:lang w:val="en-GB" w:eastAsia="en-US"/>
                  </w:rPr>
                </w:ins>
              </m:ctrlPr>
            </m:sSubPr>
            <m:e>
              <m:r>
                <w:ins w:id="36" w:author="Iana Siomina" w:date="2024-10-22T12:47:00Z">
                  <w:rPr>
                    <w:rFonts w:ascii="Cambria Math" w:hAnsi="Cambria Math"/>
                    <w:sz w:val="18"/>
                    <w:szCs w:val="18"/>
                    <w:lang w:val="en-GB" w:eastAsia="en-US"/>
                  </w:rPr>
                  <m:t>T</m:t>
                </w:ins>
              </m:r>
            </m:e>
            <m:sub>
              <m:r>
                <w:ins w:id="37" w:author="Iana Siomina" w:date="2024-10-22T12:47:00Z">
                  <w:rPr>
                    <w:rFonts w:ascii="Cambria Math" w:hAnsi="Cambria Math"/>
                    <w:sz w:val="18"/>
                    <w:szCs w:val="18"/>
                    <w:lang w:val="en-GB" w:eastAsia="en-US"/>
                  </w:rPr>
                  <m:t>RSTD</m:t>
                </w:ins>
              </m:r>
              <m:r>
                <w:ins w:id="38" w:author="Iana Siomina" w:date="2024-10-22T12:47:00Z">
                  <w:rPr>
                    <w:rFonts w:ascii="Cambria Math" w:hAnsi="Cambria Math"/>
                    <w:sz w:val="18"/>
                    <w:szCs w:val="18"/>
                    <w:lang w:val="en-GB" w:eastAsia="en-US"/>
                  </w:rPr>
                  <m:t>,</m:t>
                </w:ins>
              </m:r>
              <m:r>
                <w:ins w:id="39" w:author="Iana Siomina" w:date="2024-10-22T12:47:00Z">
                  <w:rPr>
                    <w:rFonts w:ascii="Cambria Math" w:hAnsi="Cambria Math"/>
                    <w:sz w:val="18"/>
                    <w:szCs w:val="18"/>
                    <w:lang w:val="en-GB" w:eastAsia="en-US"/>
                  </w:rPr>
                  <m:t>Total</m:t>
                </w:ins>
              </m:r>
              <m:r>
                <w:ins w:id="40" w:author="Iana Siomina" w:date="2024-10-22T12:47:00Z">
                  <w:rPr>
                    <w:rFonts w:ascii="Cambria Math" w:hAnsi="Cambria Math"/>
                    <w:sz w:val="18"/>
                    <w:szCs w:val="18"/>
                    <w:lang w:val="en-GB" w:eastAsia="en-US"/>
                  </w:rPr>
                  <m:t xml:space="preserve">, </m:t>
                </w:ins>
              </m:r>
              <m:r>
                <w:ins w:id="41" w:author="Iana Siomina" w:date="2024-10-22T12:47:00Z">
                  <w:rPr>
                    <w:rFonts w:ascii="Cambria Math" w:hAnsi="Cambria Math"/>
                    <w:sz w:val="18"/>
                    <w:szCs w:val="18"/>
                    <w:lang w:val="en-GB" w:eastAsia="en-US"/>
                  </w:rPr>
                  <m:t>wit</m:t>
                </w:ins>
              </m:r>
              <m:r>
                <w:ins w:id="42" w:author="Iana Siomina" w:date="2024-10-22T12:47:00Z">
                  <w:rPr>
                    <w:rFonts w:ascii="Cambria Math" w:hAnsi="Cambria Math"/>
                    <w:sz w:val="18"/>
                    <w:szCs w:val="18"/>
                    <w:lang w:val="en-GB" w:eastAsia="en-US"/>
                  </w:rPr>
                  <m:t>h</m:t>
                </w:ins>
              </m:r>
              <m:r>
                <w:ins w:id="43" w:author="Iana Siomina" w:date="2024-10-22T12:47:00Z">
                  <w:rPr>
                    <w:rFonts w:ascii="Cambria Math" w:hAnsi="Cambria Math"/>
                    <w:sz w:val="18"/>
                    <w:szCs w:val="18"/>
                    <w:lang w:val="en-GB" w:eastAsia="en-US"/>
                  </w:rPr>
                  <m:t xml:space="preserve"> </m:t>
                </w:ins>
              </m:r>
              <m:r>
                <w:ins w:id="44" w:author="Iana Siomina" w:date="2024-10-22T12:47:00Z">
                  <w:rPr>
                    <w:rFonts w:ascii="Cambria Math" w:hAnsi="Cambria Math"/>
                    <w:sz w:val="18"/>
                    <w:szCs w:val="18"/>
                    <w:lang w:val="en-GB" w:eastAsia="en-US"/>
                  </w:rPr>
                  <m:t>one</m:t>
                </w:ins>
              </m:r>
              <m:r>
                <w:ins w:id="45" w:author="Iana Siomina" w:date="2024-10-22T12:47:00Z">
                  <w:rPr>
                    <w:rFonts w:ascii="Cambria Math" w:hAnsi="Cambria Math"/>
                    <w:sz w:val="18"/>
                    <w:szCs w:val="18"/>
                    <w:lang w:val="en-GB" w:eastAsia="en-US"/>
                  </w:rPr>
                  <m:t xml:space="preserve"> </m:t>
                </w:ins>
              </m:r>
              <m:r>
                <w:ins w:id="46" w:author="Iana Siomina" w:date="2024-10-22T12:47:00Z">
                  <w:rPr>
                    <w:rFonts w:ascii="Cambria Math" w:hAnsi="Cambria Math"/>
                    <w:sz w:val="18"/>
                    <w:szCs w:val="18"/>
                    <w:lang w:val="en-GB" w:eastAsia="en-US"/>
                  </w:rPr>
                  <m:t>s</m:t>
                </w:ins>
              </m:r>
              <m:r>
                <w:ins w:id="47" w:author="Iana Siomina" w:date="2024-10-22T12:47:00Z">
                  <w:rPr>
                    <w:rFonts w:ascii="Cambria Math" w:hAnsi="Cambria Math"/>
                    <w:sz w:val="18"/>
                    <w:szCs w:val="18"/>
                    <w:lang w:val="en-GB" w:eastAsia="en-US"/>
                  </w:rPr>
                  <m:t>h</m:t>
                </w:ins>
              </m:r>
              <m:r>
                <w:ins w:id="48" w:author="Iana Siomina" w:date="2024-10-22T12:47:00Z">
                  <w:rPr>
                    <w:rFonts w:ascii="Cambria Math" w:hAnsi="Cambria Math"/>
                    <w:sz w:val="18"/>
                    <w:szCs w:val="18"/>
                    <w:lang w:val="en-GB" w:eastAsia="en-US"/>
                  </w:rPr>
                  <m:t>ot</m:t>
                </w:ins>
              </m:r>
              <m:r>
                <w:ins w:id="49" w:author="Iana Siomina" w:date="2024-10-22T12:47:00Z">
                  <w:rPr>
                    <w:rFonts w:ascii="Cambria Math" w:hAnsi="Cambria Math"/>
                    <w:sz w:val="18"/>
                    <w:szCs w:val="18"/>
                    <w:lang w:val="en-GB" w:eastAsia="en-US"/>
                  </w:rPr>
                  <m:t xml:space="preserve"> </m:t>
                </w:ins>
              </m:r>
              <m:r>
                <w:ins w:id="50" w:author="Iana Siomina" w:date="2024-10-22T12:47:00Z">
                  <w:rPr>
                    <w:rFonts w:ascii="Cambria Math" w:hAnsi="Cambria Math"/>
                    <w:sz w:val="18"/>
                    <w:szCs w:val="18"/>
                    <w:lang w:val="en-GB" w:eastAsia="en-US"/>
                  </w:rPr>
                  <m:t>window</m:t>
                </w:ins>
              </m:r>
            </m:sub>
          </m:sSub>
          <m:r>
            <w:ins w:id="51" w:author="Iana Siomina" w:date="2024-10-22T12:47:00Z">
              <w:rPr>
                <w:rFonts w:ascii="Cambria Math" w:hAnsi="Cambria Math"/>
                <w:sz w:val="18"/>
                <w:szCs w:val="18"/>
                <w:lang w:val="en-GB" w:eastAsia="en-US"/>
              </w:rPr>
              <m:t>=</m:t>
            </w:ins>
          </m:r>
          <m:sSub>
            <m:sSubPr>
              <m:ctrlPr>
                <w:ins w:id="52" w:author="Iana Siomina" w:date="2024-10-22T12:47:00Z">
                  <w:rPr>
                    <w:rFonts w:ascii="Cambria Math" w:hAnsi="Cambria Math"/>
                    <w:i/>
                    <w:sz w:val="18"/>
                    <w:szCs w:val="18"/>
                    <w:lang w:val="en-GB" w:eastAsia="en-US"/>
                  </w:rPr>
                </w:ins>
              </m:ctrlPr>
            </m:sSubPr>
            <m:e>
              <m:r>
                <w:ins w:id="53" w:author="Iana Siomina" w:date="2024-10-22T12:47:00Z">
                  <w:rPr>
                    <w:rFonts w:ascii="Cambria Math" w:hAnsi="Cambria Math"/>
                    <w:sz w:val="18"/>
                    <w:szCs w:val="18"/>
                    <w:lang w:val="en-GB" w:eastAsia="en-US"/>
                  </w:rPr>
                  <m:t>T</m:t>
                </w:ins>
              </m:r>
            </m:e>
            <m:sub>
              <m:r>
                <w:ins w:id="54" w:author="Iana Siomina" w:date="2024-10-22T12:47:00Z">
                  <w:rPr>
                    <w:rFonts w:ascii="Cambria Math" w:hAnsi="Cambria Math"/>
                    <w:sz w:val="18"/>
                    <w:szCs w:val="18"/>
                    <w:lang w:val="en-GB" w:eastAsia="en-US"/>
                  </w:rPr>
                  <m:t>RSCPD</m:t>
                </w:ins>
              </m:r>
              <m:r>
                <w:ins w:id="55" w:author="Iana Siomina" w:date="2024-10-22T12:47:00Z">
                  <w:rPr>
                    <w:rFonts w:ascii="Cambria Math" w:hAnsi="Cambria Math"/>
                    <w:sz w:val="18"/>
                    <w:szCs w:val="18"/>
                    <w:lang w:val="en-GB" w:eastAsia="en-US"/>
                  </w:rPr>
                  <m:t xml:space="preserve"> </m:t>
                </w:ins>
              </m:r>
              <m:r>
                <w:ins w:id="56" w:author="Iana Siomina" w:date="2024-10-22T12:47:00Z">
                  <w:rPr>
                    <w:rFonts w:ascii="Cambria Math" w:hAnsi="Cambria Math"/>
                    <w:sz w:val="18"/>
                    <w:szCs w:val="18"/>
                    <w:lang w:val="en-GB" w:eastAsia="en-US"/>
                  </w:rPr>
                  <m:t>wit</m:t>
                </w:ins>
              </m:r>
              <m:r>
                <w:ins w:id="57" w:author="Iana Siomina" w:date="2024-10-22T12:47:00Z">
                  <w:rPr>
                    <w:rFonts w:ascii="Cambria Math" w:hAnsi="Cambria Math"/>
                    <w:sz w:val="18"/>
                    <w:szCs w:val="18"/>
                    <w:lang w:val="en-GB" w:eastAsia="en-US"/>
                  </w:rPr>
                  <m:t>h</m:t>
                </w:ins>
              </m:r>
              <m:r>
                <w:ins w:id="58" w:author="Iana Siomina" w:date="2024-10-22T12:47:00Z">
                  <w:rPr>
                    <w:rFonts w:ascii="Cambria Math" w:hAnsi="Cambria Math"/>
                    <w:sz w:val="18"/>
                    <w:szCs w:val="18"/>
                    <w:lang w:val="en-GB" w:eastAsia="en-US"/>
                  </w:rPr>
                  <m:t xml:space="preserve"> </m:t>
                </w:ins>
              </m:r>
              <m:r>
                <w:ins w:id="59" w:author="Iana Siomina" w:date="2024-10-22T12:47:00Z">
                  <w:rPr>
                    <w:rFonts w:ascii="Cambria Math" w:hAnsi="Cambria Math"/>
                    <w:sz w:val="18"/>
                    <w:szCs w:val="18"/>
                    <w:lang w:val="en-GB" w:eastAsia="en-US"/>
                  </w:rPr>
                  <m:t>RSTD</m:t>
                </w:ins>
              </m:r>
              <m:r>
                <w:ins w:id="60" w:author="Iana Siomina" w:date="2024-10-22T12:47:00Z">
                  <w:rPr>
                    <w:rFonts w:ascii="Cambria Math" w:hAnsi="Cambria Math"/>
                    <w:sz w:val="18"/>
                    <w:szCs w:val="18"/>
                    <w:lang w:val="en-GB" w:eastAsia="en-US"/>
                  </w:rPr>
                  <m:t>,</m:t>
                </w:ins>
              </m:r>
              <m:r>
                <w:ins w:id="61" w:author="Iana Siomina" w:date="2024-10-22T12:47:00Z">
                  <w:rPr>
                    <w:rFonts w:ascii="Cambria Math" w:hAnsi="Cambria Math"/>
                    <w:sz w:val="18"/>
                    <w:szCs w:val="18"/>
                    <w:lang w:val="en-GB" w:eastAsia="en-US"/>
                  </w:rPr>
                  <m:t>Total</m:t>
                </w:ins>
              </m:r>
            </m:sub>
          </m:sSub>
          <m:r>
            <w:ins w:id="62" w:author="Iana Siomina" w:date="2024-10-22T12:47:00Z">
              <w:rPr>
                <w:rFonts w:ascii="Cambria Math" w:hAnsi="Cambria Math"/>
                <w:sz w:val="18"/>
                <w:szCs w:val="18"/>
                <w:lang w:val="en-GB" w:eastAsia="en-US"/>
              </w:rPr>
              <m:t>+</m:t>
            </w:ins>
          </m:r>
          <m:r>
            <w:ins w:id="63" w:author="Iana Siomina" w:date="2024-10-22T12:47:00Z">
              <w:rPr>
                <w:rFonts w:ascii="Cambria Math" w:hAnsi="Cambria Math"/>
                <w:sz w:val="18"/>
                <w:szCs w:val="18"/>
                <w:lang w:val="en-GB" w:eastAsia="en-US"/>
              </w:rPr>
              <m:t>max</m:t>
            </w:ins>
          </m:r>
          <m:d>
            <m:dPr>
              <m:ctrlPr>
                <w:ins w:id="64" w:author="Iana Siomina" w:date="2024-10-22T12:47:00Z">
                  <w:rPr>
                    <w:rFonts w:ascii="Cambria Math" w:hAnsi="Cambria Math"/>
                    <w:i/>
                    <w:sz w:val="18"/>
                    <w:szCs w:val="18"/>
                    <w:lang w:val="en-GB" w:eastAsia="en-US"/>
                  </w:rPr>
                </w:ins>
              </m:ctrlPr>
            </m:dPr>
            <m:e>
              <m:sSub>
                <m:sSubPr>
                  <m:ctrlPr>
                    <w:ins w:id="65" w:author="Iana Siomina" w:date="2024-10-22T12:47:00Z">
                      <w:rPr>
                        <w:rFonts w:ascii="Cambria Math" w:hAnsi="Cambria Math"/>
                        <w:i/>
                        <w:sz w:val="18"/>
                        <w:szCs w:val="18"/>
                        <w:lang w:eastAsia="en-US"/>
                      </w:rPr>
                    </w:ins>
                  </m:ctrlPr>
                </m:sSubPr>
                <m:e>
                  <m:r>
                    <w:ins w:id="66" w:author="Iana Siomina" w:date="2024-10-22T12:47:00Z">
                      <w:rPr>
                        <w:rFonts w:ascii="Cambria Math" w:hAnsi="Cambria Math"/>
                        <w:sz w:val="18"/>
                        <w:szCs w:val="18"/>
                        <w:lang w:val="en-GB" w:eastAsia="en-US"/>
                      </w:rPr>
                      <m:t>T</m:t>
                    </w:ins>
                  </m:r>
                </m:e>
                <m:sub>
                  <m:r>
                    <w:ins w:id="67" w:author="Iana Siomina" w:date="2024-10-22T12:47:00Z">
                      <w:rPr>
                        <w:rFonts w:ascii="Cambria Math" w:hAnsi="Cambria Math"/>
                        <w:sz w:val="18"/>
                        <w:szCs w:val="18"/>
                        <w:lang w:val="en-GB" w:eastAsia="en-US"/>
                      </w:rPr>
                      <m:t>effect</m:t>
                    </w:ins>
                  </m:r>
                  <m:r>
                    <w:ins w:id="68" w:author="Iana Siomina" w:date="2024-10-22T12:47:00Z">
                      <w:rPr>
                        <w:rFonts w:ascii="Cambria Math" w:hAnsi="Cambria Math"/>
                        <w:sz w:val="18"/>
                        <w:szCs w:val="18"/>
                        <w:lang w:val="en-GB" w:eastAsia="en-US"/>
                      </w:rPr>
                      <m:t>,</m:t>
                    </w:ins>
                  </m:r>
                  <m:r>
                    <w:ins w:id="69" w:author="Iana Siomina" w:date="2024-10-22T12:47:00Z">
                      <w:rPr>
                        <w:rFonts w:ascii="Cambria Math" w:hAnsi="Cambria Math"/>
                        <w:sz w:val="18"/>
                        <w:szCs w:val="18"/>
                        <w:lang w:val="en-GB" w:eastAsia="en-US"/>
                      </w:rPr>
                      <m:t>i</m:t>
                    </w:ins>
                  </m:r>
                </m:sub>
              </m:sSub>
            </m:e>
          </m:d>
          <m:r>
            <w:ins w:id="70" w:author="Iana Siomina" w:date="2024-10-22T12:47:00Z">
              <w:rPr>
                <w:rFonts w:ascii="Cambria Math" w:hAnsi="Cambria Math"/>
                <w:sz w:val="18"/>
                <w:szCs w:val="18"/>
                <w:lang w:val="en-GB" w:eastAsia="en-US"/>
              </w:rPr>
              <m:t>+</m:t>
            </w:ins>
          </m:r>
          <m:sSub>
            <m:sSubPr>
              <m:ctrlPr>
                <w:ins w:id="71" w:author="Iana Siomina" w:date="2024-10-22T12:47:00Z">
                  <w:rPr>
                    <w:rFonts w:ascii="Cambria Math" w:hAnsi="Cambria Math"/>
                    <w:i/>
                    <w:sz w:val="18"/>
                    <w:szCs w:val="18"/>
                    <w:lang w:val="en-GB" w:eastAsia="en-US"/>
                  </w:rPr>
                </w:ins>
              </m:ctrlPr>
            </m:sSubPr>
            <m:e>
              <m:r>
                <w:ins w:id="72" w:author="Iana Siomina" w:date="2024-10-22T12:47:00Z">
                  <w:rPr>
                    <w:rFonts w:ascii="Cambria Math" w:hAnsi="Cambria Math"/>
                    <w:sz w:val="18"/>
                    <w:szCs w:val="18"/>
                    <w:lang w:val="en-GB" w:eastAsia="en-US"/>
                  </w:rPr>
                  <m:t>T</m:t>
                </w:ins>
              </m:r>
            </m:e>
            <m:sub>
              <m:r>
                <w:ins w:id="73" w:author="Iana Siomina" w:date="2024-10-22T12:47:00Z">
                  <w:rPr>
                    <w:rFonts w:ascii="Cambria Math" w:hAnsi="Cambria Math"/>
                    <w:sz w:val="18"/>
                    <w:szCs w:val="18"/>
                    <w:lang w:val="en-GB" w:eastAsia="en-US"/>
                  </w:rPr>
                  <m:t>RSTD</m:t>
                </w:ins>
              </m:r>
              <m:r>
                <w:ins w:id="74" w:author="Iana Siomina" w:date="2024-10-22T12:47:00Z">
                  <w:rPr>
                    <w:rFonts w:ascii="Cambria Math" w:hAnsi="Cambria Math"/>
                    <w:sz w:val="18"/>
                    <w:szCs w:val="18"/>
                    <w:lang w:val="en-GB" w:eastAsia="en-US"/>
                  </w:rPr>
                  <m:t>,</m:t>
                </w:ins>
              </m:r>
              <m:r>
                <w:ins w:id="75" w:author="Iana Siomina" w:date="2024-10-22T12:47:00Z">
                  <w:rPr>
                    <w:rFonts w:ascii="Cambria Math" w:hAnsi="Cambria Math"/>
                    <w:sz w:val="18"/>
                    <w:szCs w:val="18"/>
                    <w:lang w:val="en-GB" w:eastAsia="en-US"/>
                  </w:rPr>
                  <m:t>Total</m:t>
                </w:ins>
              </m:r>
            </m:sub>
          </m:sSub>
        </m:oMath>
      </m:oMathPara>
    </w:p>
    <w:p w14:paraId="1F1B0E77" w14:textId="77777777" w:rsidR="0097449E" w:rsidRDefault="00CD61BB">
      <w:pPr>
        <w:spacing w:after="180"/>
        <w:rPr>
          <w:ins w:id="76" w:author="Iana Siomina" w:date="2024-10-22T12:47:00Z"/>
          <w:sz w:val="20"/>
          <w:szCs w:val="20"/>
          <w:lang w:val="en-GB"/>
        </w:rPr>
      </w:pPr>
      <w:ins w:id="77" w:author="Iana Siomina" w:date="2024-10-22T12:47:00Z">
        <w:r>
          <w:rPr>
            <w:sz w:val="20"/>
            <w:szCs w:val="20"/>
            <w:lang w:val="en-GB"/>
          </w:rPr>
          <w:t>Where:</w:t>
        </w:r>
      </w:ins>
    </w:p>
    <w:p w14:paraId="6C06B602" w14:textId="77777777" w:rsidR="0097449E" w:rsidRDefault="00CD61BB">
      <w:pPr>
        <w:spacing w:after="180"/>
        <w:ind w:left="568" w:hanging="284"/>
        <w:rPr>
          <w:ins w:id="78" w:author="Iana Siomina" w:date="2024-10-22T12:47:00Z"/>
          <w:sz w:val="20"/>
          <w:szCs w:val="20"/>
          <w:lang w:val="en-GB"/>
        </w:rPr>
      </w:pPr>
      <w:ins w:id="79" w:author="Iana Siomina" w:date="2024-10-22T12:47:00Z">
        <w:r>
          <w:rPr>
            <w:sz w:val="20"/>
            <w:szCs w:val="20"/>
            <w:lang w:val="en-GB"/>
          </w:rPr>
          <w:t>-</w:t>
        </w:r>
        <w:r>
          <w:rPr>
            <w:sz w:val="20"/>
            <w:szCs w:val="20"/>
            <w:lang w:val="en-GB"/>
          </w:rPr>
          <w:tab/>
          <w:t>the start of the measurement is the start of the one</w:t>
        </w:r>
      </w:ins>
      <w:ins w:id="80" w:author="OPPO - RAN4 #113" w:date="2024-11-04T14:07:00Z">
        <w:r>
          <w:rPr>
            <w:sz w:val="20"/>
            <w:szCs w:val="20"/>
            <w:lang w:val="en-GB"/>
          </w:rPr>
          <w:t>-</w:t>
        </w:r>
      </w:ins>
      <w:ins w:id="81" w:author="Iana Siomina" w:date="2024-10-22T12:47:00Z">
        <w:del w:id="82" w:author="OPPO - RAN4 #113" w:date="2024-11-04T14:07:00Z">
          <w:r>
            <w:rPr>
              <w:sz w:val="20"/>
              <w:szCs w:val="20"/>
              <w:lang w:val="en-GB"/>
            </w:rPr>
            <w:delText xml:space="preserve"> </w:delText>
          </w:r>
        </w:del>
        <w:r>
          <w:rPr>
            <w:sz w:val="20"/>
            <w:szCs w:val="20"/>
            <w:lang w:val="en-GB"/>
          </w:rPr>
          <w:t xml:space="preserve">shot time window, and </w:t>
        </w:r>
      </w:ins>
    </w:p>
    <w:p w14:paraId="58814F34" w14:textId="77777777" w:rsidR="0097449E" w:rsidRDefault="00CD61BB">
      <w:pPr>
        <w:spacing w:after="180"/>
        <w:ind w:left="568" w:hanging="284"/>
        <w:rPr>
          <w:ins w:id="83" w:author="Iana Siomina" w:date="2024-10-22T12:47:00Z"/>
          <w:sz w:val="20"/>
          <w:szCs w:val="20"/>
          <w:lang w:val="en-GB"/>
        </w:rPr>
      </w:pPr>
      <w:ins w:id="84" w:author="Iana Siomina" w:date="2024-10-22T12:47:00Z">
        <w:r>
          <w:rPr>
            <w:sz w:val="20"/>
            <w:szCs w:val="20"/>
            <w:lang w:val="en-GB"/>
          </w:rPr>
          <w:t>-</w:t>
        </w:r>
        <w:r>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Pr>
            <w:rFonts w:hint="eastAsia"/>
            <w:sz w:val="18"/>
            <w:szCs w:val="18"/>
            <w:lang w:val="en-GB"/>
          </w:rPr>
          <w:t xml:space="preserve"> </w:t>
        </w:r>
        <w:r>
          <w:rPr>
            <w:sz w:val="18"/>
            <w:szCs w:val="18"/>
            <w:lang w:val="en-GB"/>
          </w:rPr>
          <w:t>is the le</w:t>
        </w:r>
        <w:r>
          <w:rPr>
            <w:sz w:val="18"/>
            <w:szCs w:val="18"/>
            <w:lang w:val="en-GB"/>
          </w:rPr>
          <w:t>ngth of the one-shot window</w:t>
        </w:r>
        <w:r>
          <w:rPr>
            <w:sz w:val="20"/>
            <w:szCs w:val="20"/>
            <w:lang w:val="en-GB"/>
          </w:rPr>
          <w:t xml:space="preserve">, and </w:t>
        </w:r>
      </w:ins>
    </w:p>
    <w:p w14:paraId="73C86E0E" w14:textId="77777777" w:rsidR="0097449E" w:rsidRDefault="00CD61BB">
      <w:pPr>
        <w:spacing w:after="180"/>
        <w:ind w:left="568" w:hanging="284"/>
        <w:rPr>
          <w:ins w:id="85" w:author="Iana Siomina" w:date="2024-10-22T12:47:00Z"/>
          <w:i/>
          <w:iCs/>
          <w:sz w:val="18"/>
          <w:szCs w:val="18"/>
          <w:lang w:val="en-GB"/>
        </w:rPr>
      </w:pPr>
      <w:ins w:id="86" w:author="Iana Siomina" w:date="2024-10-22T12:47:00Z">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rFonts w:hint="eastAsia"/>
            <w:bCs/>
            <w:iCs/>
            <w:sz w:val="20"/>
            <w:szCs w:val="20"/>
            <w:lang w:val="en-GB"/>
          </w:rPr>
          <w:t xml:space="preserve"> </w:t>
        </w:r>
        <w:r>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Pr>
            <w:bCs/>
            <w:iCs/>
            <w:sz w:val="20"/>
            <w:szCs w:val="20"/>
            <w:lang w:val="en-GB"/>
          </w:rPr>
          <w:t xml:space="preserve"> are </w:t>
        </w:r>
        <w:r>
          <w:rPr>
            <w:sz w:val="20"/>
            <w:szCs w:val="20"/>
            <w:lang w:val="en-GB"/>
          </w:rPr>
          <w:t xml:space="preserve">defined in the following of this clause, and </w:t>
        </w:r>
      </w:ins>
    </w:p>
    <w:p w14:paraId="6B330C10" w14:textId="77777777" w:rsidR="0097449E" w:rsidRDefault="00CD61BB">
      <w:pPr>
        <w:spacing w:after="180"/>
        <w:ind w:left="568" w:hanging="284"/>
        <w:rPr>
          <w:ins w:id="87" w:author="Iana Siomina" w:date="2024-10-22T12:47:00Z"/>
          <w:sz w:val="20"/>
          <w:szCs w:val="20"/>
          <w:lang w:val="en-GB" w:eastAsia="en-US"/>
        </w:rPr>
      </w:pPr>
      <w:ins w:id="88" w:author="Iana Siomina" w:date="2024-10-22T12:47:00Z">
        <w:r>
          <w:rPr>
            <w:sz w:val="20"/>
            <w:szCs w:val="20"/>
            <w:lang w:val="en-GB" w:eastAsia="en-US"/>
          </w:rPr>
          <w:t>-</w:t>
        </w:r>
        <w:r>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RSTD</m:t>
              </m:r>
              <m:r>
                <m:rPr>
                  <m:sty m:val="p"/>
                </m:rPr>
                <w:rPr>
                  <w:rFonts w:ascii="Cambria Math" w:hAnsi="Cambria Math"/>
                  <w:sz w:val="20"/>
                  <w:szCs w:val="20"/>
                  <w:lang w:val="en-GB" w:eastAsia="en-US"/>
                </w:rPr>
                <m:t>,</m:t>
              </m:r>
              <m:r>
                <w:rPr>
                  <w:rFonts w:ascii="Cambria Math" w:hAnsi="Cambria Math"/>
                  <w:sz w:val="20"/>
                  <w:szCs w:val="20"/>
                  <w:lang w:val="en-GB" w:eastAsia="en-US"/>
                </w:rPr>
                <m:t>Total</m:t>
              </m:r>
            </m:sub>
          </m:sSub>
        </m:oMath>
        <w:r>
          <w:rPr>
            <w:rFonts w:hint="eastAsia"/>
            <w:sz w:val="20"/>
            <w:szCs w:val="20"/>
            <w:lang w:val="en-GB" w:eastAsia="en-US"/>
          </w:rPr>
          <w:t xml:space="preserve"> </w:t>
        </w:r>
        <w:r>
          <w:rPr>
            <w:sz w:val="20"/>
            <w:szCs w:val="20"/>
            <w:lang w:val="en-GB" w:eastAsia="en-US"/>
          </w:rPr>
          <w:t>is defined in Clause 4.5.2.5.</w:t>
        </w:r>
      </w:ins>
    </w:p>
    <w:p w14:paraId="2062C11E" w14:textId="77777777" w:rsidR="0097449E" w:rsidRDefault="00CD61BB">
      <w:pPr>
        <w:spacing w:after="180"/>
        <w:rPr>
          <w:i/>
          <w:iCs/>
          <w:sz w:val="20"/>
          <w:szCs w:val="20"/>
          <w:lang w:val="en-GB" w:eastAsia="en-US"/>
        </w:rPr>
      </w:pPr>
      <w:ins w:id="89" w:author="Iana Siomina" w:date="2024-10-22T12:47:00Z">
        <w:r>
          <w:rPr>
            <w:sz w:val="20"/>
            <w:szCs w:val="20"/>
            <w:lang w:val="en-GB"/>
          </w:rPr>
          <w:t>The requirements with one-shot window assume scaling factors equal 1 for the PFLs, for which the</w:t>
        </w:r>
        <w:r>
          <w:rPr>
            <w:sz w:val="20"/>
            <w:szCs w:val="20"/>
            <w:lang w:val="en-GB"/>
          </w:rPr>
          <w:t xml:space="preserve"> one-shot time window is configured.</w:t>
        </w:r>
      </w:ins>
      <w:bookmarkEnd w:id="4"/>
    </w:p>
    <w:p w14:paraId="079766C1" w14:textId="77777777" w:rsidR="0097449E" w:rsidRDefault="00CD61BB">
      <w:pPr>
        <w:spacing w:after="180"/>
        <w:rPr>
          <w:sz w:val="20"/>
          <w:szCs w:val="20"/>
          <w:lang w:val="en-GB" w:eastAsia="en-US"/>
        </w:rPr>
      </w:pPr>
      <w:r>
        <w:rPr>
          <w:rFonts w:hint="eastAsia"/>
          <w:sz w:val="20"/>
          <w:szCs w:val="20"/>
          <w:lang w:val="en-GB"/>
        </w:rPr>
        <w:t>I</w:t>
      </w:r>
      <w:r>
        <w:rPr>
          <w:sz w:val="20"/>
          <w:szCs w:val="20"/>
          <w:lang w:val="en-GB"/>
        </w:rPr>
        <w:t>f a periodic time window is configured</w:t>
      </w:r>
      <w:r>
        <w:rPr>
          <w:iCs/>
          <w:sz w:val="20"/>
          <w:szCs w:val="20"/>
          <w:lang w:val="en-GB" w:eastAsia="en-US"/>
        </w:rPr>
        <w:t>, the UE shall be able to measure multiple (</w:t>
      </w:r>
      <w:r>
        <w:rPr>
          <w:rFonts w:cs="Arial"/>
          <w:sz w:val="20"/>
          <w:szCs w:val="20"/>
          <w:lang w:val="en-GB" w:eastAsia="en-US"/>
        </w:rPr>
        <w:t>up to the UE capability specified in Clause 4.5.5.3</w:t>
      </w:r>
      <w:r>
        <w:rPr>
          <w:iCs/>
          <w:sz w:val="20"/>
          <w:szCs w:val="20"/>
          <w:lang w:val="en-GB" w:eastAsia="en-US"/>
        </w:rPr>
        <w:t xml:space="preserve">) DL RSTD and DL RSCPD measurements, defined </w:t>
      </w:r>
      <w:r>
        <w:rPr>
          <w:sz w:val="20"/>
          <w:szCs w:val="20"/>
          <w:lang w:val="en-GB" w:eastAsia="en-US"/>
        </w:rPr>
        <w:t xml:space="preserve">in TS 38.215 [4], </w:t>
      </w:r>
      <w:r>
        <w:rPr>
          <w:iCs/>
          <w:sz w:val="20"/>
          <w:szCs w:val="20"/>
          <w:lang w:val="en-GB" w:eastAsia="en-US"/>
        </w:rPr>
        <w:t>based on the indicated</w:t>
      </w:r>
      <w:r>
        <w:rPr>
          <w:iCs/>
          <w:sz w:val="20"/>
          <w:szCs w:val="20"/>
          <w:lang w:val="en-GB" w:eastAsia="en-US"/>
        </w:rPr>
        <w:t xml:space="preserve"> PRS resource sets occurring inside the time window</w:t>
      </w:r>
      <w:r>
        <w:rPr>
          <w:sz w:val="20"/>
          <w:szCs w:val="20"/>
          <w:lang w:val="en-GB" w:eastAsia="en-US"/>
        </w:rPr>
        <w:t xml:space="preserve"> </w:t>
      </w:r>
      <w:r>
        <w:rPr>
          <w:sz w:val="20"/>
          <w:szCs w:val="20"/>
          <w:lang w:val="en-GB"/>
        </w:rPr>
        <w:t>during</w:t>
      </w:r>
      <w:r>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m:t>
            </m:r>
            <m:r>
              <w:rPr>
                <w:rFonts w:ascii="Cambria Math" w:hAnsi="Cambria Math"/>
                <w:sz w:val="18"/>
                <w:szCs w:val="18"/>
                <w:lang w:val="en-GB" w:eastAsia="en-US"/>
              </w:rPr>
              <m:t xml:space="preserve"> </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sub>
        </m:sSub>
      </m:oMath>
      <w:r>
        <w:rPr>
          <w:sz w:val="20"/>
          <w:szCs w:val="20"/>
          <w:lang w:val="en-GB" w:eastAsia="en-US"/>
        </w:rPr>
        <w:t xml:space="preserve"> defined as:</w:t>
      </w:r>
    </w:p>
    <w:p w14:paraId="564DBF32" w14:textId="77777777" w:rsidR="0097449E" w:rsidRDefault="00CD61BB">
      <w:pPr>
        <w:keepLines/>
        <w:tabs>
          <w:tab w:val="center" w:pos="4536"/>
          <w:tab w:val="right" w:pos="9072"/>
        </w:tabs>
        <w:spacing w:after="180"/>
        <w:rPr>
          <w:iCs/>
          <w:sz w:val="20"/>
          <w:szCs w:val="20"/>
          <w:lang w:val="en-GB" w:eastAsia="en-US"/>
        </w:rPr>
      </w:pPr>
      <w:r>
        <w:rPr>
          <w:iCs/>
          <w:sz w:val="20"/>
          <w:szCs w:val="20"/>
          <w:lang w:val="en-GB" w:eastAsia="en-US"/>
        </w:rPr>
        <w:tab/>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RSCPD with RSTD,Total</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L</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RSCPD with RSTD,i</m:t>
                </m:r>
              </m:sub>
            </m:sSub>
            <m:r>
              <m:rPr>
                <m:sty m:val="p"/>
              </m:rPr>
              <w:rPr>
                <w:rFonts w:ascii="Cambria Math" w:hAnsi="Cambria Math"/>
                <w:sz w:val="20"/>
                <w:szCs w:val="20"/>
                <w:lang w:val="en-GB" w:eastAsia="en-US"/>
              </w:rPr>
              <m:t xml:space="preserve">+ </m:t>
            </m:r>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r>
              <m:rPr>
                <m:sty m:val="p"/>
              </m:rPr>
              <w:rPr>
                <w:rFonts w:ascii="Cambria Math" w:hAnsi="Cambria Math"/>
                <w:color w:val="0070C0"/>
                <w:sz w:val="20"/>
                <w:szCs w:val="20"/>
                <w:lang w:val="en-GB"/>
              </w:rPr>
              <m:t xml:space="preserve"> </m:t>
            </m:r>
          </m:e>
        </m:nary>
      </m:oMath>
    </w:p>
    <w:p w14:paraId="7FACCD22" w14:textId="77777777" w:rsidR="0097449E" w:rsidRDefault="00CD61BB">
      <w:pPr>
        <w:spacing w:after="180"/>
        <w:rPr>
          <w:sz w:val="20"/>
          <w:szCs w:val="20"/>
          <w:lang w:val="en-GB"/>
        </w:rPr>
      </w:pPr>
      <w:r>
        <w:rPr>
          <w:sz w:val="20"/>
          <w:szCs w:val="20"/>
          <w:lang w:val="en-GB"/>
        </w:rPr>
        <w:lastRenderedPageBreak/>
        <w:t>Where:</w:t>
      </w:r>
    </w:p>
    <w:p w14:paraId="234687BE" w14:textId="77777777" w:rsidR="0097449E" w:rsidRDefault="00CD61BB">
      <w:pPr>
        <w:spacing w:after="180"/>
        <w:ind w:left="568" w:hanging="284"/>
        <w:rPr>
          <w:sz w:val="20"/>
          <w:szCs w:val="20"/>
          <w:lang w:val="en-GB"/>
        </w:rPr>
      </w:pPr>
      <w:r>
        <w:rPr>
          <w:sz w:val="20"/>
          <w:szCs w:val="20"/>
          <w:lang w:val="en-GB"/>
        </w:rPr>
        <w:t>-</w:t>
      </w:r>
      <w:r>
        <w:rPr>
          <w:sz w:val="20"/>
          <w:szCs w:val="20"/>
          <w:lang w:val="en-GB"/>
        </w:rPr>
        <w:tab/>
      </w:r>
      <m:oMath>
        <m:r>
          <w:rPr>
            <w:rFonts w:ascii="Cambria Math" w:hAnsi="Cambria Math"/>
            <w:sz w:val="20"/>
            <w:szCs w:val="20"/>
            <w:lang w:val="en-GB"/>
          </w:rPr>
          <m:t>i</m:t>
        </m:r>
      </m:oMath>
      <w:r>
        <w:rPr>
          <w:sz w:val="20"/>
          <w:szCs w:val="20"/>
          <w:lang w:val="en-GB"/>
        </w:rPr>
        <w:t xml:space="preserve"> is the index of positioning frequency layer</w:t>
      </w:r>
      <w:r>
        <w:rPr>
          <w:sz w:val="20"/>
          <w:szCs w:val="20"/>
          <w:lang w:val="en-GB"/>
        </w:rPr>
        <w:t>,</w:t>
      </w:r>
    </w:p>
    <w:p w14:paraId="63D23733" w14:textId="77777777" w:rsidR="0097449E" w:rsidRDefault="00CD61BB">
      <w:pPr>
        <w:spacing w:after="180"/>
        <w:ind w:left="568" w:hanging="284"/>
        <w:rPr>
          <w:sz w:val="20"/>
          <w:szCs w:val="20"/>
          <w:lang w:val="en-GB"/>
        </w:rPr>
      </w:pPr>
      <w:r>
        <w:rPr>
          <w:sz w:val="20"/>
          <w:szCs w:val="20"/>
          <w:lang w:val="en-GB" w:eastAsia="en-US"/>
        </w:rPr>
        <w:t>-</w:t>
      </w:r>
      <w:r>
        <w:rPr>
          <w:sz w:val="20"/>
          <w:szCs w:val="20"/>
          <w:lang w:val="en-GB" w:eastAsia="en-US"/>
        </w:rPr>
        <w:tab/>
      </w:r>
      <m:oMath>
        <m:r>
          <w:rPr>
            <w:rFonts w:ascii="Cambria Math" w:hAnsi="Cambria Math"/>
            <w:sz w:val="20"/>
            <w:szCs w:val="20"/>
            <w:lang w:val="en-GB" w:eastAsia="en-US"/>
          </w:rPr>
          <m:t>L</m:t>
        </m:r>
      </m:oMath>
      <w:r>
        <w:rPr>
          <w:sz w:val="20"/>
          <w:szCs w:val="20"/>
          <w:lang w:val="en-GB" w:eastAsia="en-US"/>
        </w:rPr>
        <w:t xml:space="preserve"> is total number of </w:t>
      </w:r>
      <w:r>
        <w:rPr>
          <w:sz w:val="20"/>
          <w:szCs w:val="20"/>
          <w:lang w:val="en-GB"/>
        </w:rPr>
        <w:t xml:space="preserve">positioning </w:t>
      </w:r>
      <w:r>
        <w:rPr>
          <w:sz w:val="20"/>
          <w:szCs w:val="20"/>
          <w:lang w:val="en-GB" w:eastAsia="en-US"/>
        </w:rPr>
        <w:t>frequency layers, and</w:t>
      </w:r>
    </w:p>
    <w:p w14:paraId="129C7BB1" w14:textId="77777777" w:rsidR="0097449E" w:rsidRDefault="00CD61BB">
      <w:pPr>
        <w:spacing w:after="180"/>
        <w:ind w:left="568" w:hanging="284"/>
        <w:rPr>
          <w:i/>
          <w:iCs/>
          <w:sz w:val="18"/>
          <w:szCs w:val="18"/>
          <w:lang w:val="en-GB"/>
        </w:rPr>
      </w:pPr>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bCs/>
          <w:iCs/>
          <w:sz w:val="20"/>
          <w:szCs w:val="20"/>
          <w:lang w:val="en-GB"/>
        </w:rPr>
        <w:t xml:space="preserve"> </w:t>
      </w:r>
      <w:r>
        <w:rPr>
          <w:sz w:val="20"/>
          <w:szCs w:val="20"/>
          <w:lang w:val="en-GB" w:eastAsia="en-US"/>
        </w:rPr>
        <w:t xml:space="preserve">is the periodicity of the </w:t>
      </w:r>
      <w:r>
        <w:rPr>
          <w:sz w:val="20"/>
          <w:szCs w:val="20"/>
          <w:lang w:val="en-GB"/>
        </w:rPr>
        <w:t>PRS RSTD</w:t>
      </w:r>
      <w:r>
        <w:rPr>
          <w:sz w:val="20"/>
          <w:szCs w:val="20"/>
          <w:lang w:val="en-GB" w:eastAsia="en-US"/>
        </w:rPr>
        <w:t xml:space="preserve"> measurement in </w:t>
      </w:r>
      <w:r>
        <w:rPr>
          <w:sz w:val="20"/>
          <w:szCs w:val="20"/>
          <w:lang w:val="en-GB"/>
        </w:rPr>
        <w:t xml:space="preserve">positioning frequency layer </w:t>
      </w:r>
      <w:proofErr w:type="spellStart"/>
      <w:r>
        <w:rPr>
          <w:sz w:val="20"/>
          <w:szCs w:val="20"/>
          <w:lang w:val="en-GB"/>
        </w:rPr>
        <w:t>i</w:t>
      </w:r>
      <w:proofErr w:type="spellEnd"/>
      <w:r>
        <w:rPr>
          <w:sz w:val="20"/>
          <w:szCs w:val="20"/>
          <w:lang w:val="en-GB"/>
        </w:rPr>
        <w:t xml:space="preserve"> </w:t>
      </w:r>
    </w:p>
    <w:p w14:paraId="1841F8D0" w14:textId="77777777" w:rsidR="0097449E" w:rsidRDefault="00CD61BB">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RSCPD with RSTD,i</m:t>
            </m:r>
          </m:sub>
        </m:sSub>
      </m:oMath>
      <w:r>
        <w:rPr>
          <w:sz w:val="20"/>
          <w:szCs w:val="20"/>
          <w:lang w:val="en-GB" w:eastAsia="en-US"/>
        </w:rPr>
        <w:t xml:space="preserve"> is the measurement period for PRS RSTD measurement in </w:t>
      </w:r>
      <w:r>
        <w:rPr>
          <w:sz w:val="20"/>
          <w:szCs w:val="20"/>
          <w:lang w:val="en-GB"/>
        </w:rPr>
        <w:t>positioning frequency layer</w:t>
      </w:r>
      <w:r>
        <w:rPr>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xml:space="preserve"> as specified </w:t>
      </w:r>
      <w:proofErr w:type="gramStart"/>
      <w:r>
        <w:rPr>
          <w:sz w:val="20"/>
          <w:szCs w:val="20"/>
          <w:lang w:val="en-GB" w:eastAsia="en-US"/>
        </w:rPr>
        <w:t>below:</w:t>
      </w:r>
      <w:proofErr w:type="gramEnd"/>
    </w:p>
    <w:p w14:paraId="35F3104A" w14:textId="77777777" w:rsidR="0097449E" w:rsidRDefault="00CD61BB">
      <w:pPr>
        <w:keepLines/>
        <w:tabs>
          <w:tab w:val="center" w:pos="4536"/>
          <w:tab w:val="right" w:pos="9072"/>
        </w:tabs>
        <w:spacing w:after="180"/>
        <w:rPr>
          <w:sz w:val="20"/>
          <w:szCs w:val="20"/>
          <w:lang w:val="en-GB"/>
        </w:rPr>
      </w:pPr>
      <w:r>
        <w:rPr>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eastAsia="en-US"/>
              </w:rPr>
              <m:t xml:space="preserve">RSCPD with </m:t>
            </m:r>
            <m:r>
              <m:rPr>
                <m:sty m:val="p"/>
              </m:rPr>
              <w:rPr>
                <w:rFonts w:ascii="Cambria Math" w:hAnsi="Cambria Math"/>
                <w:sz w:val="20"/>
                <w:szCs w:val="20"/>
                <w:lang w:val="en-GB"/>
              </w:rPr>
              <m:t>RSTD,i</m:t>
            </m:r>
          </m:sub>
        </m:sSub>
        <m:r>
          <m:rPr>
            <m:sty m:val="p"/>
          </m:rPr>
          <w:rPr>
            <w:rFonts w:ascii="Cambria Math" w:hAnsi="Cambria Math"/>
            <w:sz w:val="20"/>
            <w:szCs w:val="20"/>
            <w:lang w:val="en-GB"/>
          </w:rPr>
          <m:t xml:space="preserve">= </m:t>
        </m:r>
        <m:sSub>
          <m:sSubPr>
            <m:ctrlPr>
              <w:rPr>
                <w:rFonts w:ascii="Cambria Math" w:hAnsi="Cambria Math"/>
                <w:sz w:val="20"/>
                <w:szCs w:val="20"/>
                <w:lang w:val="en-GB" w:eastAsia="en-US"/>
              </w:rPr>
            </m:ctrlPr>
          </m:sSubPr>
          <m:e>
            <m:d>
              <m:dPr>
                <m:ctrlPr>
                  <w:rPr>
                    <w:rFonts w:ascii="Cambria Math" w:hAnsi="Cambria Math"/>
                    <w:sz w:val="20"/>
                    <w:szCs w:val="20"/>
                    <w:lang w:val="en-GB" w:eastAsia="en-US"/>
                  </w:rPr>
                </m:ctrlPr>
              </m:dPr>
              <m:e>
                <m:sSub>
                  <m:sSubPr>
                    <m:ctrlPr>
                      <w:rPr>
                        <w:rFonts w:ascii="Cambria Math" w:hAnsi="Cambria Math"/>
                        <w:bCs/>
                        <w:sz w:val="20"/>
                        <w:szCs w:val="20"/>
                        <w:lang w:val="en-GB" w:eastAsia="en-US"/>
                      </w:rPr>
                    </m:ctrlPr>
                  </m:sSubPr>
                  <m:e>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 xml:space="preserve"> </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r>
                      <m:rPr>
                        <m:sty m:val="p"/>
                      </m:rPr>
                      <w:rPr>
                        <w:rFonts w:ascii="Cambria Math" w:hAnsi="Cambria Math"/>
                        <w:sz w:val="20"/>
                        <w:szCs w:val="20"/>
                        <w:lang w:val="en-GB" w:eastAsia="en-US"/>
                      </w:rPr>
                      <m:t>*</m:t>
                    </m:r>
                    <m:r>
                      <w:rPr>
                        <w:rFonts w:ascii="Cambria Math" w:hAnsi="Cambria Math"/>
                        <w:sz w:val="20"/>
                        <w:szCs w:val="20"/>
                        <w:lang w:val="en-GB" w:eastAsia="en-US"/>
                      </w:rPr>
                      <m:t>N</m:t>
                    </m:r>
                  </m:e>
                  <m:sub>
                    <m:r>
                      <w:rPr>
                        <w:rFonts w:ascii="Cambria Math" w:hAnsi="Cambria Math"/>
                        <w:sz w:val="20"/>
                        <w:szCs w:val="20"/>
                        <w:lang w:val="en-GB" w:eastAsia="en-US"/>
                      </w:rPr>
                      <m:t>RxBeam</m:t>
                    </m:r>
                    <m:r>
                      <m:rPr>
                        <m:sty m:val="p"/>
                      </m:rPr>
                      <w:rPr>
                        <w:rFonts w:ascii="Cambria Math" w:hAnsi="Cambria Math"/>
                        <w:sz w:val="20"/>
                        <w:szCs w:val="20"/>
                        <w:lang w:val="en-GB" w:eastAsia="en-US"/>
                      </w:rPr>
                      <m:t>,</m:t>
                    </m:r>
                    <m:r>
                      <w:rPr>
                        <w:rFonts w:ascii="Cambria Math" w:hAnsi="Cambria Math"/>
                        <w:sz w:val="20"/>
                        <w:szCs w:val="20"/>
                        <w:lang w:val="en-GB" w:eastAsia="en-US"/>
                      </w:rPr>
                      <m:t>i</m:t>
                    </m:r>
                  </m:sub>
                </m:sSub>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num>
                      <m:den>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hint="eastAsia"/>
                                <w:sz w:val="20"/>
                                <w:szCs w:val="20"/>
                                <w:lang w:val="en-GB" w:eastAsia="en-US"/>
                              </w:rPr>
                              <m:t>'</m:t>
                            </m:r>
                          </m:sup>
                        </m:sSup>
                      </m:den>
                    </m:f>
                  </m:e>
                </m:d>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,i</m:t>
                            </m:r>
                          </m:sub>
                        </m:sSub>
                      </m:num>
                      <m:den>
                        <m:r>
                          <w:rPr>
                            <w:rFonts w:ascii="Cambria Math" w:hAnsi="Cambria Math"/>
                            <w:sz w:val="20"/>
                            <w:szCs w:val="20"/>
                            <w:lang w:val="en-GB" w:eastAsia="en-US"/>
                          </w:rPr>
                          <m:t>N</m:t>
                        </m:r>
                      </m:den>
                    </m:f>
                  </m:e>
                </m:d>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m:t>
            </m:r>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nor/>
              </m:rPr>
              <w:rPr>
                <w:sz w:val="20"/>
                <w:szCs w:val="20"/>
                <w:lang w:val="en-GB" w:eastAsia="en-US"/>
              </w:rPr>
              <m:t>T</m:t>
            </m:r>
          </m:e>
          <m:sub>
            <m:r>
              <m:rPr>
                <m:nor/>
              </m:rPr>
              <w:rPr>
                <w:sz w:val="20"/>
                <w:szCs w:val="20"/>
                <w:lang w:val="en-GB" w:eastAsia="en-US"/>
              </w:rPr>
              <m:t>last</m:t>
            </m:r>
            <m:r>
              <m:rPr>
                <m:sty m:val="p"/>
              </m:rPr>
              <w:rPr>
                <w:rFonts w:ascii="Cambria Math" w:hAnsi="Cambria Math"/>
                <w:sz w:val="20"/>
                <w:szCs w:val="20"/>
                <w:lang w:val="en-GB" w:eastAsia="en-US"/>
              </w:rPr>
              <m:t>,i</m:t>
            </m:r>
          </m:sub>
        </m:sSub>
      </m:oMath>
      <w:r>
        <w:rPr>
          <w:sz w:val="20"/>
          <w:szCs w:val="20"/>
          <w:lang w:val="en-GB" w:eastAsia="en-US"/>
        </w:rPr>
        <w:t xml:space="preserve"> ,</w:t>
      </w:r>
    </w:p>
    <w:p w14:paraId="48C4C0B9" w14:textId="77777777" w:rsidR="0097449E" w:rsidRDefault="00CD61BB">
      <w:pPr>
        <w:spacing w:after="180"/>
        <w:rPr>
          <w:rFonts w:cs="v4.2.0"/>
          <w:sz w:val="20"/>
          <w:szCs w:val="20"/>
          <w:lang w:val="en-GB"/>
        </w:rPr>
      </w:pPr>
      <w:r>
        <w:rPr>
          <w:rFonts w:eastAsia="MS Mincho" w:cs="v4.2.0"/>
          <w:sz w:val="20"/>
          <w:szCs w:val="20"/>
          <w:lang w:val="en-GB" w:eastAsia="en-US"/>
        </w:rPr>
        <w:t>Where:</w:t>
      </w:r>
    </w:p>
    <w:p w14:paraId="3F224AE1" w14:textId="77777777" w:rsidR="0097449E" w:rsidRDefault="00CD61BB">
      <w:pPr>
        <w:spacing w:after="180"/>
        <w:ind w:left="568" w:hanging="284"/>
        <w:rPr>
          <w:sz w:val="20"/>
          <w:szCs w:val="20"/>
          <w:lang w:val="en-GB" w:eastAsia="en-US"/>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rPr>
                <w:rFonts w:ascii="Cambria Math" w:hAnsi="Cambria Math"/>
                <w:sz w:val="20"/>
                <w:szCs w:val="20"/>
                <w:lang w:val="en-GB" w:eastAsia="en-US"/>
              </w:rPr>
              <m:t>,</m:t>
            </m:r>
            <m:r>
              <w:rPr>
                <w:rFonts w:ascii="Cambria Math" w:hAnsi="Cambria Math"/>
                <w:sz w:val="20"/>
                <w:szCs w:val="20"/>
                <w:lang w:val="en-GB" w:eastAsia="en-US"/>
              </w:rPr>
              <m:t>i</m:t>
            </m:r>
          </m:sub>
        </m:sSub>
      </m:oMath>
      <w:r>
        <w:rPr>
          <w:sz w:val="20"/>
          <w:szCs w:val="20"/>
          <w:lang w:val="en-GB" w:eastAsia="en-US"/>
        </w:rPr>
        <w:t xml:space="preserve"> is the UE Rx beam sweeping factor:</w:t>
      </w:r>
    </w:p>
    <w:p w14:paraId="219F7321" w14:textId="77777777" w:rsidR="0097449E" w:rsidRDefault="00CD61BB">
      <w:pPr>
        <w:spacing w:after="180"/>
        <w:ind w:left="851" w:hanging="284"/>
        <w:rPr>
          <w:sz w:val="20"/>
          <w:szCs w:val="20"/>
          <w:lang w:val="en-GB" w:eastAsia="en-US"/>
        </w:rPr>
      </w:pPr>
      <w:r>
        <w:rPr>
          <w:sz w:val="20"/>
          <w:szCs w:val="20"/>
          <w:lang w:val="en-GB" w:eastAsia="en-US"/>
        </w:rPr>
        <w:t>-</w:t>
      </w:r>
      <w:r>
        <w:rPr>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rPr>
                <w:rFonts w:ascii="Cambria Math" w:hAnsi="Cambria Math"/>
                <w:sz w:val="20"/>
                <w:szCs w:val="20"/>
                <w:lang w:val="en-GB" w:eastAsia="en-US"/>
              </w:rPr>
              <m:t>,</m:t>
            </m:r>
            <m:r>
              <w:rPr>
                <w:rFonts w:ascii="Cambria Math" w:hAnsi="Cambria Math"/>
                <w:sz w:val="20"/>
                <w:szCs w:val="20"/>
                <w:lang w:val="en-GB" w:eastAsia="en-US"/>
              </w:rPr>
              <m:t>i</m:t>
            </m:r>
          </m:sub>
        </m:sSub>
      </m:oMath>
      <w:r>
        <w:rPr>
          <w:sz w:val="20"/>
          <w:szCs w:val="20"/>
          <w:lang w:val="en-GB" w:eastAsia="en-US"/>
        </w:rPr>
        <w:t xml:space="preserve"> = 1 </w:t>
      </w:r>
      <w:r>
        <w:rPr>
          <w:sz w:val="20"/>
          <w:szCs w:val="20"/>
          <w:lang w:val="en-GB"/>
        </w:rPr>
        <w:t xml:space="preserve">if positioning frequency layer </w:t>
      </w:r>
      <w:proofErr w:type="spellStart"/>
      <w:r>
        <w:rPr>
          <w:i/>
          <w:sz w:val="20"/>
          <w:szCs w:val="20"/>
          <w:lang w:val="en-GB"/>
        </w:rPr>
        <w:t>i</w:t>
      </w:r>
      <w:proofErr w:type="spellEnd"/>
      <w:r>
        <w:rPr>
          <w:sz w:val="20"/>
          <w:szCs w:val="20"/>
          <w:lang w:val="en-GB"/>
        </w:rPr>
        <w:t xml:space="preserve"> is </w:t>
      </w:r>
      <w:r>
        <w:rPr>
          <w:sz w:val="20"/>
          <w:szCs w:val="20"/>
          <w:lang w:val="en-GB" w:eastAsia="en-US"/>
        </w:rPr>
        <w:t xml:space="preserve">in FR1, and </w:t>
      </w:r>
      <w:r>
        <w:rPr>
          <w:sz w:val="20"/>
          <w:szCs w:val="20"/>
          <w:lang w:val="en-GB"/>
        </w:rPr>
        <w:t xml:space="preserve">if positioning frequency layer </w:t>
      </w:r>
      <w:proofErr w:type="spellStart"/>
      <w:r>
        <w:rPr>
          <w:i/>
          <w:sz w:val="20"/>
          <w:szCs w:val="20"/>
          <w:lang w:val="en-GB"/>
        </w:rPr>
        <w:t>i</w:t>
      </w:r>
      <w:proofErr w:type="spellEnd"/>
      <w:r>
        <w:rPr>
          <w:sz w:val="20"/>
          <w:szCs w:val="20"/>
          <w:lang w:val="en-GB"/>
        </w:rPr>
        <w:t xml:space="preserve"> is </w:t>
      </w:r>
      <w:r>
        <w:rPr>
          <w:sz w:val="20"/>
          <w:szCs w:val="20"/>
          <w:lang w:val="en-GB" w:eastAsia="en-US"/>
        </w:rPr>
        <w:t>in FR2</w:t>
      </w:r>
    </w:p>
    <w:p w14:paraId="7D108736" w14:textId="77777777" w:rsidR="0097449E" w:rsidRDefault="00CD61BB">
      <w:pPr>
        <w:spacing w:after="180"/>
        <w:ind w:left="1135" w:hanging="284"/>
        <w:rPr>
          <w:sz w:val="20"/>
          <w:szCs w:val="20"/>
          <w:lang w:val="en-GB"/>
        </w:rPr>
      </w:pPr>
      <w:r>
        <w:rPr>
          <w:sz w:val="20"/>
          <w:szCs w:val="20"/>
          <w:lang w:val="en-GB" w:eastAsia="en-US"/>
        </w:rPr>
        <w:t>-</w:t>
      </w:r>
      <w:r>
        <w:rPr>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rPr>
                <w:rFonts w:ascii="Cambria Math" w:hAnsi="Cambria Math"/>
                <w:sz w:val="20"/>
                <w:szCs w:val="20"/>
                <w:lang w:val="en-GB" w:eastAsia="en-US"/>
              </w:rPr>
              <m:t>,</m:t>
            </m:r>
            <m:r>
              <w:rPr>
                <w:rFonts w:ascii="Cambria Math" w:hAnsi="Cambria Math"/>
                <w:sz w:val="20"/>
                <w:szCs w:val="20"/>
                <w:lang w:val="en-GB" w:eastAsia="en-US"/>
              </w:rPr>
              <m:t>i</m:t>
            </m:r>
          </m:sub>
        </m:sSub>
      </m:oMath>
      <w:r>
        <w:rPr>
          <w:rFonts w:eastAsia="宋体" w:hint="eastAsia"/>
          <w:sz w:val="20"/>
          <w:szCs w:val="20"/>
          <w:lang w:val="en-GB"/>
        </w:rPr>
        <w:t xml:space="preserve"> </w:t>
      </w:r>
      <w:r>
        <w:rPr>
          <w:sz w:val="20"/>
          <w:szCs w:val="20"/>
          <w:lang w:val="en-GB"/>
        </w:rPr>
        <w:t xml:space="preserve">equals to the value as UE reported in </w:t>
      </w:r>
      <w:r>
        <w:rPr>
          <w:i/>
          <w:sz w:val="20"/>
          <w:szCs w:val="20"/>
          <w:lang w:val="en-GB"/>
        </w:rPr>
        <w:t>supportedLowerRxBeamSweepingFactor-FR2</w:t>
      </w:r>
      <w:r>
        <w:rPr>
          <w:sz w:val="20"/>
          <w:szCs w:val="20"/>
          <w:lang w:val="en-GB"/>
        </w:rPr>
        <w:t xml:space="preserve"> if the capability is reported by the UE for the band containing positioning frequency layer </w:t>
      </w:r>
      <w:proofErr w:type="spellStart"/>
      <w:r>
        <w:rPr>
          <w:sz w:val="20"/>
          <w:szCs w:val="20"/>
          <w:lang w:val="en-GB"/>
        </w:rPr>
        <w:t>i</w:t>
      </w:r>
      <w:proofErr w:type="spellEnd"/>
      <w:r>
        <w:rPr>
          <w:sz w:val="20"/>
          <w:szCs w:val="20"/>
          <w:lang w:val="en-GB"/>
        </w:rPr>
        <w:t xml:space="preserve">, and LMF indicates </w:t>
      </w:r>
      <w:r>
        <w:rPr>
          <w:i/>
          <w:sz w:val="20"/>
          <w:szCs w:val="20"/>
          <w:lang w:val="en-GB"/>
        </w:rPr>
        <w:t xml:space="preserve">lowerRxBeamSweepingFactor-FR2 </w:t>
      </w:r>
      <w:r>
        <w:rPr>
          <w:sz w:val="20"/>
          <w:szCs w:val="20"/>
          <w:lang w:val="en-GB"/>
        </w:rPr>
        <w:t xml:space="preserve">in </w:t>
      </w:r>
      <w:r>
        <w:rPr>
          <w:i/>
          <w:sz w:val="20"/>
          <w:szCs w:val="20"/>
          <w:lang w:val="en-GB" w:eastAsia="en-US"/>
        </w:rPr>
        <w:t>NR-</w:t>
      </w:r>
      <w:r>
        <w:rPr>
          <w:rFonts w:eastAsia="宋体" w:hint="eastAsia"/>
          <w:i/>
          <w:sz w:val="20"/>
          <w:szCs w:val="20"/>
        </w:rPr>
        <w:t>DL-</w:t>
      </w:r>
      <w:r>
        <w:rPr>
          <w:i/>
          <w:sz w:val="20"/>
          <w:szCs w:val="20"/>
          <w:lang w:val="en-GB" w:eastAsia="en-US"/>
        </w:rPr>
        <w:t>TDOA-</w:t>
      </w:r>
      <w:proofErr w:type="spellStart"/>
      <w:r>
        <w:rPr>
          <w:i/>
          <w:sz w:val="20"/>
          <w:szCs w:val="20"/>
          <w:lang w:val="en-GB" w:eastAsia="en-US"/>
        </w:rPr>
        <w:t>RequestLocationInformation</w:t>
      </w:r>
      <w:proofErr w:type="spellEnd"/>
      <w:r>
        <w:rPr>
          <w:sz w:val="20"/>
          <w:szCs w:val="20"/>
          <w:lang w:val="en-GB"/>
        </w:rPr>
        <w:t>.</w:t>
      </w:r>
    </w:p>
    <w:p w14:paraId="7E2014BB" w14:textId="77777777" w:rsidR="0097449E" w:rsidRDefault="00CD61BB">
      <w:pPr>
        <w:spacing w:after="180"/>
        <w:ind w:left="851" w:hanging="284"/>
        <w:rPr>
          <w:sz w:val="20"/>
          <w:szCs w:val="20"/>
          <w:lang w:val="en-GB"/>
        </w:rPr>
      </w:pPr>
      <w:r>
        <w:rPr>
          <w:sz w:val="20"/>
          <w:szCs w:val="20"/>
          <w:lang w:val="en-GB" w:eastAsia="en-US"/>
        </w:rPr>
        <w:t>-</w:t>
      </w:r>
      <w:r>
        <w:rPr>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rPr>
                <w:rFonts w:ascii="Cambria Math" w:hAnsi="Cambria Math"/>
                <w:sz w:val="20"/>
                <w:szCs w:val="20"/>
                <w:lang w:val="en-GB" w:eastAsia="en-US"/>
              </w:rPr>
              <m:t>,</m:t>
            </m:r>
            <m:r>
              <w:rPr>
                <w:rFonts w:ascii="Cambria Math" w:hAnsi="Cambria Math"/>
                <w:sz w:val="20"/>
                <w:szCs w:val="20"/>
                <w:lang w:val="en-GB" w:eastAsia="en-US"/>
              </w:rPr>
              <m:t>i</m:t>
            </m:r>
          </m:sub>
        </m:sSub>
      </m:oMath>
      <w:r>
        <w:rPr>
          <w:rFonts w:eastAsia="宋体"/>
          <w:bCs/>
          <w:sz w:val="20"/>
          <w:szCs w:val="20"/>
          <w:lang w:val="en-GB"/>
        </w:rPr>
        <w:t xml:space="preserve"> </w:t>
      </w:r>
      <w:r>
        <w:rPr>
          <w:sz w:val="20"/>
          <w:szCs w:val="20"/>
          <w:lang w:val="en-GB"/>
        </w:rPr>
        <w:t>equals to 8, otherwise.</w:t>
      </w:r>
    </w:p>
    <w:p w14:paraId="2FC83C5A"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eastAsia="宋体" w:hAnsi="Cambria Math"/>
                <w:bCs/>
                <w:i/>
                <w:iCs/>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carrier_PRS</m:t>
            </m:r>
          </m:sub>
        </m:sSub>
      </m:oMath>
      <w:r>
        <w:rPr>
          <w:rFonts w:eastAsia="宋体"/>
          <w:sz w:val="20"/>
          <w:szCs w:val="20"/>
          <w:lang w:val="en-GB" w:eastAsia="en-US"/>
        </w:rPr>
        <w:t xml:space="preserve"> is a scali</w:t>
      </w:r>
      <w:r>
        <w:rPr>
          <w:rFonts w:eastAsia="宋体"/>
          <w:sz w:val="20"/>
          <w:szCs w:val="20"/>
          <w:lang w:val="en-GB" w:eastAsia="en-US"/>
        </w:rPr>
        <w:t xml:space="preserve">ng factor for PRS-based NR positioning measurements in </w:t>
      </w:r>
      <w:r>
        <w:rPr>
          <w:rFonts w:eastAsia="宋体"/>
          <w:sz w:val="20"/>
          <w:szCs w:val="20"/>
          <w:lang w:val="en-GB"/>
        </w:rPr>
        <w:t>RRC_</w:t>
      </w:r>
      <w:r>
        <w:rPr>
          <w:rFonts w:eastAsia="宋体" w:hint="eastAsia"/>
          <w:sz w:val="20"/>
          <w:szCs w:val="20"/>
          <w:lang w:val="en-GB"/>
        </w:rPr>
        <w:t>IDLE</w:t>
      </w:r>
      <w:r>
        <w:rPr>
          <w:rFonts w:eastAsia="宋体"/>
          <w:sz w:val="20"/>
          <w:szCs w:val="20"/>
          <w:lang w:val="en-GB" w:eastAsia="en-US"/>
        </w:rPr>
        <w:t>. If the UE support</w:t>
      </w:r>
      <w:r>
        <w:rPr>
          <w:rFonts w:eastAsia="宋体"/>
          <w:sz w:val="20"/>
          <w:szCs w:val="20"/>
          <w:lang w:val="en-GB"/>
        </w:rPr>
        <w:t>s</w:t>
      </w:r>
      <w:r>
        <w:rPr>
          <w:rFonts w:eastAsia="宋体"/>
          <w:sz w:val="20"/>
          <w:szCs w:val="20"/>
          <w:lang w:val="en-GB" w:eastAsia="en-US"/>
        </w:rPr>
        <w:t xml:space="preserve"> </w:t>
      </w:r>
      <w:r>
        <w:rPr>
          <w:rFonts w:eastAsia="宋体"/>
          <w:i/>
          <w:sz w:val="20"/>
          <w:szCs w:val="20"/>
          <w:lang w:val="en-GB" w:eastAsia="en-US"/>
        </w:rPr>
        <w:t>parallelPRS-MeasRRC-Inactive-r17</w:t>
      </w:r>
      <w:r>
        <w:rPr>
          <w:rFonts w:eastAsia="宋体"/>
          <w:sz w:val="20"/>
          <w:szCs w:val="20"/>
          <w:lang w:val="en-GB" w:eastAsia="en-US"/>
        </w:rPr>
        <w:t xml:space="preserve">, </w:t>
      </w:r>
      <w:proofErr w:type="spellStart"/>
      <w:r>
        <w:rPr>
          <w:rFonts w:eastAsia="宋体"/>
          <w:sz w:val="20"/>
          <w:szCs w:val="20"/>
          <w:lang w:val="en-GB"/>
        </w:rPr>
        <w:t>K</w:t>
      </w:r>
      <w:r>
        <w:rPr>
          <w:rFonts w:eastAsia="宋体"/>
          <w:sz w:val="20"/>
          <w:szCs w:val="20"/>
          <w:vertAlign w:val="subscript"/>
          <w:lang w:val="en-GB"/>
        </w:rPr>
        <w:t>carrier_PRS</w:t>
      </w:r>
      <w:proofErr w:type="spellEnd"/>
      <w:r>
        <w:rPr>
          <w:rFonts w:eastAsia="宋体"/>
          <w:sz w:val="20"/>
          <w:szCs w:val="20"/>
          <w:lang w:val="en-GB"/>
        </w:rPr>
        <w:t xml:space="preserve"> = 1; otherwise,</w:t>
      </w:r>
    </w:p>
    <w:p w14:paraId="2FC00A42" w14:textId="77777777" w:rsidR="0097449E" w:rsidRDefault="00CD61BB">
      <w:pPr>
        <w:spacing w:after="180"/>
        <w:ind w:left="568" w:hanging="284"/>
        <w:rPr>
          <w:sz w:val="20"/>
          <w:szCs w:val="20"/>
          <w:lang w:val="en-GB"/>
        </w:rPr>
      </w:pPr>
      <w:r>
        <w:rPr>
          <w:sz w:val="20"/>
          <w:szCs w:val="20"/>
          <w:lang w:val="en-GB" w:eastAsia="en-US"/>
        </w:rPr>
        <w:t>-</w:t>
      </w:r>
      <w:r>
        <w:rPr>
          <w:sz w:val="20"/>
          <w:szCs w:val="20"/>
          <w:lang w:val="en-GB" w:eastAsia="en-US"/>
        </w:rPr>
        <w:tab/>
        <w:t xml:space="preserve">If </w:t>
      </w:r>
      <w:proofErr w:type="spellStart"/>
      <w:r>
        <w:rPr>
          <w:sz w:val="20"/>
          <w:szCs w:val="20"/>
          <w:lang w:val="en-GB" w:eastAsia="en-US"/>
        </w:rPr>
        <w:t>Srxlev</w:t>
      </w:r>
      <w:proofErr w:type="spellEnd"/>
      <w:r>
        <w:rPr>
          <w:sz w:val="20"/>
          <w:szCs w:val="20"/>
          <w:lang w:val="en-GB" w:eastAsia="en-US"/>
        </w:rPr>
        <w:t xml:space="preserve"> ≤ </w:t>
      </w:r>
      <w:proofErr w:type="spellStart"/>
      <w:r>
        <w:rPr>
          <w:sz w:val="20"/>
          <w:szCs w:val="20"/>
          <w:lang w:val="en-GB" w:eastAsia="en-US"/>
        </w:rPr>
        <w:t>S</w:t>
      </w:r>
      <w:r>
        <w:rPr>
          <w:sz w:val="20"/>
          <w:szCs w:val="20"/>
          <w:vertAlign w:val="subscript"/>
          <w:lang w:val="en-GB" w:eastAsia="en-US"/>
        </w:rPr>
        <w:t>nonIntraSearchP</w:t>
      </w:r>
      <w:proofErr w:type="spellEnd"/>
      <w:r>
        <w:rPr>
          <w:sz w:val="20"/>
          <w:szCs w:val="20"/>
          <w:lang w:val="en-GB" w:eastAsia="en-US"/>
        </w:rPr>
        <w:t xml:space="preserve"> or </w:t>
      </w:r>
      <w:proofErr w:type="spellStart"/>
      <w:r>
        <w:rPr>
          <w:sz w:val="20"/>
          <w:szCs w:val="20"/>
          <w:lang w:val="en-GB" w:eastAsia="en-US"/>
        </w:rPr>
        <w:t>Squal</w:t>
      </w:r>
      <w:proofErr w:type="spellEnd"/>
      <w:r>
        <w:rPr>
          <w:sz w:val="20"/>
          <w:szCs w:val="20"/>
          <w:lang w:val="en-GB" w:eastAsia="en-US"/>
        </w:rPr>
        <w:t xml:space="preserve"> ≤ </w:t>
      </w:r>
      <w:proofErr w:type="spellStart"/>
      <w:r>
        <w:rPr>
          <w:sz w:val="20"/>
          <w:szCs w:val="20"/>
          <w:lang w:val="en-GB" w:eastAsia="en-US"/>
        </w:rPr>
        <w:t>S</w:t>
      </w:r>
      <w:r>
        <w:rPr>
          <w:sz w:val="20"/>
          <w:szCs w:val="20"/>
          <w:vertAlign w:val="subscript"/>
          <w:lang w:val="en-GB" w:eastAsia="en-US"/>
        </w:rPr>
        <w:t>nonIntraSearchQ</w:t>
      </w:r>
      <w:proofErr w:type="spellEnd"/>
      <w:r>
        <w:rPr>
          <w:sz w:val="20"/>
          <w:szCs w:val="20"/>
          <w:lang w:val="en-GB" w:eastAsia="en-US"/>
        </w:rPr>
        <w:t xml:space="preserv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carrier_PRS</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r>
          <w:rPr>
            <w:rFonts w:ascii="Cambria Math" w:hAnsi="Cambria Math"/>
            <w:sz w:val="20"/>
            <w:szCs w:val="20"/>
            <w:lang w:val="en-GB" w:eastAsia="en-US"/>
          </w:rPr>
          <m:t>+1</m:t>
        </m:r>
      </m:oMath>
      <w:r>
        <w:rPr>
          <w:color w:val="000000"/>
          <w:sz w:val="20"/>
          <w:szCs w:val="20"/>
          <w:lang w:val="en-GB"/>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m:t>
            </m:r>
          </m:sub>
        </m:sSub>
      </m:oMath>
      <w:r>
        <w:rPr>
          <w:bCs/>
          <w:sz w:val="20"/>
          <w:szCs w:val="20"/>
          <w:lang w:val="en-GB" w:eastAsia="en-US"/>
        </w:rPr>
        <w:t xml:space="preserve"> is </w:t>
      </w:r>
      <w:r>
        <w:rPr>
          <w:sz w:val="20"/>
          <w:szCs w:val="20"/>
          <w:lang w:val="en-GB" w:eastAsia="en-US"/>
        </w:rPr>
        <w:t>defined in clause 4.2.2.4</w:t>
      </w:r>
    </w:p>
    <w:p w14:paraId="75565D57" w14:textId="77777777" w:rsidR="0097449E" w:rsidRDefault="00CD61BB">
      <w:pPr>
        <w:spacing w:after="180"/>
        <w:ind w:left="568" w:hanging="284"/>
        <w:rPr>
          <w:sz w:val="20"/>
          <w:szCs w:val="20"/>
          <w:lang w:val="en-GB"/>
        </w:rPr>
      </w:pPr>
      <w:r>
        <w:rPr>
          <w:color w:val="000000"/>
          <w:sz w:val="20"/>
          <w:szCs w:val="20"/>
          <w:lang w:val="en-GB"/>
        </w:rPr>
        <w:t>-</w:t>
      </w:r>
      <w:r>
        <w:rPr>
          <w:color w:val="000000"/>
          <w:sz w:val="20"/>
          <w:szCs w:val="20"/>
          <w:lang w:val="en-GB"/>
        </w:rPr>
        <w:tab/>
        <w:t xml:space="preserve">If </w:t>
      </w:r>
      <w:proofErr w:type="spellStart"/>
      <w:r>
        <w:rPr>
          <w:color w:val="000000"/>
          <w:sz w:val="20"/>
          <w:szCs w:val="20"/>
          <w:lang w:val="en-GB"/>
        </w:rPr>
        <w:t>Srxlev</w:t>
      </w:r>
      <w:proofErr w:type="spellEnd"/>
      <w:r>
        <w:rPr>
          <w:color w:val="000000"/>
          <w:sz w:val="20"/>
          <w:szCs w:val="20"/>
          <w:lang w:val="en-GB"/>
        </w:rPr>
        <w:t xml:space="preserve"> &gt; </w:t>
      </w:r>
      <w:proofErr w:type="spellStart"/>
      <w:r>
        <w:rPr>
          <w:sz w:val="20"/>
          <w:szCs w:val="20"/>
          <w:lang w:val="en-GB" w:eastAsia="en-US"/>
        </w:rPr>
        <w:t>S</w:t>
      </w:r>
      <w:r>
        <w:rPr>
          <w:sz w:val="20"/>
          <w:szCs w:val="20"/>
          <w:vertAlign w:val="subscript"/>
          <w:lang w:val="en-GB" w:eastAsia="en-US"/>
        </w:rPr>
        <w:t>nonIntraSearchP</w:t>
      </w:r>
      <w:proofErr w:type="spellEnd"/>
      <w:r>
        <w:rPr>
          <w:color w:val="000000"/>
          <w:sz w:val="20"/>
          <w:szCs w:val="20"/>
          <w:lang w:val="en-GB"/>
        </w:rPr>
        <w:t xml:space="preserve"> and </w:t>
      </w:r>
      <w:proofErr w:type="spellStart"/>
      <w:r>
        <w:rPr>
          <w:color w:val="000000"/>
          <w:sz w:val="20"/>
          <w:szCs w:val="20"/>
          <w:lang w:val="en-GB"/>
        </w:rPr>
        <w:t>Squal</w:t>
      </w:r>
      <w:proofErr w:type="spellEnd"/>
      <w:r>
        <w:rPr>
          <w:color w:val="000000"/>
          <w:sz w:val="20"/>
          <w:szCs w:val="20"/>
          <w:lang w:val="en-GB"/>
        </w:rPr>
        <w:t xml:space="preserve"> &gt; </w:t>
      </w:r>
      <w:proofErr w:type="spellStart"/>
      <w:r>
        <w:rPr>
          <w:sz w:val="20"/>
          <w:szCs w:val="20"/>
          <w:lang w:val="en-GB" w:eastAsia="en-US"/>
        </w:rPr>
        <w:t>S</w:t>
      </w:r>
      <w:r>
        <w:rPr>
          <w:sz w:val="20"/>
          <w:szCs w:val="20"/>
          <w:vertAlign w:val="subscript"/>
          <w:lang w:val="en-GB" w:eastAsia="en-US"/>
        </w:rPr>
        <w:t>nonIntraSearchQ</w:t>
      </w:r>
      <w:proofErr w:type="spellEnd"/>
      <w:r>
        <w:rPr>
          <w:color w:val="000000"/>
          <w:sz w:val="20"/>
          <w:szCs w:val="20"/>
          <w:lang w:val="en-GB"/>
        </w:rPr>
        <w:t xml:space="preserv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K</m:t>
            </m:r>
          </m:e>
          <m:sub>
            <m:r>
              <m:rPr>
                <m:sty m:val="p"/>
              </m:rPr>
              <w:rPr>
                <w:rFonts w:ascii="Cambria Math" w:hAnsi="Cambria Math"/>
                <w:sz w:val="20"/>
                <w:szCs w:val="20"/>
                <w:lang w:val="en-GB" w:eastAsia="en-US"/>
              </w:rPr>
              <m:t>carrier_PRS</m:t>
            </m:r>
          </m:sub>
        </m:sSub>
        <m:r>
          <w:rPr>
            <w:rFonts w:ascii="Cambria Math" w:hAnsi="Cambria Math"/>
            <w:sz w:val="20"/>
            <w:szCs w:val="20"/>
            <w:lang w:val="en-GB" w:eastAsia="en-US"/>
          </w:rPr>
          <m:t>=</m:t>
        </m:r>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r>
          <w:rPr>
            <w:rFonts w:ascii="Cambria Math" w:hAnsi="Cambria Math"/>
            <w:sz w:val="20"/>
            <w:szCs w:val="20"/>
            <w:lang w:val="en-GB" w:eastAsia="en-US"/>
          </w:rPr>
          <m:t>+1</m:t>
        </m:r>
      </m:oMath>
      <w:r>
        <w:rPr>
          <w:sz w:val="20"/>
          <w:szCs w:val="20"/>
          <w:lang w:val="en-GB" w:eastAsia="en-US"/>
        </w:rPr>
        <w:t xml:space="preserve">, where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m:rPr>
                <m:sty m:val="p"/>
              </m:rPr>
              <w:rPr>
                <w:rFonts w:ascii="Cambria Math" w:hAnsi="Cambria Math"/>
                <w:sz w:val="20"/>
                <w:szCs w:val="20"/>
                <w:lang w:val="en-GB" w:eastAsia="en-US"/>
              </w:rPr>
              <m:t>layers</m:t>
            </m:r>
          </m:sub>
        </m:sSub>
      </m:oMath>
      <w:r>
        <w:rPr>
          <w:bCs/>
          <w:sz w:val="20"/>
          <w:szCs w:val="20"/>
          <w:lang w:val="en-GB" w:eastAsia="en-US"/>
        </w:rPr>
        <w:t xml:space="preserve"> is </w:t>
      </w:r>
      <w:r>
        <w:rPr>
          <w:sz w:val="20"/>
          <w:szCs w:val="20"/>
          <w:lang w:val="en-GB" w:eastAsia="en-US"/>
        </w:rPr>
        <w:t xml:space="preserve">defined in clause 4.2.2.7. </w:t>
      </w:r>
    </w:p>
    <w:p w14:paraId="0D47CADE" w14:textId="77777777" w:rsidR="0097449E" w:rsidRDefault="00CD61BB">
      <w:pPr>
        <w:spacing w:after="180"/>
        <w:ind w:left="568" w:hanging="284"/>
        <w:rPr>
          <w:sz w:val="20"/>
          <w:szCs w:val="20"/>
          <w:lang w:val="en-GB" w:eastAsia="en-US"/>
        </w:rPr>
      </w:pPr>
      <w:r>
        <w:rPr>
          <w:sz w:val="20"/>
          <w:szCs w:val="20"/>
          <w:lang w:val="en-GB" w:eastAsia="en-US"/>
        </w:rPr>
        <w:t>-</w:t>
      </w:r>
      <w:r>
        <w:rPr>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oMath>
      <w:r>
        <w:rPr>
          <w:sz w:val="20"/>
          <w:szCs w:val="20"/>
          <w:lang w:val="en-GB" w:eastAsia="en-US"/>
        </w:rPr>
        <w:t xml:space="preserve"> is the Rx TEG specific scaling factor:</w:t>
      </w:r>
    </w:p>
    <w:p w14:paraId="163E6EA8" w14:textId="77777777" w:rsidR="0097449E" w:rsidRDefault="00CD61BB">
      <w:pPr>
        <w:spacing w:after="180"/>
        <w:ind w:left="851" w:hanging="284"/>
        <w:rPr>
          <w:rFonts w:cs="v4.2.0"/>
          <w:sz w:val="20"/>
          <w:szCs w:val="20"/>
          <w:lang w:val="en-GB" w:eastAsia="en-US"/>
        </w:rPr>
      </w:pPr>
      <w:r>
        <w:rPr>
          <w:sz w:val="20"/>
          <w:szCs w:val="20"/>
          <w:lang w:val="en-GB" w:eastAsia="en-US"/>
        </w:rPr>
        <w:t>-</w:t>
      </w:r>
      <w:r>
        <w:rPr>
          <w:sz w:val="20"/>
          <w:szCs w:val="20"/>
          <w:lang w:val="en-GB" w:eastAsia="en-US"/>
        </w:rPr>
        <w:tab/>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oMath>
      <w:r>
        <w:rPr>
          <w:rFonts w:cs="v4.2.0"/>
          <w:sz w:val="20"/>
          <w:szCs w:val="20"/>
          <w:lang w:val="en-GB" w:eastAsia="en-US"/>
        </w:rPr>
        <w:t xml:space="preserve"> =1 if the UE is not configured by the LMF </w:t>
      </w:r>
      <w:r>
        <w:rPr>
          <w:rFonts w:eastAsia="宋体"/>
          <w:sz w:val="20"/>
          <w:szCs w:val="20"/>
          <w:lang w:val="en-GB"/>
        </w:rPr>
        <w:t>to measure a PRS resource with multiple Rx TEGs</w:t>
      </w:r>
      <w:r>
        <w:rPr>
          <w:rFonts w:cs="v4.2.0"/>
          <w:sz w:val="20"/>
          <w:szCs w:val="20"/>
          <w:lang w:val="en-GB" w:eastAsia="en-US"/>
        </w:rPr>
        <w:t xml:space="preserve"> </w:t>
      </w:r>
      <w:r>
        <w:rPr>
          <w:rFonts w:cs="v4.2.0" w:hint="eastAsia"/>
          <w:sz w:val="20"/>
          <w:szCs w:val="20"/>
          <w:lang w:val="en-GB"/>
        </w:rPr>
        <w:t>via</w:t>
      </w:r>
      <w:r>
        <w:rPr>
          <w:rFonts w:cs="v4.2.0"/>
          <w:sz w:val="20"/>
          <w:szCs w:val="20"/>
          <w:lang w:val="en-GB" w:eastAsia="en-US"/>
        </w:rPr>
        <w:t xml:space="preserve"> </w:t>
      </w:r>
      <w:r>
        <w:rPr>
          <w:i/>
          <w:iCs/>
          <w:snapToGrid w:val="0"/>
          <w:sz w:val="20"/>
          <w:szCs w:val="20"/>
          <w:lang w:val="en-GB" w:eastAsia="en-US"/>
        </w:rPr>
        <w:t>measureSameDL-PRS-ResourceWithDifferentRxTEGs-r17</w:t>
      </w:r>
      <w:r>
        <w:rPr>
          <w:snapToGrid w:val="0"/>
          <w:sz w:val="20"/>
          <w:szCs w:val="20"/>
          <w:lang w:val="en-GB" w:eastAsia="en-US"/>
        </w:rPr>
        <w:t xml:space="preserve"> [34].</w:t>
      </w:r>
    </w:p>
    <w:p w14:paraId="7427EBDC" w14:textId="77777777" w:rsidR="0097449E" w:rsidRDefault="00CD61BB">
      <w:pPr>
        <w:spacing w:after="180"/>
        <w:ind w:left="851" w:hanging="284"/>
        <w:rPr>
          <w:snapToGrid w:val="0"/>
          <w:sz w:val="20"/>
          <w:szCs w:val="20"/>
          <w:lang w:val="en-GB" w:eastAsia="en-US"/>
        </w:rPr>
      </w:pPr>
      <w:r>
        <w:rPr>
          <w:rFonts w:cs="v4.2.0"/>
          <w:sz w:val="20"/>
          <w:szCs w:val="20"/>
          <w:lang w:val="en-GB" w:eastAsia="en-US"/>
        </w:rPr>
        <w:t>-</w:t>
      </w:r>
      <w:r>
        <w:rPr>
          <w:rFonts w:cs="v4.2.0"/>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oMath>
      <w:r>
        <w:rPr>
          <w:rFonts w:cs="v4.2.0"/>
          <w:sz w:val="20"/>
          <w:szCs w:val="20"/>
          <w:lang w:val="en-GB" w:eastAsia="en-US"/>
        </w:rPr>
        <w:t xml:space="preserve"> is defined as follows if the UE is configured by the LMF with </w:t>
      </w:r>
      <w:r>
        <w:rPr>
          <w:i/>
          <w:iCs/>
          <w:snapToGrid w:val="0"/>
          <w:sz w:val="20"/>
          <w:szCs w:val="20"/>
          <w:lang w:val="en-GB" w:eastAsia="en-US"/>
        </w:rPr>
        <w:t>measureSameDL-PRS-Resour</w:t>
      </w:r>
      <w:r>
        <w:rPr>
          <w:i/>
          <w:iCs/>
          <w:snapToGrid w:val="0"/>
          <w:sz w:val="20"/>
          <w:szCs w:val="20"/>
          <w:lang w:val="en-GB" w:eastAsia="en-US"/>
        </w:rPr>
        <w:t>ceWithDifferentRxTEGs-r17</w:t>
      </w:r>
      <w:r>
        <w:rPr>
          <w:snapToGrid w:val="0"/>
          <w:sz w:val="20"/>
          <w:szCs w:val="20"/>
          <w:lang w:val="en-GB" w:eastAsia="en-US"/>
        </w:rPr>
        <w:t xml:space="preserve"> [34] to perform measurement on same DL PRS resource of a TRP using different Rx TEGs in </w:t>
      </w:r>
      <w:r>
        <w:rPr>
          <w:i/>
          <w:iCs/>
          <w:snapToGrid w:val="0"/>
          <w:sz w:val="20"/>
          <w:szCs w:val="20"/>
          <w:lang w:val="en-GB" w:eastAsia="en-US"/>
        </w:rPr>
        <w:t>NR-DL-TDOA-</w:t>
      </w:r>
      <w:proofErr w:type="spellStart"/>
      <w:r>
        <w:rPr>
          <w:i/>
          <w:iCs/>
          <w:snapToGrid w:val="0"/>
          <w:sz w:val="20"/>
          <w:szCs w:val="20"/>
          <w:lang w:val="en-GB" w:eastAsia="en-US"/>
        </w:rPr>
        <w:t>RequestLocationInformation</w:t>
      </w:r>
      <w:proofErr w:type="spellEnd"/>
      <w:r>
        <w:rPr>
          <w:snapToGrid w:val="0"/>
          <w:sz w:val="20"/>
          <w:szCs w:val="20"/>
          <w:lang w:val="en-GB" w:eastAsia="en-US"/>
        </w:rPr>
        <w:t xml:space="preserve"> [34]:</w:t>
      </w:r>
    </w:p>
    <w:p w14:paraId="3A90460B" w14:textId="77777777" w:rsidR="0097449E" w:rsidRDefault="00CD61BB">
      <w:pPr>
        <w:spacing w:after="180"/>
        <w:ind w:left="1135" w:hanging="284"/>
        <w:rPr>
          <w:rFonts w:cs="v4.2.0"/>
          <w:sz w:val="20"/>
          <w:szCs w:val="20"/>
          <w:lang w:val="en-GB" w:eastAsia="en-US"/>
        </w:rPr>
      </w:pPr>
      <w:r>
        <w:rPr>
          <w:rFonts w:ascii="Cambria Math" w:hAnsi="Cambria Math" w:cs="Cambria Math"/>
          <w:sz w:val="20"/>
          <w:szCs w:val="20"/>
          <w:lang w:val="en-GB" w:eastAsia="en-US"/>
        </w:rPr>
        <w:t>-</w:t>
      </w:r>
      <w:r>
        <w:rPr>
          <w:rFonts w:ascii="Cambria Math" w:hAnsi="Cambria Math" w:cs="Cambria Math"/>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r>
          <w:rPr>
            <w:rFonts w:ascii="Cambria Math" w:eastAsia="MS Mincho" w:hAnsi="Cambria Math"/>
            <w:sz w:val="20"/>
            <w:szCs w:val="20"/>
            <w:lang w:val="en-GB" w:eastAsia="en-US"/>
          </w:rPr>
          <m:t xml:space="preserve"> = </m:t>
        </m:r>
        <m:r>
          <w:rPr>
            <w:rFonts w:ascii="Cambria Math" w:eastAsia="MS Mincho" w:hAnsi="Cambria Math"/>
            <w:sz w:val="20"/>
            <w:szCs w:val="20"/>
            <w:lang w:val="en-GB" w:eastAsia="en-US"/>
          </w:rPr>
          <m:t>P</m:t>
        </m:r>
      </m:oMath>
      <w:r>
        <w:rPr>
          <w:sz w:val="20"/>
          <w:szCs w:val="20"/>
          <w:lang w:val="en-GB" w:eastAsia="en-US"/>
        </w:rPr>
        <w:t>, if the UE is not capable of receiving same DL PRS resource simultaneously</w:t>
      </w:r>
      <w:r>
        <w:rPr>
          <w:sz w:val="20"/>
          <w:szCs w:val="20"/>
          <w:lang w:val="en-GB" w:eastAsia="en-US"/>
        </w:rPr>
        <w:t xml:space="preserve"> from multiple Rx TEGs</w:t>
      </w:r>
      <w:r>
        <w:rPr>
          <w:rFonts w:hint="eastAsia"/>
          <w:sz w:val="20"/>
          <w:szCs w:val="20"/>
          <w:lang w:val="en-GB"/>
        </w:rPr>
        <w:t>,</w:t>
      </w:r>
      <w:r>
        <w:rPr>
          <w:sz w:val="20"/>
          <w:szCs w:val="20"/>
          <w:lang w:val="en-GB" w:eastAsia="en-US"/>
        </w:rPr>
        <w:t xml:space="preserve"> </w:t>
      </w:r>
      <w:r>
        <w:rPr>
          <w:rFonts w:hint="eastAsia"/>
          <w:sz w:val="20"/>
          <w:szCs w:val="20"/>
          <w:lang w:val="en-GB"/>
        </w:rPr>
        <w:t>w</w:t>
      </w:r>
      <w:r>
        <w:rPr>
          <w:sz w:val="20"/>
          <w:szCs w:val="20"/>
          <w:lang w:val="en-GB" w:eastAsia="en-US"/>
        </w:rPr>
        <w:t xml:space="preserve">here P is the number of </w:t>
      </w:r>
      <w:r>
        <w:rPr>
          <w:rFonts w:eastAsia="等线"/>
          <w:sz w:val="20"/>
          <w:szCs w:val="20"/>
          <w:lang w:val="en-GB"/>
        </w:rPr>
        <w:t>UE</w:t>
      </w:r>
      <w:r>
        <w:rPr>
          <w:rFonts w:eastAsia="等线" w:hint="eastAsia"/>
          <w:sz w:val="20"/>
          <w:szCs w:val="20"/>
          <w:lang w:val="en-GB"/>
        </w:rPr>
        <w:t xml:space="preserve"> </w:t>
      </w:r>
      <w:r>
        <w:rPr>
          <w:rFonts w:eastAsia="等线"/>
          <w:sz w:val="20"/>
          <w:szCs w:val="20"/>
          <w:lang w:val="en-GB"/>
        </w:rPr>
        <w:t>Rx</w:t>
      </w:r>
      <w:r>
        <w:rPr>
          <w:rFonts w:eastAsia="等线" w:hint="eastAsia"/>
          <w:sz w:val="20"/>
          <w:szCs w:val="20"/>
          <w:lang w:val="en-GB"/>
        </w:rPr>
        <w:t xml:space="preserve"> </w:t>
      </w:r>
      <w:r>
        <w:rPr>
          <w:rFonts w:eastAsia="等线"/>
          <w:sz w:val="20"/>
          <w:szCs w:val="20"/>
          <w:lang w:val="en-GB"/>
        </w:rPr>
        <w:t xml:space="preserve">TEGs that the UE is requested by LMF to measure the same DL-PRS Resource of a TRP indicated by </w:t>
      </w:r>
      <w:r>
        <w:rPr>
          <w:rFonts w:eastAsia="MS Mincho"/>
          <w:i/>
          <w:sz w:val="20"/>
          <w:szCs w:val="20"/>
          <w:lang w:val="en-GB" w:eastAsia="en-US"/>
        </w:rPr>
        <w:t>measureSameDL-PRS-ResourceWithDifferentRxTEGs-r17</w:t>
      </w:r>
      <w:r>
        <w:rPr>
          <w:rFonts w:eastAsia="MS Mincho"/>
          <w:sz w:val="20"/>
          <w:szCs w:val="20"/>
          <w:lang w:eastAsia="en-US"/>
        </w:rPr>
        <w:t xml:space="preserve"> in [34],</w:t>
      </w:r>
      <w:r>
        <w:rPr>
          <w:rFonts w:eastAsia="MS Mincho"/>
          <w:sz w:val="20"/>
          <w:szCs w:val="20"/>
          <w:lang w:val="en-GB" w:eastAsia="en-US"/>
        </w:rPr>
        <w:t xml:space="preserve"> and in case ‘n0’ is indicated, P is the maximum number of Rx TEGs with which UE can support to measure the same PRS resource as reported in </w:t>
      </w:r>
      <w:r>
        <w:rPr>
          <w:rFonts w:eastAsia="MS Mincho"/>
          <w:i/>
          <w:sz w:val="20"/>
          <w:szCs w:val="20"/>
          <w:lang w:val="en-GB" w:eastAsia="en-US"/>
        </w:rPr>
        <w:t>NR-UE-TEG-Capability</w:t>
      </w:r>
      <w:r>
        <w:rPr>
          <w:rFonts w:eastAsia="MS Mincho"/>
          <w:sz w:val="20"/>
          <w:szCs w:val="20"/>
          <w:lang w:eastAsia="en-US"/>
        </w:rPr>
        <w:t>.</w:t>
      </w:r>
    </w:p>
    <w:p w14:paraId="4BDBD5DC" w14:textId="77777777" w:rsidR="0097449E" w:rsidRDefault="00CD61BB">
      <w:pPr>
        <w:spacing w:after="180"/>
        <w:ind w:left="1135" w:hanging="284"/>
        <w:rPr>
          <w:rFonts w:eastAsia="宋体"/>
          <w:sz w:val="20"/>
          <w:szCs w:val="20"/>
          <w:lang w:val="en-GB"/>
        </w:rPr>
      </w:pPr>
      <w:r>
        <w:rPr>
          <w:rFonts w:cs="v4.2.0"/>
          <w:sz w:val="20"/>
          <w:szCs w:val="20"/>
          <w:lang w:val="en-GB" w:eastAsia="en-US"/>
        </w:rPr>
        <w:t>-</w:t>
      </w:r>
      <w:r>
        <w:rPr>
          <w:rFonts w:cs="v4.2.0"/>
          <w:sz w:val="20"/>
          <w:szCs w:val="20"/>
          <w:lang w:val="en-GB" w:eastAsia="en-US"/>
        </w:rPr>
        <w:tab/>
      </w:r>
      <m:oMath>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r>
          <w:rPr>
            <w:rFonts w:ascii="Cambria Math" w:eastAsia="MS Mincho" w:hAnsi="Cambria Math"/>
            <w:sz w:val="20"/>
            <w:szCs w:val="20"/>
            <w:lang w:val="en-GB" w:eastAsia="en-US"/>
          </w:rPr>
          <m:t xml:space="preserve"> = </m:t>
        </m:r>
        <m:d>
          <m:dPr>
            <m:begChr m:val="⌈"/>
            <m:endChr m:val="⌉"/>
            <m:ctrlPr>
              <w:rPr>
                <w:rFonts w:ascii="Cambria Math" w:eastAsia="MS Mincho" w:hAnsi="Cambria Math"/>
                <w:i/>
                <w:sz w:val="20"/>
                <w:szCs w:val="20"/>
                <w:lang w:val="en-GB" w:eastAsia="en-US"/>
              </w:rPr>
            </m:ctrlPr>
          </m:dPr>
          <m:e>
            <m:f>
              <m:fPr>
                <m:ctrlPr>
                  <w:rPr>
                    <w:rFonts w:ascii="Cambria Math" w:eastAsia="MS Mincho" w:hAnsi="Cambria Math"/>
                    <w:i/>
                    <w:sz w:val="20"/>
                    <w:szCs w:val="20"/>
                    <w:lang w:val="en-GB" w:eastAsia="en-US"/>
                  </w:rPr>
                </m:ctrlPr>
              </m:fPr>
              <m:num>
                <m:r>
                  <w:rPr>
                    <w:rFonts w:ascii="Cambria Math" w:eastAsia="MS Mincho" w:hAnsi="Cambria Math"/>
                    <w:sz w:val="20"/>
                    <w:szCs w:val="20"/>
                    <w:lang w:val="en-GB" w:eastAsia="en-US"/>
                  </w:rPr>
                  <m:t>P</m:t>
                </m:r>
              </m:num>
              <m:den>
                <m:r>
                  <w:rPr>
                    <w:rFonts w:ascii="Cambria Math" w:eastAsia="MS Mincho" w:hAnsi="Cambria Math"/>
                    <w:sz w:val="20"/>
                    <w:szCs w:val="20"/>
                    <w:lang w:val="en-GB" w:eastAsia="en-US"/>
                  </w:rPr>
                  <m:t>Q</m:t>
                </m:r>
              </m:den>
            </m:f>
          </m:e>
        </m:d>
        <m:r>
          <w:rPr>
            <w:rFonts w:ascii="Cambria Math" w:eastAsia="MS Mincho" w:hAnsi="Cambria Math"/>
            <w:sz w:val="20"/>
            <w:szCs w:val="20"/>
            <w:lang w:val="en-GB" w:eastAsia="en-US"/>
          </w:rPr>
          <m:t xml:space="preserve"> </m:t>
        </m:r>
      </m:oMath>
      <w:r>
        <w:rPr>
          <w:rFonts w:eastAsia="MS Mincho"/>
          <w:sz w:val="20"/>
          <w:szCs w:val="20"/>
          <w:lang w:val="en-GB" w:eastAsia="en-US"/>
        </w:rPr>
        <w:t xml:space="preserve">, </w:t>
      </w:r>
      <w:r>
        <w:rPr>
          <w:rFonts w:eastAsia="MS Mincho"/>
          <w:sz w:val="20"/>
          <w:szCs w:val="20"/>
          <w:lang w:eastAsia="en-US"/>
        </w:rPr>
        <w:t xml:space="preserve">if the UE is </w:t>
      </w:r>
      <w:r>
        <w:rPr>
          <w:rFonts w:cs="v4.2.0"/>
          <w:sz w:val="20"/>
          <w:szCs w:val="20"/>
          <w:lang w:val="en-GB" w:eastAsia="en-US"/>
        </w:rPr>
        <w:t>capable of receiving the same DL PRS resource simult</w:t>
      </w:r>
      <w:r>
        <w:rPr>
          <w:rFonts w:cs="v4.2.0"/>
          <w:sz w:val="20"/>
          <w:szCs w:val="20"/>
          <w:lang w:val="en-GB" w:eastAsia="en-US"/>
        </w:rPr>
        <w:t>aneously from multiple Rx TEGs</w:t>
      </w:r>
      <w:r>
        <w:rPr>
          <w:rFonts w:cs="v4.2.0" w:hint="eastAsia"/>
          <w:sz w:val="20"/>
          <w:szCs w:val="20"/>
          <w:lang w:val="en-GB"/>
        </w:rPr>
        <w:t>,</w:t>
      </w:r>
      <w:r>
        <w:rPr>
          <w:rFonts w:cs="v4.2.0"/>
          <w:sz w:val="20"/>
          <w:szCs w:val="20"/>
          <w:lang w:val="en-GB" w:eastAsia="en-US"/>
        </w:rPr>
        <w:t xml:space="preserve"> </w:t>
      </w:r>
      <w:r>
        <w:rPr>
          <w:rFonts w:hint="eastAsia"/>
          <w:sz w:val="20"/>
          <w:szCs w:val="20"/>
          <w:lang w:val="en-GB"/>
        </w:rPr>
        <w:t>w</w:t>
      </w:r>
      <w:r>
        <w:rPr>
          <w:rFonts w:eastAsia="MS Mincho"/>
          <w:sz w:val="20"/>
          <w:szCs w:val="20"/>
          <w:lang w:val="en-GB" w:eastAsia="en-US"/>
        </w:rPr>
        <w:t xml:space="preserve">here </w:t>
      </w:r>
      <m:oMath>
        <m:r>
          <w:rPr>
            <w:rFonts w:ascii="Cambria Math" w:eastAsia="MS Mincho" w:hAnsi="Cambria Math"/>
            <w:sz w:val="20"/>
            <w:szCs w:val="20"/>
            <w:lang w:val="en-GB" w:eastAsia="en-US"/>
          </w:rPr>
          <m:t>Q</m:t>
        </m:r>
      </m:oMath>
      <w:r>
        <w:rPr>
          <w:rFonts w:eastAsia="MS Mincho"/>
          <w:sz w:val="20"/>
          <w:szCs w:val="20"/>
          <w:lang w:val="en-GB" w:eastAsia="en-US"/>
        </w:rPr>
        <w:t xml:space="preserve"> is the </w:t>
      </w:r>
      <w:r>
        <w:rPr>
          <w:rFonts w:eastAsia="等线"/>
          <w:sz w:val="20"/>
          <w:szCs w:val="20"/>
          <w:lang w:val="en-GB"/>
        </w:rPr>
        <w:t xml:space="preserve">number of UE Rx TEGs for measuring the same DL-PRS Resource simultaneously indicated by </w:t>
      </w:r>
      <w:r>
        <w:rPr>
          <w:rFonts w:eastAsia="MS Mincho"/>
          <w:i/>
          <w:sz w:val="20"/>
          <w:szCs w:val="20"/>
          <w:lang w:val="en-GB" w:eastAsia="en-US"/>
        </w:rPr>
        <w:t>measureSameDL-PRS-ResourceWithDifferentRxTEGsSimul-r17</w:t>
      </w:r>
      <w:r>
        <w:rPr>
          <w:rFonts w:eastAsia="MS Mincho"/>
          <w:i/>
          <w:sz w:val="20"/>
          <w:szCs w:val="20"/>
          <w:lang w:eastAsia="en-US"/>
        </w:rPr>
        <w:t xml:space="preserve"> </w:t>
      </w:r>
      <w:r>
        <w:rPr>
          <w:rFonts w:eastAsia="MS Mincho"/>
          <w:sz w:val="20"/>
          <w:szCs w:val="20"/>
          <w:lang w:eastAsia="en-US"/>
        </w:rPr>
        <w:t>in [34].</w:t>
      </w:r>
    </w:p>
    <w:p w14:paraId="4BA825CC" w14:textId="77777777" w:rsidR="0097449E" w:rsidRDefault="00CD61BB">
      <w:pPr>
        <w:spacing w:after="180"/>
        <w:ind w:left="568" w:hanging="284"/>
        <w:rPr>
          <w:sz w:val="20"/>
          <w:szCs w:val="20"/>
          <w:lang w:val="en-GB" w:eastAsia="en-US"/>
        </w:rPr>
      </w:pPr>
      <w:r>
        <w:rPr>
          <w:color w:val="000000"/>
          <w:sz w:val="20"/>
          <w:szCs w:val="20"/>
          <w:lang w:val="en-GB"/>
        </w:rPr>
        <w:t>-</w:t>
      </w:r>
      <w:r>
        <w:rPr>
          <w:color w:val="000000"/>
          <w:sz w:val="20"/>
          <w:szCs w:val="20"/>
          <w:lang w:val="en-GB"/>
        </w:rPr>
        <w:tab/>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Pr>
          <w:sz w:val="20"/>
          <w:szCs w:val="20"/>
          <w:lang w:val="en-GB" w:eastAsia="en-US"/>
        </w:rPr>
        <w:t xml:space="preserve"> is the maximum number of DL PRS re</w:t>
      </w:r>
      <w:r>
        <w:rPr>
          <w:sz w:val="20"/>
          <w:szCs w:val="20"/>
          <w:lang w:val="en-GB" w:eastAsia="en-US"/>
        </w:rPr>
        <w:t>sources in positioning frequency layer</w:t>
      </w:r>
      <w:r>
        <w:rPr>
          <w:i/>
          <w:iCs/>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xml:space="preserve"> configured in a slot. </w:t>
      </w:r>
    </w:p>
    <w:p w14:paraId="0CBEEAE3"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,i</m:t>
            </m:r>
          </m:sub>
        </m:sSub>
      </m:oMath>
      <w:r>
        <w:rPr>
          <w:sz w:val="20"/>
          <w:szCs w:val="20"/>
          <w:lang w:val="en-GB"/>
        </w:rPr>
        <w:t xml:space="preserve"> is the time duration of available PRS in positioning frequency layer </w:t>
      </w:r>
      <w:proofErr w:type="spellStart"/>
      <w:r>
        <w:rPr>
          <w:i/>
          <w:sz w:val="20"/>
          <w:szCs w:val="20"/>
          <w:lang w:val="en-GB"/>
        </w:rPr>
        <w:t>i</w:t>
      </w:r>
      <w:proofErr w:type="spellEnd"/>
      <w:r>
        <w:rPr>
          <w:sz w:val="20"/>
          <w:szCs w:val="20"/>
          <w:lang w:val="en-GB"/>
        </w:rPr>
        <w:t xml:space="preserve"> to be measured</w:t>
      </w:r>
      <w:r>
        <w:rPr>
          <w:sz w:val="20"/>
          <w:szCs w:val="20"/>
        </w:rPr>
        <w:t xml:space="preserve"> </w:t>
      </w:r>
      <m:oMath>
        <m:sSub>
          <m:sSubPr>
            <m:ctrlPr>
              <w:rPr>
                <w:rFonts w:ascii="Cambria Math" w:hAnsi="Cambria Math"/>
                <w:i/>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PRS</m:t>
            </m:r>
            <m:r>
              <w:rPr>
                <w:rFonts w:ascii="Cambria Math" w:hAnsi="Cambria Math"/>
                <w:sz w:val="20"/>
                <w:szCs w:val="20"/>
                <w:lang w:eastAsia="en-US"/>
              </w:rPr>
              <m:t>,</m:t>
            </m:r>
            <m:r>
              <w:rPr>
                <w:rFonts w:ascii="Cambria Math" w:hAnsi="Cambria Math"/>
                <w:sz w:val="20"/>
                <w:szCs w:val="20"/>
                <w:lang w:eastAsia="en-US"/>
              </w:rPr>
              <m:t>i</m:t>
            </m:r>
          </m:sub>
        </m:sSub>
      </m:oMath>
      <w:r>
        <w:rPr>
          <w:sz w:val="20"/>
          <w:szCs w:val="20"/>
        </w:rPr>
        <w:t>,</w:t>
      </w:r>
      <w:r>
        <w:rPr>
          <w:sz w:val="20"/>
          <w:szCs w:val="20"/>
          <w:lang w:val="en-GB"/>
        </w:rPr>
        <w:t xml:space="preserve"> and is calculated in the same way as PRS duration K defined in clause 5.1.6.5 of TS 38.214 [26]. For calculation of </w:t>
      </w:r>
      <m:oMath>
        <m:sSub>
          <m:sSubPr>
            <m:ctrlPr>
              <w:rPr>
                <w:rFonts w:ascii="Cambria Math" w:hAnsi="Cambria Math"/>
                <w:i/>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,i</m:t>
            </m:r>
          </m:sub>
        </m:sSub>
      </m:oMath>
      <w:r>
        <w:rPr>
          <w:sz w:val="20"/>
          <w:szCs w:val="20"/>
          <w:lang w:val="en-GB"/>
        </w:rPr>
        <w:t>, only the unmuted PRS resources in the indicated resources sets that are not fully overlapped with other high</w:t>
      </w:r>
      <w:proofErr w:type="spellStart"/>
      <w:r>
        <w:rPr>
          <w:sz w:val="20"/>
          <w:szCs w:val="20"/>
          <w:lang w:val="en-GB"/>
        </w:rPr>
        <w:t>er</w:t>
      </w:r>
      <w:proofErr w:type="spellEnd"/>
      <w:r>
        <w:rPr>
          <w:sz w:val="20"/>
          <w:szCs w:val="20"/>
          <w:lang w:val="en-GB"/>
        </w:rPr>
        <w:t xml:space="preserve">-priority DL signals/channels </w:t>
      </w:r>
      <w:r>
        <w:rPr>
          <w:iCs/>
          <w:sz w:val="20"/>
          <w:szCs w:val="20"/>
          <w:lang w:val="en-GB" w:eastAsia="en-US"/>
        </w:rPr>
        <w:t>and overlapped the time window(s) are considered</w:t>
      </w:r>
      <w:r>
        <w:rPr>
          <w:sz w:val="20"/>
          <w:szCs w:val="20"/>
          <w:lang w:val="en-GB"/>
        </w:rPr>
        <w:t xml:space="preserve"> if PFL </w:t>
      </w:r>
      <w:proofErr w:type="spellStart"/>
      <w:r>
        <w:rPr>
          <w:i/>
          <w:sz w:val="20"/>
          <w:szCs w:val="20"/>
          <w:lang w:val="en-GB"/>
        </w:rPr>
        <w:t>i</w:t>
      </w:r>
      <w:proofErr w:type="spellEnd"/>
      <w:r>
        <w:rPr>
          <w:i/>
          <w:sz w:val="20"/>
          <w:szCs w:val="20"/>
          <w:lang w:val="en-GB"/>
        </w:rPr>
        <w:t xml:space="preserve"> </w:t>
      </w:r>
      <w:r>
        <w:rPr>
          <w:sz w:val="20"/>
          <w:szCs w:val="20"/>
          <w:lang w:val="en-GB"/>
        </w:rPr>
        <w:t>is associated with the time window are considered, otherwise only the unmuted PRS resources that are not fully overlapped with other higher-priority DL signals/channe</w:t>
      </w:r>
      <w:r>
        <w:rPr>
          <w:sz w:val="20"/>
          <w:szCs w:val="20"/>
          <w:lang w:val="en-GB"/>
        </w:rPr>
        <w:t>ls are considered.</w:t>
      </w:r>
    </w:p>
    <w:p w14:paraId="1345CFE6" w14:textId="77777777" w:rsidR="0097449E" w:rsidRDefault="00CD61BB">
      <w:pPr>
        <w:spacing w:after="180"/>
        <w:ind w:left="568" w:hanging="284"/>
        <w:rPr>
          <w:sz w:val="20"/>
          <w:szCs w:val="20"/>
          <w:lang w:val="en-GB" w:eastAsia="en-US"/>
        </w:rPr>
      </w:pPr>
      <w:r>
        <w:rPr>
          <w:rFonts w:eastAsia="MS Mincho" w:cs="v4.2.0"/>
          <w:sz w:val="20"/>
          <w:szCs w:val="20"/>
          <w:lang w:val="en-GB" w:eastAsia="en-US"/>
        </w:rPr>
        <w:lastRenderedPageBreak/>
        <w:t>-</w:t>
      </w:r>
      <w:r>
        <w:rPr>
          <w:rFonts w:eastAsia="MS Mincho" w:cs="v4.2.0"/>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sz w:val="20"/>
          <w:szCs w:val="20"/>
          <w:lang w:val="en-GB" w:eastAsia="en-US"/>
        </w:rPr>
        <w:t xml:space="preserve"> is the number of PRS RSTD samples, where</w:t>
      </w:r>
    </w:p>
    <w:p w14:paraId="78455E54" w14:textId="77777777" w:rsidR="0097449E" w:rsidRDefault="00CD61BB">
      <w:pPr>
        <w:spacing w:after="180"/>
        <w:ind w:left="851" w:hanging="284"/>
        <w:rPr>
          <w:sz w:val="20"/>
          <w:szCs w:val="20"/>
          <w:lang w:val="en-GB" w:eastAsia="en-US"/>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sz w:val="20"/>
          <w:szCs w:val="20"/>
          <w:lang w:val="en-GB" w:eastAsia="en-US"/>
        </w:rPr>
        <w:t xml:space="preserve">= 1 if the UE supports </w:t>
      </w:r>
      <w:proofErr w:type="spellStart"/>
      <w:r>
        <w:rPr>
          <w:i/>
          <w:sz w:val="20"/>
          <w:szCs w:val="20"/>
          <w:lang w:val="en-GB" w:eastAsia="en-US"/>
        </w:rPr>
        <w:t>supportedDL</w:t>
      </w:r>
      <w:proofErr w:type="spellEnd"/>
      <w:r>
        <w:rPr>
          <w:i/>
          <w:sz w:val="20"/>
          <w:szCs w:val="20"/>
          <w:lang w:val="en-GB" w:eastAsia="en-US"/>
        </w:rPr>
        <w:t>-PRS-</w:t>
      </w:r>
      <w:proofErr w:type="spellStart"/>
      <w:r>
        <w:rPr>
          <w:i/>
          <w:sz w:val="20"/>
          <w:szCs w:val="20"/>
          <w:lang w:val="en-GB" w:eastAsia="en-US"/>
        </w:rPr>
        <w:t>ProcessingSamples</w:t>
      </w:r>
      <w:proofErr w:type="spellEnd"/>
      <w:r>
        <w:rPr>
          <w:i/>
          <w:sz w:val="20"/>
          <w:szCs w:val="20"/>
          <w:lang w:val="en-GB" w:eastAsia="en-US"/>
        </w:rPr>
        <w:t>-RRC-Inactive</w:t>
      </w:r>
      <w:r>
        <w:rPr>
          <w:sz w:val="20"/>
          <w:szCs w:val="20"/>
          <w:lang w:val="en-GB" w:eastAsia="en-US"/>
        </w:rPr>
        <w:t xml:space="preserve"> [34], and the LMF requests the UE to perform positioning measurements with reduced number of </w:t>
      </w:r>
      <w:r>
        <w:rPr>
          <w:sz w:val="20"/>
          <w:szCs w:val="20"/>
          <w:lang w:val="en-GB" w:eastAsia="en-US"/>
        </w:rPr>
        <w:t>samples, and</w:t>
      </w:r>
      <w:r>
        <w:rPr>
          <w:sz w:val="20"/>
          <w:szCs w:val="20"/>
          <w:lang w:val="en-GB"/>
        </w:rPr>
        <w:t xml:space="preserve"> </w:t>
      </w:r>
      <w:r>
        <w:rPr>
          <w:sz w:val="20"/>
          <w:szCs w:val="20"/>
          <w:lang w:val="en-GB" w:eastAsia="en-US"/>
        </w:rPr>
        <w:t>meets the following conditions:</w:t>
      </w:r>
    </w:p>
    <w:p w14:paraId="1840AA10" w14:textId="77777777" w:rsidR="0097449E" w:rsidRDefault="00CD61BB">
      <w:pPr>
        <w:spacing w:after="180"/>
        <w:ind w:left="1135" w:hanging="284"/>
        <w:rPr>
          <w:sz w:val="20"/>
          <w:szCs w:val="20"/>
          <w:lang w:val="en-GB" w:eastAsia="en-US"/>
        </w:rPr>
      </w:pPr>
      <w:r>
        <w:rPr>
          <w:sz w:val="20"/>
          <w:szCs w:val="20"/>
          <w:lang w:val="en-GB" w:eastAsia="en-US"/>
        </w:rPr>
        <w:t>-</w:t>
      </w:r>
      <w:r>
        <w:rPr>
          <w:sz w:val="20"/>
          <w:szCs w:val="20"/>
          <w:lang w:val="en-GB" w:eastAsia="en-US"/>
        </w:rPr>
        <w:tab/>
        <w:t xml:space="preserve">PRS bandwidth is within the </w:t>
      </w:r>
      <w:r>
        <w:rPr>
          <w:rFonts w:hint="eastAsia"/>
          <w:sz w:val="20"/>
          <w:szCs w:val="20"/>
          <w:lang w:val="en-GB"/>
        </w:rPr>
        <w:t>initial</w:t>
      </w:r>
      <w:r>
        <w:rPr>
          <w:sz w:val="20"/>
          <w:szCs w:val="20"/>
          <w:lang w:val="en-GB" w:eastAsia="en-US"/>
        </w:rPr>
        <w:t xml:space="preserve"> BWP and </w:t>
      </w:r>
    </w:p>
    <w:p w14:paraId="03C8F0DF" w14:textId="77777777" w:rsidR="0097449E" w:rsidRDefault="00CD61BB">
      <w:pPr>
        <w:spacing w:after="180"/>
        <w:ind w:left="1135" w:hanging="284"/>
        <w:rPr>
          <w:rFonts w:eastAsia="Calibri"/>
          <w:sz w:val="18"/>
          <w:szCs w:val="18"/>
          <w:lang w:val="en-GB" w:eastAsia="en-US"/>
        </w:rPr>
      </w:pPr>
      <w:r>
        <w:rPr>
          <w:sz w:val="20"/>
          <w:szCs w:val="20"/>
          <w:lang w:val="en-GB" w:eastAsia="en-US"/>
        </w:rPr>
        <w:t>-</w:t>
      </w:r>
      <w:r>
        <w:rPr>
          <w:sz w:val="20"/>
          <w:szCs w:val="20"/>
          <w:lang w:val="en-GB" w:eastAsia="en-US"/>
        </w:rPr>
        <w:tab/>
        <w:t xml:space="preserve">Magnitude of difference between the serving cell’s SS-RSRP and the </w:t>
      </w:r>
      <w:proofErr w:type="spellStart"/>
      <w:r>
        <w:rPr>
          <w:sz w:val="20"/>
          <w:szCs w:val="20"/>
          <w:lang w:val="en-GB" w:eastAsia="en-US"/>
        </w:rPr>
        <w:t>neighbor</w:t>
      </w:r>
      <w:proofErr w:type="spellEnd"/>
      <w:r>
        <w:rPr>
          <w:sz w:val="20"/>
          <w:szCs w:val="20"/>
          <w:lang w:val="en-GB" w:eastAsia="en-US"/>
        </w:rPr>
        <w:t xml:space="preserve"> cell’s PRS-RSRP is within 6 </w:t>
      </w:r>
      <w:proofErr w:type="spellStart"/>
      <w:r>
        <w:rPr>
          <w:sz w:val="20"/>
          <w:szCs w:val="20"/>
          <w:lang w:val="en-GB" w:eastAsia="en-US"/>
        </w:rPr>
        <w:t>dB.</w:t>
      </w:r>
      <w:proofErr w:type="spellEnd"/>
    </w:p>
    <w:p w14:paraId="4ECD524F" w14:textId="77777777" w:rsidR="0097449E" w:rsidRDefault="00CD61BB">
      <w:pPr>
        <w:spacing w:after="180"/>
        <w:ind w:left="851" w:hanging="284"/>
        <w:rPr>
          <w:sz w:val="20"/>
          <w:szCs w:val="20"/>
          <w:lang w:val="en-GB" w:eastAsia="en-US"/>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sz w:val="20"/>
          <w:szCs w:val="20"/>
          <w:lang w:val="en-GB" w:eastAsia="en-US"/>
        </w:rPr>
        <w:t xml:space="preserve">= 2 if the UE supports </w:t>
      </w:r>
      <w:proofErr w:type="spellStart"/>
      <w:r>
        <w:rPr>
          <w:i/>
          <w:sz w:val="20"/>
          <w:szCs w:val="20"/>
          <w:lang w:val="en-GB" w:eastAsia="en-US"/>
        </w:rPr>
        <w:t>supportedDL</w:t>
      </w:r>
      <w:proofErr w:type="spellEnd"/>
      <w:r>
        <w:rPr>
          <w:i/>
          <w:sz w:val="20"/>
          <w:szCs w:val="20"/>
          <w:lang w:val="en-GB" w:eastAsia="en-US"/>
        </w:rPr>
        <w:t>-PRS-</w:t>
      </w:r>
      <w:proofErr w:type="spellStart"/>
      <w:r>
        <w:rPr>
          <w:i/>
          <w:sz w:val="20"/>
          <w:szCs w:val="20"/>
          <w:lang w:val="en-GB" w:eastAsia="en-US"/>
        </w:rPr>
        <w:t>ProcessingSamples</w:t>
      </w:r>
      <w:proofErr w:type="spellEnd"/>
      <w:r>
        <w:rPr>
          <w:i/>
          <w:sz w:val="20"/>
          <w:szCs w:val="20"/>
          <w:lang w:val="en-GB" w:eastAsia="en-US"/>
        </w:rPr>
        <w:t>-RRC-Inactive</w:t>
      </w:r>
      <w:r>
        <w:rPr>
          <w:sz w:val="20"/>
          <w:szCs w:val="20"/>
          <w:lang w:val="en-GB" w:eastAsia="en-US"/>
        </w:rPr>
        <w:t xml:space="preserve"> [34], and the LMF requests the UE to perform positioning measurements with reduced number of samples, and does not meet the following conditions:</w:t>
      </w:r>
    </w:p>
    <w:p w14:paraId="35DB7C7D" w14:textId="77777777" w:rsidR="0097449E" w:rsidRDefault="00CD61BB">
      <w:pPr>
        <w:spacing w:after="180"/>
        <w:ind w:left="1135" w:hanging="284"/>
        <w:rPr>
          <w:sz w:val="20"/>
          <w:szCs w:val="20"/>
          <w:lang w:val="en-GB" w:eastAsia="en-US"/>
        </w:rPr>
      </w:pPr>
      <w:r>
        <w:rPr>
          <w:sz w:val="20"/>
          <w:szCs w:val="20"/>
          <w:lang w:val="en-GB" w:eastAsia="en-US"/>
        </w:rPr>
        <w:t>-</w:t>
      </w:r>
      <w:r>
        <w:rPr>
          <w:sz w:val="20"/>
          <w:szCs w:val="20"/>
          <w:lang w:val="en-GB" w:eastAsia="en-US"/>
        </w:rPr>
        <w:tab/>
        <w:t xml:space="preserve">PRS bandwidth is within the </w:t>
      </w:r>
      <w:r>
        <w:rPr>
          <w:rFonts w:hint="eastAsia"/>
          <w:sz w:val="20"/>
          <w:szCs w:val="20"/>
          <w:lang w:val="en-GB"/>
        </w:rPr>
        <w:t>initial</w:t>
      </w:r>
      <w:r>
        <w:rPr>
          <w:sz w:val="20"/>
          <w:szCs w:val="20"/>
          <w:lang w:val="en-GB" w:eastAsia="en-US"/>
        </w:rPr>
        <w:t xml:space="preserve"> BWP and</w:t>
      </w:r>
    </w:p>
    <w:p w14:paraId="40438E71" w14:textId="77777777" w:rsidR="0097449E" w:rsidRDefault="00CD61BB">
      <w:pPr>
        <w:spacing w:after="180"/>
        <w:ind w:left="1135" w:hanging="284"/>
        <w:rPr>
          <w:rFonts w:eastAsia="Calibri"/>
          <w:sz w:val="18"/>
          <w:szCs w:val="18"/>
          <w:lang w:val="en-GB" w:eastAsia="en-US"/>
        </w:rPr>
      </w:pPr>
      <w:r>
        <w:rPr>
          <w:sz w:val="20"/>
          <w:szCs w:val="20"/>
          <w:lang w:val="en-GB" w:eastAsia="en-US"/>
        </w:rPr>
        <w:t>-</w:t>
      </w:r>
      <w:r>
        <w:rPr>
          <w:sz w:val="20"/>
          <w:szCs w:val="20"/>
          <w:lang w:val="en-GB" w:eastAsia="en-US"/>
        </w:rPr>
        <w:tab/>
        <w:t>Magnitude of di</w:t>
      </w:r>
      <w:r>
        <w:rPr>
          <w:sz w:val="20"/>
          <w:szCs w:val="20"/>
          <w:lang w:val="en-GB" w:eastAsia="en-US"/>
        </w:rPr>
        <w:t xml:space="preserve">fference between the serving cell’s SS-RSRP and the </w:t>
      </w:r>
      <w:proofErr w:type="spellStart"/>
      <w:r>
        <w:rPr>
          <w:sz w:val="20"/>
          <w:szCs w:val="20"/>
          <w:lang w:val="en-GB" w:eastAsia="en-US"/>
        </w:rPr>
        <w:t>neighbor</w:t>
      </w:r>
      <w:proofErr w:type="spellEnd"/>
      <w:r>
        <w:rPr>
          <w:sz w:val="20"/>
          <w:szCs w:val="20"/>
          <w:lang w:val="en-GB" w:eastAsia="en-US"/>
        </w:rPr>
        <w:t xml:space="preserve"> cell’s PRS-RSRP is within 6 </w:t>
      </w:r>
      <w:proofErr w:type="spellStart"/>
      <w:r>
        <w:rPr>
          <w:sz w:val="20"/>
          <w:szCs w:val="20"/>
          <w:lang w:val="en-GB" w:eastAsia="en-US"/>
        </w:rPr>
        <w:t>dB.</w:t>
      </w:r>
      <w:proofErr w:type="spellEnd"/>
    </w:p>
    <w:p w14:paraId="7ABC6661" w14:textId="77777777" w:rsidR="0097449E" w:rsidRDefault="00CD61BB">
      <w:pPr>
        <w:spacing w:after="180"/>
        <w:ind w:left="851" w:hanging="284"/>
        <w:rPr>
          <w:rFonts w:eastAsia="Calibri"/>
          <w:sz w:val="18"/>
          <w:szCs w:val="18"/>
          <w:lang w:val="en-GB" w:eastAsia="en-US"/>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sz w:val="20"/>
          <w:szCs w:val="20"/>
          <w:lang w:val="en-GB" w:eastAsia="en-US"/>
        </w:rPr>
        <w:t>= 4 otherwise.</w:t>
      </w:r>
    </w:p>
    <w:p w14:paraId="28B09592"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i/>
                <w:sz w:val="20"/>
                <w:szCs w:val="20"/>
                <w:lang w:val="en-GB" w:eastAsia="en-US"/>
              </w:rPr>
            </m:ctrlPr>
          </m:sSubPr>
          <m:e>
            <m:r>
              <m:rPr>
                <m:nor/>
              </m:rPr>
              <w:rPr>
                <w:rFonts w:ascii="Cambria Math" w:hAnsi="Cambria Math"/>
                <w:i/>
                <w:sz w:val="20"/>
                <w:szCs w:val="20"/>
                <w:lang w:val="en-GB" w:eastAsia="en-US"/>
              </w:rPr>
              <m:t>T</m:t>
            </m:r>
          </m:e>
          <m:sub>
            <w:proofErr w:type="spellStart"/>
            <m:r>
              <m:rPr>
                <m:nor/>
              </m:rPr>
              <w:rPr>
                <w:rFonts w:ascii="Cambria Math" w:hAnsi="Cambria Math"/>
                <w:i/>
                <w:sz w:val="20"/>
                <w:szCs w:val="20"/>
                <w:lang w:val="en-GB" w:eastAsia="en-US"/>
              </w:rPr>
              <m:t>last,i</m:t>
            </m:r>
            <w:proofErr w:type="spellEnd"/>
          </m:sub>
        </m:sSub>
      </m:oMath>
      <w:r>
        <w:rPr>
          <w:rFonts w:ascii="Cambria Math" w:hAnsi="Cambria Math"/>
          <w:i/>
          <w:sz w:val="20"/>
          <w:szCs w:val="20"/>
          <w:lang w:val="en-GB" w:eastAsia="en-US"/>
        </w:rPr>
        <w:t xml:space="preserve"> </w:t>
      </w:r>
      <w:r>
        <w:rPr>
          <w:sz w:val="20"/>
          <w:szCs w:val="20"/>
          <w:lang w:val="en-GB" w:eastAsia="en-US"/>
        </w:rPr>
        <w:t>is the measurement duration for the last PRS RSTD sample in positioning frequency layer</w:t>
      </w:r>
      <w:r>
        <w:rPr>
          <w:i/>
          <w:iCs/>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including the sampling time and</w:t>
      </w:r>
      <w:r>
        <w:rPr>
          <w:sz w:val="20"/>
          <w:szCs w:val="20"/>
          <w:lang w:val="en-GB" w:eastAsia="en-US"/>
        </w:rPr>
        <w:t xml:space="preserve"> processing time, </w:t>
      </w:r>
      <m:oMath>
        <m:sSub>
          <m:sSubPr>
            <m:ctrlPr>
              <w:rPr>
                <w:rFonts w:ascii="Cambria Math" w:hAnsi="Cambria Math"/>
                <w:bCs/>
                <w:sz w:val="20"/>
                <w:szCs w:val="20"/>
                <w:lang w:val="en-GB" w:eastAsia="en-US"/>
              </w:rPr>
            </m:ctrlPr>
          </m:sSubPr>
          <m:e>
            <m:r>
              <m:rPr>
                <m:nor/>
              </m:rPr>
              <w:rPr>
                <w:bCs/>
                <w:sz w:val="20"/>
                <w:szCs w:val="20"/>
                <w:lang w:val="en-GB" w:eastAsia="en-US"/>
              </w:rPr>
              <m:t>T</m:t>
            </m:r>
          </m:e>
          <m:sub>
            <m:r>
              <m:rPr>
                <m:nor/>
              </m:rPr>
              <w:rPr>
                <w:bCs/>
                <w:sz w:val="20"/>
                <w:szCs w:val="20"/>
                <w:lang w:val="en-GB" w:eastAsia="en-US"/>
              </w:rPr>
              <m:t>last</m:t>
            </m:r>
            <m:r>
              <m:rPr>
                <m:sty m:val="p"/>
              </m:rPr>
              <w:rPr>
                <w:rFonts w:ascii="Cambria Math"/>
                <w:sz w:val="20"/>
                <w:szCs w:val="20"/>
                <w:lang w:val="en-GB" w:eastAsia="en-US"/>
              </w:rPr>
              <m:t>,i</m:t>
            </m:r>
          </m:sub>
        </m:sSub>
      </m:oMath>
      <w:r>
        <w:rPr>
          <w:bCs/>
          <w:sz w:val="20"/>
          <w:szCs w:val="20"/>
          <w:lang w:val="en-GB" w:eastAsia="en-US"/>
        </w:rPr>
        <w:t xml:space="preserve"> =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m:rPr>
                <m:nor/>
              </m:rPr>
              <w:rPr>
                <w:bCs/>
                <w:sz w:val="20"/>
                <w:szCs w:val="20"/>
                <w:lang w:val="en-GB" w:eastAsia="en-US"/>
              </w:rPr>
              <m:t>i</m:t>
            </m:r>
          </m:sub>
        </m:sSub>
      </m:oMath>
      <w:r>
        <w:rPr>
          <w:bCs/>
          <w:sz w:val="20"/>
          <w:szCs w:val="20"/>
          <w:lang w:val="en-GB" w:eastAsia="en-US"/>
        </w:rPr>
        <w:t xml:space="preserve"> + </w:t>
      </w:r>
      <m:oMath>
        <m:sSub>
          <m:sSubPr>
            <m:ctrlPr>
              <w:rPr>
                <w:rFonts w:ascii="Cambria Math" w:hAnsi="Cambria Math"/>
                <w:bCs/>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bCs/>
                <w:sz w:val="20"/>
                <w:szCs w:val="20"/>
                <w:lang w:val="en-GB" w:eastAsia="en-US"/>
              </w:rPr>
              <m:t>,i</m:t>
            </m:r>
          </m:sub>
        </m:sSub>
      </m:oMath>
      <w:r>
        <w:rPr>
          <w:sz w:val="20"/>
          <w:szCs w:val="20"/>
          <w:lang w:val="en-GB" w:eastAsia="en-US"/>
        </w:rPr>
        <w:t xml:space="preserve"> ,</w:t>
      </w:r>
    </w:p>
    <w:p w14:paraId="1966BF1C" w14:textId="77777777" w:rsidR="0097449E" w:rsidRDefault="00CD61BB">
      <w:pPr>
        <w:spacing w:after="180"/>
        <w:ind w:left="568" w:hanging="284"/>
        <w:rPr>
          <w:i/>
          <w:iCs/>
          <w:sz w:val="18"/>
          <w:szCs w:val="18"/>
          <w:lang w:val="en-GB"/>
        </w:rPr>
      </w:pPr>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bCs/>
          <w:iCs/>
          <w:sz w:val="20"/>
          <w:szCs w:val="20"/>
          <w:lang w:val="en-GB"/>
        </w:rPr>
        <w:t xml:space="preserve"> </w:t>
      </w:r>
      <w:r>
        <w:rPr>
          <w:sz w:val="20"/>
          <w:szCs w:val="20"/>
          <w:lang w:val="en-GB" w:eastAsia="en-US"/>
        </w:rPr>
        <w:t xml:space="preserve">is the periodicity of the </w:t>
      </w:r>
      <w:r>
        <w:rPr>
          <w:sz w:val="20"/>
          <w:szCs w:val="20"/>
          <w:lang w:val="en-GB"/>
        </w:rPr>
        <w:t>PRS RSTD</w:t>
      </w:r>
      <w:r>
        <w:rPr>
          <w:sz w:val="20"/>
          <w:szCs w:val="20"/>
          <w:lang w:val="en-GB" w:eastAsia="en-US"/>
        </w:rPr>
        <w:t xml:space="preserve"> measurement in </w:t>
      </w:r>
      <w:r>
        <w:rPr>
          <w:sz w:val="20"/>
          <w:szCs w:val="20"/>
          <w:lang w:val="en-GB"/>
        </w:rPr>
        <w:t xml:space="preserve">positioning frequency layer </w:t>
      </w:r>
      <w:proofErr w:type="spellStart"/>
      <w:r>
        <w:rPr>
          <w:sz w:val="20"/>
          <w:szCs w:val="20"/>
          <w:lang w:val="en-GB"/>
        </w:rPr>
        <w:t>i</w:t>
      </w:r>
      <w:proofErr w:type="spellEnd"/>
      <w:r>
        <w:rPr>
          <w:sz w:val="20"/>
          <w:szCs w:val="20"/>
          <w:lang w:val="en-GB"/>
        </w:rPr>
        <w:t xml:space="preserve"> </w:t>
      </w:r>
      <w:r>
        <w:rPr>
          <w:iCs/>
          <w:sz w:val="18"/>
          <w:szCs w:val="18"/>
          <w:lang w:val="en-GB"/>
        </w:rPr>
        <w:t xml:space="preserve">defined as: </w:t>
      </w:r>
    </w:p>
    <w:p w14:paraId="15BE4A13" w14:textId="77777777" w:rsidR="0097449E" w:rsidRDefault="00CD61BB">
      <w:pPr>
        <w:keepLines/>
        <w:tabs>
          <w:tab w:val="center" w:pos="4536"/>
          <w:tab w:val="right" w:pos="9072"/>
        </w:tabs>
        <w:spacing w:after="180"/>
        <w:rPr>
          <w:sz w:val="20"/>
          <w:szCs w:val="20"/>
          <w:lang w:val="en-GB"/>
        </w:rPr>
      </w:pPr>
      <w:r>
        <w:rPr>
          <w:iCs/>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effect,i</m:t>
            </m:r>
          </m:sub>
        </m:sSub>
      </m:oMath>
      <w:r>
        <w:rPr>
          <w:sz w:val="20"/>
          <w:szCs w:val="20"/>
          <w:lang w:val="en-GB" w:eastAsia="en-US"/>
        </w:rPr>
        <w:t xml:space="preserve"> = </w:t>
      </w:r>
      <m:oMath>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i</m:t>
                    </m:r>
                  </m:sub>
                </m:sSub>
              </m:num>
              <m:den>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sz w:val="20"/>
                        <w:szCs w:val="20"/>
                        <w:lang w:val="en-GB" w:eastAsia="en-US"/>
                      </w:rPr>
                      <m:t>,i</m:t>
                    </m:r>
                  </m:sub>
                </m:sSub>
              </m:den>
            </m:f>
          </m:e>
        </m:d>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sz w:val="20"/>
                <w:szCs w:val="20"/>
                <w:lang w:val="en-GB" w:eastAsia="en-US"/>
              </w:rPr>
              <m:t>,i</m:t>
            </m:r>
          </m:sub>
        </m:sSub>
      </m:oMath>
      <w:r>
        <w:rPr>
          <w:sz w:val="20"/>
          <w:szCs w:val="20"/>
          <w:lang w:val="en-GB"/>
        </w:rPr>
        <w:t xml:space="preserve"> </w:t>
      </w:r>
    </w:p>
    <w:p w14:paraId="402C7785" w14:textId="77777777" w:rsidR="0097449E" w:rsidRDefault="00CD61BB">
      <w:pPr>
        <w:spacing w:after="180"/>
        <w:ind w:left="568" w:hanging="284"/>
        <w:rPr>
          <w:sz w:val="20"/>
          <w:szCs w:val="20"/>
          <w:lang w:val="en-GB"/>
        </w:rPr>
      </w:pPr>
      <w:r>
        <w:rPr>
          <w:sz w:val="20"/>
          <w:szCs w:val="20"/>
          <w:lang w:val="en-GB"/>
        </w:rPr>
        <w:t>Where:</w:t>
      </w:r>
    </w:p>
    <w:p w14:paraId="04F20123"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iCs/>
                <w:sz w:val="20"/>
                <w:szCs w:val="20"/>
                <w:lang w:val="en-GB" w:eastAsia="en-US"/>
              </w:rPr>
            </m:ctrlPr>
          </m:sSubPr>
          <m:e>
            <m:r>
              <w:rPr>
                <w:rFonts w:ascii="Cambria Math" w:hAnsi="Cambria Math"/>
                <w:sz w:val="20"/>
                <w:szCs w:val="20"/>
                <w:lang w:val="en-GB"/>
              </w:rPr>
              <m:t>T</m:t>
            </m:r>
          </m:e>
          <m:sub>
            <m:r>
              <w:rPr>
                <w:rFonts w:ascii="Cambria Math" w:hAnsi="Cambria Math"/>
                <w:sz w:val="20"/>
                <w:szCs w:val="20"/>
                <w:lang w:val="en-GB"/>
              </w:rPr>
              <m:t>i</m:t>
            </m:r>
          </m:sub>
        </m:sSub>
      </m:oMath>
      <w:r>
        <w:rPr>
          <w:sz w:val="20"/>
          <w:szCs w:val="20"/>
          <w:lang w:val="en-GB" w:eastAsia="en-US"/>
        </w:rPr>
        <w:tab/>
      </w:r>
      <w:r>
        <w:rPr>
          <w:sz w:val="20"/>
          <w:szCs w:val="20"/>
          <w:lang w:val="en-GB"/>
        </w:rPr>
        <w:t xml:space="preserve">corresponds to </w:t>
      </w:r>
      <w:r>
        <w:rPr>
          <w:i/>
          <w:sz w:val="20"/>
          <w:szCs w:val="20"/>
          <w:lang w:val="en-GB" w:eastAsia="en-US"/>
        </w:rPr>
        <w:t>durationOfPRS-ProcessingSymbolsInEveryTms-r17</w:t>
      </w:r>
      <w:r>
        <w:rPr>
          <w:sz w:val="20"/>
          <w:szCs w:val="20"/>
          <w:lang w:val="en-GB" w:eastAsia="en-US"/>
        </w:rPr>
        <w:t xml:space="preserve"> </w:t>
      </w:r>
      <w:r>
        <w:rPr>
          <w:sz w:val="20"/>
          <w:szCs w:val="20"/>
          <w:lang w:val="en-GB"/>
        </w:rPr>
        <w:t>in TS 37.355 [34],</w:t>
      </w:r>
    </w:p>
    <w:p w14:paraId="53224AB2"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e>
        </m:d>
      </m:oMath>
      <w:r>
        <w:rPr>
          <w:sz w:val="20"/>
          <w:szCs w:val="20"/>
          <w:lang w:val="en-GB" w:eastAsia="en-US"/>
        </w:rPr>
        <w:t>, the least common multiple between</w:t>
      </w:r>
      <w:r>
        <w:rPr>
          <w:sz w:val="20"/>
          <w:szCs w:val="20"/>
          <w:lang w:val="en-GB"/>
        </w:rPr>
        <w:t xml:space="preserve"> the time window periodicity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oMath>
      <w:r>
        <w:rPr>
          <w:sz w:val="20"/>
          <w:szCs w:val="20"/>
          <w:lang w:val="en-GB" w:eastAsia="en-US"/>
        </w:rPr>
        <w:t xml:space="preserve">, and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oMath>
      <w:r>
        <w:rPr>
          <w:sz w:val="20"/>
          <w:szCs w:val="20"/>
          <w:lang w:val="en-GB" w:eastAsia="en-US"/>
        </w:rPr>
        <w:t>,</w:t>
      </w:r>
      <w:r>
        <w:rPr>
          <w:rFonts w:hint="eastAsia"/>
          <w:sz w:val="20"/>
          <w:szCs w:val="20"/>
          <w:lang w:val="en-GB"/>
        </w:rPr>
        <w:t xml:space="preserve"> </w:t>
      </w:r>
      <w:r>
        <w:rPr>
          <w:rFonts w:eastAsia="Calibri"/>
          <w:sz w:val="20"/>
          <w:szCs w:val="20"/>
          <w:lang w:eastAsia="en-US"/>
          <w14:ligatures w14:val="standardContextual"/>
        </w:rPr>
        <w:t>defined in TS 38.304 [1]</w:t>
      </w:r>
      <w:r>
        <w:rPr>
          <w:sz w:val="20"/>
          <w:szCs w:val="20"/>
          <w:lang w:val="en-GB"/>
        </w:rPr>
        <w:t>, clause 7.1,</w:t>
      </w:r>
      <w:r>
        <w:rPr>
          <w:rFonts w:hint="eastAsia"/>
          <w:sz w:val="20"/>
          <w:szCs w:val="20"/>
          <w:lang w:val="en-GB"/>
        </w:rPr>
        <w:t xml:space="preserve"> </w:t>
      </w:r>
      <w:r>
        <w:rPr>
          <w:sz w:val="20"/>
          <w:szCs w:val="20"/>
          <w:lang w:val="en-GB"/>
        </w:rPr>
        <w:t xml:space="preserve">if PFL </w:t>
      </w:r>
      <w:proofErr w:type="spellStart"/>
      <w:r>
        <w:rPr>
          <w:i/>
          <w:sz w:val="20"/>
          <w:szCs w:val="20"/>
          <w:lang w:val="en-GB"/>
        </w:rPr>
        <w:t>i</w:t>
      </w:r>
      <w:proofErr w:type="spellEnd"/>
      <w:r>
        <w:rPr>
          <w:i/>
          <w:sz w:val="20"/>
          <w:szCs w:val="20"/>
          <w:lang w:val="en-GB"/>
        </w:rPr>
        <w:t xml:space="preserve"> </w:t>
      </w:r>
      <w:r>
        <w:rPr>
          <w:sz w:val="20"/>
          <w:szCs w:val="20"/>
          <w:lang w:val="en-GB"/>
        </w:rPr>
        <w:t xml:space="preserve">is associated with the time window, otherwise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e>
        </m:d>
      </m:oMath>
      <w:r>
        <w:rPr>
          <w:sz w:val="20"/>
          <w:szCs w:val="20"/>
          <w:lang w:val="en-GB"/>
        </w:rPr>
        <w:t xml:space="preserve">, </w:t>
      </w:r>
    </w:p>
    <w:p w14:paraId="6598643B" w14:textId="77777777" w:rsidR="0097449E" w:rsidRDefault="00CD61BB">
      <w:pPr>
        <w:spacing w:after="180"/>
        <w:ind w:left="568" w:hanging="284"/>
        <w:rPr>
          <w:iCs/>
          <w:sz w:val="20"/>
          <w:szCs w:val="20"/>
          <w:lang w:val="en-GB" w:eastAsia="en-US"/>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oMath>
      <w:r>
        <w:rPr>
          <w:sz w:val="20"/>
          <w:szCs w:val="20"/>
          <w:lang w:val="en-GB" w:eastAsia="en-US"/>
        </w:rPr>
        <w:t xml:space="preserve"> is the periodicity of DL PRS resource </w:t>
      </w:r>
      <w:r>
        <w:rPr>
          <w:sz w:val="20"/>
          <w:szCs w:val="20"/>
          <w:lang w:val="en-GB"/>
        </w:rPr>
        <w:t xml:space="preserve">with muting </w:t>
      </w:r>
      <w:r>
        <w:rPr>
          <w:sz w:val="20"/>
          <w:szCs w:val="20"/>
          <w:lang w:val="en-GB" w:eastAsia="en-US"/>
        </w:rPr>
        <w:t xml:space="preserve">on </w:t>
      </w:r>
      <w:r>
        <w:rPr>
          <w:sz w:val="20"/>
          <w:szCs w:val="20"/>
          <w:lang w:val="en-GB"/>
        </w:rPr>
        <w:t xml:space="preserve">positioning </w:t>
      </w:r>
      <w:r>
        <w:rPr>
          <w:sz w:val="20"/>
          <w:szCs w:val="20"/>
          <w:lang w:val="en-GB" w:eastAsia="en-US"/>
        </w:rPr>
        <w:t xml:space="preserve">frequency layer </w:t>
      </w:r>
      <w:proofErr w:type="spellStart"/>
      <w:r>
        <w:rPr>
          <w:i/>
          <w:iCs/>
          <w:sz w:val="20"/>
          <w:szCs w:val="20"/>
          <w:lang w:val="en-GB" w:eastAsia="en-US"/>
        </w:rPr>
        <w:t>i</w:t>
      </w:r>
      <w:proofErr w:type="spellEnd"/>
      <w:r>
        <w:rPr>
          <w:i/>
          <w:iCs/>
          <w:sz w:val="20"/>
          <w:szCs w:val="20"/>
          <w:lang w:val="en-GB" w:eastAsia="en-US"/>
        </w:rPr>
        <w:t xml:space="preserve">, </w:t>
      </w:r>
      <w:r>
        <w:rPr>
          <w:iCs/>
          <w:sz w:val="20"/>
          <w:szCs w:val="20"/>
          <w:lang w:val="en-GB" w:eastAsia="en-US"/>
        </w:rPr>
        <w:t xml:space="preserve">and when calculating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nor/>
              </m:rPr>
              <w:rPr>
                <w:sz w:val="20"/>
                <w:szCs w:val="20"/>
                <w:lang w:val="en-GB" w:eastAsia="en-US"/>
              </w:rPr>
              <m:t>,i</m:t>
            </m:r>
          </m:sub>
        </m:sSub>
      </m:oMath>
      <w:r>
        <w:rPr>
          <w:iCs/>
          <w:sz w:val="20"/>
          <w:szCs w:val="20"/>
          <w:lang w:val="en-GB" w:eastAsia="en-US"/>
        </w:rPr>
        <w:t>, only the PRS resources in the indicated resources sets and overlapped with the indicated time window(s) are considered</w:t>
      </w:r>
      <w:r>
        <w:rPr>
          <w:sz w:val="20"/>
          <w:szCs w:val="20"/>
          <w:lang w:val="en-GB"/>
        </w:rPr>
        <w:t xml:space="preserve"> if PFL </w:t>
      </w:r>
      <w:proofErr w:type="spellStart"/>
      <w:r>
        <w:rPr>
          <w:i/>
          <w:sz w:val="20"/>
          <w:szCs w:val="20"/>
          <w:lang w:val="en-GB"/>
        </w:rPr>
        <w:t>i</w:t>
      </w:r>
      <w:proofErr w:type="spellEnd"/>
      <w:r>
        <w:rPr>
          <w:i/>
          <w:sz w:val="20"/>
          <w:szCs w:val="20"/>
          <w:lang w:val="en-GB"/>
        </w:rPr>
        <w:t xml:space="preserve"> </w:t>
      </w:r>
      <w:r>
        <w:rPr>
          <w:sz w:val="20"/>
          <w:szCs w:val="20"/>
          <w:lang w:val="en-GB"/>
        </w:rPr>
        <w:t>is associated with the time window,</w:t>
      </w:r>
    </w:p>
    <w:p w14:paraId="224A15E9"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sz w:val="20"/>
          <w:szCs w:val="20"/>
          <w:lang w:val="en-GB" w:eastAsia="en-US"/>
        </w:rPr>
        <w:t xml:space="preserve"> is the maxi</w:t>
      </w:r>
      <w:r>
        <w:rPr>
          <w:sz w:val="20"/>
          <w:szCs w:val="20"/>
          <w:lang w:val="en-GB" w:eastAsia="en-US"/>
        </w:rPr>
        <w:t>mum periodicity of the indicated time window(s).</w:t>
      </w:r>
      <w:r>
        <w:rPr>
          <w:sz w:val="20"/>
          <w:szCs w:val="20"/>
          <w:lang w:val="en-GB"/>
        </w:rPr>
        <w:t xml:space="preserve"> </w:t>
      </w:r>
    </w:p>
    <w:p w14:paraId="0F374365" w14:textId="77777777" w:rsidR="0097449E" w:rsidRDefault="00CD61BB">
      <w:pPr>
        <w:spacing w:after="180"/>
        <w:rPr>
          <w:sz w:val="20"/>
          <w:szCs w:val="20"/>
          <w:lang w:val="en-GB"/>
        </w:rPr>
      </w:pPr>
      <w:r>
        <w:rPr>
          <w:sz w:val="20"/>
          <w:szCs w:val="20"/>
          <w:lang w:val="en-GB" w:eastAsia="en-US"/>
        </w:rPr>
        <w:t>If more than one PRS periodicities</w:t>
      </w:r>
      <w:r>
        <w:rPr>
          <w:sz w:val="20"/>
          <w:szCs w:val="20"/>
          <w:lang w:val="en-GB"/>
        </w:rPr>
        <w:t xml:space="preserve"> are configured in positioning </w:t>
      </w:r>
      <w:r>
        <w:rPr>
          <w:sz w:val="20"/>
          <w:szCs w:val="20"/>
          <w:lang w:val="en-GB" w:eastAsia="en-US"/>
        </w:rPr>
        <w:t xml:space="preserve">frequency layer </w:t>
      </w:r>
      <w:proofErr w:type="spellStart"/>
      <w:r>
        <w:rPr>
          <w:i/>
          <w:iCs/>
          <w:sz w:val="20"/>
          <w:szCs w:val="20"/>
          <w:lang w:val="en-GB" w:eastAsia="en-US"/>
        </w:rPr>
        <w:t>i</w:t>
      </w:r>
      <w:proofErr w:type="spellEnd"/>
      <w:r>
        <w:rPr>
          <w:sz w:val="20"/>
          <w:szCs w:val="20"/>
          <w:lang w:val="en-GB" w:eastAsia="en-US"/>
        </w:rPr>
        <w:t>, the least common multiple of PRS periodicities</w:t>
      </w:r>
      <w:r>
        <w:rPr>
          <w:sz w:val="20"/>
          <w:szCs w:val="20"/>
          <w:lang w:val="en-GB"/>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m:t>
            </m:r>
            <m:r>
              <w:rPr>
                <w:rFonts w:ascii="Cambria Math" w:hAnsi="Cambria Math"/>
                <w:sz w:val="20"/>
                <w:szCs w:val="20"/>
                <w:lang w:val="en-GB" w:eastAsia="en-US"/>
              </w:rPr>
              <m:t xml:space="preserve"> </m:t>
            </m:r>
            <m:r>
              <w:rPr>
                <w:rFonts w:ascii="Cambria Math" w:hAnsi="Cambria Math"/>
                <w:sz w:val="20"/>
                <w:szCs w:val="20"/>
                <w:lang w:val="en-GB" w:eastAsia="en-US"/>
              </w:rPr>
              <m:t>wit</m:t>
            </m:r>
            <m:r>
              <w:rPr>
                <w:rFonts w:ascii="Cambria Math" w:hAnsi="Cambria Math"/>
                <w:sz w:val="20"/>
                <w:szCs w:val="20"/>
                <w:lang w:val="en-GB" w:eastAsia="en-US"/>
              </w:rPr>
              <m:t>h</m:t>
            </m:r>
            <m:r>
              <w:rPr>
                <w:rFonts w:ascii="Cambria Math" w:hAnsi="Cambria Math"/>
                <w:sz w:val="20"/>
                <w:szCs w:val="20"/>
                <w:lang w:val="en-GB" w:eastAsia="en-US"/>
              </w:rPr>
              <m:t xml:space="preserve"> </m:t>
            </m:r>
            <m:r>
              <w:rPr>
                <w:rFonts w:ascii="Cambria Math" w:hAnsi="Cambria Math"/>
                <w:sz w:val="20"/>
                <w:szCs w:val="20"/>
                <w:lang w:val="en-GB" w:eastAsia="en-US"/>
              </w:rPr>
              <m:t>muting</m:t>
            </m:r>
          </m:sup>
        </m:sSubSup>
      </m:oMath>
      <w:r>
        <w:rPr>
          <w:sz w:val="20"/>
          <w:szCs w:val="20"/>
          <w:lang w:val="en-GB" w:eastAsia="en-US"/>
        </w:rPr>
        <w:t xml:space="preserve"> among </w:t>
      </w:r>
      <w:r>
        <w:rPr>
          <w:sz w:val="20"/>
          <w:szCs w:val="20"/>
          <w:lang w:val="en-GB"/>
        </w:rPr>
        <w:t xml:space="preserve">all </w:t>
      </w:r>
      <w:r>
        <w:rPr>
          <w:sz w:val="20"/>
          <w:szCs w:val="20"/>
          <w:lang w:val="en-GB" w:eastAsia="en-US"/>
        </w:rPr>
        <w:t xml:space="preserve">DL PRS </w:t>
      </w:r>
      <w:r>
        <w:rPr>
          <w:sz w:val="20"/>
          <w:szCs w:val="20"/>
          <w:lang w:val="en-GB"/>
        </w:rPr>
        <w:t>resource sets in the p</w:t>
      </w:r>
      <w:r>
        <w:rPr>
          <w:sz w:val="20"/>
          <w:szCs w:val="20"/>
          <w:lang w:val="en-GB"/>
        </w:rPr>
        <w:t xml:space="preserve">ositioning frequency layer </w:t>
      </w:r>
      <w:r>
        <w:rPr>
          <w:sz w:val="20"/>
          <w:szCs w:val="20"/>
          <w:lang w:val="en-GB" w:eastAsia="en-US"/>
        </w:rPr>
        <w:t xml:space="preserve">is used to derive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m:rPr>
                <m:sty m:val="p"/>
              </m:rPr>
              <w:rPr>
                <w:rFonts w:ascii="Cambria Math" w:hAnsi="Cambria Math"/>
                <w:sz w:val="20"/>
                <w:szCs w:val="20"/>
                <w:lang w:val="en-GB" w:eastAsia="en-US"/>
              </w:rPr>
              <m:t>,i</m:t>
            </m:r>
          </m:sub>
        </m:sSub>
      </m:oMath>
      <w:r>
        <w:rPr>
          <w:sz w:val="20"/>
          <w:szCs w:val="20"/>
          <w:lang w:val="en-GB" w:eastAsia="en-US"/>
        </w:rPr>
        <w:t>,</w:t>
      </w:r>
      <w:r>
        <w:rPr>
          <w:sz w:val="20"/>
          <w:szCs w:val="20"/>
          <w:lang w:val="en-GB"/>
        </w:rPr>
        <w:t xml:space="preserve"> where, </w:t>
      </w:r>
    </w:p>
    <w:p w14:paraId="56213290"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m:t>
                </m:r>
                <m:r>
                  <w:rPr>
                    <w:rFonts w:ascii="Cambria Math" w:hAnsi="Cambria Math"/>
                    <w:sz w:val="20"/>
                    <w:szCs w:val="20"/>
                    <w:lang w:val="en-GB" w:eastAsia="en-US"/>
                  </w:rPr>
                  <m:t xml:space="preserve"> </m:t>
                </m:r>
                <m:r>
                  <w:rPr>
                    <w:rFonts w:ascii="Cambria Math" w:hAnsi="Cambria Math"/>
                    <w:sz w:val="20"/>
                    <w:szCs w:val="20"/>
                    <w:lang w:val="en-GB" w:eastAsia="en-US"/>
                  </w:rPr>
                  <m:t>wit</m:t>
                </m:r>
                <m:r>
                  <w:rPr>
                    <w:rFonts w:ascii="Cambria Math" w:hAnsi="Cambria Math"/>
                    <w:sz w:val="20"/>
                    <w:szCs w:val="20"/>
                    <w:lang w:val="en-GB" w:eastAsia="en-US"/>
                  </w:rPr>
                  <m:t>h</m:t>
                </m:r>
                <m:r>
                  <w:rPr>
                    <w:rFonts w:ascii="Cambria Math" w:hAnsi="Cambria Math"/>
                    <w:sz w:val="20"/>
                    <w:szCs w:val="20"/>
                    <w:lang w:val="en-GB" w:eastAsia="en-US"/>
                  </w:rPr>
                  <m:t xml:space="preserve"> </m:t>
                </m:r>
                <m:r>
                  <w:rPr>
                    <w:rFonts w:ascii="Cambria Math" w:hAnsi="Cambria Math"/>
                    <w:sz w:val="20"/>
                    <w:szCs w:val="20"/>
                    <w:lang w:val="en-GB" w:eastAsia="en-US"/>
                  </w:rPr>
                  <m:t>muting</m:t>
                </m:r>
              </m:sup>
            </m:sSubSup>
            <m:r>
              <m:rPr>
                <m:sty m:val="p"/>
              </m:rPr>
              <w:rPr>
                <w:rFonts w:ascii="Cambria Math" w:hAnsi="Cambria Math"/>
                <w:sz w:val="20"/>
                <w:szCs w:val="20"/>
                <w:lang w:val="en-GB" w:eastAsia="en-US"/>
              </w:rPr>
              <m:t>=</m:t>
            </m:r>
            <m:r>
              <w:rPr>
                <w:rFonts w:ascii="Cambria Math" w:hAnsi="Cambria Math"/>
                <w:sz w:val="20"/>
                <w:szCs w:val="20"/>
                <w:lang w:val="en-GB" w:eastAsia="en-US"/>
              </w:rPr>
              <m:t>N</m:t>
            </m:r>
          </m:e>
          <m:sub>
            <m:r>
              <w:rPr>
                <w:rFonts w:ascii="Cambria Math" w:hAnsi="Cambria Math"/>
                <w:sz w:val="20"/>
                <w:szCs w:val="20"/>
                <w:lang w:val="en-GB" w:eastAsia="en-US"/>
              </w:rPr>
              <m:t>muting</m:t>
            </m:r>
          </m:sub>
        </m:sSub>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m:t>
            </m:r>
          </m:sup>
        </m:sSubSup>
      </m:oMath>
      <w:r>
        <w:rPr>
          <w:sz w:val="20"/>
          <w:szCs w:val="20"/>
          <w:lang w:val="en-GB"/>
        </w:rPr>
        <w:t xml:space="preserve">, is the PRS periodicity with muting per PRS resource, </w:t>
      </w:r>
    </w:p>
    <w:p w14:paraId="529D92FB"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per</m:t>
            </m:r>
          </m:sub>
          <m:sup>
            <m:r>
              <w:rPr>
                <w:rFonts w:ascii="Cambria Math" w:hAnsi="Cambria Math"/>
                <w:sz w:val="20"/>
                <w:szCs w:val="20"/>
                <w:lang w:val="en-GB" w:eastAsia="en-US"/>
              </w:rPr>
              <m:t>PRS</m:t>
            </m:r>
          </m:sup>
        </m:sSubSup>
      </m:oMath>
      <w:r>
        <w:rPr>
          <w:sz w:val="20"/>
          <w:szCs w:val="20"/>
          <w:lang w:val="en-GB"/>
        </w:rPr>
        <w:t xml:space="preserve"> is the periodicity of PRS resource sets given by the higher-layer parameter </w:t>
      </w:r>
      <w:r>
        <w:rPr>
          <w:i/>
          <w:sz w:val="20"/>
          <w:szCs w:val="20"/>
          <w:lang w:val="en-GB"/>
        </w:rPr>
        <w:t>DL-PRS-Periodicity</w:t>
      </w:r>
      <w:r>
        <w:rPr>
          <w:sz w:val="20"/>
          <w:szCs w:val="20"/>
          <w:lang w:val="en-GB"/>
        </w:rPr>
        <w:t>.</w:t>
      </w:r>
    </w:p>
    <w:p w14:paraId="021C8AC4"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muting</m:t>
            </m:r>
          </m:sub>
        </m:sSub>
      </m:oMath>
      <w:r>
        <w:rPr>
          <w:sz w:val="20"/>
          <w:szCs w:val="20"/>
          <w:lang w:val="en-GB" w:eastAsia="en-US"/>
        </w:rPr>
        <w:t xml:space="preserve"> is the scaling factor considering PRS resource muting.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muting</m:t>
            </m:r>
          </m:sub>
        </m:sSub>
        <m:r>
          <w:rPr>
            <w:rFonts w:ascii="Cambria Math" w:hAnsi="Cambria Math"/>
            <w:sz w:val="20"/>
            <w:szCs w:val="20"/>
            <w:lang w:val="en-GB" w:eastAsia="en-US"/>
          </w:rPr>
          <m: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muting</m:t>
            </m:r>
          </m:sub>
          <m:sup>
            <m:r>
              <w:rPr>
                <w:rFonts w:ascii="Cambria Math" w:hAnsi="Cambria Math"/>
                <w:sz w:val="20"/>
                <w:szCs w:val="20"/>
                <w:lang w:val="en-GB" w:eastAsia="en-US"/>
              </w:rPr>
              <m:t>PRS</m:t>
            </m:r>
          </m:sup>
        </m:sSubSup>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muting</m:t>
            </m:r>
          </m:sub>
        </m:sSub>
      </m:oMath>
      <w:r>
        <w:rPr>
          <w:sz w:val="20"/>
          <w:szCs w:val="20"/>
          <w:lang w:val="en-GB"/>
        </w:rPr>
        <w:t xml:space="preserve">, where </w:t>
      </w:r>
    </w:p>
    <w:p w14:paraId="1C04440B" w14:textId="77777777" w:rsidR="0097449E" w:rsidRDefault="00CD61BB">
      <w:pPr>
        <w:spacing w:after="180"/>
        <w:ind w:left="568" w:hanging="284"/>
        <w:rPr>
          <w:sz w:val="20"/>
          <w:szCs w:val="20"/>
          <w:lang w:val="en-GB"/>
        </w:rPr>
      </w:pPr>
      <w:r>
        <w:rPr>
          <w:rFonts w:eastAsia="MS Mincho" w:cs="v4.2.0"/>
          <w:sz w:val="20"/>
          <w:szCs w:val="20"/>
          <w:lang w:val="en-GB" w:eastAsia="en-US"/>
        </w:rPr>
        <w:t>-</w:t>
      </w:r>
      <w:r>
        <w:rPr>
          <w:rFonts w:eastAsia="MS Mincho" w:cs="v4.2.0"/>
          <w:sz w:val="20"/>
          <w:szCs w:val="20"/>
          <w:lang w:val="en-GB" w:eastAsia="en-US"/>
        </w:rPr>
        <w:tab/>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T</m:t>
            </m:r>
          </m:e>
          <m:sub>
            <m:r>
              <w:rPr>
                <w:rFonts w:ascii="Cambria Math" w:hAnsi="Cambria Math"/>
                <w:sz w:val="20"/>
                <w:szCs w:val="20"/>
                <w:lang w:val="en-GB" w:eastAsia="en-US"/>
              </w:rPr>
              <m:t>muting</m:t>
            </m:r>
          </m:sub>
          <m:sup>
            <m:r>
              <w:rPr>
                <w:rFonts w:ascii="Cambria Math" w:hAnsi="Cambria Math"/>
                <w:sz w:val="20"/>
                <w:szCs w:val="20"/>
                <w:lang w:val="en-GB" w:eastAsia="en-US"/>
              </w:rPr>
              <m:t>PRS</m:t>
            </m:r>
          </m:sup>
        </m:sSubSup>
      </m:oMath>
      <w:r>
        <w:rPr>
          <w:sz w:val="20"/>
          <w:szCs w:val="20"/>
          <w:lang w:val="en-GB"/>
        </w:rPr>
        <w:t xml:space="preserve"> is th</w:t>
      </w:r>
      <w:r>
        <w:rPr>
          <w:sz w:val="20"/>
          <w:szCs w:val="20"/>
          <w:lang w:val="en-GB"/>
        </w:rPr>
        <w:t xml:space="preserve">e muting repetition factor given by the higher-layer parameter </w:t>
      </w:r>
      <w:r>
        <w:rPr>
          <w:i/>
          <w:sz w:val="20"/>
          <w:szCs w:val="20"/>
          <w:lang w:val="en-GB"/>
        </w:rPr>
        <w:t>DL-PRS-</w:t>
      </w:r>
      <w:proofErr w:type="spellStart"/>
      <w:r>
        <w:rPr>
          <w:i/>
          <w:sz w:val="20"/>
          <w:szCs w:val="20"/>
          <w:lang w:val="en-GB"/>
        </w:rPr>
        <w:t>MutingBitRepetitionFactor</w:t>
      </w:r>
      <w:proofErr w:type="spellEnd"/>
      <w:r>
        <w:rPr>
          <w:sz w:val="20"/>
          <w:szCs w:val="20"/>
          <w:lang w:val="en-GB"/>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muting</m:t>
            </m:r>
          </m:sub>
        </m:sSub>
      </m:oMath>
      <w:r>
        <w:rPr>
          <w:sz w:val="20"/>
          <w:szCs w:val="20"/>
          <w:lang w:val="en-GB"/>
        </w:rPr>
        <w:t xml:space="preserve"> is the size of the bitmap </w:t>
      </w:r>
      <m:oMath>
        <m:d>
          <m:dPr>
            <m:begChr m:val="{"/>
            <m:endChr m:val="}"/>
            <m:ctrlPr>
              <w:rPr>
                <w:rFonts w:ascii="Cambria Math" w:hAnsi="Cambria Math"/>
                <w:i/>
                <w:sz w:val="20"/>
                <w:szCs w:val="20"/>
                <w:lang w:val="en-GB" w:eastAsia="en-US"/>
              </w:rPr>
            </m:ctrlPr>
          </m:dPr>
          <m:e>
            <m:sSup>
              <m:sSupPr>
                <m:ctrlPr>
                  <w:rPr>
                    <w:rFonts w:ascii="Cambria Math" w:hAnsi="Cambria Math"/>
                    <w:i/>
                    <w:sz w:val="20"/>
                    <w:szCs w:val="20"/>
                    <w:lang w:val="en-GB" w:eastAsia="en-US"/>
                  </w:rPr>
                </m:ctrlPr>
              </m:sSupPr>
              <m:e>
                <m:r>
                  <w:rPr>
                    <w:rFonts w:ascii="Cambria Math" w:hAnsi="Cambria Math"/>
                    <w:sz w:val="20"/>
                    <w:szCs w:val="20"/>
                    <w:lang w:val="en-GB" w:eastAsia="en-US"/>
                  </w:rPr>
                  <m:t>b</m:t>
                </m:r>
              </m:e>
              <m:sup>
                <m:r>
                  <w:rPr>
                    <w:rFonts w:ascii="Cambria Math" w:hAnsi="Cambria Math"/>
                    <w:sz w:val="20"/>
                    <w:szCs w:val="20"/>
                    <w:lang w:val="en-GB" w:eastAsia="en-US"/>
                  </w:rPr>
                  <m:t>1</m:t>
                </m:r>
              </m:sup>
            </m:sSup>
          </m:e>
        </m:d>
      </m:oMath>
      <w:r>
        <w:rPr>
          <w:sz w:val="20"/>
          <w:szCs w:val="20"/>
          <w:lang w:val="en-GB"/>
        </w:rPr>
        <w:t>.</w:t>
      </w:r>
    </w:p>
    <w:p w14:paraId="6AB30E5F" w14:textId="77777777" w:rsidR="0097449E" w:rsidRDefault="00CD61BB">
      <w:pPr>
        <w:spacing w:after="180"/>
        <w:ind w:left="568" w:hanging="284"/>
        <w:rPr>
          <w:rFonts w:eastAsia="宋体"/>
          <w:sz w:val="18"/>
          <w:szCs w:val="18"/>
          <w:lang w:val="en-GB" w:eastAsia="en-US"/>
        </w:rPr>
      </w:pPr>
      <w:r>
        <w:rPr>
          <w:rFonts w:eastAsia="MS Mincho" w:cs="v4.2.0"/>
          <w:sz w:val="20"/>
          <w:szCs w:val="20"/>
          <w:lang w:val="en-GB" w:eastAsia="en-US"/>
        </w:rPr>
        <w:t>-</w:t>
      </w:r>
      <w:r>
        <w:rPr>
          <w:rFonts w:eastAsia="MS Mincho" w:cs="v4.2.0"/>
          <w:sz w:val="20"/>
          <w:szCs w:val="20"/>
          <w:lang w:val="en-GB" w:eastAsia="en-US"/>
        </w:rPr>
        <w:tab/>
      </w:r>
      <m:oMath>
        <m:r>
          <w:rPr>
            <w:rFonts w:ascii="Cambria Math" w:eastAsia="宋体" w:hAnsi="Cambria Math"/>
            <w:sz w:val="20"/>
            <w:szCs w:val="20"/>
            <w:lang w:val="en-GB" w:eastAsia="en-US"/>
          </w:rPr>
          <m:t>{</m:t>
        </m:r>
        <m:r>
          <w:rPr>
            <w:rFonts w:ascii="Cambria Math" w:eastAsia="宋体" w:hAnsi="Cambria Math"/>
            <w:sz w:val="20"/>
            <w:szCs w:val="20"/>
            <w:lang w:val="en-GB" w:eastAsia="en-US"/>
          </w:rPr>
          <m:t>N</m:t>
        </m:r>
        <m:r>
          <w:rPr>
            <w:rFonts w:ascii="Cambria Math" w:eastAsia="宋体" w:hAnsi="Cambria Math"/>
            <w:sz w:val="20"/>
            <w:szCs w:val="20"/>
            <w:lang w:val="en-GB" w:eastAsia="en-US"/>
          </w:rPr>
          <m:t>,</m:t>
        </m:r>
        <m:r>
          <w:rPr>
            <w:rFonts w:ascii="Cambria Math" w:eastAsia="宋体" w:hAnsi="Cambria Math"/>
            <w:sz w:val="20"/>
            <w:szCs w:val="20"/>
            <w:lang w:val="en-GB" w:eastAsia="en-US"/>
          </w:rPr>
          <m:t>T</m:t>
        </m:r>
        <m:r>
          <w:rPr>
            <w:rFonts w:ascii="Cambria Math" w:eastAsia="宋体" w:hAnsi="Cambria Math"/>
            <w:sz w:val="20"/>
            <w:szCs w:val="20"/>
            <w:lang w:val="en-GB" w:eastAsia="en-US"/>
          </w:rPr>
          <m:t>}</m:t>
        </m:r>
      </m:oMath>
      <w:r>
        <w:rPr>
          <w:rFonts w:eastAsia="宋体"/>
          <w:sz w:val="20"/>
          <w:szCs w:val="20"/>
          <w:lang w:val="en-GB" w:eastAsia="en-US"/>
        </w:rPr>
        <w:t xml:space="preserve"> is the UE capability combination per band for RRC_</w:t>
      </w:r>
      <w:r>
        <w:rPr>
          <w:rFonts w:eastAsia="宋体" w:hint="eastAsia"/>
          <w:sz w:val="20"/>
          <w:szCs w:val="20"/>
          <w:lang w:val="en-GB"/>
        </w:rPr>
        <w:t>IDLE</w:t>
      </w:r>
      <w:r>
        <w:rPr>
          <w:rFonts w:eastAsia="宋体"/>
          <w:sz w:val="20"/>
          <w:szCs w:val="20"/>
          <w:lang w:val="en-GB" w:eastAsia="en-US"/>
        </w:rPr>
        <w:t xml:space="preserve"> state where N is a duration of DL PRS symbol</w:t>
      </w:r>
      <w:r>
        <w:rPr>
          <w:rFonts w:eastAsia="宋体"/>
          <w:sz w:val="20"/>
          <w:szCs w:val="20"/>
          <w:lang w:val="en-GB" w:eastAsia="en-US"/>
        </w:rPr>
        <w:t xml:space="preserve">s in </w:t>
      </w:r>
      <w:proofErr w:type="spellStart"/>
      <w:r>
        <w:rPr>
          <w:rFonts w:eastAsia="宋体"/>
          <w:sz w:val="20"/>
          <w:szCs w:val="20"/>
          <w:lang w:val="en-GB" w:eastAsia="en-US"/>
        </w:rPr>
        <w:t>ms</w:t>
      </w:r>
      <w:proofErr w:type="spellEnd"/>
      <w:r>
        <w:rPr>
          <w:rFonts w:eastAsia="宋体"/>
          <w:sz w:val="20"/>
          <w:szCs w:val="20"/>
          <w:lang w:val="en-GB" w:eastAsia="en-US"/>
        </w:rPr>
        <w:t xml:space="preserve"> </w:t>
      </w:r>
      <w:r>
        <w:rPr>
          <w:rFonts w:eastAsia="宋体"/>
          <w:sz w:val="20"/>
          <w:szCs w:val="20"/>
          <w:lang w:val="en-GB"/>
        </w:rPr>
        <w:t xml:space="preserve">corresponding to </w:t>
      </w:r>
      <w:r>
        <w:rPr>
          <w:rFonts w:eastAsia="宋体"/>
          <w:i/>
          <w:sz w:val="20"/>
          <w:szCs w:val="20"/>
          <w:lang w:val="en-GB" w:eastAsia="en-US"/>
        </w:rPr>
        <w:t>durationOfPRS-ProcessingSymbols-r17</w:t>
      </w:r>
      <w:r>
        <w:rPr>
          <w:rFonts w:eastAsia="宋体"/>
          <w:sz w:val="20"/>
          <w:szCs w:val="20"/>
          <w:lang w:val="en-GB"/>
        </w:rPr>
        <w:t xml:space="preserve"> in TS 37.355 [34],  </w:t>
      </w:r>
      <w:r>
        <w:rPr>
          <w:rFonts w:eastAsia="宋体"/>
          <w:sz w:val="20"/>
          <w:szCs w:val="20"/>
          <w:lang w:val="en-GB" w:eastAsia="en-US"/>
        </w:rPr>
        <w:t>T (</w:t>
      </w:r>
      <w:proofErr w:type="spellStart"/>
      <w:r>
        <w:rPr>
          <w:rFonts w:eastAsia="宋体"/>
          <w:sz w:val="20"/>
          <w:szCs w:val="20"/>
          <w:lang w:val="en-GB" w:eastAsia="en-US"/>
        </w:rPr>
        <w:t>ms</w:t>
      </w:r>
      <w:proofErr w:type="spellEnd"/>
      <w:r>
        <w:rPr>
          <w:rFonts w:eastAsia="宋体"/>
          <w:sz w:val="20"/>
          <w:szCs w:val="20"/>
          <w:lang w:val="en-GB" w:eastAsia="en-US"/>
        </w:rPr>
        <w:t xml:space="preserve">) </w:t>
      </w:r>
      <w:r>
        <w:rPr>
          <w:rFonts w:eastAsia="宋体"/>
          <w:sz w:val="20"/>
          <w:szCs w:val="20"/>
          <w:lang w:val="en-GB"/>
        </w:rPr>
        <w:t xml:space="preserve">corresponds to </w:t>
      </w:r>
      <w:r>
        <w:rPr>
          <w:rFonts w:eastAsia="宋体"/>
          <w:i/>
          <w:sz w:val="20"/>
          <w:szCs w:val="20"/>
          <w:lang w:val="en-GB" w:eastAsia="en-US"/>
        </w:rPr>
        <w:t>durationOfPRS-ProcessingSymbolsInEveryTms-r17</w:t>
      </w:r>
      <w:r>
        <w:rPr>
          <w:rFonts w:eastAsia="宋体"/>
          <w:sz w:val="20"/>
          <w:szCs w:val="20"/>
          <w:lang w:val="en-GB" w:eastAsia="en-US"/>
        </w:rPr>
        <w:t xml:space="preserve"> </w:t>
      </w:r>
      <w:r>
        <w:rPr>
          <w:rFonts w:eastAsia="宋体"/>
          <w:sz w:val="20"/>
          <w:szCs w:val="20"/>
          <w:lang w:val="en-GB"/>
        </w:rPr>
        <w:t xml:space="preserve">in TS 37.355 [34], </w:t>
      </w:r>
      <w:r>
        <w:rPr>
          <w:rFonts w:eastAsia="宋体"/>
          <w:sz w:val="20"/>
          <w:szCs w:val="20"/>
          <w:lang w:val="en-GB" w:eastAsia="en-US"/>
        </w:rPr>
        <w:t>[ and T-N (&gt;0) is the time required to process duration N of DL PRS symbols already buff</w:t>
      </w:r>
      <w:r>
        <w:rPr>
          <w:rFonts w:eastAsia="宋体"/>
          <w:sz w:val="20"/>
          <w:szCs w:val="20"/>
          <w:lang w:val="en-GB" w:eastAsia="en-US"/>
        </w:rPr>
        <w:t>ered in memory],</w:t>
      </w:r>
      <w:r>
        <w:rPr>
          <w:rFonts w:eastAsia="宋体"/>
          <w:sz w:val="20"/>
          <w:szCs w:val="20"/>
          <w:lang w:val="en-GB"/>
        </w:rPr>
        <w:t xml:space="preserve"> </w:t>
      </w:r>
      <w:r>
        <w:rPr>
          <w:rFonts w:eastAsia="宋体"/>
          <w:sz w:val="20"/>
          <w:szCs w:val="20"/>
          <w:lang w:val="en-GB" w:eastAsia="en-US"/>
        </w:rPr>
        <w:t xml:space="preserve">for a given maximum bandwidth supported by UE </w:t>
      </w:r>
      <w:r>
        <w:rPr>
          <w:rFonts w:eastAsia="宋体"/>
          <w:sz w:val="20"/>
          <w:szCs w:val="20"/>
          <w:lang w:val="en-GB"/>
        </w:rPr>
        <w:t xml:space="preserve">corresponding to </w:t>
      </w:r>
      <w:proofErr w:type="spellStart"/>
      <w:r>
        <w:rPr>
          <w:rFonts w:eastAsia="宋体"/>
          <w:i/>
          <w:iCs/>
          <w:sz w:val="20"/>
          <w:szCs w:val="20"/>
          <w:lang w:val="en-GB"/>
        </w:rPr>
        <w:t>supportedBandwidthPRS</w:t>
      </w:r>
      <w:proofErr w:type="spellEnd"/>
      <w:r>
        <w:rPr>
          <w:rFonts w:eastAsia="宋体"/>
          <w:sz w:val="20"/>
          <w:szCs w:val="20"/>
          <w:lang w:val="en-GB"/>
        </w:rPr>
        <w:t xml:space="preserve"> in TS 37.355 [34]</w:t>
      </w:r>
      <w:r>
        <w:rPr>
          <w:rFonts w:eastAsia="宋体"/>
          <w:sz w:val="20"/>
          <w:szCs w:val="20"/>
          <w:lang w:val="en-GB" w:eastAsia="en-US"/>
        </w:rPr>
        <w:t xml:space="preserve">, </w:t>
      </w:r>
    </w:p>
    <w:p w14:paraId="723B4214" w14:textId="77777777" w:rsidR="0097449E" w:rsidRDefault="00CD61BB">
      <w:pPr>
        <w:spacing w:after="180"/>
        <w:ind w:left="568" w:hanging="284"/>
        <w:rPr>
          <w:sz w:val="20"/>
          <w:szCs w:val="20"/>
          <w:lang w:val="en-GB"/>
        </w:rPr>
      </w:pPr>
      <w:r>
        <w:rPr>
          <w:rFonts w:eastAsia="MS Mincho" w:cs="v4.2.0"/>
          <w:sz w:val="20"/>
          <w:szCs w:val="20"/>
          <w:lang w:val="en-GB" w:eastAsia="en-US"/>
        </w:rPr>
        <w:lastRenderedPageBreak/>
        <w:t>-</w:t>
      </w:r>
      <w:r>
        <w:rPr>
          <w:rFonts w:eastAsia="MS Mincho" w:cs="v4.2.0"/>
          <w:sz w:val="20"/>
          <w:szCs w:val="20"/>
          <w:lang w:val="en-GB" w:eastAsia="en-US"/>
        </w:rPr>
        <w:tab/>
      </w:r>
      <m:oMath>
        <m:r>
          <w:rPr>
            <w:rFonts w:ascii="Cambria Math" w:eastAsia="宋体" w:hAnsi="Cambria Math"/>
            <w:sz w:val="20"/>
            <w:szCs w:val="20"/>
            <w:lang w:val="en-GB" w:eastAsia="en-US"/>
          </w:rPr>
          <m:t>N</m:t>
        </m:r>
        <m:r>
          <w:rPr>
            <w:rFonts w:ascii="Cambria Math" w:eastAsia="宋体" w:hAnsi="Cambria Math"/>
            <w:sz w:val="20"/>
            <w:szCs w:val="20"/>
            <w:lang w:val="en-GB" w:eastAsia="en-US"/>
          </w:rPr>
          <m:t>’</m:t>
        </m:r>
      </m:oMath>
      <w:r>
        <w:rPr>
          <w:rFonts w:eastAsia="宋体"/>
          <w:sz w:val="20"/>
          <w:szCs w:val="20"/>
          <w:lang w:val="en-GB" w:eastAsia="en-US"/>
        </w:rPr>
        <w:t xml:space="preserve"> is UE capability for number of DL PRS resources that it can process in a slot in RRC_</w:t>
      </w:r>
      <w:r>
        <w:rPr>
          <w:rFonts w:eastAsia="宋体" w:hint="eastAsia"/>
          <w:sz w:val="20"/>
          <w:szCs w:val="20"/>
          <w:lang w:val="en-GB"/>
        </w:rPr>
        <w:t>IDLE</w:t>
      </w:r>
      <w:r>
        <w:rPr>
          <w:rFonts w:eastAsia="宋体"/>
          <w:sz w:val="20"/>
          <w:szCs w:val="20"/>
          <w:lang w:val="en-GB" w:eastAsia="en-US"/>
        </w:rPr>
        <w:t xml:space="preserve"> state as </w:t>
      </w:r>
      <w:r>
        <w:rPr>
          <w:rFonts w:eastAsia="宋体"/>
          <w:sz w:val="20"/>
          <w:szCs w:val="20"/>
          <w:lang w:val="en-GB"/>
        </w:rPr>
        <w:t xml:space="preserve">indicated by </w:t>
      </w:r>
      <w:r>
        <w:rPr>
          <w:rFonts w:eastAsia="宋体"/>
          <w:i/>
          <w:sz w:val="20"/>
          <w:szCs w:val="20"/>
          <w:lang w:val="en-GB" w:eastAsia="en-US"/>
        </w:rPr>
        <w:t>maxNumOfDL-PRS-ResProcessedPerSlot-RRC-Inactive-r17</w:t>
      </w:r>
      <w:r>
        <w:rPr>
          <w:rFonts w:eastAsia="宋体"/>
          <w:sz w:val="20"/>
          <w:szCs w:val="20"/>
          <w:lang w:val="en-GB"/>
        </w:rPr>
        <w:t xml:space="preserve"> </w:t>
      </w:r>
      <w:r>
        <w:rPr>
          <w:rFonts w:eastAsia="宋体"/>
          <w:sz w:val="20"/>
          <w:szCs w:val="20"/>
          <w:lang w:val="en-GB" w:eastAsia="en-US"/>
        </w:rPr>
        <w:t>specified in TS 37.355 [34].</w:t>
      </w:r>
    </w:p>
    <w:p w14:paraId="6662E4DC" w14:textId="77777777" w:rsidR="0097449E" w:rsidRDefault="00CD61BB">
      <w:pPr>
        <w:spacing w:after="160" w:line="256" w:lineRule="auto"/>
        <w:rPr>
          <w:sz w:val="20"/>
          <w:szCs w:val="20"/>
        </w:rPr>
      </w:pPr>
      <w:bookmarkStart w:id="90" w:name="_Hlk166432538"/>
      <w:r>
        <w:rPr>
          <w:sz w:val="20"/>
          <w:szCs w:val="20"/>
        </w:rPr>
        <w:t xml:space="preserve">If the following conditions are met, </w:t>
      </w:r>
      <w:r>
        <w:rPr>
          <w:rFonts w:eastAsia="MS Mincho" w:hint="eastAsia"/>
          <w:sz w:val="20"/>
          <w:szCs w:val="20"/>
        </w:rPr>
        <w:t>t</w:t>
      </w:r>
      <w:r>
        <w:rPr>
          <w:rFonts w:eastAsia="MS Mincho"/>
          <w:sz w:val="20"/>
          <w:szCs w:val="20"/>
          <w:lang w:val="en-GB" w:eastAsia="en-US"/>
        </w:rPr>
        <w:t>he time</w:t>
      </w:r>
      <m:oMath>
        <m:r>
          <m:rPr>
            <m:sty m:val="p"/>
          </m:rPr>
          <w:rPr>
            <w:rFonts w:ascii="Cambria Math" w:eastAsia="MS Mincho" w:hAnsi="Cambria Math"/>
            <w:sz w:val="20"/>
            <w:szCs w:val="20"/>
            <w:lang w:val="en-GB" w:eastAsia="en-US"/>
          </w:rPr>
          <m:t xml:space="preserve"> </m:t>
        </m:r>
        <m:sSub>
          <m:sSubPr>
            <m:ctrlPr>
              <w:rPr>
                <w:rFonts w:ascii="Cambria Math" w:eastAsia="MS Mincho" w:hAnsi="Cambria Math"/>
                <w:sz w:val="20"/>
                <w:szCs w:val="20"/>
                <w:lang w:val="en-GB" w:eastAsia="en-US"/>
              </w:rPr>
            </m:ctrlPr>
          </m:sSubPr>
          <m:e>
            <m:r>
              <m:rPr>
                <m:sty m:val="p"/>
              </m:rPr>
              <w:rPr>
                <w:rFonts w:ascii="Cambria Math" w:eastAsia="MS Mincho" w:hAnsi="Cambria Math"/>
                <w:sz w:val="20"/>
                <w:szCs w:val="20"/>
                <w:lang w:val="en-GB" w:eastAsia="en-US"/>
              </w:rPr>
              <m:t>T</m:t>
            </m:r>
          </m:e>
          <m:sub>
            <m:r>
              <m:rPr>
                <m:sty m:val="p"/>
              </m:rPr>
              <w:rPr>
                <w:rFonts w:ascii="Cambria Math" w:eastAsia="MS Mincho" w:hAnsi="Cambria Math"/>
                <w:sz w:val="20"/>
                <w:szCs w:val="20"/>
                <w:lang w:val="en-GB" w:eastAsia="en-US"/>
              </w:rPr>
              <m:t>RSTD,Total</m:t>
            </m:r>
          </m:sub>
        </m:sSub>
      </m:oMath>
      <w:r>
        <w:rPr>
          <w:rFonts w:eastAsia="MS Mincho"/>
          <w:sz w:val="20"/>
          <w:szCs w:val="20"/>
          <w:lang w:val="en-GB" w:eastAsia="en-US"/>
        </w:rPr>
        <w:t xml:space="preserve"> starts </w:t>
      </w:r>
      <w:r>
        <w:rPr>
          <w:rFonts w:eastAsia="Calibri"/>
          <w:sz w:val="20"/>
          <w:szCs w:val="20"/>
          <w:lang w:eastAsia="en-US"/>
        </w:rPr>
        <w:t xml:space="preserve">from the first DL PRS resource(s) instances inside a PTW after both the </w:t>
      </w:r>
      <w:r>
        <w:rPr>
          <w:rFonts w:eastAsia="Calibri"/>
          <w:i/>
          <w:sz w:val="20"/>
          <w:szCs w:val="20"/>
          <w:lang w:eastAsia="en-US"/>
        </w:rPr>
        <w:t>NR-</w:t>
      </w:r>
      <w:r>
        <w:rPr>
          <w:rFonts w:eastAsia="宋体"/>
          <w:i/>
          <w:sz w:val="20"/>
          <w:szCs w:val="20"/>
        </w:rPr>
        <w:t>DL-</w:t>
      </w:r>
      <w:r>
        <w:rPr>
          <w:rFonts w:eastAsia="Calibri"/>
          <w:i/>
          <w:sz w:val="20"/>
          <w:szCs w:val="20"/>
          <w:lang w:eastAsia="en-US"/>
        </w:rPr>
        <w:t>TDOA-</w:t>
      </w:r>
      <w:proofErr w:type="spellStart"/>
      <w:r>
        <w:rPr>
          <w:rFonts w:eastAsia="Calibri"/>
          <w:i/>
          <w:sz w:val="20"/>
          <w:szCs w:val="20"/>
          <w:lang w:eastAsia="en-US"/>
        </w:rPr>
        <w:t>ProvideAssistanceData</w:t>
      </w:r>
      <w:proofErr w:type="spellEnd"/>
      <w:r>
        <w:rPr>
          <w:rFonts w:eastAsia="Calibri"/>
          <w:sz w:val="20"/>
          <w:szCs w:val="20"/>
          <w:lang w:eastAsia="en-US"/>
        </w:rPr>
        <w:t xml:space="preserve"> messa</w:t>
      </w:r>
      <w:r>
        <w:rPr>
          <w:rFonts w:eastAsia="Calibri"/>
          <w:sz w:val="20"/>
          <w:szCs w:val="20"/>
          <w:lang w:eastAsia="en-US"/>
        </w:rPr>
        <w:t xml:space="preserve">ge and </w:t>
      </w:r>
      <w:r>
        <w:rPr>
          <w:rFonts w:eastAsia="Calibri"/>
          <w:i/>
          <w:sz w:val="20"/>
          <w:szCs w:val="20"/>
          <w:lang w:eastAsia="en-US"/>
        </w:rPr>
        <w:t>NR-</w:t>
      </w:r>
      <w:r>
        <w:rPr>
          <w:rFonts w:eastAsia="宋体"/>
          <w:i/>
          <w:sz w:val="20"/>
          <w:szCs w:val="20"/>
        </w:rPr>
        <w:t>DL-</w:t>
      </w:r>
      <w:r>
        <w:rPr>
          <w:rFonts w:eastAsia="Calibri"/>
          <w:i/>
          <w:sz w:val="20"/>
          <w:szCs w:val="20"/>
          <w:lang w:eastAsia="en-US"/>
        </w:rPr>
        <w:t>TDOA-</w:t>
      </w:r>
      <w:proofErr w:type="spellStart"/>
      <w:r>
        <w:rPr>
          <w:rFonts w:eastAsia="Calibri"/>
          <w:i/>
          <w:sz w:val="20"/>
          <w:szCs w:val="20"/>
          <w:lang w:eastAsia="en-US"/>
        </w:rPr>
        <w:t>RequestLocationInformation</w:t>
      </w:r>
      <w:proofErr w:type="spellEnd"/>
      <w:r>
        <w:rPr>
          <w:rFonts w:eastAsia="Calibri"/>
          <w:i/>
          <w:sz w:val="20"/>
          <w:szCs w:val="20"/>
          <w:lang w:eastAsia="en-US"/>
        </w:rPr>
        <w:t xml:space="preserve"> </w:t>
      </w:r>
      <w:r>
        <w:rPr>
          <w:rFonts w:eastAsia="Calibri"/>
          <w:iCs/>
          <w:sz w:val="20"/>
          <w:szCs w:val="20"/>
          <w:lang w:eastAsia="en-US"/>
        </w:rPr>
        <w:t>message are delivered from LMF to the UE via LPP [34]</w:t>
      </w:r>
      <w:r>
        <w:rPr>
          <w:rFonts w:eastAsia="MS Mincho" w:hint="eastAsia"/>
          <w:sz w:val="20"/>
          <w:szCs w:val="20"/>
        </w:rPr>
        <w:t>.</w:t>
      </w:r>
    </w:p>
    <w:p w14:paraId="7AF2C5D4" w14:textId="77777777" w:rsidR="0097449E" w:rsidRDefault="00CD61BB">
      <w:pPr>
        <w:spacing w:after="180"/>
        <w:ind w:left="568" w:hanging="284"/>
        <w:rPr>
          <w:rFonts w:eastAsia="MS Mincho"/>
          <w:sz w:val="20"/>
          <w:szCs w:val="20"/>
        </w:rPr>
      </w:pPr>
      <w:r>
        <w:rPr>
          <w:rFonts w:eastAsia="Calibri"/>
          <w:color w:val="000000"/>
          <w:sz w:val="20"/>
          <w:szCs w:val="20"/>
          <w14:ligatures w14:val="standardContextual"/>
        </w:rPr>
        <w:t>-</w:t>
      </w:r>
      <w:r>
        <w:rPr>
          <w:rFonts w:eastAsia="Calibri"/>
          <w:color w:val="000000"/>
          <w:sz w:val="20"/>
          <w:szCs w:val="20"/>
          <w14:ligatures w14:val="standardContextual"/>
        </w:rPr>
        <w:tab/>
      </w:r>
      <w:r>
        <w:rPr>
          <w:rFonts w:eastAsia="MS Mincho" w:hint="eastAsia"/>
          <w:sz w:val="20"/>
          <w:szCs w:val="20"/>
        </w:rPr>
        <w:t xml:space="preserve">UE is configured with </w:t>
      </w:r>
      <w:r>
        <w:rPr>
          <w:rFonts w:eastAsia="MS Mincho"/>
          <w:sz w:val="20"/>
          <w:szCs w:val="20"/>
        </w:rPr>
        <w:t>CN</w:t>
      </w:r>
      <w:r>
        <w:rPr>
          <w:rFonts w:eastAsia="MS Mincho" w:hint="eastAsia"/>
          <w:sz w:val="20"/>
          <w:szCs w:val="20"/>
        </w:rPr>
        <w:t xml:space="preserve"> </w:t>
      </w:r>
      <w:proofErr w:type="spellStart"/>
      <w:r>
        <w:rPr>
          <w:rFonts w:eastAsia="MS Mincho" w:hint="eastAsia"/>
          <w:sz w:val="20"/>
          <w:szCs w:val="20"/>
        </w:rPr>
        <w:t>eDRX</w:t>
      </w:r>
      <w:proofErr w:type="spellEnd"/>
      <w:r>
        <w:rPr>
          <w:rFonts w:eastAsia="MS Mincho" w:hint="eastAsia"/>
          <w:sz w:val="20"/>
          <w:szCs w:val="20"/>
        </w:rPr>
        <w:t xml:space="preserve"> &gt; 10.24s, </w:t>
      </w:r>
      <w:r>
        <w:rPr>
          <w:rFonts w:eastAsia="MS Mincho"/>
          <w:sz w:val="20"/>
          <w:szCs w:val="20"/>
        </w:rPr>
        <w:t>and</w:t>
      </w:r>
    </w:p>
    <w:p w14:paraId="4E9C4429" w14:textId="77777777" w:rsidR="0097449E" w:rsidRDefault="00CD61BB">
      <w:pPr>
        <w:spacing w:after="180"/>
        <w:ind w:left="568" w:hanging="284"/>
        <w:rPr>
          <w:rFonts w:eastAsia="MS Mincho"/>
          <w:sz w:val="20"/>
          <w:szCs w:val="20"/>
          <w:lang w:val="en-GB" w:eastAsia="en-US"/>
        </w:rPr>
      </w:pPr>
      <w:r>
        <w:rPr>
          <w:rFonts w:eastAsia="Calibri"/>
          <w:color w:val="000000"/>
          <w:sz w:val="20"/>
          <w:szCs w:val="20"/>
          <w14:ligatures w14:val="standardContextual"/>
        </w:rPr>
        <w:t>-</w:t>
      </w:r>
      <w:r>
        <w:rPr>
          <w:rFonts w:eastAsia="Calibri"/>
          <w:color w:val="000000"/>
          <w:sz w:val="20"/>
          <w:szCs w:val="20"/>
          <w14:ligatures w14:val="standardContextual"/>
        </w:rPr>
        <w:tab/>
      </w:r>
      <w:r>
        <w:rPr>
          <w:rFonts w:eastAsia="MS Mincho"/>
          <w:sz w:val="20"/>
          <w:szCs w:val="20"/>
        </w:rPr>
        <w:t>p</w:t>
      </w:r>
      <w:r>
        <w:rPr>
          <w:rFonts w:eastAsia="MS Mincho" w:hint="eastAsia"/>
          <w:sz w:val="20"/>
          <w:szCs w:val="20"/>
        </w:rPr>
        <w:t>eriodic PRS measurement reporting is configured</w:t>
      </w:r>
      <w:r>
        <w:rPr>
          <w:rFonts w:eastAsia="MS Mincho"/>
          <w:sz w:val="20"/>
          <w:szCs w:val="20"/>
        </w:rPr>
        <w:t>, and</w:t>
      </w:r>
      <w:r>
        <w:rPr>
          <w:rFonts w:eastAsia="MS Mincho"/>
          <w:sz w:val="20"/>
          <w:szCs w:val="20"/>
          <w:lang w:val="en-GB" w:eastAsia="en-US"/>
        </w:rPr>
        <w:t xml:space="preserve"> </w:t>
      </w:r>
    </w:p>
    <w:p w14:paraId="5BEFB355" w14:textId="77777777" w:rsidR="0097449E" w:rsidRDefault="00CD61BB">
      <w:pPr>
        <w:spacing w:after="180"/>
        <w:ind w:left="568" w:hanging="284"/>
        <w:rPr>
          <w:rFonts w:eastAsia="MS Mincho"/>
          <w:sz w:val="20"/>
          <w:szCs w:val="20"/>
          <w:lang w:eastAsia="en-US"/>
        </w:rPr>
      </w:pPr>
      <w:r>
        <w:rPr>
          <w:rFonts w:eastAsia="Calibri"/>
          <w:color w:val="000000"/>
          <w:sz w:val="20"/>
          <w:szCs w:val="20"/>
          <w14:ligatures w14:val="standardContextual"/>
        </w:rPr>
        <w:t>-</w:t>
      </w:r>
      <w:r>
        <w:rPr>
          <w:rFonts w:eastAsia="Calibri"/>
          <w:color w:val="000000"/>
          <w:sz w:val="20"/>
          <w:szCs w:val="20"/>
          <w14:ligatures w14:val="standardContextual"/>
        </w:rPr>
        <w:tab/>
        <w:t xml:space="preserve">CN </w:t>
      </w:r>
      <w:proofErr w:type="spellStart"/>
      <w:r>
        <w:rPr>
          <w:rFonts w:eastAsia="MS Mincho"/>
          <w:sz w:val="20"/>
          <w:szCs w:val="20"/>
          <w:lang w:val="en-GB" w:eastAsia="en-US"/>
        </w:rPr>
        <w:t>eDRX</w:t>
      </w:r>
      <w:proofErr w:type="spellEnd"/>
      <w:r>
        <w:rPr>
          <w:rFonts w:eastAsia="MS Mincho"/>
          <w:sz w:val="20"/>
          <w:szCs w:val="20"/>
          <w:lang w:val="en-GB" w:eastAsia="en-US"/>
        </w:rPr>
        <w:t xml:space="preserve"> cycle is smaller or equal to the PRS measurement reporting periodicity configured via higher layer parameter </w:t>
      </w:r>
      <w:proofErr w:type="spellStart"/>
      <w:r>
        <w:rPr>
          <w:rFonts w:eastAsia="MS Mincho"/>
          <w:i/>
          <w:iCs/>
          <w:sz w:val="20"/>
          <w:szCs w:val="20"/>
          <w:lang w:eastAsia="en-US"/>
        </w:rPr>
        <w:t>reportingInterval</w:t>
      </w:r>
      <w:proofErr w:type="spellEnd"/>
      <w:r>
        <w:rPr>
          <w:rFonts w:eastAsia="MS Mincho"/>
          <w:sz w:val="20"/>
          <w:szCs w:val="20"/>
          <w:lang w:eastAsia="en-US"/>
        </w:rPr>
        <w:t xml:space="preserve"> in TS 37.355 [34], and</w:t>
      </w:r>
    </w:p>
    <w:p w14:paraId="15BFA6F0" w14:textId="77777777" w:rsidR="0097449E" w:rsidRDefault="00CD61BB">
      <w:pPr>
        <w:spacing w:after="180"/>
        <w:ind w:left="568" w:hanging="284"/>
        <w:rPr>
          <w:sz w:val="20"/>
          <w:szCs w:val="20"/>
        </w:rPr>
      </w:pPr>
      <w:r>
        <w:rPr>
          <w:rFonts w:eastAsia="Calibri"/>
          <w:color w:val="000000"/>
          <w:sz w:val="20"/>
          <w:szCs w:val="20"/>
          <w14:ligatures w14:val="standardContextual"/>
        </w:rPr>
        <w:t>-</w:t>
      </w:r>
      <w:r>
        <w:rPr>
          <w:rFonts w:eastAsia="Calibri"/>
          <w:color w:val="000000"/>
          <w:sz w:val="20"/>
          <w:szCs w:val="20"/>
          <w14:ligatures w14:val="standardContextual"/>
        </w:rPr>
        <w:tab/>
      </w:r>
      <w:r>
        <w:rPr>
          <w:rFonts w:eastAsia="MS Mincho"/>
          <w:sz w:val="20"/>
          <w:szCs w:val="20"/>
          <w:lang w:val="en-GB" w:eastAsia="en-US"/>
        </w:rPr>
        <w:t>there is one or more PRS resources occurring in PTW.</w:t>
      </w:r>
    </w:p>
    <w:p w14:paraId="7473FD9B" w14:textId="77777777" w:rsidR="0097449E" w:rsidRDefault="00CD61BB">
      <w:pPr>
        <w:spacing w:after="160" w:line="254" w:lineRule="auto"/>
        <w:rPr>
          <w:rFonts w:eastAsia="MS Mincho"/>
          <w:sz w:val="20"/>
          <w:szCs w:val="20"/>
        </w:rPr>
      </w:pPr>
      <w:r>
        <w:rPr>
          <w:rFonts w:eastAsia="MS Mincho"/>
          <w:sz w:val="20"/>
          <w:szCs w:val="20"/>
        </w:rPr>
        <w:t>Otherwise</w:t>
      </w:r>
      <w:r>
        <w:rPr>
          <w:rFonts w:eastAsia="MS Mincho" w:hint="eastAsia"/>
          <w:sz w:val="20"/>
          <w:szCs w:val="20"/>
        </w:rPr>
        <w:t xml:space="preserve">, </w:t>
      </w:r>
      <w:r>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sub>
        </m:sSub>
      </m:oMath>
      <w:r>
        <w:rPr>
          <w:i/>
          <w:sz w:val="20"/>
          <w:szCs w:val="20"/>
          <w:lang w:val="en-GB" w:eastAsia="en-US"/>
        </w:rPr>
        <w:t xml:space="preserve"> </w:t>
      </w:r>
      <w:r>
        <w:rPr>
          <w:sz w:val="20"/>
          <w:szCs w:val="20"/>
          <w:lang w:val="en-GB" w:eastAsia="en-US"/>
        </w:rPr>
        <w:t>star</w:t>
      </w:r>
      <w:r>
        <w:rPr>
          <w:sz w:val="20"/>
          <w:szCs w:val="20"/>
          <w:lang w:val="en-GB" w:eastAsia="en-US"/>
        </w:rPr>
        <w:t xml:space="preserve">ts from the first DL PRS resource(s) after both the </w:t>
      </w:r>
      <w:r>
        <w:rPr>
          <w:i/>
          <w:sz w:val="20"/>
          <w:szCs w:val="20"/>
          <w:lang w:val="en-GB" w:eastAsia="en-US"/>
        </w:rPr>
        <w:t>NR-</w:t>
      </w:r>
      <w:r>
        <w:rPr>
          <w:rFonts w:hint="eastAsia"/>
          <w:i/>
          <w:sz w:val="20"/>
          <w:szCs w:val="20"/>
        </w:rPr>
        <w:t>DL-</w:t>
      </w:r>
      <w:r>
        <w:rPr>
          <w:i/>
          <w:sz w:val="20"/>
          <w:szCs w:val="20"/>
          <w:lang w:val="en-GB" w:eastAsia="en-US"/>
        </w:rPr>
        <w:t>TDOA-</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w:t>
      </w:r>
      <w:r>
        <w:rPr>
          <w:rFonts w:hint="eastAsia"/>
          <w:i/>
          <w:sz w:val="20"/>
          <w:szCs w:val="20"/>
        </w:rPr>
        <w:t>DL-</w:t>
      </w:r>
      <w:r>
        <w:rPr>
          <w:i/>
          <w:sz w:val="20"/>
          <w:szCs w:val="20"/>
          <w:lang w:val="en-GB" w:eastAsia="en-US"/>
        </w:rPr>
        <w:t>TDOA-</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message are delivered from LMF to the UE via LPP [34].</w:t>
      </w:r>
    </w:p>
    <w:bookmarkEnd w:id="90"/>
    <w:p w14:paraId="20D51AE5" w14:textId="77777777" w:rsidR="0097449E" w:rsidRDefault="00CD61BB">
      <w:pPr>
        <w:keepLines/>
        <w:spacing w:after="180"/>
        <w:ind w:left="1135" w:hanging="851"/>
        <w:rPr>
          <w:sz w:val="20"/>
          <w:szCs w:val="20"/>
          <w:lang w:val="en-GB"/>
        </w:rPr>
      </w:pPr>
      <w:r>
        <w:rPr>
          <w:sz w:val="20"/>
          <w:szCs w:val="20"/>
          <w:lang w:val="en-GB"/>
        </w:rPr>
        <w:t>Note:</w:t>
      </w:r>
      <w:r>
        <w:rPr>
          <w:sz w:val="20"/>
          <w:szCs w:val="20"/>
          <w:lang w:val="en-GB"/>
        </w:rPr>
        <w:tab/>
        <w:t>No per-positioning frequency layer requirement is applied in</w:t>
      </w:r>
      <w:r>
        <w:rPr>
          <w:sz w:val="20"/>
          <w:szCs w:val="20"/>
          <w:lang w:val="en-GB"/>
        </w:rPr>
        <w:t xml:space="preserve"> scenarios when multiple positioning frequency layers are configured.</w:t>
      </w:r>
    </w:p>
    <w:p w14:paraId="2A759923" w14:textId="77777777" w:rsidR="0097449E" w:rsidRDefault="00CD61BB">
      <w:pPr>
        <w:spacing w:after="180"/>
        <w:rPr>
          <w:sz w:val="20"/>
          <w:szCs w:val="20"/>
        </w:rPr>
      </w:pPr>
      <w:r>
        <w:rPr>
          <w:sz w:val="20"/>
          <w:szCs w:val="20"/>
          <w:lang w:val="en-GB"/>
        </w:rPr>
        <w:t xml:space="preserve">If the DRX cycle is reconfigured during the </w:t>
      </w:r>
      <w:ins w:id="91" w:author="OPPO - RAN4 #113" w:date="2024-11-04T14:25:00Z">
        <w:r>
          <w:rPr>
            <w:sz w:val="20"/>
            <w:szCs w:val="20"/>
            <w:lang w:val="en-GB"/>
          </w:rPr>
          <w:t xml:space="preserve">RSCPD with </w:t>
        </w:r>
      </w:ins>
      <w:r>
        <w:rPr>
          <w:sz w:val="20"/>
          <w:szCs w:val="20"/>
          <w:lang w:val="en-GB"/>
        </w:rPr>
        <w:t>RSTD measurement period, then the measurement period can be longer.</w:t>
      </w:r>
    </w:p>
    <w:p w14:paraId="7C80944D" w14:textId="77777777" w:rsidR="0097449E" w:rsidRDefault="00CD61BB">
      <w:pPr>
        <w:spacing w:after="180"/>
        <w:rPr>
          <w:sz w:val="20"/>
          <w:szCs w:val="20"/>
        </w:rPr>
      </w:pPr>
      <w:r>
        <w:rPr>
          <w:sz w:val="20"/>
          <w:szCs w:val="20"/>
        </w:rPr>
        <w:t xml:space="preserve">When PRS-RSRP is configured for DL-TDOA, </w:t>
      </w:r>
      <w:ins w:id="92" w:author="OPPO - RAN4 #113" w:date="2024-11-04T14:25:00Z">
        <w:r>
          <w:rPr>
            <w:sz w:val="20"/>
            <w:szCs w:val="20"/>
          </w:rPr>
          <w:t xml:space="preserve">RSCPD with </w:t>
        </w:r>
      </w:ins>
      <w:r>
        <w:rPr>
          <w:sz w:val="20"/>
          <w:szCs w:val="20"/>
        </w:rPr>
        <w:t>RSTD and PR</w:t>
      </w:r>
      <w:r>
        <w:rPr>
          <w:sz w:val="20"/>
          <w:szCs w:val="20"/>
        </w:rPr>
        <w:t xml:space="preserve">S-RSRP are performed over the same measurement period. </w:t>
      </w:r>
    </w:p>
    <w:p w14:paraId="727C5428" w14:textId="77777777" w:rsidR="0097449E" w:rsidRDefault="00CD61BB">
      <w:pPr>
        <w:spacing w:after="180"/>
        <w:rPr>
          <w:ins w:id="93" w:author="OPPO - RAN4 #113" w:date="2024-11-04T15:19:00Z"/>
          <w:sz w:val="20"/>
          <w:szCs w:val="20"/>
        </w:rPr>
      </w:pPr>
      <w:ins w:id="94" w:author="OPPO - RAN4 #113" w:date="2024-11-04T15:19:00Z">
        <w:r>
          <w:rPr>
            <w:sz w:val="20"/>
            <w:szCs w:val="20"/>
          </w:rPr>
          <w:t>When PRS-RSRPP is configured for DL-TDOA, RSCPD with RSTD and PRS-RSRPP are performed over the same measurement period.</w:t>
        </w:r>
      </w:ins>
    </w:p>
    <w:p w14:paraId="6BC63DD7" w14:textId="77777777" w:rsidR="0097449E" w:rsidRDefault="00CD61BB">
      <w:pPr>
        <w:spacing w:after="180"/>
        <w:rPr>
          <w:sz w:val="20"/>
          <w:szCs w:val="20"/>
          <w:lang w:val="en-GB" w:eastAsia="en-US"/>
        </w:rPr>
      </w:pPr>
      <w:r>
        <w:rPr>
          <w:sz w:val="20"/>
          <w:szCs w:val="20"/>
          <w:lang w:val="en-GB" w:eastAsia="en-US"/>
        </w:rPr>
        <w:t>The measurement requirements do not apply to any PRS resource that always collid</w:t>
      </w:r>
      <w:r>
        <w:rPr>
          <w:sz w:val="20"/>
          <w:szCs w:val="20"/>
          <w:lang w:val="en-GB" w:eastAsia="en-US"/>
        </w:rPr>
        <w:t>es with other higher-priority DL signals/channels, as specified in clause 5.</w:t>
      </w:r>
      <w:r>
        <w:rPr>
          <w:rFonts w:hint="eastAsia"/>
          <w:sz w:val="20"/>
          <w:szCs w:val="20"/>
          <w:lang w:val="en-GB"/>
        </w:rPr>
        <w:t>6</w:t>
      </w:r>
      <w:r>
        <w:rPr>
          <w:sz w:val="20"/>
          <w:szCs w:val="20"/>
          <w:lang w:val="en-GB" w:eastAsia="en-US"/>
        </w:rPr>
        <w:t>.1.</w:t>
      </w:r>
    </w:p>
    <w:p w14:paraId="2F3F424A" w14:textId="77777777" w:rsidR="0097449E" w:rsidRDefault="00CD61BB">
      <w:pPr>
        <w:spacing w:after="180"/>
        <w:rPr>
          <w:sz w:val="20"/>
          <w:szCs w:val="20"/>
          <w:lang w:val="en-GB" w:eastAsia="en-US"/>
        </w:rPr>
      </w:pPr>
      <w:r>
        <w:rPr>
          <w:rFonts w:hint="eastAsia"/>
          <w:sz w:val="20"/>
          <w:szCs w:val="20"/>
        </w:rPr>
        <w:t xml:space="preserve">Longer </w:t>
      </w:r>
      <w:ins w:id="95" w:author="OPPO - RAN4 #113" w:date="2024-11-04T14:25:00Z">
        <w:r>
          <w:rPr>
            <w:sz w:val="20"/>
            <w:szCs w:val="20"/>
          </w:rPr>
          <w:t xml:space="preserve">RSCPD with </w:t>
        </w:r>
      </w:ins>
      <w:r>
        <w:rPr>
          <w:rFonts w:hint="eastAsia"/>
          <w:sz w:val="20"/>
          <w:szCs w:val="20"/>
        </w:rPr>
        <w:t>RS</w:t>
      </w:r>
      <w:r>
        <w:rPr>
          <w:sz w:val="20"/>
          <w:szCs w:val="20"/>
        </w:rPr>
        <w:t xml:space="preserve">TD measurement period </w:t>
      </w:r>
      <w:r>
        <w:rPr>
          <w:rFonts w:hint="eastAsia"/>
          <w:sz w:val="20"/>
          <w:szCs w:val="20"/>
        </w:rPr>
        <w:t>is expected when</w:t>
      </w:r>
      <w:r>
        <w:rPr>
          <w:sz w:val="20"/>
          <w:szCs w:val="20"/>
        </w:rPr>
        <w:t xml:space="preserve"> there are collisions between PRS resources and other higher-priority DL signals/channels.</w:t>
      </w:r>
    </w:p>
    <w:p w14:paraId="28DEDAFD" w14:textId="77777777" w:rsidR="0097449E" w:rsidRDefault="00CD61BB">
      <w:pPr>
        <w:spacing w:after="180"/>
        <w:rPr>
          <w:sz w:val="20"/>
          <w:szCs w:val="20"/>
        </w:rPr>
      </w:pPr>
      <w:r>
        <w:rPr>
          <w:sz w:val="20"/>
          <w:szCs w:val="20"/>
        </w:rPr>
        <w:t xml:space="preserve">If </w:t>
      </w:r>
      <m:oMath>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Pr>
          <w:sz w:val="20"/>
          <w:szCs w:val="20"/>
        </w:rPr>
        <w:t xml:space="preserve"> changes f</w:t>
      </w:r>
      <w:r>
        <w:rPr>
          <w:sz w:val="20"/>
          <w:szCs w:val="20"/>
        </w:rPr>
        <w:t>or any PFL during the measurement period, the measurement period could be longer.</w:t>
      </w:r>
    </w:p>
    <w:p w14:paraId="0883E80A" w14:textId="77777777" w:rsidR="0097449E" w:rsidRDefault="00CD61BB">
      <w:pPr>
        <w:spacing w:after="180"/>
        <w:rPr>
          <w:sz w:val="20"/>
          <w:szCs w:val="20"/>
        </w:rPr>
      </w:pPr>
      <w:r>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,i</m:t>
            </m:r>
          </m:sub>
        </m:sSub>
      </m:oMath>
      <w:r>
        <w:rPr>
          <w:sz w:val="20"/>
          <w:szCs w:val="20"/>
        </w:rPr>
        <w:t>.</w:t>
      </w:r>
    </w:p>
    <w:p w14:paraId="47699017" w14:textId="77777777" w:rsidR="0097449E" w:rsidRDefault="00CD61BB">
      <w:pPr>
        <w:spacing w:after="180"/>
        <w:rPr>
          <w:sz w:val="20"/>
          <w:szCs w:val="20"/>
        </w:rPr>
      </w:pPr>
      <w:r>
        <w:rPr>
          <w:sz w:val="20"/>
          <w:szCs w:val="20"/>
        </w:rPr>
        <w:t xml:space="preserve">The </w:t>
      </w:r>
      <w:r>
        <w:rPr>
          <w:sz w:val="20"/>
          <w:szCs w:val="20"/>
        </w:rPr>
        <w:t>measurement requirements do not apply for a PRS resource, if time span of the PRS resource instance (including at least the minimum number of repetitions specified in the accuracy requirements) is greater than UE reported capability N.</w:t>
      </w:r>
    </w:p>
    <w:p w14:paraId="37C98EA2" w14:textId="77777777" w:rsidR="0097449E" w:rsidRDefault="00CD61BB">
      <w:pPr>
        <w:spacing w:after="180"/>
        <w:rPr>
          <w:sz w:val="20"/>
          <w:szCs w:val="20"/>
        </w:rPr>
      </w:pPr>
      <w:r>
        <w:rPr>
          <w:rFonts w:eastAsia="宋体" w:cs="v4.2.0"/>
          <w:sz w:val="20"/>
          <w:szCs w:val="20"/>
          <w:lang w:val="en-GB" w:eastAsia="en-US"/>
        </w:rPr>
        <w:t xml:space="preserve">The requirements in </w:t>
      </w:r>
      <w:r>
        <w:rPr>
          <w:rFonts w:eastAsia="宋体" w:cs="v4.2.0"/>
          <w:sz w:val="20"/>
          <w:szCs w:val="20"/>
          <w:lang w:val="en-GB" w:eastAsia="en-US"/>
        </w:rPr>
        <w:t>clause 4.</w:t>
      </w:r>
      <w:r>
        <w:rPr>
          <w:rFonts w:eastAsia="宋体" w:cs="v4.2.0" w:hint="eastAsia"/>
          <w:sz w:val="20"/>
          <w:szCs w:val="20"/>
          <w:lang w:val="en-GB"/>
        </w:rPr>
        <w:t>5</w:t>
      </w:r>
      <w:r>
        <w:rPr>
          <w:rFonts w:eastAsia="宋体" w:cs="v4.2.0"/>
          <w:sz w:val="20"/>
          <w:szCs w:val="20"/>
          <w:lang w:val="en-GB" w:eastAsia="en-US"/>
        </w:rPr>
        <w:t xml:space="preserve">.5 do not apply if the PRS configuration given by higher layer </w:t>
      </w:r>
      <w:proofErr w:type="spellStart"/>
      <w:r>
        <w:rPr>
          <w:rFonts w:eastAsia="宋体" w:cs="v4.2.0"/>
          <w:sz w:val="20"/>
          <w:szCs w:val="20"/>
          <w:lang w:val="en-GB" w:eastAsia="en-US"/>
        </w:rPr>
        <w:t>paramters</w:t>
      </w:r>
      <w:proofErr w:type="spellEnd"/>
      <w:r>
        <w:rPr>
          <w:rFonts w:eastAsia="宋体" w:cs="v4.2.0"/>
          <w:sz w:val="20"/>
          <w:szCs w:val="20"/>
          <w:lang w:val="en-GB" w:eastAsia="en-US"/>
        </w:rPr>
        <w:t xml:space="preserve"> </w:t>
      </w:r>
      <w:r>
        <w:rPr>
          <w:rFonts w:eastAsia="宋体"/>
          <w:i/>
          <w:snapToGrid w:val="0"/>
          <w:sz w:val="20"/>
          <w:szCs w:val="20"/>
          <w:lang w:val="en-GB" w:eastAsia="en-US"/>
        </w:rPr>
        <w:t>NR-DL-PRS-</w:t>
      </w:r>
      <w:proofErr w:type="spellStart"/>
      <w:r>
        <w:rPr>
          <w:rFonts w:eastAsia="宋体"/>
          <w:i/>
          <w:snapToGrid w:val="0"/>
          <w:sz w:val="20"/>
          <w:szCs w:val="20"/>
          <w:lang w:val="en-GB" w:eastAsia="en-US"/>
        </w:rPr>
        <w:t>AssistanceData</w:t>
      </w:r>
      <w:proofErr w:type="spellEnd"/>
      <w:r>
        <w:rPr>
          <w:rFonts w:eastAsia="宋体"/>
          <w:snapToGrid w:val="0"/>
          <w:sz w:val="20"/>
          <w:szCs w:val="20"/>
          <w:lang w:val="en-GB" w:eastAsia="en-US"/>
        </w:rPr>
        <w:t xml:space="preserve"> </w:t>
      </w:r>
      <w:r>
        <w:rPr>
          <w:rFonts w:eastAsia="宋体" w:cs="v4.2.0"/>
          <w:sz w:val="20"/>
          <w:szCs w:val="20"/>
          <w:lang w:val="en-GB" w:eastAsia="en-US"/>
        </w:rPr>
        <w:t xml:space="preserve">exceeds any of the UE measurement capabilities given by </w:t>
      </w:r>
      <w:r>
        <w:rPr>
          <w:rFonts w:eastAsia="宋体" w:cs="v4.2.0"/>
          <w:i/>
          <w:sz w:val="20"/>
          <w:szCs w:val="20"/>
          <w:lang w:val="en-GB" w:eastAsia="en-US"/>
        </w:rPr>
        <w:t>NR-DL-PRS-</w:t>
      </w:r>
      <w:proofErr w:type="spellStart"/>
      <w:r>
        <w:rPr>
          <w:rFonts w:eastAsia="宋体" w:cs="v4.2.0"/>
          <w:i/>
          <w:sz w:val="20"/>
          <w:szCs w:val="20"/>
          <w:lang w:val="en-GB" w:eastAsia="en-US"/>
        </w:rPr>
        <w:t>ResourcesCapability</w:t>
      </w:r>
      <w:proofErr w:type="spellEnd"/>
      <w:r>
        <w:rPr>
          <w:rFonts w:eastAsia="宋体"/>
          <w:sz w:val="20"/>
          <w:szCs w:val="20"/>
          <w:lang w:val="en-GB"/>
        </w:rPr>
        <w:t xml:space="preserve"> in </w:t>
      </w:r>
      <w:r>
        <w:rPr>
          <w:rFonts w:eastAsia="宋体"/>
          <w:i/>
          <w:iCs/>
          <w:sz w:val="20"/>
          <w:szCs w:val="20"/>
          <w:lang w:val="en-GB"/>
        </w:rPr>
        <w:t>NR-DL-TDOA-</w:t>
      </w:r>
      <w:proofErr w:type="spellStart"/>
      <w:r>
        <w:rPr>
          <w:rFonts w:eastAsia="宋体"/>
          <w:i/>
          <w:iCs/>
          <w:sz w:val="20"/>
          <w:szCs w:val="20"/>
          <w:lang w:val="en-GB"/>
        </w:rPr>
        <w:t>ProvideCapabilities</w:t>
      </w:r>
      <w:proofErr w:type="spellEnd"/>
      <w:r>
        <w:rPr>
          <w:rFonts w:eastAsia="宋体"/>
          <w:iCs/>
          <w:sz w:val="20"/>
          <w:szCs w:val="20"/>
          <w:lang w:val="en-GB"/>
        </w:rPr>
        <w:t xml:space="preserve">, and it is up to UE implementation which PRS resources are measured, subject to </w:t>
      </w:r>
      <w:r>
        <w:rPr>
          <w:rFonts w:eastAsia="宋体" w:cs="v4.2.0"/>
          <w:sz w:val="20"/>
          <w:szCs w:val="20"/>
          <w:lang w:val="en-GB" w:eastAsia="en-US"/>
        </w:rPr>
        <w:t>UE measurement capabilities</w:t>
      </w:r>
      <w:r>
        <w:rPr>
          <w:rFonts w:eastAsia="宋体"/>
          <w:i/>
          <w:iCs/>
          <w:sz w:val="20"/>
          <w:szCs w:val="20"/>
          <w:lang w:val="en-GB"/>
        </w:rPr>
        <w:t>.</w:t>
      </w:r>
    </w:p>
    <w:p w14:paraId="4A71B33E" w14:textId="77777777" w:rsidR="0097449E" w:rsidRDefault="00CD61BB">
      <w:pPr>
        <w:spacing w:after="180"/>
        <w:rPr>
          <w:sz w:val="20"/>
          <w:szCs w:val="20"/>
          <w:lang w:val="en-GB" w:eastAsia="en-US"/>
        </w:rPr>
      </w:pPr>
      <w:r>
        <w:rPr>
          <w:sz w:val="20"/>
          <w:szCs w:val="20"/>
          <w:lang w:val="en-GB" w:eastAsia="en-US"/>
        </w:rPr>
        <w:t>If cell re-selection occurs while RSTD</w:t>
      </w:r>
      <w:r>
        <w:rPr>
          <w:rFonts w:hint="eastAsia"/>
          <w:sz w:val="20"/>
          <w:szCs w:val="20"/>
          <w:lang w:val="en-GB"/>
        </w:rPr>
        <w:t xml:space="preserve"> and DL RSCPD</w:t>
      </w:r>
      <w:r>
        <w:rPr>
          <w:sz w:val="20"/>
          <w:szCs w:val="20"/>
          <w:lang w:val="en-GB" w:eastAsia="en-US"/>
        </w:rPr>
        <w:t xml:space="preserve"> measurements are being performed, then the UE shall continue and complete the on-going RSTD </w:t>
      </w:r>
      <w:r>
        <w:rPr>
          <w:rFonts w:hint="eastAsia"/>
          <w:sz w:val="20"/>
          <w:szCs w:val="20"/>
          <w:lang w:val="en-GB"/>
        </w:rPr>
        <w:t>an</w:t>
      </w:r>
      <w:r>
        <w:rPr>
          <w:rFonts w:hint="eastAsia"/>
          <w:sz w:val="20"/>
          <w:szCs w:val="20"/>
          <w:lang w:val="en-GB"/>
        </w:rPr>
        <w:t>d DL RSCPD</w:t>
      </w:r>
      <w:r>
        <w:rPr>
          <w:sz w:val="20"/>
          <w:szCs w:val="20"/>
          <w:lang w:val="en-GB" w:eastAsia="en-US"/>
        </w:rPr>
        <w:t xml:space="preserve"> measurements after the cell selection is completed. The RSTD </w:t>
      </w:r>
      <w:r>
        <w:rPr>
          <w:rFonts w:hint="eastAsia"/>
          <w:sz w:val="20"/>
          <w:szCs w:val="20"/>
          <w:lang w:val="en-GB"/>
        </w:rPr>
        <w:t>and DL RSCPD</w:t>
      </w:r>
      <w:r>
        <w:rPr>
          <w:sz w:val="20"/>
          <w:szCs w:val="20"/>
          <w:lang w:val="en-GB" w:eastAsia="en-US"/>
        </w:rPr>
        <w:t xml:space="preserve"> measurement period can be longer.</w:t>
      </w:r>
    </w:p>
    <w:p w14:paraId="06F63BED" w14:textId="77777777" w:rsidR="0097449E" w:rsidRDefault="00CD61BB">
      <w:pPr>
        <w:spacing w:after="180"/>
        <w:rPr>
          <w:sz w:val="20"/>
          <w:szCs w:val="20"/>
          <w:lang w:val="en-GB"/>
        </w:rPr>
      </w:pPr>
      <w:r>
        <w:rPr>
          <w:sz w:val="20"/>
          <w:szCs w:val="20"/>
          <w:lang w:val="en-GB" w:eastAsia="en-US"/>
        </w:rPr>
        <w:t xml:space="preserve">If the RRC state transition occurs from RRC_IDLE to RRC_CONNECTED state during the measurement period then the UE shall continue the </w:t>
      </w:r>
      <w:r>
        <w:rPr>
          <w:sz w:val="20"/>
          <w:szCs w:val="20"/>
        </w:rPr>
        <w:t>RSTD</w:t>
      </w:r>
      <w:r>
        <w:rPr>
          <w:rFonts w:hint="eastAsia"/>
          <w:sz w:val="20"/>
          <w:szCs w:val="20"/>
          <w:lang w:val="en-GB"/>
        </w:rPr>
        <w:t xml:space="preserve"> and DL RSCPD</w:t>
      </w:r>
      <w:r>
        <w:rPr>
          <w:sz w:val="20"/>
          <w:szCs w:val="20"/>
          <w:lang w:val="en-GB" w:eastAsia="en-US"/>
        </w:rPr>
        <w:t xml:space="preserve"> measurement in the RRC_CONNECTED state. The </w:t>
      </w:r>
      <w:r>
        <w:rPr>
          <w:sz w:val="20"/>
          <w:szCs w:val="20"/>
        </w:rPr>
        <w:t>RSTD</w:t>
      </w:r>
      <w:r>
        <w:rPr>
          <w:sz w:val="20"/>
          <w:szCs w:val="20"/>
          <w:lang w:val="en-GB" w:eastAsia="en-US"/>
        </w:rPr>
        <w:t xml:space="preserve"> </w:t>
      </w:r>
      <w:r>
        <w:rPr>
          <w:rFonts w:hint="eastAsia"/>
          <w:sz w:val="20"/>
          <w:szCs w:val="20"/>
          <w:lang w:val="en-GB"/>
        </w:rPr>
        <w:t>and DL RSCPD</w:t>
      </w:r>
      <w:r>
        <w:rPr>
          <w:sz w:val="20"/>
          <w:szCs w:val="20"/>
          <w:lang w:val="en-GB" w:eastAsia="en-US"/>
        </w:rPr>
        <w:t xml:space="preserve"> measurement period can be longer.</w:t>
      </w:r>
    </w:p>
    <w:p w14:paraId="2F65A3E1" w14:textId="77777777" w:rsidR="0097449E" w:rsidRDefault="00CD61BB">
      <w:pPr>
        <w:spacing w:after="180"/>
        <w:rPr>
          <w:sz w:val="20"/>
          <w:szCs w:val="20"/>
          <w:lang w:val="en-GB" w:eastAsia="en-US"/>
        </w:rPr>
      </w:pPr>
      <w:r>
        <w:rPr>
          <w:sz w:val="20"/>
          <w:szCs w:val="20"/>
          <w:lang w:val="en-GB" w:eastAsia="en-US"/>
        </w:rPr>
        <w:t>The UE shall meet the RSTD measurement accuracy requirements in clause 10.1.</w:t>
      </w:r>
      <w:r>
        <w:rPr>
          <w:rFonts w:hint="eastAsia"/>
          <w:sz w:val="20"/>
          <w:szCs w:val="20"/>
          <w:lang w:val="en-GB" w:eastAsia="en-US"/>
        </w:rPr>
        <w:t>23</w:t>
      </w:r>
      <w:r>
        <w:rPr>
          <w:sz w:val="20"/>
          <w:szCs w:val="20"/>
          <w:lang w:val="en-GB" w:eastAsia="en-US"/>
        </w:rPr>
        <w:t>.2.</w:t>
      </w:r>
    </w:p>
    <w:p w14:paraId="42DF97A6" w14:textId="77777777" w:rsidR="0097449E" w:rsidRDefault="00CD61BB">
      <w:pPr>
        <w:spacing w:after="180"/>
        <w:rPr>
          <w:rFonts w:eastAsia="宋体"/>
          <w:sz w:val="20"/>
          <w:szCs w:val="20"/>
          <w:highlight w:val="yellow"/>
          <w:lang w:val="en-GB"/>
        </w:rPr>
      </w:pPr>
      <w:r>
        <w:rPr>
          <w:sz w:val="20"/>
          <w:szCs w:val="20"/>
          <w:lang w:val="en-GB" w:eastAsia="en-US"/>
        </w:rPr>
        <w:t>The UE shall meet the DL-RSCPD measurement accuracy requirements</w:t>
      </w:r>
      <w:r>
        <w:rPr>
          <w:sz w:val="20"/>
          <w:szCs w:val="20"/>
          <w:lang w:val="en-GB" w:eastAsia="en-US"/>
        </w:rPr>
        <w:t xml:space="preserve"> in clause 10.</w:t>
      </w:r>
      <w:ins w:id="96" w:author="OPPO - RAN4 #113" w:date="2024-11-04T12:05:00Z">
        <w:r>
          <w:rPr>
            <w:sz w:val="20"/>
            <w:szCs w:val="20"/>
            <w:lang w:val="en-GB" w:eastAsia="en-US"/>
          </w:rPr>
          <w:t>1.</w:t>
        </w:r>
      </w:ins>
      <w:ins w:id="97" w:author="OPPO - RAN4 #113" w:date="2024-11-04T12:06:00Z">
        <w:r>
          <w:rPr>
            <w:sz w:val="20"/>
            <w:szCs w:val="20"/>
            <w:lang w:val="en-GB" w:eastAsia="en-US"/>
          </w:rPr>
          <w:t>43.2</w:t>
        </w:r>
      </w:ins>
      <w:del w:id="98" w:author="OPPO - RAN4 #113" w:date="2024-11-04T12:06:00Z">
        <w:r>
          <w:rPr>
            <w:sz w:val="20"/>
            <w:szCs w:val="20"/>
            <w:lang w:val="en-GB" w:eastAsia="en-US"/>
          </w:rPr>
          <w:delText>x.x.x</w:delText>
        </w:r>
      </w:del>
      <w:r>
        <w:rPr>
          <w:sz w:val="20"/>
          <w:szCs w:val="20"/>
          <w:lang w:val="en-GB" w:eastAsia="en-US"/>
        </w:rPr>
        <w:t>.</w:t>
      </w:r>
    </w:p>
    <w:p w14:paraId="1B10E948"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lastRenderedPageBreak/>
        <w:t>------------ END OF CHANGE 1--------------</w:t>
      </w:r>
    </w:p>
    <w:p w14:paraId="06BD6208" w14:textId="77777777" w:rsidR="0097449E" w:rsidRDefault="0097449E">
      <w:pPr>
        <w:spacing w:after="180"/>
        <w:jc w:val="center"/>
        <w:rPr>
          <w:rFonts w:eastAsia="宋体"/>
          <w:b/>
          <w:color w:val="0070C0"/>
          <w:sz w:val="32"/>
          <w:szCs w:val="32"/>
          <w:lang w:val="en-GB"/>
        </w:rPr>
      </w:pPr>
    </w:p>
    <w:p w14:paraId="32E9D970"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t>------------ START OF CHANGE 2--------------</w:t>
      </w:r>
    </w:p>
    <w:p w14:paraId="6D908499" w14:textId="77777777" w:rsidR="0097449E" w:rsidRDefault="00CD61BB">
      <w:pPr>
        <w:keepNext/>
        <w:keepLines/>
        <w:spacing w:before="120" w:after="180"/>
        <w:ind w:left="1418" w:hanging="1418"/>
        <w:outlineLvl w:val="3"/>
        <w:rPr>
          <w:rFonts w:ascii="Arial" w:hAnsi="Arial"/>
          <w:szCs w:val="20"/>
          <w:lang w:val="en-GB"/>
        </w:rPr>
      </w:pPr>
      <w:r>
        <w:rPr>
          <w:rFonts w:ascii="Arial" w:hAnsi="Arial"/>
          <w:szCs w:val="20"/>
          <w:lang w:val="en-GB" w:eastAsia="en-US"/>
        </w:rPr>
        <w:t>5.6.7.5</w:t>
      </w:r>
      <w:r>
        <w:rPr>
          <w:rFonts w:ascii="Arial" w:hAnsi="Arial"/>
          <w:szCs w:val="20"/>
          <w:lang w:val="en-GB" w:eastAsia="en-US"/>
        </w:rPr>
        <w:tab/>
        <w:t>Measurements Period Requireme</w:t>
      </w:r>
      <w:r>
        <w:rPr>
          <w:rFonts w:ascii="Arial" w:hAnsi="Arial"/>
          <w:szCs w:val="20"/>
          <w:lang w:val="en-GB"/>
        </w:rPr>
        <w:t>nts</w:t>
      </w:r>
    </w:p>
    <w:p w14:paraId="5C3BD9B1" w14:textId="77777777" w:rsidR="0097449E" w:rsidRDefault="00CD61BB">
      <w:pPr>
        <w:spacing w:after="180"/>
        <w:rPr>
          <w:ins w:id="99" w:author="Iana Siomina" w:date="2024-10-22T12:49:00Z"/>
          <w:sz w:val="20"/>
          <w:szCs w:val="20"/>
          <w:lang w:val="en-GB" w:eastAsia="en-US"/>
        </w:rPr>
      </w:pPr>
      <w:r>
        <w:rPr>
          <w:sz w:val="20"/>
          <w:szCs w:val="20"/>
          <w:lang w:val="en-GB"/>
        </w:rPr>
        <w:t xml:space="preserve">After receiving both </w:t>
      </w:r>
      <w:r>
        <w:rPr>
          <w:i/>
          <w:sz w:val="20"/>
          <w:szCs w:val="20"/>
          <w:lang w:val="en-GB" w:eastAsia="en-US"/>
        </w:rPr>
        <w:t>NR-</w:t>
      </w:r>
      <w:r>
        <w:rPr>
          <w:rFonts w:eastAsia="宋体"/>
          <w:i/>
          <w:sz w:val="20"/>
          <w:szCs w:val="20"/>
        </w:rPr>
        <w:t>DL-</w:t>
      </w:r>
      <w:r>
        <w:rPr>
          <w:i/>
          <w:sz w:val="20"/>
          <w:szCs w:val="20"/>
          <w:lang w:val="en-GB" w:eastAsia="en-US"/>
        </w:rPr>
        <w:t>TDOA-</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w:t>
      </w:r>
      <w:r>
        <w:rPr>
          <w:rFonts w:eastAsia="宋体"/>
          <w:i/>
          <w:sz w:val="20"/>
          <w:szCs w:val="20"/>
        </w:rPr>
        <w:t>DL-</w:t>
      </w:r>
      <w:r>
        <w:rPr>
          <w:i/>
          <w:sz w:val="20"/>
          <w:szCs w:val="20"/>
          <w:lang w:val="en-GB" w:eastAsia="en-US"/>
        </w:rPr>
        <w:t>TDOA-</w:t>
      </w:r>
      <w:proofErr w:type="spellStart"/>
      <w:r>
        <w:rPr>
          <w:i/>
          <w:sz w:val="20"/>
          <w:szCs w:val="20"/>
          <w:lang w:val="en-GB" w:eastAsia="en-US"/>
        </w:rPr>
        <w:t>RequestLocationInforma</w:t>
      </w:r>
      <w:r>
        <w:rPr>
          <w:i/>
          <w:sz w:val="20"/>
          <w:szCs w:val="20"/>
          <w:lang w:val="en-GB" w:eastAsia="en-US"/>
        </w:rPr>
        <w:t>tion</w:t>
      </w:r>
      <w:proofErr w:type="spellEnd"/>
      <w:r>
        <w:rPr>
          <w:i/>
          <w:sz w:val="20"/>
          <w:szCs w:val="20"/>
          <w:lang w:val="en-GB" w:eastAsia="en-US"/>
        </w:rPr>
        <w:t xml:space="preserve">  </w:t>
      </w:r>
      <w:r>
        <w:rPr>
          <w:iCs/>
          <w:sz w:val="20"/>
          <w:szCs w:val="20"/>
          <w:lang w:val="en-GB" w:eastAsia="en-US"/>
        </w:rPr>
        <w:t xml:space="preserve">message with </w:t>
      </w:r>
      <w:r>
        <w:rPr>
          <w:i/>
          <w:sz w:val="20"/>
          <w:szCs w:val="20"/>
          <w:lang w:val="en-GB" w:eastAsia="en-US"/>
        </w:rPr>
        <w:t>nr-DL-PRS-RSCPD-Request</w:t>
      </w:r>
      <w:r>
        <w:rPr>
          <w:iCs/>
          <w:sz w:val="20"/>
          <w:szCs w:val="20"/>
          <w:lang w:val="en-GB" w:eastAsia="en-US"/>
        </w:rPr>
        <w:t xml:space="preserve"> from the LMF via LPP [34]</w:t>
      </w:r>
      <w:r>
        <w:rPr>
          <w:i/>
          <w:sz w:val="20"/>
          <w:szCs w:val="20"/>
          <w:lang w:val="en-GB" w:eastAsia="en-US"/>
        </w:rPr>
        <w:t xml:space="preserve">, </w:t>
      </w:r>
      <w:r>
        <w:rPr>
          <w:rFonts w:hint="eastAsia"/>
          <w:sz w:val="20"/>
          <w:szCs w:val="20"/>
          <w:lang w:val="en-GB"/>
        </w:rPr>
        <w:t>w</w:t>
      </w:r>
      <w:r>
        <w:rPr>
          <w:sz w:val="20"/>
          <w:szCs w:val="20"/>
          <w:lang w:val="en-GB"/>
        </w:rPr>
        <w:t>hen LMF configure</w:t>
      </w:r>
      <w:r>
        <w:rPr>
          <w:rFonts w:hint="eastAsia"/>
          <w:sz w:val="20"/>
          <w:szCs w:val="20"/>
          <w:lang w:val="en-GB"/>
        </w:rPr>
        <w:t>s</w:t>
      </w:r>
      <w:r>
        <w:rPr>
          <w:sz w:val="20"/>
          <w:szCs w:val="20"/>
          <w:lang w:val="en-GB"/>
        </w:rPr>
        <w:t xml:space="preserve"> measurement time window(s) for a PFL</w:t>
      </w:r>
      <w:r>
        <w:rPr>
          <w:rFonts w:hint="eastAsia"/>
          <w:sz w:val="20"/>
          <w:szCs w:val="20"/>
          <w:lang w:val="en-GB"/>
        </w:rPr>
        <w:t>,</w:t>
      </w:r>
      <w:r>
        <w:rPr>
          <w:iCs/>
          <w:sz w:val="20"/>
          <w:szCs w:val="20"/>
          <w:lang w:val="en-GB" w:eastAsia="en-US"/>
        </w:rPr>
        <w:t xml:space="preserve"> the UE shall be able to measure multiple (</w:t>
      </w:r>
      <w:r>
        <w:rPr>
          <w:rFonts w:cs="Arial"/>
          <w:sz w:val="20"/>
          <w:szCs w:val="20"/>
          <w:lang w:val="en-GB" w:eastAsia="en-US"/>
        </w:rPr>
        <w:t>up to the UE capability specified in Clause 5.6.</w:t>
      </w:r>
      <w:r>
        <w:rPr>
          <w:rFonts w:cs="Arial" w:hint="eastAsia"/>
          <w:sz w:val="20"/>
          <w:szCs w:val="20"/>
          <w:lang w:val="en-GB"/>
        </w:rPr>
        <w:t>7</w:t>
      </w:r>
      <w:r>
        <w:rPr>
          <w:rFonts w:cs="Arial"/>
          <w:sz w:val="20"/>
          <w:szCs w:val="20"/>
          <w:lang w:val="en-GB" w:eastAsia="en-US"/>
        </w:rPr>
        <w:t>.3</w:t>
      </w:r>
      <w:r>
        <w:rPr>
          <w:iCs/>
          <w:sz w:val="20"/>
          <w:szCs w:val="20"/>
          <w:lang w:val="en-GB" w:eastAsia="en-US"/>
        </w:rPr>
        <w:t xml:space="preserve">) DL RSTD and RSCPD measurements, defined </w:t>
      </w:r>
      <w:r>
        <w:rPr>
          <w:sz w:val="20"/>
          <w:szCs w:val="20"/>
          <w:lang w:val="en-GB" w:eastAsia="en-US"/>
        </w:rPr>
        <w:t xml:space="preserve">in TS 38.215 [4], during the time window configured to UE via </w:t>
      </w:r>
      <w:r>
        <w:rPr>
          <w:i/>
          <w:iCs/>
          <w:sz w:val="20"/>
          <w:szCs w:val="20"/>
          <w:lang w:val="en-GB" w:eastAsia="en-US"/>
        </w:rPr>
        <w:t>nr-DL-PRS-</w:t>
      </w:r>
      <w:proofErr w:type="spellStart"/>
      <w:r>
        <w:rPr>
          <w:i/>
          <w:iCs/>
          <w:sz w:val="20"/>
          <w:szCs w:val="20"/>
          <w:lang w:val="en-GB" w:eastAsia="en-US"/>
        </w:rPr>
        <w:t>MeasurementTimeWindowsConfig</w:t>
      </w:r>
      <w:proofErr w:type="spellEnd"/>
      <w:ins w:id="100" w:author="Iana Siomina" w:date="2024-10-22T12:48:00Z">
        <w:r>
          <w:rPr>
            <w:i/>
            <w:iCs/>
            <w:sz w:val="20"/>
            <w:szCs w:val="20"/>
            <w:lang w:val="en-GB" w:eastAsia="en-US"/>
          </w:rPr>
          <w:t>.</w:t>
        </w:r>
      </w:ins>
      <w:del w:id="101" w:author="Iana Siomina" w:date="2024-10-22T12:49:00Z">
        <w:r>
          <w:rPr>
            <w:sz w:val="20"/>
            <w:szCs w:val="20"/>
            <w:lang w:val="en-GB"/>
          </w:rPr>
          <w:delText xml:space="preserve"> during</w:delText>
        </w:r>
        <w:r>
          <w:rPr>
            <w:sz w:val="20"/>
            <w:szCs w:val="20"/>
            <w:lang w:val="en-GB" w:eastAsia="en-US"/>
          </w:rPr>
          <w:delText xml:space="preserve"> the measurement period  </w:delText>
        </w:r>
      </w:del>
      <m:oMath>
        <m:sSub>
          <m:sSubPr>
            <m:ctrlPr>
              <w:del w:id="102" w:author="Unknown">
                <w:rPr>
                  <w:rFonts w:ascii="Cambria Math" w:eastAsia="宋体" w:hAnsi="Cambria Math" w:cs="宋体"/>
                  <w:i/>
                  <w:sz w:val="18"/>
                  <w:szCs w:val="18"/>
                  <w:lang w:val="en-GB" w:eastAsia="en-US"/>
                </w:rPr>
              </w:del>
            </m:ctrlPr>
          </m:sSubPr>
          <m:e>
            <m:r>
              <w:del w:id="103" w:author="Iana Siomina" w:date="2024-10-22T12:49:00Z">
                <w:rPr>
                  <w:rFonts w:ascii="Cambria Math" w:hAnsi="Cambria Math"/>
                  <w:sz w:val="18"/>
                  <w:szCs w:val="18"/>
                  <w:lang w:val="en-GB" w:eastAsia="en-US"/>
                </w:rPr>
                <m:t>T</m:t>
              </w:del>
            </m:r>
          </m:e>
          <m:sub>
            <m:r>
              <w:del w:id="104" w:author="Iana Siomina" w:date="2024-10-22T12:49:00Z">
                <w:rPr>
                  <w:rFonts w:ascii="Cambria Math" w:hAnsi="Cambria Math"/>
                  <w:sz w:val="18"/>
                  <w:szCs w:val="18"/>
                  <w:lang w:val="en-GB" w:eastAsia="en-US"/>
                </w:rPr>
                <m:t>RSCPD</m:t>
              </w:del>
            </m:r>
            <m:r>
              <w:del w:id="105" w:author="Iana Siomina" w:date="2024-10-22T12:49:00Z">
                <w:rPr>
                  <w:rFonts w:ascii="Cambria Math" w:hAnsi="Cambria Math"/>
                  <w:sz w:val="18"/>
                  <w:szCs w:val="18"/>
                  <w:lang w:val="en-GB" w:eastAsia="en-US"/>
                </w:rPr>
                <m:t xml:space="preserve"> </m:t>
              </w:del>
            </m:r>
            <m:r>
              <w:del w:id="106" w:author="Iana Siomina" w:date="2024-10-22T12:49:00Z">
                <w:rPr>
                  <w:rFonts w:ascii="Cambria Math" w:hAnsi="Cambria Math"/>
                  <w:sz w:val="18"/>
                  <w:szCs w:val="18"/>
                  <w:lang w:val="en-GB" w:eastAsia="en-US"/>
                </w:rPr>
                <m:t>wit</m:t>
              </w:del>
            </m:r>
            <m:r>
              <w:del w:id="107" w:author="Iana Siomina" w:date="2024-10-22T12:49:00Z">
                <w:rPr>
                  <w:rFonts w:ascii="Cambria Math" w:hAnsi="Cambria Math"/>
                  <w:sz w:val="18"/>
                  <w:szCs w:val="18"/>
                  <w:lang w:val="en-GB" w:eastAsia="en-US"/>
                </w:rPr>
                <m:t>h</m:t>
              </w:del>
            </m:r>
            <m:r>
              <w:del w:id="108" w:author="Iana Siomina" w:date="2024-10-22T12:49:00Z">
                <w:rPr>
                  <w:rFonts w:ascii="Cambria Math" w:hAnsi="Cambria Math"/>
                  <w:sz w:val="18"/>
                  <w:szCs w:val="18"/>
                  <w:lang w:val="en-GB" w:eastAsia="en-US"/>
                </w:rPr>
                <m:t xml:space="preserve"> </m:t>
              </w:del>
            </m:r>
            <m:r>
              <w:del w:id="109" w:author="Iana Siomina" w:date="2024-10-22T12:49:00Z">
                <w:rPr>
                  <w:rFonts w:ascii="Cambria Math" w:hAnsi="Cambria Math"/>
                  <w:sz w:val="18"/>
                  <w:szCs w:val="18"/>
                  <w:lang w:val="en-GB" w:eastAsia="en-US"/>
                </w:rPr>
                <m:t>RSTD</m:t>
              </w:del>
            </m:r>
            <m:r>
              <w:del w:id="110" w:author="Iana Siomina" w:date="2024-10-22T12:49:00Z">
                <w:rPr>
                  <w:rFonts w:ascii="Cambria Math" w:hAnsi="Cambria Math"/>
                  <w:sz w:val="18"/>
                  <w:szCs w:val="18"/>
                  <w:lang w:val="en-GB" w:eastAsia="en-US"/>
                </w:rPr>
                <m:t>,</m:t>
              </w:del>
            </m:r>
            <m:r>
              <w:del w:id="111" w:author="Iana Siomina" w:date="2024-10-22T12:49:00Z">
                <w:rPr>
                  <w:rFonts w:ascii="Cambria Math" w:hAnsi="Cambria Math"/>
                  <w:sz w:val="18"/>
                  <w:szCs w:val="18"/>
                  <w:lang w:val="en-GB" w:eastAsia="en-US"/>
                </w:rPr>
                <m:t>Total</m:t>
              </w:del>
            </m:r>
          </m:sub>
        </m:sSub>
      </m:oMath>
      <w:del w:id="112" w:author="Iana Siomina" w:date="2024-10-22T12:49:00Z">
        <w:r>
          <w:rPr>
            <w:sz w:val="20"/>
            <w:szCs w:val="20"/>
            <w:lang w:val="en-GB" w:eastAsia="en-US"/>
          </w:rPr>
          <w:delText>defined as:</w:delText>
        </w:r>
      </w:del>
    </w:p>
    <w:p w14:paraId="7F1B3BBB" w14:textId="77777777" w:rsidR="0097449E" w:rsidRDefault="00CD61BB">
      <w:pPr>
        <w:spacing w:after="180"/>
        <w:rPr>
          <w:ins w:id="113" w:author="Iana Siomina" w:date="2024-10-22T12:51:00Z"/>
          <w:rFonts w:eastAsia="宋体"/>
          <w:iCs/>
          <w:sz w:val="20"/>
          <w:szCs w:val="20"/>
          <w:lang w:val="en-GB"/>
        </w:rPr>
      </w:pPr>
      <w:ins w:id="114" w:author="Iana Siomina" w:date="2024-10-22T12:51:00Z">
        <w:r>
          <w:rPr>
            <w:rFonts w:eastAsia="宋体"/>
            <w:sz w:val="20"/>
            <w:szCs w:val="20"/>
            <w:lang w:val="en-GB"/>
          </w:rPr>
          <w:t>When LMF does not configure m</w:t>
        </w:r>
        <w:r>
          <w:rPr>
            <w:rFonts w:eastAsia="宋体"/>
            <w:sz w:val="20"/>
            <w:szCs w:val="20"/>
            <w:lang w:val="en-GB"/>
          </w:rPr>
          <w:t>easurement time window(s):</w:t>
        </w:r>
      </w:ins>
    </w:p>
    <w:p w14:paraId="52CF6C5E" w14:textId="77777777" w:rsidR="0097449E" w:rsidRDefault="00CD61BB">
      <w:pPr>
        <w:spacing w:after="180"/>
        <w:ind w:left="568" w:hanging="284"/>
        <w:rPr>
          <w:ins w:id="115" w:author="Iana Siomina" w:date="2024-10-22T12:51:00Z"/>
          <w:rFonts w:eastAsia="宋体"/>
          <w:sz w:val="20"/>
          <w:szCs w:val="20"/>
          <w:lang w:val="en-GB"/>
        </w:rPr>
      </w:pPr>
      <w:ins w:id="116" w:author="Iana Siomina" w:date="2024-10-22T12:51:00Z">
        <w:r>
          <w:rPr>
            <w:rFonts w:eastAsia="宋体"/>
            <w:sz w:val="20"/>
            <w:szCs w:val="20"/>
            <w:lang w:val="en-GB"/>
          </w:rPr>
          <w:t>-</w:t>
        </w:r>
        <w:r>
          <w:rPr>
            <w:rFonts w:eastAsia="宋体"/>
            <w:sz w:val="20"/>
            <w:szCs w:val="20"/>
            <w:lang w:val="en-GB"/>
          </w:rPr>
          <w:tab/>
          <w:t>When a single PFL is configured, requirements in Clause 5.6.2.5 apply to both RSCPD and RSTD measurements.</w:t>
        </w:r>
      </w:ins>
    </w:p>
    <w:p w14:paraId="7A7D40AA" w14:textId="77777777" w:rsidR="0097449E" w:rsidRDefault="00CD61BB">
      <w:pPr>
        <w:spacing w:after="180"/>
        <w:ind w:left="568" w:hanging="284"/>
        <w:rPr>
          <w:ins w:id="117" w:author="Iana Siomina" w:date="2024-10-22T12:51:00Z"/>
          <w:rFonts w:eastAsia="宋体"/>
          <w:lang w:val="en-GB"/>
        </w:rPr>
      </w:pPr>
      <w:ins w:id="118" w:author="Iana Siomina" w:date="2024-10-22T12:51:00Z">
        <w:r>
          <w:rPr>
            <w:rFonts w:eastAsia="宋体"/>
            <w:sz w:val="20"/>
            <w:szCs w:val="20"/>
            <w:lang w:val="en-GB"/>
          </w:rPr>
          <w:t>-</w:t>
        </w:r>
        <w:r>
          <w:rPr>
            <w:rFonts w:eastAsia="宋体"/>
            <w:sz w:val="20"/>
            <w:szCs w:val="20"/>
            <w:lang w:val="en-GB"/>
          </w:rPr>
          <w:tab/>
          <w:t xml:space="preserve">When multiple PFLs are configured for legacy measurements, the UE performs RSCPD measurement on a single PFL that is </w:t>
        </w:r>
        <w:r>
          <w:rPr>
            <w:rFonts w:eastAsia="宋体"/>
            <w:sz w:val="20"/>
            <w:szCs w:val="20"/>
            <w:lang w:val="en-GB"/>
          </w:rPr>
          <w:t>common between the reference TRP and the target TRP. The requirement in Clause 5.6.2.5 apply to both RSTD and RSCPD measurements.</w:t>
        </w:r>
      </w:ins>
    </w:p>
    <w:p w14:paraId="3226B6E4" w14:textId="77777777" w:rsidR="0097449E" w:rsidRDefault="00CD61BB">
      <w:pPr>
        <w:spacing w:after="180"/>
        <w:rPr>
          <w:ins w:id="119" w:author="Iana Siomina" w:date="2024-10-22T12:51:00Z"/>
          <w:rFonts w:eastAsia="宋体"/>
          <w:iCs/>
          <w:sz w:val="20"/>
          <w:szCs w:val="20"/>
          <w:lang w:val="en-GB"/>
        </w:rPr>
      </w:pPr>
      <w:ins w:id="120" w:author="Iana Siomina" w:date="2024-10-22T12:51:00Z">
        <w:r>
          <w:rPr>
            <w:rFonts w:eastAsia="宋体"/>
            <w:sz w:val="20"/>
            <w:szCs w:val="20"/>
            <w:lang w:val="en-GB"/>
          </w:rPr>
          <w:t xml:space="preserve">When LMF configures measurement time window(s), but UE does not support </w:t>
        </w:r>
        <w:proofErr w:type="spellStart"/>
        <w:r>
          <w:rPr>
            <w:rFonts w:eastAsia="宋体"/>
            <w:i/>
            <w:iCs/>
            <w:snapToGrid w:val="0"/>
            <w:sz w:val="20"/>
            <w:szCs w:val="20"/>
            <w:lang w:val="en-GB" w:eastAsia="en-US"/>
          </w:rPr>
          <w:t>supportOfRSCPD-MeasurementInTimeWindow</w:t>
        </w:r>
        <w:proofErr w:type="spellEnd"/>
        <w:r>
          <w:rPr>
            <w:rFonts w:eastAsia="宋体"/>
            <w:sz w:val="20"/>
            <w:szCs w:val="20"/>
            <w:lang w:val="en-GB"/>
          </w:rPr>
          <w:t>:</w:t>
        </w:r>
      </w:ins>
    </w:p>
    <w:p w14:paraId="1243097F" w14:textId="77777777" w:rsidR="0097449E" w:rsidRDefault="00CD61BB">
      <w:pPr>
        <w:numPr>
          <w:ilvl w:val="0"/>
          <w:numId w:val="12"/>
        </w:numPr>
        <w:spacing w:after="180"/>
        <w:rPr>
          <w:ins w:id="121" w:author="Iana Siomina" w:date="2024-10-22T12:51:00Z"/>
          <w:rFonts w:eastAsia="宋体"/>
          <w:sz w:val="20"/>
          <w:szCs w:val="20"/>
          <w:lang w:val="en-GB"/>
        </w:rPr>
      </w:pPr>
      <w:ins w:id="122" w:author="Iana Siomina" w:date="2024-10-22T12:51:00Z">
        <w:r>
          <w:rPr>
            <w:rFonts w:eastAsia="宋体"/>
            <w:sz w:val="20"/>
            <w:szCs w:val="20"/>
            <w:lang w:val="en-GB"/>
          </w:rPr>
          <w:t>The UE perform</w:t>
        </w:r>
        <w:r>
          <w:rPr>
            <w:rFonts w:eastAsia="宋体"/>
            <w:sz w:val="20"/>
            <w:szCs w:val="20"/>
            <w:lang w:val="en-GB"/>
          </w:rPr>
          <w:t>s RSCPD measurement on the indicated PFL by the network. The requirement</w:t>
        </w:r>
        <w:r>
          <w:rPr>
            <w:rFonts w:eastAsia="宋体" w:hint="eastAsia"/>
            <w:sz w:val="20"/>
            <w:szCs w:val="20"/>
            <w:lang w:val="en-GB"/>
          </w:rPr>
          <w:t>s</w:t>
        </w:r>
        <w:r>
          <w:rPr>
            <w:rFonts w:eastAsia="宋体"/>
            <w:sz w:val="20"/>
            <w:szCs w:val="20"/>
            <w:lang w:val="en-GB"/>
          </w:rPr>
          <w:t xml:space="preserve"> in Clause 5.6.2.5 apply to both RSTD and RSCPD measurements.</w:t>
        </w:r>
      </w:ins>
    </w:p>
    <w:p w14:paraId="30CFF73F" w14:textId="77777777" w:rsidR="0097449E" w:rsidRDefault="00CD61BB">
      <w:pPr>
        <w:spacing w:after="180"/>
        <w:rPr>
          <w:ins w:id="123" w:author="Iana Siomina" w:date="2024-10-22T12:51:00Z"/>
          <w:rFonts w:eastAsia="宋体"/>
          <w:iCs/>
          <w:sz w:val="20"/>
          <w:szCs w:val="20"/>
          <w:lang w:val="en-GB"/>
        </w:rPr>
      </w:pPr>
      <w:ins w:id="124" w:author="Iana Siomina" w:date="2024-10-22T12:51:00Z">
        <w:r>
          <w:rPr>
            <w:rFonts w:eastAsia="宋体"/>
            <w:sz w:val="20"/>
            <w:szCs w:val="20"/>
            <w:lang w:val="en-GB"/>
          </w:rPr>
          <w:t xml:space="preserve">When LMF configures measurement time window(s), but UE does not support </w:t>
        </w:r>
        <w:proofErr w:type="spellStart"/>
        <w:r>
          <w:rPr>
            <w:rFonts w:eastAsia="宋体"/>
            <w:i/>
            <w:iCs/>
            <w:sz w:val="20"/>
            <w:szCs w:val="20"/>
            <w:lang w:val="en-GB"/>
          </w:rPr>
          <w:t>supportOfLegacyMeasurementInTimeWindow</w:t>
        </w:r>
        <w:proofErr w:type="spellEnd"/>
        <w:r>
          <w:rPr>
            <w:rFonts w:eastAsia="宋体"/>
            <w:i/>
            <w:iCs/>
            <w:sz w:val="20"/>
            <w:szCs w:val="20"/>
            <w:lang w:val="en-GB"/>
          </w:rPr>
          <w:t xml:space="preserve"> </w:t>
        </w:r>
        <w:r>
          <w:rPr>
            <w:rFonts w:eastAsia="宋体"/>
            <w:sz w:val="20"/>
            <w:szCs w:val="20"/>
            <w:lang w:val="en-GB"/>
          </w:rPr>
          <w:t>but suppor</w:t>
        </w:r>
        <w:r>
          <w:rPr>
            <w:rFonts w:eastAsia="宋体"/>
            <w:sz w:val="20"/>
            <w:szCs w:val="20"/>
            <w:lang w:val="en-GB"/>
          </w:rPr>
          <w:t xml:space="preserve">ts </w:t>
        </w:r>
        <w:proofErr w:type="spellStart"/>
        <w:r>
          <w:rPr>
            <w:rFonts w:eastAsia="宋体"/>
            <w:i/>
            <w:iCs/>
            <w:snapToGrid w:val="0"/>
            <w:sz w:val="20"/>
            <w:szCs w:val="20"/>
            <w:lang w:val="en-GB" w:eastAsia="en-US"/>
          </w:rPr>
          <w:t>supportOfRSCPD-MeasurementInTimeWindow</w:t>
        </w:r>
        <w:proofErr w:type="spellEnd"/>
        <w:r>
          <w:rPr>
            <w:rFonts w:eastAsia="宋体"/>
            <w:sz w:val="20"/>
            <w:szCs w:val="20"/>
            <w:lang w:val="en-GB"/>
          </w:rPr>
          <w:t>:</w:t>
        </w:r>
      </w:ins>
    </w:p>
    <w:p w14:paraId="354D08E0" w14:textId="77777777" w:rsidR="0097449E" w:rsidRDefault="00CD61BB">
      <w:pPr>
        <w:numPr>
          <w:ilvl w:val="0"/>
          <w:numId w:val="12"/>
        </w:numPr>
        <w:spacing w:after="180"/>
        <w:rPr>
          <w:ins w:id="125" w:author="Iana Siomina" w:date="2024-10-22T12:51:00Z"/>
          <w:rFonts w:eastAsia="宋体"/>
          <w:sz w:val="20"/>
          <w:szCs w:val="20"/>
          <w:lang w:val="en-GB"/>
        </w:rPr>
      </w:pPr>
      <w:ins w:id="126" w:author="Iana Siomina" w:date="2024-10-22T12:51:00Z">
        <w:r>
          <w:rPr>
            <w:rFonts w:eastAsia="宋体"/>
            <w:sz w:val="20"/>
            <w:szCs w:val="20"/>
            <w:lang w:val="en-GB"/>
          </w:rPr>
          <w:t>The requirements in the Clause 5.6.2.5 apply to RSTD measurements.</w:t>
        </w:r>
      </w:ins>
    </w:p>
    <w:p w14:paraId="675A3CCF" w14:textId="77777777" w:rsidR="0097449E" w:rsidRDefault="00CD61BB">
      <w:pPr>
        <w:numPr>
          <w:ilvl w:val="0"/>
          <w:numId w:val="12"/>
        </w:numPr>
        <w:spacing w:after="180"/>
        <w:rPr>
          <w:ins w:id="127" w:author="Iana Siomina" w:date="2024-10-22T12:51:00Z"/>
          <w:rFonts w:eastAsia="宋体"/>
          <w:sz w:val="20"/>
          <w:szCs w:val="20"/>
          <w:lang w:val="en-GB"/>
        </w:rPr>
      </w:pPr>
      <w:ins w:id="128" w:author="Iana Siomina" w:date="2024-10-22T12:51:00Z">
        <w:r>
          <w:rPr>
            <w:rFonts w:eastAsia="宋体"/>
            <w:sz w:val="20"/>
            <w:szCs w:val="20"/>
            <w:lang w:val="en-GB"/>
          </w:rPr>
          <w:t>The requirements in Clause 5.6.7.5 apply to RSCPD measurement for the PRS resource(s) that have occasions only within the measurement time window.</w:t>
        </w:r>
      </w:ins>
    </w:p>
    <w:p w14:paraId="478D628B" w14:textId="77777777" w:rsidR="0097449E" w:rsidRDefault="00CD61BB">
      <w:pPr>
        <w:spacing w:after="180"/>
        <w:rPr>
          <w:ins w:id="129" w:author="OPPO - RAN4 #113" w:date="2024-11-04T15:07:00Z"/>
          <w:iCs/>
          <w:sz w:val="20"/>
          <w:szCs w:val="20"/>
          <w:lang w:val="en-GB"/>
        </w:rPr>
      </w:pPr>
      <w:ins w:id="130" w:author="OPPO - RAN4 #113" w:date="2024-11-04T15:07:00Z">
        <w:r>
          <w:rPr>
            <w:sz w:val="20"/>
            <w:szCs w:val="20"/>
            <w:lang w:val="en-GB"/>
          </w:rPr>
          <w:t xml:space="preserve">When LMF configures measurement time window(s), and UE supports </w:t>
        </w:r>
        <w:proofErr w:type="spellStart"/>
        <w:r>
          <w:rPr>
            <w:i/>
            <w:iCs/>
            <w:snapToGrid w:val="0"/>
            <w:sz w:val="20"/>
            <w:szCs w:val="20"/>
            <w:lang w:val="en-GB" w:eastAsia="en-US"/>
          </w:rPr>
          <w:t>supportOfRSCPD-MeasurementInTimeWindow</w:t>
        </w:r>
        <w:proofErr w:type="spellEnd"/>
        <w:r>
          <w:rPr>
            <w:sz w:val="20"/>
            <w:szCs w:val="20"/>
            <w:lang w:val="en-GB"/>
          </w:rPr>
          <w:t xml:space="preserve"> and </w:t>
        </w:r>
        <w:proofErr w:type="spellStart"/>
        <w:r>
          <w:rPr>
            <w:i/>
            <w:iCs/>
            <w:snapToGrid w:val="0"/>
            <w:sz w:val="20"/>
            <w:szCs w:val="20"/>
            <w:lang w:val="en-GB" w:eastAsia="en-US"/>
          </w:rPr>
          <w:t>supportOfLegacyMeasurementInTimeWindow</w:t>
        </w:r>
        <w:proofErr w:type="spellEnd"/>
        <w:r>
          <w:rPr>
            <w:sz w:val="20"/>
            <w:szCs w:val="20"/>
            <w:lang w:val="en-GB"/>
          </w:rPr>
          <w:t>:</w:t>
        </w:r>
      </w:ins>
    </w:p>
    <w:p w14:paraId="160A4B43" w14:textId="77777777" w:rsidR="0097449E" w:rsidRDefault="00CD61BB">
      <w:pPr>
        <w:spacing w:after="180"/>
        <w:ind w:left="568" w:hanging="284"/>
        <w:rPr>
          <w:ins w:id="131" w:author="OPPO - RAN4 #113" w:date="2024-11-04T15:07:00Z"/>
          <w:sz w:val="20"/>
          <w:szCs w:val="20"/>
          <w:lang w:val="en-GB" w:eastAsia="en-US"/>
        </w:rPr>
      </w:pPr>
      <w:ins w:id="132" w:author="OPPO - RAN4 #113" w:date="2024-11-04T15:07:00Z">
        <w:r>
          <w:rPr>
            <w:sz w:val="20"/>
            <w:szCs w:val="20"/>
            <w:lang w:val="en-GB"/>
          </w:rPr>
          <w:t>-</w:t>
        </w:r>
        <w:r>
          <w:rPr>
            <w:sz w:val="20"/>
            <w:szCs w:val="20"/>
            <w:lang w:val="en-GB"/>
          </w:rPr>
          <w:tab/>
          <w:t xml:space="preserve">The requirements in Clause </w:t>
        </w:r>
      </w:ins>
      <w:ins w:id="133" w:author="OPPO - RAN4 #113" w:date="2024-11-04T15:08:00Z">
        <w:r>
          <w:rPr>
            <w:sz w:val="20"/>
            <w:szCs w:val="20"/>
            <w:lang w:val="en-GB"/>
          </w:rPr>
          <w:t>5</w:t>
        </w:r>
      </w:ins>
      <w:ins w:id="134" w:author="OPPO - RAN4 #113" w:date="2024-11-04T15:07:00Z">
        <w:r>
          <w:rPr>
            <w:sz w:val="20"/>
            <w:szCs w:val="20"/>
            <w:lang w:val="en-GB"/>
          </w:rPr>
          <w:t>.</w:t>
        </w:r>
      </w:ins>
      <w:ins w:id="135" w:author="OPPO - RAN4 #113" w:date="2024-11-04T15:08:00Z">
        <w:r>
          <w:rPr>
            <w:sz w:val="20"/>
            <w:szCs w:val="20"/>
            <w:lang w:val="en-GB"/>
          </w:rPr>
          <w:t>6</w:t>
        </w:r>
      </w:ins>
      <w:ins w:id="136" w:author="OPPO - RAN4 #113" w:date="2024-11-04T15:07:00Z">
        <w:r>
          <w:rPr>
            <w:sz w:val="20"/>
            <w:szCs w:val="20"/>
            <w:lang w:val="en-GB"/>
          </w:rPr>
          <w:t>.</w:t>
        </w:r>
      </w:ins>
      <w:ins w:id="137" w:author="OPPO - RAN4 #113" w:date="2024-11-04T15:08:00Z">
        <w:r>
          <w:rPr>
            <w:sz w:val="20"/>
            <w:szCs w:val="20"/>
            <w:lang w:val="en-GB"/>
          </w:rPr>
          <w:t>7</w:t>
        </w:r>
      </w:ins>
      <w:ins w:id="138" w:author="OPPO - RAN4 #113" w:date="2024-11-04T15:07:00Z">
        <w:r>
          <w:rPr>
            <w:sz w:val="20"/>
            <w:szCs w:val="20"/>
            <w:lang w:val="en-GB"/>
          </w:rPr>
          <w:t>.5 apply to DL RSTD measurement and DL RSCPD measurement.</w:t>
        </w:r>
      </w:ins>
    </w:p>
    <w:p w14:paraId="0BDBBD53" w14:textId="77777777" w:rsidR="0097449E" w:rsidRDefault="00CD61BB">
      <w:pPr>
        <w:spacing w:after="180"/>
        <w:rPr>
          <w:ins w:id="139" w:author="Iana Siomina" w:date="2024-10-22T12:49:00Z"/>
          <w:sz w:val="20"/>
          <w:szCs w:val="20"/>
          <w:lang w:val="en-GB" w:eastAsia="en-US"/>
        </w:rPr>
      </w:pPr>
      <w:ins w:id="140" w:author="Iana Siomina" w:date="2024-10-22T12:49:00Z">
        <w:r>
          <w:rPr>
            <w:rFonts w:hint="eastAsia"/>
            <w:sz w:val="20"/>
            <w:szCs w:val="20"/>
            <w:lang w:val="en-GB"/>
          </w:rPr>
          <w:t>I</w:t>
        </w:r>
        <w:r>
          <w:rPr>
            <w:sz w:val="20"/>
            <w:szCs w:val="20"/>
            <w:lang w:val="en-GB"/>
          </w:rPr>
          <w:t xml:space="preserve">f a one-shot </w:t>
        </w:r>
        <w:r>
          <w:rPr>
            <w:sz w:val="20"/>
            <w:szCs w:val="20"/>
            <w:lang w:val="en-GB"/>
          </w:rPr>
          <w:t>time window is configured</w:t>
        </w:r>
        <w:r>
          <w:rPr>
            <w:iCs/>
            <w:sz w:val="20"/>
            <w:szCs w:val="20"/>
            <w:lang w:val="en-GB" w:eastAsia="en-US"/>
          </w:rPr>
          <w:t>, the UE shall be able to measure multiple (</w:t>
        </w:r>
        <w:r>
          <w:rPr>
            <w:rFonts w:cs="Arial"/>
            <w:sz w:val="20"/>
            <w:szCs w:val="20"/>
            <w:lang w:val="en-GB" w:eastAsia="en-US"/>
          </w:rPr>
          <w:t xml:space="preserve">up to the UE capability specified in Clause </w:t>
        </w:r>
        <w:del w:id="141" w:author="Deep [E///]" w:date="2024-11-20T09:56:00Z">
          <w:r>
            <w:rPr>
              <w:rFonts w:cs="Arial"/>
              <w:sz w:val="20"/>
              <w:szCs w:val="20"/>
              <w:lang w:eastAsia="en-US"/>
            </w:rPr>
            <w:delText>4.5.5.3</w:delText>
          </w:r>
        </w:del>
      </w:ins>
      <w:ins w:id="142" w:author="Deep [E///]" w:date="2024-11-20T09:56:00Z">
        <w:r>
          <w:rPr>
            <w:rFonts w:cs="Arial"/>
            <w:sz w:val="20"/>
            <w:szCs w:val="20"/>
            <w:lang w:val="sv-SE" w:eastAsia="en-US"/>
          </w:rPr>
          <w:t>5.6.7.3</w:t>
        </w:r>
      </w:ins>
      <w:ins w:id="143" w:author="Iana Siomina" w:date="2024-10-22T12:49:00Z">
        <w:r>
          <w:rPr>
            <w:iCs/>
            <w:sz w:val="20"/>
            <w:szCs w:val="20"/>
            <w:lang w:val="en-GB" w:eastAsia="en-US"/>
          </w:rPr>
          <w:t xml:space="preserve">) DL RSTD and DL RSCPD measurements, defined </w:t>
        </w:r>
        <w:r>
          <w:rPr>
            <w:sz w:val="20"/>
            <w:szCs w:val="20"/>
            <w:lang w:val="en-GB" w:eastAsia="en-US"/>
          </w:rPr>
          <w:t xml:space="preserve">in TS 38.215 [4], </w:t>
        </w:r>
        <w:r>
          <w:rPr>
            <w:iCs/>
            <w:sz w:val="20"/>
            <w:szCs w:val="20"/>
            <w:lang w:val="en-GB" w:eastAsia="en-US"/>
          </w:rPr>
          <w:t xml:space="preserve">based on the indicated PRS resource sets occurring inside the </w:t>
        </w:r>
        <w:r>
          <w:rPr>
            <w:sz w:val="20"/>
            <w:szCs w:val="20"/>
            <w:lang w:val="en-GB"/>
          </w:rPr>
          <w:t>one-</w:t>
        </w:r>
        <w:r>
          <w:rPr>
            <w:sz w:val="20"/>
            <w:szCs w:val="20"/>
            <w:lang w:val="en-GB"/>
          </w:rPr>
          <w:t>shot</w:t>
        </w:r>
        <w:r>
          <w:rPr>
            <w:iCs/>
            <w:sz w:val="20"/>
            <w:szCs w:val="20"/>
            <w:lang w:val="en-GB" w:eastAsia="en-US"/>
          </w:rPr>
          <w:t xml:space="preserve"> time window</w:t>
        </w:r>
        <w:r>
          <w:rPr>
            <w:sz w:val="20"/>
            <w:szCs w:val="20"/>
            <w:lang w:val="en-GB" w:eastAsia="en-US"/>
          </w:rPr>
          <w:t xml:space="preserve"> </w:t>
        </w:r>
        <w:r>
          <w:rPr>
            <w:sz w:val="20"/>
            <w:szCs w:val="20"/>
            <w:lang w:val="en-GB"/>
          </w:rPr>
          <w:t>during</w:t>
        </w:r>
        <w:r>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m:t>
              </m:r>
              <m:r>
                <w:rPr>
                  <w:rFonts w:ascii="Cambria Math" w:hAnsi="Cambria Math"/>
                  <w:sz w:val="18"/>
                  <w:szCs w:val="18"/>
                  <w:lang w:val="en-GB" w:eastAsia="en-US"/>
                </w:rPr>
                <m:t xml:space="preserve"> </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sub>
          </m:sSub>
        </m:oMath>
        <w:r>
          <w:rPr>
            <w:sz w:val="20"/>
            <w:szCs w:val="20"/>
            <w:lang w:val="en-GB" w:eastAsia="en-US"/>
          </w:rPr>
          <w:t xml:space="preserve"> defined as:</w:t>
        </w:r>
      </w:ins>
    </w:p>
    <w:p w14:paraId="07FAD0C1" w14:textId="77777777" w:rsidR="0097449E" w:rsidRDefault="00CD61BB">
      <w:pPr>
        <w:spacing w:after="180"/>
        <w:jc w:val="center"/>
        <w:rPr>
          <w:ins w:id="144" w:author="Iana Siomina" w:date="2024-10-22T12:49:00Z"/>
          <w:i/>
          <w:iCs/>
          <w:sz w:val="20"/>
          <w:szCs w:val="20"/>
          <w:lang w:val="en-GB"/>
        </w:rPr>
      </w:pPr>
      <m:oMath>
        <m:sSub>
          <m:sSubPr>
            <m:ctrlPr>
              <w:ins w:id="145" w:author="Iana Siomina" w:date="2024-10-22T12:49:00Z">
                <w:rPr>
                  <w:rFonts w:ascii="Cambria Math" w:hAnsi="Cambria Math"/>
                  <w:i/>
                  <w:sz w:val="18"/>
                  <w:szCs w:val="18"/>
                  <w:lang w:val="en-GB" w:eastAsia="en-US"/>
                </w:rPr>
              </w:ins>
            </m:ctrlPr>
          </m:sSubPr>
          <m:e>
            <m:r>
              <w:ins w:id="146" w:author="Iana Siomina" w:date="2024-10-22T12:49:00Z">
                <w:rPr>
                  <w:rFonts w:ascii="Cambria Math" w:hAnsi="Cambria Math"/>
                  <w:sz w:val="18"/>
                  <w:szCs w:val="18"/>
                  <w:lang w:val="en-GB" w:eastAsia="en-US"/>
                </w:rPr>
                <m:t>T</m:t>
              </w:ins>
            </m:r>
          </m:e>
          <m:sub>
            <m:r>
              <w:ins w:id="147" w:author="Iana Siomina" w:date="2024-10-22T12:49:00Z">
                <w:rPr>
                  <w:rFonts w:ascii="Cambria Math" w:hAnsi="Cambria Math"/>
                  <w:sz w:val="18"/>
                  <w:szCs w:val="18"/>
                  <w:lang w:val="en-GB" w:eastAsia="en-US"/>
                </w:rPr>
                <m:t>RSCPD</m:t>
              </w:ins>
            </m:r>
            <m:r>
              <w:ins w:id="148" w:author="Iana Siomina" w:date="2024-10-22T12:49:00Z">
                <w:rPr>
                  <w:rFonts w:ascii="Cambria Math" w:hAnsi="Cambria Math"/>
                  <w:sz w:val="18"/>
                  <w:szCs w:val="18"/>
                  <w:lang w:val="en-GB" w:eastAsia="en-US"/>
                </w:rPr>
                <m:t xml:space="preserve"> </m:t>
              </w:ins>
            </m:r>
            <m:r>
              <w:ins w:id="149" w:author="Iana Siomina" w:date="2024-10-22T12:49:00Z">
                <w:rPr>
                  <w:rFonts w:ascii="Cambria Math" w:hAnsi="Cambria Math"/>
                  <w:sz w:val="18"/>
                  <w:szCs w:val="18"/>
                  <w:lang w:val="en-GB" w:eastAsia="en-US"/>
                </w:rPr>
                <m:t>wit</m:t>
              </w:ins>
            </m:r>
            <m:r>
              <w:ins w:id="150" w:author="Iana Siomina" w:date="2024-10-22T12:49:00Z">
                <w:rPr>
                  <w:rFonts w:ascii="Cambria Math" w:hAnsi="Cambria Math"/>
                  <w:sz w:val="18"/>
                  <w:szCs w:val="18"/>
                  <w:lang w:val="en-GB" w:eastAsia="en-US"/>
                </w:rPr>
                <m:t>h</m:t>
              </w:ins>
            </m:r>
            <m:r>
              <w:ins w:id="151" w:author="Iana Siomina" w:date="2024-10-22T12:49:00Z">
                <w:rPr>
                  <w:rFonts w:ascii="Cambria Math" w:hAnsi="Cambria Math"/>
                  <w:sz w:val="18"/>
                  <w:szCs w:val="18"/>
                  <w:lang w:val="en-GB" w:eastAsia="en-US"/>
                </w:rPr>
                <m:t xml:space="preserve"> </m:t>
              </w:ins>
            </m:r>
            <m:r>
              <w:ins w:id="152" w:author="Iana Siomina" w:date="2024-10-22T12:49:00Z">
                <w:rPr>
                  <w:rFonts w:ascii="Cambria Math" w:hAnsi="Cambria Math"/>
                  <w:sz w:val="18"/>
                  <w:szCs w:val="18"/>
                  <w:lang w:val="en-GB" w:eastAsia="en-US"/>
                </w:rPr>
                <m:t>RSTD</m:t>
              </w:ins>
            </m:r>
            <m:r>
              <w:ins w:id="153" w:author="Iana Siomina" w:date="2024-10-22T12:49:00Z">
                <w:rPr>
                  <w:rFonts w:ascii="Cambria Math" w:hAnsi="Cambria Math"/>
                  <w:sz w:val="18"/>
                  <w:szCs w:val="18"/>
                  <w:lang w:val="en-GB" w:eastAsia="en-US"/>
                </w:rPr>
                <m:t>,</m:t>
              </w:ins>
            </m:r>
            <m:r>
              <w:ins w:id="154" w:author="Iana Siomina" w:date="2024-10-22T12:49:00Z">
                <w:rPr>
                  <w:rFonts w:ascii="Cambria Math" w:hAnsi="Cambria Math"/>
                  <w:sz w:val="18"/>
                  <w:szCs w:val="18"/>
                  <w:lang w:val="en-GB" w:eastAsia="en-US"/>
                </w:rPr>
                <m:t>Total</m:t>
              </w:ins>
            </m:r>
          </m:sub>
        </m:sSub>
        <m:r>
          <w:ins w:id="155" w:author="Iana Siomina" w:date="2024-10-22T12:49:00Z">
            <w:rPr>
              <w:rFonts w:ascii="Cambria Math" w:hAnsi="Cambria Math"/>
              <w:sz w:val="18"/>
              <w:szCs w:val="18"/>
              <w:lang w:val="en-GB" w:eastAsia="en-US"/>
            </w:rPr>
            <m:t>=</m:t>
          </w:ins>
        </m:r>
        <m:r>
          <m:rPr>
            <m:sty m:val="p"/>
          </m:rPr>
          <w:rPr>
            <w:rFonts w:ascii="Cambria Math" w:hAnsi="Cambria Math"/>
            <w:sz w:val="18"/>
            <w:szCs w:val="18"/>
            <w:lang w:val="en-GB" w:eastAsia="en-US"/>
          </w:rPr>
          <m:t>min⁡</m:t>
        </m:r>
        <m:r>
          <w:ins w:id="156" w:author="OPPO - RAN4 #113" w:date="2024-11-04T11:50:00Z">
            <w:rPr>
              <w:rFonts w:ascii="Cambria Math" w:hAnsi="Cambria Math"/>
              <w:sz w:val="18"/>
              <w:szCs w:val="18"/>
              <w:lang w:val="en-GB" w:eastAsia="en-US"/>
            </w:rPr>
            <m:t>(</m:t>
          </w:ins>
        </m:r>
        <m:sSub>
          <m:sSubPr>
            <m:ctrlPr>
              <w:ins w:id="157" w:author="Iana Siomina" w:date="2024-10-22T12:49:00Z">
                <w:rPr>
                  <w:rFonts w:ascii="Cambria Math" w:hAnsi="Cambria Math"/>
                  <w:i/>
                  <w:sz w:val="18"/>
                  <w:szCs w:val="18"/>
                  <w:lang w:val="en-GB" w:eastAsia="en-US"/>
                </w:rPr>
              </w:ins>
            </m:ctrlPr>
          </m:sSubPr>
          <m:e>
            <m:r>
              <w:ins w:id="158" w:author="Iana Siomina" w:date="2024-10-22T12:49:00Z">
                <w:rPr>
                  <w:rFonts w:ascii="Cambria Math" w:hAnsi="Cambria Math"/>
                  <w:sz w:val="18"/>
                  <w:szCs w:val="18"/>
                  <w:lang w:val="en-GB" w:eastAsia="en-US"/>
                </w:rPr>
                <m:t>L</m:t>
              </w:ins>
            </m:r>
          </m:e>
          <m:sub>
            <m:r>
              <w:ins w:id="159" w:author="Iana Siomina" w:date="2024-10-22T12:49:00Z">
                <w:rPr>
                  <w:rFonts w:ascii="Cambria Math" w:hAnsi="Cambria Math"/>
                  <w:sz w:val="18"/>
                  <w:szCs w:val="18"/>
                  <w:lang w:val="en-GB" w:eastAsia="en-US"/>
                </w:rPr>
                <m:t>window</m:t>
              </w:ins>
            </m:r>
          </m:sub>
        </m:sSub>
        <m:r>
          <w:ins w:id="160" w:author="OPPO - RAN4 #113" w:date="2024-11-04T11:50:00Z">
            <w:rPr>
              <w:rFonts w:ascii="Cambria Math" w:hAnsi="Cambria Math"/>
              <w:sz w:val="18"/>
              <w:szCs w:val="18"/>
              <w:lang w:val="en-GB" w:eastAsia="en-US"/>
            </w:rPr>
            <m:t>, 10</m:t>
          </w:ins>
        </m:r>
        <m:r>
          <w:ins w:id="161" w:author="OPPO - RAN4 #113" w:date="2024-11-04T11:50:00Z">
            <w:rPr>
              <w:rFonts w:ascii="Cambria Math" w:hAnsi="Cambria Math"/>
              <w:sz w:val="18"/>
              <w:szCs w:val="18"/>
              <w:lang w:val="en-GB" w:eastAsia="en-US"/>
            </w:rPr>
            <m:t>ms</m:t>
          </w:ins>
        </m:r>
        <m:r>
          <w:ins w:id="162" w:author="OPPO - RAN4 #113" w:date="2024-11-04T11:50:00Z">
            <w:rPr>
              <w:rFonts w:ascii="Cambria Math" w:hAnsi="Cambria Math"/>
              <w:sz w:val="18"/>
              <w:szCs w:val="18"/>
              <w:lang w:val="en-GB" w:eastAsia="en-US"/>
            </w:rPr>
            <m:t>)</m:t>
          </w:ins>
        </m:r>
        <m:r>
          <w:ins w:id="163" w:author="Iana Siomina" w:date="2024-10-22T12:49:00Z">
            <w:rPr>
              <w:rFonts w:ascii="Cambria Math" w:hAnsi="Cambria Math"/>
              <w:sz w:val="18"/>
              <w:szCs w:val="18"/>
              <w:lang w:val="en-GB" w:eastAsia="en-US"/>
            </w:rPr>
            <m:t>+</m:t>
          </w:ins>
        </m:r>
        <m:sSub>
          <m:sSubPr>
            <m:ctrlPr>
              <w:ins w:id="164" w:author="Iana Siomina" w:date="2024-10-22T12:49:00Z">
                <w:rPr>
                  <w:rFonts w:ascii="Cambria Math" w:hAnsi="Cambria Math"/>
                  <w:i/>
                  <w:sz w:val="18"/>
                  <w:szCs w:val="18"/>
                  <w:lang w:val="en-GB" w:eastAsia="en-US"/>
                </w:rPr>
              </w:ins>
            </m:ctrlPr>
          </m:sSubPr>
          <m:e>
            <m:r>
              <w:ins w:id="165" w:author="Iana Siomina" w:date="2024-10-22T12:49:00Z">
                <w:rPr>
                  <w:rFonts w:ascii="Cambria Math" w:hAnsi="Cambria Math"/>
                  <w:sz w:val="18"/>
                  <w:szCs w:val="18"/>
                  <w:lang w:val="en-GB" w:eastAsia="en-US"/>
                </w:rPr>
                <m:t>T</m:t>
              </w:ins>
            </m:r>
          </m:e>
          <m:sub>
            <m:r>
              <w:ins w:id="166" w:author="Iana Siomina" w:date="2024-10-22T12:49:00Z">
                <w:rPr>
                  <w:rFonts w:ascii="Cambria Math" w:hAnsi="Cambria Math"/>
                  <w:sz w:val="18"/>
                  <w:szCs w:val="18"/>
                  <w:lang w:val="en-GB" w:eastAsia="en-US"/>
                </w:rPr>
                <m:t>i</m:t>
              </w:ins>
            </m:r>
          </m:sub>
        </m:sSub>
      </m:oMath>
      <w:ins w:id="167" w:author="Iana Siomina" w:date="2024-10-22T12:49:00Z">
        <w:r>
          <w:rPr>
            <w:rFonts w:hint="eastAsia"/>
            <w:i/>
            <w:sz w:val="18"/>
            <w:szCs w:val="18"/>
          </w:rPr>
          <w:t>,</w:t>
        </w:r>
      </w:ins>
    </w:p>
    <w:p w14:paraId="3C27270C" w14:textId="77777777" w:rsidR="0097449E" w:rsidRDefault="00CD61BB">
      <w:pPr>
        <w:spacing w:after="180"/>
        <w:rPr>
          <w:ins w:id="168" w:author="Iana Siomina" w:date="2024-10-22T12:49:00Z"/>
          <w:sz w:val="20"/>
          <w:szCs w:val="20"/>
          <w:lang w:val="en-GB"/>
        </w:rPr>
      </w:pPr>
      <w:ins w:id="169" w:author="Iana Siomina" w:date="2024-10-22T12:49:00Z">
        <w:r>
          <w:rPr>
            <w:rFonts w:hint="eastAsia"/>
            <w:sz w:val="20"/>
            <w:szCs w:val="20"/>
            <w:lang w:val="en-GB"/>
          </w:rPr>
          <w:t>a</w:t>
        </w:r>
        <w:r>
          <w:rPr>
            <w:sz w:val="20"/>
            <w:szCs w:val="20"/>
            <w:lang w:val="en-GB"/>
          </w:rPr>
          <w:t>nd</w:t>
        </w:r>
        <w:r>
          <w:rPr>
            <w:sz w:val="20"/>
            <w:szCs w:val="20"/>
            <w:lang w:val="en-GB" w:eastAsia="en-US"/>
          </w:rPr>
          <w:t xml:space="preserve"> </w:t>
        </w:r>
        <w:r>
          <w:rPr>
            <w:sz w:val="20"/>
            <w:szCs w:val="20"/>
            <w:lang w:val="en-GB"/>
          </w:rPr>
          <w:t xml:space="preserve">the UE shall be able to measure multiple DL RSTD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r>
                <w:rPr>
                  <w:rFonts w:ascii="Cambria Math" w:hAnsi="Cambria Math"/>
                  <w:sz w:val="18"/>
                  <w:szCs w:val="18"/>
                  <w:lang w:val="en-GB" w:eastAsia="en-US"/>
                </w:rPr>
                <m:t>,</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one</m:t>
              </m:r>
              <m:r>
                <w:rPr>
                  <w:rFonts w:ascii="Cambria Math" w:hAnsi="Cambria Math"/>
                  <w:sz w:val="18"/>
                  <w:szCs w:val="18"/>
                  <w:lang w:val="en-GB" w:eastAsia="en-US"/>
                </w:rPr>
                <m:t xml:space="preserve"> </m:t>
              </m:r>
              <m:r>
                <w:rPr>
                  <w:rFonts w:ascii="Cambria Math" w:hAnsi="Cambria Math"/>
                  <w:sz w:val="18"/>
                  <w:szCs w:val="18"/>
                  <w:lang w:val="en-GB" w:eastAsia="en-US"/>
                </w:rPr>
                <m:t>s</m:t>
              </m:r>
              <m:r>
                <w:rPr>
                  <w:rFonts w:ascii="Cambria Math" w:hAnsi="Cambria Math"/>
                  <w:sz w:val="18"/>
                  <w:szCs w:val="18"/>
                  <w:lang w:val="en-GB" w:eastAsia="en-US"/>
                </w:rPr>
                <m:t>h</m:t>
              </m:r>
              <m:r>
                <w:rPr>
                  <w:rFonts w:ascii="Cambria Math" w:hAnsi="Cambria Math"/>
                  <w:sz w:val="18"/>
                  <w:szCs w:val="18"/>
                  <w:lang w:val="en-GB" w:eastAsia="en-US"/>
                </w:rPr>
                <m:t>ot</m:t>
              </m:r>
              <m:r>
                <w:rPr>
                  <w:rFonts w:ascii="Cambria Math" w:hAnsi="Cambria Math"/>
                  <w:sz w:val="18"/>
                  <w:szCs w:val="18"/>
                  <w:lang w:val="en-GB" w:eastAsia="en-US"/>
                </w:rPr>
                <m:t xml:space="preserve"> </m:t>
              </m:r>
              <m:r>
                <w:rPr>
                  <w:rFonts w:ascii="Cambria Math" w:hAnsi="Cambria Math"/>
                  <w:sz w:val="18"/>
                  <w:szCs w:val="18"/>
                  <w:lang w:val="en-GB" w:eastAsia="en-US"/>
                </w:rPr>
                <m:t>window</m:t>
              </m:r>
            </m:sub>
          </m:sSub>
        </m:oMath>
        <w:r>
          <w:rPr>
            <w:rFonts w:hint="eastAsia"/>
            <w:sz w:val="18"/>
            <w:szCs w:val="18"/>
            <w:lang w:val="en-GB"/>
          </w:rPr>
          <w:t xml:space="preserve"> </w:t>
        </w:r>
        <w:r>
          <w:rPr>
            <w:sz w:val="20"/>
            <w:szCs w:val="20"/>
            <w:lang w:val="en-GB"/>
          </w:rPr>
          <w:t>defined as:</w:t>
        </w:r>
      </w:ins>
    </w:p>
    <w:p w14:paraId="4511D445" w14:textId="77777777" w:rsidR="0097449E" w:rsidRDefault="00CD61BB">
      <w:pPr>
        <w:spacing w:after="180"/>
        <w:rPr>
          <w:ins w:id="170" w:author="Iana Siomina" w:date="2024-10-22T12:49:00Z"/>
          <w:sz w:val="20"/>
          <w:szCs w:val="20"/>
          <w:lang w:val="en-GB"/>
        </w:rPr>
      </w:pPr>
      <m:oMathPara>
        <m:oMath>
          <m:sSub>
            <m:sSubPr>
              <m:ctrlPr>
                <w:ins w:id="171" w:author="Iana Siomina" w:date="2024-10-22T12:49:00Z">
                  <w:rPr>
                    <w:rFonts w:ascii="Cambria Math" w:hAnsi="Cambria Math"/>
                    <w:i/>
                    <w:sz w:val="18"/>
                    <w:szCs w:val="18"/>
                    <w:lang w:val="en-GB" w:eastAsia="en-US"/>
                  </w:rPr>
                </w:ins>
              </m:ctrlPr>
            </m:sSubPr>
            <m:e>
              <m:r>
                <w:ins w:id="172" w:author="Iana Siomina" w:date="2024-10-22T12:49:00Z">
                  <w:rPr>
                    <w:rFonts w:ascii="Cambria Math" w:hAnsi="Cambria Math"/>
                    <w:sz w:val="18"/>
                    <w:szCs w:val="18"/>
                    <w:lang w:val="en-GB" w:eastAsia="en-US"/>
                  </w:rPr>
                  <m:t>T</m:t>
                </w:ins>
              </m:r>
            </m:e>
            <m:sub>
              <m:r>
                <w:ins w:id="173" w:author="Iana Siomina" w:date="2024-10-22T12:49:00Z">
                  <w:rPr>
                    <w:rFonts w:ascii="Cambria Math" w:hAnsi="Cambria Math"/>
                    <w:sz w:val="18"/>
                    <w:szCs w:val="18"/>
                    <w:lang w:val="en-GB" w:eastAsia="en-US"/>
                  </w:rPr>
                  <m:t>RSTD</m:t>
                </w:ins>
              </m:r>
              <m:r>
                <w:ins w:id="174" w:author="Iana Siomina" w:date="2024-10-22T12:49:00Z">
                  <w:rPr>
                    <w:rFonts w:ascii="Cambria Math" w:hAnsi="Cambria Math"/>
                    <w:sz w:val="18"/>
                    <w:szCs w:val="18"/>
                    <w:lang w:val="en-GB" w:eastAsia="en-US"/>
                  </w:rPr>
                  <m:t>,</m:t>
                </w:ins>
              </m:r>
              <m:r>
                <w:ins w:id="175" w:author="Iana Siomina" w:date="2024-10-22T12:49:00Z">
                  <w:rPr>
                    <w:rFonts w:ascii="Cambria Math" w:hAnsi="Cambria Math"/>
                    <w:sz w:val="18"/>
                    <w:szCs w:val="18"/>
                    <w:lang w:val="en-GB" w:eastAsia="en-US"/>
                  </w:rPr>
                  <m:t>Total</m:t>
                </w:ins>
              </m:r>
              <m:r>
                <w:ins w:id="176" w:author="Iana Siomina" w:date="2024-10-22T12:49:00Z">
                  <w:rPr>
                    <w:rFonts w:ascii="Cambria Math" w:hAnsi="Cambria Math"/>
                    <w:sz w:val="18"/>
                    <w:szCs w:val="18"/>
                    <w:lang w:val="en-GB" w:eastAsia="en-US"/>
                  </w:rPr>
                  <m:t xml:space="preserve">, </m:t>
                </w:ins>
              </m:r>
              <m:r>
                <w:ins w:id="177" w:author="Iana Siomina" w:date="2024-10-22T12:49:00Z">
                  <w:rPr>
                    <w:rFonts w:ascii="Cambria Math" w:hAnsi="Cambria Math"/>
                    <w:sz w:val="18"/>
                    <w:szCs w:val="18"/>
                    <w:lang w:val="en-GB" w:eastAsia="en-US"/>
                  </w:rPr>
                  <m:t>wit</m:t>
                </w:ins>
              </m:r>
              <m:r>
                <w:ins w:id="178" w:author="Iana Siomina" w:date="2024-10-22T12:49:00Z">
                  <w:rPr>
                    <w:rFonts w:ascii="Cambria Math" w:hAnsi="Cambria Math"/>
                    <w:sz w:val="18"/>
                    <w:szCs w:val="18"/>
                    <w:lang w:val="en-GB" w:eastAsia="en-US"/>
                  </w:rPr>
                  <m:t>h</m:t>
                </w:ins>
              </m:r>
              <m:r>
                <w:ins w:id="179" w:author="Iana Siomina" w:date="2024-10-22T12:49:00Z">
                  <w:rPr>
                    <w:rFonts w:ascii="Cambria Math" w:hAnsi="Cambria Math"/>
                    <w:sz w:val="18"/>
                    <w:szCs w:val="18"/>
                    <w:lang w:val="en-GB" w:eastAsia="en-US"/>
                  </w:rPr>
                  <m:t xml:space="preserve"> </m:t>
                </w:ins>
              </m:r>
              <m:r>
                <w:ins w:id="180" w:author="Iana Siomina" w:date="2024-10-22T12:49:00Z">
                  <w:rPr>
                    <w:rFonts w:ascii="Cambria Math" w:hAnsi="Cambria Math"/>
                    <w:sz w:val="18"/>
                    <w:szCs w:val="18"/>
                    <w:lang w:val="en-GB" w:eastAsia="en-US"/>
                  </w:rPr>
                  <m:t>one</m:t>
                </w:ins>
              </m:r>
              <m:r>
                <w:ins w:id="181" w:author="Iana Siomina" w:date="2024-10-22T12:49:00Z">
                  <w:rPr>
                    <w:rFonts w:ascii="Cambria Math" w:hAnsi="Cambria Math"/>
                    <w:sz w:val="18"/>
                    <w:szCs w:val="18"/>
                    <w:lang w:val="en-GB" w:eastAsia="en-US"/>
                  </w:rPr>
                  <m:t xml:space="preserve"> </m:t>
                </w:ins>
              </m:r>
              <m:r>
                <w:ins w:id="182" w:author="Iana Siomina" w:date="2024-10-22T12:49:00Z">
                  <w:rPr>
                    <w:rFonts w:ascii="Cambria Math" w:hAnsi="Cambria Math"/>
                    <w:sz w:val="18"/>
                    <w:szCs w:val="18"/>
                    <w:lang w:val="en-GB" w:eastAsia="en-US"/>
                  </w:rPr>
                  <m:t>s</m:t>
                </w:ins>
              </m:r>
              <m:r>
                <w:ins w:id="183" w:author="Iana Siomina" w:date="2024-10-22T12:49:00Z">
                  <w:rPr>
                    <w:rFonts w:ascii="Cambria Math" w:hAnsi="Cambria Math"/>
                    <w:sz w:val="18"/>
                    <w:szCs w:val="18"/>
                    <w:lang w:val="en-GB" w:eastAsia="en-US"/>
                  </w:rPr>
                  <m:t>h</m:t>
                </w:ins>
              </m:r>
              <m:r>
                <w:ins w:id="184" w:author="Iana Siomina" w:date="2024-10-22T12:49:00Z">
                  <w:rPr>
                    <w:rFonts w:ascii="Cambria Math" w:hAnsi="Cambria Math"/>
                    <w:sz w:val="18"/>
                    <w:szCs w:val="18"/>
                    <w:lang w:val="en-GB" w:eastAsia="en-US"/>
                  </w:rPr>
                  <m:t>ot</m:t>
                </w:ins>
              </m:r>
              <m:r>
                <w:ins w:id="185" w:author="Iana Siomina" w:date="2024-10-22T12:49:00Z">
                  <w:rPr>
                    <w:rFonts w:ascii="Cambria Math" w:hAnsi="Cambria Math"/>
                    <w:sz w:val="18"/>
                    <w:szCs w:val="18"/>
                    <w:lang w:val="en-GB" w:eastAsia="en-US"/>
                  </w:rPr>
                  <m:t xml:space="preserve"> </m:t>
                </w:ins>
              </m:r>
              <m:r>
                <w:ins w:id="186" w:author="Iana Siomina" w:date="2024-10-22T12:49:00Z">
                  <w:rPr>
                    <w:rFonts w:ascii="Cambria Math" w:hAnsi="Cambria Math"/>
                    <w:sz w:val="18"/>
                    <w:szCs w:val="18"/>
                    <w:lang w:val="en-GB" w:eastAsia="en-US"/>
                  </w:rPr>
                  <m:t>window</m:t>
                </w:ins>
              </m:r>
            </m:sub>
          </m:sSub>
          <m:r>
            <w:ins w:id="187" w:author="Iana Siomina" w:date="2024-10-22T12:49:00Z">
              <w:rPr>
                <w:rFonts w:ascii="Cambria Math" w:hAnsi="Cambria Math"/>
                <w:sz w:val="18"/>
                <w:szCs w:val="18"/>
                <w:lang w:val="en-GB" w:eastAsia="en-US"/>
              </w:rPr>
              <m:t>=</m:t>
            </w:ins>
          </m:r>
          <m:sSub>
            <m:sSubPr>
              <m:ctrlPr>
                <w:ins w:id="188" w:author="Iana Siomina" w:date="2024-10-22T12:49:00Z">
                  <w:rPr>
                    <w:rFonts w:ascii="Cambria Math" w:hAnsi="Cambria Math"/>
                    <w:i/>
                    <w:sz w:val="18"/>
                    <w:szCs w:val="18"/>
                    <w:lang w:val="en-GB" w:eastAsia="en-US"/>
                  </w:rPr>
                </w:ins>
              </m:ctrlPr>
            </m:sSubPr>
            <m:e>
              <m:r>
                <w:ins w:id="189" w:author="Iana Siomina" w:date="2024-10-22T12:49:00Z">
                  <w:rPr>
                    <w:rFonts w:ascii="Cambria Math" w:hAnsi="Cambria Math"/>
                    <w:sz w:val="18"/>
                    <w:szCs w:val="18"/>
                    <w:lang w:val="en-GB" w:eastAsia="en-US"/>
                  </w:rPr>
                  <m:t>T</m:t>
                </w:ins>
              </m:r>
            </m:e>
            <m:sub>
              <m:r>
                <w:ins w:id="190" w:author="Iana Siomina" w:date="2024-10-22T12:49:00Z">
                  <w:rPr>
                    <w:rFonts w:ascii="Cambria Math" w:hAnsi="Cambria Math"/>
                    <w:sz w:val="18"/>
                    <w:szCs w:val="18"/>
                    <w:lang w:val="en-GB" w:eastAsia="en-US"/>
                  </w:rPr>
                  <m:t>RSC</m:t>
                </w:ins>
              </m:r>
              <m:r>
                <w:ins w:id="191" w:author="Iana Siomina" w:date="2024-10-22T12:49:00Z">
                  <w:rPr>
                    <w:rFonts w:ascii="Cambria Math" w:hAnsi="Cambria Math"/>
                    <w:sz w:val="18"/>
                    <w:szCs w:val="18"/>
                    <w:lang w:val="en-GB" w:eastAsia="en-US"/>
                  </w:rPr>
                  <m:t>PD</m:t>
                </w:ins>
              </m:r>
              <m:r>
                <w:ins w:id="192" w:author="Iana Siomina" w:date="2024-10-22T12:49:00Z">
                  <w:rPr>
                    <w:rFonts w:ascii="Cambria Math" w:hAnsi="Cambria Math"/>
                    <w:sz w:val="18"/>
                    <w:szCs w:val="18"/>
                    <w:lang w:val="en-GB" w:eastAsia="en-US"/>
                  </w:rPr>
                  <m:t xml:space="preserve"> </m:t>
                </w:ins>
              </m:r>
              <m:r>
                <w:ins w:id="193" w:author="Iana Siomina" w:date="2024-10-22T12:49:00Z">
                  <w:rPr>
                    <w:rFonts w:ascii="Cambria Math" w:hAnsi="Cambria Math"/>
                    <w:sz w:val="18"/>
                    <w:szCs w:val="18"/>
                    <w:lang w:val="en-GB" w:eastAsia="en-US"/>
                  </w:rPr>
                  <m:t>wit</m:t>
                </w:ins>
              </m:r>
              <m:r>
                <w:ins w:id="194" w:author="Iana Siomina" w:date="2024-10-22T12:49:00Z">
                  <w:rPr>
                    <w:rFonts w:ascii="Cambria Math" w:hAnsi="Cambria Math"/>
                    <w:sz w:val="18"/>
                    <w:szCs w:val="18"/>
                    <w:lang w:val="en-GB" w:eastAsia="en-US"/>
                  </w:rPr>
                  <m:t>h</m:t>
                </w:ins>
              </m:r>
              <m:r>
                <w:ins w:id="195" w:author="Iana Siomina" w:date="2024-10-22T12:49:00Z">
                  <w:rPr>
                    <w:rFonts w:ascii="Cambria Math" w:hAnsi="Cambria Math"/>
                    <w:sz w:val="18"/>
                    <w:szCs w:val="18"/>
                    <w:lang w:val="en-GB" w:eastAsia="en-US"/>
                  </w:rPr>
                  <m:t xml:space="preserve"> </m:t>
                </w:ins>
              </m:r>
              <m:r>
                <w:ins w:id="196" w:author="Iana Siomina" w:date="2024-10-22T12:49:00Z">
                  <w:rPr>
                    <w:rFonts w:ascii="Cambria Math" w:hAnsi="Cambria Math"/>
                    <w:sz w:val="18"/>
                    <w:szCs w:val="18"/>
                    <w:lang w:val="en-GB" w:eastAsia="en-US"/>
                  </w:rPr>
                  <m:t>RSTD</m:t>
                </w:ins>
              </m:r>
              <m:r>
                <w:ins w:id="197" w:author="Iana Siomina" w:date="2024-10-22T12:49:00Z">
                  <w:rPr>
                    <w:rFonts w:ascii="Cambria Math" w:hAnsi="Cambria Math"/>
                    <w:sz w:val="18"/>
                    <w:szCs w:val="18"/>
                    <w:lang w:val="en-GB" w:eastAsia="en-US"/>
                  </w:rPr>
                  <m:t>,</m:t>
                </w:ins>
              </m:r>
              <m:r>
                <w:ins w:id="198" w:author="Iana Siomina" w:date="2024-10-22T12:49:00Z">
                  <w:rPr>
                    <w:rFonts w:ascii="Cambria Math" w:hAnsi="Cambria Math"/>
                    <w:sz w:val="18"/>
                    <w:szCs w:val="18"/>
                    <w:lang w:val="en-GB" w:eastAsia="en-US"/>
                  </w:rPr>
                  <m:t>Total</m:t>
                </w:ins>
              </m:r>
            </m:sub>
          </m:sSub>
          <m:r>
            <w:ins w:id="199" w:author="Iana Siomina" w:date="2024-10-22T12:49:00Z">
              <w:rPr>
                <w:rFonts w:ascii="Cambria Math" w:hAnsi="Cambria Math"/>
                <w:sz w:val="18"/>
                <w:szCs w:val="18"/>
                <w:lang w:val="en-GB" w:eastAsia="en-US"/>
              </w:rPr>
              <m:t>+</m:t>
            </w:ins>
          </m:r>
          <m:r>
            <w:ins w:id="200" w:author="Iana Siomina" w:date="2024-10-22T12:49:00Z">
              <w:rPr>
                <w:rFonts w:ascii="Cambria Math" w:hAnsi="Cambria Math"/>
                <w:sz w:val="18"/>
                <w:szCs w:val="18"/>
                <w:lang w:val="en-GB" w:eastAsia="en-US"/>
              </w:rPr>
              <m:t>max</m:t>
            </w:ins>
          </m:r>
          <m:d>
            <m:dPr>
              <m:ctrlPr>
                <w:ins w:id="201" w:author="Iana Siomina" w:date="2024-10-22T12:49:00Z">
                  <w:rPr>
                    <w:rFonts w:ascii="Cambria Math" w:hAnsi="Cambria Math"/>
                    <w:i/>
                    <w:sz w:val="18"/>
                    <w:szCs w:val="18"/>
                    <w:lang w:val="en-GB" w:eastAsia="en-US"/>
                  </w:rPr>
                </w:ins>
              </m:ctrlPr>
            </m:dPr>
            <m:e>
              <m:sSub>
                <m:sSubPr>
                  <m:ctrlPr>
                    <w:ins w:id="202" w:author="Iana Siomina" w:date="2024-10-22T12:49:00Z">
                      <w:rPr>
                        <w:rFonts w:ascii="Cambria Math" w:hAnsi="Cambria Math"/>
                        <w:i/>
                        <w:sz w:val="18"/>
                        <w:szCs w:val="18"/>
                        <w:lang w:eastAsia="en-US"/>
                      </w:rPr>
                    </w:ins>
                  </m:ctrlPr>
                </m:sSubPr>
                <m:e>
                  <m:r>
                    <w:ins w:id="203" w:author="Iana Siomina" w:date="2024-10-22T12:49:00Z">
                      <w:rPr>
                        <w:rFonts w:ascii="Cambria Math" w:hAnsi="Cambria Math"/>
                        <w:sz w:val="18"/>
                        <w:szCs w:val="18"/>
                        <w:lang w:val="en-GB" w:eastAsia="en-US"/>
                      </w:rPr>
                      <m:t>T</m:t>
                    </w:ins>
                  </m:r>
                </m:e>
                <m:sub>
                  <m:r>
                    <w:ins w:id="204" w:author="Iana Siomina" w:date="2024-10-22T12:49:00Z">
                      <w:rPr>
                        <w:rFonts w:ascii="Cambria Math" w:hAnsi="Cambria Math"/>
                        <w:sz w:val="18"/>
                        <w:szCs w:val="18"/>
                        <w:lang w:val="en-GB" w:eastAsia="en-US"/>
                      </w:rPr>
                      <m:t>effect</m:t>
                    </w:ins>
                  </m:r>
                  <m:r>
                    <w:ins w:id="205" w:author="Iana Siomina" w:date="2024-10-22T12:49:00Z">
                      <w:rPr>
                        <w:rFonts w:ascii="Cambria Math" w:hAnsi="Cambria Math"/>
                        <w:sz w:val="18"/>
                        <w:szCs w:val="18"/>
                        <w:lang w:val="en-GB" w:eastAsia="en-US"/>
                      </w:rPr>
                      <m:t>,</m:t>
                    </w:ins>
                  </m:r>
                  <m:r>
                    <w:ins w:id="206" w:author="Iana Siomina" w:date="2024-10-22T12:49:00Z">
                      <w:rPr>
                        <w:rFonts w:ascii="Cambria Math" w:hAnsi="Cambria Math"/>
                        <w:sz w:val="18"/>
                        <w:szCs w:val="18"/>
                        <w:lang w:val="en-GB" w:eastAsia="en-US"/>
                      </w:rPr>
                      <m:t>i</m:t>
                    </w:ins>
                  </m:r>
                </m:sub>
              </m:sSub>
            </m:e>
          </m:d>
          <m:r>
            <w:ins w:id="207" w:author="Iana Siomina" w:date="2024-10-22T12:49:00Z">
              <w:rPr>
                <w:rFonts w:ascii="Cambria Math" w:hAnsi="Cambria Math"/>
                <w:sz w:val="18"/>
                <w:szCs w:val="18"/>
                <w:lang w:val="en-GB" w:eastAsia="en-US"/>
              </w:rPr>
              <m:t>+</m:t>
            </w:ins>
          </m:r>
          <m:sSub>
            <m:sSubPr>
              <m:ctrlPr>
                <w:ins w:id="208" w:author="Iana Siomina" w:date="2024-10-22T12:49:00Z">
                  <w:rPr>
                    <w:rFonts w:ascii="Cambria Math" w:hAnsi="Cambria Math"/>
                    <w:i/>
                    <w:sz w:val="18"/>
                    <w:szCs w:val="18"/>
                    <w:lang w:val="en-GB" w:eastAsia="en-US"/>
                  </w:rPr>
                </w:ins>
              </m:ctrlPr>
            </m:sSubPr>
            <m:e>
              <m:r>
                <w:ins w:id="209" w:author="Iana Siomina" w:date="2024-10-22T12:49:00Z">
                  <w:rPr>
                    <w:rFonts w:ascii="Cambria Math" w:hAnsi="Cambria Math"/>
                    <w:sz w:val="18"/>
                    <w:szCs w:val="18"/>
                    <w:lang w:val="en-GB" w:eastAsia="en-US"/>
                  </w:rPr>
                  <m:t>T</m:t>
                </w:ins>
              </m:r>
            </m:e>
            <m:sub>
              <m:r>
                <w:ins w:id="210" w:author="Iana Siomina" w:date="2024-10-22T12:49:00Z">
                  <w:rPr>
                    <w:rFonts w:ascii="Cambria Math" w:hAnsi="Cambria Math"/>
                    <w:sz w:val="18"/>
                    <w:szCs w:val="18"/>
                    <w:lang w:val="en-GB" w:eastAsia="en-US"/>
                  </w:rPr>
                  <m:t>RSTD</m:t>
                </w:ins>
              </m:r>
              <m:r>
                <w:ins w:id="211" w:author="Iana Siomina" w:date="2024-10-22T12:49:00Z">
                  <w:rPr>
                    <w:rFonts w:ascii="Cambria Math" w:hAnsi="Cambria Math"/>
                    <w:sz w:val="18"/>
                    <w:szCs w:val="18"/>
                    <w:lang w:val="en-GB" w:eastAsia="en-US"/>
                  </w:rPr>
                  <m:t>,</m:t>
                </w:ins>
              </m:r>
              <m:r>
                <w:ins w:id="212" w:author="Iana Siomina" w:date="2024-10-22T12:49:00Z">
                  <w:rPr>
                    <w:rFonts w:ascii="Cambria Math" w:hAnsi="Cambria Math"/>
                    <w:sz w:val="18"/>
                    <w:szCs w:val="18"/>
                    <w:lang w:val="en-GB" w:eastAsia="en-US"/>
                  </w:rPr>
                  <m:t>Total</m:t>
                </w:ins>
              </m:r>
            </m:sub>
          </m:sSub>
        </m:oMath>
      </m:oMathPara>
    </w:p>
    <w:p w14:paraId="58093DE5" w14:textId="77777777" w:rsidR="0097449E" w:rsidRDefault="00CD61BB">
      <w:pPr>
        <w:spacing w:after="180"/>
        <w:rPr>
          <w:ins w:id="213" w:author="Iana Siomina" w:date="2024-10-22T12:49:00Z"/>
          <w:sz w:val="20"/>
          <w:szCs w:val="20"/>
          <w:lang w:val="en-GB"/>
        </w:rPr>
      </w:pPr>
      <w:ins w:id="214" w:author="Iana Siomina" w:date="2024-10-22T12:49:00Z">
        <w:r>
          <w:rPr>
            <w:sz w:val="20"/>
            <w:szCs w:val="20"/>
            <w:lang w:val="en-GB"/>
          </w:rPr>
          <w:t>Where:</w:t>
        </w:r>
      </w:ins>
    </w:p>
    <w:p w14:paraId="75986A6E" w14:textId="77777777" w:rsidR="0097449E" w:rsidRDefault="00CD61BB">
      <w:pPr>
        <w:spacing w:after="180"/>
        <w:ind w:left="568" w:hanging="284"/>
        <w:rPr>
          <w:ins w:id="215" w:author="Iana Siomina" w:date="2024-10-22T12:49:00Z"/>
          <w:sz w:val="20"/>
          <w:szCs w:val="20"/>
          <w:lang w:val="en-GB"/>
        </w:rPr>
      </w:pPr>
      <w:ins w:id="216" w:author="Iana Siomina" w:date="2024-10-22T12:49:00Z">
        <w:r>
          <w:rPr>
            <w:sz w:val="20"/>
            <w:szCs w:val="20"/>
            <w:lang w:val="en-GB"/>
          </w:rPr>
          <w:t>-</w:t>
        </w:r>
        <w:r>
          <w:rPr>
            <w:sz w:val="20"/>
            <w:szCs w:val="20"/>
            <w:lang w:val="en-GB"/>
          </w:rPr>
          <w:tab/>
          <w:t>the start of the measurement is the start of the one</w:t>
        </w:r>
      </w:ins>
      <w:ins w:id="217" w:author="OPPO - RAN4 #113" w:date="2024-11-04T14:28:00Z">
        <w:r>
          <w:rPr>
            <w:sz w:val="20"/>
            <w:szCs w:val="20"/>
            <w:lang w:val="en-GB"/>
          </w:rPr>
          <w:t>-</w:t>
        </w:r>
      </w:ins>
      <w:ins w:id="218" w:author="Iana Siomina" w:date="2024-10-22T12:49:00Z">
        <w:del w:id="219" w:author="OPPO - RAN4 #113" w:date="2024-11-04T14:28:00Z">
          <w:r>
            <w:rPr>
              <w:sz w:val="20"/>
              <w:szCs w:val="20"/>
              <w:lang w:val="en-GB"/>
            </w:rPr>
            <w:delText xml:space="preserve"> </w:delText>
          </w:r>
        </w:del>
        <w:r>
          <w:rPr>
            <w:sz w:val="20"/>
            <w:szCs w:val="20"/>
            <w:lang w:val="en-GB"/>
          </w:rPr>
          <w:t xml:space="preserve">shot time window, and </w:t>
        </w:r>
      </w:ins>
    </w:p>
    <w:p w14:paraId="733801E8" w14:textId="77777777" w:rsidR="0097449E" w:rsidRDefault="00CD61BB">
      <w:pPr>
        <w:spacing w:after="180"/>
        <w:ind w:left="568" w:hanging="284"/>
        <w:rPr>
          <w:ins w:id="220" w:author="Iana Siomina" w:date="2024-10-22T12:49:00Z"/>
          <w:sz w:val="20"/>
          <w:szCs w:val="20"/>
          <w:lang w:val="en-GB"/>
        </w:rPr>
      </w:pPr>
      <w:ins w:id="221" w:author="Iana Siomina" w:date="2024-10-22T12:49:00Z">
        <w:r>
          <w:rPr>
            <w:sz w:val="20"/>
            <w:szCs w:val="20"/>
            <w:lang w:val="en-GB"/>
          </w:rPr>
          <w:t>-</w:t>
        </w:r>
        <w:r>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Pr>
            <w:rFonts w:hint="eastAsia"/>
            <w:sz w:val="18"/>
            <w:szCs w:val="18"/>
            <w:lang w:val="en-GB"/>
          </w:rPr>
          <w:t xml:space="preserve"> </w:t>
        </w:r>
        <w:r>
          <w:rPr>
            <w:sz w:val="18"/>
            <w:szCs w:val="18"/>
            <w:lang w:val="en-GB"/>
          </w:rPr>
          <w:t>is the length of the one-shot window</w:t>
        </w:r>
        <w:r>
          <w:rPr>
            <w:sz w:val="20"/>
            <w:szCs w:val="20"/>
            <w:lang w:val="en-GB"/>
          </w:rPr>
          <w:t xml:space="preserve">, and </w:t>
        </w:r>
      </w:ins>
    </w:p>
    <w:p w14:paraId="46AE1C8A" w14:textId="77777777" w:rsidR="0097449E" w:rsidRDefault="00CD61BB">
      <w:pPr>
        <w:spacing w:after="180"/>
        <w:ind w:left="568" w:hanging="284"/>
        <w:rPr>
          <w:ins w:id="222" w:author="Iana Siomina" w:date="2024-10-22T12:49:00Z"/>
          <w:sz w:val="20"/>
          <w:szCs w:val="20"/>
          <w:lang w:val="en-GB"/>
        </w:rPr>
      </w:pPr>
      <w:ins w:id="223" w:author="Iana Siomina" w:date="2024-10-22T12:49:00Z">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rFonts w:hint="eastAsia"/>
            <w:bCs/>
            <w:iCs/>
            <w:sz w:val="20"/>
            <w:szCs w:val="20"/>
            <w:lang w:val="en-GB"/>
          </w:rPr>
          <w:t xml:space="preserve"> </w:t>
        </w:r>
        <w:r>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Pr>
            <w:bCs/>
            <w:iCs/>
            <w:sz w:val="20"/>
            <w:szCs w:val="20"/>
            <w:lang w:val="en-GB"/>
          </w:rPr>
          <w:t xml:space="preserve"> are </w:t>
        </w:r>
        <w:r>
          <w:rPr>
            <w:sz w:val="20"/>
            <w:szCs w:val="20"/>
            <w:lang w:val="en-GB"/>
          </w:rPr>
          <w:t xml:space="preserve">defined in the following of this clause, and </w:t>
        </w:r>
      </w:ins>
    </w:p>
    <w:p w14:paraId="2089AC55" w14:textId="77777777" w:rsidR="0097449E" w:rsidRDefault="00CD61BB">
      <w:pPr>
        <w:spacing w:after="180"/>
        <w:ind w:left="568" w:hanging="284"/>
        <w:rPr>
          <w:ins w:id="224" w:author="Iana Siomina" w:date="2024-10-22T12:49:00Z"/>
          <w:sz w:val="20"/>
          <w:szCs w:val="20"/>
          <w:lang w:val="en-GB"/>
        </w:rPr>
      </w:pPr>
      <w:ins w:id="225" w:author="Iana Siomina" w:date="2024-10-22T12:49:00Z">
        <w:r>
          <w:rPr>
            <w:sz w:val="20"/>
            <w:szCs w:val="20"/>
            <w:lang w:val="en-GB" w:eastAsia="en-US"/>
          </w:rPr>
          <w:t>-</w:t>
        </w:r>
        <w:r>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RSTD</m:t>
              </m:r>
              <m:r>
                <m:rPr>
                  <m:sty m:val="p"/>
                </m:rPr>
                <w:rPr>
                  <w:rFonts w:ascii="Cambria Math" w:hAnsi="Cambria Math"/>
                  <w:sz w:val="20"/>
                  <w:szCs w:val="20"/>
                  <w:lang w:val="en-GB" w:eastAsia="en-US"/>
                </w:rPr>
                <m:t>,</m:t>
              </m:r>
              <m:r>
                <w:rPr>
                  <w:rFonts w:ascii="Cambria Math" w:hAnsi="Cambria Math"/>
                  <w:sz w:val="20"/>
                  <w:szCs w:val="20"/>
                  <w:lang w:val="en-GB" w:eastAsia="en-US"/>
                </w:rPr>
                <m:t>Total</m:t>
              </m:r>
            </m:sub>
          </m:sSub>
        </m:oMath>
        <w:r>
          <w:rPr>
            <w:rFonts w:hint="eastAsia"/>
            <w:sz w:val="20"/>
            <w:szCs w:val="20"/>
            <w:lang w:val="en-GB" w:eastAsia="en-US"/>
          </w:rPr>
          <w:t xml:space="preserve"> </w:t>
        </w:r>
        <w:r>
          <w:rPr>
            <w:sz w:val="20"/>
            <w:szCs w:val="20"/>
            <w:lang w:val="en-GB" w:eastAsia="en-US"/>
          </w:rPr>
          <w:t>is defined in Clause 5.6.2.5.</w:t>
        </w:r>
      </w:ins>
    </w:p>
    <w:p w14:paraId="5CA4F652" w14:textId="77777777" w:rsidR="0097449E" w:rsidRDefault="00CD61BB">
      <w:pPr>
        <w:spacing w:after="180"/>
        <w:rPr>
          <w:ins w:id="226" w:author="Iana Siomina" w:date="2024-10-22T12:49:00Z"/>
          <w:sz w:val="20"/>
          <w:szCs w:val="20"/>
          <w:lang w:val="en-GB"/>
        </w:rPr>
      </w:pPr>
      <w:ins w:id="227" w:author="Iana Siomina" w:date="2024-10-22T12:49:00Z">
        <w:r>
          <w:rPr>
            <w:sz w:val="20"/>
            <w:szCs w:val="20"/>
            <w:lang w:val="en-GB"/>
          </w:rPr>
          <w:lastRenderedPageBreak/>
          <w:t>The requirements with one-shot window assume scaling factors equal 1 for the PFLs, for which the one-shot time window is configured.</w:t>
        </w:r>
      </w:ins>
    </w:p>
    <w:p w14:paraId="3F8A7F88" w14:textId="77777777" w:rsidR="0097449E" w:rsidRDefault="00CD61BB">
      <w:pPr>
        <w:spacing w:after="180"/>
        <w:rPr>
          <w:sz w:val="20"/>
          <w:szCs w:val="20"/>
          <w:lang w:val="en-GB"/>
        </w:rPr>
      </w:pPr>
      <w:ins w:id="228" w:author="Iana Siomina" w:date="2024-10-22T12:49:00Z">
        <w:r>
          <w:rPr>
            <w:sz w:val="20"/>
            <w:szCs w:val="20"/>
            <w:lang w:val="en-GB"/>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eastAsia="宋体" w:hAnsi="Cambria Math"/>
                  <w:iCs/>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RSCPD with RSTD,Total</m:t>
              </m:r>
            </m:sub>
          </m:sSub>
        </m:oMath>
        <w:r>
          <w:rPr>
            <w:sz w:val="20"/>
            <w:szCs w:val="20"/>
            <w:lang w:val="en-GB"/>
          </w:rPr>
          <w:t xml:space="preserve"> define</w:t>
        </w:r>
        <w:r>
          <w:rPr>
            <w:sz w:val="20"/>
            <w:szCs w:val="20"/>
            <w:lang w:val="en-GB"/>
          </w:rPr>
          <w:t>d as:</w:t>
        </w:r>
      </w:ins>
    </w:p>
    <w:p w14:paraId="3F4B52C8" w14:textId="77777777" w:rsidR="0097449E" w:rsidRDefault="00CD61BB">
      <w:pPr>
        <w:keepLines/>
        <w:tabs>
          <w:tab w:val="center" w:pos="4536"/>
          <w:tab w:val="right" w:pos="9072"/>
        </w:tabs>
        <w:spacing w:after="180"/>
        <w:rPr>
          <w:iCs/>
          <w:sz w:val="20"/>
          <w:szCs w:val="20"/>
          <w:lang w:val="en-GB" w:eastAsia="en-US"/>
        </w:rPr>
      </w:pPr>
      <m:oMathPara>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RSCPD with RSTD,Total</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L</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RSCPD with RSTD,i</m:t>
                  </m:r>
                </m:sub>
              </m:sSub>
              <m:r>
                <m:rPr>
                  <m:sty m:val="p"/>
                </m:rPr>
                <w:rPr>
                  <w:rFonts w:ascii="Cambria Math" w:hAnsi="Cambria Math"/>
                  <w:sz w:val="20"/>
                  <w:szCs w:val="20"/>
                  <w:lang w:val="en-GB" w:eastAsia="en-US"/>
                </w:rPr>
                <m:t xml:space="preserve">+ </m:t>
              </m:r>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r>
                <m:rPr>
                  <m:sty m:val="p"/>
                </m:rPr>
                <w:rPr>
                  <w:rFonts w:ascii="Cambria Math" w:hAnsi="Cambria Math"/>
                  <w:color w:val="0070C0"/>
                  <w:sz w:val="20"/>
                  <w:szCs w:val="20"/>
                  <w:lang w:val="en-GB"/>
                </w:rPr>
                <m:t xml:space="preserve"> </m:t>
              </m:r>
            </m:e>
          </m:nary>
        </m:oMath>
      </m:oMathPara>
    </w:p>
    <w:p w14:paraId="47B39C58" w14:textId="77777777" w:rsidR="0097449E" w:rsidRDefault="00CD61BB">
      <w:pPr>
        <w:spacing w:after="180"/>
        <w:rPr>
          <w:sz w:val="20"/>
          <w:szCs w:val="20"/>
          <w:lang w:val="en-GB"/>
        </w:rPr>
      </w:pPr>
      <w:r>
        <w:rPr>
          <w:sz w:val="20"/>
          <w:szCs w:val="20"/>
          <w:lang w:val="en-GB"/>
        </w:rPr>
        <w:t>Where:</w:t>
      </w:r>
    </w:p>
    <w:p w14:paraId="5081C611" w14:textId="77777777" w:rsidR="0097449E" w:rsidRDefault="00CD61BB">
      <w:pPr>
        <w:spacing w:after="180"/>
        <w:ind w:left="568" w:hanging="284"/>
        <w:rPr>
          <w:sz w:val="20"/>
          <w:szCs w:val="20"/>
          <w:lang w:val="en-GB"/>
        </w:rPr>
      </w:pPr>
      <w:r>
        <w:rPr>
          <w:sz w:val="20"/>
          <w:szCs w:val="20"/>
          <w:lang w:val="en-GB"/>
        </w:rPr>
        <w:t>-</w:t>
      </w:r>
      <w:r>
        <w:rPr>
          <w:sz w:val="20"/>
          <w:szCs w:val="20"/>
          <w:lang w:val="en-GB"/>
        </w:rPr>
        <w:tab/>
      </w:r>
      <m:oMath>
        <m:r>
          <w:rPr>
            <w:rFonts w:ascii="Cambria Math" w:hAnsi="Cambria Math"/>
            <w:sz w:val="20"/>
            <w:szCs w:val="20"/>
            <w:lang w:val="en-GB"/>
          </w:rPr>
          <m:t>i</m:t>
        </m:r>
      </m:oMath>
      <w:r>
        <w:rPr>
          <w:sz w:val="20"/>
          <w:szCs w:val="20"/>
          <w:lang w:val="en-GB"/>
        </w:rPr>
        <w:t xml:space="preserve"> is the index of positioning frequency layer,</w:t>
      </w:r>
    </w:p>
    <w:p w14:paraId="1D985BCF" w14:textId="77777777" w:rsidR="0097449E" w:rsidRDefault="00CD61BB">
      <w:pPr>
        <w:spacing w:after="180"/>
        <w:ind w:left="568" w:hanging="284"/>
        <w:rPr>
          <w:sz w:val="20"/>
          <w:szCs w:val="20"/>
          <w:lang w:val="en-GB"/>
        </w:rPr>
      </w:pPr>
      <w:r>
        <w:rPr>
          <w:sz w:val="20"/>
          <w:szCs w:val="20"/>
          <w:lang w:val="en-GB" w:eastAsia="en-US"/>
        </w:rPr>
        <w:t>-</w:t>
      </w:r>
      <w:r>
        <w:rPr>
          <w:sz w:val="20"/>
          <w:szCs w:val="20"/>
          <w:lang w:val="en-GB" w:eastAsia="en-US"/>
        </w:rPr>
        <w:tab/>
      </w:r>
      <m:oMath>
        <m:r>
          <w:rPr>
            <w:rFonts w:ascii="Cambria Math" w:hAnsi="Cambria Math"/>
            <w:sz w:val="20"/>
            <w:szCs w:val="20"/>
            <w:lang w:val="en-GB" w:eastAsia="en-US"/>
          </w:rPr>
          <m:t>L</m:t>
        </m:r>
      </m:oMath>
      <w:r>
        <w:rPr>
          <w:sz w:val="20"/>
          <w:szCs w:val="20"/>
          <w:lang w:val="en-GB" w:eastAsia="en-US"/>
        </w:rPr>
        <w:t xml:space="preserve"> is total number of </w:t>
      </w:r>
      <w:r>
        <w:rPr>
          <w:sz w:val="20"/>
          <w:szCs w:val="20"/>
          <w:lang w:val="en-GB"/>
        </w:rPr>
        <w:t xml:space="preserve">positioning </w:t>
      </w:r>
      <w:r>
        <w:rPr>
          <w:sz w:val="20"/>
          <w:szCs w:val="20"/>
          <w:lang w:val="en-GB" w:eastAsia="en-US"/>
        </w:rPr>
        <w:t>frequency layers, and</w:t>
      </w:r>
    </w:p>
    <w:p w14:paraId="7906E1AC" w14:textId="77777777" w:rsidR="0097449E" w:rsidRDefault="00CD61BB">
      <w:pPr>
        <w:spacing w:after="180"/>
        <w:ind w:left="568" w:hanging="284"/>
        <w:rPr>
          <w:i/>
          <w:iCs/>
          <w:sz w:val="18"/>
          <w:szCs w:val="18"/>
          <w:lang w:val="en-GB"/>
        </w:rPr>
      </w:pPr>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bCs/>
          <w:iCs/>
          <w:sz w:val="20"/>
          <w:szCs w:val="20"/>
          <w:lang w:val="en-GB"/>
        </w:rPr>
        <w:t xml:space="preserve"> </w:t>
      </w:r>
      <w:r>
        <w:rPr>
          <w:sz w:val="20"/>
          <w:szCs w:val="20"/>
          <w:lang w:val="en-GB" w:eastAsia="en-US"/>
        </w:rPr>
        <w:t xml:space="preserve">is the periodicity of the </w:t>
      </w:r>
      <w:r>
        <w:rPr>
          <w:sz w:val="20"/>
          <w:szCs w:val="20"/>
          <w:lang w:val="en-GB"/>
        </w:rPr>
        <w:t>PRS RSTD</w:t>
      </w:r>
      <w:r>
        <w:rPr>
          <w:sz w:val="20"/>
          <w:szCs w:val="20"/>
          <w:lang w:val="en-GB" w:eastAsia="en-US"/>
        </w:rPr>
        <w:t xml:space="preserve"> measurement in </w:t>
      </w:r>
      <w:r>
        <w:rPr>
          <w:sz w:val="20"/>
          <w:szCs w:val="20"/>
          <w:lang w:val="en-GB"/>
        </w:rPr>
        <w:t xml:space="preserve">positioning frequency layer </w:t>
      </w:r>
      <w:proofErr w:type="spellStart"/>
      <w:r>
        <w:rPr>
          <w:sz w:val="20"/>
          <w:szCs w:val="20"/>
          <w:lang w:val="en-GB"/>
        </w:rPr>
        <w:t>i</w:t>
      </w:r>
      <w:proofErr w:type="spellEnd"/>
      <w:r>
        <w:rPr>
          <w:sz w:val="20"/>
          <w:szCs w:val="20"/>
          <w:lang w:val="en-GB"/>
        </w:rPr>
        <w:t xml:space="preserve"> </w:t>
      </w:r>
    </w:p>
    <w:p w14:paraId="180C7CA5" w14:textId="77777777" w:rsidR="0097449E" w:rsidRDefault="00CD61BB">
      <w:pPr>
        <w:spacing w:after="180"/>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RSCPD with RSTD,i</m:t>
            </m:r>
          </m:sub>
        </m:sSub>
      </m:oMath>
      <w:r>
        <w:rPr>
          <w:sz w:val="20"/>
          <w:szCs w:val="20"/>
          <w:lang w:val="en-GB" w:eastAsia="en-US"/>
        </w:rPr>
        <w:t xml:space="preserve"> is the measurement period for PRS RSTD with RSCPD measurement in </w:t>
      </w:r>
      <w:r>
        <w:rPr>
          <w:sz w:val="20"/>
          <w:szCs w:val="20"/>
          <w:lang w:val="en-GB"/>
        </w:rPr>
        <w:t>positioning frequency layer</w:t>
      </w:r>
      <w:r>
        <w:rPr>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xml:space="preserve"> as specified </w:t>
      </w:r>
      <w:proofErr w:type="gramStart"/>
      <w:r>
        <w:rPr>
          <w:sz w:val="20"/>
          <w:szCs w:val="20"/>
          <w:lang w:val="en-GB" w:eastAsia="en-US"/>
        </w:rPr>
        <w:t>below:</w:t>
      </w:r>
      <w:proofErr w:type="gramEnd"/>
    </w:p>
    <w:p w14:paraId="321694D8" w14:textId="77777777" w:rsidR="0097449E" w:rsidRDefault="00CD61BB">
      <w:pPr>
        <w:keepLines/>
        <w:tabs>
          <w:tab w:val="center" w:pos="4536"/>
          <w:tab w:val="right" w:pos="9072"/>
        </w:tabs>
        <w:spacing w:after="180"/>
        <w:rPr>
          <w:sz w:val="20"/>
          <w:szCs w:val="20"/>
          <w:lang w:val="en-GB"/>
        </w:rPr>
      </w:pPr>
      <w:r>
        <w:rPr>
          <w:iCs/>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r>
              <w:ins w:id="229" w:author="OPPO - RAN4 #113" w:date="2024-11-04T14:59:00Z">
                <m:rPr>
                  <m:sty m:val="p"/>
                </m:rPr>
                <w:rPr>
                  <w:rFonts w:ascii="Cambria Math" w:hAnsi="Cambria Math"/>
                  <w:sz w:val="20"/>
                  <w:szCs w:val="20"/>
                  <w:lang w:val="en-GB"/>
                </w:rPr>
                <m:t>, 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d>
              <m:dPr>
                <m:ctrlPr>
                  <w:rPr>
                    <w:rFonts w:ascii="Cambria Math" w:hAnsi="Cambria Math"/>
                    <w:sz w:val="20"/>
                    <w:szCs w:val="20"/>
                    <w:lang w:val="en-GB" w:eastAsia="en-US"/>
                  </w:rPr>
                </m:ctrlPr>
              </m:dPr>
              <m:e>
                <m:sSub>
                  <m:sSubPr>
                    <m:ctrlPr>
                      <w:rPr>
                        <w:rFonts w:ascii="Cambria Math" w:hAnsi="Cambria Math"/>
                        <w:bCs/>
                        <w:sz w:val="20"/>
                        <w:szCs w:val="20"/>
                        <w:lang w:val="en-GB" w:eastAsia="en-US"/>
                      </w:rPr>
                    </m:ctrlPr>
                  </m:sSubPr>
                  <m:e>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 xml:space="preserve"> </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ins w:id="230" w:author="OPPO - RAN4 #113" w:date="2024-11-04T15:00:00Z">
                            <w:rPr>
                              <w:rFonts w:ascii="Cambria Math" w:eastAsia="MS Mincho" w:hAnsi="Cambria Math"/>
                              <w:sz w:val="20"/>
                              <w:szCs w:val="20"/>
                              <w:lang w:val="en-GB" w:eastAsia="en-US"/>
                            </w:rPr>
                            <m:t>,</m:t>
                          </w:ins>
                        </m:r>
                        <m:r>
                          <w:ins w:id="231" w:author="OPPO - RAN4 #113" w:date="2024-11-04T15:00:00Z">
                            <w:rPr>
                              <w:rFonts w:ascii="Cambria Math" w:eastAsia="MS Mincho"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N</m:t>
                    </m:r>
                  </m:e>
                  <m:sub>
                    <m:r>
                      <w:rPr>
                        <w:rFonts w:ascii="Cambria Math" w:hAnsi="Cambria Math"/>
                        <w:sz w:val="20"/>
                        <w:szCs w:val="20"/>
                        <w:lang w:val="en-GB" w:eastAsia="en-US"/>
                      </w:rPr>
                      <m:t>RxBeam</m:t>
                    </m:r>
                    <m:r>
                      <w:ins w:id="232" w:author="OPPO - RAN4 #113" w:date="2024-11-04T15:00:00Z">
                        <w:rPr>
                          <w:rFonts w:ascii="Cambria Math" w:hAnsi="Cambria Math"/>
                          <w:sz w:val="20"/>
                          <w:szCs w:val="20"/>
                          <w:lang w:val="en-GB" w:eastAsia="en-US"/>
                        </w:rPr>
                        <m:t>,</m:t>
                      </w:ins>
                    </m:r>
                    <m:r>
                      <w:ins w:id="233" w:author="OPPO - RAN4 #113" w:date="2024-11-04T15:00: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w:ins w:id="234" w:author="OPPO - RAN4 #113" w:date="2024-11-04T15:00:00Z">
                                <w:rPr>
                                  <w:rFonts w:ascii="Cambria Math" w:hAnsi="Cambria Math"/>
                                  <w:sz w:val="20"/>
                                  <w:szCs w:val="20"/>
                                  <w:lang w:val="en-GB" w:eastAsia="en-US"/>
                                </w:rPr>
                                <m:t>,</m:t>
                              </w:ins>
                            </m:r>
                            <m:r>
                              <w:ins w:id="235" w:author="OPPO - RAN4 #113" w:date="2024-11-04T15:00:00Z">
                                <w:rPr>
                                  <w:rFonts w:ascii="Cambria Math" w:hAnsi="Cambria Math"/>
                                  <w:sz w:val="20"/>
                                  <w:szCs w:val="20"/>
                                  <w:lang w:val="en-GB" w:eastAsia="en-US"/>
                                </w:rPr>
                                <m:t>i</m:t>
                              </w:ins>
                            </m:r>
                          </m:sub>
                          <m:sup>
                            <m:r>
                              <w:rPr>
                                <w:rFonts w:ascii="Cambria Math" w:hAnsi="Cambria Math"/>
                                <w:sz w:val="20"/>
                                <w:szCs w:val="20"/>
                                <w:lang w:val="en-GB" w:eastAsia="en-US"/>
                              </w:rPr>
                              <m:t>slot</m:t>
                            </m:r>
                          </m:sup>
                        </m:sSubSup>
                      </m:num>
                      <m:den>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sz w:val="20"/>
                                <w:szCs w:val="20"/>
                                <w:lang w:val="en-GB" w:eastAsia="en-US"/>
                              </w:rPr>
                              <m:t>'</m:t>
                            </m:r>
                          </m:sup>
                        </m:sSup>
                      </m:den>
                    </m:f>
                  </m:e>
                </m:d>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w:ins w:id="236" w:author="OPPO - RAN4 #113" w:date="2024-11-04T15:03:00Z">
                                <w:rPr>
                                  <w:rFonts w:ascii="Cambria Math" w:hAnsi="Cambria Math"/>
                                  <w:sz w:val="20"/>
                                  <w:szCs w:val="20"/>
                                  <w:lang w:val="en-GB"/>
                                </w:rPr>
                                <m:t>,</m:t>
                              </w:ins>
                            </m:r>
                            <m:r>
                              <w:ins w:id="237" w:author="OPPO - RAN4 #113" w:date="2024-11-04T15:04:00Z">
                                <w:rPr>
                                  <w:rFonts w:ascii="Cambria Math" w:hAnsi="Cambria Math"/>
                                  <w:sz w:val="20"/>
                                  <w:szCs w:val="20"/>
                                  <w:lang w:val="en-GB"/>
                                </w:rPr>
                                <m:t xml:space="preserve"> </m:t>
                              </w:ins>
                            </m:r>
                            <m:r>
                              <w:ins w:id="238" w:author="OPPO - RAN4 #113" w:date="2024-11-04T15:04:00Z">
                                <w:rPr>
                                  <w:rFonts w:ascii="Cambria Math" w:hAnsi="Cambria Math"/>
                                  <w:sz w:val="20"/>
                                  <w:szCs w:val="20"/>
                                  <w:lang w:val="en-GB"/>
                                </w:rPr>
                                <m:t>i</m:t>
                              </w:ins>
                            </m:r>
                          </m:sub>
                        </m:sSub>
                      </m:num>
                      <m:den>
                        <m:r>
                          <w:rPr>
                            <w:rFonts w:ascii="Cambria Math" w:hAnsi="Cambria Math"/>
                            <w:sz w:val="20"/>
                            <w:szCs w:val="20"/>
                            <w:lang w:val="en-GB" w:eastAsia="en-US"/>
                          </w:rPr>
                          <m:t>N</m:t>
                        </m:r>
                      </m:den>
                    </m:f>
                  </m:e>
                </m:d>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m:t>
            </m:r>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239" w:author="OPPO - RAN4 #113" w:date="2024-11-04T15:00: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last</m:t>
            </m:r>
            <m:r>
              <w:ins w:id="240" w:author="OPPO - RAN4 #113" w:date="2024-11-04T15:00:00Z">
                <m:rPr>
                  <m:sty m:val="p"/>
                </m:rPr>
                <w:rPr>
                  <w:rFonts w:ascii="Cambria Math" w:hAnsi="Cambria Math"/>
                  <w:sz w:val="20"/>
                  <w:szCs w:val="20"/>
                  <w:lang w:val="en-GB" w:eastAsia="en-US"/>
                </w:rPr>
                <m:t>,i</m:t>
              </w:ins>
            </m:r>
          </m:sub>
        </m:sSub>
      </m:oMath>
      <w:r>
        <w:rPr>
          <w:sz w:val="20"/>
          <w:szCs w:val="20"/>
          <w:lang w:val="en-GB" w:eastAsia="en-US"/>
        </w:rPr>
        <w:t xml:space="preserve"> ,</w:t>
      </w:r>
    </w:p>
    <w:p w14:paraId="2758E036" w14:textId="77777777" w:rsidR="0097449E" w:rsidRDefault="00CD61BB">
      <w:pPr>
        <w:spacing w:after="180"/>
        <w:rPr>
          <w:sz w:val="20"/>
          <w:szCs w:val="20"/>
          <w:lang w:val="en-GB"/>
        </w:rPr>
      </w:pPr>
      <w:r>
        <w:rPr>
          <w:sz w:val="20"/>
          <w:szCs w:val="20"/>
          <w:lang w:val="en-GB"/>
        </w:rPr>
        <w:t>where:</w:t>
      </w:r>
    </w:p>
    <w:p w14:paraId="179E44DF" w14:textId="77777777" w:rsidR="0097449E" w:rsidRDefault="00CD61BB">
      <w:pPr>
        <w:spacing w:after="180"/>
        <w:ind w:left="568" w:hanging="284"/>
        <w:rPr>
          <w:sz w:val="20"/>
          <w:szCs w:val="20"/>
          <w:lang w:val="en-GB" w:eastAsia="en-US"/>
        </w:rPr>
      </w:pPr>
      <w:r>
        <w:rPr>
          <w:rFonts w:eastAsia="MS Mincho"/>
          <w:sz w:val="20"/>
          <w:szCs w:val="20"/>
          <w:lang w:val="en-GB" w:eastAsia="en-US"/>
        </w:rPr>
        <w:t>-</w:t>
      </w:r>
      <w:r>
        <w:rPr>
          <w:rFonts w:eastAsia="MS Mincho"/>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Pr>
          <w:rFonts w:eastAsia="MS Mincho" w:cs="v4.2.0"/>
          <w:sz w:val="20"/>
          <w:szCs w:val="20"/>
          <w:lang w:val="en-GB" w:eastAsia="en-US"/>
        </w:rPr>
        <w:t xml:space="preserve">, </w:t>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ins w:id="241" w:author="OPPO - RAN4 #113" w:date="2024-11-04T15:00:00Z">
                <w:rPr>
                  <w:rFonts w:ascii="Cambria Math" w:eastAsia="MS Mincho" w:hAnsi="Cambria Math"/>
                  <w:sz w:val="20"/>
                  <w:szCs w:val="20"/>
                  <w:lang w:val="en-GB" w:eastAsia="en-US"/>
                </w:rPr>
                <m:t>,</m:t>
              </w:ins>
            </m:r>
            <m:r>
              <w:ins w:id="242" w:author="OPPO - RAN4 #113" w:date="2024-11-04T15:00:00Z">
                <w:rPr>
                  <w:rFonts w:ascii="Cambria Math" w:eastAsia="MS Mincho" w:hAnsi="Cambria Math"/>
                  <w:sz w:val="20"/>
                  <w:szCs w:val="20"/>
                  <w:lang w:val="en-GB" w:eastAsia="en-US"/>
                </w:rPr>
                <m:t>i</m:t>
              </w:ins>
            </m:r>
          </m:sub>
        </m:sSub>
      </m:oMath>
      <w:r>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243" w:author="OPPO - RAN4 #113" w:date="2024-11-04T15:00:00Z">
                <w:rPr>
                  <w:rFonts w:ascii="Cambria Math" w:hAnsi="Cambria Math"/>
                  <w:sz w:val="20"/>
                  <w:szCs w:val="20"/>
                  <w:lang w:val="en-GB" w:eastAsia="en-US"/>
                </w:rPr>
                <m:t>,</m:t>
              </w:ins>
            </m:r>
            <m:r>
              <w:ins w:id="244" w:author="OPPO - RAN4 #113" w:date="2024-11-04T15:00:00Z">
                <w:rPr>
                  <w:rFonts w:ascii="Cambria Math" w:hAnsi="Cambria Math"/>
                  <w:sz w:val="20"/>
                  <w:szCs w:val="20"/>
                  <w:lang w:val="en-GB" w:eastAsia="en-US"/>
                </w:rPr>
                <m:t>i</m:t>
              </w:ins>
            </m:r>
          </m:sub>
        </m:sSub>
      </m:oMath>
      <w:r>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w:ins w:id="245" w:author="OPPO - RAN4 #113" w:date="2024-11-04T15:01:00Z">
                <w:rPr>
                  <w:rFonts w:ascii="Cambria Math" w:hAnsi="Cambria Math"/>
                  <w:sz w:val="20"/>
                  <w:szCs w:val="20"/>
                  <w:lang w:val="en-GB" w:eastAsia="en-US"/>
                </w:rPr>
                <m:t>,</m:t>
              </w:ins>
            </m:r>
            <m:r>
              <w:ins w:id="246" w:author="OPPO - RAN4 #113" w:date="2024-11-04T15:01:00Z">
                <w:rPr>
                  <w:rFonts w:ascii="Cambria Math" w:hAnsi="Cambria Math"/>
                  <w:sz w:val="20"/>
                  <w:szCs w:val="20"/>
                  <w:lang w:val="en-GB" w:eastAsia="en-US"/>
                </w:rPr>
                <m:t>i</m:t>
              </w:ins>
            </m:r>
          </m:sub>
          <m:sup>
            <m:r>
              <w:rPr>
                <w:rFonts w:ascii="Cambria Math" w:hAnsi="Cambria Math"/>
                <w:sz w:val="20"/>
                <w:szCs w:val="20"/>
                <w:lang w:val="en-GB" w:eastAsia="en-US"/>
              </w:rPr>
              <m:t>slot</m:t>
            </m:r>
          </m:sup>
        </m:sSubSup>
      </m:oMath>
      <w:r>
        <w:rPr>
          <w:rFonts w:eastAsia="MS Mincho"/>
          <w:sz w:val="20"/>
          <w:szCs w:val="20"/>
          <w:lang w:val="en-GB" w:eastAsia="en-US"/>
        </w:rPr>
        <w:t xml:space="preserve">, </w:t>
      </w:r>
      <m:oMath>
        <m:r>
          <w:rPr>
            <w:rFonts w:ascii="Cambria Math" w:hAnsi="Cambria Math"/>
            <w:sz w:val="20"/>
            <w:szCs w:val="20"/>
            <w:lang w:val="en-GB" w:eastAsia="en-US"/>
          </w:rPr>
          <m:t>N</m:t>
        </m:r>
      </m:oMath>
      <w:r>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Pr>
          <w:rFonts w:eastAsia="MS Mincho"/>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rFonts w:eastAsia="MS Mincho"/>
          <w:sz w:val="20"/>
          <w:szCs w:val="20"/>
          <w:lang w:val="en-GB" w:eastAsia="en-US"/>
        </w:rPr>
        <w:t xml:space="preserve">, </w:t>
      </w:r>
      <m:oMath>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247" w:author="OPPO - RAN4 #113" w:date="2024-11-04T15:01:00Z">
                <m:rPr>
                  <m:sty m:val="p"/>
                </m:rPr>
                <w:rPr>
                  <w:rFonts w:ascii="Cambria Math" w:hAnsi="Cambria Math"/>
                  <w:sz w:val="20"/>
                  <w:szCs w:val="20"/>
                  <w:lang w:val="en-GB"/>
                </w:rPr>
                <m:t>,i</m:t>
              </w:ins>
            </m:r>
          </m:sub>
        </m:sSub>
      </m:oMath>
      <w:r>
        <w:rPr>
          <w:rFonts w:eastAsia="MS Mincho"/>
          <w:bCs/>
          <w:iCs/>
          <w:sz w:val="20"/>
          <w:szCs w:val="20"/>
          <w:lang w:val="en-GB" w:eastAsia="en-US"/>
        </w:rPr>
        <w:t xml:space="preserve"> </w:t>
      </w:r>
      <w:r>
        <w:rPr>
          <w:rFonts w:eastAsia="MS Mincho"/>
          <w:sz w:val="20"/>
          <w:szCs w:val="20"/>
          <w:lang w:val="en-GB" w:eastAsia="en-US"/>
        </w:rPr>
        <w:t xml:space="preserve">and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last</m:t>
            </m:r>
            <m:r>
              <w:ins w:id="248" w:author="OPPO - RAN4 #113" w:date="2024-11-04T15:01:00Z">
                <w:rPr>
                  <w:rFonts w:ascii="Cambria Math" w:hAnsi="Cambria Math"/>
                  <w:sz w:val="20"/>
                  <w:szCs w:val="20"/>
                  <w:lang w:val="en-GB" w:eastAsia="en-US"/>
                </w:rPr>
                <m:t>,</m:t>
              </w:ins>
            </m:r>
            <m:r>
              <w:ins w:id="249" w:author="OPPO - RAN4 #113" w:date="2024-11-04T15:01:00Z">
                <w:rPr>
                  <w:rFonts w:ascii="Cambria Math" w:hAnsi="Cambria Math"/>
                  <w:sz w:val="20"/>
                  <w:szCs w:val="20"/>
                  <w:lang w:val="en-GB" w:eastAsia="en-US"/>
                </w:rPr>
                <m:t>i</m:t>
              </w:ins>
            </m:r>
          </m:sub>
        </m:sSub>
      </m:oMath>
      <w:r>
        <w:rPr>
          <w:sz w:val="20"/>
          <w:szCs w:val="20"/>
          <w:lang w:val="en-GB" w:eastAsia="en-US"/>
        </w:rPr>
        <w:t xml:space="preserve"> are defined in clause 5.6.2.5</w:t>
      </w:r>
    </w:p>
    <w:p w14:paraId="2DC4DCE7" w14:textId="77777777" w:rsidR="0097449E" w:rsidRDefault="00CD61BB">
      <w:pPr>
        <w:spacing w:after="180"/>
        <w:ind w:left="568" w:hanging="284"/>
        <w:rPr>
          <w:sz w:val="20"/>
          <w:szCs w:val="20"/>
          <w:lang w:val="en-GB" w:eastAsia="en-US"/>
        </w:rPr>
      </w:pPr>
      <w:r>
        <w:rPr>
          <w:rFonts w:eastAsia="MS Mincho"/>
          <w:sz w:val="20"/>
          <w:szCs w:val="20"/>
          <w:lang w:val="en-GB" w:eastAsia="en-US"/>
        </w:rPr>
        <w:t>-</w:t>
      </w:r>
      <w:r>
        <w:rPr>
          <w:rFonts w:eastAsia="MS Mincho"/>
          <w:sz w:val="20"/>
          <w:szCs w:val="20"/>
          <w:lang w:val="en-GB" w:eastAsia="en-US"/>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ins w:id="250" w:author="OPPO - RAN4 #113" w:date="2024-11-04T15:01:00Z">
                <w:rPr>
                  <w:rFonts w:ascii="Cambria Math" w:hAnsi="Cambria Math"/>
                  <w:sz w:val="20"/>
                  <w:szCs w:val="20"/>
                  <w:lang w:val="en-GB" w:eastAsia="en-US"/>
                </w:rPr>
                <m:t>,</m:t>
              </w:ins>
            </m:r>
            <m:r>
              <w:ins w:id="251" w:author="OPPO - RAN4 #113" w:date="2024-11-04T15:03:00Z">
                <w:rPr>
                  <w:rFonts w:ascii="Cambria Math" w:hAnsi="Cambria Math"/>
                  <w:sz w:val="20"/>
                  <w:szCs w:val="20"/>
                  <w:lang w:val="en-GB" w:eastAsia="en-US"/>
                </w:rPr>
                <m:t xml:space="preserve"> </m:t>
              </w:ins>
            </m:r>
            <m:r>
              <w:ins w:id="252" w:author="OPPO - RAN4 #113" w:date="2024-11-04T15:03:00Z">
                <w:rPr>
                  <w:rFonts w:ascii="Cambria Math" w:hAnsi="Cambria Math"/>
                  <w:sz w:val="20"/>
                  <w:szCs w:val="20"/>
                  <w:lang w:val="en-GB" w:eastAsia="en-US"/>
                </w:rPr>
                <m:t>i</m:t>
              </w:ins>
            </m:r>
          </m:sub>
        </m:sSub>
      </m:oMath>
      <w:r>
        <w:rPr>
          <w:sz w:val="20"/>
          <w:szCs w:val="20"/>
          <w:lang w:val="en-GB" w:eastAsia="en-US"/>
        </w:rPr>
        <w:t xml:space="preserve"> is the time duration of available PRS in the positioning frequency layer to be measured during</w:t>
      </w:r>
      <w:r>
        <w:rPr>
          <w:sz w:val="20"/>
          <w:szCs w:val="20"/>
        </w:rPr>
        <w:t xml:space="preserve"> </w:t>
      </w:r>
      <m:oMath>
        <m:sSub>
          <m:sSubPr>
            <m:ctrlPr>
              <w:rPr>
                <w:rFonts w:ascii="Cambria Math" w:hAnsi="Cambria Math"/>
                <w:i/>
                <w:sz w:val="20"/>
                <w:szCs w:val="20"/>
                <w:lang w:val="en-GB" w:eastAsia="en-US"/>
              </w:rPr>
            </m:ctrlPr>
          </m:sSubPr>
          <m:e>
            <m:r>
              <w:rPr>
                <w:rFonts w:ascii="Cambria Math" w:hAnsi="Cambria Math"/>
                <w:sz w:val="20"/>
                <w:szCs w:val="20"/>
                <w:lang w:eastAsia="en-US"/>
              </w:rPr>
              <m:t>T</m:t>
            </m:r>
          </m:e>
          <m:sub>
            <m:r>
              <w:rPr>
                <w:rFonts w:ascii="Cambria Math" w:hAnsi="Cambria Math"/>
                <w:sz w:val="20"/>
                <w:szCs w:val="20"/>
                <w:lang w:eastAsia="en-US"/>
              </w:rPr>
              <m:t>PRS</m:t>
            </m:r>
          </m:sub>
        </m:sSub>
      </m:oMath>
      <w:r>
        <w:rPr>
          <w:sz w:val="20"/>
          <w:szCs w:val="20"/>
        </w:rPr>
        <w:t>,</w:t>
      </w:r>
      <w:r>
        <w:rPr>
          <w:sz w:val="20"/>
          <w:szCs w:val="20"/>
          <w:lang w:val="en-GB"/>
        </w:rPr>
        <w:t xml:space="preserve"> and is calculated in the same way as PRS duration K defined in clause 5.1.6.5 of TS 38.214 [26]. For calculation of </w:t>
      </w:r>
      <m:oMath>
        <m:sSub>
          <m:sSubPr>
            <m:ctrlPr>
              <w:rPr>
                <w:rFonts w:ascii="Cambria Math" w:hAnsi="Cambria Math"/>
                <w:i/>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m:t>
            </m:r>
            <m:r>
              <w:rPr>
                <w:rFonts w:ascii="Cambria Math" w:hAnsi="Cambria Math"/>
                <w:sz w:val="20"/>
                <w:szCs w:val="20"/>
                <w:lang w:val="en-GB"/>
              </w:rPr>
              <m:t>v</m:t>
            </m:r>
            <m:r>
              <w:rPr>
                <w:rFonts w:ascii="Cambria Math" w:hAnsi="Cambria Math"/>
                <w:sz w:val="20"/>
                <w:szCs w:val="20"/>
                <w:lang w:val="en-GB"/>
              </w:rPr>
              <m:t>ailable</m:t>
            </m:r>
            <m:r>
              <w:rPr>
                <w:rFonts w:ascii="Cambria Math" w:hAnsi="Cambria Math"/>
                <w:sz w:val="20"/>
                <w:szCs w:val="20"/>
                <w:lang w:val="en-GB"/>
              </w:rPr>
              <m:t>_</m:t>
            </m:r>
            <m:r>
              <w:rPr>
                <w:rFonts w:ascii="Cambria Math" w:hAnsi="Cambria Math"/>
                <w:sz w:val="20"/>
                <w:szCs w:val="20"/>
                <w:lang w:val="en-GB"/>
              </w:rPr>
              <m:t>PRS</m:t>
            </m:r>
            <m:r>
              <w:ins w:id="253" w:author="OPPO - RAN4 #113" w:date="2024-11-04T15:04:00Z">
                <w:rPr>
                  <w:rFonts w:ascii="Cambria Math" w:hAnsi="Cambria Math"/>
                  <w:sz w:val="20"/>
                  <w:szCs w:val="20"/>
                  <w:lang w:val="en-GB"/>
                </w:rPr>
                <m:t xml:space="preserve">, </m:t>
              </w:ins>
            </m:r>
            <m:r>
              <w:ins w:id="254" w:author="OPPO - RAN4 #113" w:date="2024-11-04T15:04:00Z">
                <w:rPr>
                  <w:rFonts w:ascii="Cambria Math" w:hAnsi="Cambria Math"/>
                  <w:sz w:val="20"/>
                  <w:szCs w:val="20"/>
                  <w:lang w:val="en-GB"/>
                </w:rPr>
                <m:t>i</m:t>
              </w:ins>
            </m:r>
          </m:sub>
        </m:sSub>
      </m:oMath>
      <w:r>
        <w:rPr>
          <w:sz w:val="20"/>
          <w:szCs w:val="20"/>
          <w:lang w:val="en-GB" w:eastAsia="en-US"/>
        </w:rPr>
        <w:t>, only unmuted PRS resources that are not fully overlapped with other higher-priority DL signals/channels are considered.</w:t>
      </w:r>
    </w:p>
    <w:p w14:paraId="745B651A" w14:textId="77777777" w:rsidR="0097449E" w:rsidRDefault="00CD61BB">
      <w:pPr>
        <w:spacing w:after="180"/>
        <w:ind w:left="568" w:hanging="284"/>
        <w:rPr>
          <w:rFonts w:eastAsia="MS Mincho" w:cs="v4.2.0"/>
          <w:sz w:val="20"/>
          <w:szCs w:val="20"/>
          <w:lang w:val="en-GB" w:eastAsia="en-US"/>
        </w:rPr>
      </w:pPr>
      <w:r>
        <w:rPr>
          <w:rFonts w:eastAsia="MS Mincho" w:cs="v4.2.0"/>
          <w:sz w:val="20"/>
          <w:szCs w:val="20"/>
          <w:lang w:val="en-GB" w:eastAsia="en-US"/>
        </w:rPr>
        <w:t>-</w:t>
      </w:r>
      <w:r>
        <w:rPr>
          <w:rFonts w:eastAsia="MS Mincho" w:cs="v4.2.0"/>
          <w:sz w:val="20"/>
          <w:szCs w:val="20"/>
          <w:lang w:val="en-GB" w:eastAsia="en-US"/>
        </w:rPr>
        <w:tab/>
      </w:r>
      <w:bookmarkStart w:id="255" w:name="_Hlk151136016"/>
      <w:r>
        <w:rPr>
          <w:rFonts w:eastAsia="MS Mincho"/>
          <w:sz w:val="20"/>
          <w:szCs w:val="20"/>
          <w:lang w:val="en-GB" w:eastAsia="en-US"/>
        </w:rPr>
        <w:t>When periodic time window(s) are configured by the LMF</w:t>
      </w:r>
      <w:r>
        <w:rPr>
          <w:sz w:val="20"/>
          <w:szCs w:val="20"/>
          <w:lang w:val="en-GB"/>
        </w:rPr>
        <w:t xml:space="preserve"> and PFL </w:t>
      </w:r>
      <w:proofErr w:type="spellStart"/>
      <w:r>
        <w:rPr>
          <w:i/>
          <w:sz w:val="20"/>
          <w:szCs w:val="20"/>
          <w:lang w:val="en-GB"/>
        </w:rPr>
        <w:t>i</w:t>
      </w:r>
      <w:proofErr w:type="spellEnd"/>
      <w:r>
        <w:rPr>
          <w:i/>
          <w:sz w:val="20"/>
          <w:szCs w:val="20"/>
          <w:lang w:val="en-GB"/>
        </w:rPr>
        <w:t xml:space="preserve"> </w:t>
      </w:r>
      <w:r>
        <w:rPr>
          <w:sz w:val="20"/>
          <w:szCs w:val="20"/>
          <w:lang w:val="en-GB"/>
        </w:rPr>
        <w:t xml:space="preserve">is associated with the configured time </w:t>
      </w:r>
      <w:r>
        <w:rPr>
          <w:sz w:val="20"/>
          <w:szCs w:val="20"/>
          <w:lang w:val="en-GB"/>
        </w:rPr>
        <w:t>window</w:t>
      </w:r>
      <w:r>
        <w:rPr>
          <w:rFonts w:eastAsia="MS Mincho"/>
          <w:sz w:val="20"/>
          <w:szCs w:val="20"/>
          <w:lang w:val="en-GB" w:eastAsia="en-US"/>
        </w:rPr>
        <w:t>,</w:t>
      </w:r>
      <w:bookmarkEnd w:id="255"/>
      <w:r>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256" w:author="OPPO - RAN4 #113" w:date="2024-11-04T15:04:00Z">
                <w:rPr>
                  <w:rFonts w:ascii="Cambria Math" w:hAnsi="Cambria Math"/>
                  <w:sz w:val="20"/>
                  <w:szCs w:val="20"/>
                  <w:lang w:val="en-GB" w:eastAsia="en-US"/>
                </w:rPr>
                <m:t>,</m:t>
              </w:ins>
            </m:r>
            <m:r>
              <w:ins w:id="257" w:author="OPPO - RAN4 #113" w:date="2024-11-04T15:0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58" w:author="OPPO - RAN4 #113" w:date="2024-11-04T15:04:00Z">
                    <w:rPr>
                      <w:rFonts w:ascii="Cambria Math" w:hAnsi="Cambria Math"/>
                      <w:sz w:val="20"/>
                      <w:szCs w:val="20"/>
                      <w:lang w:val="en-GB" w:eastAsia="en-US"/>
                    </w:rPr>
                    <m:t>,</m:t>
                  </w:ins>
                </m:r>
                <m:r>
                  <w:ins w:id="259" w:author="OPPO - RAN4 #113" w:date="2024-11-04T15:0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e>
        </m:d>
      </m:oMath>
      <w:r>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w:ins w:id="260" w:author="OPPO - RAN4 #113" w:date="2024-11-04T15:05:00Z">
                <m:rPr>
                  <m:sty m:val="p"/>
                </m:rPr>
                <w:rPr>
                  <w:rFonts w:ascii="Cambria Math" w:hAnsi="Cambria Math"/>
                  <w:sz w:val="20"/>
                  <w:szCs w:val="20"/>
                  <w:lang w:val="en-GB" w:eastAsia="en-US"/>
                </w:rPr>
                <m:t>,i</m:t>
              </w:ins>
            </m:r>
          </m:sub>
        </m:sSub>
      </m:oMath>
      <w:r>
        <w:rPr>
          <w:sz w:val="20"/>
          <w:szCs w:val="20"/>
          <w:lang w:val="en-GB" w:eastAsia="en-US"/>
        </w:rPr>
        <w:t xml:space="preserve"> ,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oMath>
      <w:r>
        <w:rPr>
          <w:sz w:val="20"/>
          <w:szCs w:val="20"/>
          <w:lang w:val="en-GB"/>
        </w:rPr>
        <w:t>and</w:t>
      </w:r>
      <w:r>
        <w:rPr>
          <w:rFonts w:eastAsia="宋体"/>
          <w:sz w:val="20"/>
          <w:lang w:val="en-GB"/>
        </w:rPr>
        <w:t xml:space="preserve"> </w:t>
      </w:r>
      <w:proofErr w:type="spellStart"/>
      <w:r>
        <w:rPr>
          <w:rFonts w:eastAsia="宋体"/>
          <w:sz w:val="20"/>
          <w:lang w:val="en-GB"/>
        </w:rPr>
        <w:t>T</w:t>
      </w:r>
      <w:r>
        <w:rPr>
          <w:rFonts w:eastAsia="宋体"/>
          <w:sz w:val="20"/>
          <w:vertAlign w:val="subscript"/>
          <w:lang w:val="en-GB"/>
        </w:rPr>
        <w:t>window</w:t>
      </w:r>
      <w:proofErr w:type="spellEnd"/>
      <w:r>
        <w:rPr>
          <w:rFonts w:eastAsia="宋体"/>
          <w:sz w:val="20"/>
          <w:lang w:val="en-GB"/>
        </w:rPr>
        <w:t xml:space="preserve"> being the maximum periodicity of the indicated time window(s).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61" w:author="OPPO - RAN4 #113" w:date="2024-11-04T15:05:00Z">
                <w:rPr>
                  <w:rFonts w:ascii="Cambria Math" w:hAnsi="Cambria Math"/>
                  <w:sz w:val="20"/>
                  <w:szCs w:val="20"/>
                  <w:lang w:val="en-GB" w:eastAsia="en-US"/>
                </w:rPr>
                <m:t>,</m:t>
              </w:ins>
            </m:r>
            <m:r>
              <w:ins w:id="262" w:author="OPPO - RAN4 #113" w:date="2024-11-04T15:05:00Z">
                <w:rPr>
                  <w:rFonts w:ascii="Cambria Math" w:hAnsi="Cambria Math"/>
                  <w:sz w:val="20"/>
                  <w:szCs w:val="20"/>
                  <w:lang w:val="en-GB" w:eastAsia="en-US"/>
                </w:rPr>
                <m:t>i</m:t>
              </w:ins>
            </m:r>
          </m:sub>
        </m:sSub>
      </m:oMath>
      <w:r>
        <w:rPr>
          <w:rFonts w:eastAsia="MS Mincho" w:cs="v4.2.0"/>
          <w:sz w:val="20"/>
          <w:szCs w:val="20"/>
          <w:lang w:val="en-GB" w:eastAsia="en-US"/>
        </w:rPr>
        <w:t xml:space="preserve"> is defined in clause 5.6.2.5.</w:t>
      </w:r>
    </w:p>
    <w:p w14:paraId="714298D1" w14:textId="77777777" w:rsidR="0097449E" w:rsidRDefault="00CD61BB">
      <w:pPr>
        <w:spacing w:after="180"/>
        <w:ind w:left="568" w:hanging="284"/>
        <w:rPr>
          <w:sz w:val="20"/>
          <w:szCs w:val="20"/>
          <w:lang w:val="en-GB"/>
        </w:rPr>
      </w:pPr>
      <w:r>
        <w:rPr>
          <w:rFonts w:eastAsia="MS Mincho"/>
          <w:sz w:val="20"/>
          <w:szCs w:val="20"/>
          <w:lang w:val="en-GB" w:eastAsia="en-US"/>
        </w:rPr>
        <w:t>-</w:t>
      </w:r>
      <w:r>
        <w:rPr>
          <w:rFonts w:eastAsia="MS Mincho"/>
          <w:sz w:val="20"/>
          <w:szCs w:val="20"/>
          <w:lang w:val="en-GB" w:eastAsia="en-US"/>
        </w:rPr>
        <w:tab/>
        <w:t>When periodic time window(s) are configured by the LMF</w:t>
      </w:r>
      <w:r>
        <w:rPr>
          <w:sz w:val="20"/>
          <w:szCs w:val="20"/>
          <w:lang w:val="en-GB"/>
        </w:rPr>
        <w:t xml:space="preserve"> and PFL </w:t>
      </w:r>
      <w:proofErr w:type="spellStart"/>
      <w:r>
        <w:rPr>
          <w:i/>
          <w:sz w:val="20"/>
          <w:szCs w:val="20"/>
          <w:lang w:val="en-GB"/>
        </w:rPr>
        <w:t>i</w:t>
      </w:r>
      <w:proofErr w:type="spellEnd"/>
      <w:r>
        <w:rPr>
          <w:i/>
          <w:sz w:val="20"/>
          <w:szCs w:val="20"/>
          <w:lang w:val="en-GB"/>
        </w:rPr>
        <w:t xml:space="preserve"> </w:t>
      </w:r>
      <w:r>
        <w:rPr>
          <w:sz w:val="20"/>
          <w:szCs w:val="20"/>
          <w:lang w:val="en-GB"/>
        </w:rPr>
        <w:t>is not associated with the configured time window(s)</w:t>
      </w:r>
      <w:r>
        <w:rPr>
          <w:rFonts w:eastAsia="MS Mincho"/>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ins w:id="263" w:author="OPPO - RAN4 #113" w:date="2024-11-04T15:04:00Z">
                <w:rPr>
                  <w:rFonts w:ascii="Cambria Math" w:hAnsi="Cambria Math"/>
                  <w:sz w:val="20"/>
                  <w:szCs w:val="20"/>
                  <w:lang w:val="en-GB" w:eastAsia="en-US"/>
                </w:rPr>
                <m:t>,</m:t>
              </w:ins>
            </m:r>
            <m:r>
              <w:ins w:id="264" w:author="OPPO - RAN4 #113" w:date="2024-11-04T15:04:00Z">
                <w:rPr>
                  <w:rFonts w:ascii="Cambria Math" w:hAnsi="Cambria Math"/>
                  <w:sz w:val="20"/>
                  <w:szCs w:val="20"/>
                  <w:lang w:val="en-GB" w:eastAsia="en-US"/>
                </w:rPr>
                <m:t>i</m:t>
              </w:ins>
            </m:r>
          </m:sub>
        </m:sSub>
        <m: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i/>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65" w:author="OPPO - RAN4 #113" w:date="2024-11-04T15:04:00Z">
                    <w:rPr>
                      <w:rFonts w:ascii="Cambria Math" w:hAnsi="Cambria Math"/>
                      <w:sz w:val="20"/>
                      <w:szCs w:val="20"/>
                      <w:lang w:val="en-GB" w:eastAsia="en-US"/>
                    </w:rPr>
                    <m:t>,</m:t>
                  </w:ins>
                </m:r>
                <m:r>
                  <w:ins w:id="266" w:author="OPPO - RAN4 #113" w:date="2024-11-04T15:0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e>
        </m:d>
      </m:oMath>
      <w:r>
        <w:rPr>
          <w:rFonts w:eastAsia="MS Mincho"/>
          <w:sz w:val="20"/>
          <w:szCs w:val="20"/>
          <w:lang w:val="en-GB" w:eastAsia="en-US"/>
        </w:rPr>
        <w:t xml:space="preserve">, </w:t>
      </w:r>
      <w:r>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267" w:author="OPPO - RAN4 #113" w:date="2024-11-04T15:05:00Z">
                <w:rPr>
                  <w:rFonts w:ascii="Cambria Math" w:hAnsi="Cambria Math"/>
                  <w:sz w:val="20"/>
                  <w:szCs w:val="20"/>
                  <w:lang w:val="en-GB" w:eastAsia="en-US"/>
                </w:rPr>
                <m:t>,</m:t>
              </w:ins>
            </m:r>
            <m:r>
              <w:ins w:id="268" w:author="OPPO - RAN4 #113" w:date="2024-11-04T15:05:00Z">
                <w:rPr>
                  <w:rFonts w:ascii="Cambria Math" w:hAnsi="Cambria Math"/>
                  <w:sz w:val="20"/>
                  <w:szCs w:val="20"/>
                  <w:lang w:val="en-GB" w:eastAsia="en-US"/>
                </w:rPr>
                <m:t>i</m:t>
              </w:ins>
            </m:r>
          </m:sub>
        </m:sSub>
      </m:oMath>
      <w:r>
        <w:rPr>
          <w:rFonts w:eastAsia="MS Mincho"/>
          <w:sz w:val="20"/>
          <w:szCs w:val="20"/>
          <w:lang w:val="en-GB" w:eastAsia="en-US"/>
        </w:rPr>
        <w:t xml:space="preserve"> </w:t>
      </w:r>
      <w:r>
        <w:rPr>
          <w:sz w:val="20"/>
          <w:szCs w:val="20"/>
          <w:lang w:val="en-GB" w:eastAsia="en-US"/>
        </w:rPr>
        <w:t xml:space="preserve">and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oMath>
      <w:r>
        <w:rPr>
          <w:rFonts w:eastAsia="宋体"/>
          <w:sz w:val="20"/>
          <w:szCs w:val="20"/>
          <w:lang w:val="en-GB" w:eastAsia="en-US"/>
        </w:rPr>
        <w:t xml:space="preserve"> . </w:t>
      </w:r>
      <m:oMath>
        <m:sSub>
          <m:sSubPr>
            <m:ctrlPr>
              <w:rPr>
                <w:rFonts w:ascii="Cambria Math" w:hAnsi="Cambria Math"/>
                <w:sz w:val="20"/>
                <w:szCs w:val="20"/>
                <w:lang w:val="en-GB" w:eastAsia="en-US"/>
              </w:rPr>
            </m:ctrlPr>
          </m:sSubPr>
          <m:e>
            <m:r>
              <w:rPr>
                <w:rFonts w:ascii="Cambria Math" w:hAnsi="Cambria Math"/>
                <w:sz w:val="20"/>
                <w:szCs w:val="20"/>
                <w:lang w:val="en-GB" w:eastAsia="en-US"/>
              </w:rPr>
              <m:t xml:space="preserve"> </m:t>
            </m:r>
            <m:r>
              <w:rPr>
                <w:rFonts w:ascii="Cambria Math" w:hAnsi="Cambria Math"/>
                <w:sz w:val="20"/>
                <w:szCs w:val="20"/>
                <w:lang w:val="en-GB" w:eastAsia="en-US"/>
              </w:rPr>
              <m:t>T</m:t>
            </m:r>
          </m:e>
          <m:sub>
            <m:r>
              <w:rPr>
                <w:rFonts w:ascii="Cambria Math" w:hAnsi="Cambria Math"/>
                <w:sz w:val="20"/>
                <w:szCs w:val="20"/>
                <w:lang w:val="en-GB" w:eastAsia="en-US"/>
              </w:rPr>
              <m:t>PRS</m:t>
            </m:r>
            <m:r>
              <w:ins w:id="269" w:author="OPPO - RAN4 #113" w:date="2024-11-04T15:05:00Z">
                <w:rPr>
                  <w:rFonts w:ascii="Cambria Math" w:hAnsi="Cambria Math"/>
                  <w:sz w:val="20"/>
                  <w:szCs w:val="20"/>
                  <w:lang w:val="en-GB" w:eastAsia="en-US"/>
                </w:rPr>
                <m:t>,</m:t>
              </w:ins>
            </m:r>
            <m:r>
              <w:ins w:id="270" w:author="OPPO - RAN4 #113" w:date="2024-11-04T15:05:00Z">
                <w:rPr>
                  <w:rFonts w:ascii="Cambria Math" w:hAnsi="Cambria Math"/>
                  <w:sz w:val="20"/>
                  <w:szCs w:val="20"/>
                  <w:lang w:val="en-GB" w:eastAsia="en-US"/>
                </w:rPr>
                <m:t>i</m:t>
              </w:ins>
            </m:r>
          </m:sub>
        </m:sSub>
      </m:oMath>
      <w:r>
        <w:rPr>
          <w:rFonts w:eastAsia="MS Mincho"/>
          <w:sz w:val="20"/>
          <w:szCs w:val="20"/>
          <w:lang w:val="en-GB" w:eastAsia="en-US"/>
        </w:rPr>
        <w:t xml:space="preserve"> is</w:t>
      </w:r>
      <w:r>
        <w:rPr>
          <w:rFonts w:eastAsia="宋体"/>
          <w:sz w:val="20"/>
          <w:szCs w:val="20"/>
          <w:lang w:val="en-GB" w:eastAsia="en-US"/>
        </w:rPr>
        <w:t xml:space="preserve"> </w:t>
      </w:r>
      <w:r>
        <w:rPr>
          <w:rFonts w:eastAsia="MS Mincho"/>
          <w:sz w:val="20"/>
          <w:szCs w:val="20"/>
          <w:lang w:val="en-GB" w:eastAsia="en-US"/>
        </w:rPr>
        <w:t>defined in clause 5.6.2.5</w:t>
      </w:r>
      <w:r>
        <w:rPr>
          <w:sz w:val="20"/>
          <w:szCs w:val="20"/>
          <w:lang w:val="en-GB" w:eastAsia="en-US"/>
        </w:rPr>
        <w:t>.</w:t>
      </w:r>
    </w:p>
    <w:p w14:paraId="22ED8C3A" w14:textId="77777777" w:rsidR="0097449E" w:rsidRDefault="00CD61BB">
      <w:pPr>
        <w:spacing w:after="180"/>
        <w:rPr>
          <w:sz w:val="20"/>
          <w:szCs w:val="20"/>
          <w:lang w:val="en-GB"/>
        </w:rPr>
      </w:pPr>
      <w:r>
        <w:rPr>
          <w:rFonts w:eastAsia="MS Mincho" w:cs="v4.2.0"/>
          <w:iCs/>
          <w:sz w:val="20"/>
          <w:szCs w:val="20"/>
          <w:lang w:val="en-GB"/>
        </w:rPr>
        <w:t>-</w:t>
      </w:r>
      <w:r>
        <w:rPr>
          <w:rFonts w:eastAsia="MS Mincho" w:cs="v4.2.0"/>
          <w:iCs/>
          <w:sz w:val="20"/>
          <w:szCs w:val="20"/>
          <w:lang w:val="en-GB"/>
        </w:rPr>
        <w:tab/>
      </w:r>
      <m:oMath>
        <m:sSub>
          <m:sSubPr>
            <m:ctrlPr>
              <w:rPr>
                <w:rFonts w:ascii="Cambria Math"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w:ins w:id="271" w:author="OPPO - RAN4 #113" w:date="2024-11-04T15:05:00Z">
                <w:rPr>
                  <w:rFonts w:ascii="Cambria Math" w:hAnsi="Cambria Math"/>
                  <w:sz w:val="20"/>
                  <w:szCs w:val="20"/>
                  <w:lang w:val="en-GB"/>
                </w:rPr>
                <m:t>,</m:t>
              </w:ins>
            </m:r>
            <m:r>
              <w:ins w:id="272" w:author="OPPO - RAN4 #113" w:date="2024-11-04T15:05:00Z">
                <w:rPr>
                  <w:rFonts w:ascii="Cambria Math" w:hAnsi="Cambria Math"/>
                  <w:sz w:val="20"/>
                  <w:szCs w:val="20"/>
                  <w:lang w:val="en-GB"/>
                </w:rPr>
                <m:t>i</m:t>
              </w:ins>
            </m:r>
          </m:sub>
        </m:sSub>
      </m:oMath>
      <w:r>
        <w:rPr>
          <w:iCs/>
          <w:sz w:val="20"/>
          <w:szCs w:val="20"/>
          <w:lang w:val="en-GB"/>
        </w:rPr>
        <w:t xml:space="preserve"> and </w:t>
      </w:r>
      <m:oMath>
        <m:sSub>
          <m:sSubPr>
            <m:ctrlPr>
              <w:rPr>
                <w:rFonts w:ascii="Cambria Math" w:hAnsi="Cambria Math"/>
                <w:i/>
                <w:iCs/>
                <w:sz w:val="20"/>
                <w:szCs w:val="20"/>
                <w:lang w:val="en-GB" w:eastAsia="en-US"/>
              </w:rPr>
            </m:ctrlPr>
          </m:sSubPr>
          <m:e>
            <m:r>
              <w:rPr>
                <w:rFonts w:ascii="Cambria Math" w:hAnsi="Cambria Math"/>
                <w:sz w:val="20"/>
                <w:szCs w:val="20"/>
                <w:lang w:val="en-GB"/>
              </w:rPr>
              <m:t>T</m:t>
            </m:r>
          </m:e>
          <m:sub>
            <m:r>
              <w:rPr>
                <w:rFonts w:ascii="Cambria Math" w:hAnsi="Cambria Math"/>
                <w:sz w:val="20"/>
                <w:szCs w:val="20"/>
                <w:lang w:val="en-GB"/>
              </w:rPr>
              <m:t>PRS</m:t>
            </m:r>
            <m:r>
              <w:ins w:id="273" w:author="OPPO - RAN4 #113" w:date="2024-11-04T15:05:00Z">
                <w:rPr>
                  <w:rFonts w:ascii="Cambria Math" w:hAnsi="Cambria Math"/>
                  <w:sz w:val="20"/>
                  <w:szCs w:val="20"/>
                  <w:lang w:val="en-GB"/>
                </w:rPr>
                <m:t>,</m:t>
              </w:ins>
            </m:r>
            <m:r>
              <w:ins w:id="274" w:author="OPPO - RAN4 #113" w:date="2024-11-04T15:05:00Z">
                <w:rPr>
                  <w:rFonts w:ascii="Cambria Math" w:hAnsi="Cambria Math"/>
                  <w:sz w:val="20"/>
                  <w:szCs w:val="20"/>
                  <w:lang w:val="en-GB"/>
                </w:rPr>
                <m:t>i</m:t>
              </w:ins>
            </m:r>
          </m:sub>
        </m:sSub>
      </m:oMath>
      <w:r>
        <w:rPr>
          <w:iCs/>
          <w:sz w:val="20"/>
          <w:szCs w:val="20"/>
          <w:lang w:val="en-GB"/>
        </w:rPr>
        <w:t xml:space="preserve"> are calculated by </w:t>
      </w:r>
      <w:r>
        <w:rPr>
          <w:sz w:val="20"/>
          <w:szCs w:val="20"/>
          <w:lang w:val="en-GB"/>
        </w:rPr>
        <w:t xml:space="preserve">only considering the PRS resources in the indicated resources sets overlapping with the indicated time </w:t>
      </w:r>
      <w:r>
        <w:rPr>
          <w:sz w:val="20"/>
          <w:szCs w:val="20"/>
          <w:lang w:val="en-GB"/>
        </w:rPr>
        <w:t>window(s).</w:t>
      </w:r>
    </w:p>
    <w:p w14:paraId="0E29621E" w14:textId="77777777" w:rsidR="0097449E" w:rsidRDefault="00CD61BB">
      <w:pPr>
        <w:spacing w:after="180"/>
        <w:rPr>
          <w:iCs/>
          <w:sz w:val="20"/>
          <w:szCs w:val="20"/>
          <w:lang w:val="en-GB"/>
        </w:rPr>
      </w:pPr>
      <w:r>
        <w:rPr>
          <w:sz w:val="20"/>
          <w:szCs w:val="20"/>
          <w:lang w:val="en-GB" w:eastAsia="en-US"/>
        </w:rPr>
        <w:t>The time</w:t>
      </w:r>
      <m:oMath>
        <m:r>
          <m:rPr>
            <m:sty m:val="p"/>
          </m:rP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sub>
        </m:sSub>
      </m:oMath>
      <w:r>
        <w:rPr>
          <w:i/>
          <w:sz w:val="20"/>
          <w:szCs w:val="20"/>
          <w:lang w:val="en-GB" w:eastAsia="en-US"/>
        </w:rPr>
        <w:t xml:space="preserve"> s</w:t>
      </w:r>
      <w:r>
        <w:rPr>
          <w:sz w:val="20"/>
          <w:szCs w:val="20"/>
          <w:lang w:val="en-GB" w:eastAsia="en-US"/>
        </w:rPr>
        <w:t>tarts from the first time window (T</w:t>
      </w:r>
      <w:r>
        <w:rPr>
          <w:sz w:val="20"/>
          <w:szCs w:val="20"/>
          <w:vertAlign w:val="subscript"/>
          <w:lang w:val="en-GB" w:eastAsia="en-US"/>
        </w:rPr>
        <w:t>DL RSCPD</w:t>
      </w:r>
      <w:r>
        <w:rPr>
          <w:sz w:val="20"/>
          <w:szCs w:val="20"/>
          <w:lang w:val="en-GB" w:eastAsia="en-US"/>
        </w:rPr>
        <w:t>)</w:t>
      </w:r>
      <w:r>
        <w:rPr>
          <w:rFonts w:eastAsia="Malgun Gothic"/>
          <w:sz w:val="20"/>
          <w:szCs w:val="20"/>
          <w:lang w:val="en-GB" w:eastAsia="en-US"/>
        </w:rPr>
        <w:t xml:space="preserve"> configured by LMF within </w:t>
      </w:r>
      <w:r>
        <w:rPr>
          <w:sz w:val="20"/>
          <w:szCs w:val="20"/>
          <w:lang w:val="en-GB" w:eastAsia="en-US"/>
        </w:rPr>
        <w:t xml:space="preserve">DRX cycle containing </w:t>
      </w:r>
      <w:r>
        <w:rPr>
          <w:sz w:val="20"/>
          <w:szCs w:val="20"/>
          <w:lang w:val="en-GB"/>
        </w:rPr>
        <w:t>the</w:t>
      </w:r>
      <w:r>
        <w:rPr>
          <w:sz w:val="20"/>
          <w:szCs w:val="20"/>
          <w:lang w:val="en-GB" w:eastAsia="en-US"/>
        </w:rPr>
        <w:t xml:space="preserve"> DL PRS resource(s) in the assistance data after both the </w:t>
      </w:r>
      <w:r>
        <w:rPr>
          <w:i/>
          <w:sz w:val="20"/>
          <w:szCs w:val="20"/>
          <w:lang w:val="en-GB" w:eastAsia="en-US"/>
        </w:rPr>
        <w:t>NR-</w:t>
      </w:r>
      <w:r>
        <w:rPr>
          <w:rFonts w:eastAsia="宋体"/>
          <w:i/>
          <w:sz w:val="20"/>
          <w:szCs w:val="20"/>
        </w:rPr>
        <w:t>DL-</w:t>
      </w:r>
      <w:r>
        <w:rPr>
          <w:i/>
          <w:sz w:val="20"/>
          <w:szCs w:val="20"/>
          <w:lang w:val="en-GB" w:eastAsia="en-US"/>
        </w:rPr>
        <w:t>TDOA-</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w:t>
      </w:r>
      <w:r>
        <w:rPr>
          <w:rFonts w:eastAsia="宋体"/>
          <w:i/>
          <w:sz w:val="20"/>
          <w:szCs w:val="20"/>
        </w:rPr>
        <w:t>DL-</w:t>
      </w:r>
      <w:r>
        <w:rPr>
          <w:i/>
          <w:sz w:val="20"/>
          <w:szCs w:val="20"/>
          <w:lang w:val="en-GB" w:eastAsia="en-US"/>
        </w:rPr>
        <w:t>TDOA-</w:t>
      </w:r>
      <w:proofErr w:type="spellStart"/>
      <w:r>
        <w:rPr>
          <w:i/>
          <w:sz w:val="20"/>
          <w:szCs w:val="20"/>
          <w:lang w:val="en-GB" w:eastAsia="en-US"/>
        </w:rPr>
        <w:t>RequestLoc</w:t>
      </w:r>
      <w:r>
        <w:rPr>
          <w:i/>
          <w:sz w:val="20"/>
          <w:szCs w:val="20"/>
          <w:lang w:val="en-GB" w:eastAsia="en-US"/>
        </w:rPr>
        <w:t>ationInformation</w:t>
      </w:r>
      <w:proofErr w:type="spellEnd"/>
      <w:r>
        <w:rPr>
          <w:i/>
          <w:sz w:val="20"/>
          <w:szCs w:val="20"/>
          <w:lang w:val="en-GB" w:eastAsia="en-US"/>
        </w:rPr>
        <w:t xml:space="preserve"> </w:t>
      </w:r>
      <w:r>
        <w:rPr>
          <w:iCs/>
          <w:sz w:val="20"/>
          <w:szCs w:val="20"/>
          <w:lang w:val="en-GB" w:eastAsia="en-US"/>
        </w:rPr>
        <w:t>message are delivered from LMF to the UE via LPP [34].</w:t>
      </w:r>
    </w:p>
    <w:p w14:paraId="64A5D297" w14:textId="77777777" w:rsidR="0097449E" w:rsidRDefault="00CD61BB">
      <w:pPr>
        <w:spacing w:after="180"/>
        <w:rPr>
          <w:del w:id="275" w:author="Iana Siomina" w:date="2024-10-22T12:50:00Z"/>
          <w:rFonts w:eastAsia="宋体"/>
          <w:iCs/>
          <w:sz w:val="20"/>
          <w:szCs w:val="20"/>
          <w:lang w:val="en-GB"/>
        </w:rPr>
      </w:pPr>
      <w:del w:id="276" w:author="Iana Siomina" w:date="2024-10-22T12:50:00Z">
        <w:r>
          <w:rPr>
            <w:rFonts w:eastAsia="宋体"/>
            <w:sz w:val="20"/>
            <w:szCs w:val="20"/>
            <w:lang w:val="en-GB"/>
          </w:rPr>
          <w:delText>When LMF does not configure measurement time window(s):</w:delText>
        </w:r>
      </w:del>
    </w:p>
    <w:p w14:paraId="488CE5D0" w14:textId="77777777" w:rsidR="0097449E" w:rsidRDefault="00CD61BB">
      <w:pPr>
        <w:spacing w:after="180"/>
        <w:ind w:left="568" w:hanging="284"/>
        <w:rPr>
          <w:del w:id="277" w:author="Iana Siomina" w:date="2024-10-22T12:50:00Z"/>
          <w:rFonts w:eastAsia="宋体"/>
          <w:sz w:val="20"/>
          <w:szCs w:val="20"/>
          <w:lang w:val="en-GB"/>
        </w:rPr>
      </w:pPr>
      <w:del w:id="278" w:author="Iana Siomina" w:date="2024-10-22T12:50:00Z">
        <w:r>
          <w:rPr>
            <w:rFonts w:eastAsia="宋体"/>
            <w:sz w:val="20"/>
            <w:szCs w:val="20"/>
            <w:lang w:val="en-GB"/>
          </w:rPr>
          <w:delText>-</w:delText>
        </w:r>
        <w:r>
          <w:rPr>
            <w:rFonts w:eastAsia="宋体"/>
            <w:sz w:val="20"/>
            <w:szCs w:val="20"/>
            <w:lang w:val="en-GB"/>
          </w:rPr>
          <w:tab/>
          <w:delText>When a single PFL is configured, requirements in Clause 5.6.2.5 apply to both RSCPD and RSTD measurements.</w:delText>
        </w:r>
      </w:del>
    </w:p>
    <w:p w14:paraId="6059392C" w14:textId="77777777" w:rsidR="0097449E" w:rsidRDefault="00CD61BB">
      <w:pPr>
        <w:spacing w:after="180"/>
        <w:ind w:left="568" w:hanging="284"/>
        <w:rPr>
          <w:del w:id="279" w:author="Iana Siomina" w:date="2024-10-22T12:50:00Z"/>
          <w:rFonts w:eastAsia="宋体"/>
          <w:lang w:val="en-GB"/>
        </w:rPr>
      </w:pPr>
      <w:del w:id="280" w:author="Iana Siomina" w:date="2024-10-22T12:50:00Z">
        <w:r>
          <w:rPr>
            <w:rFonts w:eastAsia="宋体"/>
            <w:sz w:val="20"/>
            <w:szCs w:val="20"/>
            <w:lang w:val="en-GB"/>
          </w:rPr>
          <w:delText>-</w:delText>
        </w:r>
        <w:r>
          <w:rPr>
            <w:rFonts w:eastAsia="宋体"/>
            <w:sz w:val="20"/>
            <w:szCs w:val="20"/>
            <w:lang w:val="en-GB"/>
          </w:rPr>
          <w:tab/>
          <w:delText xml:space="preserve">When multiple </w:delText>
        </w:r>
        <w:r>
          <w:rPr>
            <w:rFonts w:eastAsia="宋体"/>
            <w:sz w:val="20"/>
            <w:szCs w:val="20"/>
            <w:lang w:val="en-GB"/>
          </w:rPr>
          <w:delText>PFLs are configured for legacy measurements, the UE performs RSCPD measurement on a single PFL that is common between the reference TRP and the target TRP. The requirement in Clause 5.6.2.5 apply to both RSTD and RSCPD measurements.</w:delText>
        </w:r>
      </w:del>
    </w:p>
    <w:p w14:paraId="59F33A4E" w14:textId="77777777" w:rsidR="0097449E" w:rsidRDefault="00CD61BB">
      <w:pPr>
        <w:spacing w:after="180"/>
        <w:rPr>
          <w:del w:id="281" w:author="Iana Siomina" w:date="2024-10-22T12:50:00Z"/>
          <w:rFonts w:eastAsia="宋体"/>
          <w:iCs/>
          <w:sz w:val="20"/>
          <w:szCs w:val="20"/>
          <w:lang w:val="en-GB"/>
        </w:rPr>
      </w:pPr>
      <w:del w:id="282" w:author="Iana Siomina" w:date="2024-10-22T12:50:00Z">
        <w:r>
          <w:rPr>
            <w:rFonts w:eastAsia="宋体"/>
            <w:sz w:val="20"/>
            <w:szCs w:val="20"/>
            <w:lang w:val="en-GB"/>
          </w:rPr>
          <w:delText xml:space="preserve">When LMF configures measurement time window(s), but UE does not support </w:delText>
        </w:r>
        <w:r>
          <w:rPr>
            <w:rFonts w:eastAsia="宋体"/>
            <w:i/>
            <w:iCs/>
            <w:snapToGrid w:val="0"/>
            <w:sz w:val="20"/>
            <w:szCs w:val="20"/>
            <w:lang w:val="en-GB" w:eastAsia="en-US"/>
          </w:rPr>
          <w:delText>supportOfRSCPD-MeasurementInTimeWindow</w:delText>
        </w:r>
        <w:r>
          <w:rPr>
            <w:rFonts w:eastAsia="宋体"/>
            <w:sz w:val="20"/>
            <w:szCs w:val="20"/>
            <w:lang w:val="en-GB"/>
          </w:rPr>
          <w:delText>:</w:delText>
        </w:r>
      </w:del>
    </w:p>
    <w:p w14:paraId="63109CB3" w14:textId="77777777" w:rsidR="0097449E" w:rsidRDefault="00CD61BB">
      <w:pPr>
        <w:spacing w:after="180"/>
        <w:ind w:left="568" w:hanging="284"/>
        <w:rPr>
          <w:del w:id="283" w:author="Iana Siomina" w:date="2024-10-22T12:50:00Z"/>
          <w:rFonts w:eastAsia="宋体"/>
          <w:sz w:val="20"/>
          <w:szCs w:val="20"/>
          <w:lang w:val="en-GB"/>
        </w:rPr>
      </w:pPr>
      <w:del w:id="284" w:author="Iana Siomina" w:date="2024-10-22T12:50:00Z">
        <w:r>
          <w:rPr>
            <w:rFonts w:eastAsia="宋体"/>
            <w:sz w:val="20"/>
            <w:szCs w:val="20"/>
            <w:lang w:val="en-GB"/>
          </w:rPr>
          <w:delText>-</w:delText>
        </w:r>
        <w:r>
          <w:rPr>
            <w:rFonts w:eastAsia="宋体"/>
            <w:sz w:val="20"/>
            <w:szCs w:val="20"/>
            <w:lang w:val="en-GB"/>
          </w:rPr>
          <w:tab/>
          <w:delText>The UE performs RSCPD measurement on the indicated PFL by the network. The requirement</w:delText>
        </w:r>
        <w:r>
          <w:rPr>
            <w:rFonts w:eastAsia="宋体" w:hint="eastAsia"/>
            <w:sz w:val="20"/>
            <w:szCs w:val="20"/>
            <w:lang w:val="en-GB"/>
          </w:rPr>
          <w:delText>s</w:delText>
        </w:r>
        <w:r>
          <w:rPr>
            <w:rFonts w:eastAsia="宋体"/>
            <w:sz w:val="20"/>
            <w:szCs w:val="20"/>
            <w:lang w:val="en-GB"/>
          </w:rPr>
          <w:delText xml:space="preserve"> in Clause 5.6.2.5 apply to both RSTD and RSCPD measure</w:delText>
        </w:r>
        <w:r>
          <w:rPr>
            <w:rFonts w:eastAsia="宋体"/>
            <w:sz w:val="20"/>
            <w:szCs w:val="20"/>
            <w:lang w:val="en-GB"/>
          </w:rPr>
          <w:delText>ments.</w:delText>
        </w:r>
      </w:del>
    </w:p>
    <w:p w14:paraId="0F585B1E" w14:textId="77777777" w:rsidR="0097449E" w:rsidRDefault="00CD61BB">
      <w:pPr>
        <w:spacing w:after="180"/>
        <w:rPr>
          <w:del w:id="285" w:author="Iana Siomina" w:date="2024-10-22T12:50:00Z"/>
          <w:rFonts w:eastAsia="宋体"/>
          <w:iCs/>
          <w:sz w:val="20"/>
          <w:szCs w:val="20"/>
          <w:lang w:val="en-GB"/>
        </w:rPr>
      </w:pPr>
      <w:del w:id="286" w:author="Iana Siomina" w:date="2024-10-22T12:50:00Z">
        <w:r>
          <w:rPr>
            <w:rFonts w:eastAsia="宋体"/>
            <w:sz w:val="20"/>
            <w:szCs w:val="20"/>
            <w:lang w:val="en-GB"/>
          </w:rPr>
          <w:delText xml:space="preserve">When LMF configures measurement time window(s), but UE does not support </w:delText>
        </w:r>
        <w:r>
          <w:rPr>
            <w:rFonts w:eastAsia="宋体"/>
            <w:i/>
            <w:iCs/>
            <w:sz w:val="20"/>
            <w:szCs w:val="20"/>
            <w:lang w:val="en-GB"/>
          </w:rPr>
          <w:delText xml:space="preserve">supportOfLegacyMeasurementInTimeWindow </w:delText>
        </w:r>
        <w:r>
          <w:rPr>
            <w:rFonts w:eastAsia="宋体"/>
            <w:sz w:val="20"/>
            <w:szCs w:val="20"/>
            <w:lang w:val="en-GB"/>
          </w:rPr>
          <w:delText xml:space="preserve">but supports </w:delText>
        </w:r>
        <w:r>
          <w:rPr>
            <w:rFonts w:eastAsia="宋体"/>
            <w:i/>
            <w:iCs/>
            <w:snapToGrid w:val="0"/>
            <w:sz w:val="20"/>
            <w:szCs w:val="20"/>
            <w:lang w:val="en-GB" w:eastAsia="en-US"/>
          </w:rPr>
          <w:delText>supportOfRSCPD-MeasurementInTimeWindow</w:delText>
        </w:r>
        <w:r>
          <w:rPr>
            <w:rFonts w:eastAsia="宋体"/>
            <w:sz w:val="20"/>
            <w:szCs w:val="20"/>
            <w:lang w:val="en-GB"/>
          </w:rPr>
          <w:delText>:</w:delText>
        </w:r>
      </w:del>
    </w:p>
    <w:p w14:paraId="4BAC4A71" w14:textId="77777777" w:rsidR="0097449E" w:rsidRDefault="00CD61BB">
      <w:pPr>
        <w:spacing w:after="180"/>
        <w:ind w:left="568" w:hanging="284"/>
        <w:rPr>
          <w:del w:id="287" w:author="Iana Siomina" w:date="2024-10-22T12:50:00Z"/>
          <w:rFonts w:eastAsia="宋体"/>
          <w:sz w:val="20"/>
          <w:szCs w:val="20"/>
          <w:lang w:val="en-GB"/>
        </w:rPr>
      </w:pPr>
      <w:del w:id="288" w:author="Iana Siomina" w:date="2024-10-22T12:50:00Z">
        <w:r>
          <w:rPr>
            <w:rFonts w:eastAsia="宋体"/>
            <w:sz w:val="20"/>
            <w:szCs w:val="20"/>
            <w:lang w:val="en-GB"/>
          </w:rPr>
          <w:delText>-</w:delText>
        </w:r>
        <w:r>
          <w:rPr>
            <w:rFonts w:eastAsia="宋体"/>
            <w:sz w:val="20"/>
            <w:szCs w:val="20"/>
            <w:lang w:val="en-GB"/>
          </w:rPr>
          <w:tab/>
          <w:delText>The requirements in the Clause 5.6.2.5 apply to RSTD measurements.</w:delText>
        </w:r>
      </w:del>
    </w:p>
    <w:p w14:paraId="2BB0A1E6" w14:textId="77777777" w:rsidR="0097449E" w:rsidRDefault="00CD61BB">
      <w:pPr>
        <w:spacing w:after="180"/>
        <w:ind w:left="568" w:hanging="284"/>
        <w:rPr>
          <w:del w:id="289" w:author="Iana Siomina" w:date="2024-10-22T12:50:00Z"/>
          <w:rFonts w:eastAsia="宋体"/>
          <w:sz w:val="20"/>
          <w:szCs w:val="20"/>
          <w:lang w:val="en-GB"/>
        </w:rPr>
      </w:pPr>
      <w:del w:id="290" w:author="Iana Siomina" w:date="2024-10-22T12:50:00Z">
        <w:r>
          <w:rPr>
            <w:rFonts w:eastAsia="宋体"/>
            <w:sz w:val="20"/>
            <w:szCs w:val="20"/>
            <w:lang w:val="en-GB"/>
          </w:rPr>
          <w:delText>-</w:delText>
        </w:r>
        <w:r>
          <w:rPr>
            <w:rFonts w:eastAsia="宋体"/>
            <w:sz w:val="20"/>
            <w:szCs w:val="20"/>
            <w:lang w:val="en-GB"/>
          </w:rPr>
          <w:tab/>
          <w:delText>The requiremen</w:delText>
        </w:r>
        <w:r>
          <w:rPr>
            <w:rFonts w:eastAsia="宋体"/>
            <w:sz w:val="20"/>
            <w:szCs w:val="20"/>
            <w:lang w:val="en-GB"/>
          </w:rPr>
          <w:delText>ts in Clause 5.6.7.5 apply to RSCPD measurement for the PRS resource(s) that have occasions only within the measurement time window.</w:delText>
        </w:r>
      </w:del>
    </w:p>
    <w:p w14:paraId="323FCE05" w14:textId="77777777" w:rsidR="0097449E" w:rsidRDefault="00CD61BB">
      <w:pPr>
        <w:spacing w:after="180"/>
        <w:rPr>
          <w:sz w:val="20"/>
          <w:szCs w:val="20"/>
        </w:rPr>
      </w:pPr>
      <w:r>
        <w:rPr>
          <w:sz w:val="20"/>
          <w:szCs w:val="20"/>
          <w:lang w:val="en-GB"/>
        </w:rPr>
        <w:t>If the DRX cycle is reconfigured during the measurement period, then the measurement period can be longer.</w:t>
      </w:r>
    </w:p>
    <w:p w14:paraId="54CF6B02" w14:textId="77777777" w:rsidR="0097449E" w:rsidRDefault="00CD61BB">
      <w:pPr>
        <w:spacing w:after="180"/>
        <w:rPr>
          <w:sz w:val="20"/>
          <w:szCs w:val="20"/>
        </w:rPr>
      </w:pPr>
      <w:r>
        <w:rPr>
          <w:sz w:val="20"/>
          <w:szCs w:val="20"/>
        </w:rPr>
        <w:t>When PRS-RSRP is</w:t>
      </w:r>
      <w:r>
        <w:rPr>
          <w:sz w:val="20"/>
          <w:szCs w:val="20"/>
        </w:rPr>
        <w:t xml:space="preserve"> configured for DL-TDOA, </w:t>
      </w:r>
      <w:ins w:id="291" w:author="OPPO - RAN4 #113" w:date="2024-11-04T14:48:00Z">
        <w:r>
          <w:rPr>
            <w:sz w:val="20"/>
            <w:szCs w:val="20"/>
          </w:rPr>
          <w:t xml:space="preserve">RSCPD with </w:t>
        </w:r>
      </w:ins>
      <w:r>
        <w:rPr>
          <w:sz w:val="20"/>
          <w:szCs w:val="20"/>
        </w:rPr>
        <w:t>RSTD and PRS-RSRP are performed over the same measurement period.</w:t>
      </w:r>
    </w:p>
    <w:p w14:paraId="19460399" w14:textId="77777777" w:rsidR="0097449E" w:rsidRDefault="00CD61BB">
      <w:pPr>
        <w:spacing w:after="180"/>
        <w:rPr>
          <w:ins w:id="292" w:author="OPPO - RAN4 #113" w:date="2024-11-04T15:18:00Z"/>
          <w:sz w:val="20"/>
          <w:szCs w:val="20"/>
        </w:rPr>
      </w:pPr>
      <w:ins w:id="293" w:author="OPPO - RAN4 #113" w:date="2024-11-04T15:18:00Z">
        <w:r>
          <w:rPr>
            <w:sz w:val="20"/>
            <w:szCs w:val="20"/>
          </w:rPr>
          <w:t>When PRS-RSRPP is configured for DL-TDOA, RSCPD with RSTD and PRS-RSRPP are performed over the same measurement period.</w:t>
        </w:r>
      </w:ins>
    </w:p>
    <w:p w14:paraId="344919B9" w14:textId="77777777" w:rsidR="0097449E" w:rsidRDefault="00CD61BB">
      <w:pPr>
        <w:spacing w:after="180"/>
        <w:rPr>
          <w:sz w:val="20"/>
          <w:szCs w:val="20"/>
          <w:lang w:val="en-GB" w:eastAsia="en-US"/>
        </w:rPr>
      </w:pPr>
      <w:r>
        <w:rPr>
          <w:sz w:val="20"/>
          <w:szCs w:val="20"/>
          <w:lang w:val="en-GB" w:eastAsia="en-US"/>
        </w:rPr>
        <w:t xml:space="preserve">The measurement requirements do </w:t>
      </w:r>
      <w:r>
        <w:rPr>
          <w:sz w:val="20"/>
          <w:szCs w:val="20"/>
          <w:lang w:val="en-GB" w:eastAsia="en-US"/>
        </w:rPr>
        <w:t>not apply to any PRS resource that always collides with other higher-priority DL signals/channels, as specified in clause 5.</w:t>
      </w:r>
      <w:r>
        <w:rPr>
          <w:sz w:val="20"/>
          <w:szCs w:val="20"/>
          <w:lang w:val="en-GB"/>
        </w:rPr>
        <w:t>6</w:t>
      </w:r>
      <w:r>
        <w:rPr>
          <w:sz w:val="20"/>
          <w:szCs w:val="20"/>
          <w:lang w:val="en-GB" w:eastAsia="en-US"/>
        </w:rPr>
        <w:t>.1.</w:t>
      </w:r>
    </w:p>
    <w:p w14:paraId="736C9A8E" w14:textId="77777777" w:rsidR="0097449E" w:rsidRDefault="00CD61BB">
      <w:pPr>
        <w:spacing w:after="180"/>
        <w:rPr>
          <w:sz w:val="20"/>
          <w:szCs w:val="20"/>
          <w:lang w:val="en-GB" w:eastAsia="en-US"/>
        </w:rPr>
      </w:pPr>
      <w:r>
        <w:rPr>
          <w:sz w:val="20"/>
          <w:szCs w:val="20"/>
        </w:rPr>
        <w:t>Longer measurement period is expected when there are collisions between PRS resources and other higher-priority DL signals/chan</w:t>
      </w:r>
      <w:r>
        <w:rPr>
          <w:sz w:val="20"/>
          <w:szCs w:val="20"/>
        </w:rPr>
        <w:t>nels.</w:t>
      </w:r>
    </w:p>
    <w:p w14:paraId="28723D50" w14:textId="77777777" w:rsidR="0097449E" w:rsidRDefault="00CD61BB">
      <w:pPr>
        <w:spacing w:after="180"/>
        <w:rPr>
          <w:sz w:val="20"/>
          <w:szCs w:val="20"/>
        </w:rPr>
      </w:pPr>
      <w:r>
        <w:rPr>
          <w:sz w:val="20"/>
          <w:szCs w:val="20"/>
        </w:rPr>
        <w:lastRenderedPageBreak/>
        <w:t xml:space="preserve">If </w:t>
      </w:r>
      <m:oMath>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Pr>
          <w:sz w:val="20"/>
          <w:szCs w:val="20"/>
        </w:rPr>
        <w:t xml:space="preserve"> changes for the PFL during the measurement period, the measurement period can be longer.</w:t>
      </w:r>
    </w:p>
    <w:p w14:paraId="41A6E620" w14:textId="77777777" w:rsidR="0097449E" w:rsidRDefault="00CD61BB">
      <w:pPr>
        <w:spacing w:after="180"/>
        <w:rPr>
          <w:sz w:val="20"/>
          <w:szCs w:val="20"/>
        </w:rPr>
      </w:pPr>
      <w:r>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m:t>
            </m:r>
            <m:r>
              <w:rPr>
                <w:rFonts w:ascii="Cambria Math" w:hAnsi="Cambria Math"/>
                <w:sz w:val="20"/>
                <w:szCs w:val="20"/>
                <w:lang w:val="en-GB"/>
              </w:rPr>
              <m:t>i</m:t>
            </m:r>
            <m:r>
              <w:rPr>
                <w:rFonts w:ascii="Cambria Math" w:hAnsi="Cambria Math"/>
                <w:sz w:val="20"/>
                <w:szCs w:val="20"/>
                <w:lang w:val="en-GB"/>
              </w:rPr>
              <m:t>lable</m:t>
            </m:r>
            <m:r>
              <w:rPr>
                <w:rFonts w:ascii="Cambria Math" w:hAnsi="Cambria Math"/>
                <w:sz w:val="20"/>
                <w:szCs w:val="20"/>
                <w:lang w:val="en-GB"/>
              </w:rPr>
              <m:t>_</m:t>
            </m:r>
            <m:r>
              <w:rPr>
                <w:rFonts w:ascii="Cambria Math" w:hAnsi="Cambria Math"/>
                <w:sz w:val="20"/>
                <w:szCs w:val="20"/>
                <w:lang w:val="en-GB"/>
              </w:rPr>
              <m:t>PRS</m:t>
            </m:r>
          </m:sub>
        </m:sSub>
      </m:oMath>
      <w:r>
        <w:rPr>
          <w:sz w:val="20"/>
          <w:szCs w:val="20"/>
        </w:rPr>
        <w:t>.</w:t>
      </w:r>
    </w:p>
    <w:p w14:paraId="3AD73F14" w14:textId="77777777" w:rsidR="0097449E" w:rsidRDefault="00CD61BB">
      <w:pPr>
        <w:spacing w:after="180"/>
        <w:rPr>
          <w:sz w:val="20"/>
          <w:szCs w:val="20"/>
        </w:rPr>
      </w:pPr>
      <w:r>
        <w:rPr>
          <w:sz w:val="20"/>
          <w:szCs w:val="20"/>
        </w:rPr>
        <w:t>The measurement requirements do not apply for a PRS resource, if time span of the PRS resource instance (including at least the minimum number of repetitions specified in the accuracy requirements) is greater than UE reported capability</w:t>
      </w:r>
      <w:r>
        <w:rPr>
          <w:sz w:val="20"/>
          <w:szCs w:val="20"/>
        </w:rPr>
        <w:t xml:space="preserve"> N.</w:t>
      </w:r>
    </w:p>
    <w:p w14:paraId="6E9BB9DB" w14:textId="77777777" w:rsidR="0097449E" w:rsidRDefault="00CD61BB">
      <w:pPr>
        <w:spacing w:after="180"/>
        <w:rPr>
          <w:sz w:val="20"/>
          <w:szCs w:val="20"/>
        </w:rPr>
      </w:pPr>
      <w:r>
        <w:rPr>
          <w:rFonts w:cs="v4.2.0"/>
          <w:sz w:val="20"/>
          <w:szCs w:val="20"/>
          <w:lang w:val="en-GB" w:eastAsia="en-US"/>
        </w:rPr>
        <w:t>The requirements in clause 5.</w:t>
      </w:r>
      <w:r>
        <w:rPr>
          <w:rFonts w:cs="v4.2.0"/>
          <w:sz w:val="20"/>
          <w:szCs w:val="20"/>
          <w:lang w:val="en-GB"/>
        </w:rPr>
        <w:t>6</w:t>
      </w:r>
      <w:r>
        <w:rPr>
          <w:rFonts w:cs="v4.2.0"/>
          <w:sz w:val="20"/>
          <w:szCs w:val="20"/>
          <w:lang w:val="en-GB" w:eastAsia="en-US"/>
        </w:rPr>
        <w:t xml:space="preserve">.7 do not apply if the PRS configuration given by higher layer </w:t>
      </w:r>
      <w:proofErr w:type="spellStart"/>
      <w:r>
        <w:rPr>
          <w:rFonts w:cs="v4.2.0"/>
          <w:sz w:val="20"/>
          <w:szCs w:val="20"/>
          <w:lang w:val="en-GB" w:eastAsia="en-US"/>
        </w:rPr>
        <w:t>paramters</w:t>
      </w:r>
      <w:proofErr w:type="spellEnd"/>
      <w:r>
        <w:rPr>
          <w:rFonts w:cs="v4.2.0"/>
          <w:sz w:val="20"/>
          <w:szCs w:val="20"/>
          <w:lang w:val="en-GB" w:eastAsia="en-US"/>
        </w:rPr>
        <w:t xml:space="preserve"> </w:t>
      </w:r>
      <w:r>
        <w:rPr>
          <w:i/>
          <w:snapToGrid w:val="0"/>
          <w:sz w:val="20"/>
          <w:szCs w:val="20"/>
          <w:lang w:val="en-GB" w:eastAsia="en-US"/>
        </w:rPr>
        <w:t>NR-DL-PRS-</w:t>
      </w:r>
      <w:proofErr w:type="spellStart"/>
      <w:r>
        <w:rPr>
          <w:i/>
          <w:snapToGrid w:val="0"/>
          <w:sz w:val="20"/>
          <w:szCs w:val="20"/>
          <w:lang w:val="en-GB" w:eastAsia="en-US"/>
        </w:rPr>
        <w:t>AssistanceData</w:t>
      </w:r>
      <w:proofErr w:type="spellEnd"/>
      <w:r>
        <w:rPr>
          <w:snapToGrid w:val="0"/>
          <w:sz w:val="20"/>
          <w:szCs w:val="20"/>
          <w:lang w:val="en-GB" w:eastAsia="en-US"/>
        </w:rPr>
        <w:t xml:space="preserve"> </w:t>
      </w:r>
      <w:r>
        <w:rPr>
          <w:rFonts w:cs="v4.2.0"/>
          <w:sz w:val="20"/>
          <w:szCs w:val="20"/>
          <w:lang w:val="en-GB" w:eastAsia="en-US"/>
        </w:rPr>
        <w:t xml:space="preserve">exceeds any of the UE measurement capabilities given by </w:t>
      </w:r>
      <w:r>
        <w:rPr>
          <w:rFonts w:cs="v4.2.0"/>
          <w:i/>
          <w:sz w:val="20"/>
          <w:szCs w:val="20"/>
          <w:lang w:val="en-GB" w:eastAsia="en-US"/>
        </w:rPr>
        <w:t>NR-DL-PRS-</w:t>
      </w:r>
      <w:proofErr w:type="spellStart"/>
      <w:r>
        <w:rPr>
          <w:rFonts w:cs="v4.2.0"/>
          <w:i/>
          <w:sz w:val="20"/>
          <w:szCs w:val="20"/>
          <w:lang w:val="en-GB" w:eastAsia="en-US"/>
        </w:rPr>
        <w:t>ResourcesCapability</w:t>
      </w:r>
      <w:proofErr w:type="spellEnd"/>
      <w:r>
        <w:rPr>
          <w:sz w:val="20"/>
          <w:szCs w:val="20"/>
          <w:lang w:val="en-GB"/>
        </w:rPr>
        <w:t xml:space="preserve"> in </w:t>
      </w:r>
      <w:r>
        <w:rPr>
          <w:i/>
          <w:iCs/>
          <w:sz w:val="20"/>
          <w:szCs w:val="20"/>
          <w:lang w:val="en-GB"/>
        </w:rPr>
        <w:t>NR-DL-TDOA-</w:t>
      </w:r>
      <w:proofErr w:type="spellStart"/>
      <w:r>
        <w:rPr>
          <w:i/>
          <w:iCs/>
          <w:sz w:val="20"/>
          <w:szCs w:val="20"/>
          <w:lang w:val="en-GB"/>
        </w:rPr>
        <w:t>ProvideCapabilities</w:t>
      </w:r>
      <w:proofErr w:type="spellEnd"/>
      <w:r>
        <w:rPr>
          <w:iCs/>
          <w:sz w:val="20"/>
          <w:szCs w:val="20"/>
          <w:lang w:val="en-GB"/>
        </w:rPr>
        <w:t>, and</w:t>
      </w:r>
      <w:r>
        <w:rPr>
          <w:iCs/>
          <w:sz w:val="20"/>
          <w:szCs w:val="20"/>
          <w:lang w:val="en-GB"/>
        </w:rPr>
        <w:t xml:space="preserve"> it is up to UE implementation which PRS resources are measured, subject to </w:t>
      </w:r>
      <w:r>
        <w:rPr>
          <w:rFonts w:cs="v4.2.0"/>
          <w:sz w:val="20"/>
          <w:szCs w:val="20"/>
          <w:lang w:val="en-GB" w:eastAsia="en-US"/>
        </w:rPr>
        <w:t>UE measurement capabilities</w:t>
      </w:r>
      <w:r>
        <w:rPr>
          <w:i/>
          <w:iCs/>
          <w:sz w:val="20"/>
          <w:szCs w:val="20"/>
          <w:lang w:val="en-GB"/>
        </w:rPr>
        <w:t>.</w:t>
      </w:r>
    </w:p>
    <w:p w14:paraId="6735ED5C" w14:textId="77777777" w:rsidR="0097449E" w:rsidRDefault="00CD61BB">
      <w:pPr>
        <w:spacing w:after="180"/>
        <w:rPr>
          <w:sz w:val="20"/>
          <w:szCs w:val="20"/>
          <w:lang w:val="en-GB" w:eastAsia="en-US"/>
        </w:rPr>
      </w:pPr>
      <w:r>
        <w:rPr>
          <w:sz w:val="20"/>
          <w:szCs w:val="20"/>
          <w:lang w:val="en-GB" w:eastAsia="en-US"/>
        </w:rPr>
        <w:t xml:space="preserve">If cell re-selection occurs while RSCPD </w:t>
      </w:r>
      <w:r>
        <w:rPr>
          <w:rFonts w:hint="eastAsia"/>
          <w:sz w:val="20"/>
          <w:szCs w:val="20"/>
          <w:lang w:val="en-GB"/>
        </w:rPr>
        <w:t>together with</w:t>
      </w:r>
      <w:r>
        <w:rPr>
          <w:sz w:val="20"/>
          <w:szCs w:val="20"/>
          <w:lang w:val="en-GB" w:eastAsia="en-US"/>
        </w:rPr>
        <w:t xml:space="preserve"> RSTD measurements are being performed, then the UE shall continue and complete the on-going RSCPD</w:t>
      </w:r>
      <w:r>
        <w:rPr>
          <w:sz w:val="20"/>
          <w:szCs w:val="20"/>
          <w:lang w:val="en-GB" w:eastAsia="en-US"/>
        </w:rPr>
        <w:t xml:space="preserve"> and RSTD measurements after the cell re-selection is completed. The measurement period can be longer.</w:t>
      </w:r>
    </w:p>
    <w:p w14:paraId="1BB8DCB7" w14:textId="77777777" w:rsidR="0097449E" w:rsidRDefault="00CD61BB">
      <w:pPr>
        <w:spacing w:after="180"/>
        <w:rPr>
          <w:rFonts w:eastAsia="宋体"/>
          <w:b/>
          <w:color w:val="0070C0"/>
          <w:sz w:val="32"/>
          <w:szCs w:val="32"/>
          <w:lang w:val="en-GB"/>
        </w:rPr>
      </w:pPr>
      <w:r>
        <w:rPr>
          <w:sz w:val="20"/>
          <w:szCs w:val="20"/>
          <w:lang w:val="en-GB" w:eastAsia="en-US"/>
        </w:rPr>
        <w:t xml:space="preserve">If the RRC state transition occurs from RRC_INACTIVE to RRC_CONNECTED state during the measurement period then the UE shall continue the RSCPD and </w:t>
      </w:r>
      <w:r>
        <w:rPr>
          <w:sz w:val="20"/>
          <w:szCs w:val="20"/>
        </w:rPr>
        <w:t>RSTD</w:t>
      </w:r>
      <w:r>
        <w:rPr>
          <w:sz w:val="20"/>
          <w:szCs w:val="20"/>
          <w:lang w:val="en-GB" w:eastAsia="en-US"/>
        </w:rPr>
        <w:t xml:space="preserve"> measurements in the RRC_CONNECTED state. The measurement period can be longer.</w:t>
      </w:r>
    </w:p>
    <w:p w14:paraId="06AC5B5C"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t>------------ END OF CHANGE 2--------------</w:t>
      </w:r>
    </w:p>
    <w:p w14:paraId="674641EE" w14:textId="77777777" w:rsidR="0097449E" w:rsidRDefault="0097449E">
      <w:pPr>
        <w:spacing w:after="180"/>
        <w:jc w:val="center"/>
        <w:rPr>
          <w:rFonts w:eastAsia="宋体"/>
          <w:b/>
          <w:color w:val="0070C0"/>
          <w:sz w:val="32"/>
          <w:szCs w:val="32"/>
          <w:lang w:val="en-GB"/>
        </w:rPr>
      </w:pPr>
    </w:p>
    <w:p w14:paraId="1C4716B7" w14:textId="77777777" w:rsidR="0097449E" w:rsidRDefault="00CD61BB">
      <w:pPr>
        <w:spacing w:after="180"/>
        <w:jc w:val="center"/>
        <w:rPr>
          <w:sz w:val="20"/>
          <w:lang w:val="en-GB"/>
        </w:rPr>
      </w:pPr>
      <w:r>
        <w:rPr>
          <w:rFonts w:eastAsia="宋体"/>
          <w:b/>
          <w:color w:val="0070C0"/>
          <w:sz w:val="32"/>
          <w:szCs w:val="32"/>
          <w:lang w:val="en-GB"/>
        </w:rPr>
        <w:t>------------ START OF CHANGE 3--------------</w:t>
      </w:r>
    </w:p>
    <w:p w14:paraId="35E1190F" w14:textId="77777777" w:rsidR="0097449E" w:rsidRDefault="00CD61BB">
      <w:pPr>
        <w:keepNext/>
        <w:keepLines/>
        <w:spacing w:before="120" w:after="180"/>
        <w:ind w:left="1418" w:hanging="1418"/>
        <w:outlineLvl w:val="3"/>
        <w:rPr>
          <w:rFonts w:ascii="Arial" w:hAnsi="Arial"/>
          <w:szCs w:val="20"/>
          <w:lang w:val="en-GB"/>
        </w:rPr>
      </w:pPr>
      <w:bookmarkStart w:id="294" w:name="_GoBack"/>
      <w:bookmarkEnd w:id="294"/>
      <w:r>
        <w:rPr>
          <w:rFonts w:ascii="Arial" w:hAnsi="Arial"/>
          <w:szCs w:val="20"/>
          <w:lang w:val="en-GB"/>
        </w:rPr>
        <w:t>5.6.8.5</w:t>
      </w:r>
      <w:r>
        <w:rPr>
          <w:rFonts w:ascii="Arial" w:hAnsi="Arial"/>
          <w:szCs w:val="20"/>
          <w:lang w:val="en-GB"/>
        </w:rPr>
        <w:tab/>
        <w:t>Measurement Period Requirements</w:t>
      </w:r>
    </w:p>
    <w:p w14:paraId="178B36E8" w14:textId="77777777" w:rsidR="0097449E" w:rsidRDefault="00CD61BB">
      <w:pPr>
        <w:spacing w:after="180"/>
        <w:rPr>
          <w:rFonts w:eastAsia="宋体"/>
          <w:sz w:val="20"/>
          <w:szCs w:val="20"/>
          <w:lang w:val="en-GB" w:eastAsia="en-US"/>
        </w:rPr>
      </w:pPr>
      <w:r>
        <w:rPr>
          <w:rFonts w:eastAsia="宋体"/>
          <w:sz w:val="20"/>
          <w:szCs w:val="20"/>
          <w:lang w:val="en-GB"/>
        </w:rPr>
        <w:t xml:space="preserve">When the physical layer receives the last of </w:t>
      </w:r>
      <w:r>
        <w:rPr>
          <w:rFonts w:eastAsia="宋体"/>
          <w:i/>
          <w:sz w:val="20"/>
          <w:szCs w:val="20"/>
          <w:lang w:val="en-GB" w:eastAsia="en-US"/>
        </w:rPr>
        <w:t>NR</w:t>
      </w:r>
      <w:r>
        <w:rPr>
          <w:rFonts w:eastAsia="宋体"/>
          <w:i/>
          <w:sz w:val="20"/>
          <w:szCs w:val="20"/>
          <w:lang w:val="en-GB" w:eastAsia="en-US"/>
        </w:rPr>
        <w:t>-Multi-RTT-</w:t>
      </w:r>
      <w:proofErr w:type="spellStart"/>
      <w:r>
        <w:rPr>
          <w:rFonts w:eastAsia="宋体"/>
          <w:i/>
          <w:sz w:val="20"/>
          <w:szCs w:val="20"/>
          <w:lang w:val="en-GB" w:eastAsia="en-US"/>
        </w:rPr>
        <w:t>ProvideAssistanceData</w:t>
      </w:r>
      <w:proofErr w:type="spellEnd"/>
      <w:r>
        <w:rPr>
          <w:rFonts w:eastAsia="宋体"/>
          <w:sz w:val="20"/>
          <w:szCs w:val="20"/>
          <w:lang w:val="en-GB" w:eastAsia="en-US"/>
        </w:rPr>
        <w:t xml:space="preserve"> message and </w:t>
      </w:r>
      <w:r>
        <w:rPr>
          <w:rFonts w:eastAsia="宋体"/>
          <w:i/>
          <w:sz w:val="20"/>
          <w:szCs w:val="20"/>
          <w:lang w:val="en-GB" w:eastAsia="en-US"/>
        </w:rPr>
        <w:t>NR-Multi-RTT-</w:t>
      </w:r>
      <w:proofErr w:type="spellStart"/>
      <w:r>
        <w:rPr>
          <w:rFonts w:eastAsia="宋体"/>
          <w:i/>
          <w:sz w:val="20"/>
          <w:szCs w:val="20"/>
          <w:lang w:val="en-GB" w:eastAsia="en-US"/>
        </w:rPr>
        <w:t>RequestLocationInformation</w:t>
      </w:r>
      <w:proofErr w:type="spellEnd"/>
      <w:r>
        <w:rPr>
          <w:rFonts w:eastAsia="宋体"/>
          <w:i/>
          <w:sz w:val="20"/>
          <w:szCs w:val="20"/>
          <w:lang w:val="en-GB" w:eastAsia="en-US"/>
        </w:rPr>
        <w:t xml:space="preserve"> </w:t>
      </w:r>
      <w:r>
        <w:rPr>
          <w:rFonts w:eastAsia="宋体"/>
          <w:iCs/>
          <w:sz w:val="20"/>
          <w:szCs w:val="20"/>
          <w:lang w:val="en-GB" w:eastAsia="en-US"/>
        </w:rPr>
        <w:t xml:space="preserve">message from LMF via LPP [34] </w:t>
      </w:r>
      <w:r>
        <w:rPr>
          <w:rFonts w:eastAsia="宋体"/>
          <w:sz w:val="20"/>
          <w:szCs w:val="20"/>
          <w:lang w:val="en-GB" w:eastAsia="en-US"/>
        </w:rPr>
        <w:t xml:space="preserve">with </w:t>
      </w:r>
      <w:r>
        <w:rPr>
          <w:rFonts w:eastAsia="宋体"/>
          <w:i/>
          <w:sz w:val="20"/>
          <w:szCs w:val="20"/>
          <w:lang w:val="en-GB" w:eastAsia="en-US"/>
        </w:rPr>
        <w:t>nr-UE-RSCP-Request</w:t>
      </w:r>
      <w:r>
        <w:rPr>
          <w:rFonts w:eastAsia="宋体"/>
          <w:iCs/>
          <w:sz w:val="20"/>
          <w:szCs w:val="20"/>
          <w:lang w:val="en-GB" w:eastAsia="en-US"/>
        </w:rPr>
        <w:t xml:space="preserve"> and configuring </w:t>
      </w:r>
      <w:r>
        <w:rPr>
          <w:rFonts w:eastAsia="宋体"/>
          <w:sz w:val="20"/>
          <w:szCs w:val="20"/>
          <w:lang w:val="en-GB" w:eastAsia="en-US"/>
        </w:rPr>
        <w:t xml:space="preserve">a measurement time window via </w:t>
      </w:r>
      <w:r>
        <w:rPr>
          <w:rFonts w:eastAsia="宋体"/>
          <w:i/>
          <w:iCs/>
          <w:sz w:val="20"/>
          <w:szCs w:val="20"/>
          <w:lang w:val="en-GB" w:eastAsia="en-US"/>
        </w:rPr>
        <w:t>nr-DL-PRS-</w:t>
      </w:r>
      <w:proofErr w:type="spellStart"/>
      <w:r>
        <w:rPr>
          <w:rFonts w:eastAsia="宋体"/>
          <w:i/>
          <w:iCs/>
          <w:sz w:val="20"/>
          <w:szCs w:val="20"/>
          <w:lang w:val="en-GB" w:eastAsia="en-US"/>
        </w:rPr>
        <w:t>MeasurementTimeWindowsConfig</w:t>
      </w:r>
      <w:proofErr w:type="spellEnd"/>
      <w:r>
        <w:rPr>
          <w:rFonts w:eastAsia="宋体"/>
          <w:iCs/>
          <w:sz w:val="20"/>
          <w:szCs w:val="20"/>
          <w:lang w:val="en-GB" w:eastAsia="en-US"/>
        </w:rPr>
        <w:t xml:space="preserve">, </w:t>
      </w:r>
      <w:r>
        <w:rPr>
          <w:rFonts w:eastAsia="宋体"/>
          <w:sz w:val="20"/>
          <w:szCs w:val="20"/>
          <w:lang w:val="en-GB" w:eastAsia="en-US"/>
        </w:rPr>
        <w:t xml:space="preserve">subject to UE capabilities </w:t>
      </w:r>
      <w:proofErr w:type="spellStart"/>
      <w:r>
        <w:rPr>
          <w:rFonts w:eastAsia="宋体"/>
          <w:i/>
          <w:iCs/>
          <w:snapToGrid w:val="0"/>
          <w:sz w:val="20"/>
          <w:szCs w:val="20"/>
          <w:lang w:val="en-GB" w:eastAsia="en-US"/>
        </w:rPr>
        <w:t>supp</w:t>
      </w:r>
      <w:r>
        <w:rPr>
          <w:rFonts w:eastAsia="宋体"/>
          <w:i/>
          <w:iCs/>
          <w:snapToGrid w:val="0"/>
          <w:sz w:val="20"/>
          <w:szCs w:val="20"/>
          <w:lang w:val="en-GB" w:eastAsia="en-US"/>
        </w:rPr>
        <w:t>ortOfRSCP-MeasurementInTimeWindow</w:t>
      </w:r>
      <w:proofErr w:type="spellEnd"/>
      <w:r>
        <w:rPr>
          <w:rFonts w:eastAsia="宋体"/>
          <w:snapToGrid w:val="0"/>
          <w:sz w:val="20"/>
          <w:szCs w:val="20"/>
          <w:lang w:val="en-GB" w:eastAsia="en-US"/>
        </w:rPr>
        <w:t xml:space="preserve"> and </w:t>
      </w:r>
      <w:proofErr w:type="spellStart"/>
      <w:r>
        <w:rPr>
          <w:rFonts w:eastAsia="宋体"/>
          <w:i/>
          <w:iCs/>
          <w:snapToGrid w:val="0"/>
          <w:sz w:val="20"/>
          <w:szCs w:val="20"/>
          <w:lang w:val="en-GB" w:eastAsia="en-US"/>
        </w:rPr>
        <w:t>supportOfLegacyMeasurementInTimeWindow</w:t>
      </w:r>
      <w:proofErr w:type="spellEnd"/>
      <w:r>
        <w:rPr>
          <w:rFonts w:eastAsia="宋体"/>
          <w:iCs/>
          <w:sz w:val="20"/>
          <w:szCs w:val="20"/>
          <w:lang w:val="en-GB" w:eastAsia="en-US"/>
        </w:rPr>
        <w:t xml:space="preserve">, the UE shall be able to measure multiple </w:t>
      </w:r>
      <w:r>
        <w:rPr>
          <w:rFonts w:eastAsia="宋体"/>
          <w:sz w:val="20"/>
          <w:szCs w:val="20"/>
          <w:lang w:val="en-GB" w:eastAsia="en-US"/>
        </w:rPr>
        <w:t>(up to the UE capability specified in clause 5.</w:t>
      </w:r>
      <w:r>
        <w:rPr>
          <w:rFonts w:eastAsia="宋体" w:hint="eastAsia"/>
          <w:sz w:val="20"/>
          <w:szCs w:val="20"/>
          <w:lang w:val="en-GB"/>
        </w:rPr>
        <w:t>6</w:t>
      </w:r>
      <w:r>
        <w:rPr>
          <w:rFonts w:eastAsia="宋体"/>
          <w:sz w:val="20"/>
          <w:szCs w:val="20"/>
          <w:lang w:val="en-GB" w:eastAsia="en-US"/>
        </w:rPr>
        <w:t xml:space="preserve">.8.3) </w:t>
      </w:r>
      <w:r>
        <w:rPr>
          <w:rFonts w:eastAsia="宋体"/>
          <w:iCs/>
          <w:sz w:val="20"/>
          <w:szCs w:val="20"/>
          <w:lang w:val="en-GB" w:eastAsia="en-US"/>
        </w:rPr>
        <w:t xml:space="preserve">UE Rx-Tx and DL RSCP measurements, defined </w:t>
      </w:r>
      <w:r>
        <w:rPr>
          <w:rFonts w:eastAsia="宋体"/>
          <w:sz w:val="20"/>
          <w:szCs w:val="20"/>
          <w:lang w:val="en-GB" w:eastAsia="en-US"/>
        </w:rPr>
        <w:t>in TS 38.215 [4], during the time window</w:t>
      </w:r>
      <w:r>
        <w:rPr>
          <w:rFonts w:eastAsia="宋体"/>
          <w:sz w:val="20"/>
          <w:szCs w:val="20"/>
          <w:lang w:val="en-GB" w:eastAsia="en-US"/>
        </w:rPr>
        <w:t xml:space="preserve"> only.</w:t>
      </w:r>
    </w:p>
    <w:p w14:paraId="52C62FAE" w14:textId="77777777" w:rsidR="0097449E" w:rsidRDefault="00CD61BB">
      <w:pPr>
        <w:spacing w:after="180"/>
        <w:rPr>
          <w:rFonts w:eastAsia="宋体"/>
          <w:iCs/>
          <w:sz w:val="20"/>
          <w:szCs w:val="20"/>
          <w:lang w:val="en-GB"/>
        </w:rPr>
      </w:pPr>
      <w:r>
        <w:rPr>
          <w:rFonts w:eastAsia="宋体"/>
          <w:sz w:val="20"/>
          <w:szCs w:val="20"/>
          <w:lang w:val="en-GB"/>
        </w:rPr>
        <w:t xml:space="preserve">When LMF does not configure measurement time window(s): </w:t>
      </w:r>
    </w:p>
    <w:p w14:paraId="18201868" w14:textId="77777777" w:rsidR="0097449E" w:rsidRDefault="00CD61BB">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When a single PFL is configured, requirements in Clause 5.6.4.5 apply to both RSCP and UE Rx-Tx measurements.</w:t>
      </w:r>
    </w:p>
    <w:p w14:paraId="2254FA5E" w14:textId="77777777" w:rsidR="0097449E" w:rsidRDefault="00CD61BB">
      <w:pPr>
        <w:spacing w:after="180"/>
        <w:ind w:left="568" w:hanging="284"/>
        <w:rPr>
          <w:rFonts w:eastAsia="宋体"/>
          <w:lang w:val="en-GB"/>
        </w:rPr>
      </w:pPr>
      <w:r>
        <w:rPr>
          <w:rFonts w:eastAsia="宋体"/>
          <w:sz w:val="20"/>
          <w:szCs w:val="20"/>
          <w:lang w:val="en-GB"/>
        </w:rPr>
        <w:t>-</w:t>
      </w:r>
      <w:r>
        <w:rPr>
          <w:rFonts w:eastAsia="宋体"/>
          <w:sz w:val="20"/>
          <w:szCs w:val="20"/>
          <w:lang w:val="en-GB"/>
        </w:rPr>
        <w:tab/>
        <w:t>When multiple PFLs are configured for legacy measurements, the UE performs RSC</w:t>
      </w:r>
      <w:r>
        <w:rPr>
          <w:rFonts w:eastAsia="宋体"/>
          <w:sz w:val="20"/>
          <w:szCs w:val="20"/>
          <w:lang w:val="en-GB"/>
        </w:rPr>
        <w:t>P measurement on a single PFL that is common between the reference TRP and the target TRP. The requirement in Clause 5.6.4.5 apply to both RSCP and UE Rx-Tx measurements.</w:t>
      </w:r>
    </w:p>
    <w:p w14:paraId="31159E8C" w14:textId="77777777" w:rsidR="0097449E" w:rsidRDefault="00CD61BB">
      <w:pPr>
        <w:spacing w:after="180"/>
        <w:rPr>
          <w:rFonts w:eastAsia="宋体"/>
          <w:iCs/>
          <w:sz w:val="20"/>
          <w:szCs w:val="20"/>
          <w:lang w:val="en-GB"/>
        </w:rPr>
      </w:pPr>
      <w:r>
        <w:rPr>
          <w:rFonts w:eastAsia="宋体"/>
          <w:sz w:val="20"/>
          <w:szCs w:val="20"/>
          <w:lang w:val="en-GB"/>
        </w:rPr>
        <w:t xml:space="preserve">When LMF configures measurement time window(s), but UE does not support </w:t>
      </w:r>
      <w:proofErr w:type="spellStart"/>
      <w:r>
        <w:rPr>
          <w:rFonts w:eastAsia="宋体"/>
          <w:i/>
          <w:iCs/>
          <w:sz w:val="20"/>
          <w:szCs w:val="20"/>
          <w:lang w:val="en-GB"/>
        </w:rPr>
        <w:t>supportOfRSCP-MeasurementInTimeWindow</w:t>
      </w:r>
      <w:proofErr w:type="spellEnd"/>
      <w:r>
        <w:rPr>
          <w:rFonts w:eastAsia="宋体"/>
          <w:sz w:val="20"/>
          <w:szCs w:val="20"/>
          <w:lang w:val="en-GB"/>
        </w:rPr>
        <w:t>:</w:t>
      </w:r>
    </w:p>
    <w:p w14:paraId="257035C1" w14:textId="77777777" w:rsidR="0097449E" w:rsidRDefault="00CD61BB">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The UE performs RSCP measurement on the indicated PFL by the network. The requirement in Clause 5.6.4.5 apply to both UE Rx-Tx and RSCP measurements.</w:t>
      </w:r>
    </w:p>
    <w:p w14:paraId="5CCAFF3C" w14:textId="77777777" w:rsidR="0097449E" w:rsidRDefault="00CD61BB">
      <w:pPr>
        <w:spacing w:after="180"/>
        <w:rPr>
          <w:rFonts w:eastAsia="宋体"/>
          <w:iCs/>
          <w:sz w:val="20"/>
          <w:szCs w:val="20"/>
          <w:lang w:val="en-GB"/>
        </w:rPr>
      </w:pPr>
      <w:r>
        <w:rPr>
          <w:rFonts w:eastAsia="宋体"/>
          <w:sz w:val="20"/>
          <w:szCs w:val="20"/>
          <w:lang w:val="en-GB"/>
        </w:rPr>
        <w:t>When LMF configures measurement time window(s), but UE does not s</w:t>
      </w:r>
      <w:r>
        <w:rPr>
          <w:rFonts w:eastAsia="宋体"/>
          <w:sz w:val="20"/>
          <w:szCs w:val="20"/>
          <w:lang w:val="en-GB"/>
        </w:rPr>
        <w:t xml:space="preserve">upport </w:t>
      </w:r>
      <w:proofErr w:type="spellStart"/>
      <w:r>
        <w:rPr>
          <w:rFonts w:eastAsia="宋体"/>
          <w:i/>
          <w:iCs/>
          <w:snapToGrid w:val="0"/>
          <w:sz w:val="20"/>
          <w:szCs w:val="20"/>
          <w:lang w:val="en-GB" w:eastAsia="en-US"/>
        </w:rPr>
        <w:t>supportOfLegacyMeasurementInTimeWindow</w:t>
      </w:r>
      <w:proofErr w:type="spellEnd"/>
      <w:r>
        <w:rPr>
          <w:rFonts w:eastAsia="宋体"/>
          <w:sz w:val="20"/>
          <w:szCs w:val="20"/>
          <w:lang w:val="en-GB"/>
        </w:rPr>
        <w:t xml:space="preserve"> but supports </w:t>
      </w:r>
      <w:proofErr w:type="spellStart"/>
      <w:r>
        <w:rPr>
          <w:rFonts w:eastAsia="宋体"/>
          <w:i/>
          <w:iCs/>
          <w:snapToGrid w:val="0"/>
          <w:sz w:val="20"/>
          <w:szCs w:val="20"/>
          <w:lang w:val="en-GB" w:eastAsia="en-US"/>
        </w:rPr>
        <w:t>supportOfRSCP-MeasurementInTimeWindow</w:t>
      </w:r>
      <w:proofErr w:type="spellEnd"/>
      <w:r>
        <w:rPr>
          <w:rFonts w:eastAsia="宋体"/>
          <w:sz w:val="20"/>
          <w:szCs w:val="20"/>
          <w:lang w:val="en-GB"/>
        </w:rPr>
        <w:t>:</w:t>
      </w:r>
    </w:p>
    <w:p w14:paraId="72AE7DA1" w14:textId="77777777" w:rsidR="0097449E" w:rsidRDefault="00CD61BB">
      <w:pPr>
        <w:spacing w:after="180"/>
        <w:ind w:left="568" w:hanging="284"/>
        <w:rPr>
          <w:rFonts w:eastAsia="宋体"/>
          <w:sz w:val="20"/>
          <w:szCs w:val="20"/>
          <w:lang w:val="en-GB" w:eastAsia="en-US"/>
        </w:rPr>
      </w:pPr>
      <w:r>
        <w:rPr>
          <w:rFonts w:eastAsia="宋体"/>
          <w:sz w:val="20"/>
          <w:szCs w:val="20"/>
          <w:lang w:val="en-GB"/>
        </w:rPr>
        <w:t>-</w:t>
      </w:r>
      <w:r>
        <w:rPr>
          <w:rFonts w:eastAsia="宋体"/>
          <w:sz w:val="20"/>
          <w:szCs w:val="20"/>
          <w:lang w:val="en-GB"/>
        </w:rPr>
        <w:tab/>
        <w:t>The requirements in the Clause 5.6.4.5 apply to UE Rx-Tx measurement.</w:t>
      </w:r>
    </w:p>
    <w:p w14:paraId="2B168BB7" w14:textId="77777777" w:rsidR="0097449E" w:rsidRDefault="00CD61BB">
      <w:pPr>
        <w:spacing w:after="180"/>
        <w:ind w:left="568" w:hanging="284"/>
        <w:rPr>
          <w:rFonts w:eastAsia="Malgun Gothic"/>
          <w:sz w:val="20"/>
          <w:szCs w:val="20"/>
          <w:lang w:val="en-GB" w:eastAsia="en-US"/>
        </w:rPr>
      </w:pPr>
      <w:r>
        <w:rPr>
          <w:rFonts w:eastAsia="宋体"/>
          <w:sz w:val="20"/>
          <w:szCs w:val="20"/>
          <w:lang w:val="en-GB"/>
        </w:rPr>
        <w:t>-</w:t>
      </w:r>
      <w:r>
        <w:rPr>
          <w:rFonts w:eastAsia="宋体"/>
          <w:sz w:val="20"/>
          <w:szCs w:val="20"/>
          <w:lang w:val="en-GB"/>
        </w:rPr>
        <w:tab/>
        <w:t>The requirements in Clause 5.6.8.5 apply to RSCP measurement for the PRS resource(s)</w:t>
      </w:r>
      <w:r>
        <w:rPr>
          <w:rFonts w:eastAsia="宋体"/>
          <w:sz w:val="20"/>
          <w:szCs w:val="20"/>
          <w:lang w:val="en-GB"/>
        </w:rPr>
        <w:t xml:space="preserve"> that have occasions only within the measurement time window.</w:t>
      </w:r>
    </w:p>
    <w:p w14:paraId="2237BB3F" w14:textId="77777777" w:rsidR="0097449E" w:rsidRDefault="00CD61BB">
      <w:pPr>
        <w:spacing w:after="180"/>
        <w:rPr>
          <w:ins w:id="295" w:author="OPPO - RAN4 #113" w:date="2024-11-04T15:08:00Z"/>
          <w:iCs/>
          <w:sz w:val="20"/>
          <w:szCs w:val="20"/>
          <w:lang w:val="en-GB"/>
        </w:rPr>
      </w:pPr>
      <w:ins w:id="296" w:author="OPPO - RAN4 #113" w:date="2024-11-04T15:08:00Z">
        <w:r>
          <w:rPr>
            <w:sz w:val="20"/>
            <w:szCs w:val="20"/>
            <w:lang w:val="en-GB"/>
          </w:rPr>
          <w:t xml:space="preserve">When LMF configures measurement time window(s), and UE supports </w:t>
        </w:r>
        <w:proofErr w:type="spellStart"/>
        <w:r>
          <w:rPr>
            <w:i/>
            <w:iCs/>
            <w:sz w:val="20"/>
            <w:szCs w:val="20"/>
            <w:lang w:val="en-GB"/>
          </w:rPr>
          <w:t>supportOfRSCP-MeasurementInTimeWindow</w:t>
        </w:r>
        <w:proofErr w:type="spellEnd"/>
        <w:r>
          <w:rPr>
            <w:sz w:val="20"/>
            <w:szCs w:val="20"/>
            <w:lang w:val="en-GB"/>
          </w:rPr>
          <w:t xml:space="preserve"> and </w:t>
        </w:r>
        <w:proofErr w:type="spellStart"/>
        <w:r>
          <w:rPr>
            <w:i/>
            <w:iCs/>
            <w:sz w:val="20"/>
            <w:szCs w:val="20"/>
            <w:lang w:val="en-GB"/>
          </w:rPr>
          <w:t>supportOfLegacyMeasurementInTimeWindow</w:t>
        </w:r>
        <w:proofErr w:type="spellEnd"/>
        <w:r>
          <w:rPr>
            <w:sz w:val="20"/>
            <w:szCs w:val="20"/>
            <w:lang w:val="en-GB"/>
          </w:rPr>
          <w:t>:</w:t>
        </w:r>
      </w:ins>
    </w:p>
    <w:p w14:paraId="4F17359B" w14:textId="77777777" w:rsidR="0097449E" w:rsidRDefault="00CD61BB">
      <w:pPr>
        <w:spacing w:after="180"/>
        <w:ind w:left="568" w:hanging="284"/>
        <w:rPr>
          <w:ins w:id="297" w:author="OPPO - RAN4 #113" w:date="2024-11-04T15:08:00Z"/>
          <w:sz w:val="20"/>
          <w:szCs w:val="20"/>
          <w:lang w:val="en-GB"/>
        </w:rPr>
      </w:pPr>
      <w:ins w:id="298" w:author="OPPO - RAN4 #113" w:date="2024-11-04T15:08:00Z">
        <w:r>
          <w:rPr>
            <w:sz w:val="20"/>
            <w:szCs w:val="20"/>
            <w:lang w:val="en-GB"/>
          </w:rPr>
          <w:lastRenderedPageBreak/>
          <w:t>-</w:t>
        </w:r>
        <w:r>
          <w:rPr>
            <w:sz w:val="20"/>
            <w:szCs w:val="20"/>
            <w:lang w:val="en-GB"/>
          </w:rPr>
          <w:tab/>
          <w:t xml:space="preserve">The requirements in Clause </w:t>
        </w:r>
      </w:ins>
      <w:ins w:id="299" w:author="OPPO - RAN4 #113" w:date="2024-11-04T15:09:00Z">
        <w:r>
          <w:rPr>
            <w:sz w:val="20"/>
            <w:szCs w:val="20"/>
            <w:lang w:val="en-GB"/>
          </w:rPr>
          <w:t>5</w:t>
        </w:r>
      </w:ins>
      <w:ins w:id="300" w:author="OPPO - RAN4 #113" w:date="2024-11-04T15:08:00Z">
        <w:r>
          <w:rPr>
            <w:sz w:val="20"/>
            <w:szCs w:val="20"/>
            <w:lang w:val="en-GB"/>
          </w:rPr>
          <w:t>.</w:t>
        </w:r>
      </w:ins>
      <w:ins w:id="301" w:author="OPPO - RAN4 #113" w:date="2024-11-04T15:09:00Z">
        <w:r>
          <w:rPr>
            <w:sz w:val="20"/>
            <w:szCs w:val="20"/>
            <w:lang w:val="en-GB"/>
          </w:rPr>
          <w:t>6</w:t>
        </w:r>
      </w:ins>
      <w:ins w:id="302" w:author="OPPO - RAN4 #113" w:date="2024-11-04T15:08:00Z">
        <w:r>
          <w:rPr>
            <w:sz w:val="20"/>
            <w:szCs w:val="20"/>
            <w:lang w:val="en-GB"/>
          </w:rPr>
          <w:t>.</w:t>
        </w:r>
      </w:ins>
      <w:ins w:id="303" w:author="OPPO - RAN4 #113" w:date="2024-11-04T15:09:00Z">
        <w:r>
          <w:rPr>
            <w:sz w:val="20"/>
            <w:szCs w:val="20"/>
            <w:lang w:val="en-GB"/>
          </w:rPr>
          <w:t>8</w:t>
        </w:r>
      </w:ins>
      <w:ins w:id="304" w:author="OPPO - RAN4 #113" w:date="2024-11-04T15:08:00Z">
        <w:r>
          <w:rPr>
            <w:sz w:val="20"/>
            <w:szCs w:val="20"/>
            <w:lang w:val="en-GB"/>
          </w:rPr>
          <w:t xml:space="preserve">.5 apply to </w:t>
        </w:r>
      </w:ins>
      <w:ins w:id="305" w:author="OPPO - RAN4 #113" w:date="2024-11-04T15:09:00Z">
        <w:r>
          <w:rPr>
            <w:sz w:val="20"/>
            <w:szCs w:val="20"/>
            <w:lang w:val="en-GB"/>
          </w:rPr>
          <w:t>UE</w:t>
        </w:r>
        <w:r>
          <w:rPr>
            <w:sz w:val="20"/>
            <w:szCs w:val="20"/>
            <w:lang w:val="en-GB"/>
          </w:rPr>
          <w:t xml:space="preserve"> Rx-Tx</w:t>
        </w:r>
      </w:ins>
      <w:ins w:id="306" w:author="OPPO - RAN4 #113" w:date="2024-11-04T15:08:00Z">
        <w:r>
          <w:rPr>
            <w:sz w:val="20"/>
            <w:szCs w:val="20"/>
            <w:lang w:val="en-GB"/>
          </w:rPr>
          <w:t xml:space="preserve"> measurement and DL RSCP measurement.</w:t>
        </w:r>
      </w:ins>
    </w:p>
    <w:p w14:paraId="1AFAB9A2" w14:textId="77777777" w:rsidR="0097449E" w:rsidRDefault="00CD61BB">
      <w:pPr>
        <w:spacing w:after="180"/>
        <w:rPr>
          <w:ins w:id="307" w:author="Iana Siomina" w:date="2024-10-22T12:53:00Z"/>
          <w:sz w:val="20"/>
          <w:szCs w:val="20"/>
          <w:lang w:val="en-GB" w:eastAsia="en-US"/>
        </w:rPr>
      </w:pPr>
      <w:ins w:id="308" w:author="Iana Siomina" w:date="2024-10-22T12:53:00Z">
        <w:r>
          <w:rPr>
            <w:rFonts w:hint="eastAsia"/>
            <w:sz w:val="20"/>
            <w:szCs w:val="20"/>
            <w:lang w:val="en-GB"/>
          </w:rPr>
          <w:t>I</w:t>
        </w:r>
        <w:r>
          <w:rPr>
            <w:sz w:val="20"/>
            <w:szCs w:val="20"/>
            <w:lang w:val="en-GB"/>
          </w:rPr>
          <w:t>f a one-shot time window is configured</w:t>
        </w:r>
        <w:r>
          <w:rPr>
            <w:iCs/>
            <w:sz w:val="20"/>
            <w:szCs w:val="20"/>
            <w:lang w:val="en-GB" w:eastAsia="en-US"/>
          </w:rPr>
          <w:t>, the UE shall be able to measure multiple (</w:t>
        </w:r>
        <w:r>
          <w:rPr>
            <w:rFonts w:cs="Arial"/>
            <w:sz w:val="20"/>
            <w:szCs w:val="20"/>
            <w:lang w:val="en-GB" w:eastAsia="en-US"/>
          </w:rPr>
          <w:t xml:space="preserve">up to the UE capability specified in Clause </w:t>
        </w:r>
        <w:del w:id="309" w:author="Deep [E///]" w:date="2024-11-20T09:56:00Z">
          <w:r>
            <w:rPr>
              <w:rFonts w:cs="Arial"/>
              <w:sz w:val="20"/>
              <w:szCs w:val="20"/>
              <w:lang w:eastAsia="en-US"/>
            </w:rPr>
            <w:delText>4.5.5.3</w:delText>
          </w:r>
        </w:del>
      </w:ins>
      <w:ins w:id="310" w:author="Deep [E///]" w:date="2024-11-20T09:56:00Z">
        <w:r>
          <w:rPr>
            <w:rFonts w:cs="Arial"/>
            <w:sz w:val="20"/>
            <w:szCs w:val="20"/>
            <w:lang w:val="sv-SE" w:eastAsia="en-US"/>
          </w:rPr>
          <w:t>5.6.8.3</w:t>
        </w:r>
      </w:ins>
      <w:ins w:id="311" w:author="Iana Siomina" w:date="2024-10-22T12:53:00Z">
        <w:r>
          <w:rPr>
            <w:iCs/>
            <w:sz w:val="20"/>
            <w:szCs w:val="20"/>
            <w:lang w:val="en-GB" w:eastAsia="en-US"/>
          </w:rPr>
          <w:t xml:space="preserve">) </w:t>
        </w:r>
        <w:r>
          <w:rPr>
            <w:rFonts w:eastAsia="宋体"/>
            <w:sz w:val="20"/>
            <w:szCs w:val="20"/>
            <w:lang w:val="en-GB"/>
          </w:rPr>
          <w:t>UE Rx-Tx and DL RSCP</w:t>
        </w:r>
        <w:r>
          <w:rPr>
            <w:iCs/>
            <w:sz w:val="20"/>
            <w:szCs w:val="20"/>
            <w:lang w:val="en-GB" w:eastAsia="en-US"/>
          </w:rPr>
          <w:t xml:space="preserve"> measurements, defined </w:t>
        </w:r>
        <w:r>
          <w:rPr>
            <w:sz w:val="20"/>
            <w:szCs w:val="20"/>
            <w:lang w:val="en-GB" w:eastAsia="en-US"/>
          </w:rPr>
          <w:t xml:space="preserve">in TS 38.215 [4], </w:t>
        </w:r>
        <w:r>
          <w:rPr>
            <w:iCs/>
            <w:sz w:val="20"/>
            <w:szCs w:val="20"/>
            <w:lang w:val="en-GB" w:eastAsia="en-US"/>
          </w:rPr>
          <w:t xml:space="preserve">based on the indicated PRS resource sets occurring inside the </w:t>
        </w:r>
        <w:r>
          <w:rPr>
            <w:sz w:val="20"/>
            <w:szCs w:val="20"/>
            <w:lang w:val="en-GB"/>
          </w:rPr>
          <w:t>one-shot</w:t>
        </w:r>
        <w:r>
          <w:rPr>
            <w:iCs/>
            <w:sz w:val="20"/>
            <w:szCs w:val="20"/>
            <w:lang w:val="en-GB" w:eastAsia="en-US"/>
          </w:rPr>
          <w:t xml:space="preserve"> time window</w:t>
        </w:r>
        <w:r>
          <w:rPr>
            <w:sz w:val="20"/>
            <w:szCs w:val="20"/>
            <w:lang w:val="en-GB" w:eastAsia="en-US"/>
          </w:rPr>
          <w:t xml:space="preserve"> </w:t>
        </w:r>
        <w:r>
          <w:rPr>
            <w:sz w:val="20"/>
            <w:szCs w:val="20"/>
            <w:lang w:val="en-GB"/>
          </w:rPr>
          <w:t>during</w:t>
        </w:r>
        <w:r>
          <w:rPr>
            <w:sz w:val="20"/>
            <w:szCs w:val="20"/>
            <w:lang w:val="en-GB" w:eastAsia="en-US"/>
          </w:rPr>
          <w:t xml:space="preserve"> the measurement period </w:t>
        </w:r>
        <m:oMath>
          <m:sSub>
            <m:sSubPr>
              <m:ctrlPr>
                <w:rPr>
                  <w:rFonts w:ascii="Cambria Math" w:eastAsia="宋体" w:hAnsi="Cambria Math"/>
                  <w:iCs/>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DL RSCP with UERxTx,Total</m:t>
              </m:r>
            </m:sub>
          </m:sSub>
        </m:oMath>
        <w:r>
          <w:rPr>
            <w:sz w:val="20"/>
            <w:szCs w:val="20"/>
            <w:lang w:val="en-GB" w:eastAsia="en-US"/>
          </w:rPr>
          <w:t xml:space="preserve"> defined as:</w:t>
        </w:r>
      </w:ins>
    </w:p>
    <w:p w14:paraId="1FB040A3" w14:textId="77777777" w:rsidR="0097449E" w:rsidRDefault="00CD61BB">
      <w:pPr>
        <w:spacing w:after="180"/>
        <w:jc w:val="center"/>
        <w:rPr>
          <w:ins w:id="312" w:author="Iana Siomina" w:date="2024-10-22T12:53:00Z"/>
          <w:i/>
          <w:iCs/>
          <w:sz w:val="20"/>
          <w:szCs w:val="20"/>
          <w:lang w:val="en-GB"/>
        </w:rPr>
      </w:pPr>
      <m:oMath>
        <m:sSub>
          <m:sSubPr>
            <m:ctrlPr>
              <w:ins w:id="313" w:author="Iana Siomina" w:date="2024-10-22T12:53:00Z">
                <w:rPr>
                  <w:rFonts w:ascii="Cambria Math" w:eastAsia="宋体" w:hAnsi="Cambria Math"/>
                  <w:iCs/>
                  <w:sz w:val="20"/>
                  <w:szCs w:val="20"/>
                  <w:lang w:val="en-GB" w:eastAsia="en-US"/>
                </w:rPr>
              </w:ins>
            </m:ctrlPr>
          </m:sSubPr>
          <m:e>
            <m:r>
              <w:ins w:id="314" w:author="Iana Siomina" w:date="2024-10-22T12:53:00Z">
                <m:rPr>
                  <m:sty m:val="p"/>
                </m:rPr>
                <w:rPr>
                  <w:rFonts w:ascii="Cambria Math" w:eastAsia="宋体" w:hAnsi="Cambria Math"/>
                  <w:sz w:val="20"/>
                  <w:szCs w:val="20"/>
                  <w:lang w:val="en-GB" w:eastAsia="en-US"/>
                </w:rPr>
                <m:t>T</m:t>
              </w:ins>
            </m:r>
          </m:e>
          <m:sub>
            <m:r>
              <w:ins w:id="315" w:author="Iana Siomina" w:date="2024-10-22T12:53:00Z">
                <m:rPr>
                  <m:sty m:val="p"/>
                </m:rPr>
                <w:rPr>
                  <w:rFonts w:ascii="Cambria Math" w:eastAsia="宋体" w:hAnsi="Cambria Math"/>
                  <w:sz w:val="20"/>
                  <w:szCs w:val="20"/>
                  <w:lang w:val="en-GB" w:eastAsia="en-US"/>
                </w:rPr>
                <m:t>DL RSCP with UERxTx,Total</m:t>
              </w:ins>
            </m:r>
          </m:sub>
        </m:sSub>
        <m:r>
          <w:ins w:id="316" w:author="Iana Siomina" w:date="2024-10-22T12:53:00Z">
            <w:rPr>
              <w:rFonts w:ascii="Cambria Math" w:hAnsi="Cambria Math"/>
              <w:sz w:val="18"/>
              <w:szCs w:val="18"/>
              <w:lang w:val="en-GB" w:eastAsia="en-US"/>
            </w:rPr>
            <m:t>=</m:t>
          </w:ins>
        </m:r>
        <m:r>
          <m:rPr>
            <m:sty m:val="p"/>
          </m:rPr>
          <w:rPr>
            <w:rFonts w:ascii="Cambria Math" w:hAnsi="Cambria Math"/>
            <w:sz w:val="18"/>
            <w:szCs w:val="18"/>
            <w:lang w:val="en-GB" w:eastAsia="en-US"/>
          </w:rPr>
          <m:t>min⁡</m:t>
        </m:r>
        <m:r>
          <w:ins w:id="317" w:author="OPPO - RAN4 #113" w:date="2024-11-04T11:50:00Z">
            <w:rPr>
              <w:rFonts w:ascii="Cambria Math" w:hAnsi="Cambria Math"/>
              <w:sz w:val="18"/>
              <w:szCs w:val="18"/>
              <w:lang w:val="en-GB" w:eastAsia="en-US"/>
            </w:rPr>
            <m:t>(</m:t>
          </w:ins>
        </m:r>
        <m:sSub>
          <m:sSubPr>
            <m:ctrlPr>
              <w:ins w:id="318" w:author="Iana Siomina" w:date="2024-10-22T12:53:00Z">
                <w:rPr>
                  <w:rFonts w:ascii="Cambria Math" w:hAnsi="Cambria Math"/>
                  <w:i/>
                  <w:sz w:val="18"/>
                  <w:szCs w:val="18"/>
                  <w:lang w:val="en-GB" w:eastAsia="en-US"/>
                </w:rPr>
              </w:ins>
            </m:ctrlPr>
          </m:sSubPr>
          <m:e>
            <m:r>
              <w:ins w:id="319" w:author="Iana Siomina" w:date="2024-10-22T12:53:00Z">
                <w:rPr>
                  <w:rFonts w:ascii="Cambria Math" w:hAnsi="Cambria Math"/>
                  <w:sz w:val="18"/>
                  <w:szCs w:val="18"/>
                  <w:lang w:val="en-GB" w:eastAsia="en-US"/>
                </w:rPr>
                <m:t>L</m:t>
              </w:ins>
            </m:r>
          </m:e>
          <m:sub>
            <m:r>
              <w:ins w:id="320" w:author="Iana Siomina" w:date="2024-10-22T12:53:00Z">
                <w:rPr>
                  <w:rFonts w:ascii="Cambria Math" w:hAnsi="Cambria Math"/>
                  <w:sz w:val="18"/>
                  <w:szCs w:val="18"/>
                  <w:lang w:val="en-GB" w:eastAsia="en-US"/>
                </w:rPr>
                <m:t>window</m:t>
              </w:ins>
            </m:r>
          </m:sub>
        </m:sSub>
        <m:r>
          <w:ins w:id="321" w:author="OPPO - RAN4 #113" w:date="2024-11-04T11:50:00Z">
            <w:rPr>
              <w:rFonts w:ascii="Cambria Math" w:hAnsi="Cambria Math"/>
              <w:sz w:val="18"/>
              <w:szCs w:val="18"/>
              <w:lang w:val="en-GB" w:eastAsia="en-US"/>
            </w:rPr>
            <m:t>, 10</m:t>
          </w:ins>
        </m:r>
        <m:r>
          <w:ins w:id="322" w:author="OPPO - RAN4 #113" w:date="2024-11-04T11:50:00Z">
            <w:rPr>
              <w:rFonts w:ascii="Cambria Math" w:hAnsi="Cambria Math"/>
              <w:sz w:val="18"/>
              <w:szCs w:val="18"/>
              <w:lang w:val="en-GB" w:eastAsia="en-US"/>
            </w:rPr>
            <m:t>ms</m:t>
          </w:ins>
        </m:r>
        <m:r>
          <w:ins w:id="323" w:author="OPPO - RAN4 #113" w:date="2024-11-04T11:50:00Z">
            <w:rPr>
              <w:rFonts w:ascii="Cambria Math" w:hAnsi="Cambria Math"/>
              <w:sz w:val="18"/>
              <w:szCs w:val="18"/>
              <w:lang w:val="en-GB" w:eastAsia="en-US"/>
            </w:rPr>
            <m:t>)</m:t>
          </w:ins>
        </m:r>
        <m:r>
          <w:ins w:id="324" w:author="Iana Siomina" w:date="2024-10-22T12:53:00Z">
            <w:rPr>
              <w:rFonts w:ascii="Cambria Math" w:hAnsi="Cambria Math"/>
              <w:sz w:val="18"/>
              <w:szCs w:val="18"/>
              <w:lang w:val="en-GB" w:eastAsia="en-US"/>
            </w:rPr>
            <m:t>+</m:t>
          </w:ins>
        </m:r>
        <m:sSub>
          <m:sSubPr>
            <m:ctrlPr>
              <w:ins w:id="325" w:author="Iana Siomina" w:date="2024-10-22T12:53:00Z">
                <w:rPr>
                  <w:rFonts w:ascii="Cambria Math" w:hAnsi="Cambria Math"/>
                  <w:i/>
                  <w:sz w:val="18"/>
                  <w:szCs w:val="18"/>
                  <w:lang w:val="en-GB" w:eastAsia="en-US"/>
                </w:rPr>
              </w:ins>
            </m:ctrlPr>
          </m:sSubPr>
          <m:e>
            <m:r>
              <w:ins w:id="326" w:author="Iana Siomina" w:date="2024-10-22T12:53:00Z">
                <w:rPr>
                  <w:rFonts w:ascii="Cambria Math" w:hAnsi="Cambria Math"/>
                  <w:sz w:val="18"/>
                  <w:szCs w:val="18"/>
                  <w:lang w:val="en-GB" w:eastAsia="en-US"/>
                </w:rPr>
                <m:t>T</m:t>
              </w:ins>
            </m:r>
          </m:e>
          <m:sub>
            <m:r>
              <w:ins w:id="327" w:author="Iana Siomina" w:date="2024-10-22T12:53:00Z">
                <w:rPr>
                  <w:rFonts w:ascii="Cambria Math" w:hAnsi="Cambria Math"/>
                  <w:sz w:val="18"/>
                  <w:szCs w:val="18"/>
                  <w:lang w:val="en-GB" w:eastAsia="en-US"/>
                </w:rPr>
                <m:t>i</m:t>
              </w:ins>
            </m:r>
          </m:sub>
        </m:sSub>
      </m:oMath>
      <w:ins w:id="328" w:author="Iana Siomina" w:date="2024-10-22T12:53:00Z">
        <w:r>
          <w:rPr>
            <w:rFonts w:hint="eastAsia"/>
            <w:i/>
            <w:sz w:val="18"/>
            <w:szCs w:val="18"/>
          </w:rPr>
          <w:t>,</w:t>
        </w:r>
      </w:ins>
    </w:p>
    <w:p w14:paraId="47AC7D50" w14:textId="77777777" w:rsidR="0097449E" w:rsidRDefault="00CD61BB">
      <w:pPr>
        <w:spacing w:after="180"/>
        <w:rPr>
          <w:ins w:id="329" w:author="Iana Siomina" w:date="2024-10-22T12:53:00Z"/>
          <w:sz w:val="20"/>
          <w:szCs w:val="20"/>
          <w:lang w:val="en-GB"/>
        </w:rPr>
      </w:pPr>
      <w:ins w:id="330" w:author="Iana Siomina" w:date="2024-10-22T12:53:00Z">
        <w:r>
          <w:rPr>
            <w:rFonts w:hint="eastAsia"/>
            <w:sz w:val="20"/>
            <w:szCs w:val="20"/>
            <w:lang w:val="en-GB"/>
          </w:rPr>
          <w:t>a</w:t>
        </w:r>
        <w:r>
          <w:rPr>
            <w:sz w:val="20"/>
            <w:szCs w:val="20"/>
            <w:lang w:val="en-GB"/>
          </w:rPr>
          <w:t>nd</w:t>
        </w:r>
        <w:r>
          <w:rPr>
            <w:sz w:val="20"/>
            <w:szCs w:val="20"/>
            <w:lang w:val="en-GB" w:eastAsia="en-US"/>
          </w:rPr>
          <w:t xml:space="preserve"> </w:t>
        </w:r>
        <w:r>
          <w:rPr>
            <w:sz w:val="20"/>
            <w:szCs w:val="20"/>
            <w:lang w:val="en-GB"/>
          </w:rPr>
          <w:t xml:space="preserve">the UE shall be able to measure multiple </w:t>
        </w:r>
        <w:r>
          <w:rPr>
            <w:rFonts w:eastAsia="宋体"/>
            <w:sz w:val="20"/>
            <w:szCs w:val="20"/>
            <w:lang w:val="en-GB"/>
          </w:rPr>
          <w:t>UE Rx-Tx</w:t>
        </w:r>
        <w:r>
          <w:rPr>
            <w:sz w:val="20"/>
            <w:szCs w:val="20"/>
            <w:lang w:val="en-GB"/>
          </w:rPr>
          <w:t xml:space="preserve">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m:t>
              </m:r>
              <m:r>
                <w:rPr>
                  <w:rFonts w:ascii="Cambria Math" w:hAnsi="Cambria Math"/>
                  <w:sz w:val="18"/>
                  <w:szCs w:val="18"/>
                  <w:lang w:val="en-GB" w:eastAsia="en-US"/>
                </w:rPr>
                <m:t>,</m:t>
              </m:r>
              <m:r>
                <w:rPr>
                  <w:rFonts w:ascii="Cambria Math" w:hAnsi="Cambria Math"/>
                  <w:sz w:val="18"/>
                  <w:szCs w:val="18"/>
                  <w:lang w:val="en-GB" w:eastAsia="en-US"/>
                </w:rPr>
                <m:t>Total</m:t>
              </m:r>
              <m:r>
                <w:rPr>
                  <w:rFonts w:ascii="Cambria Math" w:hAnsi="Cambria Math"/>
                  <w:sz w:val="18"/>
                  <w:szCs w:val="18"/>
                  <w:lang w:val="en-GB" w:eastAsia="en-US"/>
                </w:rPr>
                <m:t>,</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one</m:t>
              </m:r>
              <m:r>
                <w:rPr>
                  <w:rFonts w:ascii="Cambria Math" w:hAnsi="Cambria Math"/>
                  <w:sz w:val="18"/>
                  <w:szCs w:val="18"/>
                  <w:lang w:val="en-GB" w:eastAsia="en-US"/>
                </w:rPr>
                <m:t xml:space="preserve"> </m:t>
              </m:r>
              <m:r>
                <w:rPr>
                  <w:rFonts w:ascii="Cambria Math" w:hAnsi="Cambria Math"/>
                  <w:sz w:val="18"/>
                  <w:szCs w:val="18"/>
                  <w:lang w:val="en-GB" w:eastAsia="en-US"/>
                </w:rPr>
                <m:t>s</m:t>
              </m:r>
              <m:r>
                <w:rPr>
                  <w:rFonts w:ascii="Cambria Math" w:hAnsi="Cambria Math"/>
                  <w:sz w:val="18"/>
                  <w:szCs w:val="18"/>
                  <w:lang w:val="en-GB" w:eastAsia="en-US"/>
                </w:rPr>
                <m:t>h</m:t>
              </m:r>
              <m:r>
                <w:rPr>
                  <w:rFonts w:ascii="Cambria Math" w:hAnsi="Cambria Math"/>
                  <w:sz w:val="18"/>
                  <w:szCs w:val="18"/>
                  <w:lang w:val="en-GB" w:eastAsia="en-US"/>
                </w:rPr>
                <m:t>ot</m:t>
              </m:r>
              <m:r>
                <w:rPr>
                  <w:rFonts w:ascii="Cambria Math" w:hAnsi="Cambria Math"/>
                  <w:sz w:val="18"/>
                  <w:szCs w:val="18"/>
                  <w:lang w:val="en-GB" w:eastAsia="en-US"/>
                </w:rPr>
                <m:t xml:space="preserve"> </m:t>
              </m:r>
              <m:r>
                <w:rPr>
                  <w:rFonts w:ascii="Cambria Math" w:hAnsi="Cambria Math"/>
                  <w:sz w:val="18"/>
                  <w:szCs w:val="18"/>
                  <w:lang w:val="en-GB" w:eastAsia="en-US"/>
                </w:rPr>
                <m:t>window</m:t>
              </m:r>
            </m:sub>
          </m:sSub>
        </m:oMath>
        <w:r>
          <w:rPr>
            <w:rFonts w:hint="eastAsia"/>
            <w:sz w:val="18"/>
            <w:szCs w:val="18"/>
            <w:lang w:val="en-GB"/>
          </w:rPr>
          <w:t xml:space="preserve"> </w:t>
        </w:r>
        <w:r>
          <w:rPr>
            <w:sz w:val="20"/>
            <w:szCs w:val="20"/>
            <w:lang w:val="en-GB"/>
          </w:rPr>
          <w:t>defined as:</w:t>
        </w:r>
      </w:ins>
    </w:p>
    <w:p w14:paraId="3F504692" w14:textId="77777777" w:rsidR="0097449E" w:rsidRDefault="00CD61BB">
      <w:pPr>
        <w:spacing w:after="180"/>
        <w:rPr>
          <w:ins w:id="331" w:author="Iana Siomina" w:date="2024-10-22T12:53:00Z"/>
          <w:sz w:val="20"/>
          <w:szCs w:val="20"/>
          <w:lang w:val="en-GB"/>
        </w:rPr>
      </w:pPr>
      <m:oMathPara>
        <m:oMath>
          <m:sSub>
            <m:sSubPr>
              <m:ctrlPr>
                <w:ins w:id="332" w:author="Iana Siomina" w:date="2024-10-22T12:53:00Z">
                  <w:rPr>
                    <w:rFonts w:ascii="Cambria Math" w:hAnsi="Cambria Math"/>
                    <w:i/>
                    <w:sz w:val="18"/>
                    <w:szCs w:val="18"/>
                    <w:lang w:val="en-GB" w:eastAsia="en-US"/>
                  </w:rPr>
                </w:ins>
              </m:ctrlPr>
            </m:sSubPr>
            <m:e>
              <m:r>
                <w:ins w:id="333" w:author="Iana Siomina" w:date="2024-10-22T12:53:00Z">
                  <w:rPr>
                    <w:rFonts w:ascii="Cambria Math" w:hAnsi="Cambria Math"/>
                    <w:sz w:val="18"/>
                    <w:szCs w:val="18"/>
                    <w:lang w:val="en-GB" w:eastAsia="en-US"/>
                  </w:rPr>
                  <m:t>T</m:t>
                </w:ins>
              </m:r>
            </m:e>
            <m:sub>
              <m:r>
                <w:ins w:id="334" w:author="Iana Siomina" w:date="2024-10-22T12:53:00Z">
                  <w:rPr>
                    <w:rFonts w:ascii="Cambria Math" w:hAnsi="Cambria Math"/>
                    <w:sz w:val="18"/>
                    <w:szCs w:val="18"/>
                    <w:lang w:val="en-GB" w:eastAsia="en-US"/>
                  </w:rPr>
                  <m:t>UERxTx</m:t>
                </w:ins>
              </m:r>
              <m:r>
                <w:ins w:id="335" w:author="Iana Siomina" w:date="2024-10-22T12:53:00Z">
                  <w:rPr>
                    <w:rFonts w:ascii="Cambria Math" w:hAnsi="Cambria Math"/>
                    <w:sz w:val="18"/>
                    <w:szCs w:val="18"/>
                    <w:lang w:val="en-GB" w:eastAsia="en-US"/>
                  </w:rPr>
                  <m:t>,</m:t>
                </w:ins>
              </m:r>
              <m:r>
                <w:ins w:id="336" w:author="Iana Siomina" w:date="2024-10-22T12:53:00Z">
                  <w:rPr>
                    <w:rFonts w:ascii="Cambria Math" w:hAnsi="Cambria Math"/>
                    <w:sz w:val="18"/>
                    <w:szCs w:val="18"/>
                    <w:lang w:val="en-GB" w:eastAsia="en-US"/>
                  </w:rPr>
                  <m:t>Total</m:t>
                </w:ins>
              </m:r>
              <m:r>
                <w:ins w:id="337" w:author="Iana Siomina" w:date="2024-10-22T12:53:00Z">
                  <w:rPr>
                    <w:rFonts w:ascii="Cambria Math" w:hAnsi="Cambria Math"/>
                    <w:sz w:val="18"/>
                    <w:szCs w:val="18"/>
                    <w:lang w:val="en-GB" w:eastAsia="en-US"/>
                  </w:rPr>
                  <m:t>,</m:t>
                </w:ins>
              </m:r>
              <m:r>
                <w:ins w:id="338" w:author="Iana Siomina" w:date="2024-10-22T12:53:00Z">
                  <w:rPr>
                    <w:rFonts w:ascii="Cambria Math" w:hAnsi="Cambria Math"/>
                    <w:sz w:val="18"/>
                    <w:szCs w:val="18"/>
                    <w:lang w:val="en-GB" w:eastAsia="en-US"/>
                  </w:rPr>
                  <m:t>wit</m:t>
                </w:ins>
              </m:r>
              <m:r>
                <w:ins w:id="339" w:author="Iana Siomina" w:date="2024-10-22T12:53:00Z">
                  <w:rPr>
                    <w:rFonts w:ascii="Cambria Math" w:hAnsi="Cambria Math"/>
                    <w:sz w:val="18"/>
                    <w:szCs w:val="18"/>
                    <w:lang w:val="en-GB" w:eastAsia="en-US"/>
                  </w:rPr>
                  <m:t>h</m:t>
                </w:ins>
              </m:r>
              <m:r>
                <w:ins w:id="340" w:author="Iana Siomina" w:date="2024-10-22T12:53:00Z">
                  <w:rPr>
                    <w:rFonts w:ascii="Cambria Math" w:hAnsi="Cambria Math"/>
                    <w:sz w:val="18"/>
                    <w:szCs w:val="18"/>
                    <w:lang w:val="en-GB" w:eastAsia="en-US"/>
                  </w:rPr>
                  <m:t xml:space="preserve"> </m:t>
                </w:ins>
              </m:r>
              <m:r>
                <w:ins w:id="341" w:author="Iana Siomina" w:date="2024-10-22T12:53:00Z">
                  <w:rPr>
                    <w:rFonts w:ascii="Cambria Math" w:hAnsi="Cambria Math"/>
                    <w:sz w:val="18"/>
                    <w:szCs w:val="18"/>
                    <w:lang w:val="en-GB" w:eastAsia="en-US"/>
                  </w:rPr>
                  <m:t>one</m:t>
                </w:ins>
              </m:r>
              <m:r>
                <w:ins w:id="342" w:author="Iana Siomina" w:date="2024-10-22T12:53:00Z">
                  <w:rPr>
                    <w:rFonts w:ascii="Cambria Math" w:hAnsi="Cambria Math"/>
                    <w:sz w:val="18"/>
                    <w:szCs w:val="18"/>
                    <w:lang w:val="en-GB" w:eastAsia="en-US"/>
                  </w:rPr>
                  <m:t xml:space="preserve"> </m:t>
                </w:ins>
              </m:r>
              <m:r>
                <w:ins w:id="343" w:author="Iana Siomina" w:date="2024-10-22T12:53:00Z">
                  <w:rPr>
                    <w:rFonts w:ascii="Cambria Math" w:hAnsi="Cambria Math"/>
                    <w:sz w:val="18"/>
                    <w:szCs w:val="18"/>
                    <w:lang w:val="en-GB" w:eastAsia="en-US"/>
                  </w:rPr>
                  <m:t>s</m:t>
                </w:ins>
              </m:r>
              <m:r>
                <w:ins w:id="344" w:author="Iana Siomina" w:date="2024-10-22T12:53:00Z">
                  <w:rPr>
                    <w:rFonts w:ascii="Cambria Math" w:hAnsi="Cambria Math"/>
                    <w:sz w:val="18"/>
                    <w:szCs w:val="18"/>
                    <w:lang w:val="en-GB" w:eastAsia="en-US"/>
                  </w:rPr>
                  <m:t>h</m:t>
                </w:ins>
              </m:r>
              <m:r>
                <w:ins w:id="345" w:author="Iana Siomina" w:date="2024-10-22T12:53:00Z">
                  <w:rPr>
                    <w:rFonts w:ascii="Cambria Math" w:hAnsi="Cambria Math"/>
                    <w:sz w:val="18"/>
                    <w:szCs w:val="18"/>
                    <w:lang w:val="en-GB" w:eastAsia="en-US"/>
                  </w:rPr>
                  <m:t>ot</m:t>
                </w:ins>
              </m:r>
              <m:r>
                <w:ins w:id="346" w:author="Iana Siomina" w:date="2024-10-22T12:53:00Z">
                  <w:rPr>
                    <w:rFonts w:ascii="Cambria Math" w:hAnsi="Cambria Math"/>
                    <w:sz w:val="18"/>
                    <w:szCs w:val="18"/>
                    <w:lang w:val="en-GB" w:eastAsia="en-US"/>
                  </w:rPr>
                  <m:t xml:space="preserve"> </m:t>
                </w:ins>
              </m:r>
              <m:r>
                <w:ins w:id="347" w:author="Iana Siomina" w:date="2024-10-22T12:53:00Z">
                  <w:rPr>
                    <w:rFonts w:ascii="Cambria Math" w:hAnsi="Cambria Math"/>
                    <w:sz w:val="18"/>
                    <w:szCs w:val="18"/>
                    <w:lang w:val="en-GB" w:eastAsia="en-US"/>
                  </w:rPr>
                  <m:t>window</m:t>
                </w:ins>
              </m:r>
            </m:sub>
          </m:sSub>
          <m:r>
            <w:ins w:id="348" w:author="Iana Siomina" w:date="2024-10-22T12:53:00Z">
              <w:rPr>
                <w:rFonts w:ascii="Cambria Math" w:hAnsi="Cambria Math"/>
                <w:sz w:val="18"/>
                <w:szCs w:val="18"/>
                <w:lang w:val="en-GB" w:eastAsia="en-US"/>
              </w:rPr>
              <m:t>=</m:t>
            </w:ins>
          </m:r>
          <m:sSub>
            <m:sSubPr>
              <m:ctrlPr>
                <w:ins w:id="349" w:author="Iana Siomina" w:date="2024-10-22T12:53:00Z">
                  <w:rPr>
                    <w:rFonts w:ascii="Cambria Math" w:eastAsia="宋体" w:hAnsi="Cambria Math"/>
                    <w:iCs/>
                    <w:sz w:val="20"/>
                    <w:szCs w:val="20"/>
                    <w:lang w:val="en-GB" w:eastAsia="en-US"/>
                  </w:rPr>
                </w:ins>
              </m:ctrlPr>
            </m:sSubPr>
            <m:e>
              <m:r>
                <w:ins w:id="350" w:author="Iana Siomina" w:date="2024-10-22T12:53:00Z">
                  <m:rPr>
                    <m:sty m:val="p"/>
                  </m:rPr>
                  <w:rPr>
                    <w:rFonts w:ascii="Cambria Math" w:eastAsia="宋体" w:hAnsi="Cambria Math"/>
                    <w:sz w:val="20"/>
                    <w:szCs w:val="20"/>
                    <w:lang w:val="en-GB" w:eastAsia="en-US"/>
                  </w:rPr>
                  <m:t>T</m:t>
                </w:ins>
              </m:r>
            </m:e>
            <m:sub>
              <m:r>
                <w:ins w:id="351" w:author="Iana Siomina" w:date="2024-10-22T12:53:00Z">
                  <m:rPr>
                    <m:sty m:val="p"/>
                  </m:rPr>
                  <w:rPr>
                    <w:rFonts w:ascii="Cambria Math" w:eastAsia="宋体" w:hAnsi="Cambria Math"/>
                    <w:sz w:val="20"/>
                    <w:szCs w:val="20"/>
                    <w:lang w:val="en-GB" w:eastAsia="en-US"/>
                  </w:rPr>
                  <m:t>DL RSCP with UERxTx,Total</m:t>
                </w:ins>
              </m:r>
            </m:sub>
          </m:sSub>
          <m:r>
            <w:ins w:id="352" w:author="Iana Siomina" w:date="2024-10-22T12:53:00Z">
              <w:rPr>
                <w:rFonts w:ascii="Cambria Math" w:hAnsi="Cambria Math"/>
                <w:sz w:val="18"/>
                <w:szCs w:val="18"/>
                <w:lang w:val="en-GB" w:eastAsia="en-US"/>
              </w:rPr>
              <m:t>+</m:t>
            </w:ins>
          </m:r>
          <m:r>
            <w:ins w:id="353" w:author="Iana Siomina" w:date="2024-10-22T12:53:00Z">
              <w:rPr>
                <w:rFonts w:ascii="Cambria Math" w:hAnsi="Cambria Math"/>
                <w:sz w:val="18"/>
                <w:szCs w:val="18"/>
                <w:lang w:val="en-GB" w:eastAsia="en-US"/>
              </w:rPr>
              <m:t>max</m:t>
            </w:ins>
          </m:r>
          <m:d>
            <m:dPr>
              <m:ctrlPr>
                <w:ins w:id="354" w:author="Iana Siomina" w:date="2024-10-22T12:53:00Z">
                  <w:rPr>
                    <w:rFonts w:ascii="Cambria Math" w:hAnsi="Cambria Math"/>
                    <w:i/>
                    <w:sz w:val="18"/>
                    <w:szCs w:val="18"/>
                    <w:lang w:val="en-GB" w:eastAsia="en-US"/>
                  </w:rPr>
                </w:ins>
              </m:ctrlPr>
            </m:dPr>
            <m:e>
              <m:sSub>
                <m:sSubPr>
                  <m:ctrlPr>
                    <w:ins w:id="355" w:author="Iana Siomina" w:date="2024-10-22T12:53:00Z">
                      <w:rPr>
                        <w:rFonts w:ascii="Cambria Math" w:hAnsi="Cambria Math"/>
                        <w:i/>
                        <w:sz w:val="18"/>
                        <w:szCs w:val="18"/>
                        <w:lang w:eastAsia="en-US"/>
                      </w:rPr>
                    </w:ins>
                  </m:ctrlPr>
                </m:sSubPr>
                <m:e>
                  <m:r>
                    <w:ins w:id="356" w:author="Iana Siomina" w:date="2024-10-22T12:53:00Z">
                      <w:rPr>
                        <w:rFonts w:ascii="Cambria Math" w:hAnsi="Cambria Math"/>
                        <w:sz w:val="18"/>
                        <w:szCs w:val="18"/>
                        <w:lang w:val="en-GB" w:eastAsia="en-US"/>
                      </w:rPr>
                      <m:t>T</m:t>
                    </w:ins>
                  </m:r>
                </m:e>
                <m:sub>
                  <m:r>
                    <w:ins w:id="357" w:author="Iana Siomina" w:date="2024-10-22T12:53:00Z">
                      <w:rPr>
                        <w:rFonts w:ascii="Cambria Math" w:hAnsi="Cambria Math"/>
                        <w:sz w:val="18"/>
                        <w:szCs w:val="18"/>
                        <w:lang w:val="en-GB" w:eastAsia="en-US"/>
                      </w:rPr>
                      <m:t>effect</m:t>
                    </w:ins>
                  </m:r>
                  <m:r>
                    <w:ins w:id="358" w:author="Iana Siomina" w:date="2024-10-22T12:53:00Z">
                      <w:rPr>
                        <w:rFonts w:ascii="Cambria Math" w:hAnsi="Cambria Math"/>
                        <w:sz w:val="18"/>
                        <w:szCs w:val="18"/>
                        <w:lang w:val="en-GB" w:eastAsia="en-US"/>
                      </w:rPr>
                      <m:t>,</m:t>
                    </w:ins>
                  </m:r>
                  <m:r>
                    <w:ins w:id="359" w:author="Iana Siomina" w:date="2024-10-22T12:53:00Z">
                      <w:rPr>
                        <w:rFonts w:ascii="Cambria Math" w:hAnsi="Cambria Math"/>
                        <w:sz w:val="18"/>
                        <w:szCs w:val="18"/>
                        <w:lang w:val="en-GB" w:eastAsia="en-US"/>
                      </w:rPr>
                      <m:t>i</m:t>
                    </w:ins>
                  </m:r>
                </m:sub>
              </m:sSub>
            </m:e>
          </m:d>
          <m:r>
            <w:ins w:id="360" w:author="Iana Siomina" w:date="2024-10-22T12:53:00Z">
              <w:rPr>
                <w:rFonts w:ascii="Cambria Math" w:hAnsi="Cambria Math"/>
                <w:sz w:val="18"/>
                <w:szCs w:val="18"/>
                <w:lang w:val="en-GB" w:eastAsia="en-US"/>
              </w:rPr>
              <m:t>+</m:t>
            </w:ins>
          </m:r>
          <m:sSub>
            <m:sSubPr>
              <m:ctrlPr>
                <w:ins w:id="361" w:author="Iana Siomina" w:date="2024-10-22T12:53:00Z">
                  <w:rPr>
                    <w:rFonts w:ascii="Cambria Math" w:hAnsi="Cambria Math"/>
                    <w:i/>
                    <w:sz w:val="18"/>
                    <w:szCs w:val="18"/>
                    <w:lang w:val="en-GB" w:eastAsia="en-US"/>
                  </w:rPr>
                </w:ins>
              </m:ctrlPr>
            </m:sSubPr>
            <m:e>
              <m:r>
                <w:ins w:id="362" w:author="Iana Siomina" w:date="2024-10-22T12:53:00Z">
                  <w:rPr>
                    <w:rFonts w:ascii="Cambria Math" w:hAnsi="Cambria Math"/>
                    <w:sz w:val="18"/>
                    <w:szCs w:val="18"/>
                    <w:lang w:val="en-GB" w:eastAsia="en-US"/>
                  </w:rPr>
                  <m:t>T</m:t>
                </w:ins>
              </m:r>
            </m:e>
            <m:sub>
              <m:r>
                <w:ins w:id="363" w:author="Iana Siomina" w:date="2024-10-22T12:53:00Z">
                  <w:rPr>
                    <w:rFonts w:ascii="Cambria Math" w:hAnsi="Cambria Math"/>
                    <w:sz w:val="18"/>
                    <w:szCs w:val="18"/>
                    <w:lang w:val="en-GB" w:eastAsia="en-US"/>
                  </w:rPr>
                  <m:t>UERxTx</m:t>
                </w:ins>
              </m:r>
              <m:r>
                <w:ins w:id="364" w:author="Iana Siomina" w:date="2024-10-22T12:53:00Z">
                  <w:rPr>
                    <w:rFonts w:ascii="Cambria Math" w:hAnsi="Cambria Math"/>
                    <w:sz w:val="18"/>
                    <w:szCs w:val="18"/>
                    <w:lang w:val="en-GB" w:eastAsia="en-US"/>
                  </w:rPr>
                  <m:t>,</m:t>
                </w:ins>
              </m:r>
              <m:r>
                <w:ins w:id="365" w:author="Iana Siomina" w:date="2024-10-22T12:53:00Z">
                  <w:rPr>
                    <w:rFonts w:ascii="Cambria Math" w:hAnsi="Cambria Math"/>
                    <w:sz w:val="18"/>
                    <w:szCs w:val="18"/>
                    <w:lang w:val="en-GB" w:eastAsia="en-US"/>
                  </w:rPr>
                  <m:t>Total</m:t>
                </w:ins>
              </m:r>
            </m:sub>
          </m:sSub>
        </m:oMath>
      </m:oMathPara>
    </w:p>
    <w:p w14:paraId="05B02715" w14:textId="77777777" w:rsidR="0097449E" w:rsidRDefault="00CD61BB">
      <w:pPr>
        <w:spacing w:after="180"/>
        <w:rPr>
          <w:ins w:id="366" w:author="Iana Siomina" w:date="2024-10-22T12:53:00Z"/>
          <w:sz w:val="20"/>
          <w:szCs w:val="20"/>
          <w:lang w:val="en-GB"/>
        </w:rPr>
      </w:pPr>
      <w:ins w:id="367" w:author="Iana Siomina" w:date="2024-10-22T12:53:00Z">
        <w:r>
          <w:rPr>
            <w:sz w:val="20"/>
            <w:szCs w:val="20"/>
            <w:lang w:val="en-GB"/>
          </w:rPr>
          <w:t>Where:</w:t>
        </w:r>
      </w:ins>
    </w:p>
    <w:p w14:paraId="51D81483" w14:textId="77777777" w:rsidR="0097449E" w:rsidRDefault="00CD61BB">
      <w:pPr>
        <w:spacing w:after="180"/>
        <w:ind w:left="568" w:hanging="284"/>
        <w:rPr>
          <w:ins w:id="368" w:author="Iana Siomina" w:date="2024-10-22T12:53:00Z"/>
          <w:sz w:val="20"/>
          <w:szCs w:val="20"/>
          <w:lang w:val="en-GB"/>
        </w:rPr>
      </w:pPr>
      <w:ins w:id="369" w:author="Iana Siomina" w:date="2024-10-22T12:53:00Z">
        <w:r>
          <w:rPr>
            <w:sz w:val="20"/>
            <w:szCs w:val="20"/>
            <w:lang w:val="en-GB"/>
          </w:rPr>
          <w:t>-</w:t>
        </w:r>
        <w:r>
          <w:rPr>
            <w:sz w:val="20"/>
            <w:szCs w:val="20"/>
            <w:lang w:val="en-GB"/>
          </w:rPr>
          <w:tab/>
          <w:t>the start of the measurement is the start of the one</w:t>
        </w:r>
        <w:del w:id="370" w:author="OPPO - RAN4 #113" w:date="2024-11-04T14:52:00Z">
          <w:r>
            <w:rPr>
              <w:sz w:val="20"/>
              <w:szCs w:val="20"/>
              <w:lang w:val="en-GB"/>
            </w:rPr>
            <w:delText xml:space="preserve"> </w:delText>
          </w:r>
        </w:del>
      </w:ins>
      <w:ins w:id="371" w:author="OPPO - RAN4 #113" w:date="2024-11-04T14:52:00Z">
        <w:r>
          <w:rPr>
            <w:sz w:val="20"/>
            <w:szCs w:val="20"/>
            <w:lang w:val="en-GB"/>
          </w:rPr>
          <w:t>-</w:t>
        </w:r>
      </w:ins>
      <w:ins w:id="372" w:author="Iana Siomina" w:date="2024-10-22T12:53:00Z">
        <w:r>
          <w:rPr>
            <w:sz w:val="20"/>
            <w:szCs w:val="20"/>
            <w:lang w:val="en-GB"/>
          </w:rPr>
          <w:t xml:space="preserve">shot time window, and </w:t>
        </w:r>
      </w:ins>
    </w:p>
    <w:p w14:paraId="6997D528" w14:textId="77777777" w:rsidR="0097449E" w:rsidRDefault="00CD61BB">
      <w:pPr>
        <w:spacing w:after="180"/>
        <w:ind w:left="568" w:hanging="284"/>
        <w:rPr>
          <w:ins w:id="373" w:author="Iana Siomina" w:date="2024-10-22T12:53:00Z"/>
          <w:sz w:val="20"/>
          <w:szCs w:val="20"/>
          <w:lang w:val="en-GB"/>
        </w:rPr>
      </w:pPr>
      <w:ins w:id="374" w:author="Iana Siomina" w:date="2024-10-22T12:53:00Z">
        <w:r>
          <w:rPr>
            <w:sz w:val="20"/>
            <w:szCs w:val="20"/>
            <w:lang w:val="en-GB"/>
          </w:rPr>
          <w:t>-</w:t>
        </w:r>
        <w:r>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Pr>
            <w:rFonts w:hint="eastAsia"/>
            <w:sz w:val="18"/>
            <w:szCs w:val="18"/>
            <w:lang w:val="en-GB"/>
          </w:rPr>
          <w:t xml:space="preserve"> </w:t>
        </w:r>
        <w:r>
          <w:rPr>
            <w:sz w:val="18"/>
            <w:szCs w:val="18"/>
            <w:lang w:val="en-GB"/>
          </w:rPr>
          <w:t>is the length of the one-shot window</w:t>
        </w:r>
        <w:r>
          <w:rPr>
            <w:sz w:val="20"/>
            <w:szCs w:val="20"/>
            <w:lang w:val="en-GB"/>
          </w:rPr>
          <w:t xml:space="preserve">, and </w:t>
        </w:r>
      </w:ins>
    </w:p>
    <w:p w14:paraId="00D94B22" w14:textId="77777777" w:rsidR="0097449E" w:rsidRDefault="00CD61BB">
      <w:pPr>
        <w:spacing w:after="180"/>
        <w:ind w:left="568" w:hanging="284"/>
        <w:rPr>
          <w:ins w:id="375" w:author="Iana Siomina" w:date="2024-10-22T12:53:00Z"/>
          <w:i/>
          <w:iCs/>
          <w:sz w:val="18"/>
          <w:szCs w:val="18"/>
          <w:lang w:val="en-GB"/>
        </w:rPr>
      </w:pPr>
      <w:ins w:id="376" w:author="Iana Siomina" w:date="2024-10-22T12:53:00Z">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rFonts w:hint="eastAsia"/>
            <w:bCs/>
            <w:iCs/>
            <w:sz w:val="20"/>
            <w:szCs w:val="20"/>
            <w:lang w:val="en-GB"/>
          </w:rPr>
          <w:t xml:space="preserve"> </w:t>
        </w:r>
        <w:r>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Pr>
            <w:bCs/>
            <w:iCs/>
            <w:sz w:val="20"/>
            <w:szCs w:val="20"/>
            <w:lang w:val="en-GB"/>
          </w:rPr>
          <w:t xml:space="preserve"> are </w:t>
        </w:r>
        <w:r>
          <w:rPr>
            <w:sz w:val="20"/>
            <w:szCs w:val="20"/>
            <w:lang w:val="en-GB"/>
          </w:rPr>
          <w:t xml:space="preserve">defined in the following of this clause, and </w:t>
        </w:r>
      </w:ins>
    </w:p>
    <w:p w14:paraId="2B240489" w14:textId="77777777" w:rsidR="0097449E" w:rsidRDefault="00CD61BB">
      <w:pPr>
        <w:spacing w:after="180"/>
        <w:ind w:left="568" w:hanging="284"/>
        <w:rPr>
          <w:ins w:id="377" w:author="Iana Siomina" w:date="2024-10-22T12:53:00Z"/>
          <w:rFonts w:eastAsia="宋体"/>
          <w:sz w:val="20"/>
          <w:szCs w:val="20"/>
          <w:lang w:val="en-GB"/>
        </w:rPr>
      </w:pPr>
      <w:ins w:id="378" w:author="Iana Siomina" w:date="2024-10-22T12:53:00Z">
        <w:r>
          <w:rPr>
            <w:sz w:val="20"/>
            <w:szCs w:val="20"/>
            <w:lang w:val="en-GB" w:eastAsia="en-US"/>
          </w:rPr>
          <w:t>-</w:t>
        </w:r>
        <w:r>
          <w:rPr>
            <w:sz w:val="20"/>
            <w:szCs w:val="20"/>
            <w:lang w:val="en-GB" w:eastAsia="en-US"/>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m:t>
              </m:r>
              <m:r>
                <w:rPr>
                  <w:rFonts w:ascii="Cambria Math" w:hAnsi="Cambria Math"/>
                  <w:sz w:val="18"/>
                  <w:szCs w:val="18"/>
                  <w:lang w:val="en-GB" w:eastAsia="en-US"/>
                </w:rPr>
                <m:t>,</m:t>
              </m:r>
              <m:r>
                <w:rPr>
                  <w:rFonts w:ascii="Cambria Math" w:hAnsi="Cambria Math"/>
                  <w:sz w:val="18"/>
                  <w:szCs w:val="18"/>
                  <w:lang w:val="en-GB" w:eastAsia="en-US"/>
                </w:rPr>
                <m:t>Total</m:t>
              </m:r>
            </m:sub>
          </m:sSub>
        </m:oMath>
        <w:r>
          <w:rPr>
            <w:rFonts w:hint="eastAsia"/>
            <w:sz w:val="20"/>
            <w:szCs w:val="20"/>
            <w:lang w:val="en-GB" w:eastAsia="en-US"/>
          </w:rPr>
          <w:t xml:space="preserve"> </w:t>
        </w:r>
        <w:r>
          <w:rPr>
            <w:sz w:val="20"/>
            <w:szCs w:val="20"/>
            <w:lang w:val="en-GB" w:eastAsia="en-US"/>
          </w:rPr>
          <w:t>is defined in Clause 5.6.4.5.</w:t>
        </w:r>
      </w:ins>
    </w:p>
    <w:p w14:paraId="1FCEC38E" w14:textId="77777777" w:rsidR="0097449E" w:rsidRDefault="00CD61BB">
      <w:pPr>
        <w:spacing w:after="180"/>
        <w:rPr>
          <w:ins w:id="379" w:author="Iana Siomina" w:date="2024-10-22T12:53:00Z"/>
          <w:sz w:val="20"/>
          <w:szCs w:val="20"/>
          <w:lang w:val="en-GB"/>
        </w:rPr>
      </w:pPr>
      <w:ins w:id="380" w:author="Iana Siomina" w:date="2024-10-22T12:53:00Z">
        <w:r>
          <w:rPr>
            <w:sz w:val="20"/>
            <w:szCs w:val="20"/>
            <w:lang w:val="en-GB"/>
          </w:rPr>
          <w:t>The requirements with one-shot window assume scaling factors equal 1 for the PFLs, for which the one-shot time window is configured.</w:t>
        </w:r>
      </w:ins>
    </w:p>
    <w:p w14:paraId="5A30DE03" w14:textId="77777777" w:rsidR="0097449E" w:rsidRDefault="00CD61BB">
      <w:pPr>
        <w:spacing w:after="180"/>
        <w:rPr>
          <w:rFonts w:eastAsia="Malgun Gothic"/>
          <w:sz w:val="20"/>
          <w:szCs w:val="20"/>
          <w:lang w:val="en-GB" w:eastAsia="en-US"/>
        </w:rPr>
      </w:pPr>
      <w:r>
        <w:rPr>
          <w:rFonts w:eastAsia="宋体"/>
          <w:sz w:val="20"/>
          <w:szCs w:val="20"/>
          <w:lang w:val="en-GB"/>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rPr>
              <m:t>T</m:t>
            </m:r>
          </m:e>
          <m:sub>
            <m:r>
              <m:rPr>
                <m:sty m:val="p"/>
              </m:rPr>
              <w:rPr>
                <w:rFonts w:ascii="Cambria Math" w:eastAsia="宋体" w:hAnsi="Cambria Math"/>
                <w:sz w:val="20"/>
                <w:szCs w:val="20"/>
                <w:lang w:val="en-GB"/>
              </w:rPr>
              <m:t>DL RSCP with UERxTx,Total</m:t>
            </m:r>
          </m:sub>
        </m:sSub>
      </m:oMath>
      <w:r>
        <w:rPr>
          <w:rFonts w:eastAsia="宋体"/>
          <w:sz w:val="20"/>
          <w:szCs w:val="20"/>
          <w:lang w:val="en-GB"/>
        </w:rPr>
        <w:t xml:space="preserve"> de</w:t>
      </w:r>
      <w:r>
        <w:rPr>
          <w:rFonts w:eastAsia="宋体"/>
          <w:sz w:val="20"/>
          <w:szCs w:val="20"/>
          <w:lang w:val="en-GB"/>
        </w:rPr>
        <w:t>fined as:</w:t>
      </w:r>
    </w:p>
    <w:p w14:paraId="1FC1FCDC" w14:textId="77777777" w:rsidR="0097449E" w:rsidRDefault="00CD61BB">
      <w:pPr>
        <w:keepLines/>
        <w:tabs>
          <w:tab w:val="center" w:pos="4536"/>
          <w:tab w:val="right" w:pos="9072"/>
        </w:tabs>
        <w:spacing w:after="180"/>
        <w:rPr>
          <w:rFonts w:eastAsia="Malgun Gothic"/>
          <w:iCs/>
          <w:sz w:val="20"/>
          <w:szCs w:val="20"/>
          <w:lang w:val="en-GB" w:eastAsia="en-US"/>
        </w:rPr>
      </w:pPr>
      <w:r>
        <w:rPr>
          <w:rFonts w:eastAsia="Malgun Gothic"/>
          <w:iCs/>
          <w:sz w:val="20"/>
          <w:szCs w:val="20"/>
          <w:lang w:val="en-GB" w:eastAsia="en-US"/>
        </w:rPr>
        <w:tab/>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RSCP with UERxTx,Total</m:t>
            </m:r>
          </m:sub>
        </m:sSub>
        <m:r>
          <m:rPr>
            <m:sty m:val="p"/>
          </m:rPr>
          <w:rPr>
            <w:rFonts w:ascii="Cambria Math" w:eastAsia="Malgun Gothic" w:hAnsi="Cambria Math"/>
            <w:sz w:val="20"/>
            <w:szCs w:val="20"/>
            <w:lang w:val="en-GB" w:eastAsia="en-US"/>
          </w:rPr>
          <m:t>=</m:t>
        </m:r>
        <m:nary>
          <m:naryPr>
            <m:chr m:val="∑"/>
            <m:limLoc m:val="undOvr"/>
            <m:ctrlPr>
              <w:rPr>
                <w:rFonts w:ascii="Cambria Math" w:eastAsia="Malgun Gothic" w:hAnsi="Cambria Math"/>
                <w:iCs/>
                <w:sz w:val="20"/>
                <w:szCs w:val="20"/>
                <w:lang w:val="en-GB" w:eastAsia="en-US"/>
              </w:rPr>
            </m:ctrlPr>
          </m:naryPr>
          <m:sub>
            <m:r>
              <m:rPr>
                <m:sty m:val="p"/>
              </m:rPr>
              <w:rPr>
                <w:rFonts w:ascii="Cambria Math" w:eastAsia="Malgun Gothic" w:hAnsi="Cambria Math"/>
                <w:sz w:val="20"/>
                <w:szCs w:val="20"/>
                <w:lang w:val="en-GB" w:eastAsia="en-US"/>
              </w:rPr>
              <m:t>i=1</m:t>
            </m:r>
          </m:sub>
          <m:sup>
            <m:r>
              <m:rPr>
                <m:sty m:val="p"/>
              </m:rPr>
              <w:rPr>
                <w:rFonts w:ascii="Cambria Math" w:eastAsia="Malgun Gothic" w:hAnsi="Cambria Math"/>
                <w:sz w:val="20"/>
                <w:szCs w:val="20"/>
                <w:lang w:val="en-GB" w:eastAsia="en-US"/>
              </w:rPr>
              <m:t>L</m:t>
            </m:r>
          </m:sup>
          <m:e>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DL RSCP with UERxTx,i</m:t>
                </m:r>
              </m:sub>
            </m:sSub>
            <m:r>
              <m:rPr>
                <m:sty m:val="p"/>
              </m:rPr>
              <w:rPr>
                <w:rFonts w:ascii="Cambria Math" w:eastAsia="Malgun Gothic" w:hAnsi="Cambria Math"/>
                <w:sz w:val="20"/>
                <w:szCs w:val="20"/>
                <w:lang w:val="en-GB" w:eastAsia="en-US"/>
              </w:rPr>
              <m:t xml:space="preserve">+ </m:t>
            </m:r>
            <m:d>
              <m:dPr>
                <m:ctrlPr>
                  <w:rPr>
                    <w:rFonts w:ascii="Cambria Math" w:eastAsia="Malgun Gothic" w:hAnsi="Cambria Math"/>
                    <w:bCs/>
                    <w:iCs/>
                    <w:sz w:val="20"/>
                    <w:szCs w:val="20"/>
                    <w:lang w:val="en-GB" w:eastAsia="en-US"/>
                  </w:rPr>
                </m:ctrlPr>
              </m:dPr>
              <m:e>
                <m:r>
                  <m:rPr>
                    <m:sty m:val="p"/>
                  </m:rPr>
                  <w:rPr>
                    <w:rFonts w:ascii="Cambria Math" w:eastAsia="Malgun Gothic" w:hAnsi="Cambria Math"/>
                    <w:sz w:val="20"/>
                    <w:szCs w:val="20"/>
                    <w:lang w:val="en-GB"/>
                  </w:rPr>
                  <m:t>L-1</m:t>
                </m:r>
              </m:e>
            </m:d>
            <m:r>
              <m:rPr>
                <m:sty m:val="p"/>
              </m:rPr>
              <w:rPr>
                <w:rFonts w:ascii="Cambria Math" w:eastAsia="Malgun Gothic" w:hAnsi="Cambria Math"/>
                <w:sz w:val="20"/>
                <w:szCs w:val="20"/>
                <w:lang w:val="en-GB"/>
              </w:rPr>
              <m:t>*</m:t>
            </m:r>
            <m:func>
              <m:funcPr>
                <m:ctrlPr>
                  <w:rPr>
                    <w:rFonts w:ascii="Cambria Math" w:eastAsia="Malgun Gothic" w:hAnsi="Cambria Math"/>
                    <w:bCs/>
                    <w:iCs/>
                    <w:sz w:val="20"/>
                    <w:szCs w:val="20"/>
                    <w:lang w:val="en-GB" w:eastAsia="en-US"/>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bCs/>
                        <w:iCs/>
                        <w:sz w:val="20"/>
                        <w:szCs w:val="20"/>
                        <w:lang w:val="en-GB" w:eastAsia="en-US"/>
                      </w:rPr>
                    </m:ctrlPr>
                  </m:dPr>
                  <m:e>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effect,i</m:t>
                        </m:r>
                      </m:sub>
                    </m:sSub>
                  </m:e>
                </m:d>
              </m:e>
            </m:func>
            <m:r>
              <m:rPr>
                <m:sty m:val="p"/>
              </m:rPr>
              <w:rPr>
                <w:rFonts w:ascii="Cambria Math" w:eastAsia="Malgun Gothic" w:hAnsi="Cambria Math"/>
                <w:color w:val="0070C0"/>
                <w:sz w:val="20"/>
                <w:szCs w:val="20"/>
                <w:lang w:val="en-GB"/>
              </w:rPr>
              <m:t xml:space="preserve"> </m:t>
            </m:r>
          </m:e>
        </m:nary>
      </m:oMath>
    </w:p>
    <w:p w14:paraId="700E44F5" w14:textId="77777777" w:rsidR="0097449E" w:rsidRDefault="00CD61BB">
      <w:pPr>
        <w:spacing w:after="180"/>
        <w:rPr>
          <w:rFonts w:eastAsia="Malgun Gothic"/>
          <w:sz w:val="20"/>
          <w:szCs w:val="20"/>
          <w:lang w:val="en-GB"/>
        </w:rPr>
      </w:pPr>
      <w:r>
        <w:rPr>
          <w:rFonts w:eastAsia="Malgun Gothic"/>
          <w:sz w:val="20"/>
          <w:szCs w:val="20"/>
          <w:lang w:val="en-GB"/>
        </w:rPr>
        <w:t>Where:</w:t>
      </w:r>
    </w:p>
    <w:p w14:paraId="6E785E51" w14:textId="77777777" w:rsidR="0097449E" w:rsidRDefault="00CD61BB">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m:oMath>
        <m:r>
          <w:rPr>
            <w:rFonts w:ascii="Cambria Math" w:eastAsia="Malgun Gothic" w:hAnsi="Cambria Math"/>
            <w:sz w:val="20"/>
            <w:szCs w:val="20"/>
            <w:lang w:val="en-GB"/>
          </w:rPr>
          <m:t>i</m:t>
        </m:r>
      </m:oMath>
      <w:r>
        <w:rPr>
          <w:rFonts w:eastAsia="Malgun Gothic"/>
          <w:sz w:val="20"/>
          <w:szCs w:val="20"/>
          <w:lang w:val="en-GB"/>
        </w:rPr>
        <w:t xml:space="preserve"> is the index of positioning frequency layer,</w:t>
      </w:r>
    </w:p>
    <w:p w14:paraId="1AC7383F" w14:textId="77777777" w:rsidR="0097449E" w:rsidRDefault="00CD61BB">
      <w:pPr>
        <w:spacing w:after="180"/>
        <w:ind w:left="568" w:hanging="284"/>
        <w:rPr>
          <w:rFonts w:eastAsia="Malgun Gothic"/>
          <w:sz w:val="20"/>
          <w:szCs w:val="20"/>
          <w:lang w:val="en-GB"/>
        </w:rPr>
      </w:pPr>
      <w:r>
        <w:rPr>
          <w:rFonts w:eastAsia="Malgun Gothic"/>
          <w:sz w:val="20"/>
          <w:szCs w:val="20"/>
          <w:lang w:val="en-GB" w:eastAsia="en-US"/>
        </w:rPr>
        <w:t>-</w:t>
      </w:r>
      <w:r>
        <w:rPr>
          <w:rFonts w:eastAsia="Malgun Gothic"/>
          <w:sz w:val="20"/>
          <w:szCs w:val="20"/>
          <w:lang w:val="en-GB" w:eastAsia="en-US"/>
        </w:rPr>
        <w:tab/>
      </w:r>
      <m:oMath>
        <m:r>
          <w:rPr>
            <w:rFonts w:ascii="Cambria Math" w:eastAsia="Malgun Gothic" w:hAnsi="Cambria Math"/>
            <w:sz w:val="20"/>
            <w:szCs w:val="20"/>
            <w:lang w:val="en-GB" w:eastAsia="en-US"/>
          </w:rPr>
          <m:t>L</m:t>
        </m:r>
      </m:oMath>
      <w:r>
        <w:rPr>
          <w:rFonts w:eastAsia="Malgun Gothic"/>
          <w:sz w:val="20"/>
          <w:szCs w:val="20"/>
          <w:lang w:val="en-GB" w:eastAsia="en-US"/>
        </w:rPr>
        <w:t xml:space="preserve"> is total number of </w:t>
      </w:r>
      <w:r>
        <w:rPr>
          <w:rFonts w:eastAsia="Malgun Gothic"/>
          <w:sz w:val="20"/>
          <w:szCs w:val="20"/>
          <w:lang w:val="en-GB"/>
        </w:rPr>
        <w:t xml:space="preserve">positioning </w:t>
      </w:r>
      <w:r>
        <w:rPr>
          <w:rFonts w:eastAsia="Malgun Gothic"/>
          <w:sz w:val="20"/>
          <w:szCs w:val="20"/>
          <w:lang w:val="en-GB" w:eastAsia="en-US"/>
        </w:rPr>
        <w:t>frequency layers, and</w:t>
      </w:r>
    </w:p>
    <w:p w14:paraId="67C5953D" w14:textId="77777777" w:rsidR="0097449E" w:rsidRDefault="00CD61BB">
      <w:pPr>
        <w:spacing w:after="180"/>
        <w:ind w:left="568" w:hanging="284"/>
        <w:rPr>
          <w:rFonts w:eastAsia="Malgun Gothic"/>
          <w:i/>
          <w:iCs/>
          <w:sz w:val="18"/>
          <w:szCs w:val="18"/>
          <w:lang w:val="en-GB"/>
        </w:rPr>
      </w:pPr>
      <w:r>
        <w:rPr>
          <w:rFonts w:eastAsia="Malgun Gothic"/>
          <w:sz w:val="20"/>
          <w:szCs w:val="20"/>
          <w:lang w:val="en-GB" w:eastAsia="en-US"/>
        </w:rPr>
        <w:t>-</w:t>
      </w:r>
      <w:r>
        <w:rPr>
          <w:rFonts w:eastAsia="Malgun Gothic"/>
          <w:sz w:val="20"/>
          <w:szCs w:val="20"/>
          <w:lang w:val="en-GB" w:eastAsia="en-US"/>
        </w:rPr>
        <w:tab/>
      </w:r>
      <m:oMath>
        <m:sSub>
          <m:sSubPr>
            <m:ctrlPr>
              <w:rPr>
                <w:rFonts w:ascii="Cambria Math" w:eastAsia="Malgun Gothic" w:hAnsi="Cambria Math"/>
                <w:bCs/>
                <w:i/>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rPr>
                <w:rFonts w:ascii="Cambria Math" w:eastAsia="Malgun Gothic" w:hAnsi="Cambria Math"/>
                <w:sz w:val="20"/>
                <w:szCs w:val="20"/>
                <w:lang w:val="en-GB"/>
              </w:rPr>
              <m:t>i</m:t>
            </m:r>
          </m:sub>
        </m:sSub>
      </m:oMath>
      <w:r>
        <w:rPr>
          <w:rFonts w:eastAsia="Malgun Gothic"/>
          <w:bCs/>
          <w:iCs/>
          <w:sz w:val="20"/>
          <w:szCs w:val="20"/>
          <w:lang w:val="en-GB"/>
        </w:rPr>
        <w:t xml:space="preserve"> </w:t>
      </w:r>
      <w:r>
        <w:rPr>
          <w:rFonts w:eastAsia="Malgun Gothic"/>
          <w:sz w:val="20"/>
          <w:szCs w:val="20"/>
          <w:lang w:val="en-GB" w:eastAsia="en-US"/>
        </w:rPr>
        <w:t xml:space="preserve">is the periodicity of the </w:t>
      </w:r>
      <w:del w:id="381" w:author="OPPO - RAN4 #113" w:date="2024-11-04T14:54:00Z">
        <w:r>
          <w:rPr>
            <w:rFonts w:eastAsia="Malgun Gothic"/>
            <w:sz w:val="20"/>
            <w:szCs w:val="20"/>
            <w:lang w:val="en-GB"/>
          </w:rPr>
          <w:delText>PRS RSTD</w:delText>
        </w:r>
      </w:del>
      <w:ins w:id="382" w:author="OPPO - RAN4 #113" w:date="2024-11-04T14:54:00Z">
        <w:r>
          <w:rPr>
            <w:rFonts w:eastAsia="Malgun Gothic"/>
            <w:sz w:val="20"/>
            <w:szCs w:val="20"/>
            <w:lang w:val="en-GB"/>
          </w:rPr>
          <w:t>UE Rx-Tx</w:t>
        </w:r>
      </w:ins>
      <w:r>
        <w:rPr>
          <w:rFonts w:eastAsia="Malgun Gothic"/>
          <w:sz w:val="20"/>
          <w:szCs w:val="20"/>
          <w:lang w:val="en-GB" w:eastAsia="en-US"/>
        </w:rPr>
        <w:t xml:space="preserve"> measurement in </w:t>
      </w:r>
      <w:r>
        <w:rPr>
          <w:rFonts w:eastAsia="Malgun Gothic"/>
          <w:sz w:val="20"/>
          <w:szCs w:val="20"/>
          <w:lang w:val="en-GB"/>
        </w:rPr>
        <w:t xml:space="preserve">positioning frequency layer </w:t>
      </w:r>
      <w:proofErr w:type="spellStart"/>
      <w:r>
        <w:rPr>
          <w:rFonts w:eastAsia="Malgun Gothic"/>
          <w:sz w:val="20"/>
          <w:szCs w:val="20"/>
          <w:lang w:val="en-GB"/>
        </w:rPr>
        <w:t>i</w:t>
      </w:r>
      <w:proofErr w:type="spellEnd"/>
      <w:r>
        <w:rPr>
          <w:rFonts w:eastAsia="Malgun Gothic"/>
          <w:sz w:val="20"/>
          <w:szCs w:val="20"/>
          <w:lang w:val="en-GB"/>
        </w:rPr>
        <w:t xml:space="preserve"> </w:t>
      </w:r>
    </w:p>
    <w:p w14:paraId="21FB2286" w14:textId="77777777" w:rsidR="0097449E" w:rsidRDefault="00CD61BB">
      <w:pPr>
        <w:spacing w:after="180"/>
        <w:rPr>
          <w:rFonts w:eastAsia="Malgun Gothic"/>
          <w:sz w:val="20"/>
          <w:szCs w:val="20"/>
          <w:lang w:val="en-GB" w:eastAsia="en-US"/>
        </w:rPr>
      </w:pP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rPr>
              <m:t>T</m:t>
            </m:r>
            <m:ctrlPr>
              <w:rPr>
                <w:rFonts w:ascii="Cambria Math" w:eastAsia="Malgun Gothic" w:hAnsi="Cambria Math"/>
                <w:i/>
                <w:sz w:val="20"/>
                <w:szCs w:val="20"/>
                <w:lang w:val="en-GB" w:eastAsia="en-US"/>
              </w:rPr>
            </m:ctrlPr>
          </m:e>
          <m:sub>
            <m:r>
              <m:rPr>
                <m:sty m:val="p"/>
              </m:rPr>
              <w:rPr>
                <w:rFonts w:ascii="Cambria Math" w:eastAsia="Malgun Gothic" w:hAnsi="Cambria Math"/>
                <w:sz w:val="20"/>
                <w:szCs w:val="20"/>
                <w:lang w:val="en-GB"/>
              </w:rPr>
              <m:t>DL RSCP with UERxTx,i</m:t>
            </m:r>
          </m:sub>
        </m:sSub>
      </m:oMath>
      <w:r>
        <w:rPr>
          <w:rFonts w:eastAsia="Malgun Gothic"/>
          <w:sz w:val="20"/>
          <w:szCs w:val="20"/>
          <w:lang w:val="en-GB" w:eastAsia="en-US"/>
        </w:rPr>
        <w:t xml:space="preserve"> </w:t>
      </w:r>
      <w:r>
        <w:rPr>
          <w:rFonts w:eastAsia="宋体"/>
          <w:sz w:val="20"/>
          <w:szCs w:val="20"/>
          <w:lang w:val="en-GB" w:eastAsia="en-US"/>
        </w:rPr>
        <w:t xml:space="preserve">is the measurement period for DL RSCP with UE Rx-Tx measurement in </w:t>
      </w:r>
      <w:r>
        <w:rPr>
          <w:rFonts w:eastAsia="宋体"/>
          <w:sz w:val="20"/>
          <w:szCs w:val="20"/>
          <w:lang w:val="en-GB"/>
        </w:rPr>
        <w:t>positioning frequency layer</w:t>
      </w:r>
      <w:r>
        <w:rPr>
          <w:rFonts w:eastAsia="宋体"/>
          <w:sz w:val="20"/>
          <w:szCs w:val="20"/>
          <w:lang w:val="en-GB" w:eastAsia="en-US"/>
        </w:rPr>
        <w:t xml:space="preserve"> </w:t>
      </w:r>
      <w:proofErr w:type="spellStart"/>
      <w:r>
        <w:rPr>
          <w:rFonts w:eastAsia="宋体"/>
          <w:i/>
          <w:iCs/>
          <w:sz w:val="20"/>
          <w:szCs w:val="20"/>
          <w:lang w:val="en-GB" w:eastAsia="en-US"/>
        </w:rPr>
        <w:t>i</w:t>
      </w:r>
      <w:proofErr w:type="spellEnd"/>
      <w:r>
        <w:rPr>
          <w:rFonts w:eastAsia="宋体"/>
          <w:sz w:val="20"/>
          <w:szCs w:val="20"/>
          <w:lang w:val="en-GB" w:eastAsia="en-US"/>
        </w:rPr>
        <w:t xml:space="preserve"> as specified </w:t>
      </w:r>
      <w:proofErr w:type="gramStart"/>
      <w:r>
        <w:rPr>
          <w:rFonts w:eastAsia="宋体"/>
          <w:sz w:val="20"/>
          <w:szCs w:val="20"/>
          <w:lang w:val="en-GB" w:eastAsia="en-US"/>
        </w:rPr>
        <w:t>below:</w:t>
      </w:r>
      <w:proofErr w:type="gramEnd"/>
    </w:p>
    <w:p w14:paraId="3A682E98" w14:textId="77777777" w:rsidR="0097449E" w:rsidRDefault="00CD61BB">
      <w:pPr>
        <w:keepLines/>
        <w:tabs>
          <w:tab w:val="center" w:pos="4536"/>
          <w:tab w:val="right" w:pos="9072"/>
        </w:tabs>
        <w:spacing w:after="180"/>
        <w:rPr>
          <w:i/>
          <w:sz w:val="20"/>
          <w:szCs w:val="20"/>
          <w:lang w:val="en-GB" w:eastAsia="en-US"/>
        </w:rPr>
      </w:pPr>
      <m:oMath>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r>
              <w:ins w:id="383" w:author="OPPO - RAN4 #113" w:date="2024-11-04T14:58:00Z">
                <m:rPr>
                  <m:sty m:val="p"/>
                </m:rPr>
                <w:rPr>
                  <w:rFonts w:ascii="Cambria Math" w:hAnsi="Cambria Math"/>
                  <w:sz w:val="20"/>
                  <w:szCs w:val="20"/>
                  <w:lang w:val="en-GB" w:eastAsia="en-US"/>
                </w:rPr>
                <m:t>, 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d>
              <m:dPr>
                <m:ctrlPr>
                  <w:rPr>
                    <w:rFonts w:ascii="Cambria Math" w:hAnsi="Cambria Math"/>
                    <w:sz w:val="20"/>
                    <w:szCs w:val="20"/>
                    <w:lang w:val="en-GB" w:eastAsia="en-US"/>
                  </w:rPr>
                </m:ctrlPr>
              </m:dPr>
              <m:e>
                <m:sSub>
                  <m:sSubPr>
                    <m:ctrlPr>
                      <w:rPr>
                        <w:rFonts w:ascii="Cambria Math" w:hAnsi="Cambria Math"/>
                        <w:bCs/>
                        <w:sz w:val="20"/>
                        <w:szCs w:val="20"/>
                        <w:lang w:val="en-GB" w:eastAsia="en-US"/>
                      </w:rPr>
                    </m:ctrlPr>
                  </m:sSubPr>
                  <m:e>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carrier_PRS</m:t>
                        </m:r>
                      </m:sub>
                    </m:sSub>
                    <m:r>
                      <m:rPr>
                        <m:sty m:val="p"/>
                      </m:rPr>
                      <w:rPr>
                        <w:rFonts w:ascii="Cambria Math" w:hAnsi="Cambria Math"/>
                        <w:sz w:val="20"/>
                        <w:szCs w:val="20"/>
                        <w:lang w:val="en-GB" w:eastAsia="en-US"/>
                      </w:rPr>
                      <m:t>*</m:t>
                    </m:r>
                    <m:sSub>
                      <m:sSubPr>
                        <m:ctrlPr>
                          <w:rPr>
                            <w:rFonts w:ascii="Cambria Math" w:eastAsia="MS Mincho" w:hAnsi="Cambria Math"/>
                            <w:i/>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RxTx</m:t>
                        </m:r>
                        <m: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rPr>
                            <w:rFonts w:ascii="Cambria Math" w:eastAsia="MS Mincho" w:hAnsi="Cambria Math"/>
                            <w:sz w:val="20"/>
                            <w:szCs w:val="20"/>
                            <w:lang w:val="en-GB" w:eastAsia="en-US"/>
                          </w:rPr>
                          <m:t>,</m:t>
                        </m:r>
                        <m:r>
                          <w:rPr>
                            <w:rFonts w:ascii="Cambria Math" w:eastAsia="MS Mincho" w:hAnsi="Cambria Math"/>
                            <w:sz w:val="20"/>
                            <w:szCs w:val="20"/>
                            <w:lang w:val="en-GB" w:eastAsia="en-US"/>
                          </w:rPr>
                          <m:t>i</m:t>
                        </m:r>
                      </m:sub>
                    </m:sSub>
                    <m:r>
                      <m:rPr>
                        <m:sty m:val="p"/>
                      </m:rPr>
                      <w:rPr>
                        <w:rFonts w:ascii="Cambria Math" w:hAnsi="Cambria Math"/>
                        <w:sz w:val="20"/>
                        <w:szCs w:val="20"/>
                        <w:lang w:val="en-GB" w:eastAsia="en-US"/>
                      </w:rPr>
                      <m:t>*</m:t>
                    </m:r>
                    <m:r>
                      <w:rPr>
                        <w:rFonts w:ascii="Cambria Math" w:hAnsi="Cambria Math"/>
                        <w:sz w:val="20"/>
                        <w:szCs w:val="20"/>
                        <w:lang w:val="en-GB" w:eastAsia="en-US"/>
                      </w:rPr>
                      <m:t>N</m:t>
                    </m:r>
                  </m:e>
                  <m:sub>
                    <m:r>
                      <w:rPr>
                        <w:rFonts w:ascii="Cambria Math" w:hAnsi="Cambria Math"/>
                        <w:sz w:val="20"/>
                        <w:szCs w:val="20"/>
                        <w:lang w:val="en-GB" w:eastAsia="en-US"/>
                      </w:rPr>
                      <m:t>RxBeam</m:t>
                    </m:r>
                    <m:r>
                      <w:ins w:id="384" w:author="OPPO - RAN4 #113" w:date="2024-11-04T15:10:00Z">
                        <w:rPr>
                          <w:rFonts w:ascii="Cambria Math" w:hAnsi="Cambria Math"/>
                          <w:sz w:val="20"/>
                          <w:szCs w:val="20"/>
                          <w:lang w:val="en-GB" w:eastAsia="en-US"/>
                        </w:rPr>
                        <m:t>,</m:t>
                      </w:ins>
                    </m:r>
                    <m:r>
                      <w:ins w:id="385" w:author="OPPO - RAN4 #113" w:date="2024-11-04T15:10: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w:ins w:id="386" w:author="OPPO - RAN4 #113" w:date="2024-11-04T15:10:00Z">
                                <w:rPr>
                                  <w:rFonts w:ascii="Cambria Math" w:hAnsi="Cambria Math"/>
                                  <w:sz w:val="20"/>
                                  <w:szCs w:val="20"/>
                                  <w:lang w:val="en-GB" w:eastAsia="en-US"/>
                                </w:rPr>
                                <m:t>,</m:t>
                              </w:ins>
                            </m:r>
                            <m:r>
                              <w:ins w:id="387" w:author="OPPO - RAN4 #113" w:date="2024-11-04T15:10:00Z">
                                <w:rPr>
                                  <w:rFonts w:ascii="Cambria Math" w:hAnsi="Cambria Math"/>
                                  <w:sz w:val="20"/>
                                  <w:szCs w:val="20"/>
                                  <w:lang w:val="en-GB" w:eastAsia="en-US"/>
                                </w:rPr>
                                <m:t>i</m:t>
                              </w:ins>
                            </m:r>
                          </m:sub>
                          <m:sup>
                            <m:r>
                              <w:rPr>
                                <w:rFonts w:ascii="Cambria Math" w:hAnsi="Cambria Math"/>
                                <w:sz w:val="20"/>
                                <w:szCs w:val="20"/>
                                <w:lang w:val="en-GB" w:eastAsia="en-US"/>
                              </w:rPr>
                              <m:t>slot</m:t>
                            </m:r>
                          </m:sup>
                        </m:sSubSup>
                      </m:num>
                      <m:den>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hint="eastAsia"/>
                                <w:sz w:val="20"/>
                                <w:szCs w:val="20"/>
                                <w:lang w:val="en-GB" w:eastAsia="en-US"/>
                              </w:rPr>
                              <m:t>'</m:t>
                            </m:r>
                          </m:sup>
                        </m:sSup>
                      </m:den>
                    </m:f>
                  </m:e>
                </m:d>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ins w:id="388" w:author="OPPO - RAN4 #113" w:date="2024-11-04T15:11:00Z">
                                <w:rPr>
                                  <w:rFonts w:ascii="Cambria Math" w:hAnsi="Cambria Math"/>
                                  <w:sz w:val="20"/>
                                  <w:szCs w:val="20"/>
                                  <w:lang w:val="en-GB" w:eastAsia="en-US"/>
                                </w:rPr>
                                <m:t>,</m:t>
                              </w:ins>
                            </m:r>
                            <m:r>
                              <w:ins w:id="389" w:author="OPPO - RAN4 #113" w:date="2024-11-04T15:11:00Z">
                                <w:rPr>
                                  <w:rFonts w:ascii="Cambria Math" w:hAnsi="Cambria Math"/>
                                  <w:sz w:val="20"/>
                                  <w:szCs w:val="20"/>
                                  <w:lang w:val="en-GB" w:eastAsia="en-US"/>
                                </w:rPr>
                                <m:t>i</m:t>
                              </w:ins>
                            </m:r>
                          </m:sub>
                        </m:sSub>
                      </m:num>
                      <m:den>
                        <m:r>
                          <w:rPr>
                            <w:rFonts w:ascii="Cambria Math" w:hAnsi="Cambria Math"/>
                            <w:sz w:val="20"/>
                            <w:szCs w:val="20"/>
                            <w:lang w:val="en-GB" w:eastAsia="en-US"/>
                          </w:rPr>
                          <m:t>N</m:t>
                        </m:r>
                      </m:den>
                    </m:f>
                  </m:e>
                </m:d>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m:t>
            </m:r>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390" w:author="OPPO - RAN4 #113" w:date="2024-11-04T15:11: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nor/>
              </m:rPr>
              <w:rPr>
                <w:sz w:val="20"/>
                <w:szCs w:val="20"/>
                <w:lang w:val="en-GB" w:eastAsia="en-US"/>
              </w:rPr>
              <m:t>T</m:t>
            </m:r>
          </m:e>
          <m:sub>
            <w:proofErr w:type="spellStart"/>
            <m:r>
              <m:rPr>
                <m:nor/>
              </m:rPr>
              <w:rPr>
                <w:sz w:val="20"/>
                <w:szCs w:val="20"/>
                <w:lang w:val="en-GB" w:eastAsia="en-US"/>
              </w:rPr>
              <m:t>last</m:t>
            </m:r>
            <m:r>
              <w:ins w:id="391" w:author="OPPO - RAN4 #113" w:date="2024-11-04T15:11:00Z">
                <m:rPr>
                  <m:nor/>
                </m:rPr>
                <w:rPr>
                  <w:rFonts w:ascii="Cambria Math"/>
                  <w:sz w:val="20"/>
                  <w:szCs w:val="20"/>
                  <w:lang w:val="en-GB" w:eastAsia="en-US"/>
                </w:rPr>
                <m:t>,i</m:t>
              </w:ins>
            </m:r>
            <w:proofErr w:type="spellEnd"/>
          </m:sub>
        </m:sSub>
      </m:oMath>
      <w:r>
        <w:rPr>
          <w:sz w:val="20"/>
          <w:szCs w:val="20"/>
          <w:lang w:val="en-GB" w:eastAsia="en-US"/>
        </w:rPr>
        <w:t xml:space="preserve"> ,</w:t>
      </w:r>
    </w:p>
    <w:p w14:paraId="49D054BC" w14:textId="77777777" w:rsidR="0097449E" w:rsidRDefault="00CD61BB">
      <w:pPr>
        <w:spacing w:after="180"/>
        <w:rPr>
          <w:sz w:val="20"/>
          <w:szCs w:val="20"/>
          <w:lang w:val="en-GB"/>
        </w:rPr>
      </w:pPr>
      <w:r>
        <w:rPr>
          <w:sz w:val="20"/>
          <w:szCs w:val="20"/>
          <w:lang w:val="en-GB"/>
        </w:rPr>
        <w:t xml:space="preserve">where: </w:t>
      </w:r>
    </w:p>
    <w:p w14:paraId="584F9021" w14:textId="77777777" w:rsidR="0097449E" w:rsidRDefault="00CD61BB">
      <w:pPr>
        <w:spacing w:after="180"/>
        <w:ind w:left="568" w:hanging="284"/>
        <w:rPr>
          <w:sz w:val="20"/>
          <w:szCs w:val="20"/>
          <w:lang w:val="en-GB" w:eastAsia="en-US"/>
        </w:rPr>
      </w:pPr>
      <w:r>
        <w:rPr>
          <w:sz w:val="20"/>
          <w:szCs w:val="20"/>
          <w:lang w:eastAsia="en-US"/>
        </w:rPr>
        <w:t>-</w:t>
      </w:r>
      <w:r>
        <w:rPr>
          <w:sz w:val="20"/>
          <w:szCs w:val="20"/>
          <w:lang w:eastAsia="en-US"/>
        </w:rPr>
        <w:tab/>
      </w:r>
      <m:oMath>
        <m:sSub>
          <m:sSubPr>
            <m:ctrlPr>
              <w:rPr>
                <w:rFonts w:ascii="Cambria Math" w:hAnsi="Cambria Math"/>
                <w:sz w:val="20"/>
                <w:szCs w:val="20"/>
                <w:lang w:val="en-GB" w:eastAsia="en-US"/>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Pr>
          <w:rFonts w:eastAsia="MS Mincho" w:cs="v4.2.0"/>
          <w:sz w:val="20"/>
          <w:szCs w:val="20"/>
          <w:lang w:val="en-GB" w:eastAsia="en-US"/>
        </w:rPr>
        <w:t xml:space="preserve">, </w:t>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N</m:t>
            </m:r>
          </m:e>
          <m:sub>
            <m:r>
              <w:rPr>
                <w:rFonts w:ascii="Cambria Math" w:eastAsia="MS Mincho" w:hAnsi="Cambria Math"/>
                <w:sz w:val="20"/>
                <w:szCs w:val="20"/>
                <w:lang w:val="en-GB" w:eastAsia="en-US"/>
              </w:rPr>
              <m:t>RxTx</m:t>
            </m:r>
            <m:r>
              <m:rPr>
                <m:sty m:val="p"/>
              </m:rPr>
              <w:rPr>
                <w:rFonts w:ascii="Cambria Math" w:eastAsia="MS Mincho" w:hAnsi="Cambria Math"/>
                <w:sz w:val="20"/>
                <w:szCs w:val="20"/>
                <w:lang w:val="en-GB" w:eastAsia="en-US"/>
              </w:rPr>
              <m:t>,</m:t>
            </m:r>
            <m:r>
              <w:rPr>
                <w:rFonts w:ascii="Cambria Math" w:eastAsia="MS Mincho" w:hAnsi="Cambria Math"/>
                <w:sz w:val="20"/>
                <w:szCs w:val="20"/>
                <w:lang w:val="en-GB" w:eastAsia="en-US"/>
              </w:rPr>
              <m:t>TEG</m:t>
            </m:r>
            <m:r>
              <w:ins w:id="392" w:author="OPPO - RAN4 #113" w:date="2024-11-04T15:11:00Z">
                <w:rPr>
                  <w:rFonts w:ascii="Cambria Math" w:eastAsia="MS Mincho" w:hAnsi="Cambria Math"/>
                  <w:sz w:val="20"/>
                  <w:szCs w:val="20"/>
                  <w:lang w:val="en-GB" w:eastAsia="en-US"/>
                </w:rPr>
                <m:t>,</m:t>
              </w:ins>
            </m:r>
            <m:r>
              <w:ins w:id="393" w:author="OPPO - RAN4 #113" w:date="2024-11-04T15:11:00Z">
                <w:rPr>
                  <w:rFonts w:ascii="Cambria Math" w:eastAsia="MS Mincho" w:hAnsi="Cambria Math"/>
                  <w:sz w:val="20"/>
                  <w:szCs w:val="20"/>
                  <w:lang w:val="en-GB" w:eastAsia="en-US"/>
                </w:rPr>
                <m:t>i</m:t>
              </w:ins>
            </m:r>
          </m:sub>
        </m:sSub>
      </m:oMath>
      <w:r>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394" w:author="OPPO - RAN4 #113" w:date="2024-11-04T15:11:00Z">
                <w:rPr>
                  <w:rFonts w:ascii="Cambria Math" w:hAnsi="Cambria Math"/>
                  <w:sz w:val="20"/>
                  <w:szCs w:val="20"/>
                  <w:lang w:val="en-GB" w:eastAsia="en-US"/>
                </w:rPr>
                <m:t>,</m:t>
              </w:ins>
            </m:r>
            <m:r>
              <w:ins w:id="395" w:author="OPPO - RAN4 #113" w:date="2024-11-04T15:11:00Z">
                <w:rPr>
                  <w:rFonts w:ascii="Cambria Math" w:hAnsi="Cambria Math"/>
                  <w:sz w:val="20"/>
                  <w:szCs w:val="20"/>
                  <w:lang w:val="en-GB" w:eastAsia="en-US"/>
                </w:rPr>
                <m:t>i</m:t>
              </w:ins>
            </m:r>
          </m:sub>
        </m:sSub>
      </m:oMath>
      <w:r>
        <w:rPr>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sty m:val="p"/>
              </m:rP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Pr>
          <w:rFonts w:eastAsia="MS Mincho"/>
          <w:sz w:val="20"/>
          <w:szCs w:val="20"/>
          <w:lang w:val="en-GB" w:eastAsia="en-US"/>
        </w:rPr>
        <w:t xml:space="preserve">, </w:t>
      </w:r>
      <m:oMath>
        <m:r>
          <w:rPr>
            <w:rFonts w:ascii="Cambria Math" w:hAnsi="Cambria Math"/>
            <w:sz w:val="20"/>
            <w:szCs w:val="20"/>
            <w:lang w:val="en-GB" w:eastAsia="en-US"/>
          </w:rPr>
          <m:t>N</m:t>
        </m:r>
      </m:oMath>
      <w:r>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Pr>
          <w:rFonts w:eastAsia="MS Mincho"/>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rFonts w:eastAsia="MS Mincho"/>
          <w:sz w:val="20"/>
          <w:szCs w:val="20"/>
          <w:lang w:val="en-GB" w:eastAsia="en-US"/>
        </w:rPr>
        <w:t xml:space="preserve">,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ins w:id="396" w:author="OPPO - RAN4 #113" w:date="2024-11-04T15:11:00Z">
                <m:rPr>
                  <m:sty m:val="p"/>
                </m:rPr>
                <w:rPr>
                  <w:rFonts w:ascii="Cambria Math" w:eastAsia="Malgun Gothic" w:hAnsi="Cambria Math"/>
                  <w:sz w:val="20"/>
                  <w:szCs w:val="20"/>
                  <w:lang w:val="en-GB"/>
                </w:rPr>
                <m:t>,i</m:t>
              </w:ins>
            </m:r>
          </m:sub>
        </m:sSub>
      </m:oMath>
      <w:r>
        <w:rPr>
          <w:rFonts w:eastAsia="MS Mincho"/>
          <w:bCs/>
          <w:iCs/>
          <w:sz w:val="20"/>
          <w:szCs w:val="20"/>
          <w:lang w:val="en-GB" w:eastAsia="en-US"/>
        </w:rPr>
        <w:t xml:space="preserve"> </w:t>
      </w:r>
      <w:r>
        <w:rPr>
          <w:rFonts w:eastAsia="MS Mincho"/>
          <w:sz w:val="20"/>
          <w:szCs w:val="20"/>
          <w:lang w:val="en-GB" w:eastAsia="en-US"/>
        </w:rPr>
        <w:t xml:space="preserve">and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w:proofErr w:type="spellStart"/>
            <m:r>
              <m:rPr>
                <m:nor/>
              </m:rPr>
              <w:rPr>
                <w:rFonts w:eastAsia="Malgun Gothic"/>
                <w:sz w:val="20"/>
                <w:szCs w:val="20"/>
                <w:lang w:val="en-GB" w:eastAsia="en-US"/>
              </w:rPr>
              <m:t>last</m:t>
            </m:r>
            <m:r>
              <w:ins w:id="397" w:author="OPPO - RAN4 #113" w:date="2024-11-04T15:11:00Z">
                <m:rPr>
                  <m:nor/>
                </m:rPr>
                <w:rPr>
                  <w:rFonts w:ascii="Cambria Math" w:eastAsia="Malgun Gothic"/>
                  <w:sz w:val="20"/>
                  <w:szCs w:val="20"/>
                  <w:lang w:val="en-GB" w:eastAsia="en-US"/>
                </w:rPr>
                <m:t>,i</m:t>
              </w:ins>
            </m:r>
            <w:proofErr w:type="spellEnd"/>
          </m:sub>
        </m:sSub>
      </m:oMath>
      <w:r>
        <w:rPr>
          <w:sz w:val="20"/>
          <w:szCs w:val="20"/>
          <w:lang w:val="en-GB" w:eastAsia="en-US"/>
        </w:rPr>
        <w:t xml:space="preserve"> are defined in clause 5.6.4.5.</w:t>
      </w:r>
    </w:p>
    <w:p w14:paraId="7F592809" w14:textId="77777777" w:rsidR="0097449E" w:rsidRDefault="00CD61BB">
      <w:pPr>
        <w:spacing w:after="180"/>
        <w:ind w:left="568" w:hanging="284"/>
        <w:rPr>
          <w:sz w:val="20"/>
          <w:szCs w:val="20"/>
          <w:lang w:val="en-GB" w:eastAsia="en-US"/>
        </w:rPr>
      </w:pPr>
      <w:r>
        <w:rPr>
          <w:sz w:val="20"/>
          <w:szCs w:val="20"/>
          <w:lang w:eastAsia="en-US"/>
        </w:rPr>
        <w:t>-</w:t>
      </w:r>
      <w:r>
        <w:rPr>
          <w:sz w:val="20"/>
          <w:szCs w:val="20"/>
          <w:lang w:eastAsia="en-US"/>
        </w:rPr>
        <w:tab/>
      </w:r>
      <w:r>
        <w:rPr>
          <w:sz w:val="20"/>
          <w:szCs w:val="20"/>
          <w:lang w:val="en-GB" w:eastAsia="en-US"/>
        </w:rPr>
        <w:t xml:space="preserve">DL-RSCP performed during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Pr>
          <w:sz w:val="20"/>
          <w:szCs w:val="20"/>
          <w:lang w:val="en-GB" w:eastAsia="en-US"/>
        </w:rPr>
        <w:t xml:space="preserve"> </w:t>
      </w:r>
      <w:r>
        <w:rPr>
          <w:rFonts w:eastAsia="宋体"/>
          <w:sz w:val="20"/>
          <w:szCs w:val="20"/>
          <w:lang w:val="en-GB" w:eastAsia="en-US"/>
        </w:rPr>
        <w:t>is a single sample measurement where DL RSCP and UE Rx-Tx measurements are performed on the same PFL.</w:t>
      </w:r>
    </w:p>
    <w:p w14:paraId="1A61F09C" w14:textId="77777777" w:rsidR="0097449E" w:rsidRDefault="00CD61BB">
      <w:pPr>
        <w:spacing w:after="180"/>
        <w:ind w:left="568" w:hanging="284"/>
        <w:rPr>
          <w:sz w:val="20"/>
          <w:szCs w:val="20"/>
          <w:lang w:val="en-GB"/>
        </w:rPr>
      </w:pPr>
      <w:r>
        <w:rPr>
          <w:sz w:val="20"/>
          <w:szCs w:val="20"/>
          <w:lang w:eastAsia="en-US"/>
        </w:rPr>
        <w:t>-</w:t>
      </w:r>
      <w:r>
        <w:rPr>
          <w:sz w:val="20"/>
          <w:szCs w:val="20"/>
          <w:lang w:eastAsia="en-US"/>
        </w:rPr>
        <w:tab/>
      </w:r>
      <m:oMath>
        <m:sSub>
          <m:sSubPr>
            <m:ctrlPr>
              <w:rPr>
                <w:rFonts w:ascii="Cambria Math" w:hAnsi="Cambria Math"/>
                <w:i/>
                <w:sz w:val="20"/>
                <w:szCs w:val="20"/>
                <w:lang w:eastAsia="en-US"/>
              </w:rPr>
            </m:ctrlPr>
          </m:sSubPr>
          <m:e>
            <m:r>
              <w:rPr>
                <w:rFonts w:ascii="Cambria Math" w:hAnsi="Cambria Math"/>
                <w:sz w:val="20"/>
                <w:szCs w:val="20"/>
                <w:lang w:eastAsia="en-US"/>
              </w:rPr>
              <m:t>L</m:t>
            </m:r>
          </m:e>
          <m:sub>
            <m:r>
              <w:rPr>
                <w:rFonts w:ascii="Cambria Math" w:hAnsi="Cambria Math"/>
                <w:sz w:val="20"/>
                <w:szCs w:val="20"/>
                <w:lang w:eastAsia="en-US"/>
              </w:rPr>
              <m:t>available</m:t>
            </m:r>
            <m:r>
              <w:rPr>
                <w:rFonts w:ascii="Cambria Math" w:hAnsi="Cambria Math"/>
                <w:sz w:val="20"/>
                <w:szCs w:val="20"/>
              </w:rPr>
              <m:t>_</m:t>
            </m:r>
            <m:r>
              <w:rPr>
                <w:rFonts w:ascii="Cambria Math" w:hAnsi="Cambria Math"/>
                <w:sz w:val="20"/>
                <w:szCs w:val="20"/>
                <w:lang w:eastAsia="en-US"/>
              </w:rPr>
              <m:t>PRS</m:t>
            </m:r>
            <m:r>
              <w:ins w:id="398" w:author="OPPO - RAN4 #113" w:date="2024-11-04T15:12:00Z">
                <w:rPr>
                  <w:rFonts w:ascii="Cambria Math" w:hAnsi="Cambria Math"/>
                  <w:sz w:val="20"/>
                  <w:szCs w:val="20"/>
                  <w:lang w:eastAsia="en-US"/>
                </w:rPr>
                <m:t>,</m:t>
              </w:ins>
            </m:r>
            <m:r>
              <w:ins w:id="399" w:author="OPPO - RAN4 #113" w:date="2024-11-04T15:12:00Z">
                <w:rPr>
                  <w:rFonts w:ascii="Cambria Math" w:hAnsi="Cambria Math"/>
                  <w:sz w:val="20"/>
                  <w:szCs w:val="20"/>
                  <w:lang w:eastAsia="en-US"/>
                </w:rPr>
                <m:t>i</m:t>
              </w:ins>
            </m:r>
          </m:sub>
        </m:sSub>
      </m:oMath>
      <w:r>
        <w:rPr>
          <w:sz w:val="20"/>
          <w:szCs w:val="20"/>
          <w:lang w:eastAsia="en-US"/>
        </w:rPr>
        <w:t xml:space="preserve"> is the time duration of available PRS resources in the positioning frequency layer</w:t>
      </w:r>
      <w:ins w:id="400" w:author="OPPO - RAN4 #113" w:date="2024-11-04T15:12:00Z">
        <w:r>
          <w:rPr>
            <w:sz w:val="20"/>
            <w:szCs w:val="20"/>
            <w:lang w:eastAsia="en-US"/>
          </w:rPr>
          <w:t xml:space="preserve"> </w:t>
        </w:r>
        <w:proofErr w:type="spellStart"/>
        <w:r>
          <w:rPr>
            <w:sz w:val="20"/>
            <w:szCs w:val="20"/>
            <w:lang w:eastAsia="en-US"/>
          </w:rPr>
          <w:t>i</w:t>
        </w:r>
      </w:ins>
      <w:proofErr w:type="spellEnd"/>
      <w:r>
        <w:rPr>
          <w:sz w:val="20"/>
          <w:szCs w:val="20"/>
          <w:lang w:eastAsia="en-US"/>
        </w:rPr>
        <w:t xml:space="preserve">, to be measured during </w:t>
      </w:r>
      <m:oMath>
        <m:sSub>
          <m:sSubPr>
            <m:ctrlPr>
              <w:rPr>
                <w:rFonts w:ascii="Cambria Math" w:hAnsi="Cambria Math"/>
                <w:i/>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PRS</m:t>
            </m:r>
            <m:r>
              <w:ins w:id="401" w:author="OPPO - RAN4 #113" w:date="2024-11-04T15:12:00Z">
                <w:rPr>
                  <w:rFonts w:ascii="Cambria Math" w:hAnsi="Cambria Math"/>
                  <w:sz w:val="20"/>
                  <w:szCs w:val="20"/>
                  <w:lang w:eastAsia="en-US"/>
                </w:rPr>
                <m:t>,</m:t>
              </w:ins>
            </m:r>
            <m:r>
              <w:ins w:id="402" w:author="OPPO - RAN4 #113" w:date="2024-11-04T15:12:00Z">
                <w:rPr>
                  <w:rFonts w:ascii="Cambria Math" w:hAnsi="Cambria Math"/>
                  <w:sz w:val="20"/>
                  <w:szCs w:val="20"/>
                  <w:lang w:eastAsia="en-US"/>
                </w:rPr>
                <m:t>i</m:t>
              </w:ins>
            </m:r>
          </m:sub>
        </m:sSub>
      </m:oMath>
      <w:r>
        <w:rPr>
          <w:sz w:val="20"/>
          <w:szCs w:val="20"/>
          <w:lang w:eastAsia="en-US"/>
        </w:rPr>
        <w:t xml:space="preserve">, and is calculated in the same way as PRS duration K defined in clause 5.1.6.5 of TS 38.214 [26]. </w:t>
      </w:r>
      <w:r>
        <w:rPr>
          <w:sz w:val="20"/>
          <w:szCs w:val="20"/>
        </w:rPr>
        <w:t xml:space="preserve">For calculation of </w:t>
      </w:r>
      <m:oMath>
        <m:sSub>
          <m:sSubPr>
            <m:ctrlPr>
              <w:rPr>
                <w:rFonts w:ascii="Cambria Math" w:hAnsi="Cambria Math"/>
                <w:i/>
                <w:sz w:val="20"/>
                <w:szCs w:val="20"/>
                <w:lang w:eastAsia="en-US"/>
              </w:rPr>
            </m:ctrlPr>
          </m:sSubPr>
          <m:e>
            <m:r>
              <w:rPr>
                <w:rFonts w:ascii="Cambria Math" w:hAnsi="Cambria Math"/>
                <w:sz w:val="20"/>
                <w:szCs w:val="20"/>
              </w:rPr>
              <m:t>L</m:t>
            </m:r>
          </m:e>
          <m:sub>
            <m:r>
              <w:rPr>
                <w:rFonts w:ascii="Cambria Math" w:hAnsi="Cambria Math"/>
                <w:sz w:val="20"/>
                <w:szCs w:val="20"/>
              </w:rPr>
              <m:t>availabl</m:t>
            </m:r>
            <m:r>
              <w:rPr>
                <w:rFonts w:ascii="Cambria Math" w:hAnsi="Cambria Math"/>
                <w:sz w:val="20"/>
                <w:szCs w:val="20"/>
              </w:rPr>
              <m:t>e</m:t>
            </m:r>
            <m:r>
              <w:rPr>
                <w:rFonts w:ascii="Cambria Math" w:hAnsi="Cambria Math"/>
                <w:sz w:val="20"/>
                <w:szCs w:val="20"/>
              </w:rPr>
              <m:t>_</m:t>
            </m:r>
            <m:r>
              <w:rPr>
                <w:rFonts w:ascii="Cambria Math" w:hAnsi="Cambria Math"/>
                <w:sz w:val="20"/>
                <w:szCs w:val="20"/>
              </w:rPr>
              <m:t>PRS</m:t>
            </m:r>
            <m:r>
              <w:ins w:id="403" w:author="OPPO - RAN4 #113" w:date="2024-11-04T15:12:00Z">
                <w:rPr>
                  <w:rFonts w:ascii="Cambria Math" w:hAnsi="Cambria Math"/>
                  <w:sz w:val="20"/>
                  <w:szCs w:val="20"/>
                </w:rPr>
                <m:t>,</m:t>
              </w:ins>
            </m:r>
            <m:r>
              <w:ins w:id="404" w:author="OPPO - RAN4 #113" w:date="2024-11-04T15:13:00Z">
                <w:rPr>
                  <w:rFonts w:ascii="Cambria Math" w:hAnsi="Cambria Math"/>
                  <w:sz w:val="20"/>
                  <w:szCs w:val="20"/>
                </w:rPr>
                <m:t>i</m:t>
              </w:ins>
            </m:r>
          </m:sub>
        </m:sSub>
      </m:oMath>
      <w:r>
        <w:rPr>
          <w:sz w:val="20"/>
          <w:szCs w:val="20"/>
        </w:rPr>
        <w:t>, only unmuted PRS resources that are not fully overlapped with other higher-priority DL signals/channels are considered.</w:t>
      </w:r>
    </w:p>
    <w:p w14:paraId="3A585695" w14:textId="77777777" w:rsidR="0097449E" w:rsidRDefault="00CD61BB">
      <w:pPr>
        <w:spacing w:after="180"/>
        <w:ind w:left="568" w:hanging="284"/>
        <w:rPr>
          <w:rFonts w:eastAsia="宋体"/>
          <w:sz w:val="20"/>
          <w:lang w:val="en-GB"/>
        </w:rPr>
      </w:pPr>
      <w:r>
        <w:rPr>
          <w:rFonts w:eastAsia="MS Mincho"/>
          <w:sz w:val="20"/>
          <w:szCs w:val="20"/>
          <w:lang w:val="en-GB" w:eastAsia="en-US"/>
        </w:rPr>
        <w:t>-</w:t>
      </w:r>
      <w:r>
        <w:rPr>
          <w:rFonts w:eastAsia="MS Mincho"/>
          <w:sz w:val="20"/>
          <w:szCs w:val="20"/>
          <w:lang w:val="en-GB" w:eastAsia="en-US"/>
        </w:rPr>
        <w:tab/>
        <w:t>When periodic time window(s) are configured by the LMF</w:t>
      </w:r>
      <w:r>
        <w:rPr>
          <w:sz w:val="20"/>
          <w:szCs w:val="20"/>
          <w:lang w:val="en-GB"/>
        </w:rPr>
        <w:t xml:space="preserve"> and PFL </w:t>
      </w:r>
      <w:proofErr w:type="spellStart"/>
      <w:r>
        <w:rPr>
          <w:i/>
          <w:sz w:val="20"/>
          <w:szCs w:val="20"/>
          <w:lang w:val="en-GB"/>
        </w:rPr>
        <w:t>i</w:t>
      </w:r>
      <w:proofErr w:type="spellEnd"/>
      <w:r>
        <w:rPr>
          <w:i/>
          <w:sz w:val="20"/>
          <w:szCs w:val="20"/>
          <w:lang w:val="en-GB"/>
        </w:rPr>
        <w:t xml:space="preserve"> </w:t>
      </w:r>
      <w:r>
        <w:rPr>
          <w:sz w:val="20"/>
          <w:szCs w:val="20"/>
          <w:lang w:val="en-GB"/>
        </w:rPr>
        <w:t>is associated with the configured time window</w:t>
      </w:r>
      <w:r>
        <w:rPr>
          <w:rFonts w:eastAsia="MS Mincho"/>
          <w:sz w:val="20"/>
          <w:szCs w:val="20"/>
          <w:lang w:val="en-GB" w:eastAsia="en-US"/>
        </w:rPr>
        <w:t>,</w:t>
      </w:r>
      <w:r>
        <w:rPr>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m:t>
            </m:r>
            <m:r>
              <w:rPr>
                <w:rFonts w:ascii="Cambria Math" w:hAnsi="Cambria Math"/>
                <w:sz w:val="20"/>
                <w:szCs w:val="20"/>
                <w:lang w:val="en-GB" w:eastAsia="en-US"/>
              </w:rPr>
              <m:t>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405" w:author="OPPO - RAN4 #113" w:date="2024-11-04T15:13:00Z">
                <w:rPr>
                  <w:rFonts w:ascii="Cambria Math" w:hAnsi="Cambria Math"/>
                  <w:sz w:val="20"/>
                  <w:szCs w:val="20"/>
                  <w:lang w:val="en-GB" w:eastAsia="en-US"/>
                </w:rPr>
                <m:t>,</m:t>
              </w:ins>
            </m:r>
            <m:r>
              <w:ins w:id="406" w:author="OPPO - RAN4 #113" w:date="2024-11-04T15:13: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LCM</m:t>
        </m:r>
        <m:d>
          <m:dPr>
            <m:ctrlPr>
              <w:rPr>
                <w:rFonts w:ascii="Cambria Math" w:hAnsi="Cambria Math"/>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07" w:author="OPPO - RAN4 #113" w:date="2024-11-04T15:13:00Z">
                    <w:rPr>
                      <w:rFonts w:ascii="Cambria Math" w:hAnsi="Cambria Math"/>
                      <w:sz w:val="20"/>
                      <w:szCs w:val="20"/>
                      <w:lang w:val="en-GB" w:eastAsia="en-US"/>
                    </w:rPr>
                    <m:t>,</m:t>
                  </w:ins>
                </m:r>
                <m:r>
                  <w:ins w:id="408" w:author="OPPO - RAN4 #113" w:date="2024-11-04T15:13: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e>
        </m:d>
      </m:oMath>
      <w:r>
        <w:rPr>
          <w:sz w:val="20"/>
          <w:szCs w:val="20"/>
          <w:lang w:val="en-GB" w:eastAsia="en-US"/>
        </w:rPr>
        <w:t xml:space="preserve">, the least common multiple between </w:t>
      </w:r>
      <m:oMath>
        <m:sSub>
          <m:sSubPr>
            <m:ctrlPr>
              <w:rPr>
                <w:rFonts w:ascii="Cambria Math" w:hAnsi="Cambria Math"/>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PRS</m:t>
            </m:r>
            <m:r>
              <w:ins w:id="409" w:author="OPPO - RAN4 #113" w:date="2024-11-04T15:13:00Z">
                <m:rPr>
                  <m:sty m:val="p"/>
                </m:rPr>
                <w:rPr>
                  <w:rFonts w:ascii="Cambria Math" w:hAnsi="Cambria Math"/>
                  <w:sz w:val="20"/>
                  <w:szCs w:val="20"/>
                  <w:lang w:val="en-GB" w:eastAsia="en-US"/>
                </w:rPr>
                <m:t>,i</m:t>
              </w:ins>
            </m:r>
          </m:sub>
        </m:sSub>
      </m:oMath>
      <w:r>
        <w:rPr>
          <w:sz w:val="20"/>
          <w:szCs w:val="20"/>
          <w:lang w:val="en-GB" w:eastAsia="en-US"/>
        </w:rPr>
        <w:t xml:space="preserve"> ,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r>
          <w:rPr>
            <w:rFonts w:ascii="Cambria Math" w:hAnsi="Cambria Math"/>
            <w:sz w:val="20"/>
            <w:szCs w:val="20"/>
            <w:lang w:val="en-GB" w:eastAsia="en-US"/>
          </w:rPr>
          <m:t xml:space="preserve"> </m:t>
        </m:r>
      </m:oMath>
      <w:r>
        <w:rPr>
          <w:sz w:val="20"/>
          <w:szCs w:val="20"/>
          <w:lang w:val="en-GB"/>
        </w:rPr>
        <w:t>and</w:t>
      </w:r>
      <w:r>
        <w:rPr>
          <w:rFonts w:eastAsia="宋体"/>
          <w:sz w:val="20"/>
          <w:lang w:val="en-GB"/>
        </w:rPr>
        <w:t xml:space="preserve"> </w:t>
      </w:r>
      <w:proofErr w:type="spellStart"/>
      <w:r>
        <w:rPr>
          <w:rFonts w:eastAsia="宋体"/>
          <w:sz w:val="20"/>
          <w:lang w:val="en-GB"/>
        </w:rPr>
        <w:t>T</w:t>
      </w:r>
      <w:r>
        <w:rPr>
          <w:rFonts w:eastAsia="宋体"/>
          <w:sz w:val="20"/>
          <w:vertAlign w:val="subscript"/>
          <w:lang w:val="en-GB"/>
        </w:rPr>
        <w:t>window</w:t>
      </w:r>
      <w:proofErr w:type="spellEnd"/>
      <w:r>
        <w:rPr>
          <w:rFonts w:eastAsia="宋体"/>
          <w:sz w:val="20"/>
          <w:lang w:val="en-GB"/>
        </w:rPr>
        <w:t xml:space="preserve"> being the maximum periodicity of the indicated time window(s).</w:t>
      </w:r>
    </w:p>
    <w:p w14:paraId="69FE57A9" w14:textId="77777777" w:rsidR="0097449E" w:rsidRDefault="00CD61BB">
      <w:pPr>
        <w:spacing w:after="180"/>
        <w:ind w:left="568" w:hanging="284"/>
        <w:rPr>
          <w:rFonts w:eastAsia="宋体"/>
          <w:sz w:val="20"/>
          <w:szCs w:val="20"/>
          <w:lang w:val="en-GB" w:eastAsia="en-US"/>
        </w:rPr>
      </w:pPr>
      <w:r>
        <w:rPr>
          <w:sz w:val="20"/>
          <w:szCs w:val="20"/>
          <w:lang w:val="en-GB" w:eastAsia="en-US"/>
        </w:rPr>
        <w:t>-</w:t>
      </w:r>
      <w:r>
        <w:rPr>
          <w:sz w:val="20"/>
          <w:szCs w:val="20"/>
          <w:lang w:val="en-GB" w:eastAsia="en-US"/>
        </w:rPr>
        <w:tab/>
      </w:r>
      <w:r>
        <w:rPr>
          <w:rFonts w:eastAsia="MS Mincho"/>
          <w:sz w:val="20"/>
          <w:szCs w:val="20"/>
          <w:lang w:val="en-GB" w:eastAsia="en-US"/>
        </w:rPr>
        <w:t xml:space="preserve">When periodic time window(s) are configured by the LMF and </w:t>
      </w:r>
      <w:r>
        <w:rPr>
          <w:sz w:val="20"/>
          <w:szCs w:val="20"/>
          <w:lang w:val="en-GB"/>
        </w:rPr>
        <w:t xml:space="preserve">PFL </w:t>
      </w:r>
      <w:proofErr w:type="spellStart"/>
      <w:r>
        <w:rPr>
          <w:i/>
          <w:sz w:val="20"/>
          <w:szCs w:val="20"/>
          <w:lang w:val="en-GB"/>
        </w:rPr>
        <w:t>i</w:t>
      </w:r>
      <w:proofErr w:type="spellEnd"/>
      <w:r>
        <w:rPr>
          <w:i/>
          <w:sz w:val="20"/>
          <w:szCs w:val="20"/>
          <w:lang w:val="en-GB"/>
        </w:rPr>
        <w:t xml:space="preserve"> </w:t>
      </w:r>
      <w:r>
        <w:rPr>
          <w:sz w:val="20"/>
          <w:szCs w:val="20"/>
          <w:lang w:val="en-GB"/>
        </w:rPr>
        <w:t xml:space="preserve">is not associated with the configured time </w:t>
      </w:r>
      <w:r>
        <w:rPr>
          <w:sz w:val="20"/>
          <w:szCs w:val="20"/>
          <w:lang w:val="en-GB"/>
        </w:rPr>
        <w:lastRenderedPageBreak/>
        <w:t>window(s)</w:t>
      </w:r>
      <w:r>
        <w:rPr>
          <w:rFonts w:eastAsia="MS Mincho"/>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ins w:id="410" w:author="OPPO - RAN4 #113" w:date="2024-11-04T15:13:00Z">
                <w:rPr>
                  <w:rFonts w:ascii="Cambria Math" w:hAnsi="Cambria Math"/>
                  <w:sz w:val="20"/>
                  <w:szCs w:val="20"/>
                  <w:lang w:val="en-GB" w:eastAsia="en-US"/>
                </w:rPr>
                <m:t>,</m:t>
              </w:ins>
            </m:r>
            <m:r>
              <w:ins w:id="411" w:author="OPPO - RAN4 #113" w:date="2024-11-04T15:13:00Z">
                <w:rPr>
                  <w:rFonts w:ascii="Cambria Math" w:hAnsi="Cambria Math"/>
                  <w:sz w:val="20"/>
                  <w:szCs w:val="20"/>
                  <w:lang w:val="en-GB" w:eastAsia="en-US"/>
                </w:rPr>
                <m:t>i</m:t>
              </w:ins>
            </m:r>
          </m:sub>
        </m:sSub>
        <m:r>
          <w:rPr>
            <w:rFonts w:ascii="Cambria Math" w:hAnsi="Cambria Math"/>
            <w:sz w:val="20"/>
            <w:szCs w:val="20"/>
            <w:lang w:val="en-GB" w:eastAsia="en-US"/>
          </w:rPr>
          <m:t>=</m:t>
        </m:r>
        <m:r>
          <w:rPr>
            <w:rFonts w:ascii="Cambria Math" w:hAnsi="Cambria Math"/>
            <w:sz w:val="20"/>
            <w:szCs w:val="20"/>
            <w:lang w:val="en-GB" w:eastAsia="en-US"/>
          </w:rPr>
          <m:t>LCM</m:t>
        </m:r>
        <m:d>
          <m:dPr>
            <m:ctrlPr>
              <w:rPr>
                <w:rFonts w:ascii="Cambria Math" w:hAnsi="Cambria Math"/>
                <w:i/>
                <w:sz w:val="20"/>
                <w:szCs w:val="20"/>
                <w:lang w:val="en-GB" w:eastAsia="en-US"/>
              </w:rPr>
            </m:ctrlPr>
          </m:dPr>
          <m:e>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12" w:author="OPPO - RAN4 #113" w:date="2024-11-04T15:13:00Z">
                    <w:rPr>
                      <w:rFonts w:ascii="Cambria Math" w:hAnsi="Cambria Math"/>
                      <w:sz w:val="20"/>
                      <w:szCs w:val="20"/>
                      <w:lang w:val="en-GB" w:eastAsia="en-US"/>
                    </w:rPr>
                    <m:t>,</m:t>
                  </w:ins>
                </m:r>
                <m:r>
                  <w:ins w:id="413" w:author="OPPO - RAN4 #113" w:date="2024-11-04T15:13: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e>
        </m:d>
      </m:oMath>
      <w:r>
        <w:rPr>
          <w:rFonts w:eastAsia="MS Mincho"/>
          <w:sz w:val="20"/>
          <w:szCs w:val="20"/>
          <w:lang w:val="en-GB" w:eastAsia="en-US"/>
        </w:rPr>
        <w:t xml:space="preserve">, </w:t>
      </w:r>
      <w:r>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414" w:author="OPPO - RAN4 #113" w:date="2024-11-04T15:13:00Z">
                <w:rPr>
                  <w:rFonts w:ascii="Cambria Math" w:hAnsi="Cambria Math"/>
                  <w:sz w:val="20"/>
                  <w:szCs w:val="20"/>
                  <w:lang w:val="en-GB" w:eastAsia="en-US"/>
                </w:rPr>
                <m:t>,</m:t>
              </w:ins>
            </m:r>
            <m:r>
              <w:ins w:id="415" w:author="OPPO - RAN4 #113" w:date="2024-11-04T15:13:00Z">
                <w:rPr>
                  <w:rFonts w:ascii="Cambria Math" w:hAnsi="Cambria Math"/>
                  <w:sz w:val="20"/>
                  <w:szCs w:val="20"/>
                  <w:lang w:val="en-GB" w:eastAsia="en-US"/>
                </w:rPr>
                <m:t>i</m:t>
              </w:ins>
            </m:r>
          </m:sub>
        </m:sSub>
      </m:oMath>
      <w:r>
        <w:rPr>
          <w:rFonts w:eastAsia="MS Mincho"/>
          <w:sz w:val="20"/>
          <w:szCs w:val="20"/>
          <w:lang w:val="en-GB" w:eastAsia="en-US"/>
        </w:rPr>
        <w:t xml:space="preserve"> </w:t>
      </w:r>
      <w:r>
        <w:rPr>
          <w:sz w:val="20"/>
          <w:szCs w:val="20"/>
          <w:lang w:val="en-GB" w:eastAsia="en-US"/>
        </w:rPr>
        <w:t xml:space="preserve">and the DRX cycle length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DRX</m:t>
            </m:r>
          </m:sub>
        </m:sSub>
      </m:oMath>
      <w:r>
        <w:rPr>
          <w:rFonts w:eastAsia="宋体"/>
          <w:sz w:val="20"/>
          <w:szCs w:val="20"/>
          <w:lang w:val="en-GB" w:eastAsia="en-US"/>
        </w:rPr>
        <w:t xml:space="preserve"> .</w:t>
      </w:r>
    </w:p>
    <w:p w14:paraId="5D75DDD0" w14:textId="77777777" w:rsidR="0097449E" w:rsidRDefault="00CD61BB">
      <w:pPr>
        <w:spacing w:after="180"/>
        <w:ind w:left="568" w:hanging="284"/>
        <w:rPr>
          <w:sz w:val="20"/>
          <w:szCs w:val="20"/>
          <w:lang w:val="en-GB"/>
        </w:rPr>
      </w:pPr>
      <w:r>
        <w:rPr>
          <w:rFonts w:eastAsia="MS Mincho" w:cs="v4.2.0"/>
          <w:iCs/>
          <w:sz w:val="20"/>
          <w:szCs w:val="20"/>
          <w:lang w:val="en-GB"/>
        </w:rPr>
        <w:t>-</w:t>
      </w:r>
      <w:r>
        <w:rPr>
          <w:rFonts w:eastAsia="MS Mincho" w:cs="v4.2.0"/>
          <w:iCs/>
          <w:sz w:val="20"/>
          <w:szCs w:val="20"/>
          <w:lang w:val="en-GB"/>
        </w:rPr>
        <w:tab/>
      </w: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w:ins w:id="416" w:author="OPPO - RAN4 #113" w:date="2024-11-04T15:13:00Z">
                <w:rPr>
                  <w:rFonts w:ascii="Cambria Math" w:hAnsi="Cambria Math"/>
                  <w:sz w:val="20"/>
                  <w:szCs w:val="20"/>
                  <w:lang w:val="en-GB"/>
                </w:rPr>
                <m:t>,</m:t>
              </w:ins>
            </m:r>
            <m:r>
              <w:ins w:id="417" w:author="OPPO - RAN4 #113" w:date="2024-11-04T15:13:00Z">
                <w:rPr>
                  <w:rFonts w:ascii="Cambria Math" w:hAnsi="Cambria Math"/>
                  <w:sz w:val="20"/>
                  <w:szCs w:val="20"/>
                  <w:lang w:val="en-GB"/>
                </w:rPr>
                <m:t>i</m:t>
              </w:ins>
            </m:r>
          </m:sub>
        </m:sSub>
      </m:oMath>
      <w:r>
        <w:rPr>
          <w:iCs/>
          <w:sz w:val="20"/>
          <w:szCs w:val="20"/>
          <w:lang w:val="en-GB"/>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w:ins w:id="418" w:author="OPPO - RAN4 #113" w:date="2024-11-04T15:13:00Z">
                <w:rPr>
                  <w:rFonts w:ascii="Cambria Math" w:hAnsi="Cambria Math"/>
                  <w:sz w:val="20"/>
                  <w:szCs w:val="20"/>
                  <w:lang w:val="en-GB"/>
                </w:rPr>
                <m:t>,</m:t>
              </w:ins>
            </m:r>
            <m:r>
              <w:ins w:id="419" w:author="OPPO - RAN4 #113" w:date="2024-11-04T15:13:00Z">
                <w:rPr>
                  <w:rFonts w:ascii="Cambria Math" w:hAnsi="Cambria Math"/>
                  <w:sz w:val="20"/>
                  <w:szCs w:val="20"/>
                  <w:lang w:val="en-GB"/>
                </w:rPr>
                <m:t>i</m:t>
              </w:ins>
            </m:r>
          </m:sub>
        </m:sSub>
      </m:oMath>
      <w:r>
        <w:rPr>
          <w:iCs/>
          <w:sz w:val="20"/>
          <w:szCs w:val="20"/>
          <w:lang w:val="en-GB"/>
        </w:rPr>
        <w:t xml:space="preserve"> are calculated by </w:t>
      </w:r>
      <w:r>
        <w:rPr>
          <w:sz w:val="20"/>
          <w:szCs w:val="20"/>
          <w:lang w:val="en-GB"/>
        </w:rPr>
        <w:t>only considering the PRS resources in the indicated resources sets overlapping with the indicated time window(s).</w:t>
      </w:r>
    </w:p>
    <w:p w14:paraId="0DCB523A" w14:textId="77777777" w:rsidR="0097449E" w:rsidRDefault="00CD61BB">
      <w:pPr>
        <w:spacing w:after="180"/>
        <w:rPr>
          <w:iCs/>
          <w:sz w:val="20"/>
          <w:szCs w:val="20"/>
          <w:lang w:val="en-GB" w:eastAsia="en-US"/>
        </w:rPr>
      </w:pPr>
      <w:r>
        <w:rPr>
          <w:sz w:val="20"/>
          <w:szCs w:val="20"/>
          <w:lang w:val="en-GB" w:eastAsia="en-US"/>
        </w:rPr>
        <w:t xml:space="preserve">The time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Pr>
          <w:sz w:val="20"/>
          <w:szCs w:val="20"/>
          <w:lang w:val="en-GB" w:eastAsia="en-US"/>
        </w:rPr>
        <w:t xml:space="preserve"> starts from the first time window (T</w:t>
      </w:r>
      <w:r>
        <w:rPr>
          <w:sz w:val="20"/>
          <w:szCs w:val="20"/>
          <w:vertAlign w:val="subscript"/>
          <w:lang w:val="en-GB" w:eastAsia="en-US"/>
        </w:rPr>
        <w:t>DL RSCP</w:t>
      </w:r>
      <w:r>
        <w:rPr>
          <w:sz w:val="20"/>
          <w:szCs w:val="20"/>
          <w:lang w:val="en-GB" w:eastAsia="en-US"/>
        </w:rPr>
        <w:t>)</w:t>
      </w:r>
      <w:r>
        <w:rPr>
          <w:rFonts w:eastAsia="Malgun Gothic"/>
          <w:sz w:val="20"/>
          <w:szCs w:val="20"/>
          <w:lang w:val="en-GB" w:eastAsia="en-US"/>
        </w:rPr>
        <w:t xml:space="preserve"> configured by LMF within </w:t>
      </w:r>
      <w:r>
        <w:rPr>
          <w:sz w:val="20"/>
          <w:szCs w:val="20"/>
          <w:lang w:val="en-GB" w:eastAsia="en-US"/>
        </w:rPr>
        <w:t>DRX cycle containing th</w:t>
      </w:r>
      <w:r>
        <w:rPr>
          <w:sz w:val="20"/>
          <w:szCs w:val="20"/>
          <w:lang w:val="en-GB" w:eastAsia="en-US"/>
        </w:rPr>
        <w:t xml:space="preserve">e DL PRS resources in the assistance data after both the </w:t>
      </w:r>
      <w:r>
        <w:rPr>
          <w:i/>
          <w:sz w:val="20"/>
          <w:szCs w:val="20"/>
          <w:lang w:val="en-GB" w:eastAsia="en-US"/>
        </w:rPr>
        <w:t>NR-Multi-RTT-</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and </w:t>
      </w:r>
      <w:r>
        <w:rPr>
          <w:i/>
          <w:sz w:val="20"/>
          <w:szCs w:val="20"/>
          <w:lang w:val="en-GB" w:eastAsia="en-US"/>
        </w:rPr>
        <w:t>NR-Multi-RTT-</w:t>
      </w:r>
      <w:proofErr w:type="spellStart"/>
      <w:r>
        <w:rPr>
          <w:i/>
          <w:sz w:val="20"/>
          <w:szCs w:val="20"/>
          <w:lang w:val="en-GB" w:eastAsia="en-US"/>
        </w:rPr>
        <w:t>ProvideAssistanceData</w:t>
      </w:r>
      <w:proofErr w:type="spellEnd"/>
      <w:r>
        <w:rPr>
          <w:i/>
          <w:sz w:val="20"/>
          <w:szCs w:val="20"/>
          <w:lang w:val="en-GB" w:eastAsia="en-US"/>
        </w:rPr>
        <w:t xml:space="preserve"> </w:t>
      </w:r>
      <w:r>
        <w:rPr>
          <w:iCs/>
          <w:sz w:val="20"/>
          <w:szCs w:val="20"/>
          <w:lang w:val="en-GB" w:eastAsia="en-US"/>
        </w:rPr>
        <w:t>message from LMF via LPP [34] are delivered to the physical layer of UE.</w:t>
      </w:r>
    </w:p>
    <w:p w14:paraId="4C1E307E" w14:textId="77777777" w:rsidR="0097449E" w:rsidRDefault="00CD61BB">
      <w:pPr>
        <w:spacing w:after="180"/>
        <w:rPr>
          <w:iCs/>
          <w:sz w:val="20"/>
          <w:szCs w:val="20"/>
          <w:lang w:val="en-GB"/>
        </w:rPr>
      </w:pPr>
      <w:r>
        <w:rPr>
          <w:sz w:val="20"/>
          <w:szCs w:val="20"/>
          <w:lang w:val="en-GB" w:eastAsia="en-US"/>
        </w:rPr>
        <w:t xml:space="preserve">If the RRC state </w:t>
      </w:r>
      <w:r>
        <w:rPr>
          <w:rFonts w:eastAsia="宋体"/>
          <w:sz w:val="20"/>
          <w:szCs w:val="20"/>
          <w:lang w:val="en-GB" w:eastAsia="en-US"/>
        </w:rPr>
        <w:t>transition</w:t>
      </w:r>
      <w:r>
        <w:rPr>
          <w:sz w:val="20"/>
          <w:szCs w:val="20"/>
          <w:lang w:val="en-GB" w:eastAsia="en-US"/>
        </w:rPr>
        <w:t xml:space="preserve"> occurs from</w:t>
      </w:r>
      <w:r>
        <w:rPr>
          <w:sz w:val="20"/>
          <w:szCs w:val="20"/>
          <w:lang w:val="en-GB" w:eastAsia="en-US"/>
        </w:rPr>
        <w:t xml:space="preserve"> RRC_INACTIVE to RRC_CONNECTED state during the measurement period then the UE shall continue the DL RSCP measurement and shall restart the UE Rx-Tx time difference measurement after it obtains SRS configuration and Timing Advance command from the serving </w:t>
      </w:r>
      <w:r>
        <w:rPr>
          <w:sz w:val="20"/>
          <w:szCs w:val="20"/>
          <w:lang w:val="en-GB" w:eastAsia="en-US"/>
        </w:rPr>
        <w:t>cell.</w:t>
      </w:r>
    </w:p>
    <w:p w14:paraId="3D373F2B" w14:textId="77777777" w:rsidR="0097449E" w:rsidRDefault="00CD61BB">
      <w:pPr>
        <w:spacing w:after="180"/>
        <w:rPr>
          <w:sz w:val="20"/>
          <w:szCs w:val="20"/>
          <w:lang w:val="en-GB" w:eastAsia="en-US"/>
        </w:rPr>
      </w:pPr>
      <w:r>
        <w:rPr>
          <w:sz w:val="20"/>
          <w:szCs w:val="20"/>
          <w:lang w:val="en-GB" w:eastAsia="en-US"/>
        </w:rPr>
        <w:t>If cell reselection occurs during the measurement period then the UE shall restart the DL RSCP and UE Rx-Tx time difference measurements after it obtains SRS configuration and Timing Advance command from the new serving cell.</w:t>
      </w:r>
    </w:p>
    <w:p w14:paraId="0B7F35F5" w14:textId="77777777" w:rsidR="0097449E" w:rsidRDefault="00CD61BB">
      <w:pPr>
        <w:spacing w:after="180"/>
        <w:rPr>
          <w:sz w:val="20"/>
          <w:szCs w:val="20"/>
        </w:rPr>
      </w:pPr>
      <w:r>
        <w:rPr>
          <w:sz w:val="20"/>
          <w:szCs w:val="20"/>
        </w:rPr>
        <w:t xml:space="preserve">The measurement </w:t>
      </w:r>
      <w:r>
        <w:rPr>
          <w:sz w:val="20"/>
          <w:szCs w:val="20"/>
        </w:rPr>
        <w:t>requirements do not apply for a PRS resource:</w:t>
      </w:r>
    </w:p>
    <w:p w14:paraId="2A45A99C" w14:textId="77777777" w:rsidR="0097449E" w:rsidRDefault="00CD61BB">
      <w:pPr>
        <w:spacing w:after="180"/>
        <w:ind w:left="568" w:hanging="284"/>
        <w:rPr>
          <w:sz w:val="20"/>
          <w:szCs w:val="20"/>
        </w:rPr>
      </w:pPr>
      <w:r>
        <w:rPr>
          <w:sz w:val="20"/>
          <w:szCs w:val="20"/>
        </w:rPr>
        <w:t>-</w:t>
      </w:r>
      <w:r>
        <w:rPr>
          <w:sz w:val="20"/>
          <w:szCs w:val="20"/>
        </w:rPr>
        <w:tab/>
        <w:t xml:space="preserve">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sub>
        </m:sSub>
      </m:oMath>
      <w:r>
        <w:rPr>
          <w:sz w:val="20"/>
          <w:szCs w:val="20"/>
        </w:rPr>
        <w:t xml:space="preserve"> or </w:t>
      </w:r>
    </w:p>
    <w:p w14:paraId="4D888297" w14:textId="77777777" w:rsidR="0097449E" w:rsidRDefault="00CD61BB">
      <w:pPr>
        <w:spacing w:after="180"/>
        <w:ind w:left="568" w:hanging="284"/>
        <w:rPr>
          <w:sz w:val="20"/>
          <w:szCs w:val="20"/>
        </w:rPr>
      </w:pPr>
      <w:r>
        <w:rPr>
          <w:sz w:val="20"/>
          <w:szCs w:val="20"/>
          <w:lang w:val="en-GB" w:eastAsia="en-US"/>
        </w:rPr>
        <w:t>-</w:t>
      </w:r>
      <w:r>
        <w:rPr>
          <w:sz w:val="20"/>
          <w:szCs w:val="20"/>
          <w:lang w:val="en-GB" w:eastAsia="en-US"/>
        </w:rPr>
        <w:tab/>
        <w:t>if time span of the PRS resource instance (including at least the minimum number of repetitions speci</w:t>
      </w:r>
      <w:r>
        <w:rPr>
          <w:sz w:val="20"/>
          <w:szCs w:val="20"/>
          <w:lang w:val="en-GB" w:eastAsia="en-US"/>
        </w:rPr>
        <w:t>fied in the accuracy requirements) is greater than UE reported capability N.</w:t>
      </w:r>
    </w:p>
    <w:p w14:paraId="0906A82F" w14:textId="77777777" w:rsidR="0097449E" w:rsidRDefault="00CD61BB">
      <w:pPr>
        <w:spacing w:after="180"/>
        <w:rPr>
          <w:sz w:val="20"/>
          <w:szCs w:val="20"/>
          <w:lang w:val="en-GB"/>
        </w:rPr>
      </w:pPr>
      <w:r>
        <w:rPr>
          <w:sz w:val="20"/>
          <w:szCs w:val="20"/>
          <w:lang w:val="en-GB"/>
        </w:rPr>
        <w:t>If the DRX cycle is reconfigured during the measurement period then the measurement period can be longer.</w:t>
      </w:r>
    </w:p>
    <w:p w14:paraId="5F6ED7EF" w14:textId="77777777" w:rsidR="0097449E" w:rsidRDefault="00CD61BB">
      <w:pPr>
        <w:spacing w:after="180"/>
        <w:rPr>
          <w:sz w:val="20"/>
          <w:szCs w:val="20"/>
          <w:lang w:val="en-GB" w:eastAsia="en-US"/>
        </w:rPr>
      </w:pPr>
      <w:r>
        <w:rPr>
          <w:sz w:val="20"/>
          <w:szCs w:val="20"/>
          <w:lang w:val="en-GB" w:eastAsia="en-US"/>
        </w:rPr>
        <w:t>If during the measurement period, PRS resources overlap with other DL sig</w:t>
      </w:r>
      <w:r>
        <w:rPr>
          <w:sz w:val="20"/>
          <w:szCs w:val="20"/>
          <w:lang w:val="en-GB" w:eastAsia="en-US"/>
        </w:rPr>
        <w:t xml:space="preserve">nals/channels then the </w:t>
      </w:r>
      <w:r>
        <w:rPr>
          <w:sz w:val="20"/>
          <w:szCs w:val="20"/>
          <w:lang w:val="en-GB"/>
        </w:rPr>
        <w:t>measurement period can be longer</w:t>
      </w:r>
      <w:r>
        <w:rPr>
          <w:sz w:val="20"/>
          <w:szCs w:val="20"/>
          <w:lang w:val="en-GB" w:eastAsia="en-US"/>
        </w:rPr>
        <w:t>.</w:t>
      </w:r>
    </w:p>
    <w:p w14:paraId="3A5EC2E4" w14:textId="77777777" w:rsidR="0097449E" w:rsidRDefault="00CD61BB">
      <w:pPr>
        <w:spacing w:after="180"/>
        <w:rPr>
          <w:sz w:val="20"/>
          <w:szCs w:val="20"/>
          <w:lang w:val="en-GB"/>
        </w:rPr>
      </w:pPr>
      <w:r>
        <w:rPr>
          <w:sz w:val="20"/>
          <w:szCs w:val="20"/>
          <w:lang w:val="en-GB"/>
        </w:rPr>
        <w:t xml:space="preserve">When PRS-RSRP is configured for multi-RTT, the </w:t>
      </w:r>
      <w:ins w:id="420" w:author="OPPO - RAN4 #113" w:date="2024-11-04T15:15:00Z">
        <w:r>
          <w:rPr>
            <w:sz w:val="20"/>
            <w:szCs w:val="20"/>
            <w:lang w:val="en-GB"/>
          </w:rPr>
          <w:t xml:space="preserve">DL RSCP with </w:t>
        </w:r>
      </w:ins>
      <w:r>
        <w:rPr>
          <w:sz w:val="20"/>
          <w:szCs w:val="20"/>
          <w:lang w:val="en-GB"/>
        </w:rPr>
        <w:t xml:space="preserve">UE Rx-Tx time difference measurements and PRS-RSRP measurements are performed over the same measurement period. </w:t>
      </w:r>
    </w:p>
    <w:p w14:paraId="3AF837EC" w14:textId="77777777" w:rsidR="0097449E" w:rsidRDefault="00CD61BB">
      <w:pPr>
        <w:overflowPunct w:val="0"/>
        <w:autoSpaceDE w:val="0"/>
        <w:autoSpaceDN w:val="0"/>
        <w:adjustRightInd w:val="0"/>
        <w:spacing w:after="180"/>
        <w:textAlignment w:val="baseline"/>
        <w:rPr>
          <w:ins w:id="421" w:author="OPPO - RAN4 #113" w:date="2024-11-04T15:18:00Z"/>
          <w:sz w:val="20"/>
          <w:szCs w:val="20"/>
          <w:lang w:val="en-GB"/>
        </w:rPr>
      </w:pPr>
      <w:ins w:id="422" w:author="OPPO - RAN4 #113" w:date="2024-11-04T15:18:00Z">
        <w:r>
          <w:rPr>
            <w:sz w:val="20"/>
            <w:szCs w:val="20"/>
            <w:lang w:val="en-GB"/>
          </w:rPr>
          <w:t>When PRS-RSRP</w:t>
        </w:r>
        <w:r>
          <w:rPr>
            <w:rFonts w:hint="eastAsia"/>
            <w:sz w:val="20"/>
            <w:szCs w:val="20"/>
            <w:lang w:val="en-GB"/>
          </w:rPr>
          <w:t>P</w:t>
        </w:r>
        <w:r>
          <w:rPr>
            <w:sz w:val="20"/>
            <w:szCs w:val="20"/>
            <w:lang w:val="en-GB"/>
          </w:rPr>
          <w:t xml:space="preserve"> is configur</w:t>
        </w:r>
        <w:r>
          <w:rPr>
            <w:sz w:val="20"/>
            <w:szCs w:val="20"/>
            <w:lang w:val="en-GB"/>
          </w:rPr>
          <w:t>ed for multi-RTT, the DL RSCP with UE Rx-Tx time difference measurements and PRS-RSRP</w:t>
        </w:r>
        <w:r>
          <w:rPr>
            <w:rFonts w:hint="eastAsia"/>
            <w:sz w:val="20"/>
            <w:szCs w:val="20"/>
            <w:lang w:val="en-GB"/>
          </w:rPr>
          <w:t>P</w:t>
        </w:r>
        <w:r>
          <w:rPr>
            <w:sz w:val="20"/>
            <w:szCs w:val="20"/>
            <w:lang w:val="en-GB"/>
          </w:rPr>
          <w:t xml:space="preserve"> measurements are performed over the same measurement period. </w:t>
        </w:r>
      </w:ins>
    </w:p>
    <w:p w14:paraId="60678137" w14:textId="77777777" w:rsidR="0097449E" w:rsidRDefault="00CD61BB">
      <w:pPr>
        <w:spacing w:after="180"/>
        <w:rPr>
          <w:sz w:val="20"/>
          <w:szCs w:val="20"/>
          <w:lang w:val="en-GB"/>
        </w:rPr>
      </w:pPr>
      <w:r>
        <w:rPr>
          <w:rFonts w:cs="v4.2.0"/>
          <w:sz w:val="20"/>
          <w:szCs w:val="20"/>
          <w:lang w:val="en-GB" w:eastAsia="en-US"/>
        </w:rPr>
        <w:t>The requirements in clause 5.</w:t>
      </w:r>
      <w:r>
        <w:rPr>
          <w:rFonts w:cs="v4.2.0" w:hint="eastAsia"/>
          <w:sz w:val="20"/>
          <w:szCs w:val="20"/>
          <w:lang w:val="en-GB"/>
        </w:rPr>
        <w:t>6</w:t>
      </w:r>
      <w:r>
        <w:rPr>
          <w:rFonts w:cs="v4.2.0"/>
          <w:sz w:val="20"/>
          <w:szCs w:val="20"/>
          <w:lang w:val="en-GB" w:eastAsia="en-US"/>
        </w:rPr>
        <w:t xml:space="preserve">.8 do not apply if the PRS configuration given by higher layer </w:t>
      </w:r>
      <w:r>
        <w:rPr>
          <w:rFonts w:eastAsia="宋体" w:cs="v4.2.0"/>
          <w:sz w:val="20"/>
          <w:szCs w:val="20"/>
          <w:lang w:val="en-GB" w:eastAsia="en-US"/>
        </w:rPr>
        <w:t xml:space="preserve">parameters </w:t>
      </w:r>
      <w:r>
        <w:rPr>
          <w:i/>
          <w:snapToGrid w:val="0"/>
          <w:sz w:val="20"/>
          <w:szCs w:val="20"/>
          <w:lang w:val="en-GB" w:eastAsia="en-US"/>
        </w:rPr>
        <w:t>NR-</w:t>
      </w:r>
      <w:r>
        <w:rPr>
          <w:i/>
          <w:snapToGrid w:val="0"/>
          <w:sz w:val="20"/>
          <w:szCs w:val="20"/>
          <w:lang w:val="en-GB" w:eastAsia="en-US"/>
        </w:rPr>
        <w:t>DL-PRS-</w:t>
      </w:r>
      <w:proofErr w:type="spellStart"/>
      <w:r>
        <w:rPr>
          <w:i/>
          <w:snapToGrid w:val="0"/>
          <w:sz w:val="20"/>
          <w:szCs w:val="20"/>
          <w:lang w:val="en-GB" w:eastAsia="en-US"/>
        </w:rPr>
        <w:t>AssistanceData</w:t>
      </w:r>
      <w:proofErr w:type="spellEnd"/>
      <w:r>
        <w:rPr>
          <w:snapToGrid w:val="0"/>
          <w:sz w:val="20"/>
          <w:szCs w:val="20"/>
          <w:lang w:val="en-GB" w:eastAsia="en-US"/>
        </w:rPr>
        <w:t xml:space="preserve"> </w:t>
      </w:r>
      <w:r>
        <w:rPr>
          <w:rFonts w:cs="v4.2.0"/>
          <w:sz w:val="20"/>
          <w:szCs w:val="20"/>
          <w:lang w:val="en-GB" w:eastAsia="en-US"/>
        </w:rPr>
        <w:t xml:space="preserve">exceeds any of the UE measurement capabilities given by </w:t>
      </w:r>
      <w:r>
        <w:rPr>
          <w:rFonts w:cs="v4.2.0"/>
          <w:i/>
          <w:sz w:val="20"/>
          <w:szCs w:val="20"/>
          <w:lang w:val="en-GB" w:eastAsia="en-US"/>
        </w:rPr>
        <w:t>NR-DL-PRS-</w:t>
      </w:r>
      <w:proofErr w:type="spellStart"/>
      <w:r>
        <w:rPr>
          <w:rFonts w:cs="v4.2.0"/>
          <w:i/>
          <w:sz w:val="20"/>
          <w:szCs w:val="20"/>
          <w:lang w:val="en-GB" w:eastAsia="en-US"/>
        </w:rPr>
        <w:t>ResourcesCapability</w:t>
      </w:r>
      <w:proofErr w:type="spellEnd"/>
      <w:r>
        <w:rPr>
          <w:sz w:val="20"/>
          <w:szCs w:val="20"/>
          <w:lang w:val="en-GB"/>
        </w:rPr>
        <w:t xml:space="preserve"> in </w:t>
      </w:r>
      <w:r>
        <w:rPr>
          <w:i/>
          <w:sz w:val="20"/>
          <w:szCs w:val="20"/>
          <w:lang w:val="en-GB" w:eastAsia="en-US"/>
        </w:rPr>
        <w:t>NR-Multi-RTT-</w:t>
      </w:r>
      <w:proofErr w:type="spellStart"/>
      <w:r>
        <w:rPr>
          <w:i/>
          <w:sz w:val="20"/>
          <w:szCs w:val="20"/>
          <w:lang w:val="en-GB" w:eastAsia="en-US"/>
        </w:rPr>
        <w:t>ProvideCapabilities</w:t>
      </w:r>
      <w:proofErr w:type="spellEnd"/>
      <w:r>
        <w:rPr>
          <w:iCs/>
          <w:sz w:val="20"/>
          <w:szCs w:val="20"/>
          <w:lang w:val="en-GB"/>
        </w:rPr>
        <w:t xml:space="preserve">, and it is up to UE implementation which PRS resources are measured, subject to </w:t>
      </w:r>
      <w:r>
        <w:rPr>
          <w:rFonts w:cs="v4.2.0"/>
          <w:sz w:val="20"/>
          <w:szCs w:val="20"/>
          <w:lang w:val="en-GB" w:eastAsia="en-US"/>
        </w:rPr>
        <w:t>UE measurement capabilities</w:t>
      </w:r>
      <w:r>
        <w:rPr>
          <w:i/>
          <w:iCs/>
          <w:sz w:val="20"/>
          <w:szCs w:val="20"/>
          <w:lang w:val="en-GB"/>
        </w:rPr>
        <w:t>.</w:t>
      </w:r>
    </w:p>
    <w:p w14:paraId="7DD4F364" w14:textId="77777777" w:rsidR="0097449E" w:rsidRDefault="00CD61BB">
      <w:pPr>
        <w:spacing w:after="180"/>
        <w:rPr>
          <w:rFonts w:eastAsia="宋体"/>
          <w:sz w:val="20"/>
          <w:szCs w:val="20"/>
          <w:lang w:val="en-GB" w:eastAsia="en-US"/>
        </w:rPr>
      </w:pPr>
      <w:r>
        <w:rPr>
          <w:rFonts w:eastAsia="宋体"/>
          <w:sz w:val="20"/>
          <w:szCs w:val="20"/>
          <w:lang w:val="en-GB" w:eastAsia="en-US"/>
        </w:rPr>
        <w:t xml:space="preserve">If UE uplink transmission timing changes due to the network-configured Timing Advance command during the DL RSCP with UE Rx-Tx measurement period, then the DL RSCP with UE Rx-Tx time difference measurement period is restarted </w:t>
      </w:r>
      <w:r>
        <w:rPr>
          <w:rFonts w:eastAsia="宋体"/>
          <w:sz w:val="20"/>
          <w:szCs w:val="20"/>
          <w:lang w:val="en-GB"/>
        </w:rPr>
        <w:t>after uplink transmission timi</w:t>
      </w:r>
      <w:r>
        <w:rPr>
          <w:rFonts w:eastAsia="宋体"/>
          <w:sz w:val="20"/>
          <w:szCs w:val="20"/>
          <w:lang w:val="en-GB"/>
        </w:rPr>
        <w:t>ng changes, and t</w:t>
      </w:r>
      <w:r>
        <w:rPr>
          <w:rFonts w:eastAsia="宋体"/>
          <w:sz w:val="20"/>
          <w:szCs w:val="20"/>
          <w:lang w:val="en-GB" w:eastAsia="en-US"/>
        </w:rPr>
        <w:t>he DL RSCP and UE Rx-Tx time difference measurement period requirements in this clause shall not apply.</w:t>
      </w:r>
    </w:p>
    <w:p w14:paraId="6D8A506A" w14:textId="77777777" w:rsidR="0097449E" w:rsidRDefault="00CD61BB">
      <w:pPr>
        <w:spacing w:after="180"/>
        <w:rPr>
          <w:rFonts w:eastAsia="宋体"/>
          <w:sz w:val="20"/>
          <w:szCs w:val="20"/>
          <w:lang w:val="en-GB" w:eastAsia="en-US"/>
        </w:rPr>
      </w:pPr>
      <w:r>
        <w:rPr>
          <w:rFonts w:eastAsia="宋体"/>
          <w:sz w:val="20"/>
          <w:szCs w:val="20"/>
          <w:lang w:val="en-GB" w:eastAsia="en-US"/>
        </w:rPr>
        <w:t xml:space="preserve">If UE uplink transmission timing changes due to the change in the </w:t>
      </w:r>
      <w:proofErr w:type="spellStart"/>
      <w:r>
        <w:rPr>
          <w:rFonts w:eastAsia="宋体"/>
          <w:sz w:val="20"/>
          <w:szCs w:val="20"/>
          <w:lang w:val="en-GB" w:eastAsia="en-US"/>
        </w:rPr>
        <w:t>N</w:t>
      </w:r>
      <w:r>
        <w:rPr>
          <w:rFonts w:eastAsia="宋体"/>
          <w:sz w:val="20"/>
          <w:szCs w:val="20"/>
          <w:vertAlign w:val="subscript"/>
          <w:lang w:val="en-GB" w:eastAsia="en-US"/>
        </w:rPr>
        <w:t>TA_offset</w:t>
      </w:r>
      <w:proofErr w:type="spellEnd"/>
      <w:r>
        <w:rPr>
          <w:rFonts w:eastAsia="宋体"/>
          <w:sz w:val="20"/>
          <w:szCs w:val="20"/>
          <w:lang w:val="en-GB" w:eastAsia="en-US"/>
        </w:rPr>
        <w:t xml:space="preserve"> defined in Table 7.1.2-2 during the DL RSCP with UE Rx-Tx </w:t>
      </w:r>
      <w:r>
        <w:rPr>
          <w:rFonts w:eastAsia="宋体"/>
          <w:sz w:val="20"/>
          <w:szCs w:val="20"/>
          <w:lang w:val="en-GB" w:eastAsia="en-US"/>
        </w:rPr>
        <w:t xml:space="preserve">measurement period, then the DL RSCP with UE Rx-Tx time difference measurement period is restarted </w:t>
      </w:r>
      <w:r>
        <w:rPr>
          <w:rFonts w:eastAsia="宋体"/>
          <w:sz w:val="20"/>
          <w:szCs w:val="20"/>
          <w:lang w:val="en-GB"/>
        </w:rPr>
        <w:t>after uplink transmission timing changes, and t</w:t>
      </w:r>
      <w:r>
        <w:rPr>
          <w:rFonts w:eastAsia="宋体"/>
          <w:sz w:val="20"/>
          <w:szCs w:val="20"/>
          <w:lang w:val="en-GB" w:eastAsia="en-US"/>
        </w:rPr>
        <w:t>he DL RSCP and UE Rx-Tx time difference measurement period requirements in this clause shall not apply.</w:t>
      </w:r>
    </w:p>
    <w:p w14:paraId="6E3BF3E8" w14:textId="77777777" w:rsidR="0097449E" w:rsidRDefault="00CD61BB">
      <w:pPr>
        <w:spacing w:after="180"/>
        <w:rPr>
          <w:rFonts w:eastAsia="宋体"/>
          <w:sz w:val="20"/>
          <w:szCs w:val="20"/>
          <w:lang w:val="en-GB" w:eastAsia="en-US"/>
        </w:rPr>
      </w:pPr>
      <w:r>
        <w:rPr>
          <w:rFonts w:eastAsia="宋体"/>
          <w:sz w:val="20"/>
          <w:szCs w:val="20"/>
          <w:lang w:val="en-GB" w:eastAsia="en-US"/>
        </w:rPr>
        <w:t xml:space="preserve">If UE </w:t>
      </w:r>
      <w:r>
        <w:rPr>
          <w:rFonts w:eastAsia="宋体"/>
          <w:sz w:val="20"/>
          <w:szCs w:val="20"/>
          <w:lang w:val="en-GB" w:eastAsia="en-US"/>
        </w:rPr>
        <w:t>uplink transmission timing changes due to the UE autonomous timing adjustment defined in clause 7.1.2 during the measurement period, then:</w:t>
      </w:r>
    </w:p>
    <w:p w14:paraId="0D08FFCC" w14:textId="77777777" w:rsidR="0097449E" w:rsidRDefault="00CD61BB">
      <w:pPr>
        <w:spacing w:after="180"/>
        <w:ind w:left="568" w:hanging="284"/>
        <w:rPr>
          <w:rFonts w:eastAsia="宋体"/>
          <w:sz w:val="20"/>
          <w:szCs w:val="20"/>
        </w:rPr>
      </w:pPr>
      <w:r>
        <w:rPr>
          <w:rFonts w:eastAsia="宋体"/>
          <w:sz w:val="20"/>
          <w:szCs w:val="20"/>
        </w:rPr>
        <w:t>-</w:t>
      </w:r>
      <w:r>
        <w:rPr>
          <w:rFonts w:eastAsia="宋体"/>
          <w:sz w:val="20"/>
          <w:szCs w:val="20"/>
        </w:rPr>
        <w:tab/>
        <w:t>DL RSCP and UE Rx-Tx measurement period requirements in this clause shall apply for a cell, which is also the downl</w:t>
      </w:r>
      <w:r>
        <w:rPr>
          <w:rFonts w:eastAsia="宋体"/>
          <w:sz w:val="20"/>
          <w:szCs w:val="20"/>
        </w:rPr>
        <w:t>ink reference cell (defined in section 7.1.1) for SRS transmission.</w:t>
      </w:r>
    </w:p>
    <w:p w14:paraId="2D49F9F8" w14:textId="77777777" w:rsidR="0097449E" w:rsidRDefault="00CD61BB">
      <w:pPr>
        <w:spacing w:after="180"/>
        <w:ind w:left="568" w:hanging="284"/>
        <w:rPr>
          <w:rFonts w:eastAsia="宋体"/>
          <w:sz w:val="20"/>
          <w:szCs w:val="20"/>
          <w:lang w:val="en-GB" w:eastAsia="en-US"/>
        </w:rPr>
      </w:pPr>
      <w:r>
        <w:rPr>
          <w:rFonts w:eastAsia="宋体"/>
          <w:sz w:val="20"/>
          <w:szCs w:val="20"/>
        </w:rPr>
        <w:t>-</w:t>
      </w:r>
      <w:r>
        <w:rPr>
          <w:rFonts w:eastAsia="宋体"/>
          <w:sz w:val="20"/>
          <w:szCs w:val="20"/>
        </w:rPr>
        <w:tab/>
        <w:t xml:space="preserve">DL RSCP and UE Rx-Tx measurement period requirements in this clause shall not apply for a cell, which is not the downlink reference cell (defined in section 7.1.1) for SRS transmission. </w:t>
      </w:r>
      <w:r>
        <w:rPr>
          <w:rFonts w:eastAsia="宋体"/>
          <w:sz w:val="20"/>
          <w:szCs w:val="20"/>
        </w:rPr>
        <w:t>The DL RSCP with UE Rx-Tx time difference measurement period may be restarted in such case.</w:t>
      </w:r>
    </w:p>
    <w:p w14:paraId="64C73A6C" w14:textId="77777777" w:rsidR="0097449E" w:rsidRDefault="0097449E">
      <w:pPr>
        <w:overflowPunct w:val="0"/>
        <w:autoSpaceDE w:val="0"/>
        <w:autoSpaceDN w:val="0"/>
        <w:adjustRightInd w:val="0"/>
        <w:spacing w:after="180"/>
        <w:textAlignment w:val="baseline"/>
        <w:rPr>
          <w:sz w:val="20"/>
          <w:szCs w:val="20"/>
          <w:lang w:val="en-GB" w:eastAsia="en-GB"/>
        </w:rPr>
      </w:pPr>
    </w:p>
    <w:p w14:paraId="110D32A3"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lastRenderedPageBreak/>
        <w:t>------------ END OF CHANGE 3--------------</w:t>
      </w:r>
    </w:p>
    <w:p w14:paraId="065052F9" w14:textId="77777777" w:rsidR="0097449E" w:rsidRDefault="0097449E">
      <w:pPr>
        <w:rPr>
          <w:sz w:val="20"/>
          <w:lang w:val="en-GB"/>
        </w:rPr>
      </w:pPr>
    </w:p>
    <w:p w14:paraId="29E455AF" w14:textId="77777777" w:rsidR="0097449E" w:rsidRDefault="00CD61BB">
      <w:pPr>
        <w:spacing w:after="180"/>
        <w:jc w:val="center"/>
        <w:rPr>
          <w:sz w:val="20"/>
          <w:lang w:val="en-GB"/>
        </w:rPr>
      </w:pPr>
      <w:r>
        <w:rPr>
          <w:rFonts w:eastAsia="宋体"/>
          <w:b/>
          <w:color w:val="0070C0"/>
          <w:sz w:val="32"/>
          <w:szCs w:val="32"/>
          <w:lang w:val="en-GB"/>
        </w:rPr>
        <w:t>------------ START OF CHANGE 4--------------</w:t>
      </w:r>
    </w:p>
    <w:p w14:paraId="12149704" w14:textId="77777777" w:rsidR="0097449E" w:rsidRDefault="00CD61BB">
      <w:pPr>
        <w:keepNext/>
        <w:keepLines/>
        <w:spacing w:before="120" w:after="180"/>
        <w:ind w:left="1418" w:hanging="1418"/>
        <w:outlineLvl w:val="3"/>
        <w:rPr>
          <w:rFonts w:ascii="Arial" w:hAnsi="Arial"/>
          <w:szCs w:val="20"/>
          <w:lang w:val="en-GB"/>
        </w:rPr>
      </w:pPr>
      <w:r>
        <w:rPr>
          <w:rFonts w:ascii="Arial" w:hAnsi="Arial"/>
          <w:szCs w:val="20"/>
          <w:lang w:val="en-GB" w:eastAsia="en-US"/>
        </w:rPr>
        <w:t>9.9.7.5</w:t>
      </w:r>
      <w:r>
        <w:rPr>
          <w:rFonts w:ascii="Arial" w:hAnsi="Arial"/>
          <w:szCs w:val="20"/>
          <w:lang w:val="en-GB" w:eastAsia="en-US"/>
        </w:rPr>
        <w:tab/>
        <w:t>Measurements Period Requireme</w:t>
      </w:r>
      <w:r>
        <w:rPr>
          <w:rFonts w:ascii="Arial" w:hAnsi="Arial"/>
          <w:szCs w:val="20"/>
          <w:lang w:val="en-GB"/>
        </w:rPr>
        <w:t>nts for DL RSCPD reported with RSTD</w:t>
      </w:r>
    </w:p>
    <w:p w14:paraId="3AF2259B" w14:textId="77777777" w:rsidR="0097449E" w:rsidRDefault="00CD61BB">
      <w:pPr>
        <w:spacing w:after="180"/>
        <w:rPr>
          <w:sz w:val="20"/>
          <w:szCs w:val="20"/>
          <w:lang w:val="en-GB" w:eastAsia="en-US"/>
        </w:rPr>
      </w:pPr>
      <w:r>
        <w:rPr>
          <w:sz w:val="20"/>
          <w:szCs w:val="20"/>
          <w:lang w:val="en-GB"/>
        </w:rPr>
        <w:t xml:space="preserve">After receiving both </w:t>
      </w:r>
      <w:r>
        <w:rPr>
          <w:i/>
          <w:sz w:val="20"/>
          <w:szCs w:val="20"/>
          <w:lang w:val="en-GB" w:eastAsia="en-US"/>
        </w:rPr>
        <w:t>NR-</w:t>
      </w:r>
      <w:r>
        <w:rPr>
          <w:rFonts w:hint="eastAsia"/>
          <w:i/>
          <w:sz w:val="20"/>
          <w:szCs w:val="20"/>
        </w:rPr>
        <w:t>DL-</w:t>
      </w:r>
      <w:r>
        <w:rPr>
          <w:i/>
          <w:sz w:val="20"/>
          <w:szCs w:val="20"/>
          <w:lang w:val="en-GB" w:eastAsia="en-US"/>
        </w:rPr>
        <w:t>TDOA-</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w:t>
      </w:r>
      <w:r>
        <w:rPr>
          <w:rFonts w:hint="eastAsia"/>
          <w:i/>
          <w:sz w:val="20"/>
          <w:szCs w:val="20"/>
        </w:rPr>
        <w:t>DL-</w:t>
      </w:r>
      <w:r>
        <w:rPr>
          <w:i/>
          <w:sz w:val="20"/>
          <w:szCs w:val="20"/>
          <w:lang w:val="en-GB" w:eastAsia="en-US"/>
        </w:rPr>
        <w:t>TDOA-</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with </w:t>
      </w:r>
      <w:r>
        <w:rPr>
          <w:i/>
          <w:sz w:val="20"/>
          <w:szCs w:val="20"/>
          <w:lang w:val="en-GB" w:eastAsia="en-US"/>
        </w:rPr>
        <w:t>nr-DL-RSCPD-Request</w:t>
      </w:r>
      <w:r>
        <w:rPr>
          <w:iCs/>
          <w:sz w:val="20"/>
          <w:szCs w:val="20"/>
          <w:lang w:val="en-GB" w:eastAsia="en-US"/>
        </w:rPr>
        <w:t xml:space="preserve"> from the LMF via LPP [34]</w:t>
      </w:r>
      <w:r>
        <w:rPr>
          <w:i/>
          <w:sz w:val="20"/>
          <w:szCs w:val="20"/>
          <w:lang w:val="en-GB" w:eastAsia="en-US"/>
        </w:rPr>
        <w:t xml:space="preserve">, </w:t>
      </w:r>
      <w:r>
        <w:rPr>
          <w:iCs/>
          <w:sz w:val="20"/>
          <w:szCs w:val="20"/>
          <w:lang w:val="en-GB" w:eastAsia="en-US"/>
        </w:rPr>
        <w:t>the UE shall be able to measure multiple (</w:t>
      </w:r>
      <w:r>
        <w:rPr>
          <w:rFonts w:cs="Arial"/>
          <w:sz w:val="20"/>
          <w:szCs w:val="20"/>
          <w:lang w:val="en-GB" w:eastAsia="en-US"/>
        </w:rPr>
        <w:t>up to the UE capability specified in Clause 9.9.7</w:t>
      </w:r>
      <w:r>
        <w:rPr>
          <w:rFonts w:cs="Arial"/>
          <w:sz w:val="20"/>
          <w:szCs w:val="20"/>
          <w:lang w:val="en-GB" w:eastAsia="en-US"/>
        </w:rPr>
        <w:t>.3</w:t>
      </w:r>
      <w:r>
        <w:rPr>
          <w:iCs/>
          <w:sz w:val="20"/>
          <w:szCs w:val="20"/>
          <w:lang w:val="en-GB" w:eastAsia="en-US"/>
        </w:rPr>
        <w:t xml:space="preserve">) DL RSTD and RSCPD measurements, defined </w:t>
      </w:r>
      <w:r>
        <w:rPr>
          <w:sz w:val="20"/>
          <w:szCs w:val="20"/>
          <w:lang w:val="en-GB" w:eastAsia="en-US"/>
        </w:rPr>
        <w:t xml:space="preserve">in TS 38.215 [4], </w:t>
      </w:r>
      <w:r>
        <w:rPr>
          <w:rFonts w:eastAsia="Malgun Gothic"/>
          <w:sz w:val="20"/>
          <w:szCs w:val="20"/>
          <w:lang w:val="en-GB" w:eastAsia="en-US"/>
        </w:rPr>
        <w:t xml:space="preserve">during the time window configured to UE via </w:t>
      </w:r>
      <w:r>
        <w:rPr>
          <w:rFonts w:eastAsia="Malgun Gothic"/>
          <w:i/>
          <w:iCs/>
          <w:sz w:val="20"/>
          <w:szCs w:val="20"/>
          <w:lang w:val="en-GB" w:eastAsia="en-US"/>
        </w:rPr>
        <w:t>nr-DL-PRS-</w:t>
      </w:r>
      <w:proofErr w:type="spellStart"/>
      <w:r>
        <w:rPr>
          <w:rFonts w:eastAsia="Malgun Gothic"/>
          <w:i/>
          <w:iCs/>
          <w:sz w:val="20"/>
          <w:szCs w:val="20"/>
          <w:lang w:val="en-GB" w:eastAsia="en-US"/>
        </w:rPr>
        <w:t>MeasurementTimeWindowsConfig</w:t>
      </w:r>
      <w:proofErr w:type="spellEnd"/>
      <w:r>
        <w:rPr>
          <w:rFonts w:eastAsia="Malgun Gothic"/>
          <w:sz w:val="20"/>
          <w:szCs w:val="20"/>
          <w:lang w:val="en-GB" w:eastAsia="en-US"/>
        </w:rPr>
        <w:t xml:space="preserve"> </w:t>
      </w:r>
      <w:r>
        <w:rPr>
          <w:i/>
          <w:iCs/>
          <w:snapToGrid w:val="0"/>
          <w:sz w:val="20"/>
          <w:szCs w:val="20"/>
          <w:lang w:val="en-GB" w:eastAsia="en-US"/>
        </w:rPr>
        <w:t>,</w:t>
      </w:r>
      <w:r>
        <w:rPr>
          <w:i/>
          <w:sz w:val="20"/>
          <w:szCs w:val="20"/>
          <w:lang w:val="en-GB" w:eastAsia="en-US"/>
        </w:rPr>
        <w:t xml:space="preserve"> </w:t>
      </w:r>
      <w:r>
        <w:rPr>
          <w:iCs/>
          <w:sz w:val="20"/>
          <w:szCs w:val="20"/>
          <w:lang w:val="en-GB" w:eastAsia="en-US"/>
        </w:rPr>
        <w:t xml:space="preserve">the UE shall be able to measure multiple </w:t>
      </w:r>
      <w:r>
        <w:rPr>
          <w:sz w:val="20"/>
          <w:szCs w:val="20"/>
          <w:lang w:val="en-GB" w:eastAsia="en-US"/>
        </w:rPr>
        <w:t xml:space="preserve">(up to the UE capability specified in clause 9.9.8.3) </w:t>
      </w:r>
      <w:r>
        <w:rPr>
          <w:iCs/>
          <w:sz w:val="20"/>
          <w:szCs w:val="20"/>
          <w:lang w:val="en-GB" w:eastAsia="en-US"/>
        </w:rPr>
        <w:t>RSTD and DL RS</w:t>
      </w:r>
      <w:r>
        <w:rPr>
          <w:iCs/>
          <w:sz w:val="20"/>
          <w:szCs w:val="20"/>
          <w:lang w:val="en-GB" w:eastAsia="en-US"/>
        </w:rPr>
        <w:t xml:space="preserve">CPD measurements, defined </w:t>
      </w:r>
      <w:r>
        <w:rPr>
          <w:sz w:val="20"/>
          <w:szCs w:val="20"/>
          <w:lang w:val="en-GB" w:eastAsia="en-US"/>
        </w:rPr>
        <w:t>in TS 38.215 [4], during the time window only.</w:t>
      </w:r>
    </w:p>
    <w:p w14:paraId="76998B24" w14:textId="77777777" w:rsidR="0097449E" w:rsidRDefault="00CD61BB">
      <w:pPr>
        <w:spacing w:after="180"/>
        <w:rPr>
          <w:rFonts w:eastAsia="Malgun Gothic"/>
          <w:iCs/>
          <w:sz w:val="20"/>
          <w:szCs w:val="20"/>
          <w:lang w:val="en-GB"/>
        </w:rPr>
      </w:pPr>
      <w:r>
        <w:rPr>
          <w:rFonts w:eastAsia="Malgun Gothic"/>
          <w:sz w:val="20"/>
          <w:szCs w:val="20"/>
          <w:lang w:val="en-GB"/>
        </w:rPr>
        <w:t>When LMF does not configure measurement time window(s):</w:t>
      </w:r>
    </w:p>
    <w:p w14:paraId="7B7BCA21" w14:textId="77777777" w:rsidR="0097449E" w:rsidRDefault="00CD61BB">
      <w:pPr>
        <w:spacing w:after="180"/>
        <w:ind w:left="568" w:hanging="284"/>
        <w:rPr>
          <w:rFonts w:eastAsia="宋体"/>
          <w:sz w:val="20"/>
          <w:szCs w:val="20"/>
          <w:lang w:val="en-GB"/>
        </w:rPr>
      </w:pPr>
      <w:r>
        <w:rPr>
          <w:sz w:val="20"/>
          <w:szCs w:val="20"/>
          <w:lang w:val="en-GB"/>
        </w:rPr>
        <w:t>-</w:t>
      </w:r>
      <w:r>
        <w:rPr>
          <w:sz w:val="20"/>
          <w:szCs w:val="20"/>
          <w:lang w:val="en-GB"/>
        </w:rPr>
        <w:tab/>
        <w:t>When a single PFL, requirements in Clause 9.9.2.5 apply to both RSCPD and RSTD measurements.</w:t>
      </w:r>
    </w:p>
    <w:p w14:paraId="57063D1D" w14:textId="77777777" w:rsidR="0097449E" w:rsidRDefault="00CD61BB">
      <w:pPr>
        <w:spacing w:after="180"/>
        <w:ind w:left="568" w:hanging="284"/>
        <w:rPr>
          <w:rFonts w:eastAsia="宋体"/>
          <w:lang w:val="en-GB"/>
        </w:rPr>
      </w:pPr>
      <w:r>
        <w:rPr>
          <w:rFonts w:eastAsia="宋体"/>
          <w:sz w:val="20"/>
          <w:szCs w:val="20"/>
          <w:lang w:val="en-GB"/>
        </w:rPr>
        <w:t>-</w:t>
      </w:r>
      <w:r>
        <w:rPr>
          <w:rFonts w:eastAsia="宋体"/>
          <w:sz w:val="20"/>
          <w:szCs w:val="20"/>
          <w:lang w:val="en-GB"/>
        </w:rPr>
        <w:tab/>
        <w:t xml:space="preserve">When multiple PFLs are </w:t>
      </w:r>
      <w:r>
        <w:rPr>
          <w:rFonts w:eastAsia="宋体"/>
          <w:sz w:val="20"/>
          <w:szCs w:val="20"/>
          <w:lang w:val="en-GB"/>
        </w:rPr>
        <w:t>configured for legacy measurements, the UE performs RSCPD measurement on a single PFL that is common between the reference TRP and the target TRP. The requirement in Clause 9.9.2.5 apply to both RSTD and RSCPD measurements.</w:t>
      </w:r>
    </w:p>
    <w:p w14:paraId="25635562" w14:textId="77777777" w:rsidR="0097449E" w:rsidRDefault="00CD61BB">
      <w:pPr>
        <w:spacing w:after="180"/>
        <w:rPr>
          <w:rFonts w:eastAsia="Malgun Gothic"/>
          <w:iCs/>
          <w:sz w:val="20"/>
          <w:szCs w:val="20"/>
          <w:lang w:val="en-GB"/>
        </w:rPr>
      </w:pPr>
      <w:r>
        <w:rPr>
          <w:rFonts w:eastAsia="Malgun Gothic"/>
          <w:sz w:val="20"/>
          <w:szCs w:val="20"/>
          <w:lang w:val="en-GB"/>
        </w:rPr>
        <w:t xml:space="preserve">When LMF configures measurement </w:t>
      </w:r>
      <w:r>
        <w:rPr>
          <w:rFonts w:eastAsia="Malgun Gothic"/>
          <w:sz w:val="20"/>
          <w:szCs w:val="20"/>
          <w:lang w:val="en-GB"/>
        </w:rPr>
        <w:t xml:space="preserve">time window(s), but UE does not support </w:t>
      </w:r>
      <w:proofErr w:type="spellStart"/>
      <w:r>
        <w:rPr>
          <w:i/>
          <w:iCs/>
          <w:snapToGrid w:val="0"/>
          <w:sz w:val="20"/>
          <w:szCs w:val="20"/>
          <w:lang w:val="en-GB" w:eastAsia="en-US"/>
        </w:rPr>
        <w:t>supportOfRSCPD-MeasurementInTimeWindow</w:t>
      </w:r>
      <w:proofErr w:type="spellEnd"/>
      <w:r>
        <w:rPr>
          <w:rFonts w:eastAsia="Malgun Gothic"/>
          <w:sz w:val="20"/>
          <w:szCs w:val="20"/>
          <w:lang w:val="en-GB"/>
        </w:rPr>
        <w:t>:</w:t>
      </w:r>
    </w:p>
    <w:p w14:paraId="6ECF4DE4" w14:textId="77777777" w:rsidR="0097449E" w:rsidRDefault="00CD61BB">
      <w:pPr>
        <w:spacing w:after="180"/>
        <w:ind w:left="568" w:hanging="284"/>
        <w:rPr>
          <w:rFonts w:eastAsia="宋体"/>
          <w:sz w:val="20"/>
          <w:szCs w:val="20"/>
          <w:lang w:val="en-GB"/>
        </w:rPr>
      </w:pPr>
      <w:r>
        <w:rPr>
          <w:sz w:val="20"/>
          <w:szCs w:val="20"/>
          <w:lang w:val="en-GB"/>
        </w:rPr>
        <w:t>-</w:t>
      </w:r>
      <w:r>
        <w:rPr>
          <w:sz w:val="20"/>
          <w:szCs w:val="20"/>
          <w:lang w:val="en-GB"/>
        </w:rPr>
        <w:tab/>
        <w:t xml:space="preserve">The </w:t>
      </w:r>
      <w:r>
        <w:rPr>
          <w:rFonts w:eastAsia="宋体"/>
          <w:sz w:val="20"/>
          <w:szCs w:val="20"/>
          <w:lang w:val="en-GB"/>
        </w:rPr>
        <w:t>UE performs RSCPD measurement on the indicated PFL by the network. The requirement in Clause 9.9.2.5 apply to both RSTD and RSCPD measurements.</w:t>
      </w:r>
    </w:p>
    <w:p w14:paraId="21EC13FF" w14:textId="77777777" w:rsidR="0097449E" w:rsidRDefault="00CD61BB">
      <w:pPr>
        <w:spacing w:after="180"/>
        <w:rPr>
          <w:rFonts w:eastAsia="Malgun Gothic"/>
          <w:iCs/>
          <w:sz w:val="20"/>
          <w:szCs w:val="20"/>
          <w:lang w:val="en-GB"/>
        </w:rPr>
      </w:pPr>
      <w:r>
        <w:rPr>
          <w:rFonts w:eastAsia="Malgun Gothic"/>
          <w:sz w:val="20"/>
          <w:szCs w:val="20"/>
          <w:lang w:val="en-GB"/>
        </w:rPr>
        <w:t>When LMF configures measur</w:t>
      </w:r>
      <w:r>
        <w:rPr>
          <w:rFonts w:eastAsia="Malgun Gothic"/>
          <w:sz w:val="20"/>
          <w:szCs w:val="20"/>
          <w:lang w:val="en-GB"/>
        </w:rPr>
        <w:t xml:space="preserve">ement time window(s), but UE does not support </w:t>
      </w:r>
      <w:proofErr w:type="spellStart"/>
      <w:r>
        <w:rPr>
          <w:rFonts w:eastAsia="Malgun Gothic"/>
          <w:i/>
          <w:iCs/>
          <w:sz w:val="20"/>
          <w:szCs w:val="20"/>
          <w:lang w:val="en-GB"/>
        </w:rPr>
        <w:t>supportOfLegacyMeasurementInTimeWindow</w:t>
      </w:r>
      <w:proofErr w:type="spellEnd"/>
      <w:r>
        <w:rPr>
          <w:rFonts w:eastAsia="Malgun Gothic"/>
          <w:i/>
          <w:iCs/>
          <w:sz w:val="20"/>
          <w:szCs w:val="20"/>
          <w:lang w:val="en-GB"/>
        </w:rPr>
        <w:t xml:space="preserve"> </w:t>
      </w:r>
      <w:r>
        <w:rPr>
          <w:rFonts w:eastAsia="Malgun Gothic"/>
          <w:sz w:val="20"/>
          <w:szCs w:val="20"/>
          <w:lang w:val="en-GB"/>
        </w:rPr>
        <w:t xml:space="preserve">but supports </w:t>
      </w:r>
      <w:proofErr w:type="spellStart"/>
      <w:r>
        <w:rPr>
          <w:i/>
          <w:iCs/>
          <w:snapToGrid w:val="0"/>
          <w:sz w:val="20"/>
          <w:szCs w:val="20"/>
          <w:lang w:val="en-GB" w:eastAsia="en-US"/>
        </w:rPr>
        <w:t>supportOfRSCPD-MeasurementInTimeWindow</w:t>
      </w:r>
      <w:proofErr w:type="spellEnd"/>
      <w:r>
        <w:rPr>
          <w:rFonts w:eastAsia="Malgun Gothic"/>
          <w:sz w:val="20"/>
          <w:szCs w:val="20"/>
          <w:lang w:val="en-GB"/>
        </w:rPr>
        <w:t>:</w:t>
      </w:r>
    </w:p>
    <w:p w14:paraId="78C7F453" w14:textId="77777777" w:rsidR="0097449E" w:rsidRDefault="00CD61BB">
      <w:pPr>
        <w:spacing w:after="180"/>
        <w:ind w:left="568" w:hanging="284"/>
        <w:rPr>
          <w:rFonts w:eastAsia="Malgun Gothic"/>
          <w:sz w:val="20"/>
          <w:szCs w:val="20"/>
          <w:lang w:val="en-GB" w:eastAsia="en-US"/>
        </w:rPr>
      </w:pPr>
      <w:r>
        <w:rPr>
          <w:sz w:val="20"/>
          <w:szCs w:val="20"/>
          <w:lang w:val="en-GB"/>
        </w:rPr>
        <w:t>-</w:t>
      </w:r>
      <w:r>
        <w:rPr>
          <w:sz w:val="20"/>
          <w:szCs w:val="20"/>
          <w:lang w:val="en-GB"/>
        </w:rPr>
        <w:tab/>
        <w:t xml:space="preserve">The </w:t>
      </w:r>
      <w:r>
        <w:rPr>
          <w:rFonts w:eastAsia="宋体"/>
          <w:sz w:val="20"/>
          <w:szCs w:val="20"/>
          <w:lang w:val="en-GB"/>
        </w:rPr>
        <w:t>requirements in the Clause 9.9.2.5 apply to RSTD measurements.</w:t>
      </w:r>
    </w:p>
    <w:p w14:paraId="29F51A6D" w14:textId="77777777" w:rsidR="0097449E" w:rsidRDefault="00CD61BB">
      <w:pPr>
        <w:spacing w:after="180"/>
        <w:ind w:left="568" w:hanging="284"/>
        <w:rPr>
          <w:rFonts w:eastAsia="Malgun Gothic"/>
          <w:sz w:val="20"/>
          <w:szCs w:val="20"/>
          <w:lang w:val="en-GB" w:eastAsia="en-US"/>
        </w:rPr>
      </w:pPr>
      <w:r>
        <w:rPr>
          <w:rFonts w:eastAsia="宋体"/>
          <w:sz w:val="20"/>
          <w:szCs w:val="20"/>
          <w:lang w:val="en-GB"/>
        </w:rPr>
        <w:t>-</w:t>
      </w:r>
      <w:r>
        <w:rPr>
          <w:rFonts w:eastAsia="宋体"/>
          <w:sz w:val="20"/>
          <w:szCs w:val="20"/>
          <w:lang w:val="en-GB"/>
        </w:rPr>
        <w:tab/>
        <w:t>The requirements in Clause 9.9.7.5 apply to RSC</w:t>
      </w:r>
      <w:r>
        <w:rPr>
          <w:rFonts w:eastAsia="宋体"/>
          <w:sz w:val="20"/>
          <w:szCs w:val="20"/>
          <w:lang w:val="en-GB"/>
        </w:rPr>
        <w:t>PD measurement for the PRS resource(s) that have occasions only within the measurement time window.</w:t>
      </w:r>
    </w:p>
    <w:p w14:paraId="28EC25FF" w14:textId="77777777" w:rsidR="0097449E" w:rsidRDefault="00CD61BB">
      <w:pPr>
        <w:spacing w:after="180"/>
        <w:rPr>
          <w:ins w:id="423" w:author="OPPO - RAN4 #113" w:date="2024-11-04T15:20:00Z"/>
          <w:iCs/>
          <w:sz w:val="20"/>
          <w:szCs w:val="20"/>
          <w:lang w:val="en-GB"/>
        </w:rPr>
      </w:pPr>
      <w:ins w:id="424" w:author="OPPO - RAN4 #113" w:date="2024-11-04T15:20:00Z">
        <w:r>
          <w:rPr>
            <w:sz w:val="20"/>
            <w:szCs w:val="20"/>
            <w:lang w:val="en-GB"/>
          </w:rPr>
          <w:t xml:space="preserve">When LMF configures measurement time window(s), and UE supports </w:t>
        </w:r>
        <w:proofErr w:type="spellStart"/>
        <w:r>
          <w:rPr>
            <w:i/>
            <w:iCs/>
            <w:snapToGrid w:val="0"/>
            <w:sz w:val="20"/>
            <w:szCs w:val="20"/>
            <w:lang w:val="en-GB" w:eastAsia="en-US"/>
          </w:rPr>
          <w:t>supportOfRSCPD-MeasurementInTimeWindow</w:t>
        </w:r>
        <w:proofErr w:type="spellEnd"/>
        <w:r>
          <w:rPr>
            <w:sz w:val="20"/>
            <w:szCs w:val="20"/>
            <w:lang w:val="en-GB"/>
          </w:rPr>
          <w:t xml:space="preserve"> and </w:t>
        </w:r>
        <w:proofErr w:type="spellStart"/>
        <w:r>
          <w:rPr>
            <w:i/>
            <w:iCs/>
            <w:snapToGrid w:val="0"/>
            <w:sz w:val="20"/>
            <w:szCs w:val="20"/>
            <w:lang w:val="en-GB" w:eastAsia="en-US"/>
          </w:rPr>
          <w:t>supportOfLegacyMeasurementInTimeWindow</w:t>
        </w:r>
        <w:proofErr w:type="spellEnd"/>
        <w:r>
          <w:rPr>
            <w:sz w:val="20"/>
            <w:szCs w:val="20"/>
            <w:lang w:val="en-GB"/>
          </w:rPr>
          <w:t>:</w:t>
        </w:r>
      </w:ins>
    </w:p>
    <w:p w14:paraId="067A5F76" w14:textId="77777777" w:rsidR="0097449E" w:rsidRDefault="00CD61BB">
      <w:pPr>
        <w:spacing w:after="180"/>
        <w:ind w:left="568" w:hanging="284"/>
        <w:rPr>
          <w:ins w:id="425" w:author="OPPO - RAN4 #113" w:date="2024-11-04T15:20:00Z"/>
          <w:sz w:val="20"/>
          <w:szCs w:val="20"/>
          <w:lang w:val="en-GB" w:eastAsia="en-US"/>
        </w:rPr>
      </w:pPr>
      <w:ins w:id="426" w:author="OPPO - RAN4 #113" w:date="2024-11-04T15:20:00Z">
        <w:r>
          <w:rPr>
            <w:sz w:val="20"/>
            <w:szCs w:val="20"/>
            <w:lang w:val="en-GB"/>
          </w:rPr>
          <w:t>-</w:t>
        </w:r>
        <w:r>
          <w:rPr>
            <w:sz w:val="20"/>
            <w:szCs w:val="20"/>
            <w:lang w:val="en-GB"/>
          </w:rPr>
          <w:tab/>
          <w:t xml:space="preserve">The </w:t>
        </w:r>
        <w:r>
          <w:rPr>
            <w:sz w:val="20"/>
            <w:szCs w:val="20"/>
            <w:lang w:val="en-GB"/>
          </w:rPr>
          <w:t>requirements in Clause 9.9.7.5 apply to DL RSTD measurement and DL RSCPD measurement.</w:t>
        </w:r>
      </w:ins>
    </w:p>
    <w:p w14:paraId="3B038E41" w14:textId="77777777" w:rsidR="0097449E" w:rsidRDefault="00CD61BB">
      <w:pPr>
        <w:spacing w:after="180"/>
        <w:rPr>
          <w:ins w:id="427" w:author="Iana Siomina" w:date="2024-10-22T12:56:00Z"/>
          <w:sz w:val="20"/>
          <w:szCs w:val="20"/>
          <w:lang w:val="en-GB" w:eastAsia="en-US"/>
        </w:rPr>
      </w:pPr>
      <w:ins w:id="428" w:author="Iana Siomina" w:date="2024-10-22T12:56:00Z">
        <w:r>
          <w:rPr>
            <w:rFonts w:hint="eastAsia"/>
            <w:sz w:val="20"/>
            <w:szCs w:val="20"/>
            <w:lang w:val="en-GB"/>
          </w:rPr>
          <w:t>I</w:t>
        </w:r>
        <w:r>
          <w:rPr>
            <w:sz w:val="20"/>
            <w:szCs w:val="20"/>
            <w:lang w:val="en-GB"/>
          </w:rPr>
          <w:t>f a one-shot time window is configured</w:t>
        </w:r>
        <w:r>
          <w:rPr>
            <w:iCs/>
            <w:sz w:val="20"/>
            <w:szCs w:val="20"/>
            <w:lang w:val="en-GB" w:eastAsia="en-US"/>
          </w:rPr>
          <w:t>, the UE shall be able to measure multiple (</w:t>
        </w:r>
        <w:r>
          <w:rPr>
            <w:rFonts w:cs="Arial"/>
            <w:sz w:val="20"/>
            <w:szCs w:val="20"/>
            <w:lang w:val="en-GB" w:eastAsia="en-US"/>
          </w:rPr>
          <w:t xml:space="preserve">up to the UE capability specified in Clause </w:t>
        </w:r>
        <w:del w:id="429" w:author="Deep [E///]" w:date="2024-11-20T09:56:00Z">
          <w:r>
            <w:rPr>
              <w:rFonts w:cs="Arial"/>
              <w:sz w:val="20"/>
              <w:szCs w:val="20"/>
              <w:lang w:eastAsia="en-US"/>
            </w:rPr>
            <w:delText>4.5.5.3</w:delText>
          </w:r>
        </w:del>
      </w:ins>
      <w:ins w:id="430" w:author="Deep [E///]" w:date="2024-11-20T09:56:00Z">
        <w:r>
          <w:rPr>
            <w:rFonts w:cs="Arial"/>
            <w:sz w:val="20"/>
            <w:szCs w:val="20"/>
            <w:lang w:val="sv-SE" w:eastAsia="en-US"/>
          </w:rPr>
          <w:t>9.9.7.3</w:t>
        </w:r>
      </w:ins>
      <w:ins w:id="431" w:author="Iana Siomina" w:date="2024-10-22T12:56:00Z">
        <w:r>
          <w:rPr>
            <w:iCs/>
            <w:sz w:val="20"/>
            <w:szCs w:val="20"/>
            <w:lang w:val="en-GB" w:eastAsia="en-US"/>
          </w:rPr>
          <w:t>) DL RSTD and DL RSCPD measur</w:t>
        </w:r>
        <w:r>
          <w:rPr>
            <w:iCs/>
            <w:sz w:val="20"/>
            <w:szCs w:val="20"/>
            <w:lang w:val="en-GB" w:eastAsia="en-US"/>
          </w:rPr>
          <w:t xml:space="preserve">ements, defined </w:t>
        </w:r>
        <w:r>
          <w:rPr>
            <w:sz w:val="20"/>
            <w:szCs w:val="20"/>
            <w:lang w:val="en-GB" w:eastAsia="en-US"/>
          </w:rPr>
          <w:t xml:space="preserve">in TS 38.215 [4], </w:t>
        </w:r>
        <w:r>
          <w:rPr>
            <w:iCs/>
            <w:sz w:val="20"/>
            <w:szCs w:val="20"/>
            <w:lang w:val="en-GB" w:eastAsia="en-US"/>
          </w:rPr>
          <w:t xml:space="preserve">based on the indicated PRS resource sets occurring inside the </w:t>
        </w:r>
        <w:r>
          <w:rPr>
            <w:sz w:val="20"/>
            <w:szCs w:val="20"/>
            <w:lang w:val="en-GB"/>
          </w:rPr>
          <w:t>one-shot</w:t>
        </w:r>
        <w:r>
          <w:rPr>
            <w:iCs/>
            <w:sz w:val="20"/>
            <w:szCs w:val="20"/>
            <w:lang w:val="en-GB" w:eastAsia="en-US"/>
          </w:rPr>
          <w:t xml:space="preserve"> time window</w:t>
        </w:r>
        <w:r>
          <w:rPr>
            <w:sz w:val="20"/>
            <w:szCs w:val="20"/>
            <w:lang w:val="en-GB" w:eastAsia="en-US"/>
          </w:rPr>
          <w:t xml:space="preserve"> </w:t>
        </w:r>
        <w:r>
          <w:rPr>
            <w:sz w:val="20"/>
            <w:szCs w:val="20"/>
            <w:lang w:val="en-GB"/>
          </w:rPr>
          <w:t>during</w:t>
        </w:r>
        <w:r>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RSCPD</m:t>
              </m:r>
              <m:r>
                <w:rPr>
                  <w:rFonts w:ascii="Cambria Math" w:hAnsi="Cambria Math"/>
                  <w:sz w:val="18"/>
                  <w:szCs w:val="18"/>
                  <w:lang w:val="en-GB" w:eastAsia="en-US"/>
                </w:rPr>
                <m:t xml:space="preserve"> </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sub>
          </m:sSub>
        </m:oMath>
        <w:r>
          <w:rPr>
            <w:sz w:val="20"/>
            <w:szCs w:val="20"/>
            <w:lang w:val="en-GB" w:eastAsia="en-US"/>
          </w:rPr>
          <w:t xml:space="preserve"> defined as:</w:t>
        </w:r>
      </w:ins>
    </w:p>
    <w:p w14:paraId="12753878" w14:textId="77777777" w:rsidR="0097449E" w:rsidRDefault="00CD61BB">
      <w:pPr>
        <w:spacing w:after="180"/>
        <w:jc w:val="center"/>
        <w:rPr>
          <w:ins w:id="432" w:author="Iana Siomina" w:date="2024-10-22T12:56:00Z"/>
          <w:i/>
          <w:iCs/>
          <w:sz w:val="20"/>
          <w:szCs w:val="20"/>
          <w:lang w:val="en-GB"/>
        </w:rPr>
      </w:pPr>
      <m:oMath>
        <m:sSub>
          <m:sSubPr>
            <m:ctrlPr>
              <w:ins w:id="433" w:author="Iana Siomina" w:date="2024-10-22T12:56:00Z">
                <w:rPr>
                  <w:rFonts w:ascii="Cambria Math" w:hAnsi="Cambria Math"/>
                  <w:i/>
                  <w:sz w:val="18"/>
                  <w:szCs w:val="18"/>
                  <w:lang w:val="en-GB" w:eastAsia="en-US"/>
                </w:rPr>
              </w:ins>
            </m:ctrlPr>
          </m:sSubPr>
          <m:e>
            <m:r>
              <w:ins w:id="434" w:author="Iana Siomina" w:date="2024-10-22T12:56:00Z">
                <w:rPr>
                  <w:rFonts w:ascii="Cambria Math" w:hAnsi="Cambria Math"/>
                  <w:sz w:val="18"/>
                  <w:szCs w:val="18"/>
                  <w:lang w:val="en-GB" w:eastAsia="en-US"/>
                </w:rPr>
                <m:t>T</m:t>
              </w:ins>
            </m:r>
          </m:e>
          <m:sub>
            <m:r>
              <w:ins w:id="435" w:author="Iana Siomina" w:date="2024-10-22T12:56:00Z">
                <w:rPr>
                  <w:rFonts w:ascii="Cambria Math" w:hAnsi="Cambria Math"/>
                  <w:sz w:val="18"/>
                  <w:szCs w:val="18"/>
                  <w:lang w:val="en-GB" w:eastAsia="en-US"/>
                </w:rPr>
                <m:t>RSCPD</m:t>
              </w:ins>
            </m:r>
            <m:r>
              <w:ins w:id="436" w:author="Iana Siomina" w:date="2024-10-22T12:56:00Z">
                <w:rPr>
                  <w:rFonts w:ascii="Cambria Math" w:hAnsi="Cambria Math"/>
                  <w:sz w:val="18"/>
                  <w:szCs w:val="18"/>
                  <w:lang w:val="en-GB" w:eastAsia="en-US"/>
                </w:rPr>
                <m:t xml:space="preserve"> </m:t>
              </w:ins>
            </m:r>
            <m:r>
              <w:ins w:id="437" w:author="Iana Siomina" w:date="2024-10-22T12:56:00Z">
                <w:rPr>
                  <w:rFonts w:ascii="Cambria Math" w:hAnsi="Cambria Math"/>
                  <w:sz w:val="18"/>
                  <w:szCs w:val="18"/>
                  <w:lang w:val="en-GB" w:eastAsia="en-US"/>
                </w:rPr>
                <m:t>wit</m:t>
              </w:ins>
            </m:r>
            <m:r>
              <w:ins w:id="438" w:author="Iana Siomina" w:date="2024-10-22T12:56:00Z">
                <w:rPr>
                  <w:rFonts w:ascii="Cambria Math" w:hAnsi="Cambria Math"/>
                  <w:sz w:val="18"/>
                  <w:szCs w:val="18"/>
                  <w:lang w:val="en-GB" w:eastAsia="en-US"/>
                </w:rPr>
                <m:t>h</m:t>
              </w:ins>
            </m:r>
            <m:r>
              <w:ins w:id="439" w:author="Iana Siomina" w:date="2024-10-22T12:56:00Z">
                <w:rPr>
                  <w:rFonts w:ascii="Cambria Math" w:hAnsi="Cambria Math"/>
                  <w:sz w:val="18"/>
                  <w:szCs w:val="18"/>
                  <w:lang w:val="en-GB" w:eastAsia="en-US"/>
                </w:rPr>
                <m:t xml:space="preserve"> </m:t>
              </w:ins>
            </m:r>
            <m:r>
              <w:ins w:id="440" w:author="Iana Siomina" w:date="2024-10-22T12:56:00Z">
                <w:rPr>
                  <w:rFonts w:ascii="Cambria Math" w:hAnsi="Cambria Math"/>
                  <w:sz w:val="18"/>
                  <w:szCs w:val="18"/>
                  <w:lang w:val="en-GB" w:eastAsia="en-US"/>
                </w:rPr>
                <m:t>RSTD</m:t>
              </w:ins>
            </m:r>
            <m:r>
              <w:ins w:id="441" w:author="Iana Siomina" w:date="2024-10-22T12:56:00Z">
                <w:rPr>
                  <w:rFonts w:ascii="Cambria Math" w:hAnsi="Cambria Math"/>
                  <w:sz w:val="18"/>
                  <w:szCs w:val="18"/>
                  <w:lang w:val="en-GB" w:eastAsia="en-US"/>
                </w:rPr>
                <m:t>,</m:t>
              </w:ins>
            </m:r>
            <m:r>
              <w:ins w:id="442" w:author="Iana Siomina" w:date="2024-10-22T12:56:00Z">
                <w:rPr>
                  <w:rFonts w:ascii="Cambria Math" w:hAnsi="Cambria Math"/>
                  <w:sz w:val="18"/>
                  <w:szCs w:val="18"/>
                  <w:lang w:val="en-GB" w:eastAsia="en-US"/>
                </w:rPr>
                <m:t>Total</m:t>
              </w:ins>
            </m:r>
          </m:sub>
        </m:sSub>
        <m:r>
          <w:ins w:id="443" w:author="Iana Siomina" w:date="2024-10-22T12:56:00Z">
            <w:rPr>
              <w:rFonts w:ascii="Cambria Math" w:hAnsi="Cambria Math"/>
              <w:sz w:val="18"/>
              <w:szCs w:val="18"/>
              <w:lang w:val="en-GB" w:eastAsia="en-US"/>
            </w:rPr>
            <m:t>=</m:t>
          </w:ins>
        </m:r>
        <m:r>
          <w:ins w:id="444" w:author="OPPO - RAN4 #113" w:date="2024-11-04T11:50:00Z">
            <w:rPr>
              <w:rFonts w:ascii="Cambria Math" w:hAnsi="Cambria Math"/>
              <w:sz w:val="18"/>
              <w:szCs w:val="18"/>
              <w:lang w:val="en-GB" w:eastAsia="en-US"/>
            </w:rPr>
            <m:t>min</m:t>
          </w:ins>
        </m:r>
        <m:r>
          <w:ins w:id="445" w:author="OPPO - RAN4 #113" w:date="2024-11-04T11:50:00Z">
            <w:rPr>
              <w:rFonts w:ascii="Cambria Math" w:hAnsi="Cambria Math"/>
              <w:sz w:val="18"/>
              <w:szCs w:val="18"/>
              <w:lang w:val="en-GB" w:eastAsia="en-US"/>
            </w:rPr>
            <m:t>(</m:t>
          </w:ins>
        </m:r>
        <m:sSub>
          <m:sSubPr>
            <m:ctrlPr>
              <w:ins w:id="446" w:author="Iana Siomina" w:date="2024-10-22T12:56:00Z">
                <w:rPr>
                  <w:rFonts w:ascii="Cambria Math" w:hAnsi="Cambria Math"/>
                  <w:i/>
                  <w:sz w:val="18"/>
                  <w:szCs w:val="18"/>
                  <w:lang w:val="en-GB" w:eastAsia="en-US"/>
                </w:rPr>
              </w:ins>
            </m:ctrlPr>
          </m:sSubPr>
          <m:e>
            <m:r>
              <w:ins w:id="447" w:author="Iana Siomina" w:date="2024-10-22T12:56:00Z">
                <w:rPr>
                  <w:rFonts w:ascii="Cambria Math" w:hAnsi="Cambria Math"/>
                  <w:sz w:val="18"/>
                  <w:szCs w:val="18"/>
                  <w:lang w:val="en-GB" w:eastAsia="en-US"/>
                </w:rPr>
                <m:t>L</m:t>
              </w:ins>
            </m:r>
          </m:e>
          <m:sub>
            <m:r>
              <w:ins w:id="448" w:author="Iana Siomina" w:date="2024-10-22T12:56:00Z">
                <w:rPr>
                  <w:rFonts w:ascii="Cambria Math" w:hAnsi="Cambria Math"/>
                  <w:sz w:val="18"/>
                  <w:szCs w:val="18"/>
                  <w:lang w:val="en-GB" w:eastAsia="en-US"/>
                </w:rPr>
                <m:t>window</m:t>
              </w:ins>
            </m:r>
          </m:sub>
        </m:sSub>
        <m:r>
          <w:ins w:id="449" w:author="OPPO - RAN4 #113" w:date="2024-11-04T11:51:00Z">
            <w:rPr>
              <w:rFonts w:ascii="Cambria Math" w:hAnsi="Cambria Math"/>
              <w:sz w:val="18"/>
              <w:szCs w:val="18"/>
              <w:lang w:val="en-GB" w:eastAsia="en-US"/>
            </w:rPr>
            <m:t xml:space="preserve">, </m:t>
          </w:ins>
        </m:r>
        <m:r>
          <w:ins w:id="450" w:author="OPPO - RAN4 #113" w:date="2024-11-04T11:51:00Z">
            <w:rPr>
              <w:rFonts w:ascii="Cambria Math" w:hAnsi="Cambria Math"/>
              <w:sz w:val="18"/>
              <w:szCs w:val="18"/>
              <w:lang w:val="en-GB" w:eastAsia="en-US"/>
            </w:rPr>
            <m:t>MGL</m:t>
          </w:ins>
        </m:r>
        <m:r>
          <w:ins w:id="451" w:author="OPPO - RAN4 #113" w:date="2024-11-04T11:51:00Z">
            <w:rPr>
              <w:rFonts w:ascii="Cambria Math" w:hAnsi="Cambria Math"/>
              <w:sz w:val="18"/>
              <w:szCs w:val="18"/>
              <w:lang w:val="en-GB" w:eastAsia="en-US"/>
            </w:rPr>
            <m:t>)</m:t>
          </w:ins>
        </m:r>
        <m:r>
          <w:ins w:id="452" w:author="Iana Siomina" w:date="2024-10-22T12:56:00Z">
            <w:rPr>
              <w:rFonts w:ascii="Cambria Math" w:hAnsi="Cambria Math"/>
              <w:sz w:val="18"/>
              <w:szCs w:val="18"/>
              <w:lang w:val="en-GB" w:eastAsia="en-US"/>
            </w:rPr>
            <m:t>+</m:t>
          </w:ins>
        </m:r>
        <m:sSub>
          <m:sSubPr>
            <m:ctrlPr>
              <w:ins w:id="453" w:author="Iana Siomina" w:date="2024-10-22T12:56:00Z">
                <w:rPr>
                  <w:rFonts w:ascii="Cambria Math" w:hAnsi="Cambria Math"/>
                  <w:i/>
                  <w:sz w:val="18"/>
                  <w:szCs w:val="18"/>
                  <w:lang w:val="en-GB" w:eastAsia="en-US"/>
                </w:rPr>
              </w:ins>
            </m:ctrlPr>
          </m:sSubPr>
          <m:e>
            <m:r>
              <w:ins w:id="454" w:author="Iana Siomina" w:date="2024-10-22T12:56:00Z">
                <w:rPr>
                  <w:rFonts w:ascii="Cambria Math" w:hAnsi="Cambria Math"/>
                  <w:sz w:val="18"/>
                  <w:szCs w:val="18"/>
                  <w:lang w:val="en-GB" w:eastAsia="en-US"/>
                </w:rPr>
                <m:t>T</m:t>
              </w:ins>
            </m:r>
          </m:e>
          <m:sub>
            <m:r>
              <w:ins w:id="455" w:author="Iana Siomina" w:date="2024-10-22T12:56:00Z">
                <w:rPr>
                  <w:rFonts w:ascii="Cambria Math" w:hAnsi="Cambria Math"/>
                  <w:sz w:val="18"/>
                  <w:szCs w:val="18"/>
                  <w:lang w:val="en-GB" w:eastAsia="en-US"/>
                </w:rPr>
                <m:t>i</m:t>
              </w:ins>
            </m:r>
          </m:sub>
        </m:sSub>
      </m:oMath>
      <w:ins w:id="456" w:author="Iana Siomina" w:date="2024-10-22T12:56:00Z">
        <w:r>
          <w:rPr>
            <w:rFonts w:hint="eastAsia"/>
            <w:i/>
            <w:sz w:val="18"/>
            <w:szCs w:val="18"/>
          </w:rPr>
          <w:t>,</w:t>
        </w:r>
      </w:ins>
    </w:p>
    <w:p w14:paraId="360419CD" w14:textId="77777777" w:rsidR="0097449E" w:rsidRDefault="00CD61BB">
      <w:pPr>
        <w:spacing w:after="180"/>
        <w:rPr>
          <w:ins w:id="457" w:author="Iana Siomina" w:date="2024-10-22T12:56:00Z"/>
          <w:sz w:val="20"/>
          <w:szCs w:val="20"/>
          <w:lang w:val="en-GB"/>
        </w:rPr>
      </w:pPr>
      <w:ins w:id="458" w:author="Iana Siomina" w:date="2024-10-22T12:56:00Z">
        <w:r>
          <w:rPr>
            <w:rFonts w:hint="eastAsia"/>
            <w:sz w:val="20"/>
            <w:szCs w:val="20"/>
            <w:lang w:val="en-GB"/>
          </w:rPr>
          <w:t>a</w:t>
        </w:r>
        <w:r>
          <w:rPr>
            <w:sz w:val="20"/>
            <w:szCs w:val="20"/>
            <w:lang w:val="en-GB"/>
          </w:rPr>
          <w:t>nd</w:t>
        </w:r>
        <w:r>
          <w:rPr>
            <w:sz w:val="20"/>
            <w:szCs w:val="20"/>
            <w:lang w:val="en-GB" w:eastAsia="en-US"/>
          </w:rPr>
          <w:t xml:space="preserve"> </w:t>
        </w:r>
        <w:r>
          <w:rPr>
            <w:sz w:val="20"/>
            <w:szCs w:val="20"/>
            <w:lang w:val="en-GB"/>
          </w:rPr>
          <w:t xml:space="preserve">the UE shall be able to measure multiple DL RSTD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RSTD</m:t>
              </m:r>
              <m:r>
                <w:rPr>
                  <w:rFonts w:ascii="Cambria Math" w:hAnsi="Cambria Math"/>
                  <w:sz w:val="18"/>
                  <w:szCs w:val="18"/>
                  <w:lang w:val="en-GB" w:eastAsia="en-US"/>
                </w:rPr>
                <m:t>,</m:t>
              </m:r>
              <m:r>
                <w:rPr>
                  <w:rFonts w:ascii="Cambria Math" w:hAnsi="Cambria Math"/>
                  <w:sz w:val="18"/>
                  <w:szCs w:val="18"/>
                  <w:lang w:val="en-GB" w:eastAsia="en-US"/>
                </w:rPr>
                <m:t>Total</m:t>
              </m:r>
              <m:r>
                <w:rPr>
                  <w:rFonts w:ascii="Cambria Math" w:hAnsi="Cambria Math"/>
                  <w:sz w:val="18"/>
                  <w:szCs w:val="18"/>
                  <w:lang w:val="en-GB" w:eastAsia="en-US"/>
                </w:rPr>
                <m:t>,</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one</m:t>
              </m:r>
              <m:r>
                <w:rPr>
                  <w:rFonts w:ascii="Cambria Math" w:hAnsi="Cambria Math"/>
                  <w:sz w:val="18"/>
                  <w:szCs w:val="18"/>
                  <w:lang w:val="en-GB" w:eastAsia="en-US"/>
                </w:rPr>
                <m:t xml:space="preserve"> </m:t>
              </m:r>
              <m:r>
                <w:rPr>
                  <w:rFonts w:ascii="Cambria Math" w:hAnsi="Cambria Math"/>
                  <w:sz w:val="18"/>
                  <w:szCs w:val="18"/>
                  <w:lang w:val="en-GB" w:eastAsia="en-US"/>
                </w:rPr>
                <m:t>s</m:t>
              </m:r>
              <m:r>
                <w:rPr>
                  <w:rFonts w:ascii="Cambria Math" w:hAnsi="Cambria Math"/>
                  <w:sz w:val="18"/>
                  <w:szCs w:val="18"/>
                  <w:lang w:val="en-GB" w:eastAsia="en-US"/>
                </w:rPr>
                <m:t>h</m:t>
              </m:r>
              <m:r>
                <w:rPr>
                  <w:rFonts w:ascii="Cambria Math" w:hAnsi="Cambria Math"/>
                  <w:sz w:val="18"/>
                  <w:szCs w:val="18"/>
                  <w:lang w:val="en-GB" w:eastAsia="en-US"/>
                </w:rPr>
                <m:t>ot</m:t>
              </m:r>
              <m:r>
                <w:rPr>
                  <w:rFonts w:ascii="Cambria Math" w:hAnsi="Cambria Math"/>
                  <w:sz w:val="18"/>
                  <w:szCs w:val="18"/>
                  <w:lang w:val="en-GB" w:eastAsia="en-US"/>
                </w:rPr>
                <m:t xml:space="preserve"> </m:t>
              </m:r>
              <m:r>
                <w:rPr>
                  <w:rFonts w:ascii="Cambria Math" w:hAnsi="Cambria Math"/>
                  <w:sz w:val="18"/>
                  <w:szCs w:val="18"/>
                  <w:lang w:val="en-GB" w:eastAsia="en-US"/>
                </w:rPr>
                <m:t>window</m:t>
              </m:r>
            </m:sub>
          </m:sSub>
        </m:oMath>
        <w:r>
          <w:rPr>
            <w:rFonts w:hint="eastAsia"/>
            <w:sz w:val="18"/>
            <w:szCs w:val="18"/>
            <w:lang w:val="en-GB"/>
          </w:rPr>
          <w:t xml:space="preserve"> </w:t>
        </w:r>
        <w:r>
          <w:rPr>
            <w:sz w:val="20"/>
            <w:szCs w:val="20"/>
            <w:lang w:val="en-GB"/>
          </w:rPr>
          <w:t>defined as:</w:t>
        </w:r>
      </w:ins>
    </w:p>
    <w:p w14:paraId="565EAEE1" w14:textId="77777777" w:rsidR="0097449E" w:rsidRDefault="00CD61BB">
      <w:pPr>
        <w:spacing w:after="180"/>
        <w:rPr>
          <w:ins w:id="459" w:author="Iana Siomina" w:date="2024-10-22T12:56:00Z"/>
          <w:sz w:val="20"/>
          <w:szCs w:val="20"/>
          <w:lang w:val="en-GB"/>
        </w:rPr>
      </w:pPr>
      <m:oMathPara>
        <m:oMath>
          <m:sSub>
            <m:sSubPr>
              <m:ctrlPr>
                <w:ins w:id="460" w:author="Iana Siomina" w:date="2024-10-22T12:56:00Z">
                  <w:rPr>
                    <w:rFonts w:ascii="Cambria Math" w:hAnsi="Cambria Math"/>
                    <w:i/>
                    <w:sz w:val="18"/>
                    <w:szCs w:val="18"/>
                    <w:lang w:val="en-GB" w:eastAsia="en-US"/>
                  </w:rPr>
                </w:ins>
              </m:ctrlPr>
            </m:sSubPr>
            <m:e>
              <m:r>
                <w:ins w:id="461" w:author="Iana Siomina" w:date="2024-10-22T12:56:00Z">
                  <w:rPr>
                    <w:rFonts w:ascii="Cambria Math" w:hAnsi="Cambria Math"/>
                    <w:sz w:val="18"/>
                    <w:szCs w:val="18"/>
                    <w:lang w:val="en-GB" w:eastAsia="en-US"/>
                  </w:rPr>
                  <m:t>T</m:t>
                </w:ins>
              </m:r>
            </m:e>
            <m:sub>
              <m:r>
                <w:ins w:id="462" w:author="Iana Siomina" w:date="2024-10-22T12:56:00Z">
                  <w:rPr>
                    <w:rFonts w:ascii="Cambria Math" w:hAnsi="Cambria Math"/>
                    <w:sz w:val="18"/>
                    <w:szCs w:val="18"/>
                    <w:lang w:val="en-GB" w:eastAsia="en-US"/>
                  </w:rPr>
                  <m:t>RSTD</m:t>
                </w:ins>
              </m:r>
              <m:r>
                <w:ins w:id="463" w:author="Iana Siomina" w:date="2024-10-22T12:56:00Z">
                  <w:rPr>
                    <w:rFonts w:ascii="Cambria Math" w:hAnsi="Cambria Math"/>
                    <w:sz w:val="18"/>
                    <w:szCs w:val="18"/>
                    <w:lang w:val="en-GB" w:eastAsia="en-US"/>
                  </w:rPr>
                  <m:t>,</m:t>
                </w:ins>
              </m:r>
              <m:r>
                <w:ins w:id="464" w:author="Iana Siomina" w:date="2024-10-22T12:56:00Z">
                  <w:rPr>
                    <w:rFonts w:ascii="Cambria Math" w:hAnsi="Cambria Math"/>
                    <w:sz w:val="18"/>
                    <w:szCs w:val="18"/>
                    <w:lang w:val="en-GB" w:eastAsia="en-US"/>
                  </w:rPr>
                  <m:t>Total</m:t>
                </w:ins>
              </m:r>
              <m:r>
                <w:ins w:id="465" w:author="Iana Siomina" w:date="2024-10-22T12:56:00Z">
                  <w:rPr>
                    <w:rFonts w:ascii="Cambria Math" w:hAnsi="Cambria Math"/>
                    <w:sz w:val="18"/>
                    <w:szCs w:val="18"/>
                    <w:lang w:val="en-GB" w:eastAsia="en-US"/>
                  </w:rPr>
                  <m:t xml:space="preserve">, </m:t>
                </w:ins>
              </m:r>
              <m:r>
                <w:ins w:id="466" w:author="Iana Siomina" w:date="2024-10-22T12:56:00Z">
                  <w:rPr>
                    <w:rFonts w:ascii="Cambria Math" w:hAnsi="Cambria Math"/>
                    <w:sz w:val="18"/>
                    <w:szCs w:val="18"/>
                    <w:lang w:val="en-GB" w:eastAsia="en-US"/>
                  </w:rPr>
                  <m:t>wit</m:t>
                </w:ins>
              </m:r>
              <m:r>
                <w:ins w:id="467" w:author="Iana Siomina" w:date="2024-10-22T12:56:00Z">
                  <w:rPr>
                    <w:rFonts w:ascii="Cambria Math" w:hAnsi="Cambria Math"/>
                    <w:sz w:val="18"/>
                    <w:szCs w:val="18"/>
                    <w:lang w:val="en-GB" w:eastAsia="en-US"/>
                  </w:rPr>
                  <m:t>h</m:t>
                </w:ins>
              </m:r>
              <m:r>
                <w:ins w:id="468" w:author="Iana Siomina" w:date="2024-10-22T12:56:00Z">
                  <w:rPr>
                    <w:rFonts w:ascii="Cambria Math" w:hAnsi="Cambria Math"/>
                    <w:sz w:val="18"/>
                    <w:szCs w:val="18"/>
                    <w:lang w:val="en-GB" w:eastAsia="en-US"/>
                  </w:rPr>
                  <m:t xml:space="preserve"> </m:t>
                </w:ins>
              </m:r>
              <m:r>
                <w:ins w:id="469" w:author="Iana Siomina" w:date="2024-10-22T12:56:00Z">
                  <w:rPr>
                    <w:rFonts w:ascii="Cambria Math" w:hAnsi="Cambria Math"/>
                    <w:sz w:val="18"/>
                    <w:szCs w:val="18"/>
                    <w:lang w:val="en-GB" w:eastAsia="en-US"/>
                  </w:rPr>
                  <m:t>on</m:t>
                </w:ins>
              </m:r>
              <m:r>
                <w:ins w:id="470" w:author="Iana Siomina" w:date="2024-10-22T12:56:00Z">
                  <w:rPr>
                    <w:rFonts w:ascii="Cambria Math" w:hAnsi="Cambria Math"/>
                    <w:sz w:val="18"/>
                    <w:szCs w:val="18"/>
                    <w:lang w:val="en-GB" w:eastAsia="en-US"/>
                  </w:rPr>
                  <m:t>e</m:t>
                </w:ins>
              </m:r>
              <m:r>
                <w:ins w:id="471" w:author="Iana Siomina" w:date="2024-10-22T12:56:00Z">
                  <w:rPr>
                    <w:rFonts w:ascii="Cambria Math" w:hAnsi="Cambria Math"/>
                    <w:sz w:val="18"/>
                    <w:szCs w:val="18"/>
                    <w:lang w:val="en-GB" w:eastAsia="en-US"/>
                  </w:rPr>
                  <m:t xml:space="preserve"> </m:t>
                </w:ins>
              </m:r>
              <m:r>
                <w:ins w:id="472" w:author="Iana Siomina" w:date="2024-10-22T12:56:00Z">
                  <w:rPr>
                    <w:rFonts w:ascii="Cambria Math" w:hAnsi="Cambria Math"/>
                    <w:sz w:val="18"/>
                    <w:szCs w:val="18"/>
                    <w:lang w:val="en-GB" w:eastAsia="en-US"/>
                  </w:rPr>
                  <m:t>s</m:t>
                </w:ins>
              </m:r>
              <m:r>
                <w:ins w:id="473" w:author="Iana Siomina" w:date="2024-10-22T12:56:00Z">
                  <w:rPr>
                    <w:rFonts w:ascii="Cambria Math" w:hAnsi="Cambria Math"/>
                    <w:sz w:val="18"/>
                    <w:szCs w:val="18"/>
                    <w:lang w:val="en-GB" w:eastAsia="en-US"/>
                  </w:rPr>
                  <m:t>h</m:t>
                </w:ins>
              </m:r>
              <m:r>
                <w:ins w:id="474" w:author="Iana Siomina" w:date="2024-10-22T12:56:00Z">
                  <w:rPr>
                    <w:rFonts w:ascii="Cambria Math" w:hAnsi="Cambria Math"/>
                    <w:sz w:val="18"/>
                    <w:szCs w:val="18"/>
                    <w:lang w:val="en-GB" w:eastAsia="en-US"/>
                  </w:rPr>
                  <m:t>ot</m:t>
                </w:ins>
              </m:r>
              <m:r>
                <w:ins w:id="475" w:author="Iana Siomina" w:date="2024-10-22T12:56:00Z">
                  <w:rPr>
                    <w:rFonts w:ascii="Cambria Math" w:hAnsi="Cambria Math"/>
                    <w:sz w:val="18"/>
                    <w:szCs w:val="18"/>
                    <w:lang w:val="en-GB" w:eastAsia="en-US"/>
                  </w:rPr>
                  <m:t xml:space="preserve"> </m:t>
                </w:ins>
              </m:r>
              <m:r>
                <w:ins w:id="476" w:author="Iana Siomina" w:date="2024-10-22T12:56:00Z">
                  <w:rPr>
                    <w:rFonts w:ascii="Cambria Math" w:hAnsi="Cambria Math"/>
                    <w:sz w:val="18"/>
                    <w:szCs w:val="18"/>
                    <w:lang w:val="en-GB" w:eastAsia="en-US"/>
                  </w:rPr>
                  <m:t>window</m:t>
                </w:ins>
              </m:r>
            </m:sub>
          </m:sSub>
          <m:r>
            <w:ins w:id="477" w:author="Iana Siomina" w:date="2024-10-22T12:56:00Z">
              <w:rPr>
                <w:rFonts w:ascii="Cambria Math" w:hAnsi="Cambria Math"/>
                <w:sz w:val="18"/>
                <w:szCs w:val="18"/>
                <w:lang w:val="en-GB" w:eastAsia="en-US"/>
              </w:rPr>
              <m:t>=</m:t>
            </w:ins>
          </m:r>
          <m:sSub>
            <m:sSubPr>
              <m:ctrlPr>
                <w:ins w:id="478" w:author="Iana Siomina" w:date="2024-10-22T12:56:00Z">
                  <w:rPr>
                    <w:rFonts w:ascii="Cambria Math" w:hAnsi="Cambria Math"/>
                    <w:i/>
                    <w:sz w:val="18"/>
                    <w:szCs w:val="18"/>
                    <w:lang w:val="en-GB" w:eastAsia="en-US"/>
                  </w:rPr>
                </w:ins>
              </m:ctrlPr>
            </m:sSubPr>
            <m:e>
              <m:r>
                <w:ins w:id="479" w:author="Iana Siomina" w:date="2024-10-22T12:56:00Z">
                  <w:rPr>
                    <w:rFonts w:ascii="Cambria Math" w:hAnsi="Cambria Math"/>
                    <w:sz w:val="18"/>
                    <w:szCs w:val="18"/>
                    <w:lang w:val="en-GB" w:eastAsia="en-US"/>
                  </w:rPr>
                  <m:t>T</m:t>
                </w:ins>
              </m:r>
            </m:e>
            <m:sub>
              <m:r>
                <w:ins w:id="480" w:author="Iana Siomina" w:date="2024-10-22T12:56:00Z">
                  <w:rPr>
                    <w:rFonts w:ascii="Cambria Math" w:hAnsi="Cambria Math"/>
                    <w:sz w:val="18"/>
                    <w:szCs w:val="18"/>
                    <w:lang w:val="en-GB" w:eastAsia="en-US"/>
                  </w:rPr>
                  <m:t>RSCPD</m:t>
                </w:ins>
              </m:r>
              <m:r>
                <w:ins w:id="481" w:author="Iana Siomina" w:date="2024-10-22T12:56:00Z">
                  <w:rPr>
                    <w:rFonts w:ascii="Cambria Math" w:hAnsi="Cambria Math"/>
                    <w:sz w:val="18"/>
                    <w:szCs w:val="18"/>
                    <w:lang w:val="en-GB" w:eastAsia="en-US"/>
                  </w:rPr>
                  <m:t xml:space="preserve"> </m:t>
                </w:ins>
              </m:r>
              <m:r>
                <w:ins w:id="482" w:author="Iana Siomina" w:date="2024-10-22T12:56:00Z">
                  <w:rPr>
                    <w:rFonts w:ascii="Cambria Math" w:hAnsi="Cambria Math"/>
                    <w:sz w:val="18"/>
                    <w:szCs w:val="18"/>
                    <w:lang w:val="en-GB" w:eastAsia="en-US"/>
                  </w:rPr>
                  <m:t>wit</m:t>
                </w:ins>
              </m:r>
              <m:r>
                <w:ins w:id="483" w:author="Iana Siomina" w:date="2024-10-22T12:56:00Z">
                  <w:rPr>
                    <w:rFonts w:ascii="Cambria Math" w:hAnsi="Cambria Math"/>
                    <w:sz w:val="18"/>
                    <w:szCs w:val="18"/>
                    <w:lang w:val="en-GB" w:eastAsia="en-US"/>
                  </w:rPr>
                  <m:t>h</m:t>
                </w:ins>
              </m:r>
              <m:r>
                <w:ins w:id="484" w:author="Iana Siomina" w:date="2024-10-22T12:56:00Z">
                  <w:rPr>
                    <w:rFonts w:ascii="Cambria Math" w:hAnsi="Cambria Math"/>
                    <w:sz w:val="18"/>
                    <w:szCs w:val="18"/>
                    <w:lang w:val="en-GB" w:eastAsia="en-US"/>
                  </w:rPr>
                  <m:t xml:space="preserve"> </m:t>
                </w:ins>
              </m:r>
              <m:r>
                <w:ins w:id="485" w:author="Iana Siomina" w:date="2024-10-22T12:56:00Z">
                  <w:rPr>
                    <w:rFonts w:ascii="Cambria Math" w:hAnsi="Cambria Math"/>
                    <w:sz w:val="18"/>
                    <w:szCs w:val="18"/>
                    <w:lang w:val="en-GB" w:eastAsia="en-US"/>
                  </w:rPr>
                  <m:t>RSTD</m:t>
                </w:ins>
              </m:r>
              <m:r>
                <w:ins w:id="486" w:author="Iana Siomina" w:date="2024-10-22T12:56:00Z">
                  <w:rPr>
                    <w:rFonts w:ascii="Cambria Math" w:hAnsi="Cambria Math"/>
                    <w:sz w:val="18"/>
                    <w:szCs w:val="18"/>
                    <w:lang w:val="en-GB" w:eastAsia="en-US"/>
                  </w:rPr>
                  <m:t>,</m:t>
                </w:ins>
              </m:r>
              <m:r>
                <w:ins w:id="487" w:author="Iana Siomina" w:date="2024-10-22T12:56:00Z">
                  <w:rPr>
                    <w:rFonts w:ascii="Cambria Math" w:hAnsi="Cambria Math"/>
                    <w:sz w:val="18"/>
                    <w:szCs w:val="18"/>
                    <w:lang w:val="en-GB" w:eastAsia="en-US"/>
                  </w:rPr>
                  <m:t>Total</m:t>
                </w:ins>
              </m:r>
            </m:sub>
          </m:sSub>
          <m:r>
            <w:ins w:id="488" w:author="Iana Siomina" w:date="2024-10-22T12:56:00Z">
              <w:rPr>
                <w:rFonts w:ascii="Cambria Math" w:hAnsi="Cambria Math"/>
                <w:sz w:val="18"/>
                <w:szCs w:val="18"/>
                <w:lang w:val="en-GB" w:eastAsia="en-US"/>
              </w:rPr>
              <m:t>+</m:t>
            </w:ins>
          </m:r>
          <m:r>
            <w:ins w:id="489" w:author="Iana Siomina" w:date="2024-10-22T12:56:00Z">
              <w:rPr>
                <w:rFonts w:ascii="Cambria Math" w:hAnsi="Cambria Math"/>
                <w:sz w:val="18"/>
                <w:szCs w:val="18"/>
                <w:lang w:val="en-GB" w:eastAsia="en-US"/>
              </w:rPr>
              <m:t>max</m:t>
            </w:ins>
          </m:r>
          <m:d>
            <m:dPr>
              <m:ctrlPr>
                <w:ins w:id="490" w:author="Iana Siomina" w:date="2024-10-22T12:56:00Z">
                  <w:rPr>
                    <w:rFonts w:ascii="Cambria Math" w:hAnsi="Cambria Math"/>
                    <w:i/>
                    <w:sz w:val="18"/>
                    <w:szCs w:val="18"/>
                    <w:lang w:val="en-GB" w:eastAsia="en-US"/>
                  </w:rPr>
                </w:ins>
              </m:ctrlPr>
            </m:dPr>
            <m:e>
              <m:sSub>
                <m:sSubPr>
                  <m:ctrlPr>
                    <w:ins w:id="491" w:author="Iana Siomina" w:date="2024-10-22T12:56:00Z">
                      <w:rPr>
                        <w:rFonts w:ascii="Cambria Math" w:hAnsi="Cambria Math"/>
                        <w:i/>
                        <w:sz w:val="18"/>
                        <w:szCs w:val="18"/>
                        <w:lang w:eastAsia="en-US"/>
                      </w:rPr>
                    </w:ins>
                  </m:ctrlPr>
                </m:sSubPr>
                <m:e>
                  <m:r>
                    <w:ins w:id="492" w:author="Iana Siomina" w:date="2024-10-22T12:56:00Z">
                      <w:rPr>
                        <w:rFonts w:ascii="Cambria Math" w:hAnsi="Cambria Math"/>
                        <w:sz w:val="18"/>
                        <w:szCs w:val="18"/>
                        <w:lang w:val="en-GB" w:eastAsia="en-US"/>
                      </w:rPr>
                      <m:t>T</m:t>
                    </w:ins>
                  </m:r>
                </m:e>
                <m:sub>
                  <m:r>
                    <w:ins w:id="493" w:author="Iana Siomina" w:date="2024-10-22T12:56:00Z">
                      <w:rPr>
                        <w:rFonts w:ascii="Cambria Math" w:hAnsi="Cambria Math"/>
                        <w:sz w:val="18"/>
                        <w:szCs w:val="18"/>
                        <w:lang w:val="en-GB" w:eastAsia="en-US"/>
                      </w:rPr>
                      <m:t>effect</m:t>
                    </w:ins>
                  </m:r>
                  <m:r>
                    <w:ins w:id="494" w:author="Iana Siomina" w:date="2024-10-22T12:56:00Z">
                      <w:rPr>
                        <w:rFonts w:ascii="Cambria Math" w:hAnsi="Cambria Math"/>
                        <w:sz w:val="18"/>
                        <w:szCs w:val="18"/>
                        <w:lang w:val="en-GB" w:eastAsia="en-US"/>
                      </w:rPr>
                      <m:t>,</m:t>
                    </w:ins>
                  </m:r>
                  <m:r>
                    <w:ins w:id="495" w:author="Iana Siomina" w:date="2024-10-22T12:56:00Z">
                      <w:rPr>
                        <w:rFonts w:ascii="Cambria Math" w:hAnsi="Cambria Math"/>
                        <w:sz w:val="18"/>
                        <w:szCs w:val="18"/>
                        <w:lang w:val="en-GB" w:eastAsia="en-US"/>
                      </w:rPr>
                      <m:t>i</m:t>
                    </w:ins>
                  </m:r>
                </m:sub>
              </m:sSub>
            </m:e>
          </m:d>
          <m:r>
            <w:ins w:id="496" w:author="Iana Siomina" w:date="2024-10-22T12:56:00Z">
              <w:rPr>
                <w:rFonts w:ascii="Cambria Math" w:hAnsi="Cambria Math"/>
                <w:sz w:val="18"/>
                <w:szCs w:val="18"/>
                <w:lang w:val="en-GB" w:eastAsia="en-US"/>
              </w:rPr>
              <m:t>+</m:t>
            </w:ins>
          </m:r>
          <m:sSub>
            <m:sSubPr>
              <m:ctrlPr>
                <w:ins w:id="497" w:author="Iana Siomina" w:date="2024-10-22T12:56:00Z">
                  <w:rPr>
                    <w:rFonts w:ascii="Cambria Math" w:hAnsi="Cambria Math"/>
                    <w:i/>
                    <w:sz w:val="18"/>
                    <w:szCs w:val="18"/>
                    <w:lang w:val="en-GB" w:eastAsia="en-US"/>
                  </w:rPr>
                </w:ins>
              </m:ctrlPr>
            </m:sSubPr>
            <m:e>
              <m:r>
                <w:ins w:id="498" w:author="Iana Siomina" w:date="2024-10-22T12:56:00Z">
                  <w:rPr>
                    <w:rFonts w:ascii="Cambria Math" w:hAnsi="Cambria Math"/>
                    <w:sz w:val="18"/>
                    <w:szCs w:val="18"/>
                    <w:lang w:val="en-GB" w:eastAsia="en-US"/>
                  </w:rPr>
                  <m:t>T</m:t>
                </w:ins>
              </m:r>
            </m:e>
            <m:sub>
              <m:r>
                <w:ins w:id="499" w:author="Iana Siomina" w:date="2024-10-22T12:56:00Z">
                  <w:rPr>
                    <w:rFonts w:ascii="Cambria Math" w:hAnsi="Cambria Math"/>
                    <w:sz w:val="18"/>
                    <w:szCs w:val="18"/>
                    <w:lang w:val="en-GB" w:eastAsia="en-US"/>
                  </w:rPr>
                  <m:t>RSTD</m:t>
                </w:ins>
              </m:r>
              <m:r>
                <w:ins w:id="500" w:author="Iana Siomina" w:date="2024-10-22T12:56:00Z">
                  <w:rPr>
                    <w:rFonts w:ascii="Cambria Math" w:hAnsi="Cambria Math"/>
                    <w:sz w:val="18"/>
                    <w:szCs w:val="18"/>
                    <w:lang w:val="en-GB" w:eastAsia="en-US"/>
                  </w:rPr>
                  <m:t>,</m:t>
                </w:ins>
              </m:r>
              <m:r>
                <w:ins w:id="501" w:author="Iana Siomina" w:date="2024-10-22T12:56:00Z">
                  <w:rPr>
                    <w:rFonts w:ascii="Cambria Math" w:hAnsi="Cambria Math"/>
                    <w:sz w:val="18"/>
                    <w:szCs w:val="18"/>
                    <w:lang w:val="en-GB" w:eastAsia="en-US"/>
                  </w:rPr>
                  <m:t>Total</m:t>
                </w:ins>
              </m:r>
            </m:sub>
          </m:sSub>
        </m:oMath>
      </m:oMathPara>
    </w:p>
    <w:p w14:paraId="0967CCAD" w14:textId="77777777" w:rsidR="0097449E" w:rsidRDefault="00CD61BB">
      <w:pPr>
        <w:spacing w:after="180"/>
        <w:rPr>
          <w:ins w:id="502" w:author="Iana Siomina" w:date="2024-10-22T12:56:00Z"/>
          <w:sz w:val="20"/>
          <w:szCs w:val="20"/>
          <w:lang w:val="en-GB"/>
        </w:rPr>
      </w:pPr>
      <w:ins w:id="503" w:author="Iana Siomina" w:date="2024-10-22T12:56:00Z">
        <w:r>
          <w:rPr>
            <w:sz w:val="20"/>
            <w:szCs w:val="20"/>
            <w:lang w:val="en-GB"/>
          </w:rPr>
          <w:t>Where:</w:t>
        </w:r>
      </w:ins>
    </w:p>
    <w:p w14:paraId="6E23C1A4" w14:textId="77777777" w:rsidR="0097449E" w:rsidRDefault="00CD61BB">
      <w:pPr>
        <w:spacing w:after="180"/>
        <w:ind w:left="568" w:hanging="284"/>
        <w:rPr>
          <w:ins w:id="504" w:author="Iana Siomina" w:date="2024-10-22T12:56:00Z"/>
          <w:sz w:val="20"/>
          <w:szCs w:val="20"/>
          <w:lang w:val="en-GB"/>
        </w:rPr>
      </w:pPr>
      <w:ins w:id="505" w:author="Iana Siomina" w:date="2024-10-22T12:56:00Z">
        <w:r>
          <w:rPr>
            <w:sz w:val="20"/>
            <w:szCs w:val="20"/>
            <w:lang w:val="en-GB"/>
          </w:rPr>
          <w:t>-</w:t>
        </w:r>
        <w:r>
          <w:rPr>
            <w:sz w:val="20"/>
            <w:szCs w:val="20"/>
            <w:lang w:val="en-GB"/>
          </w:rPr>
          <w:tab/>
          <w:t>the start of the measurement is the start of the one</w:t>
        </w:r>
      </w:ins>
      <w:ins w:id="506" w:author="OPPO - RAN4 #113" w:date="2024-11-04T15:26:00Z">
        <w:r>
          <w:rPr>
            <w:sz w:val="20"/>
            <w:szCs w:val="20"/>
            <w:lang w:val="en-GB"/>
          </w:rPr>
          <w:t>-</w:t>
        </w:r>
      </w:ins>
      <w:ins w:id="507" w:author="Iana Siomina" w:date="2024-10-22T12:56:00Z">
        <w:del w:id="508" w:author="OPPO - RAN4 #113" w:date="2024-11-04T15:26:00Z">
          <w:r>
            <w:rPr>
              <w:sz w:val="20"/>
              <w:szCs w:val="20"/>
              <w:lang w:val="en-GB"/>
            </w:rPr>
            <w:delText xml:space="preserve"> </w:delText>
          </w:r>
        </w:del>
        <w:r>
          <w:rPr>
            <w:sz w:val="20"/>
            <w:szCs w:val="20"/>
            <w:lang w:val="en-GB"/>
          </w:rPr>
          <w:t xml:space="preserve">shot time window, and </w:t>
        </w:r>
      </w:ins>
    </w:p>
    <w:p w14:paraId="6CC8A4A4" w14:textId="77777777" w:rsidR="0097449E" w:rsidRDefault="00CD61BB">
      <w:pPr>
        <w:spacing w:after="180"/>
        <w:ind w:left="568" w:hanging="284"/>
        <w:rPr>
          <w:ins w:id="509" w:author="Iana Siomina" w:date="2024-10-22T12:56:00Z"/>
          <w:sz w:val="20"/>
          <w:szCs w:val="20"/>
          <w:lang w:val="en-GB"/>
        </w:rPr>
      </w:pPr>
      <w:ins w:id="510" w:author="Iana Siomina" w:date="2024-10-22T12:56:00Z">
        <w:r>
          <w:rPr>
            <w:sz w:val="20"/>
            <w:szCs w:val="20"/>
            <w:lang w:val="en-GB"/>
          </w:rPr>
          <w:t>-</w:t>
        </w:r>
        <w:r>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Pr>
            <w:rFonts w:hint="eastAsia"/>
            <w:sz w:val="18"/>
            <w:szCs w:val="18"/>
            <w:lang w:val="en-GB"/>
          </w:rPr>
          <w:t xml:space="preserve"> </w:t>
        </w:r>
        <w:r>
          <w:rPr>
            <w:sz w:val="18"/>
            <w:szCs w:val="18"/>
            <w:lang w:val="en-GB"/>
          </w:rPr>
          <w:t>is the length of the one-shot window</w:t>
        </w:r>
        <w:r>
          <w:rPr>
            <w:sz w:val="20"/>
            <w:szCs w:val="20"/>
            <w:lang w:val="en-GB"/>
          </w:rPr>
          <w:t xml:space="preserve">, and </w:t>
        </w:r>
      </w:ins>
    </w:p>
    <w:p w14:paraId="68610F5A" w14:textId="77777777" w:rsidR="0097449E" w:rsidRDefault="00CD61BB">
      <w:pPr>
        <w:spacing w:after="180"/>
        <w:ind w:left="568" w:hanging="284"/>
        <w:rPr>
          <w:ins w:id="511" w:author="Iana Siomina" w:date="2024-10-22T12:56:00Z"/>
          <w:sz w:val="20"/>
          <w:szCs w:val="20"/>
          <w:lang w:val="en-GB"/>
        </w:rPr>
      </w:pPr>
      <w:ins w:id="512" w:author="Iana Siomina" w:date="2024-10-22T12:56:00Z">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rFonts w:hint="eastAsia"/>
            <w:bCs/>
            <w:iCs/>
            <w:sz w:val="20"/>
            <w:szCs w:val="20"/>
            <w:lang w:val="en-GB"/>
          </w:rPr>
          <w:t xml:space="preserve"> </w:t>
        </w:r>
        <w:r>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Pr>
            <w:bCs/>
            <w:iCs/>
            <w:sz w:val="20"/>
            <w:szCs w:val="20"/>
            <w:lang w:val="en-GB"/>
          </w:rPr>
          <w:t xml:space="preserve"> are </w:t>
        </w:r>
        <w:r>
          <w:rPr>
            <w:sz w:val="20"/>
            <w:szCs w:val="20"/>
            <w:lang w:val="en-GB"/>
          </w:rPr>
          <w:t xml:space="preserve">defined in the following of this clause, and </w:t>
        </w:r>
      </w:ins>
    </w:p>
    <w:p w14:paraId="6E96DF90" w14:textId="77777777" w:rsidR="0097449E" w:rsidRDefault="00CD61BB">
      <w:pPr>
        <w:spacing w:after="180"/>
        <w:ind w:left="568" w:hanging="284"/>
        <w:rPr>
          <w:ins w:id="513" w:author="Iana Siomina" w:date="2024-10-22T12:56:00Z"/>
          <w:rFonts w:eastAsia="Malgun Gothic"/>
          <w:sz w:val="20"/>
          <w:szCs w:val="20"/>
          <w:lang w:val="en-GB" w:eastAsia="en-GB"/>
        </w:rPr>
      </w:pPr>
      <w:ins w:id="514" w:author="Iana Siomina" w:date="2024-10-22T12:56:00Z">
        <w:r>
          <w:rPr>
            <w:sz w:val="20"/>
            <w:szCs w:val="20"/>
            <w:lang w:val="en-GB" w:eastAsia="en-US"/>
          </w:rPr>
          <w:t>-</w:t>
        </w:r>
        <w:r>
          <w:rPr>
            <w:sz w:val="20"/>
            <w:szCs w:val="20"/>
            <w:lang w:val="en-GB" w:eastAsia="en-US"/>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RSTD</m:t>
              </m:r>
              <m:r>
                <m:rPr>
                  <m:sty m:val="p"/>
                </m:rPr>
                <w:rPr>
                  <w:rFonts w:ascii="Cambria Math" w:hAnsi="Cambria Math"/>
                  <w:sz w:val="20"/>
                  <w:szCs w:val="20"/>
                  <w:lang w:val="en-GB" w:eastAsia="en-US"/>
                </w:rPr>
                <m:t>,</m:t>
              </m:r>
              <m:r>
                <w:rPr>
                  <w:rFonts w:ascii="Cambria Math" w:hAnsi="Cambria Math"/>
                  <w:sz w:val="20"/>
                  <w:szCs w:val="20"/>
                  <w:lang w:val="en-GB" w:eastAsia="en-US"/>
                </w:rPr>
                <m:t>Total</m:t>
              </m:r>
            </m:sub>
          </m:sSub>
        </m:oMath>
        <w:r>
          <w:rPr>
            <w:rFonts w:hint="eastAsia"/>
            <w:sz w:val="20"/>
            <w:szCs w:val="20"/>
            <w:lang w:val="en-GB" w:eastAsia="en-US"/>
          </w:rPr>
          <w:t xml:space="preserve"> </w:t>
        </w:r>
        <w:r>
          <w:rPr>
            <w:sz w:val="20"/>
            <w:szCs w:val="20"/>
            <w:lang w:val="en-GB" w:eastAsia="en-US"/>
          </w:rPr>
          <w:t>is defined in Clause 9.9.2.5.</w:t>
        </w:r>
      </w:ins>
    </w:p>
    <w:p w14:paraId="00D508CD" w14:textId="77777777" w:rsidR="0097449E" w:rsidRDefault="00CD61BB">
      <w:pPr>
        <w:spacing w:after="180"/>
        <w:ind w:left="568" w:hanging="284"/>
        <w:rPr>
          <w:ins w:id="515" w:author="OPPO - RAN4 #113" w:date="2024-11-04T12:00:00Z"/>
          <w:rFonts w:eastAsia="Malgun Gothic"/>
          <w:sz w:val="20"/>
          <w:szCs w:val="20"/>
          <w:lang w:val="en-GB" w:eastAsia="en-GB"/>
        </w:rPr>
      </w:pPr>
      <w:ins w:id="516" w:author="OPPO - RAN4 #113" w:date="2024-11-04T12:00:00Z">
        <w:r>
          <w:rPr>
            <w:sz w:val="20"/>
            <w:szCs w:val="20"/>
            <w:lang w:val="en-GB" w:eastAsia="en-US"/>
          </w:rPr>
          <w:t>-</w:t>
        </w:r>
        <w:r>
          <w:rPr>
            <w:sz w:val="20"/>
            <w:szCs w:val="20"/>
            <w:lang w:val="en-GB" w:eastAsia="en-US"/>
          </w:rPr>
          <w:tab/>
        </w:r>
        <m:oMath>
          <m:r>
            <m:rPr>
              <m:sty m:val="p"/>
            </m:rPr>
            <w:rPr>
              <w:rFonts w:ascii="Cambria Math" w:hAnsi="Cambria Math"/>
              <w:sz w:val="20"/>
              <w:szCs w:val="20"/>
              <w:lang w:val="en-GB" w:eastAsia="en-US"/>
            </w:rPr>
            <m:t>MGL</m:t>
          </m:r>
        </m:oMath>
        <w:r>
          <w:rPr>
            <w:rFonts w:hint="eastAsia"/>
            <w:sz w:val="20"/>
            <w:szCs w:val="20"/>
            <w:lang w:val="en-GB" w:eastAsia="en-US"/>
          </w:rPr>
          <w:t xml:space="preserve"> </w:t>
        </w:r>
        <w:r>
          <w:rPr>
            <w:sz w:val="20"/>
            <w:szCs w:val="20"/>
            <w:lang w:val="en-GB" w:eastAsia="en-US"/>
          </w:rPr>
          <w:t>is the measurement gap length.</w:t>
        </w:r>
      </w:ins>
    </w:p>
    <w:p w14:paraId="2D0B786C" w14:textId="77777777" w:rsidR="0097449E" w:rsidRDefault="00CD61BB">
      <w:pPr>
        <w:spacing w:after="180"/>
        <w:rPr>
          <w:ins w:id="517" w:author="Iana Siomina" w:date="2024-10-22T12:56:00Z"/>
          <w:sz w:val="20"/>
          <w:szCs w:val="20"/>
          <w:lang w:val="en-GB"/>
        </w:rPr>
      </w:pPr>
      <w:ins w:id="518" w:author="Iana Siomina" w:date="2024-10-22T12:56:00Z">
        <w:r>
          <w:rPr>
            <w:sz w:val="20"/>
            <w:szCs w:val="20"/>
            <w:lang w:val="en-GB"/>
          </w:rPr>
          <w:lastRenderedPageBreak/>
          <w:t>The requirements with one-shot window assume scaling factors equal 1 for the PFLs, for which</w:t>
        </w:r>
        <w:r>
          <w:rPr>
            <w:sz w:val="20"/>
            <w:szCs w:val="20"/>
            <w:lang w:val="en-GB"/>
          </w:rPr>
          <w:t xml:space="preserve"> the one-shot time window is configured.</w:t>
        </w:r>
      </w:ins>
    </w:p>
    <w:p w14:paraId="2C178A4C" w14:textId="77777777" w:rsidR="0097449E" w:rsidRDefault="00CD61BB">
      <w:pPr>
        <w:keepLines/>
        <w:tabs>
          <w:tab w:val="center" w:pos="4536"/>
          <w:tab w:val="right" w:pos="9072"/>
        </w:tabs>
        <w:spacing w:after="180"/>
        <w:rPr>
          <w:rFonts w:eastAsia="Malgun Gothic"/>
          <w:sz w:val="20"/>
          <w:szCs w:val="20"/>
          <w:lang w:val="en-GB" w:eastAsia="en-US"/>
        </w:rPr>
      </w:pPr>
      <w:ins w:id="519" w:author="Iana Siomina" w:date="2024-10-22T12:56:00Z">
        <w:r>
          <w:rPr>
            <w:rFonts w:eastAsia="宋体"/>
            <w:sz w:val="20"/>
            <w:szCs w:val="20"/>
            <w:lang w:val="en-GB"/>
          </w:rPr>
          <w:t>If a periodic time window is configured</w:t>
        </w:r>
      </w:ins>
      <w:del w:id="520" w:author="Iana Siomina" w:date="2024-10-22T12:56:00Z">
        <w:r>
          <w:rPr>
            <w:rFonts w:eastAsia="Malgun Gothic"/>
            <w:iCs/>
            <w:sz w:val="20"/>
            <w:szCs w:val="20"/>
            <w:lang w:val="en-GB" w:eastAsia="en-US"/>
          </w:rPr>
          <w:delText>Otherwise</w:delText>
        </w:r>
      </w:del>
      <w:r>
        <w:rPr>
          <w:rFonts w:eastAsia="Malgun Gothic"/>
          <w:iCs/>
          <w:sz w:val="20"/>
          <w:szCs w:val="20"/>
          <w:lang w:val="en-GB" w:eastAsia="en-US"/>
        </w:rPr>
        <w:t>, the UE shall be able to measure multiple (</w:t>
      </w:r>
      <w:r>
        <w:rPr>
          <w:rFonts w:eastAsia="Malgun Gothic" w:cs="Arial"/>
          <w:sz w:val="20"/>
          <w:szCs w:val="20"/>
          <w:lang w:val="en-GB" w:eastAsia="en-US"/>
        </w:rPr>
        <w:t>up to the UE capability specified in Clause 9.9.7.3</w:t>
      </w:r>
      <w:r>
        <w:rPr>
          <w:rFonts w:eastAsia="Malgun Gothic"/>
          <w:iCs/>
          <w:sz w:val="20"/>
          <w:szCs w:val="20"/>
          <w:lang w:val="en-GB" w:eastAsia="en-US"/>
        </w:rPr>
        <w:t xml:space="preserve">) RSTD and DL RSCPD measurements, defined </w:t>
      </w:r>
      <w:r>
        <w:rPr>
          <w:rFonts w:eastAsia="Malgun Gothic"/>
          <w:sz w:val="20"/>
          <w:szCs w:val="20"/>
          <w:lang w:val="en-GB" w:eastAsia="en-US"/>
        </w:rPr>
        <w:t xml:space="preserve">in TS 38.215 [4], </w:t>
      </w:r>
      <w:r>
        <w:rPr>
          <w:rFonts w:eastAsia="Malgun Gothic"/>
          <w:sz w:val="20"/>
          <w:szCs w:val="20"/>
          <w:lang w:val="en-GB"/>
        </w:rPr>
        <w:t>during</w:t>
      </w:r>
      <w:r>
        <w:rPr>
          <w:rFonts w:eastAsia="Malgun Gothic"/>
          <w:sz w:val="20"/>
          <w:szCs w:val="20"/>
          <w:lang w:val="en-GB" w:eastAsia="en-US"/>
        </w:rPr>
        <w:t xml:space="preserve"> the measurement period </w:t>
      </w:r>
      <m:oMath>
        <m:sSub>
          <m:sSubPr>
            <m:ctrlPr>
              <w:rPr>
                <w:rFonts w:ascii="Cambria Math" w:eastAsia="Malgun Gothic" w:hAnsi="Cambria Math"/>
                <w:i/>
                <w:sz w:val="18"/>
                <w:szCs w:val="18"/>
                <w:lang w:val="en-GB" w:eastAsia="en-US"/>
              </w:rPr>
            </m:ctrlPr>
          </m:sSubPr>
          <m:e>
            <m:r>
              <w:rPr>
                <w:rFonts w:ascii="Cambria Math" w:eastAsia="Malgun Gothic" w:hAnsi="Cambria Math"/>
                <w:sz w:val="18"/>
                <w:szCs w:val="18"/>
                <w:lang w:val="en-GB" w:eastAsia="en-US"/>
              </w:rPr>
              <m:t>T</m:t>
            </m:r>
          </m:e>
          <m:sub>
            <m:r>
              <w:rPr>
                <w:rFonts w:ascii="Cambria Math" w:eastAsia="Malgun Gothic" w:hAnsi="Cambria Math"/>
                <w:sz w:val="18"/>
                <w:szCs w:val="18"/>
                <w:lang w:val="en-GB" w:eastAsia="en-US"/>
              </w:rPr>
              <m:t>RSCPD</m:t>
            </m:r>
            <m:r>
              <w:rPr>
                <w:rFonts w:ascii="Cambria Math" w:eastAsia="Malgun Gothic" w:hAnsi="Cambria Math"/>
                <w:sz w:val="18"/>
                <w:szCs w:val="18"/>
                <w:lang w:val="en-GB" w:eastAsia="en-US"/>
              </w:rPr>
              <m:t xml:space="preserve"> </m:t>
            </m:r>
            <m:r>
              <w:rPr>
                <w:rFonts w:ascii="Cambria Math" w:eastAsia="Malgun Gothic" w:hAnsi="Cambria Math"/>
                <w:sz w:val="18"/>
                <w:szCs w:val="18"/>
                <w:lang w:val="en-GB" w:eastAsia="en-US"/>
              </w:rPr>
              <m:t>wit</m:t>
            </m:r>
            <m:r>
              <w:rPr>
                <w:rFonts w:ascii="Cambria Math" w:eastAsia="Malgun Gothic" w:hAnsi="Cambria Math"/>
                <w:sz w:val="18"/>
                <w:szCs w:val="18"/>
                <w:lang w:val="en-GB" w:eastAsia="en-US"/>
              </w:rPr>
              <m:t>h</m:t>
            </m:r>
            <m:r>
              <w:rPr>
                <w:rFonts w:ascii="Cambria Math" w:eastAsia="Malgun Gothic" w:hAnsi="Cambria Math"/>
                <w:sz w:val="18"/>
                <w:szCs w:val="18"/>
                <w:lang w:val="en-GB" w:eastAsia="en-US"/>
              </w:rPr>
              <m:t xml:space="preserve"> </m:t>
            </m:r>
            <m:r>
              <w:rPr>
                <w:rFonts w:ascii="Cambria Math" w:eastAsia="Malgun Gothic" w:hAnsi="Cambria Math"/>
                <w:sz w:val="18"/>
                <w:szCs w:val="18"/>
                <w:lang w:val="en-GB" w:eastAsia="en-US"/>
              </w:rPr>
              <m:t>RSTD</m:t>
            </m:r>
            <m:r>
              <w:rPr>
                <w:rFonts w:ascii="Cambria Math" w:eastAsia="Malgun Gothic" w:hAnsi="Cambria Math"/>
                <w:sz w:val="18"/>
                <w:szCs w:val="18"/>
                <w:lang w:val="en-GB" w:eastAsia="en-US"/>
              </w:rPr>
              <m:t>,</m:t>
            </m:r>
            <m:r>
              <w:rPr>
                <w:rFonts w:ascii="Cambria Math" w:eastAsia="Malgun Gothic" w:hAnsi="Cambria Math"/>
                <w:sz w:val="18"/>
                <w:szCs w:val="18"/>
                <w:lang w:val="en-GB" w:eastAsia="en-US"/>
              </w:rPr>
              <m:t>Total</m:t>
            </m:r>
          </m:sub>
        </m:sSub>
      </m:oMath>
      <w:r>
        <w:rPr>
          <w:rFonts w:eastAsia="Malgun Gothic"/>
          <w:sz w:val="20"/>
          <w:szCs w:val="20"/>
          <w:lang w:val="en-GB" w:eastAsia="en-US"/>
        </w:rPr>
        <w:t xml:space="preserve"> defined as:</w:t>
      </w:r>
    </w:p>
    <w:p w14:paraId="1E214EE4" w14:textId="77777777" w:rsidR="0097449E" w:rsidRDefault="00CD61BB">
      <w:pPr>
        <w:keepLines/>
        <w:tabs>
          <w:tab w:val="center" w:pos="4536"/>
          <w:tab w:val="right" w:pos="9072"/>
        </w:tabs>
        <w:spacing w:after="180"/>
        <w:rPr>
          <w:rFonts w:eastAsia="Malgun Gothic"/>
          <w:iCs/>
          <w:sz w:val="20"/>
          <w:szCs w:val="20"/>
          <w:lang w:val="en-GB" w:eastAsia="en-US"/>
        </w:rPr>
      </w:pPr>
      <w:r>
        <w:rPr>
          <w:rFonts w:eastAsia="Malgun Gothic"/>
          <w:iCs/>
          <w:sz w:val="20"/>
          <w:szCs w:val="20"/>
          <w:lang w:val="en-GB" w:eastAsia="en-US"/>
        </w:rPr>
        <w:tab/>
      </w:r>
      <m:oMath>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RSCPD with RSTD,Total</m:t>
            </m:r>
          </m:sub>
        </m:sSub>
        <m:r>
          <m:rPr>
            <m:sty m:val="p"/>
          </m:rPr>
          <w:rPr>
            <w:rFonts w:ascii="Cambria Math" w:eastAsia="Malgun Gothic" w:hAnsi="Cambria Math"/>
            <w:sz w:val="20"/>
            <w:szCs w:val="20"/>
            <w:lang w:val="en-GB" w:eastAsia="en-US"/>
          </w:rPr>
          <m:t>=</m:t>
        </m:r>
        <m:nary>
          <m:naryPr>
            <m:chr m:val="∑"/>
            <m:limLoc m:val="undOvr"/>
            <m:ctrlPr>
              <w:rPr>
                <w:rFonts w:ascii="Cambria Math" w:eastAsia="Malgun Gothic" w:hAnsi="Cambria Math"/>
                <w:iCs/>
                <w:sz w:val="20"/>
                <w:szCs w:val="20"/>
                <w:lang w:val="en-GB" w:eastAsia="en-US"/>
              </w:rPr>
            </m:ctrlPr>
          </m:naryPr>
          <m:sub>
            <m:r>
              <m:rPr>
                <m:sty m:val="p"/>
              </m:rPr>
              <w:rPr>
                <w:rFonts w:ascii="Cambria Math" w:eastAsia="Malgun Gothic" w:hAnsi="Cambria Math"/>
                <w:sz w:val="20"/>
                <w:szCs w:val="20"/>
                <w:lang w:val="en-GB" w:eastAsia="en-US"/>
              </w:rPr>
              <m:t>i=1</m:t>
            </m:r>
          </m:sub>
          <m:sup>
            <m:r>
              <m:rPr>
                <m:sty m:val="p"/>
              </m:rPr>
              <w:rPr>
                <w:rFonts w:ascii="Cambria Math" w:eastAsia="Malgun Gothic" w:hAnsi="Cambria Math"/>
                <w:sz w:val="20"/>
                <w:szCs w:val="20"/>
                <w:lang w:val="en-GB" w:eastAsia="en-US"/>
              </w:rPr>
              <m:t>L</m:t>
            </m:r>
          </m:sup>
          <m:e>
            <m:sSub>
              <m:sSubPr>
                <m:ctrlPr>
                  <w:rPr>
                    <w:rFonts w:ascii="Cambria Math" w:eastAsia="Malgun Gothic" w:hAnsi="Cambria Math"/>
                    <w:iCs/>
                    <w:sz w:val="20"/>
                    <w:szCs w:val="20"/>
                    <w:lang w:val="en-GB" w:eastAsia="en-US"/>
                  </w:rPr>
                </m:ctrlPr>
              </m:sSubPr>
              <m:e>
                <m:r>
                  <m:rPr>
                    <m:sty m:val="p"/>
                  </m:rPr>
                  <w:rPr>
                    <w:rFonts w:ascii="Cambria Math" w:eastAsia="Malgun Gothic" w:hAnsi="Cambria Math"/>
                    <w:sz w:val="20"/>
                    <w:szCs w:val="20"/>
                    <w:lang w:val="en-GB" w:eastAsia="en-US"/>
                  </w:rPr>
                  <m:t>T</m:t>
                </m:r>
              </m:e>
              <m:sub>
                <m:r>
                  <m:rPr>
                    <m:sty m:val="p"/>
                  </m:rPr>
                  <w:rPr>
                    <w:rFonts w:ascii="Cambria Math" w:eastAsia="Malgun Gothic" w:hAnsi="Cambria Math"/>
                    <w:sz w:val="20"/>
                    <w:szCs w:val="20"/>
                    <w:lang w:val="en-GB" w:eastAsia="en-US"/>
                  </w:rPr>
                  <m:t>RSCPD with RSTD,i</m:t>
                </m:r>
              </m:sub>
            </m:sSub>
            <m:r>
              <m:rPr>
                <m:sty m:val="p"/>
              </m:rPr>
              <w:rPr>
                <w:rFonts w:ascii="Cambria Math" w:eastAsia="Malgun Gothic" w:hAnsi="Cambria Math"/>
                <w:sz w:val="20"/>
                <w:szCs w:val="20"/>
                <w:lang w:val="en-GB" w:eastAsia="en-US"/>
              </w:rPr>
              <m:t xml:space="preserve">+ </m:t>
            </m:r>
            <m:d>
              <m:dPr>
                <m:ctrlPr>
                  <w:rPr>
                    <w:rFonts w:ascii="Cambria Math" w:eastAsia="Malgun Gothic" w:hAnsi="Cambria Math"/>
                    <w:bCs/>
                    <w:iCs/>
                    <w:sz w:val="20"/>
                    <w:szCs w:val="20"/>
                    <w:lang w:val="en-GB" w:eastAsia="en-US"/>
                  </w:rPr>
                </m:ctrlPr>
              </m:dPr>
              <m:e>
                <m:r>
                  <m:rPr>
                    <m:sty m:val="p"/>
                  </m:rPr>
                  <w:rPr>
                    <w:rFonts w:ascii="Cambria Math" w:eastAsia="Malgun Gothic" w:hAnsi="Cambria Math"/>
                    <w:sz w:val="20"/>
                    <w:szCs w:val="20"/>
                    <w:lang w:val="en-GB"/>
                  </w:rPr>
                  <m:t>L-1</m:t>
                </m:r>
              </m:e>
            </m:d>
            <m:r>
              <m:rPr>
                <m:sty m:val="p"/>
              </m:rPr>
              <w:rPr>
                <w:rFonts w:ascii="Cambria Math" w:eastAsia="Malgun Gothic" w:hAnsi="Cambria Math"/>
                <w:sz w:val="20"/>
                <w:szCs w:val="20"/>
                <w:lang w:val="en-GB"/>
              </w:rPr>
              <m:t>*</m:t>
            </m:r>
            <m:func>
              <m:funcPr>
                <m:ctrlPr>
                  <w:rPr>
                    <w:rFonts w:ascii="Cambria Math" w:eastAsia="Malgun Gothic" w:hAnsi="Cambria Math"/>
                    <w:bCs/>
                    <w:iCs/>
                    <w:sz w:val="20"/>
                    <w:szCs w:val="20"/>
                    <w:lang w:val="en-GB" w:eastAsia="en-US"/>
                  </w:rPr>
                </m:ctrlPr>
              </m:funcPr>
              <m:fName>
                <m:r>
                  <m:rPr>
                    <m:sty m:val="p"/>
                  </m:rPr>
                  <w:rPr>
                    <w:rFonts w:ascii="Cambria Math" w:eastAsia="Malgun Gothic" w:hAnsi="Cambria Math"/>
                    <w:sz w:val="20"/>
                    <w:szCs w:val="20"/>
                    <w:lang w:val="en-GB"/>
                  </w:rPr>
                  <m:t>max</m:t>
                </m:r>
              </m:fName>
              <m:e>
                <m:d>
                  <m:dPr>
                    <m:ctrlPr>
                      <w:rPr>
                        <w:rFonts w:ascii="Cambria Math" w:eastAsia="Malgun Gothic" w:hAnsi="Cambria Math"/>
                        <w:bCs/>
                        <w:iCs/>
                        <w:sz w:val="20"/>
                        <w:szCs w:val="20"/>
                        <w:lang w:val="en-GB" w:eastAsia="en-US"/>
                      </w:rPr>
                    </m:ctrlPr>
                  </m:dPr>
                  <m:e>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effect,i</m:t>
                        </m:r>
                      </m:sub>
                    </m:sSub>
                  </m:e>
                </m:d>
              </m:e>
            </m:func>
            <m:r>
              <m:rPr>
                <m:sty m:val="p"/>
              </m:rPr>
              <w:rPr>
                <w:rFonts w:ascii="Cambria Math" w:eastAsia="Malgun Gothic" w:hAnsi="Cambria Math"/>
                <w:color w:val="0070C0"/>
                <w:sz w:val="20"/>
                <w:szCs w:val="20"/>
                <w:lang w:val="en-GB"/>
              </w:rPr>
              <m:t xml:space="preserve"> </m:t>
            </m:r>
          </m:e>
        </m:nary>
      </m:oMath>
    </w:p>
    <w:p w14:paraId="7EDC4D07" w14:textId="77777777" w:rsidR="0097449E" w:rsidRDefault="00CD61BB">
      <w:pPr>
        <w:spacing w:after="180"/>
        <w:rPr>
          <w:rFonts w:eastAsia="Malgun Gothic"/>
          <w:sz w:val="20"/>
          <w:szCs w:val="20"/>
          <w:lang w:val="en-GB"/>
        </w:rPr>
      </w:pPr>
      <w:r>
        <w:rPr>
          <w:rFonts w:eastAsia="Malgun Gothic"/>
          <w:sz w:val="20"/>
          <w:szCs w:val="20"/>
          <w:lang w:val="en-GB"/>
        </w:rPr>
        <w:t>Where:</w:t>
      </w:r>
    </w:p>
    <w:p w14:paraId="6483FB54" w14:textId="77777777" w:rsidR="0097449E" w:rsidRDefault="00CD61BB">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m:oMath>
        <m:r>
          <w:rPr>
            <w:rFonts w:ascii="Cambria Math" w:eastAsia="Malgun Gothic" w:hAnsi="Cambria Math"/>
            <w:sz w:val="20"/>
            <w:szCs w:val="20"/>
            <w:lang w:val="en-GB"/>
          </w:rPr>
          <m:t>i</m:t>
        </m:r>
      </m:oMath>
      <w:r>
        <w:rPr>
          <w:rFonts w:eastAsia="Malgun Gothic"/>
          <w:sz w:val="20"/>
          <w:szCs w:val="20"/>
          <w:lang w:val="en-GB"/>
        </w:rPr>
        <w:t xml:space="preserve"> is the index of positioning frequency layer,</w:t>
      </w:r>
    </w:p>
    <w:p w14:paraId="364DB409" w14:textId="77777777" w:rsidR="0097449E" w:rsidRDefault="00CD61BB">
      <w:pPr>
        <w:spacing w:after="180"/>
        <w:ind w:left="568" w:hanging="284"/>
        <w:rPr>
          <w:rFonts w:eastAsia="Malgun Gothic"/>
          <w:sz w:val="20"/>
          <w:szCs w:val="20"/>
          <w:lang w:val="en-GB"/>
        </w:rPr>
      </w:pPr>
      <w:r>
        <w:rPr>
          <w:rFonts w:eastAsia="Malgun Gothic"/>
          <w:sz w:val="20"/>
          <w:szCs w:val="20"/>
          <w:lang w:val="en-GB" w:eastAsia="en-US"/>
        </w:rPr>
        <w:t>-</w:t>
      </w:r>
      <w:r>
        <w:rPr>
          <w:rFonts w:eastAsia="Malgun Gothic"/>
          <w:sz w:val="20"/>
          <w:szCs w:val="20"/>
          <w:lang w:val="en-GB" w:eastAsia="en-US"/>
        </w:rPr>
        <w:tab/>
      </w:r>
      <m:oMath>
        <m:r>
          <w:rPr>
            <w:rFonts w:ascii="Cambria Math" w:eastAsia="Malgun Gothic" w:hAnsi="Cambria Math"/>
            <w:sz w:val="20"/>
            <w:szCs w:val="20"/>
            <w:lang w:val="en-GB" w:eastAsia="en-US"/>
          </w:rPr>
          <m:t>L</m:t>
        </m:r>
      </m:oMath>
      <w:r>
        <w:rPr>
          <w:rFonts w:eastAsia="Malgun Gothic"/>
          <w:sz w:val="20"/>
          <w:szCs w:val="20"/>
          <w:lang w:val="en-GB" w:eastAsia="en-US"/>
        </w:rPr>
        <w:t xml:space="preserve"> is total number of </w:t>
      </w:r>
      <w:r>
        <w:rPr>
          <w:rFonts w:eastAsia="Malgun Gothic"/>
          <w:sz w:val="20"/>
          <w:szCs w:val="20"/>
          <w:lang w:val="en-GB"/>
        </w:rPr>
        <w:t xml:space="preserve">positioning </w:t>
      </w:r>
      <w:r>
        <w:rPr>
          <w:rFonts w:eastAsia="Malgun Gothic"/>
          <w:sz w:val="20"/>
          <w:szCs w:val="20"/>
          <w:lang w:val="en-GB" w:eastAsia="en-US"/>
        </w:rPr>
        <w:t xml:space="preserve">frequency layers, </w:t>
      </w:r>
      <w:r>
        <w:rPr>
          <w:rFonts w:eastAsia="Malgun Gothic"/>
          <w:sz w:val="20"/>
          <w:szCs w:val="20"/>
          <w:lang w:val="en-GB" w:eastAsia="en-US"/>
        </w:rPr>
        <w:t>and</w:t>
      </w:r>
    </w:p>
    <w:p w14:paraId="5E009409" w14:textId="77777777" w:rsidR="0097449E" w:rsidRDefault="00CD61BB">
      <w:pPr>
        <w:spacing w:after="180"/>
        <w:ind w:left="568" w:hanging="284"/>
        <w:rPr>
          <w:rFonts w:eastAsia="Malgun Gothic"/>
          <w:i/>
          <w:iCs/>
          <w:sz w:val="18"/>
          <w:szCs w:val="18"/>
          <w:lang w:val="en-GB"/>
        </w:rPr>
      </w:pPr>
      <w:r>
        <w:rPr>
          <w:rFonts w:eastAsia="Malgun Gothic"/>
          <w:sz w:val="20"/>
          <w:szCs w:val="20"/>
          <w:lang w:val="en-GB" w:eastAsia="en-US"/>
        </w:rPr>
        <w:t>-</w:t>
      </w:r>
      <w:r>
        <w:rPr>
          <w:rFonts w:eastAsia="Malgun Gothic"/>
          <w:sz w:val="20"/>
          <w:szCs w:val="20"/>
          <w:lang w:val="en-GB" w:eastAsia="en-US"/>
        </w:rPr>
        <w:tab/>
      </w:r>
      <m:oMath>
        <m:sSub>
          <m:sSubPr>
            <m:ctrlPr>
              <w:rPr>
                <w:rFonts w:ascii="Cambria Math" w:eastAsia="Malgun Gothic" w:hAnsi="Cambria Math"/>
                <w:bCs/>
                <w:i/>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rPr>
                <w:rFonts w:ascii="Cambria Math" w:eastAsia="Malgun Gothic" w:hAnsi="Cambria Math"/>
                <w:sz w:val="20"/>
                <w:szCs w:val="20"/>
                <w:lang w:val="en-GB"/>
              </w:rPr>
              <m:t>i</m:t>
            </m:r>
          </m:sub>
        </m:sSub>
      </m:oMath>
      <w:r>
        <w:rPr>
          <w:rFonts w:eastAsia="Malgun Gothic"/>
          <w:bCs/>
          <w:iCs/>
          <w:sz w:val="20"/>
          <w:szCs w:val="20"/>
          <w:lang w:val="en-GB"/>
        </w:rPr>
        <w:t xml:space="preserve"> </w:t>
      </w:r>
      <w:r>
        <w:rPr>
          <w:rFonts w:eastAsia="Malgun Gothic"/>
          <w:sz w:val="20"/>
          <w:szCs w:val="20"/>
          <w:lang w:val="en-GB" w:eastAsia="en-US"/>
        </w:rPr>
        <w:t xml:space="preserve">is the periodicity of the </w:t>
      </w:r>
      <w:r>
        <w:rPr>
          <w:rFonts w:eastAsia="Malgun Gothic"/>
          <w:sz w:val="20"/>
          <w:szCs w:val="20"/>
          <w:lang w:val="en-GB"/>
        </w:rPr>
        <w:t>PRS RSTD</w:t>
      </w:r>
      <w:r>
        <w:rPr>
          <w:rFonts w:eastAsia="Malgun Gothic"/>
          <w:sz w:val="20"/>
          <w:szCs w:val="20"/>
          <w:lang w:val="en-GB" w:eastAsia="en-US"/>
        </w:rPr>
        <w:t xml:space="preserve"> measurement in </w:t>
      </w:r>
      <w:r>
        <w:rPr>
          <w:rFonts w:eastAsia="Malgun Gothic"/>
          <w:sz w:val="20"/>
          <w:szCs w:val="20"/>
          <w:lang w:val="en-GB"/>
        </w:rPr>
        <w:t xml:space="preserve">positioning frequency layer </w:t>
      </w:r>
      <w:proofErr w:type="spellStart"/>
      <w:r>
        <w:rPr>
          <w:rFonts w:eastAsia="Malgun Gothic"/>
          <w:sz w:val="20"/>
          <w:szCs w:val="20"/>
          <w:lang w:val="en-GB"/>
        </w:rPr>
        <w:t>i</w:t>
      </w:r>
      <w:proofErr w:type="spellEnd"/>
      <w:r>
        <w:rPr>
          <w:rFonts w:eastAsia="Malgun Gothic"/>
          <w:sz w:val="20"/>
          <w:szCs w:val="20"/>
          <w:lang w:val="en-GB"/>
        </w:rPr>
        <w:t xml:space="preserve"> </w:t>
      </w:r>
    </w:p>
    <w:p w14:paraId="573C0425" w14:textId="77777777" w:rsidR="0097449E" w:rsidRDefault="00CD61BB">
      <w:pPr>
        <w:spacing w:after="180"/>
        <w:rPr>
          <w:sz w:val="20"/>
          <w:szCs w:val="20"/>
          <w:lang w:val="en-GB"/>
        </w:rPr>
      </w:pPr>
      <m:oMath>
        <m:sSub>
          <m:sSubPr>
            <m:ctrlPr>
              <w:rPr>
                <w:rFonts w:ascii="Cambria Math" w:eastAsia="Malgun Gothic" w:hAnsi="Cambria Math"/>
                <w:sz w:val="20"/>
                <w:szCs w:val="20"/>
                <w:lang w:val="en-GB" w:eastAsia="en-US"/>
              </w:rPr>
            </m:ctrlPr>
          </m:sSubPr>
          <m:e>
            <m:r>
              <m:rPr>
                <m:sty m:val="p"/>
              </m:rPr>
              <w:rPr>
                <w:rFonts w:ascii="Cambria Math" w:eastAsia="Malgun Gothic" w:hAnsi="Cambria Math"/>
                <w:sz w:val="20"/>
                <w:szCs w:val="20"/>
                <w:lang w:val="en-GB"/>
              </w:rPr>
              <m:t>T</m:t>
            </m:r>
            <m:ctrlPr>
              <w:rPr>
                <w:rFonts w:ascii="Cambria Math" w:eastAsia="Malgun Gothic" w:hAnsi="Cambria Math"/>
                <w:i/>
                <w:sz w:val="20"/>
                <w:szCs w:val="20"/>
                <w:lang w:val="en-GB" w:eastAsia="en-US"/>
              </w:rPr>
            </m:ctrlPr>
          </m:e>
          <m:sub>
            <m:r>
              <m:rPr>
                <m:sty m:val="p"/>
              </m:rPr>
              <w:rPr>
                <w:rFonts w:ascii="Cambria Math" w:eastAsia="Malgun Gothic" w:hAnsi="Cambria Math"/>
                <w:sz w:val="20"/>
                <w:szCs w:val="20"/>
                <w:lang w:val="en-GB"/>
              </w:rPr>
              <m:t>RSCPD with RSTD,i</m:t>
            </m:r>
          </m:sub>
        </m:sSub>
      </m:oMath>
      <w:r>
        <w:rPr>
          <w:rFonts w:eastAsia="Malgun Gothic"/>
          <w:sz w:val="20"/>
          <w:szCs w:val="20"/>
          <w:lang w:val="en-GB" w:eastAsia="en-US"/>
        </w:rPr>
        <w:t xml:space="preserve"> is the measurement period for PRS RSTD with RSCPD measurement in </w:t>
      </w:r>
      <w:r>
        <w:rPr>
          <w:rFonts w:eastAsia="Malgun Gothic"/>
          <w:sz w:val="20"/>
          <w:szCs w:val="20"/>
          <w:lang w:val="en-GB"/>
        </w:rPr>
        <w:t>positioning frequency layer</w:t>
      </w:r>
      <w:r>
        <w:rPr>
          <w:rFonts w:eastAsia="Malgun Gothic"/>
          <w:sz w:val="20"/>
          <w:szCs w:val="20"/>
          <w:lang w:val="en-GB" w:eastAsia="en-US"/>
        </w:rPr>
        <w:t xml:space="preserve"> </w:t>
      </w:r>
      <w:proofErr w:type="spellStart"/>
      <w:r>
        <w:rPr>
          <w:rFonts w:eastAsia="Malgun Gothic"/>
          <w:i/>
          <w:iCs/>
          <w:sz w:val="20"/>
          <w:szCs w:val="20"/>
          <w:lang w:val="en-GB" w:eastAsia="en-US"/>
        </w:rPr>
        <w:t>i</w:t>
      </w:r>
      <w:proofErr w:type="spellEnd"/>
      <w:r>
        <w:rPr>
          <w:rFonts w:eastAsia="Malgun Gothic"/>
          <w:sz w:val="20"/>
          <w:szCs w:val="20"/>
          <w:lang w:val="en-GB" w:eastAsia="en-US"/>
        </w:rPr>
        <w:t xml:space="preserve"> as specified </w:t>
      </w:r>
      <w:proofErr w:type="gramStart"/>
      <w:r>
        <w:rPr>
          <w:rFonts w:eastAsia="Malgun Gothic"/>
          <w:sz w:val="20"/>
          <w:szCs w:val="20"/>
          <w:lang w:val="en-GB" w:eastAsia="en-US"/>
        </w:rPr>
        <w:t>below:</w:t>
      </w:r>
      <w:proofErr w:type="gramEnd"/>
    </w:p>
    <w:p w14:paraId="3477E858" w14:textId="77777777" w:rsidR="0097449E" w:rsidRDefault="00CD61BB">
      <w:pPr>
        <w:spacing w:after="180"/>
        <w:rPr>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r>
              <w:ins w:id="521" w:author="OPPO - RAN4 #113" w:date="2024-11-04T16:05:00Z">
                <m:rPr>
                  <m:sty m:val="p"/>
                </m:rPr>
                <w:rPr>
                  <w:rFonts w:ascii="Cambria Math" w:eastAsia="宋体" w:hAnsi="Cambria Math" w:cs="宋体"/>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d>
              <m:dPr>
                <m:ctrlPr>
                  <w:rPr>
                    <w:rFonts w:ascii="Cambria Math" w:hAnsi="Cambria Math"/>
                    <w:sz w:val="20"/>
                    <w:szCs w:val="20"/>
                    <w:lang w:val="en-GB" w:eastAsia="en-US"/>
                  </w:rPr>
                </m:ctrlPr>
              </m:dPr>
              <m:e>
                <m:sSub>
                  <m:sSubPr>
                    <m:ctrlPr>
                      <w:rPr>
                        <w:rFonts w:ascii="Cambria Math" w:hAnsi="Cambria Math"/>
                        <w:bCs/>
                        <w:sz w:val="20"/>
                        <w:szCs w:val="20"/>
                        <w:lang w:val="en-GB" w:eastAsia="en-US"/>
                      </w:rPr>
                    </m:ctrlPr>
                  </m:sSubPr>
                  <m:e>
                    <m:sSub>
                      <m:sSubPr>
                        <m:ctrlPr>
                          <w:rPr>
                            <w:rFonts w:ascii="Cambria Math" w:hAnsi="Cambria Math"/>
                            <w:sz w:val="20"/>
                            <w:szCs w:val="20"/>
                            <w:lang w:val="en-GB" w:eastAsia="en-US"/>
                          </w:rPr>
                        </m:ctrlPr>
                      </m:sSubPr>
                      <m:e>
                        <m:sSub>
                          <m:sSubPr>
                            <m:ctrlPr>
                              <w:rPr>
                                <w:rFonts w:ascii="Cambria Math" w:eastAsia="MS Mincho" w:hAnsi="Cambria Math" w:cs="v4.2.0"/>
                                <w:sz w:val="20"/>
                                <w:szCs w:val="20"/>
                                <w:lang w:val="en-GB" w:eastAsia="en-US"/>
                              </w:rPr>
                            </m:ctrlPr>
                          </m:sSubPr>
                          <m:e>
                            <m:r>
                              <w:rPr>
                                <w:rFonts w:ascii="Cambria Math" w:eastAsia="MS Mincho" w:hAnsi="Cambria Math" w:cs="v4.2.0"/>
                                <w:sz w:val="20"/>
                                <w:szCs w:val="20"/>
                                <w:lang w:val="en-GB" w:eastAsia="en-US"/>
                              </w:rPr>
                              <m:t>k</m:t>
                            </m:r>
                          </m:e>
                          <m:sub>
                            <m:r>
                              <w:rPr>
                                <w:rFonts w:ascii="Cambria Math" w:eastAsia="MS Mincho" w:hAnsi="Cambria Math" w:cs="v4.2.0"/>
                                <w:sz w:val="20"/>
                                <w:szCs w:val="20"/>
                                <w:lang w:val="en-GB" w:eastAsia="en-US"/>
                              </w:rPr>
                              <m:t>multiTEG</m:t>
                            </m:r>
                            <m:r>
                              <w:ins w:id="522" w:author="OPPO - RAN4 #113" w:date="2024-11-04T16:05:00Z">
                                <w:rPr>
                                  <w:rFonts w:ascii="Cambria Math" w:eastAsia="MS Mincho" w:hAnsi="Cambria Math" w:cs="v4.2.0"/>
                                  <w:sz w:val="20"/>
                                  <w:szCs w:val="20"/>
                                  <w:lang w:val="en-GB" w:eastAsia="en-US"/>
                                </w:rPr>
                                <m:t>,</m:t>
                              </w:ins>
                            </m:r>
                            <m:r>
                              <w:ins w:id="523" w:author="OPPO - RAN4 #113" w:date="2024-11-04T16:05:00Z">
                                <w:rPr>
                                  <w:rFonts w:ascii="Cambria Math" w:eastAsia="MS Mincho" w:hAnsi="Cambria Math" w:cs="v4.2.0"/>
                                  <w:sz w:val="20"/>
                                  <w:szCs w:val="20"/>
                                  <w:lang w:val="en-GB" w:eastAsia="en-US"/>
                                </w:rPr>
                                <m:t>i</m:t>
                              </w:ins>
                            </m:r>
                          </m:sub>
                        </m:sSub>
                        <m:r>
                          <m:rPr>
                            <m:sty m:val="p"/>
                          </m:rPr>
                          <w:rPr>
                            <w:rFonts w:ascii="Cambria Math" w:hAnsi="Cambria Math"/>
                            <w:sz w:val="20"/>
                            <w:szCs w:val="20"/>
                            <w:lang w:val="en-GB"/>
                          </w:rPr>
                          <m:t>×CSSF</m:t>
                        </m:r>
                      </m:e>
                      <m:sub>
                        <m:r>
                          <m:rPr>
                            <m:sty m:val="p"/>
                          </m:rPr>
                          <w:rPr>
                            <w:rFonts w:ascii="Cambria Math" w:hAnsi="Cambria Math"/>
                            <w:sz w:val="20"/>
                            <w:szCs w:val="20"/>
                            <w:lang w:val="en-GB"/>
                          </w:rPr>
                          <m:t>PRS</m:t>
                        </m:r>
                        <m:r>
                          <w:ins w:id="524" w:author="OPPO - RAN4 #113" w:date="2024-11-04T16:05: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m:t>
                        </m:r>
                        <m:r>
                          <w:ins w:id="525" w:author="OPPO - RAN4 #113" w:date="2024-11-04T16:05:00Z">
                            <m:rPr>
                              <m:sty m:val="p"/>
                            </m:rPr>
                            <w:rPr>
                              <w:rFonts w:ascii="Cambria Math" w:hAnsi="Cambria Math"/>
                              <w:sz w:val="20"/>
                              <w:szCs w:val="20"/>
                              <w:lang w:val="en-GB"/>
                            </w:rPr>
                            <m:t>,i</m:t>
                          </w:ins>
                        </m:r>
                      </m:sub>
                    </m:sSub>
                    <m:r>
                      <m:rPr>
                        <m:sty m:val="p"/>
                      </m:rPr>
                      <w:rPr>
                        <w:rFonts w:ascii="Cambria Math" w:hAnsi="Cambria Math"/>
                        <w:sz w:val="20"/>
                        <w:szCs w:val="20"/>
                        <w:lang w:val="en-GB" w:eastAsia="en-US"/>
                      </w:rPr>
                      <m:t>)</m:t>
                    </m:r>
                    <m:r>
                      <m:rPr>
                        <m:sty m:val="p"/>
                      </m:rPr>
                      <w:rPr>
                        <w:rFonts w:ascii="Cambria Math" w:hAnsi="Cambria Math"/>
                        <w:sz w:val="20"/>
                        <w:szCs w:val="20"/>
                        <w:lang w:val="en-GB"/>
                      </w:rPr>
                      <m:t>×</m:t>
                    </m:r>
                    <m:r>
                      <w:rPr>
                        <w:rFonts w:ascii="Cambria Math" w:hAnsi="Cambria Math"/>
                        <w:sz w:val="20"/>
                        <w:szCs w:val="20"/>
                        <w:lang w:val="en-GB" w:eastAsia="en-US"/>
                      </w:rPr>
                      <m:t>N</m:t>
                    </m:r>
                  </m:e>
                  <m:sub>
                    <m:r>
                      <w:rPr>
                        <w:rFonts w:ascii="Cambria Math" w:hAnsi="Cambria Math"/>
                        <w:sz w:val="20"/>
                        <w:szCs w:val="20"/>
                        <w:lang w:val="en-GB" w:eastAsia="en-US"/>
                      </w:rPr>
                      <m:t>RxBeam</m:t>
                    </m:r>
                    <m:r>
                      <w:ins w:id="526" w:author="OPPO - RAN4 #113" w:date="2024-11-04T16:06:00Z">
                        <w:rPr>
                          <w:rFonts w:ascii="Cambria Math" w:hAnsi="Cambria Math"/>
                          <w:sz w:val="20"/>
                          <w:szCs w:val="20"/>
                          <w:lang w:val="en-GB" w:eastAsia="en-US"/>
                        </w:rPr>
                        <m:t>,</m:t>
                      </w:ins>
                    </m:r>
                    <m:r>
                      <w:ins w:id="527" w:author="OPPO - RAN4 #113" w:date="2024-11-04T16:06:00Z">
                        <w:rPr>
                          <w:rFonts w:ascii="Cambria Math" w:hAnsi="Cambria Math"/>
                          <w:sz w:val="20"/>
                          <w:szCs w:val="20"/>
                          <w:lang w:val="en-GB" w:eastAsia="en-US"/>
                        </w:rPr>
                        <m:t>i</m:t>
                      </w:ins>
                    </m:r>
                  </m:sub>
                </m:sSub>
                <m:r>
                  <m:rPr>
                    <m:sty m:val="p"/>
                  </m:rPr>
                  <w:rPr>
                    <w:rFonts w:ascii="Cambria Math" w:hAnsi="Cambria Math"/>
                    <w:sz w:val="20"/>
                    <w:szCs w:val="20"/>
                    <w:lang w:val="en-GB"/>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nor/>
                              </m:rPr>
                              <w:rPr>
                                <w:sz w:val="20"/>
                                <w:szCs w:val="20"/>
                                <w:lang w:val="en-GB" w:eastAsia="en-US"/>
                              </w:rPr>
                              <m:t>,i</m:t>
                            </m:r>
                          </m:sub>
                          <m:sup>
                            <m:r>
                              <w:rPr>
                                <w:rFonts w:ascii="Cambria Math" w:hAnsi="Cambria Math"/>
                                <w:sz w:val="20"/>
                                <w:szCs w:val="20"/>
                                <w:lang w:val="en-GB" w:eastAsia="en-US"/>
                              </w:rPr>
                              <m:t>slot</m:t>
                            </m:r>
                          </m:sup>
                        </m:sSubSup>
                      </m:num>
                      <m:den>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hint="eastAsia"/>
                                <w:sz w:val="20"/>
                                <w:szCs w:val="20"/>
                                <w:lang w:val="en-GB" w:eastAsia="en-US"/>
                              </w:rPr>
                              <m:t>'</m:t>
                            </m:r>
                          </m:sup>
                        </m:sSup>
                      </m:den>
                    </m:f>
                  </m:e>
                </m:d>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i/>
                                <w:iCs/>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rPr>
                                <w:rFonts w:ascii="Cambria Math" w:hAnsi="Cambria Math"/>
                                <w:sz w:val="20"/>
                                <w:szCs w:val="20"/>
                                <w:lang w:val="en-GB" w:eastAsia="en-US"/>
                              </w:rPr>
                              <m:t>,</m:t>
                            </m:r>
                            <m:r>
                              <w:rPr>
                                <w:rFonts w:ascii="Cambria Math" w:hAnsi="Cambria Math"/>
                                <w:sz w:val="20"/>
                                <w:szCs w:val="20"/>
                                <w:lang w:val="en-GB" w:eastAsia="en-US"/>
                              </w:rPr>
                              <m:t>i</m:t>
                            </m:r>
                          </m:sub>
                        </m:sSub>
                      </m:num>
                      <m:den>
                        <m:r>
                          <w:rPr>
                            <w:rFonts w:ascii="Cambria Math" w:hAnsi="Cambria Math"/>
                            <w:sz w:val="20"/>
                            <w:szCs w:val="20"/>
                            <w:lang w:val="en-GB" w:eastAsia="en-US"/>
                          </w:rPr>
                          <m:t>N</m:t>
                        </m:r>
                      </m:den>
                    </m:f>
                  </m:e>
                </m:d>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m:t>
            </m:r>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528" w:author="OPPO - RAN4 #113" w:date="2024-11-04T16:06: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nor/>
              </m:rPr>
              <w:rPr>
                <w:sz w:val="20"/>
                <w:szCs w:val="20"/>
                <w:lang w:val="en-GB" w:eastAsia="en-US"/>
              </w:rPr>
              <m:t>T</m:t>
            </m:r>
          </m:e>
          <m:sub>
            <w:proofErr w:type="spellStart"/>
            <m:r>
              <m:rPr>
                <m:nor/>
              </m:rPr>
              <w:rPr>
                <w:sz w:val="20"/>
                <w:szCs w:val="20"/>
                <w:lang w:val="en-GB" w:eastAsia="en-US"/>
              </w:rPr>
              <m:t>last</m:t>
            </m:r>
            <m:r>
              <w:ins w:id="529" w:author="OPPO - RAN4 #113" w:date="2024-11-04T16:06:00Z">
                <m:rPr>
                  <m:nor/>
                </m:rPr>
                <w:rPr>
                  <w:rFonts w:ascii="Cambria Math"/>
                  <w:sz w:val="20"/>
                  <w:szCs w:val="20"/>
                  <w:lang w:val="en-GB" w:eastAsia="en-US"/>
                </w:rPr>
                <m:t>,i</m:t>
              </w:ins>
            </m:r>
            <w:proofErr w:type="spellEnd"/>
          </m:sub>
        </m:sSub>
      </m:oMath>
      <w:r>
        <w:rPr>
          <w:sz w:val="20"/>
          <w:szCs w:val="20"/>
          <w:lang w:val="en-GB" w:eastAsia="en-US"/>
        </w:rPr>
        <w:t>,</w:t>
      </w:r>
    </w:p>
    <w:p w14:paraId="771936D5" w14:textId="77777777" w:rsidR="0097449E" w:rsidRDefault="00CD61BB">
      <w:pPr>
        <w:spacing w:after="180"/>
        <w:rPr>
          <w:rFonts w:eastAsia="MS Mincho" w:cs="v4.2.0"/>
          <w:sz w:val="20"/>
          <w:szCs w:val="20"/>
          <w:lang w:val="en-GB" w:eastAsia="en-US"/>
        </w:rPr>
      </w:pPr>
      <w:r>
        <w:rPr>
          <w:rFonts w:eastAsia="MS Mincho" w:cs="v4.2.0"/>
          <w:sz w:val="20"/>
          <w:szCs w:val="20"/>
          <w:lang w:val="en-GB" w:eastAsia="en-US"/>
        </w:rPr>
        <w:t xml:space="preserve">where: </w:t>
      </w:r>
    </w:p>
    <w:p w14:paraId="1D59726E" w14:textId="77777777" w:rsidR="0097449E" w:rsidRDefault="00CD61BB">
      <w:pPr>
        <w:spacing w:after="180"/>
        <w:ind w:left="568" w:hanging="284"/>
        <w:rPr>
          <w:rFonts w:eastAsia="MS Mincho" w:cs="v4.2.0"/>
          <w:sz w:val="20"/>
          <w:szCs w:val="20"/>
          <w:lang w:val="en-GB" w:eastAsia="en-US"/>
        </w:rPr>
      </w:pPr>
      <w:r>
        <w:rPr>
          <w:sz w:val="20"/>
          <w:szCs w:val="20"/>
          <w:lang w:val="en-GB" w:eastAsia="en-US"/>
        </w:rPr>
        <w:t xml:space="preserve">DL-RSCPD measurement performed during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RSCPD with RSTD</m:t>
            </m:r>
          </m:sub>
        </m:sSub>
      </m:oMath>
      <w:r>
        <w:rPr>
          <w:sz w:val="20"/>
          <w:szCs w:val="20"/>
          <w:lang w:val="en-GB" w:eastAsia="en-US"/>
        </w:rPr>
        <w:t xml:space="preserve"> is a single sample measurement. The DL-RSCPD measurement of reference TRP and the target TRP is performed on the same PFL.</w:t>
      </w:r>
    </w:p>
    <w:p w14:paraId="0B87B2EA" w14:textId="77777777" w:rsidR="0097449E" w:rsidRDefault="00CD61BB">
      <w:pPr>
        <w:spacing w:after="180"/>
        <w:ind w:left="568" w:hanging="284"/>
        <w:rPr>
          <w:sz w:val="20"/>
          <w:szCs w:val="20"/>
          <w:lang w:val="en-GB" w:eastAsia="en-US"/>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530" w:author="OPPO - RAN4 #113" w:date="2024-11-04T16:06:00Z">
                <w:rPr>
                  <w:rFonts w:ascii="Cambria Math" w:hAnsi="Cambria Math"/>
                  <w:sz w:val="20"/>
                  <w:szCs w:val="20"/>
                  <w:lang w:val="en-GB" w:eastAsia="en-US"/>
                </w:rPr>
                <m:t>,</m:t>
              </w:ins>
            </m:r>
            <m:r>
              <w:ins w:id="531" w:author="OPPO - RAN4 #113" w:date="2024-11-04T16:06:00Z">
                <w:rPr>
                  <w:rFonts w:ascii="Cambria Math" w:hAnsi="Cambria Math"/>
                  <w:sz w:val="20"/>
                  <w:szCs w:val="20"/>
                  <w:lang w:val="en-GB" w:eastAsia="en-US"/>
                </w:rPr>
                <m:t>i</m:t>
              </w:ins>
            </m:r>
          </m:sub>
        </m:sSub>
      </m:oMath>
      <w:r>
        <w:rPr>
          <w:sz w:val="20"/>
          <w:szCs w:val="20"/>
          <w:lang w:val="en-GB" w:eastAsia="en-US"/>
        </w:rPr>
        <w:t xml:space="preserve">, </w:t>
      </w:r>
      <m:oMath>
        <m:sSub>
          <m:sSubPr>
            <m:ctrlPr>
              <w:rPr>
                <w:rFonts w:ascii="Cambria Math" w:hAnsi="Cambria Math"/>
                <w:bCs/>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m:t>
            </m:r>
            <m:r>
              <w:ins w:id="532" w:author="OPPO - RAN4 #113" w:date="2024-11-04T16:06:00Z">
                <w:rPr>
                  <w:rFonts w:ascii="Cambria Math" w:hAnsi="Cambria Math"/>
                  <w:sz w:val="20"/>
                  <w:szCs w:val="20"/>
                  <w:lang w:val="en-GB" w:eastAsia="en-US"/>
                </w:rPr>
                <m:t>,</m:t>
              </w:ins>
            </m:r>
            <m:r>
              <w:ins w:id="533" w:author="OPPO - RAN4 #113" w:date="2024-11-04T16:06:00Z">
                <w:rPr>
                  <w:rFonts w:ascii="Cambria Math" w:hAnsi="Cambria Math"/>
                  <w:sz w:val="20"/>
                  <w:szCs w:val="20"/>
                  <w:lang w:val="en-GB" w:eastAsia="en-US"/>
                </w:rPr>
                <m:t>i</m:t>
              </w:ins>
            </m:r>
          </m:sub>
        </m:sSub>
      </m:oMath>
      <w:r>
        <w:rPr>
          <w:sz w:val="20"/>
          <w:szCs w:val="20"/>
          <w:lang w:val="en-GB" w:eastAsia="en-US"/>
        </w:rPr>
        <w:t xml:space="preserve">, </w:t>
      </w:r>
      <m:oMath>
        <m:sSub>
          <m:sSubPr>
            <m:ctrlPr>
              <w:rPr>
                <w:rFonts w:ascii="Cambria Math" w:hAnsi="Cambria Math" w:cs="Calibr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multiTEG</m:t>
            </m:r>
            <m:r>
              <w:ins w:id="534" w:author="OPPO - RAN4 #113" w:date="2024-11-04T16:06:00Z">
                <w:rPr>
                  <w:rFonts w:ascii="Cambria Math" w:hAnsi="Cambria Math"/>
                  <w:sz w:val="20"/>
                  <w:szCs w:val="20"/>
                  <w:lang w:val="en-GB" w:eastAsia="en-US"/>
                </w:rPr>
                <m:t>,</m:t>
              </w:ins>
            </m:r>
            <m:r>
              <w:ins w:id="535" w:author="OPPO - RAN4 #113" w:date="2024-11-04T16:06:00Z">
                <w:rPr>
                  <w:rFonts w:ascii="Cambria Math" w:hAnsi="Cambria Math"/>
                  <w:sz w:val="20"/>
                  <w:szCs w:val="20"/>
                  <w:lang w:val="en-GB" w:eastAsia="en-US"/>
                </w:rPr>
                <m:t>i</m:t>
              </w:ins>
            </m:r>
          </m:sub>
        </m:sSub>
      </m:oMath>
      <w:r>
        <w:rPr>
          <w:rFonts w:eastAsia="MS Mincho"/>
          <w:sz w:val="20"/>
          <w:szCs w:val="20"/>
          <w:lang w:val="en-GB" w:eastAsia="en-US"/>
        </w:rPr>
        <w:t xml:space="preserv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sty m:val="p"/>
              </m:rP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Pr>
          <w:rFonts w:eastAsia="MS Mincho"/>
          <w:sz w:val="20"/>
          <w:szCs w:val="20"/>
          <w:lang w:val="en-GB" w:eastAsia="en-US"/>
        </w:rPr>
        <w:t xml:space="preserve">, </w:t>
      </w:r>
      <m:oMath>
        <m:r>
          <w:rPr>
            <w:rFonts w:ascii="Cambria Math" w:hAnsi="Cambria Math"/>
            <w:sz w:val="20"/>
            <w:szCs w:val="20"/>
            <w:lang w:val="en-GB" w:eastAsia="en-US"/>
          </w:rPr>
          <m:t>N</m:t>
        </m:r>
      </m:oMath>
      <w:r>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Pr>
          <w:rFonts w:eastAsia="MS Mincho"/>
          <w:sz w:val="20"/>
          <w:szCs w:val="20"/>
          <w:lang w:val="en-GB" w:eastAsia="en-US"/>
        </w:rPr>
        <w:t xml:space="preserve">,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ins w:id="536" w:author="OPPO - RAN4 #113" w:date="2024-11-04T16:06:00Z">
                <m:rPr>
                  <m:sty m:val="p"/>
                </m:rPr>
                <w:rPr>
                  <w:rFonts w:ascii="Cambria Math" w:eastAsia="Malgun Gothic" w:hAnsi="Cambria Math"/>
                  <w:sz w:val="20"/>
                  <w:szCs w:val="20"/>
                  <w:lang w:val="en-GB"/>
                </w:rPr>
                <m:t>,i</m:t>
              </w:ins>
            </m:r>
          </m:sub>
        </m:sSub>
      </m:oMath>
      <w:r>
        <w:rPr>
          <w:rFonts w:eastAsia="MS Mincho"/>
          <w:bCs/>
          <w:iCs/>
          <w:sz w:val="20"/>
          <w:szCs w:val="20"/>
          <w:lang w:val="en-GB" w:eastAsia="en-US"/>
        </w:rPr>
        <w:t xml:space="preserve"> </w:t>
      </w:r>
      <w:r>
        <w:rPr>
          <w:rFonts w:eastAsia="MS Mincho"/>
          <w:sz w:val="20"/>
          <w:szCs w:val="20"/>
          <w:lang w:val="en-GB" w:eastAsia="en-US"/>
        </w:rPr>
        <w:t xml:space="preserve">and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w:proofErr w:type="spellStart"/>
            <m:r>
              <m:rPr>
                <m:nor/>
              </m:rPr>
              <w:rPr>
                <w:rFonts w:eastAsia="Malgun Gothic"/>
                <w:sz w:val="20"/>
                <w:szCs w:val="20"/>
                <w:lang w:val="en-GB" w:eastAsia="en-US"/>
              </w:rPr>
              <m:t>last</m:t>
            </m:r>
            <m:r>
              <w:ins w:id="537" w:author="OPPO - RAN4 #113" w:date="2024-11-04T16:06:00Z">
                <m:rPr>
                  <m:nor/>
                </m:rPr>
                <w:rPr>
                  <w:rFonts w:ascii="Cambria Math" w:eastAsia="Malgun Gothic"/>
                  <w:sz w:val="20"/>
                  <w:szCs w:val="20"/>
                  <w:lang w:val="en-GB" w:eastAsia="en-US"/>
                </w:rPr>
                <m:t>,i</m:t>
              </w:ins>
            </m:r>
            <w:proofErr w:type="spellEnd"/>
          </m:sub>
        </m:sSub>
      </m:oMath>
      <w:r>
        <w:rPr>
          <w:sz w:val="20"/>
          <w:szCs w:val="20"/>
          <w:lang w:val="en-GB" w:eastAsia="en-US"/>
        </w:rPr>
        <w:t xml:space="preserve"> are defined in clause 9.9.2.5.</w:t>
      </w:r>
    </w:p>
    <w:p w14:paraId="6FE78363" w14:textId="77777777" w:rsidR="0097449E" w:rsidRDefault="00CD61BB">
      <w:pPr>
        <w:spacing w:after="180"/>
        <w:ind w:left="568" w:hanging="284"/>
        <w:rPr>
          <w:sz w:val="20"/>
          <w:szCs w:val="20"/>
          <w:lang w:val="en-GB" w:eastAsia="en-US"/>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rFonts w:eastAsia="MS Mincho"/>
          <w:sz w:val="20"/>
          <w:szCs w:val="20"/>
          <w:lang w:val="en-GB" w:eastAsia="en-US"/>
        </w:rPr>
        <w:t xml:space="preserve"> = 1 or 2 or 4 as defined in clause 9.9.2.5.</w:t>
      </w:r>
    </w:p>
    <w:p w14:paraId="1FA858A4" w14:textId="77777777" w:rsidR="0097449E" w:rsidRDefault="00CD61BB">
      <w:pPr>
        <w:spacing w:after="180"/>
        <w:ind w:left="568" w:hanging="284"/>
        <w:rPr>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 xml:space="preserve"> </m:t>
            </m:r>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w:ins w:id="538" w:author="OPPO - RAN4 #113" w:date="2024-11-04T16:06:00Z">
                <w:rPr>
                  <w:rFonts w:ascii="Cambria Math" w:hAnsi="Cambria Math"/>
                  <w:sz w:val="20"/>
                  <w:szCs w:val="20"/>
                  <w:lang w:val="en-GB"/>
                </w:rPr>
                <m:t>,</m:t>
              </w:ins>
            </m:r>
            <m:r>
              <w:ins w:id="539" w:author="OPPO - RAN4 #113" w:date="2024-11-04T16:06:00Z">
                <w:rPr>
                  <w:rFonts w:ascii="Cambria Math" w:hAnsi="Cambria Math"/>
                  <w:sz w:val="20"/>
                  <w:szCs w:val="20"/>
                  <w:lang w:val="en-GB"/>
                </w:rPr>
                <m:t>i</m:t>
              </w:ins>
            </m:r>
          </m:sub>
        </m:sSub>
      </m:oMath>
      <w:r>
        <w:rPr>
          <w:rFonts w:hint="eastAsia"/>
          <w:sz w:val="20"/>
          <w:szCs w:val="20"/>
          <w:lang w:val="en-GB"/>
        </w:rPr>
        <w:t xml:space="preserve"> is </w:t>
      </w:r>
      <w:r>
        <w:rPr>
          <w:sz w:val="20"/>
          <w:szCs w:val="20"/>
          <w:lang w:val="en-GB"/>
        </w:rPr>
        <w:t xml:space="preserve">the time duration of available PRS in the positioning frequency layer to be measured during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ins w:id="540" w:author="OPPO - RAN4 #113" w:date="2024-11-04T16:06:00Z">
                <w:rPr>
                  <w:rFonts w:ascii="Cambria Math" w:hAnsi="Cambria Math"/>
                  <w:sz w:val="20"/>
                  <w:szCs w:val="20"/>
                  <w:lang w:val="en-GB" w:eastAsia="en-US"/>
                </w:rPr>
                <m:t>,</m:t>
              </w:ins>
            </m:r>
            <m:r>
              <w:ins w:id="541" w:author="OPPO - RAN4 #113" w:date="2024-11-04T16:07:00Z">
                <w:rPr>
                  <w:rFonts w:ascii="Cambria Math" w:hAnsi="Cambria Math"/>
                  <w:sz w:val="20"/>
                  <w:szCs w:val="20"/>
                  <w:lang w:val="en-GB" w:eastAsia="en-US"/>
                </w:rPr>
                <m:t>i</m:t>
              </w:ins>
            </m:r>
          </m:sub>
        </m:sSub>
      </m:oMath>
      <w:r>
        <w:rPr>
          <w:sz w:val="20"/>
          <w:szCs w:val="20"/>
          <w:lang w:val="en-GB"/>
        </w:rPr>
        <w:t>, and is</w:t>
      </w:r>
      <w:r>
        <w:rPr>
          <w:sz w:val="20"/>
          <w:szCs w:val="20"/>
          <w:lang w:val="en-GB"/>
        </w:rPr>
        <w:t xml:space="preserve"> calculated in the same way as PRS duration K defined in clause 5.1.6.5 of TS 38.214 [</w:t>
      </w:r>
      <w:proofErr w:type="gramStart"/>
      <w:r>
        <w:rPr>
          <w:sz w:val="20"/>
          <w:szCs w:val="20"/>
          <w:lang w:val="en-GB"/>
        </w:rPr>
        <w:t>26]</w:t>
      </w:r>
      <w:r>
        <w:rPr>
          <w:rFonts w:hint="eastAsia"/>
          <w:sz w:val="20"/>
          <w:szCs w:val="20"/>
          <w:lang w:val="en-GB"/>
        </w:rPr>
        <w:t>.</w:t>
      </w:r>
      <w:proofErr w:type="gramEnd"/>
      <w:r>
        <w:rPr>
          <w:rFonts w:hint="eastAsia"/>
          <w:sz w:val="20"/>
          <w:szCs w:val="20"/>
          <w:lang w:val="en-GB"/>
        </w:rPr>
        <w:t xml:space="preserve"> </w:t>
      </w:r>
    </w:p>
    <w:p w14:paraId="185D3FCE" w14:textId="77777777" w:rsidR="0097449E" w:rsidRDefault="00CD61BB">
      <w:pPr>
        <w:spacing w:after="180"/>
        <w:ind w:left="568" w:hanging="284"/>
        <w:rPr>
          <w:rFonts w:eastAsia="宋体"/>
          <w:sz w:val="20"/>
          <w:lang w:val="en-GB"/>
        </w:rPr>
      </w:pPr>
      <w:r>
        <w:rPr>
          <w:rFonts w:eastAsia="MS Mincho" w:cs="v4.2.0"/>
          <w:sz w:val="20"/>
          <w:szCs w:val="20"/>
          <w:lang w:val="en-GB" w:eastAsia="en-US"/>
        </w:rPr>
        <w:t xml:space="preserve">When periodic time window(s) are configured by the LMF and PFL </w:t>
      </w:r>
      <w:proofErr w:type="spellStart"/>
      <w:r>
        <w:rPr>
          <w:rFonts w:ascii="Times New Roman Italic" w:eastAsia="MS Mincho" w:hAnsi="Times New Roman Italic" w:cs="Times New Roman Italic"/>
          <w:i/>
          <w:iCs/>
          <w:sz w:val="20"/>
          <w:szCs w:val="20"/>
          <w:lang w:val="en-GB" w:eastAsia="en-US"/>
        </w:rPr>
        <w:t>i</w:t>
      </w:r>
      <w:proofErr w:type="spellEnd"/>
      <w:r>
        <w:rPr>
          <w:rFonts w:eastAsia="MS Mincho"/>
          <w:sz w:val="20"/>
          <w:szCs w:val="20"/>
          <w:lang w:val="en-GB" w:eastAsia="en-US"/>
        </w:rPr>
        <w:t xml:space="preserve"> is associated with the configured time window</w:t>
      </w:r>
      <w:r>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542" w:author="OPPO - RAN4 #113" w:date="2024-11-04T16:07:00Z">
                <w:rPr>
                  <w:rFonts w:ascii="Cambria Math" w:hAnsi="Cambria Math"/>
                  <w:sz w:val="20"/>
                  <w:szCs w:val="20"/>
                  <w:lang w:val="en-GB" w:eastAsia="en-US"/>
                </w:rPr>
                <m:t>,</m:t>
              </w:ins>
            </m:r>
            <m:r>
              <w:ins w:id="543" w:author="OPPO - RAN4 #113" w:date="2024-11-04T16:07: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544" w:author="OPPO - RAN4 #113" w:date="2024-11-04T16:08:00Z">
                <w:rPr>
                  <w:rFonts w:ascii="Cambria Math" w:hAnsi="Cambria Math"/>
                  <w:sz w:val="20"/>
                  <w:szCs w:val="20"/>
                  <w:lang w:val="en-GB" w:eastAsia="en-US"/>
                </w:rPr>
                <m:t>,</m:t>
              </w:ins>
            </m:r>
            <m:r>
              <w:ins w:id="545" w:author="OPPO - RAN4 #113" w:date="2024-11-04T16:08: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m:t>
        </m:r>
        <m:r>
          <w:rPr>
            <w:rFonts w:ascii="Cambria Math" w:hAnsi="Cambria Math"/>
            <w:sz w:val="20"/>
            <w:szCs w:val="20"/>
            <w:lang w:val="en-GB" w:eastAsia="en-US"/>
          </w:rPr>
          <m:t>GRP</m:t>
        </m:r>
        <m:r>
          <m:rPr>
            <m:sty m:val="p"/>
          </m:rP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r>
          <m:rPr>
            <m:sty m:val="p"/>
          </m:rPr>
          <w:rPr>
            <w:rFonts w:ascii="Cambria Math" w:hAnsi="Cambria Math"/>
            <w:sz w:val="20"/>
            <w:szCs w:val="20"/>
            <w:lang w:val="en-GB" w:eastAsia="en-US"/>
          </w:rPr>
          <m:t>)</m:t>
        </m:r>
      </m:oMath>
      <w:r>
        <w:rPr>
          <w:rFonts w:ascii="CG Times (WN)" w:hAnsi="Cambria Math"/>
          <w:sz w:val="20"/>
          <w:szCs w:val="20"/>
          <w:lang w:val="en-GB" w:eastAsia="en-US"/>
        </w:rPr>
        <w:t xml:space="preserve">, </w:t>
      </w:r>
      <w:r>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546" w:author="OPPO - RAN4 #113" w:date="2024-11-04T16:08:00Z">
                <w:rPr>
                  <w:rFonts w:ascii="Cambria Math" w:hAnsi="Cambria Math"/>
                  <w:sz w:val="20"/>
                  <w:szCs w:val="20"/>
                  <w:lang w:val="en-GB" w:eastAsia="en-US"/>
                </w:rPr>
                <m:t>,</m:t>
              </w:ins>
            </m:r>
            <m:r>
              <w:ins w:id="547" w:author="OPPO - RAN4 #113" w:date="2024-11-04T16:08:00Z">
                <w:rPr>
                  <w:rFonts w:ascii="Cambria Math" w:hAnsi="Cambria Math"/>
                  <w:sz w:val="20"/>
                  <w:szCs w:val="20"/>
                  <w:lang w:val="en-GB" w:eastAsia="en-US"/>
                </w:rPr>
                <m:t>i</m:t>
              </w:ins>
            </m:r>
          </m:sub>
        </m:sSub>
      </m:oMath>
      <w:r>
        <w:rPr>
          <w:sz w:val="20"/>
          <w:szCs w:val="20"/>
          <w:lang w:val="en-GB" w:eastAsia="en-US"/>
        </w:rPr>
        <w:t xml:space="preserve"> , </w:t>
      </w:r>
      <m:oMath>
        <m:r>
          <w:rPr>
            <w:rFonts w:ascii="Cambria Math" w:hAnsi="Cambria Math"/>
            <w:sz w:val="20"/>
            <w:szCs w:val="20"/>
            <w:lang w:val="en-GB" w:eastAsia="en-US"/>
          </w:rPr>
          <m:t>MGRP</m:t>
        </m:r>
        <m:r>
          <w:rPr>
            <w:rFonts w:ascii="Cambria Math" w:hAnsi="Cambria Math"/>
            <w:sz w:val="20"/>
            <w:szCs w:val="20"/>
            <w:lang w:val="en-GB" w:eastAsia="en-US"/>
          </w:rPr>
          <m:t xml:space="preserve"> </m:t>
        </m:r>
      </m:oMath>
      <w:r>
        <w:rPr>
          <w:sz w:val="20"/>
          <w:szCs w:val="20"/>
          <w:lang w:val="en-GB"/>
        </w:rPr>
        <w:t>and</w:t>
      </w:r>
      <w:r>
        <w:rPr>
          <w:rFonts w:eastAsia="宋体"/>
          <w:sz w:val="20"/>
          <w:lang w:val="en-GB"/>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rFonts w:ascii="CG Times (WN)" w:hAnsi="Cambria Math"/>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rFonts w:eastAsia="宋体"/>
          <w:sz w:val="20"/>
          <w:lang w:val="en-GB"/>
        </w:rPr>
        <w:t xml:space="preserve"> being the maximum periodicity of the indicated time window(s).</w:t>
      </w:r>
    </w:p>
    <w:p w14:paraId="4C658C77" w14:textId="77777777" w:rsidR="0097449E" w:rsidRDefault="00CD61BB">
      <w:pPr>
        <w:spacing w:after="180"/>
        <w:ind w:left="568" w:hanging="284"/>
        <w:rPr>
          <w:rFonts w:hAnsi="Cambria Math"/>
          <w:sz w:val="20"/>
          <w:szCs w:val="20"/>
          <w:lang w:val="en-GB"/>
        </w:rPr>
      </w:pPr>
      <w:r>
        <w:rPr>
          <w:rFonts w:eastAsia="宋体"/>
          <w:sz w:val="20"/>
          <w:lang w:val="en-GB"/>
        </w:rPr>
        <w:t xml:space="preserve">When the periodic time window(s) are configured by the LMF and the PFL </w:t>
      </w:r>
      <w:proofErr w:type="spellStart"/>
      <w:r>
        <w:rPr>
          <w:rFonts w:ascii="Times New Roman Italic" w:eastAsia="宋体" w:hAnsi="Times New Roman Italic" w:cs="Times New Roman Italic"/>
          <w:i/>
          <w:iCs/>
          <w:sz w:val="20"/>
          <w:lang w:val="en-GB"/>
        </w:rPr>
        <w:t>i</w:t>
      </w:r>
      <w:proofErr w:type="spellEnd"/>
      <w:r>
        <w:rPr>
          <w:rFonts w:eastAsia="宋体"/>
          <w:sz w:val="20"/>
          <w:lang w:val="en-GB"/>
        </w:rPr>
        <w:t xml:space="preserve"> is not associated with the configured time window,</w:t>
      </w:r>
      <w:r>
        <w:rPr>
          <w:rFonts w:eastAsia="MS Mincho" w:cs="v4.2.0"/>
          <w:sz w:val="20"/>
          <w:szCs w:val="20"/>
          <w:lang w:val="en-GB" w:eastAsia="en-US"/>
        </w:rPr>
        <w:t xml:space="preserve"> </w:t>
      </w:r>
      <w:r>
        <w:rPr>
          <w:rFonts w:eastAsia="MS Mincho" w:cs="v4.2.0"/>
          <w:color w:val="00000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548" w:author="OPPO - RAN4 #113" w:date="2024-11-04T16:07:00Z">
                <w:rPr>
                  <w:rFonts w:ascii="Cambria Math" w:hAnsi="Cambria Math"/>
                  <w:sz w:val="20"/>
                  <w:szCs w:val="20"/>
                  <w:lang w:val="en-GB" w:eastAsia="en-US"/>
                </w:rPr>
                <m:t>,</m:t>
              </w:ins>
            </m:r>
            <m:r>
              <w:ins w:id="549" w:author="OPPO - RAN4 #113" w:date="2024-11-04T16:07: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550" w:author="OPPO - RAN4 #113" w:date="2024-11-04T16:08:00Z">
                <w:rPr>
                  <w:rFonts w:ascii="Cambria Math" w:hAnsi="Cambria Math"/>
                  <w:sz w:val="20"/>
                  <w:szCs w:val="20"/>
                  <w:lang w:val="en-GB" w:eastAsia="en-US"/>
                </w:rPr>
                <m:t>,</m:t>
              </w:ins>
            </m:r>
            <m:r>
              <w:ins w:id="551" w:author="OPPO - RAN4 #113" w:date="2024-11-04T16:08: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m:t>
        </m:r>
      </m:oMath>
      <w:r>
        <w:rPr>
          <w:rFonts w:eastAsia="MS Mincho" w:cs="v4.2.0"/>
          <w:sz w:val="20"/>
          <w:szCs w:val="20"/>
          <w:lang w:val="en-GB" w:eastAsia="en-US"/>
        </w:rPr>
        <w:t xml:space="preserve">. </w:t>
      </w:r>
    </w:p>
    <w:p w14:paraId="6ECA87C5" w14:textId="77777777" w:rsidR="0097449E" w:rsidRDefault="00CD61BB">
      <w:pPr>
        <w:spacing w:after="180"/>
        <w:ind w:left="568" w:hanging="284"/>
        <w:rPr>
          <w:rFonts w:eastAsia="Malgun Gothic" w:cs="v4.2.0"/>
          <w:sz w:val="20"/>
          <w:szCs w:val="20"/>
          <w:lang w:val="en-GB"/>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552" w:author="OPPO - RAN4 #113" w:date="2024-11-04T16:08:00Z">
                <w:rPr>
                  <w:rFonts w:ascii="Cambria Math" w:hAnsi="Cambria Math"/>
                  <w:sz w:val="20"/>
                  <w:szCs w:val="20"/>
                  <w:lang w:val="en-GB" w:eastAsia="en-US"/>
                </w:rPr>
                <m:t>,</m:t>
              </w:ins>
            </m:r>
            <m:r>
              <w:ins w:id="553" w:author="OPPO - RAN4 #113" w:date="2024-11-04T16:08:00Z">
                <w:rPr>
                  <w:rFonts w:ascii="Cambria Math" w:hAnsi="Cambria Math"/>
                  <w:sz w:val="20"/>
                  <w:szCs w:val="20"/>
                  <w:lang w:val="en-GB" w:eastAsia="en-US"/>
                </w:rPr>
                <m:t>i</m:t>
              </w:ins>
            </m:r>
          </m:sub>
        </m:sSub>
      </m:oMath>
      <w:r>
        <w:rPr>
          <w:sz w:val="20"/>
          <w:szCs w:val="20"/>
          <w:lang w:val="en-GB" w:eastAsia="en-US"/>
        </w:rPr>
        <w:t xml:space="preserve"> and </w:t>
      </w:r>
      <m:oMath>
        <m:r>
          <w:rPr>
            <w:rFonts w:ascii="Cambria Math" w:hAnsi="Cambria Math"/>
            <w:sz w:val="20"/>
            <w:szCs w:val="20"/>
            <w:lang w:val="en-GB" w:eastAsia="en-US"/>
          </w:rPr>
          <m:t>MGRP</m:t>
        </m:r>
      </m:oMath>
      <w:r>
        <w:rPr>
          <w:sz w:val="20"/>
          <w:szCs w:val="20"/>
          <w:lang w:val="en-GB" w:eastAsia="en-US"/>
        </w:rPr>
        <w:t xml:space="preserve"> are defined in clause 9.9.2.5.</w:t>
      </w:r>
    </w:p>
    <w:p w14:paraId="6AC788E6" w14:textId="77777777" w:rsidR="0097449E" w:rsidRDefault="00CD61BB">
      <w:pPr>
        <w:spacing w:after="180"/>
        <w:ind w:left="568" w:hanging="284"/>
        <w:rPr>
          <w:rFonts w:eastAsia="Malgun Gothic" w:cs="v4.2.0"/>
          <w:sz w:val="20"/>
          <w:szCs w:val="20"/>
          <w:lang w:val="en-GB"/>
        </w:rPr>
      </w:pPr>
      <m:oMath>
        <m:sSub>
          <m:sSubPr>
            <m:ctrlPr>
              <w:rPr>
                <w:rFonts w:ascii="Cambria Math" w:hAnsi="Cambria Math"/>
                <w:i/>
                <w:iCs/>
                <w:sz w:val="20"/>
                <w:szCs w:val="20"/>
                <w:lang w:val="en-GB"/>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w:ins w:id="554" w:author="OPPO - RAN4 #113" w:date="2024-11-04T16:09:00Z">
                <w:rPr>
                  <w:rFonts w:ascii="Cambria Math" w:hAnsi="Cambria Math"/>
                  <w:sz w:val="20"/>
                  <w:szCs w:val="20"/>
                  <w:lang w:val="en-GB"/>
                </w:rPr>
                <m:t>,</m:t>
              </w:ins>
            </m:r>
            <m:r>
              <w:ins w:id="555" w:author="OPPO - RAN4 #113" w:date="2024-11-04T16:09:00Z">
                <w:rPr>
                  <w:rFonts w:ascii="Cambria Math" w:hAnsi="Cambria Math"/>
                  <w:sz w:val="20"/>
                  <w:szCs w:val="20"/>
                  <w:lang w:val="en-GB"/>
                </w:rPr>
                <m:t>i</m:t>
              </w:ins>
            </m:r>
          </m:sub>
        </m:sSub>
      </m:oMath>
      <w:r>
        <w:rPr>
          <w:iCs/>
          <w:sz w:val="20"/>
          <w:szCs w:val="20"/>
          <w:lang w:val="en-GB"/>
        </w:rPr>
        <w:t xml:space="preserve"> and </w:t>
      </w:r>
      <m:oMath>
        <m:sSub>
          <m:sSubPr>
            <m:ctrlPr>
              <w:rPr>
                <w:rFonts w:ascii="Cambria Math" w:hAnsi="Cambria Math"/>
                <w:i/>
                <w:i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w:ins w:id="556" w:author="OPPO - RAN4 #113" w:date="2024-11-04T16:09:00Z">
                <w:rPr>
                  <w:rFonts w:ascii="Cambria Math" w:hAnsi="Cambria Math"/>
                  <w:sz w:val="20"/>
                  <w:szCs w:val="20"/>
                  <w:lang w:val="en-GB"/>
                </w:rPr>
                <m:t>,</m:t>
              </w:ins>
            </m:r>
            <m:r>
              <w:ins w:id="557" w:author="OPPO - RAN4 #113" w:date="2024-11-04T16:09:00Z">
                <w:rPr>
                  <w:rFonts w:ascii="Cambria Math" w:hAnsi="Cambria Math"/>
                  <w:sz w:val="20"/>
                  <w:szCs w:val="20"/>
                  <w:lang w:val="en-GB"/>
                </w:rPr>
                <m:t>i</m:t>
              </w:ins>
            </m:r>
          </m:sub>
        </m:sSub>
      </m:oMath>
      <w:r>
        <w:rPr>
          <w:iCs/>
          <w:sz w:val="20"/>
          <w:szCs w:val="20"/>
          <w:lang w:val="en-GB"/>
        </w:rPr>
        <w:t xml:space="preserve"> are calculated by </w:t>
      </w:r>
      <w:r>
        <w:rPr>
          <w:sz w:val="20"/>
          <w:szCs w:val="20"/>
          <w:lang w:val="en-GB"/>
        </w:rPr>
        <w:t xml:space="preserve">only considering </w:t>
      </w:r>
      <w:r>
        <w:rPr>
          <w:sz w:val="20"/>
          <w:szCs w:val="20"/>
          <w:lang w:val="en-GB"/>
        </w:rPr>
        <w:t>the PRS resources in the indicated resources sets overlapping with both the MG and the indicated time window(s).</w:t>
      </w:r>
    </w:p>
    <w:p w14:paraId="03DBD4F9" w14:textId="77777777" w:rsidR="0097449E" w:rsidRDefault="00CD61BB">
      <w:pPr>
        <w:spacing w:after="180"/>
        <w:ind w:left="568" w:hanging="1"/>
        <w:rPr>
          <w:sz w:val="20"/>
          <w:szCs w:val="20"/>
          <w:lang w:val="en-GB"/>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sub>
        </m:sSub>
      </m:oMath>
      <w:r>
        <w:rPr>
          <w:sz w:val="20"/>
          <w:szCs w:val="20"/>
          <w:lang w:val="en-GB" w:eastAsia="en-US"/>
        </w:rPr>
        <w:t xml:space="preserve"> is a scaling factor for </w:t>
      </w:r>
      <w:r>
        <w:rPr>
          <w:sz w:val="20"/>
          <w:szCs w:val="20"/>
          <w:lang w:val="en-GB"/>
        </w:rPr>
        <w:t xml:space="preserve">a positioning frequency layer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sub>
        </m:sSub>
      </m:oMath>
      <w:r>
        <w:rPr>
          <w:sz w:val="20"/>
          <w:szCs w:val="20"/>
          <w:lang w:val="en-GB"/>
        </w:rPr>
        <w:t xml:space="preserve"> = </w:t>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 </w:t>
      </w:r>
      <w:proofErr w:type="spellStart"/>
      <w:r>
        <w:rPr>
          <w:bCs/>
          <w:sz w:val="20"/>
          <w:szCs w:val="20"/>
          <w:lang w:val="en-GB"/>
        </w:rPr>
        <w:t>N</w:t>
      </w:r>
      <w:r>
        <w:rPr>
          <w:bCs/>
          <w:sz w:val="20"/>
          <w:szCs w:val="20"/>
          <w:vertAlign w:val="subscript"/>
          <w:lang w:val="en-GB"/>
        </w:rPr>
        <w:t>available</w:t>
      </w:r>
      <w:proofErr w:type="spellEnd"/>
      <w:r>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558" w:author="OPPO - RAN4 #113" w:date="2024-11-04T16:09:00Z">
                <m:rPr>
                  <m:sty m:val="p"/>
                </m:rPr>
                <w:rPr>
                  <w:rFonts w:ascii="Cambria Math" w:hAnsi="Cambria Math"/>
                  <w:sz w:val="20"/>
                  <w:szCs w:val="20"/>
                  <w:lang w:val="en-GB"/>
                </w:rPr>
                <m:t>,i</m:t>
              </w:ins>
            </m:r>
          </m:sub>
        </m:sSub>
      </m:oMath>
      <w:r>
        <w:rPr>
          <w:sz w:val="20"/>
          <w:szCs w:val="20"/>
          <w:lang w:val="en-GB"/>
        </w:rPr>
        <w:t xml:space="preserve"> = 1 </w:t>
      </w:r>
      <w:r>
        <w:rPr>
          <w:bCs/>
          <w:sz w:val="20"/>
          <w:szCs w:val="20"/>
          <w:lang w:val="en-GB"/>
        </w:rPr>
        <w:t>for UE not configured with concurrent measurement gap</w:t>
      </w:r>
      <w:r>
        <w:rPr>
          <w:sz w:val="20"/>
          <w:szCs w:val="20"/>
          <w:lang w:val="en-GB"/>
        </w:rPr>
        <w:t>.</w:t>
      </w:r>
    </w:p>
    <w:p w14:paraId="2385F9D9" w14:textId="77777777" w:rsidR="0097449E" w:rsidRDefault="00CD61BB">
      <w:pPr>
        <w:spacing w:after="180"/>
        <w:ind w:left="851" w:hanging="283"/>
        <w:rPr>
          <w:sz w:val="20"/>
          <w:szCs w:val="20"/>
          <w:lang w:val="en-GB"/>
        </w:rPr>
      </w:pPr>
      <w:r>
        <w:rPr>
          <w:sz w:val="20"/>
          <w:szCs w:val="20"/>
          <w:lang w:val="en-GB"/>
        </w:rPr>
        <w:t>When periodic time window(s) are configured by the LMF, for a window W of duration max(</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559" w:author="OPPO - RAN4 #113" w:date="2024-11-04T16:10:00Z">
                <w:rPr>
                  <w:rFonts w:ascii="Cambria Math" w:hAnsi="Cambria Math"/>
                  <w:sz w:val="20"/>
                  <w:szCs w:val="20"/>
                  <w:lang w:val="en-GB" w:eastAsia="en-US"/>
                </w:rPr>
                <m:t>,</m:t>
              </w:ins>
            </m:r>
            <m:r>
              <w:ins w:id="560" w:author="OPPO - RAN4 #113" w:date="2024-11-04T16:10:00Z">
                <w:rPr>
                  <w:rFonts w:ascii="Cambria Math" w:hAnsi="Cambria Math"/>
                  <w:sz w:val="20"/>
                  <w:szCs w:val="20"/>
                  <w:lang w:val="en-GB" w:eastAsia="en-US"/>
                </w:rPr>
                <m:t>i</m:t>
              </w:ins>
            </m:r>
          </m:sub>
        </m:sSub>
      </m:oMath>
      <w:r>
        <w:rPr>
          <w:sz w:val="20"/>
          <w:szCs w:val="20"/>
          <w:vertAlign w:val="subscript"/>
          <w:lang w:val="en-GB"/>
        </w:rPr>
        <w:t xml:space="preserve">,  </w:t>
      </w:r>
      <w:proofErr w:type="spellStart"/>
      <w:r>
        <w:rPr>
          <w:sz w:val="20"/>
          <w:szCs w:val="20"/>
          <w:lang w:val="en-GB"/>
        </w:rPr>
        <w:t>MGRP_max</w:t>
      </w:r>
      <w:proofErr w:type="spellEnd"/>
      <w:r>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sz w:val="20"/>
          <w:szCs w:val="20"/>
          <w:lang w:val="en-GB"/>
        </w:rPr>
        <w:t xml:space="preserve">), where MGRP_max is the maximum MGRP across all configured per-UE MG and per-FR MG within the same FR as the </w:t>
      </w:r>
      <w:r>
        <w:rPr>
          <w:rFonts w:hint="eastAsia"/>
          <w:sz w:val="20"/>
          <w:szCs w:val="20"/>
        </w:rPr>
        <w:t>positioning</w:t>
      </w:r>
      <w:r>
        <w:rPr>
          <w:sz w:val="20"/>
          <w:szCs w:val="20"/>
          <w:lang w:val="en-GB"/>
        </w:rPr>
        <w:t xml:space="preserve"> frequency layer, and starting at the beginning of any </w:t>
      </w:r>
      <w:r>
        <w:rPr>
          <w:rFonts w:hint="eastAsia"/>
          <w:sz w:val="20"/>
          <w:szCs w:val="20"/>
          <w:lang w:val="en-GB"/>
        </w:rPr>
        <w:t xml:space="preserve">associated </w:t>
      </w:r>
      <w:r>
        <w:rPr>
          <w:sz w:val="20"/>
          <w:szCs w:val="20"/>
          <w:lang w:val="en-GB"/>
        </w:rPr>
        <w:t>gap occasions covering the PRS occasion and t</w:t>
      </w:r>
      <w:r>
        <w:rPr>
          <w:sz w:val="20"/>
          <w:szCs w:val="20"/>
          <w:lang w:val="en-GB"/>
        </w:rPr>
        <w:t>he periodic time window:</w:t>
      </w:r>
    </w:p>
    <w:p w14:paraId="65CEC5CF" w14:textId="77777777" w:rsidR="0097449E" w:rsidRDefault="00CD61BB">
      <w:pPr>
        <w:spacing w:after="180"/>
        <w:ind w:left="1135" w:hanging="284"/>
        <w:rPr>
          <w:sz w:val="20"/>
          <w:szCs w:val="20"/>
          <w:lang w:val="en-GB"/>
        </w:rPr>
      </w:pP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is the total number of </w:t>
      </w:r>
      <w:r>
        <w:rPr>
          <w:sz w:val="20"/>
          <w:szCs w:val="20"/>
          <w:lang w:val="en-GB"/>
        </w:rPr>
        <w:t xml:space="preserve">associated gap occasions covering </w:t>
      </w:r>
      <w:r>
        <w:rPr>
          <w:bCs/>
          <w:sz w:val="20"/>
          <w:szCs w:val="20"/>
          <w:lang w:val="en-GB"/>
        </w:rPr>
        <w:t xml:space="preserve">PRS occasions and the periodic time window(s) within the window W, </w:t>
      </w:r>
      <w:r>
        <w:rPr>
          <w:rFonts w:hint="eastAsia"/>
          <w:sz w:val="20"/>
          <w:szCs w:val="20"/>
          <w:lang w:val="en-GB"/>
        </w:rPr>
        <w:t xml:space="preserve">including </w:t>
      </w:r>
      <w:r>
        <w:rPr>
          <w:sz w:val="20"/>
          <w:szCs w:val="20"/>
          <w:lang w:val="en-GB"/>
        </w:rPr>
        <w:t>both</w:t>
      </w:r>
      <w:r>
        <w:rPr>
          <w:rFonts w:hint="eastAsia"/>
          <w:sz w:val="20"/>
          <w:szCs w:val="20"/>
          <w:lang w:val="en-GB"/>
        </w:rPr>
        <w:t xml:space="preserve"> </w:t>
      </w:r>
      <w:r>
        <w:rPr>
          <w:sz w:val="20"/>
          <w:szCs w:val="20"/>
          <w:lang w:val="en-GB"/>
        </w:rPr>
        <w:t>dropped and non-dropped instances of the associated measurement gap within</w:t>
      </w:r>
      <w:r>
        <w:rPr>
          <w:bCs/>
          <w:sz w:val="20"/>
          <w:szCs w:val="20"/>
          <w:lang w:val="en-GB"/>
        </w:rPr>
        <w:t xml:space="preserve"> the window</w:t>
      </w:r>
      <w:r>
        <w:rPr>
          <w:bCs/>
          <w:sz w:val="20"/>
          <w:szCs w:val="20"/>
          <w:lang w:val="en-GB"/>
        </w:rPr>
        <w:t xml:space="preserve"> W, and</w:t>
      </w:r>
    </w:p>
    <w:p w14:paraId="48877715" w14:textId="77777777" w:rsidR="0097449E" w:rsidRDefault="00CD61BB">
      <w:pPr>
        <w:spacing w:after="180"/>
        <w:ind w:left="1135" w:hanging="284"/>
        <w:rPr>
          <w:sz w:val="20"/>
          <w:szCs w:val="20"/>
          <w:lang w:val="en-GB"/>
        </w:rPr>
      </w:pPr>
      <w:r>
        <w:rPr>
          <w:sz w:val="20"/>
          <w:szCs w:val="20"/>
          <w:lang w:val="en-GB"/>
        </w:rPr>
        <w:tab/>
      </w:r>
      <w:proofErr w:type="spellStart"/>
      <w:r>
        <w:rPr>
          <w:sz w:val="20"/>
          <w:szCs w:val="20"/>
          <w:lang w:val="en-GB"/>
        </w:rPr>
        <w:t>N</w:t>
      </w:r>
      <w:r>
        <w:rPr>
          <w:sz w:val="20"/>
          <w:szCs w:val="20"/>
          <w:vertAlign w:val="subscript"/>
          <w:lang w:val="en-GB"/>
        </w:rPr>
        <w:t>available</w:t>
      </w:r>
      <w:proofErr w:type="spellEnd"/>
      <w:r>
        <w:rPr>
          <w:sz w:val="20"/>
          <w:szCs w:val="20"/>
          <w:lang w:val="en-GB"/>
        </w:rPr>
        <w:t xml:space="preserve"> is the number of non-dropped associated gap occasions covering PRS occasions and the periodic time window(s) within the window W, after further accounting for MG collisions by applying the selected </w:t>
      </w:r>
      <w:r>
        <w:rPr>
          <w:sz w:val="20"/>
          <w:szCs w:val="20"/>
          <w:lang w:val="en-GB"/>
        </w:rPr>
        <w:lastRenderedPageBreak/>
        <w:t xml:space="preserve">gap collision rule </w:t>
      </w:r>
    </w:p>
    <w:p w14:paraId="0FF03527" w14:textId="77777777" w:rsidR="0097449E" w:rsidRDefault="00CD61BB">
      <w:pPr>
        <w:spacing w:after="180"/>
        <w:ind w:left="1135" w:hanging="284"/>
        <w:rPr>
          <w:sz w:val="20"/>
          <w:szCs w:val="20"/>
          <w:lang w:val="en-GB"/>
        </w:rPr>
      </w:pPr>
      <w:r>
        <w:rPr>
          <w:sz w:val="20"/>
          <w:szCs w:val="20"/>
          <w:lang w:val="en-GB"/>
        </w:rPr>
        <w:t xml:space="preserve">Requirements do not apply if </w:t>
      </w:r>
      <w:proofErr w:type="spellStart"/>
      <w:r>
        <w:rPr>
          <w:bCs/>
          <w:sz w:val="20"/>
          <w:szCs w:val="20"/>
          <w:lang w:val="en-GB"/>
        </w:rPr>
        <w:t>N</w:t>
      </w:r>
      <w:r>
        <w:rPr>
          <w:bCs/>
          <w:sz w:val="20"/>
          <w:szCs w:val="20"/>
          <w:vertAlign w:val="subscript"/>
          <w:lang w:val="en-GB"/>
        </w:rPr>
        <w:t>available</w:t>
      </w:r>
      <w:proofErr w:type="spellEnd"/>
      <w:r>
        <w:rPr>
          <w:sz w:val="20"/>
          <w:szCs w:val="20"/>
          <w:lang w:val="en-GB"/>
        </w:rPr>
        <w:t xml:space="preserve"> =0.</w:t>
      </w:r>
    </w:p>
    <w:p w14:paraId="0D33C873" w14:textId="77777777" w:rsidR="0097449E" w:rsidRDefault="00CD61BB">
      <w:pPr>
        <w:spacing w:after="180"/>
        <w:ind w:left="851" w:hanging="284"/>
        <w:rPr>
          <w:sz w:val="20"/>
          <w:szCs w:val="20"/>
          <w:lang w:val="en-GB"/>
        </w:rPr>
      </w:pPr>
      <w:r>
        <w:rPr>
          <w:sz w:val="20"/>
          <w:szCs w:val="20"/>
          <w:lang w:val="en-GB"/>
        </w:rPr>
        <w:t>Otherwise, for a window W of duration max(</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561" w:author="OPPO - RAN4 #113" w:date="2024-11-04T16:10:00Z">
                <w:rPr>
                  <w:rFonts w:ascii="Cambria Math" w:hAnsi="Cambria Math"/>
                  <w:sz w:val="20"/>
                  <w:szCs w:val="20"/>
                  <w:lang w:val="en-GB" w:eastAsia="en-US"/>
                </w:rPr>
                <m:t>,</m:t>
              </w:ins>
            </m:r>
            <m:r>
              <w:ins w:id="562" w:author="OPPO - RAN4 #113" w:date="2024-11-04T16:10:00Z">
                <w:rPr>
                  <w:rFonts w:ascii="Cambria Math" w:hAnsi="Cambria Math"/>
                  <w:sz w:val="20"/>
                  <w:szCs w:val="20"/>
                  <w:lang w:val="en-GB" w:eastAsia="en-US"/>
                </w:rPr>
                <m:t>i</m:t>
              </w:ins>
            </m:r>
          </m:sub>
        </m:sSub>
      </m:oMath>
      <w:r>
        <w:rPr>
          <w:sz w:val="20"/>
          <w:szCs w:val="20"/>
          <w:vertAlign w:val="subscript"/>
          <w:lang w:val="en-GB"/>
        </w:rPr>
        <w:t xml:space="preserve">,  </w:t>
      </w:r>
      <w:proofErr w:type="spellStart"/>
      <w:r>
        <w:rPr>
          <w:sz w:val="20"/>
          <w:szCs w:val="20"/>
          <w:lang w:val="en-GB"/>
        </w:rPr>
        <w:t>MGRP_max</w:t>
      </w:r>
      <w:proofErr w:type="spellEnd"/>
      <w:r>
        <w:rPr>
          <w:sz w:val="20"/>
          <w:szCs w:val="20"/>
          <w:lang w:val="en-GB"/>
        </w:rPr>
        <w:t xml:space="preserve">), where </w:t>
      </w:r>
      <w:proofErr w:type="spellStart"/>
      <w:r>
        <w:rPr>
          <w:sz w:val="20"/>
          <w:szCs w:val="20"/>
          <w:lang w:val="en-GB"/>
        </w:rPr>
        <w:t>MGRP_max</w:t>
      </w:r>
      <w:proofErr w:type="spellEnd"/>
      <w:r>
        <w:rPr>
          <w:sz w:val="20"/>
          <w:szCs w:val="20"/>
          <w:lang w:val="en-GB"/>
        </w:rPr>
        <w:t xml:space="preserve"> is the maximum MGRP across all configured per-UE MG and per-FR MG within the same FR as the </w:t>
      </w:r>
      <w:r>
        <w:rPr>
          <w:rFonts w:hint="eastAsia"/>
          <w:sz w:val="20"/>
          <w:szCs w:val="20"/>
        </w:rPr>
        <w:t>positioning</w:t>
      </w:r>
      <w:r>
        <w:rPr>
          <w:sz w:val="20"/>
          <w:szCs w:val="20"/>
          <w:lang w:val="en-GB"/>
        </w:rPr>
        <w:t xml:space="preserve"> frequency layer, and start</w:t>
      </w:r>
      <w:r>
        <w:rPr>
          <w:sz w:val="20"/>
          <w:szCs w:val="20"/>
          <w:lang w:val="en-GB"/>
        </w:rPr>
        <w:t xml:space="preserve">ing at the beginning of any </w:t>
      </w:r>
      <w:r>
        <w:rPr>
          <w:rFonts w:hint="eastAsia"/>
          <w:sz w:val="20"/>
          <w:szCs w:val="20"/>
          <w:lang w:val="en-GB"/>
        </w:rPr>
        <w:t xml:space="preserve">associated </w:t>
      </w:r>
      <w:r>
        <w:rPr>
          <w:sz w:val="20"/>
          <w:szCs w:val="20"/>
          <w:lang w:val="en-GB"/>
        </w:rPr>
        <w:t>gap occasions covering the PRS occasion:</w:t>
      </w:r>
    </w:p>
    <w:p w14:paraId="169DAEDC" w14:textId="77777777" w:rsidR="0097449E" w:rsidRDefault="00CD61BB">
      <w:pPr>
        <w:spacing w:after="180"/>
        <w:ind w:left="1135" w:hanging="284"/>
        <w:rPr>
          <w:sz w:val="20"/>
          <w:szCs w:val="20"/>
          <w:lang w:val="en-GB"/>
        </w:rPr>
      </w:pPr>
      <w:r>
        <w:rPr>
          <w:bCs/>
          <w:sz w:val="20"/>
          <w:szCs w:val="20"/>
          <w:lang w:val="en-GB"/>
        </w:rPr>
        <w:tab/>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is the total number of </w:t>
      </w:r>
      <w:r>
        <w:rPr>
          <w:sz w:val="20"/>
          <w:szCs w:val="20"/>
          <w:lang w:val="en-GB"/>
        </w:rPr>
        <w:t xml:space="preserve">associated gap occasions covering </w:t>
      </w:r>
      <w:r>
        <w:rPr>
          <w:bCs/>
          <w:sz w:val="20"/>
          <w:szCs w:val="20"/>
          <w:lang w:val="en-GB"/>
        </w:rPr>
        <w:t xml:space="preserve">PRS occasions within the window W, </w:t>
      </w:r>
      <w:r>
        <w:rPr>
          <w:rFonts w:hint="eastAsia"/>
          <w:sz w:val="20"/>
          <w:szCs w:val="20"/>
          <w:lang w:val="en-GB"/>
        </w:rPr>
        <w:t xml:space="preserve">including </w:t>
      </w:r>
      <w:r>
        <w:rPr>
          <w:sz w:val="20"/>
          <w:szCs w:val="20"/>
          <w:lang w:val="en-GB"/>
        </w:rPr>
        <w:t>both</w:t>
      </w:r>
      <w:r>
        <w:rPr>
          <w:rFonts w:hint="eastAsia"/>
          <w:sz w:val="20"/>
          <w:szCs w:val="20"/>
          <w:lang w:val="en-GB"/>
        </w:rPr>
        <w:t xml:space="preserve"> </w:t>
      </w:r>
      <w:r>
        <w:rPr>
          <w:sz w:val="20"/>
          <w:szCs w:val="20"/>
          <w:lang w:val="en-GB"/>
        </w:rPr>
        <w:t>dropped and non-dropped instances of the associated measureme</w:t>
      </w:r>
      <w:r>
        <w:rPr>
          <w:sz w:val="20"/>
          <w:szCs w:val="20"/>
          <w:lang w:val="en-GB"/>
        </w:rPr>
        <w:t>nt gap within</w:t>
      </w:r>
      <w:r>
        <w:rPr>
          <w:bCs/>
          <w:sz w:val="20"/>
          <w:szCs w:val="20"/>
          <w:lang w:val="en-GB"/>
        </w:rPr>
        <w:t xml:space="preserve"> the window, and</w:t>
      </w:r>
    </w:p>
    <w:p w14:paraId="3A49E18C" w14:textId="77777777" w:rsidR="0097449E" w:rsidRDefault="00CD61BB">
      <w:pPr>
        <w:spacing w:after="180"/>
        <w:ind w:left="928"/>
        <w:rPr>
          <w:sz w:val="20"/>
          <w:szCs w:val="20"/>
          <w:lang w:val="en-GB"/>
        </w:rPr>
      </w:pPr>
      <w:r>
        <w:rPr>
          <w:bCs/>
          <w:sz w:val="20"/>
          <w:szCs w:val="20"/>
          <w:lang w:val="en-GB"/>
        </w:rPr>
        <w:tab/>
      </w:r>
      <w:proofErr w:type="spellStart"/>
      <w:r>
        <w:rPr>
          <w:bCs/>
          <w:sz w:val="20"/>
          <w:szCs w:val="20"/>
          <w:lang w:val="en-GB"/>
        </w:rPr>
        <w:t>N</w:t>
      </w:r>
      <w:r>
        <w:rPr>
          <w:bCs/>
          <w:sz w:val="20"/>
          <w:szCs w:val="20"/>
          <w:vertAlign w:val="subscript"/>
          <w:lang w:val="en-GB"/>
        </w:rPr>
        <w:t>available</w:t>
      </w:r>
      <w:proofErr w:type="spellEnd"/>
      <w:r>
        <w:rPr>
          <w:bCs/>
          <w:sz w:val="20"/>
          <w:szCs w:val="20"/>
          <w:lang w:val="en-GB"/>
        </w:rPr>
        <w:t xml:space="preserve"> is the number of non-dropped </w:t>
      </w:r>
      <w:r>
        <w:rPr>
          <w:sz w:val="20"/>
          <w:szCs w:val="20"/>
          <w:lang w:val="en-GB"/>
        </w:rPr>
        <w:t>associated gap occasions covering</w:t>
      </w:r>
      <w:r>
        <w:rPr>
          <w:bCs/>
          <w:sz w:val="20"/>
          <w:szCs w:val="20"/>
          <w:lang w:val="en-GB"/>
        </w:rPr>
        <w:t xml:space="preserve"> PRS occasions within the window W, after further accounting for MG collisions by applying the selected gap collision rule </w:t>
      </w:r>
    </w:p>
    <w:p w14:paraId="3F5E9778" w14:textId="77777777" w:rsidR="0097449E" w:rsidRDefault="00CD61BB">
      <w:pPr>
        <w:spacing w:after="180"/>
        <w:ind w:left="928"/>
        <w:rPr>
          <w:sz w:val="20"/>
          <w:szCs w:val="20"/>
          <w:lang w:val="en-GB"/>
        </w:rPr>
      </w:pPr>
      <w:r>
        <w:rPr>
          <w:sz w:val="20"/>
          <w:szCs w:val="20"/>
          <w:lang w:val="en-GB"/>
        </w:rPr>
        <w:tab/>
        <w:t>Requirements do not apply i</w:t>
      </w:r>
      <w:r>
        <w:rPr>
          <w:sz w:val="20"/>
          <w:szCs w:val="20"/>
          <w:lang w:val="en-GB"/>
        </w:rPr>
        <w:t xml:space="preserve">f </w:t>
      </w:r>
      <w:proofErr w:type="spellStart"/>
      <w:r>
        <w:rPr>
          <w:bCs/>
          <w:sz w:val="20"/>
          <w:szCs w:val="20"/>
          <w:lang w:val="en-GB"/>
        </w:rPr>
        <w:t>N</w:t>
      </w:r>
      <w:r>
        <w:rPr>
          <w:bCs/>
          <w:sz w:val="20"/>
          <w:szCs w:val="20"/>
          <w:vertAlign w:val="subscript"/>
          <w:lang w:val="en-GB"/>
        </w:rPr>
        <w:t>available</w:t>
      </w:r>
      <w:proofErr w:type="spellEnd"/>
      <w:r>
        <w:rPr>
          <w:sz w:val="20"/>
          <w:szCs w:val="20"/>
          <w:lang w:val="en-GB"/>
        </w:rPr>
        <w:t xml:space="preserve"> =0.</w:t>
      </w:r>
    </w:p>
    <w:p w14:paraId="2AE5A7BE" w14:textId="77777777" w:rsidR="0097449E" w:rsidRDefault="00CD61BB">
      <w:pPr>
        <w:spacing w:after="180"/>
        <w:rPr>
          <w:rFonts w:eastAsia="Malgun Gothic"/>
          <w:iCs/>
          <w:sz w:val="20"/>
          <w:szCs w:val="20"/>
          <w:lang w:val="en-GB" w:eastAsia="en-US"/>
        </w:rPr>
      </w:pPr>
      <w:r>
        <w:rPr>
          <w:sz w:val="20"/>
          <w:szCs w:val="20"/>
          <w:lang w:val="en-GB" w:eastAsia="en-US"/>
        </w:rPr>
        <w:t xml:space="preserve">Except for deferred MT-LR as defined in clause 4.1a.5 [TS 23.273], </w:t>
      </w:r>
      <w:r>
        <w:rPr>
          <w:rFonts w:eastAsia="Malgun Gothic"/>
          <w:sz w:val="20"/>
          <w:szCs w:val="20"/>
          <w:lang w:val="en-GB" w:eastAsia="en-US"/>
        </w:rPr>
        <w:t>the</w:t>
      </w:r>
      <w:r>
        <w:rPr>
          <w:sz w:val="20"/>
          <w:szCs w:val="20"/>
          <w:lang w:val="en-GB" w:eastAsia="en-US"/>
        </w:rPr>
        <w:t xml:space="preserve"> </w:t>
      </w:r>
      <w:r>
        <w:rPr>
          <w:rFonts w:eastAsia="Malgun Gothic"/>
          <w:sz w:val="20"/>
          <w:szCs w:val="20"/>
          <w:lang w:val="en-GB" w:eastAsia="en-US"/>
        </w:rPr>
        <w:t xml:space="preserve">time </w:t>
      </w:r>
      <w:r>
        <w:rPr>
          <w:sz w:val="20"/>
          <w:szCs w:val="20"/>
          <w:lang w:val="en-GB" w:eastAsia="en-US"/>
        </w:rPr>
        <w:t>T</w:t>
      </w:r>
      <w:r>
        <w:rPr>
          <w:sz w:val="20"/>
          <w:szCs w:val="20"/>
          <w:vertAlign w:val="subscript"/>
          <w:lang w:val="en-GB" w:eastAsia="en-US"/>
        </w:rPr>
        <w:t>RSCPD with RSTD</w:t>
      </w:r>
      <w:r>
        <w:rPr>
          <w:rFonts w:eastAsia="Malgun Gothic"/>
          <w:i/>
          <w:sz w:val="20"/>
          <w:szCs w:val="20"/>
          <w:lang w:val="en-GB" w:eastAsia="en-US"/>
        </w:rPr>
        <w:t xml:space="preserve"> s</w:t>
      </w:r>
      <w:r>
        <w:rPr>
          <w:rFonts w:eastAsia="Malgun Gothic"/>
          <w:sz w:val="20"/>
          <w:szCs w:val="20"/>
          <w:lang w:val="en-GB" w:eastAsia="en-US"/>
        </w:rPr>
        <w:t>tarts from the first time window (T</w:t>
      </w:r>
      <w:r>
        <w:rPr>
          <w:rFonts w:eastAsia="Malgun Gothic"/>
          <w:sz w:val="20"/>
          <w:szCs w:val="20"/>
          <w:vertAlign w:val="subscript"/>
          <w:lang w:val="en-GB" w:eastAsia="en-US"/>
        </w:rPr>
        <w:t>RSCPD</w:t>
      </w:r>
      <w:r>
        <w:rPr>
          <w:rFonts w:eastAsia="Malgun Gothic"/>
          <w:sz w:val="20"/>
          <w:szCs w:val="20"/>
          <w:lang w:val="en-GB" w:eastAsia="en-US"/>
        </w:rPr>
        <w:t xml:space="preserve">) configured by LMF within MG instance aligned with a DL PRS resource(s) in the assistance data after both the </w:t>
      </w:r>
      <w:r>
        <w:rPr>
          <w:rFonts w:eastAsia="Malgun Gothic"/>
          <w:i/>
          <w:sz w:val="20"/>
          <w:szCs w:val="20"/>
          <w:lang w:val="en-GB" w:eastAsia="en-US"/>
        </w:rPr>
        <w:t>NR-TDOA-</w:t>
      </w:r>
      <w:proofErr w:type="spellStart"/>
      <w:r>
        <w:rPr>
          <w:rFonts w:eastAsia="Malgun Gothic"/>
          <w:i/>
          <w:sz w:val="20"/>
          <w:szCs w:val="20"/>
          <w:lang w:val="en-GB" w:eastAsia="en-US"/>
        </w:rPr>
        <w:t>ProvideAssistanceData</w:t>
      </w:r>
      <w:proofErr w:type="spellEnd"/>
      <w:r>
        <w:rPr>
          <w:rFonts w:eastAsia="Malgun Gothic"/>
          <w:sz w:val="20"/>
          <w:szCs w:val="20"/>
          <w:lang w:val="en-GB" w:eastAsia="en-US"/>
        </w:rPr>
        <w:t xml:space="preserve"> message and </w:t>
      </w:r>
      <w:r>
        <w:rPr>
          <w:rFonts w:eastAsia="Malgun Gothic"/>
          <w:i/>
          <w:sz w:val="20"/>
          <w:szCs w:val="20"/>
          <w:lang w:val="en-GB" w:eastAsia="en-US"/>
        </w:rPr>
        <w:t>NR-TDOA-</w:t>
      </w:r>
      <w:proofErr w:type="spellStart"/>
      <w:r>
        <w:rPr>
          <w:rFonts w:eastAsia="Malgun Gothic"/>
          <w:i/>
          <w:sz w:val="20"/>
          <w:szCs w:val="20"/>
          <w:lang w:val="en-GB" w:eastAsia="en-US"/>
        </w:rPr>
        <w:t>RequestLocationInformation</w:t>
      </w:r>
      <w:proofErr w:type="spellEnd"/>
      <w:r>
        <w:rPr>
          <w:rFonts w:eastAsia="Malgun Gothic"/>
          <w:i/>
          <w:sz w:val="20"/>
          <w:szCs w:val="20"/>
          <w:lang w:val="en-GB" w:eastAsia="en-US"/>
        </w:rPr>
        <w:t xml:space="preserve"> </w:t>
      </w:r>
      <w:r>
        <w:rPr>
          <w:rFonts w:eastAsia="Malgun Gothic"/>
          <w:iCs/>
          <w:sz w:val="20"/>
          <w:szCs w:val="20"/>
          <w:lang w:val="en-GB" w:eastAsia="en-US"/>
        </w:rPr>
        <w:t>message are delivered from LMF to the physical layer of UE via LPP [</w:t>
      </w:r>
      <w:r>
        <w:rPr>
          <w:rFonts w:eastAsia="Malgun Gothic"/>
          <w:iCs/>
          <w:sz w:val="20"/>
          <w:szCs w:val="20"/>
          <w:lang w:val="en-GB" w:eastAsia="en-US"/>
        </w:rPr>
        <w:t xml:space="preserve">34]. </w:t>
      </w:r>
    </w:p>
    <w:p w14:paraId="4760F2FF" w14:textId="77777777" w:rsidR="0097449E" w:rsidRDefault="00CD61BB">
      <w:pPr>
        <w:spacing w:after="180"/>
        <w:rPr>
          <w:sz w:val="20"/>
          <w:szCs w:val="20"/>
          <w:lang w:val="en-GB" w:eastAsia="en-US"/>
        </w:rPr>
      </w:pPr>
      <w:r>
        <w:rPr>
          <w:sz w:val="20"/>
          <w:szCs w:val="20"/>
          <w:lang w:val="en-GB" w:eastAsia="en-US"/>
        </w:rPr>
        <w:t>For deferred MT-LR with other event than “Periodic Location” as defined in clause 4.1a.5.1 [TS 23.273], the time T</w:t>
      </w:r>
      <w:r>
        <w:rPr>
          <w:sz w:val="20"/>
          <w:szCs w:val="20"/>
          <w:vertAlign w:val="subscript"/>
          <w:lang w:val="en-GB" w:eastAsia="en-US"/>
        </w:rPr>
        <w:t xml:space="preserve">RSCPD with RSTD </w:t>
      </w:r>
      <w:r>
        <w:rPr>
          <w:sz w:val="20"/>
          <w:szCs w:val="20"/>
          <w:lang w:val="en-GB" w:eastAsia="en-US"/>
        </w:rPr>
        <w:t xml:space="preserve">starts from the </w:t>
      </w:r>
      <w:r>
        <w:rPr>
          <w:rFonts w:eastAsia="Malgun Gothic"/>
          <w:sz w:val="20"/>
          <w:szCs w:val="20"/>
          <w:lang w:val="en-GB" w:eastAsia="en-US"/>
        </w:rPr>
        <w:t>first time window (T</w:t>
      </w:r>
      <w:r>
        <w:rPr>
          <w:rFonts w:eastAsia="Malgun Gothic"/>
          <w:sz w:val="20"/>
          <w:szCs w:val="20"/>
          <w:vertAlign w:val="subscript"/>
          <w:lang w:val="en-GB" w:eastAsia="en-US"/>
        </w:rPr>
        <w:t>RSCPD</w:t>
      </w:r>
      <w:r>
        <w:rPr>
          <w:rFonts w:eastAsia="Malgun Gothic"/>
          <w:sz w:val="20"/>
          <w:szCs w:val="20"/>
          <w:lang w:val="en-GB" w:eastAsia="en-US"/>
        </w:rPr>
        <w:t xml:space="preserve">) configured by LMF within MG instance </w:t>
      </w:r>
      <w:r>
        <w:rPr>
          <w:sz w:val="20"/>
          <w:szCs w:val="20"/>
          <w:lang w:val="en-GB" w:eastAsia="en-US"/>
        </w:rPr>
        <w:t>aligned with a DL PRS resource(s) in the</w:t>
      </w:r>
      <w:r>
        <w:rPr>
          <w:sz w:val="20"/>
          <w:szCs w:val="20"/>
          <w:lang w:val="en-GB" w:eastAsia="en-US"/>
        </w:rPr>
        <w:t xml:space="preserve"> assistance data after the associated event(s) occurs.</w:t>
      </w:r>
    </w:p>
    <w:p w14:paraId="6D570BB5" w14:textId="77777777" w:rsidR="0097449E" w:rsidRDefault="00CD61BB">
      <w:pPr>
        <w:spacing w:after="180"/>
        <w:rPr>
          <w:sz w:val="20"/>
          <w:szCs w:val="20"/>
          <w:lang w:val="en-GB" w:eastAsia="en-US"/>
        </w:rPr>
      </w:pPr>
      <w:r>
        <w:rPr>
          <w:sz w:val="20"/>
          <w:szCs w:val="20"/>
          <w:lang w:val="en-GB" w:eastAsia="en-US"/>
        </w:rPr>
        <w:t>For deferred MT-LR with event “Periodic Location” as defined in clause 4.1a.5.1 [TS 23.273], the UE shall perform the RSCPD with RSTD measurement in each reporting period within the time window</w:t>
      </w:r>
      <w:r>
        <w:rPr>
          <w:rFonts w:eastAsia="Malgun Gothic"/>
          <w:sz w:val="20"/>
          <w:szCs w:val="20"/>
          <w:lang w:val="en-GB" w:eastAsia="en-US"/>
        </w:rPr>
        <w:t>(T</w:t>
      </w:r>
      <w:r>
        <w:rPr>
          <w:rFonts w:eastAsia="Malgun Gothic"/>
          <w:sz w:val="20"/>
          <w:szCs w:val="20"/>
          <w:vertAlign w:val="subscript"/>
          <w:lang w:val="en-GB" w:eastAsia="en-US"/>
        </w:rPr>
        <w:t>RSCPD</w:t>
      </w:r>
      <w:r>
        <w:rPr>
          <w:rFonts w:eastAsia="Malgun Gothic"/>
          <w:sz w:val="20"/>
          <w:szCs w:val="20"/>
          <w:lang w:val="en-GB" w:eastAsia="en-US"/>
        </w:rPr>
        <w:t>)</w:t>
      </w:r>
      <w:r>
        <w:rPr>
          <w:rFonts w:eastAsia="Malgun Gothic"/>
          <w:sz w:val="20"/>
          <w:szCs w:val="20"/>
          <w:lang w:val="en-GB" w:eastAsia="en-US"/>
        </w:rPr>
        <w:t xml:space="preserve"> configured by LMF within MG instance</w:t>
      </w:r>
      <w:r>
        <w:rPr>
          <w:sz w:val="20"/>
          <w:szCs w:val="20"/>
          <w:lang w:val="en-GB" w:eastAsia="en-US"/>
        </w:rPr>
        <w:t xml:space="preserve"> and activate the location report at the time when the periodic timer expires.</w:t>
      </w:r>
    </w:p>
    <w:p w14:paraId="42E8E76B" w14:textId="77777777" w:rsidR="0097449E" w:rsidRDefault="00CD61BB">
      <w:pPr>
        <w:spacing w:after="180"/>
        <w:rPr>
          <w:ins w:id="563" w:author="OPPO - RAN4 #113" w:date="2024-11-04T15:28:00Z"/>
          <w:sz w:val="20"/>
          <w:szCs w:val="20"/>
          <w:lang w:val="en-GB" w:eastAsia="en-US"/>
        </w:rPr>
      </w:pPr>
      <w:r>
        <w:rPr>
          <w:sz w:val="20"/>
          <w:szCs w:val="20"/>
          <w:lang w:val="en-GB" w:eastAsia="en-US"/>
        </w:rPr>
        <w:t xml:space="preserve">If during the measurement period, the MG pattern is reconfigured or time window </w:t>
      </w:r>
      <w:r>
        <w:rPr>
          <w:rFonts w:eastAsia="Malgun Gothic"/>
          <w:sz w:val="20"/>
          <w:szCs w:val="20"/>
          <w:lang w:val="en-GB" w:eastAsia="en-US"/>
        </w:rPr>
        <w:t>(T</w:t>
      </w:r>
      <w:r>
        <w:rPr>
          <w:rFonts w:eastAsia="Malgun Gothic"/>
          <w:sz w:val="20"/>
          <w:szCs w:val="20"/>
          <w:vertAlign w:val="subscript"/>
          <w:lang w:val="en-GB" w:eastAsia="en-US"/>
        </w:rPr>
        <w:t>RSCPD</w:t>
      </w:r>
      <w:r>
        <w:rPr>
          <w:rFonts w:eastAsia="Malgun Gothic"/>
          <w:sz w:val="20"/>
          <w:szCs w:val="20"/>
          <w:lang w:val="en-GB" w:eastAsia="en-US"/>
        </w:rPr>
        <w:t xml:space="preserve">) </w:t>
      </w:r>
      <w:r>
        <w:rPr>
          <w:sz w:val="20"/>
          <w:szCs w:val="20"/>
          <w:lang w:val="en-GB" w:eastAsia="en-US"/>
        </w:rPr>
        <w:t>for RSCPD measurement is reconfigured, the measurem</w:t>
      </w:r>
      <w:r>
        <w:rPr>
          <w:sz w:val="20"/>
          <w:szCs w:val="20"/>
          <w:lang w:val="en-GB" w:eastAsia="en-US"/>
        </w:rPr>
        <w:t xml:space="preserve">ent period can be longer. </w:t>
      </w:r>
    </w:p>
    <w:p w14:paraId="3F690E3F" w14:textId="77777777" w:rsidR="0097449E" w:rsidRDefault="00CD61BB">
      <w:pPr>
        <w:spacing w:after="180"/>
        <w:rPr>
          <w:sz w:val="20"/>
          <w:szCs w:val="20"/>
        </w:rPr>
      </w:pPr>
      <w:r>
        <w:rPr>
          <w:sz w:val="20"/>
          <w:szCs w:val="20"/>
        </w:rPr>
        <w:t>When PRS-RSRP is also configured to UE, RSCPD with RSTD and RSRP are performed over the same measurement period.</w:t>
      </w:r>
    </w:p>
    <w:p w14:paraId="2B604765" w14:textId="77777777" w:rsidR="0097449E" w:rsidRDefault="00CD61BB">
      <w:pPr>
        <w:spacing w:after="180"/>
        <w:rPr>
          <w:ins w:id="564" w:author="OPPO - RAN4 #113" w:date="2024-11-04T15:28:00Z"/>
          <w:sz w:val="20"/>
          <w:szCs w:val="20"/>
        </w:rPr>
      </w:pPr>
      <w:ins w:id="565" w:author="OPPO - RAN4 #113" w:date="2024-11-04T15:28:00Z">
        <w:r>
          <w:rPr>
            <w:sz w:val="20"/>
            <w:szCs w:val="20"/>
          </w:rPr>
          <w:t>When PRS-RSRPP is also configured to UE, RSCPD with RSTD and RSRPP are performed over the same measurement period.</w:t>
        </w:r>
      </w:ins>
    </w:p>
    <w:p w14:paraId="3C546B84" w14:textId="77777777" w:rsidR="0097449E" w:rsidRDefault="00CD61BB">
      <w:pPr>
        <w:spacing w:after="180"/>
        <w:rPr>
          <w:sz w:val="20"/>
          <w:szCs w:val="20"/>
          <w:lang w:val="en-GB" w:eastAsia="en-US"/>
        </w:rPr>
      </w:pPr>
      <w:r>
        <w:rPr>
          <w:sz w:val="20"/>
          <w:szCs w:val="20"/>
          <w:lang w:val="en-GB" w:eastAsia="en-US"/>
        </w:rPr>
        <w:t>The measurement requirements in this clause apply, provided no PRS symbols are dropped during the measurement period T</w:t>
      </w:r>
      <w:r>
        <w:rPr>
          <w:sz w:val="20"/>
          <w:szCs w:val="20"/>
          <w:vertAlign w:val="subscript"/>
          <w:lang w:val="en-GB" w:eastAsia="en-US"/>
        </w:rPr>
        <w:t>RSCPD with RSTD</w:t>
      </w:r>
      <w:r>
        <w:rPr>
          <w:sz w:val="20"/>
          <w:szCs w:val="20"/>
          <w:lang w:val="en-GB" w:eastAsia="en-US"/>
        </w:rPr>
        <w:t xml:space="preserve"> within measurement gaps due to collisions with other signals; otherwise, the measurement period can be longer.</w:t>
      </w:r>
    </w:p>
    <w:p w14:paraId="0DAD7E9F" w14:textId="77777777" w:rsidR="0097449E" w:rsidRDefault="00CD61BB">
      <w:pPr>
        <w:spacing w:after="180"/>
        <w:rPr>
          <w:sz w:val="20"/>
          <w:szCs w:val="20"/>
        </w:rPr>
      </w:pPr>
      <w:r>
        <w:rPr>
          <w:sz w:val="20"/>
          <w:szCs w:val="20"/>
        </w:rPr>
        <w:t>If CSSF cha</w:t>
      </w:r>
      <w:r>
        <w:rPr>
          <w:sz w:val="20"/>
          <w:szCs w:val="20"/>
        </w:rPr>
        <w:t>nges during the measurement period, the measurement period could be longer.</w:t>
      </w:r>
    </w:p>
    <w:p w14:paraId="53DF612B" w14:textId="77777777" w:rsidR="0097449E" w:rsidRDefault="00CD61BB">
      <w:pPr>
        <w:spacing w:after="180"/>
        <w:rPr>
          <w:sz w:val="20"/>
          <w:szCs w:val="20"/>
          <w:lang w:val="en-GB" w:eastAsia="en-US"/>
        </w:rPr>
      </w:pPr>
      <w:r>
        <w:rPr>
          <w:sz w:val="20"/>
          <w:szCs w:val="20"/>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r>
              <w:ins w:id="566" w:author="OPPO - RAN4 #113" w:date="2024-11-04T16:10:00Z">
                <w:rPr>
                  <w:rFonts w:ascii="Cambria Math" w:hAnsi="Cambria Math"/>
                  <w:sz w:val="20"/>
                  <w:szCs w:val="20"/>
                  <w:lang w:val="en-GB"/>
                </w:rPr>
                <m:t>,</m:t>
              </w:ins>
            </m:r>
            <m:r>
              <w:ins w:id="567" w:author="OPPO - RAN4 #113" w:date="2024-11-04T16:10:00Z">
                <w:rPr>
                  <w:rFonts w:ascii="Cambria Math" w:hAnsi="Cambria Math"/>
                  <w:sz w:val="20"/>
                  <w:szCs w:val="20"/>
                  <w:lang w:val="en-GB"/>
                </w:rPr>
                <m:t>i</m:t>
              </w:ins>
            </m:r>
          </m:sub>
        </m:sSub>
      </m:oMath>
      <w:r>
        <w:rPr>
          <w:sz w:val="20"/>
          <w:szCs w:val="20"/>
          <w:lang w:val="en-GB" w:eastAsia="en-US"/>
        </w:rPr>
        <w:t>.</w:t>
      </w:r>
    </w:p>
    <w:p w14:paraId="3B9F8C6F" w14:textId="77777777" w:rsidR="0097449E" w:rsidRDefault="00CD61BB">
      <w:pPr>
        <w:spacing w:after="180"/>
        <w:rPr>
          <w:sz w:val="20"/>
          <w:szCs w:val="20"/>
        </w:rPr>
      </w:pPr>
      <w:r>
        <w:rPr>
          <w:sz w:val="20"/>
          <w:szCs w:val="20"/>
        </w:rPr>
        <w:t>The measureme</w:t>
      </w:r>
      <w:r>
        <w:rPr>
          <w:sz w:val="20"/>
          <w:szCs w:val="20"/>
        </w:rPr>
        <w:t>nt requirements do not apply for a PRS resource, if time span of the PRS resource instance (including at least the minimum number of repetitions specified in the accuracy requirements) is greater than UE reported capability N.</w:t>
      </w:r>
    </w:p>
    <w:p w14:paraId="72DB41AF" w14:textId="77777777" w:rsidR="0097449E" w:rsidRDefault="00CD61BB">
      <w:pPr>
        <w:spacing w:after="180"/>
        <w:rPr>
          <w:i/>
          <w:iCs/>
          <w:sz w:val="20"/>
          <w:szCs w:val="20"/>
          <w:lang w:val="en-GB"/>
        </w:rPr>
      </w:pPr>
      <w:r>
        <w:rPr>
          <w:rFonts w:cs="v4.2.0"/>
          <w:sz w:val="20"/>
          <w:szCs w:val="20"/>
          <w:lang w:val="en-GB" w:eastAsia="en-US"/>
        </w:rPr>
        <w:t>The requirements in clause 9.</w:t>
      </w:r>
      <w:r>
        <w:rPr>
          <w:rFonts w:cs="v4.2.0"/>
          <w:sz w:val="20"/>
          <w:szCs w:val="20"/>
          <w:lang w:val="en-GB" w:eastAsia="en-US"/>
        </w:rPr>
        <w:t xml:space="preserve">9.7 do not apply if the PRS configuration given by higher layer </w:t>
      </w:r>
      <w:proofErr w:type="spellStart"/>
      <w:r>
        <w:rPr>
          <w:rFonts w:cs="v4.2.0"/>
          <w:sz w:val="20"/>
          <w:szCs w:val="20"/>
          <w:lang w:val="en-GB" w:eastAsia="en-US"/>
        </w:rPr>
        <w:t>paramters</w:t>
      </w:r>
      <w:proofErr w:type="spellEnd"/>
      <w:r>
        <w:rPr>
          <w:rFonts w:cs="v4.2.0"/>
          <w:sz w:val="20"/>
          <w:szCs w:val="20"/>
          <w:lang w:val="en-GB" w:eastAsia="en-US"/>
        </w:rPr>
        <w:t xml:space="preserve"> </w:t>
      </w:r>
      <w:r>
        <w:rPr>
          <w:i/>
          <w:snapToGrid w:val="0"/>
          <w:sz w:val="20"/>
          <w:szCs w:val="20"/>
          <w:lang w:val="en-GB" w:eastAsia="en-US"/>
        </w:rPr>
        <w:t>NR-DL-PRS-</w:t>
      </w:r>
      <w:proofErr w:type="spellStart"/>
      <w:r>
        <w:rPr>
          <w:i/>
          <w:snapToGrid w:val="0"/>
          <w:sz w:val="20"/>
          <w:szCs w:val="20"/>
          <w:lang w:val="en-GB" w:eastAsia="en-US"/>
        </w:rPr>
        <w:t>AssistanceData</w:t>
      </w:r>
      <w:proofErr w:type="spellEnd"/>
      <w:r>
        <w:rPr>
          <w:snapToGrid w:val="0"/>
          <w:sz w:val="20"/>
          <w:szCs w:val="20"/>
          <w:lang w:val="en-GB" w:eastAsia="en-US"/>
        </w:rPr>
        <w:t xml:space="preserve"> </w:t>
      </w:r>
      <w:r>
        <w:rPr>
          <w:rFonts w:cs="v4.2.0"/>
          <w:sz w:val="20"/>
          <w:szCs w:val="20"/>
          <w:lang w:val="en-GB" w:eastAsia="en-US"/>
        </w:rPr>
        <w:t xml:space="preserve">exceeds any of the UE measurement capabilities given by </w:t>
      </w:r>
      <w:r>
        <w:rPr>
          <w:rFonts w:cs="v4.2.0"/>
          <w:i/>
          <w:sz w:val="20"/>
          <w:szCs w:val="20"/>
          <w:lang w:val="en-GB" w:eastAsia="en-US"/>
        </w:rPr>
        <w:t>NR-DL-PRS-</w:t>
      </w:r>
      <w:proofErr w:type="spellStart"/>
      <w:r>
        <w:rPr>
          <w:rFonts w:cs="v4.2.0"/>
          <w:i/>
          <w:sz w:val="20"/>
          <w:szCs w:val="20"/>
          <w:lang w:val="en-GB" w:eastAsia="en-US"/>
        </w:rPr>
        <w:t>ResourcesCapability</w:t>
      </w:r>
      <w:proofErr w:type="spellEnd"/>
      <w:r>
        <w:rPr>
          <w:sz w:val="20"/>
          <w:szCs w:val="20"/>
          <w:lang w:val="en-GB"/>
        </w:rPr>
        <w:t xml:space="preserve"> in </w:t>
      </w:r>
      <w:r>
        <w:rPr>
          <w:i/>
          <w:iCs/>
          <w:sz w:val="20"/>
          <w:szCs w:val="20"/>
          <w:lang w:val="en-GB"/>
        </w:rPr>
        <w:t>NR-DL-TDOA-</w:t>
      </w:r>
      <w:proofErr w:type="spellStart"/>
      <w:r>
        <w:rPr>
          <w:i/>
          <w:iCs/>
          <w:sz w:val="20"/>
          <w:szCs w:val="20"/>
          <w:lang w:val="en-GB"/>
        </w:rPr>
        <w:t>ProvideCapabilities</w:t>
      </w:r>
      <w:proofErr w:type="spellEnd"/>
      <w:r>
        <w:rPr>
          <w:iCs/>
          <w:sz w:val="20"/>
          <w:szCs w:val="20"/>
          <w:lang w:val="en-GB"/>
        </w:rPr>
        <w:t>, and it is up to UE implementation wh</w:t>
      </w:r>
      <w:r>
        <w:rPr>
          <w:iCs/>
          <w:sz w:val="20"/>
          <w:szCs w:val="20"/>
          <w:lang w:val="en-GB"/>
        </w:rPr>
        <w:t xml:space="preserve">ich PRS resources are measured, subject to </w:t>
      </w:r>
      <w:r>
        <w:rPr>
          <w:rFonts w:cs="v4.2.0"/>
          <w:sz w:val="20"/>
          <w:szCs w:val="20"/>
          <w:lang w:val="en-GB" w:eastAsia="en-US"/>
        </w:rPr>
        <w:t>UE measurement capabilities</w:t>
      </w:r>
      <w:r>
        <w:rPr>
          <w:i/>
          <w:iCs/>
          <w:sz w:val="20"/>
          <w:szCs w:val="20"/>
          <w:lang w:val="en-GB"/>
        </w:rPr>
        <w:t>.</w:t>
      </w:r>
    </w:p>
    <w:p w14:paraId="6073BBBA" w14:textId="77777777" w:rsidR="0097449E" w:rsidRDefault="00CD61BB">
      <w:pPr>
        <w:spacing w:after="180"/>
        <w:rPr>
          <w:sz w:val="20"/>
          <w:szCs w:val="20"/>
          <w:lang w:val="en-GB" w:eastAsia="en-US"/>
        </w:rPr>
      </w:pPr>
      <w:r>
        <w:rPr>
          <w:sz w:val="20"/>
          <w:szCs w:val="20"/>
          <w:lang w:val="en-GB" w:eastAsia="en-US"/>
        </w:rPr>
        <w:t>If handover occurs while RSTD and RSCPD measurements are being performed together by UE, then the UE shall continue and complete the on-going RSTD and RSCPD measurements. The measureme</w:t>
      </w:r>
      <w:r>
        <w:rPr>
          <w:sz w:val="20"/>
          <w:szCs w:val="20"/>
          <w:lang w:val="en-GB" w:eastAsia="en-US"/>
        </w:rPr>
        <w:t>nt period for RSCPD with RSTD measurement can be longer. The UE shall meet the RSTD measurement accuracy requirements in clause 10.1.23. The UE shall also meet the RSCPD measurement accuracy requirements in clause 10.1.</w:t>
      </w:r>
      <w:ins w:id="568" w:author="OPPO - RAN4 #113" w:date="2024-11-04T12:07:00Z">
        <w:r>
          <w:rPr>
            <w:sz w:val="20"/>
            <w:szCs w:val="20"/>
            <w:lang w:val="en-GB" w:eastAsia="en-US"/>
          </w:rPr>
          <w:t>43.2</w:t>
        </w:r>
      </w:ins>
      <w:del w:id="569" w:author="OPPO - RAN4 #113" w:date="2024-11-04T12:07:00Z">
        <w:r>
          <w:rPr>
            <w:sz w:val="20"/>
            <w:szCs w:val="20"/>
            <w:lang w:val="en-GB" w:eastAsia="en-US"/>
          </w:rPr>
          <w:delText>x</w:delText>
        </w:r>
      </w:del>
      <w:r>
        <w:rPr>
          <w:sz w:val="20"/>
          <w:szCs w:val="20"/>
          <w:lang w:val="en-GB" w:eastAsia="en-US"/>
        </w:rPr>
        <w:t>.</w:t>
      </w:r>
    </w:p>
    <w:p w14:paraId="58C4175B" w14:textId="77777777" w:rsidR="0097449E" w:rsidRDefault="0097449E">
      <w:pPr>
        <w:rPr>
          <w:sz w:val="20"/>
          <w:lang w:val="en-GB"/>
        </w:rPr>
      </w:pPr>
    </w:p>
    <w:p w14:paraId="0551FFC3" w14:textId="77777777" w:rsidR="0097449E" w:rsidRDefault="0097449E">
      <w:pPr>
        <w:rPr>
          <w:sz w:val="20"/>
          <w:lang w:val="en-GB"/>
        </w:rPr>
      </w:pPr>
    </w:p>
    <w:p w14:paraId="73B55593"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lastRenderedPageBreak/>
        <w:t xml:space="preserve">------------ END OF CHANGE </w:t>
      </w:r>
      <w:r>
        <w:rPr>
          <w:rFonts w:eastAsia="宋体"/>
          <w:b/>
          <w:color w:val="0070C0"/>
          <w:sz w:val="32"/>
          <w:szCs w:val="32"/>
          <w:lang w:val="en-GB"/>
        </w:rPr>
        <w:t>4--------------</w:t>
      </w:r>
    </w:p>
    <w:p w14:paraId="283F7C46" w14:textId="77777777" w:rsidR="0097449E" w:rsidRDefault="0097449E">
      <w:pPr>
        <w:rPr>
          <w:sz w:val="20"/>
          <w:lang w:val="en-GB"/>
        </w:rPr>
      </w:pPr>
    </w:p>
    <w:p w14:paraId="646A708C" w14:textId="77777777" w:rsidR="0097449E" w:rsidRDefault="0097449E">
      <w:pPr>
        <w:rPr>
          <w:sz w:val="20"/>
          <w:lang w:val="en-GB"/>
        </w:rPr>
      </w:pPr>
    </w:p>
    <w:p w14:paraId="7DA65996" w14:textId="77777777" w:rsidR="0097449E" w:rsidRDefault="0097449E">
      <w:pPr>
        <w:rPr>
          <w:sz w:val="20"/>
          <w:lang w:val="en-GB"/>
        </w:rPr>
      </w:pPr>
    </w:p>
    <w:p w14:paraId="4CF51C1E" w14:textId="77777777" w:rsidR="0097449E" w:rsidRDefault="00CD61BB">
      <w:pPr>
        <w:spacing w:after="180"/>
        <w:jc w:val="center"/>
        <w:rPr>
          <w:sz w:val="20"/>
          <w:lang w:val="en-GB"/>
        </w:rPr>
      </w:pPr>
      <w:r>
        <w:rPr>
          <w:rFonts w:eastAsia="宋体"/>
          <w:b/>
          <w:color w:val="0070C0"/>
          <w:sz w:val="32"/>
          <w:szCs w:val="32"/>
          <w:lang w:val="en-GB"/>
        </w:rPr>
        <w:t>------------ START OF CHANGE 5--------------</w:t>
      </w:r>
    </w:p>
    <w:p w14:paraId="7037709D" w14:textId="77777777" w:rsidR="0097449E" w:rsidRDefault="00CD61BB">
      <w:pPr>
        <w:keepNext/>
        <w:keepLines/>
        <w:spacing w:before="120" w:after="180"/>
        <w:ind w:left="1418" w:hanging="1418"/>
        <w:outlineLvl w:val="3"/>
        <w:rPr>
          <w:rFonts w:ascii="Arial" w:hAnsi="Arial"/>
          <w:szCs w:val="20"/>
          <w:lang w:val="en-GB"/>
        </w:rPr>
      </w:pPr>
      <w:r>
        <w:rPr>
          <w:rFonts w:ascii="Arial" w:hAnsi="Arial"/>
          <w:szCs w:val="20"/>
          <w:lang w:val="en-GB"/>
        </w:rPr>
        <w:t>9.9.8.5</w:t>
      </w:r>
      <w:r>
        <w:rPr>
          <w:rFonts w:ascii="Arial" w:hAnsi="Arial"/>
          <w:szCs w:val="20"/>
          <w:lang w:val="en-GB"/>
        </w:rPr>
        <w:tab/>
        <w:t>Measurement Period Requirements for DL RSCP and UE Rx-Tx time difference</w:t>
      </w:r>
    </w:p>
    <w:p w14:paraId="19E81CCA" w14:textId="77777777" w:rsidR="0097449E" w:rsidRDefault="00CD61BB">
      <w:pPr>
        <w:spacing w:after="180"/>
        <w:rPr>
          <w:sz w:val="20"/>
          <w:szCs w:val="20"/>
          <w:lang w:val="en-GB" w:eastAsia="en-US"/>
        </w:rPr>
      </w:pPr>
      <w:r>
        <w:rPr>
          <w:sz w:val="20"/>
          <w:szCs w:val="20"/>
          <w:lang w:val="en-GB"/>
        </w:rPr>
        <w:t xml:space="preserve">When the physical layer receives the last of </w:t>
      </w:r>
      <w:r>
        <w:rPr>
          <w:i/>
          <w:sz w:val="20"/>
          <w:szCs w:val="20"/>
          <w:lang w:val="en-GB" w:eastAsia="en-US"/>
        </w:rPr>
        <w:t>NR-Multi-RTT-</w:t>
      </w:r>
      <w:proofErr w:type="spellStart"/>
      <w:r>
        <w:rPr>
          <w:i/>
          <w:sz w:val="20"/>
          <w:szCs w:val="20"/>
          <w:lang w:val="en-GB" w:eastAsia="en-US"/>
        </w:rPr>
        <w:t>ProvideAssistanceData</w:t>
      </w:r>
      <w:proofErr w:type="spellEnd"/>
      <w:r>
        <w:rPr>
          <w:sz w:val="20"/>
          <w:szCs w:val="20"/>
          <w:lang w:val="en-GB" w:eastAsia="en-US"/>
        </w:rPr>
        <w:t xml:space="preserve"> message and </w:t>
      </w:r>
      <w:r>
        <w:rPr>
          <w:i/>
          <w:sz w:val="20"/>
          <w:szCs w:val="20"/>
          <w:lang w:val="en-GB" w:eastAsia="en-US"/>
        </w:rPr>
        <w:t>NR-Multi-RTT-</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from LMF via LPP [34] </w:t>
      </w:r>
      <w:r>
        <w:rPr>
          <w:sz w:val="20"/>
          <w:szCs w:val="20"/>
          <w:lang w:val="en-GB" w:eastAsia="en-US"/>
        </w:rPr>
        <w:t xml:space="preserve">with </w:t>
      </w:r>
      <w:r>
        <w:rPr>
          <w:i/>
          <w:snapToGrid w:val="0"/>
          <w:sz w:val="20"/>
          <w:szCs w:val="20"/>
          <w:lang w:val="en-GB" w:eastAsia="en-US"/>
        </w:rPr>
        <w:t xml:space="preserve">nr-UE-RSCP-Request </w:t>
      </w:r>
      <w:r>
        <w:rPr>
          <w:iCs/>
          <w:sz w:val="20"/>
          <w:szCs w:val="20"/>
          <w:lang w:val="en-GB" w:eastAsia="en-US"/>
        </w:rPr>
        <w:t xml:space="preserve">and configuring </w:t>
      </w:r>
      <w:r>
        <w:rPr>
          <w:sz w:val="20"/>
          <w:szCs w:val="20"/>
          <w:lang w:val="en-GB" w:eastAsia="en-US"/>
        </w:rPr>
        <w:t xml:space="preserve">a measurement time window via </w:t>
      </w:r>
      <w:r>
        <w:rPr>
          <w:i/>
          <w:iCs/>
          <w:sz w:val="20"/>
          <w:szCs w:val="20"/>
          <w:lang w:val="en-GB" w:eastAsia="en-US"/>
        </w:rPr>
        <w:t>nr-DL-PRS-</w:t>
      </w:r>
      <w:proofErr w:type="spellStart"/>
      <w:r>
        <w:rPr>
          <w:i/>
          <w:iCs/>
          <w:sz w:val="20"/>
          <w:szCs w:val="20"/>
          <w:lang w:val="en-GB" w:eastAsia="en-US"/>
        </w:rPr>
        <w:t>MeasurementTimeWindowsConfig</w:t>
      </w:r>
      <w:proofErr w:type="spellEnd"/>
      <w:r>
        <w:rPr>
          <w:i/>
          <w:sz w:val="20"/>
          <w:szCs w:val="20"/>
          <w:lang w:val="en-GB" w:eastAsia="en-US"/>
        </w:rPr>
        <w:t>,</w:t>
      </w:r>
      <w:r>
        <w:rPr>
          <w:sz w:val="20"/>
          <w:szCs w:val="20"/>
          <w:lang w:val="en-GB" w:eastAsia="en-US"/>
        </w:rPr>
        <w:t xml:space="preserve"> subject to UE capabilities </w:t>
      </w:r>
      <w:proofErr w:type="spellStart"/>
      <w:r>
        <w:rPr>
          <w:i/>
          <w:iCs/>
          <w:snapToGrid w:val="0"/>
          <w:sz w:val="20"/>
          <w:szCs w:val="20"/>
          <w:lang w:val="en-GB" w:eastAsia="en-US"/>
        </w:rPr>
        <w:t>supportOfRSCP-MeasurementInTimeWindow</w:t>
      </w:r>
      <w:proofErr w:type="spellEnd"/>
      <w:r>
        <w:rPr>
          <w:snapToGrid w:val="0"/>
          <w:sz w:val="20"/>
          <w:szCs w:val="20"/>
          <w:lang w:val="en-GB" w:eastAsia="en-US"/>
        </w:rPr>
        <w:t xml:space="preserve"> and </w:t>
      </w:r>
      <w:proofErr w:type="spellStart"/>
      <w:r>
        <w:rPr>
          <w:i/>
          <w:iCs/>
          <w:snapToGrid w:val="0"/>
          <w:sz w:val="20"/>
          <w:szCs w:val="20"/>
          <w:lang w:val="en-GB" w:eastAsia="en-US"/>
        </w:rPr>
        <w:t>supportOfLegacyMeasurementInTimeWindow</w:t>
      </w:r>
      <w:proofErr w:type="spellEnd"/>
      <w:r>
        <w:rPr>
          <w:i/>
          <w:iCs/>
          <w:snapToGrid w:val="0"/>
          <w:sz w:val="20"/>
          <w:szCs w:val="20"/>
          <w:lang w:val="en-GB" w:eastAsia="en-US"/>
        </w:rPr>
        <w:t>,</w:t>
      </w:r>
      <w:r>
        <w:rPr>
          <w:i/>
          <w:sz w:val="20"/>
          <w:szCs w:val="20"/>
          <w:lang w:val="en-GB" w:eastAsia="en-US"/>
        </w:rPr>
        <w:t xml:space="preserve"> </w:t>
      </w:r>
      <w:r>
        <w:rPr>
          <w:iCs/>
          <w:sz w:val="20"/>
          <w:szCs w:val="20"/>
          <w:lang w:val="en-GB" w:eastAsia="en-US"/>
        </w:rPr>
        <w:t xml:space="preserve">the UE shall be able to measure multiple </w:t>
      </w:r>
      <w:r>
        <w:rPr>
          <w:sz w:val="20"/>
          <w:szCs w:val="20"/>
          <w:lang w:val="en-GB" w:eastAsia="en-US"/>
        </w:rPr>
        <w:t xml:space="preserve">(up to the UE capability specified in clause 9.9.8.3) </w:t>
      </w:r>
      <w:r>
        <w:rPr>
          <w:iCs/>
          <w:sz w:val="20"/>
          <w:szCs w:val="20"/>
          <w:lang w:val="en-GB" w:eastAsia="en-US"/>
        </w:rPr>
        <w:t xml:space="preserve">UE Rx-Tx and DL RSCP measurements, defined </w:t>
      </w:r>
      <w:r>
        <w:rPr>
          <w:sz w:val="20"/>
          <w:szCs w:val="20"/>
          <w:lang w:val="en-GB" w:eastAsia="en-US"/>
        </w:rPr>
        <w:t>in TS 38.215 [4], during the time window only.</w:t>
      </w:r>
    </w:p>
    <w:p w14:paraId="78A53EA1" w14:textId="77777777" w:rsidR="0097449E" w:rsidRDefault="00CD61BB">
      <w:pPr>
        <w:spacing w:after="180"/>
        <w:rPr>
          <w:rFonts w:eastAsia="Malgun Gothic"/>
          <w:iCs/>
          <w:sz w:val="20"/>
          <w:szCs w:val="20"/>
          <w:lang w:val="en-GB"/>
        </w:rPr>
      </w:pPr>
      <w:r>
        <w:rPr>
          <w:rFonts w:eastAsia="Malgun Gothic"/>
          <w:sz w:val="20"/>
          <w:szCs w:val="20"/>
          <w:lang w:val="en-GB"/>
        </w:rPr>
        <w:t>When LMF does not configure mea</w:t>
      </w:r>
      <w:r>
        <w:rPr>
          <w:rFonts w:eastAsia="Malgun Gothic"/>
          <w:sz w:val="20"/>
          <w:szCs w:val="20"/>
          <w:lang w:val="en-GB"/>
        </w:rPr>
        <w:t xml:space="preserve">surement time window(s): </w:t>
      </w:r>
    </w:p>
    <w:p w14:paraId="7660B11A" w14:textId="77777777" w:rsidR="0097449E" w:rsidRDefault="00CD61BB">
      <w:pPr>
        <w:spacing w:after="180"/>
        <w:ind w:left="568" w:hanging="284"/>
        <w:rPr>
          <w:rFonts w:eastAsia="宋体"/>
          <w:sz w:val="20"/>
          <w:szCs w:val="20"/>
          <w:lang w:val="en-GB"/>
        </w:rPr>
      </w:pPr>
      <w:r>
        <w:rPr>
          <w:sz w:val="20"/>
          <w:szCs w:val="20"/>
          <w:lang w:val="en-GB"/>
        </w:rPr>
        <w:t>-</w:t>
      </w:r>
      <w:r>
        <w:rPr>
          <w:sz w:val="20"/>
          <w:szCs w:val="20"/>
          <w:lang w:val="en-GB"/>
        </w:rPr>
        <w:tab/>
        <w:t>When a single PFL is configured, requirements in Clause 9.9.4.5 apply to both RSCP and UE Rx-Tx measurements.</w:t>
      </w:r>
    </w:p>
    <w:p w14:paraId="76773425" w14:textId="77777777" w:rsidR="0097449E" w:rsidRDefault="00CD61BB">
      <w:pPr>
        <w:spacing w:after="180"/>
        <w:ind w:left="568" w:hanging="284"/>
        <w:rPr>
          <w:rFonts w:eastAsia="宋体"/>
          <w:lang w:val="en-GB"/>
        </w:rPr>
      </w:pPr>
      <w:r>
        <w:rPr>
          <w:rFonts w:eastAsia="宋体"/>
          <w:sz w:val="20"/>
          <w:szCs w:val="20"/>
          <w:lang w:val="en-GB"/>
        </w:rPr>
        <w:t>-</w:t>
      </w:r>
      <w:r>
        <w:rPr>
          <w:rFonts w:eastAsia="宋体"/>
          <w:sz w:val="20"/>
          <w:szCs w:val="20"/>
          <w:lang w:val="en-GB"/>
        </w:rPr>
        <w:tab/>
        <w:t xml:space="preserve">When multiple PFLs are configured for legacy measurements, the UE performs RSCP measurement on a single PFL that is </w:t>
      </w:r>
      <w:r>
        <w:rPr>
          <w:rFonts w:eastAsia="宋体"/>
          <w:sz w:val="20"/>
          <w:szCs w:val="20"/>
          <w:lang w:val="en-GB"/>
        </w:rPr>
        <w:t>common between the reference TRP and the target TRP. The requirement in Clause 9.9.4.5 apply to both RSCP and UE Rx-Tx measurements.</w:t>
      </w:r>
    </w:p>
    <w:p w14:paraId="56185977" w14:textId="77777777" w:rsidR="0097449E" w:rsidRDefault="00CD61BB">
      <w:pPr>
        <w:spacing w:after="180"/>
        <w:rPr>
          <w:rFonts w:eastAsia="Malgun Gothic"/>
          <w:iCs/>
          <w:sz w:val="20"/>
          <w:szCs w:val="20"/>
          <w:lang w:val="en-GB"/>
        </w:rPr>
      </w:pPr>
      <w:r>
        <w:rPr>
          <w:rFonts w:eastAsia="Malgun Gothic"/>
          <w:sz w:val="20"/>
          <w:szCs w:val="20"/>
          <w:lang w:val="en-GB"/>
        </w:rPr>
        <w:t xml:space="preserve">When LMF configures measurement time window(s), but UE does not support </w:t>
      </w:r>
      <w:proofErr w:type="spellStart"/>
      <w:r>
        <w:rPr>
          <w:rFonts w:eastAsia="Malgun Gothic"/>
          <w:i/>
          <w:iCs/>
          <w:sz w:val="20"/>
          <w:szCs w:val="20"/>
          <w:lang w:val="en-GB"/>
        </w:rPr>
        <w:t>supportOfRSCP-MeasurementInTimeWindow</w:t>
      </w:r>
      <w:proofErr w:type="spellEnd"/>
      <w:r>
        <w:rPr>
          <w:rFonts w:eastAsia="Malgun Gothic"/>
          <w:sz w:val="20"/>
          <w:szCs w:val="20"/>
          <w:lang w:val="en-GB"/>
        </w:rPr>
        <w:t>:</w:t>
      </w:r>
    </w:p>
    <w:p w14:paraId="7F2D04F7" w14:textId="77777777" w:rsidR="0097449E" w:rsidRDefault="00CD61BB">
      <w:pPr>
        <w:numPr>
          <w:ilvl w:val="0"/>
          <w:numId w:val="12"/>
        </w:numPr>
        <w:spacing w:after="180"/>
        <w:rPr>
          <w:rFonts w:eastAsia="宋体"/>
          <w:sz w:val="20"/>
          <w:szCs w:val="20"/>
          <w:lang w:val="en-GB"/>
        </w:rPr>
      </w:pPr>
      <w:r>
        <w:rPr>
          <w:sz w:val="20"/>
          <w:szCs w:val="20"/>
          <w:lang w:val="en-GB"/>
        </w:rPr>
        <w:t xml:space="preserve">The </w:t>
      </w:r>
      <w:r>
        <w:rPr>
          <w:rFonts w:eastAsia="宋体"/>
          <w:sz w:val="20"/>
          <w:szCs w:val="20"/>
          <w:lang w:val="en-GB"/>
        </w:rPr>
        <w:t>UE perfo</w:t>
      </w:r>
      <w:r>
        <w:rPr>
          <w:rFonts w:eastAsia="宋体"/>
          <w:sz w:val="20"/>
          <w:szCs w:val="20"/>
          <w:lang w:val="en-GB"/>
        </w:rPr>
        <w:t>rms RSCP measurement on the indicated PFL by the network. The requirement in Clause 9.9.4.5 apply to both UE Rx-Tx and RSCP measurements.</w:t>
      </w:r>
    </w:p>
    <w:p w14:paraId="7D2476A8" w14:textId="77777777" w:rsidR="0097449E" w:rsidRDefault="00CD61BB">
      <w:pPr>
        <w:spacing w:after="180"/>
        <w:rPr>
          <w:rFonts w:eastAsia="Malgun Gothic"/>
          <w:iCs/>
          <w:sz w:val="20"/>
          <w:szCs w:val="20"/>
          <w:lang w:val="en-GB"/>
        </w:rPr>
      </w:pPr>
      <w:r>
        <w:rPr>
          <w:rFonts w:eastAsia="Malgun Gothic"/>
          <w:sz w:val="20"/>
          <w:szCs w:val="20"/>
          <w:lang w:val="en-GB"/>
        </w:rPr>
        <w:t xml:space="preserve">When LMF configures measurement time window(s), but UE does not support </w:t>
      </w:r>
      <w:proofErr w:type="spellStart"/>
      <w:r>
        <w:rPr>
          <w:i/>
          <w:iCs/>
          <w:snapToGrid w:val="0"/>
          <w:sz w:val="20"/>
          <w:szCs w:val="20"/>
          <w:lang w:val="en-GB" w:eastAsia="en-US"/>
        </w:rPr>
        <w:t>supportOfLegacyMeasurementInTimeWindow</w:t>
      </w:r>
      <w:proofErr w:type="spellEnd"/>
      <w:r>
        <w:rPr>
          <w:rFonts w:eastAsia="Malgun Gothic"/>
          <w:sz w:val="20"/>
          <w:szCs w:val="20"/>
          <w:lang w:val="en-GB"/>
        </w:rPr>
        <w:t xml:space="preserve"> but sup</w:t>
      </w:r>
      <w:r>
        <w:rPr>
          <w:rFonts w:eastAsia="Malgun Gothic"/>
          <w:sz w:val="20"/>
          <w:szCs w:val="20"/>
          <w:lang w:val="en-GB"/>
        </w:rPr>
        <w:t xml:space="preserve">ports </w:t>
      </w:r>
      <w:proofErr w:type="spellStart"/>
      <w:r>
        <w:rPr>
          <w:i/>
          <w:iCs/>
          <w:snapToGrid w:val="0"/>
          <w:sz w:val="20"/>
          <w:szCs w:val="20"/>
          <w:lang w:val="en-GB" w:eastAsia="en-US"/>
        </w:rPr>
        <w:t>supportOfRSCP-MeasurementInTimeWindow</w:t>
      </w:r>
      <w:proofErr w:type="spellEnd"/>
      <w:r>
        <w:rPr>
          <w:rFonts w:eastAsia="Malgun Gothic"/>
          <w:sz w:val="20"/>
          <w:szCs w:val="20"/>
          <w:lang w:val="en-GB"/>
        </w:rPr>
        <w:t>:</w:t>
      </w:r>
    </w:p>
    <w:p w14:paraId="7AE8FFD7" w14:textId="77777777" w:rsidR="0097449E" w:rsidRDefault="00CD61BB">
      <w:pPr>
        <w:spacing w:after="180"/>
        <w:ind w:left="568" w:hanging="284"/>
        <w:rPr>
          <w:i/>
          <w:iCs/>
          <w:sz w:val="20"/>
          <w:szCs w:val="20"/>
          <w:lang w:val="en-GB" w:eastAsia="en-US"/>
        </w:rPr>
      </w:pPr>
      <w:r>
        <w:rPr>
          <w:sz w:val="20"/>
          <w:szCs w:val="20"/>
          <w:lang w:val="en-GB"/>
        </w:rPr>
        <w:t xml:space="preserve">The </w:t>
      </w:r>
      <w:r>
        <w:rPr>
          <w:rFonts w:eastAsia="宋体"/>
          <w:sz w:val="20"/>
          <w:szCs w:val="20"/>
          <w:lang w:val="en-GB"/>
        </w:rPr>
        <w:t>requirements in the Clause 9.9.4.5 apply to UE Rx-Tx measurement.</w:t>
      </w:r>
    </w:p>
    <w:p w14:paraId="57ABE233" w14:textId="77777777" w:rsidR="0097449E" w:rsidRDefault="00CD61BB">
      <w:pPr>
        <w:spacing w:after="180"/>
        <w:ind w:left="568" w:hanging="284"/>
        <w:rPr>
          <w:i/>
          <w:iCs/>
          <w:sz w:val="20"/>
          <w:szCs w:val="20"/>
          <w:lang w:val="en-GB" w:eastAsia="en-US"/>
        </w:rPr>
      </w:pPr>
      <w:r>
        <w:rPr>
          <w:rFonts w:eastAsia="宋体"/>
          <w:sz w:val="20"/>
          <w:szCs w:val="20"/>
          <w:lang w:val="en-GB"/>
        </w:rPr>
        <w:t>The requirements in Clause 9.9.8.5 apply to RSCP measurement for the PRS resource(s) that have occasions only within the measurement time win</w:t>
      </w:r>
      <w:r>
        <w:rPr>
          <w:rFonts w:eastAsia="宋体"/>
          <w:sz w:val="20"/>
          <w:szCs w:val="20"/>
          <w:lang w:val="en-GB"/>
        </w:rPr>
        <w:t>dow.</w:t>
      </w:r>
    </w:p>
    <w:p w14:paraId="44A6F0F2" w14:textId="77777777" w:rsidR="0097449E" w:rsidRDefault="00CD61BB">
      <w:pPr>
        <w:spacing w:after="180"/>
        <w:rPr>
          <w:ins w:id="570" w:author="OPPO - RAN4 #113" w:date="2024-11-04T15:21:00Z"/>
          <w:iCs/>
          <w:sz w:val="20"/>
          <w:szCs w:val="20"/>
          <w:lang w:val="en-GB"/>
        </w:rPr>
      </w:pPr>
      <w:ins w:id="571" w:author="OPPO - RAN4 #113" w:date="2024-11-04T15:21:00Z">
        <w:r>
          <w:rPr>
            <w:sz w:val="20"/>
            <w:szCs w:val="20"/>
            <w:lang w:val="en-GB"/>
          </w:rPr>
          <w:t xml:space="preserve">When LMF configures measurement time window(s), and UE supports </w:t>
        </w:r>
        <w:proofErr w:type="spellStart"/>
        <w:r>
          <w:rPr>
            <w:i/>
            <w:iCs/>
            <w:snapToGrid w:val="0"/>
            <w:sz w:val="20"/>
            <w:szCs w:val="20"/>
            <w:lang w:val="en-GB" w:eastAsia="en-US"/>
          </w:rPr>
          <w:t>supportOfRSCP-MeasurementInTimeWindow</w:t>
        </w:r>
        <w:proofErr w:type="spellEnd"/>
        <w:r>
          <w:rPr>
            <w:sz w:val="20"/>
            <w:szCs w:val="20"/>
            <w:lang w:val="en-GB"/>
          </w:rPr>
          <w:t xml:space="preserve"> and </w:t>
        </w:r>
        <w:proofErr w:type="spellStart"/>
        <w:r>
          <w:rPr>
            <w:i/>
            <w:iCs/>
            <w:snapToGrid w:val="0"/>
            <w:sz w:val="20"/>
            <w:szCs w:val="20"/>
            <w:lang w:val="en-GB" w:eastAsia="en-US"/>
          </w:rPr>
          <w:t>supportOfLegacyMeasurementInTimeWindow</w:t>
        </w:r>
        <w:proofErr w:type="spellEnd"/>
        <w:r>
          <w:rPr>
            <w:sz w:val="20"/>
            <w:szCs w:val="20"/>
            <w:lang w:val="en-GB"/>
          </w:rPr>
          <w:t>:</w:t>
        </w:r>
      </w:ins>
    </w:p>
    <w:p w14:paraId="537645F6" w14:textId="77777777" w:rsidR="0097449E" w:rsidRDefault="00CD61BB">
      <w:pPr>
        <w:spacing w:after="180"/>
        <w:ind w:left="568" w:hanging="284"/>
        <w:rPr>
          <w:ins w:id="572" w:author="OPPO - RAN4 #113" w:date="2024-11-04T15:21:00Z"/>
          <w:sz w:val="20"/>
          <w:szCs w:val="20"/>
          <w:lang w:val="en-GB" w:eastAsia="en-US"/>
        </w:rPr>
      </w:pPr>
      <w:ins w:id="573" w:author="OPPO - RAN4 #113" w:date="2024-11-04T15:21:00Z">
        <w:r>
          <w:rPr>
            <w:sz w:val="20"/>
            <w:szCs w:val="20"/>
            <w:lang w:val="en-GB"/>
          </w:rPr>
          <w:t>-</w:t>
        </w:r>
        <w:r>
          <w:rPr>
            <w:sz w:val="20"/>
            <w:szCs w:val="20"/>
            <w:lang w:val="en-GB"/>
          </w:rPr>
          <w:tab/>
          <w:t>The requirements in Clause 9.9.8.5 apply to UE Rx-Tx measurement and DL RSCP measurement.</w:t>
        </w:r>
      </w:ins>
    </w:p>
    <w:p w14:paraId="7811AB8B" w14:textId="77777777" w:rsidR="0097449E" w:rsidRDefault="00CD61BB">
      <w:pPr>
        <w:spacing w:after="180"/>
        <w:rPr>
          <w:ins w:id="574" w:author="Iana Siomina" w:date="2024-10-22T12:57:00Z"/>
          <w:sz w:val="20"/>
          <w:szCs w:val="20"/>
          <w:lang w:val="en-GB" w:eastAsia="en-US"/>
        </w:rPr>
      </w:pPr>
      <w:ins w:id="575" w:author="Iana Siomina" w:date="2024-10-22T12:57:00Z">
        <w:r>
          <w:rPr>
            <w:rFonts w:hint="eastAsia"/>
            <w:sz w:val="20"/>
            <w:szCs w:val="20"/>
            <w:lang w:val="en-GB"/>
          </w:rPr>
          <w:t>I</w:t>
        </w:r>
        <w:r>
          <w:rPr>
            <w:sz w:val="20"/>
            <w:szCs w:val="20"/>
            <w:lang w:val="en-GB"/>
          </w:rPr>
          <w:t>f a one-shot</w:t>
        </w:r>
        <w:r>
          <w:rPr>
            <w:sz w:val="20"/>
            <w:szCs w:val="20"/>
            <w:lang w:val="en-GB"/>
          </w:rPr>
          <w:t xml:space="preserve"> time window is configured</w:t>
        </w:r>
        <w:r>
          <w:rPr>
            <w:iCs/>
            <w:sz w:val="20"/>
            <w:szCs w:val="20"/>
            <w:lang w:val="en-GB" w:eastAsia="en-US"/>
          </w:rPr>
          <w:t>, the UE shall be able to measure multiple (</w:t>
        </w:r>
        <w:r>
          <w:rPr>
            <w:rFonts w:cs="Arial"/>
            <w:sz w:val="20"/>
            <w:szCs w:val="20"/>
            <w:lang w:val="en-GB" w:eastAsia="en-US"/>
          </w:rPr>
          <w:t xml:space="preserve">up to the UE capability specified in Clause </w:t>
        </w:r>
        <w:del w:id="576" w:author="Deep [E///]" w:date="2024-11-20T09:56:00Z">
          <w:r>
            <w:rPr>
              <w:rFonts w:cs="Arial"/>
              <w:sz w:val="20"/>
              <w:szCs w:val="20"/>
              <w:lang w:eastAsia="en-US"/>
            </w:rPr>
            <w:delText>4.5.5.3</w:delText>
          </w:r>
        </w:del>
      </w:ins>
      <w:ins w:id="577" w:author="Deep [E///]" w:date="2024-11-20T09:56:00Z">
        <w:r>
          <w:rPr>
            <w:rFonts w:cs="Arial"/>
            <w:sz w:val="20"/>
            <w:szCs w:val="20"/>
            <w:lang w:val="sv-SE" w:eastAsia="en-US"/>
          </w:rPr>
          <w:t>9.9.8.3</w:t>
        </w:r>
      </w:ins>
      <w:ins w:id="578" w:author="Iana Siomina" w:date="2024-10-22T12:57:00Z">
        <w:r>
          <w:rPr>
            <w:iCs/>
            <w:sz w:val="20"/>
            <w:szCs w:val="20"/>
            <w:lang w:val="en-GB" w:eastAsia="en-US"/>
          </w:rPr>
          <w:t xml:space="preserve">) </w:t>
        </w:r>
        <w:r>
          <w:rPr>
            <w:rFonts w:eastAsia="宋体"/>
            <w:sz w:val="20"/>
            <w:szCs w:val="20"/>
            <w:lang w:val="en-GB"/>
          </w:rPr>
          <w:t>UE Rx-Tx and DL RSCP</w:t>
        </w:r>
        <w:r>
          <w:rPr>
            <w:iCs/>
            <w:sz w:val="20"/>
            <w:szCs w:val="20"/>
            <w:lang w:val="en-GB" w:eastAsia="en-US"/>
          </w:rPr>
          <w:t xml:space="preserve"> measurements, defined </w:t>
        </w:r>
        <w:r>
          <w:rPr>
            <w:sz w:val="20"/>
            <w:szCs w:val="20"/>
            <w:lang w:val="en-GB" w:eastAsia="en-US"/>
          </w:rPr>
          <w:t xml:space="preserve">in TS 38.215 [4], </w:t>
        </w:r>
        <w:r>
          <w:rPr>
            <w:iCs/>
            <w:sz w:val="20"/>
            <w:szCs w:val="20"/>
            <w:lang w:val="en-GB" w:eastAsia="en-US"/>
          </w:rPr>
          <w:t xml:space="preserve">based on the indicated PRS resource sets occurring inside the </w:t>
        </w:r>
        <w:r>
          <w:rPr>
            <w:sz w:val="20"/>
            <w:szCs w:val="20"/>
            <w:lang w:val="en-GB"/>
          </w:rPr>
          <w:t>one-shot</w:t>
        </w:r>
        <w:r>
          <w:rPr>
            <w:iCs/>
            <w:sz w:val="20"/>
            <w:szCs w:val="20"/>
            <w:lang w:val="en-GB" w:eastAsia="en-US"/>
          </w:rPr>
          <w:t xml:space="preserve"> time window</w:t>
        </w:r>
        <w:r>
          <w:rPr>
            <w:sz w:val="20"/>
            <w:szCs w:val="20"/>
            <w:lang w:val="en-GB" w:eastAsia="en-US"/>
          </w:rPr>
          <w:t xml:space="preserve"> </w:t>
        </w:r>
        <w:r>
          <w:rPr>
            <w:sz w:val="20"/>
            <w:szCs w:val="20"/>
            <w:lang w:val="en-GB"/>
          </w:rPr>
          <w:t>during</w:t>
        </w:r>
        <w:r>
          <w:rPr>
            <w:sz w:val="20"/>
            <w:szCs w:val="20"/>
            <w:lang w:val="en-GB" w:eastAsia="en-US"/>
          </w:rPr>
          <w:t xml:space="preserve"> the measurement period </w:t>
        </w:r>
        <m:oMath>
          <m:sSub>
            <m:sSubPr>
              <m:ctrlPr>
                <w:rPr>
                  <w:rFonts w:ascii="Cambria Math" w:eastAsia="宋体" w:hAnsi="Cambria Math"/>
                  <w:iCs/>
                  <w:sz w:val="20"/>
                  <w:szCs w:val="20"/>
                  <w:lang w:val="en-GB" w:eastAsia="en-US"/>
                </w:rPr>
              </m:ctrlPr>
            </m:sSubPr>
            <m:e>
              <m:r>
                <m:rPr>
                  <m:sty m:val="p"/>
                </m:rPr>
                <w:rPr>
                  <w:rFonts w:ascii="Cambria Math" w:eastAsia="宋体" w:hAnsi="Cambria Math"/>
                  <w:sz w:val="20"/>
                  <w:szCs w:val="20"/>
                  <w:lang w:val="en-GB" w:eastAsia="en-US"/>
                </w:rPr>
                <m:t>T</m:t>
              </m:r>
            </m:e>
            <m:sub>
              <m:r>
                <m:rPr>
                  <m:sty m:val="p"/>
                </m:rPr>
                <w:rPr>
                  <w:rFonts w:ascii="Cambria Math" w:eastAsia="宋体" w:hAnsi="Cambria Math"/>
                  <w:sz w:val="20"/>
                  <w:szCs w:val="20"/>
                  <w:lang w:val="en-GB" w:eastAsia="en-US"/>
                </w:rPr>
                <m:t>DL RSCP with UERxTx,Total</m:t>
              </m:r>
            </m:sub>
          </m:sSub>
        </m:oMath>
        <w:r>
          <w:rPr>
            <w:sz w:val="20"/>
            <w:szCs w:val="20"/>
            <w:lang w:val="en-GB" w:eastAsia="en-US"/>
          </w:rPr>
          <w:t xml:space="preserve"> defined as:</w:t>
        </w:r>
      </w:ins>
    </w:p>
    <w:p w14:paraId="58EEFEB6" w14:textId="77777777" w:rsidR="0097449E" w:rsidRDefault="00CD61BB">
      <w:pPr>
        <w:spacing w:after="180"/>
        <w:jc w:val="center"/>
        <w:rPr>
          <w:ins w:id="579" w:author="Iana Siomina" w:date="2024-10-22T12:57:00Z"/>
          <w:i/>
          <w:iCs/>
          <w:sz w:val="20"/>
          <w:szCs w:val="20"/>
          <w:lang w:val="en-GB"/>
        </w:rPr>
      </w:pPr>
      <m:oMath>
        <m:sSub>
          <m:sSubPr>
            <m:ctrlPr>
              <w:ins w:id="580" w:author="Iana Siomina" w:date="2024-10-22T12:57:00Z">
                <w:rPr>
                  <w:rFonts w:ascii="Cambria Math" w:eastAsia="宋体" w:hAnsi="Cambria Math"/>
                  <w:iCs/>
                  <w:sz w:val="20"/>
                  <w:szCs w:val="20"/>
                  <w:lang w:val="en-GB" w:eastAsia="en-US"/>
                </w:rPr>
              </w:ins>
            </m:ctrlPr>
          </m:sSubPr>
          <m:e>
            <m:r>
              <w:ins w:id="581" w:author="Iana Siomina" w:date="2024-10-22T12:57:00Z">
                <m:rPr>
                  <m:sty m:val="p"/>
                </m:rPr>
                <w:rPr>
                  <w:rFonts w:ascii="Cambria Math" w:eastAsia="宋体" w:hAnsi="Cambria Math"/>
                  <w:sz w:val="20"/>
                  <w:szCs w:val="20"/>
                  <w:lang w:val="en-GB" w:eastAsia="en-US"/>
                </w:rPr>
                <m:t>T</m:t>
              </w:ins>
            </m:r>
          </m:e>
          <m:sub>
            <m:r>
              <w:ins w:id="582" w:author="Iana Siomina" w:date="2024-10-22T12:57:00Z">
                <m:rPr>
                  <m:sty m:val="p"/>
                </m:rPr>
                <w:rPr>
                  <w:rFonts w:ascii="Cambria Math" w:eastAsia="宋体" w:hAnsi="Cambria Math"/>
                  <w:sz w:val="20"/>
                  <w:szCs w:val="20"/>
                  <w:lang w:val="en-GB" w:eastAsia="en-US"/>
                </w:rPr>
                <m:t>DL RSCP with UERxTx,Total</m:t>
              </w:ins>
            </m:r>
          </m:sub>
        </m:sSub>
        <m:r>
          <w:ins w:id="583" w:author="Iana Siomina" w:date="2024-10-22T12:57:00Z">
            <w:rPr>
              <w:rFonts w:ascii="Cambria Math" w:hAnsi="Cambria Math"/>
              <w:sz w:val="18"/>
              <w:szCs w:val="18"/>
              <w:lang w:val="en-GB" w:eastAsia="en-US"/>
            </w:rPr>
            <m:t>=</m:t>
          </w:ins>
        </m:r>
        <m:r>
          <w:ins w:id="584" w:author="OPPO - RAN4 #113" w:date="2024-11-04T11:51:00Z">
            <w:rPr>
              <w:rFonts w:ascii="Cambria Math" w:hAnsi="Cambria Math"/>
              <w:sz w:val="18"/>
              <w:szCs w:val="18"/>
              <w:lang w:val="en-GB" w:eastAsia="en-US"/>
            </w:rPr>
            <m:t>min</m:t>
          </w:ins>
        </m:r>
        <m:r>
          <w:ins w:id="585" w:author="OPPO - RAN4 #113" w:date="2024-11-04T11:51:00Z">
            <w:rPr>
              <w:rFonts w:ascii="Cambria Math" w:hAnsi="Cambria Math"/>
              <w:sz w:val="18"/>
              <w:szCs w:val="18"/>
              <w:lang w:val="en-GB" w:eastAsia="en-US"/>
            </w:rPr>
            <m:t>(</m:t>
          </w:ins>
        </m:r>
        <m:sSub>
          <m:sSubPr>
            <m:ctrlPr>
              <w:ins w:id="586" w:author="Iana Siomina" w:date="2024-10-22T12:57:00Z">
                <w:rPr>
                  <w:rFonts w:ascii="Cambria Math" w:hAnsi="Cambria Math"/>
                  <w:i/>
                  <w:sz w:val="18"/>
                  <w:szCs w:val="18"/>
                  <w:lang w:val="en-GB" w:eastAsia="en-US"/>
                </w:rPr>
              </w:ins>
            </m:ctrlPr>
          </m:sSubPr>
          <m:e>
            <m:r>
              <w:ins w:id="587" w:author="Iana Siomina" w:date="2024-10-22T12:57:00Z">
                <w:rPr>
                  <w:rFonts w:ascii="Cambria Math" w:hAnsi="Cambria Math"/>
                  <w:sz w:val="18"/>
                  <w:szCs w:val="18"/>
                  <w:lang w:val="en-GB" w:eastAsia="en-US"/>
                </w:rPr>
                <m:t>L</m:t>
              </w:ins>
            </m:r>
          </m:e>
          <m:sub>
            <m:r>
              <w:ins w:id="588" w:author="Iana Siomina" w:date="2024-10-22T12:57:00Z">
                <w:rPr>
                  <w:rFonts w:ascii="Cambria Math" w:hAnsi="Cambria Math"/>
                  <w:sz w:val="18"/>
                  <w:szCs w:val="18"/>
                  <w:lang w:val="en-GB" w:eastAsia="en-US"/>
                </w:rPr>
                <m:t>window</m:t>
              </w:ins>
            </m:r>
          </m:sub>
        </m:sSub>
        <m:r>
          <w:ins w:id="589" w:author="OPPO - RAN4 #113" w:date="2024-11-04T11:51:00Z">
            <w:rPr>
              <w:rFonts w:ascii="Cambria Math" w:hAnsi="Cambria Math"/>
              <w:sz w:val="18"/>
              <w:szCs w:val="18"/>
              <w:lang w:val="en-GB" w:eastAsia="en-US"/>
            </w:rPr>
            <m:t xml:space="preserve">, </m:t>
          </w:ins>
        </m:r>
        <m:r>
          <w:ins w:id="590" w:author="OPPO - RAN4 #113" w:date="2024-11-04T11:51:00Z">
            <w:rPr>
              <w:rFonts w:ascii="Cambria Math" w:hAnsi="Cambria Math"/>
              <w:sz w:val="18"/>
              <w:szCs w:val="18"/>
              <w:lang w:val="en-GB" w:eastAsia="en-US"/>
            </w:rPr>
            <m:t>MGL</m:t>
          </w:ins>
        </m:r>
        <m:r>
          <w:ins w:id="591" w:author="OPPO - RAN4 #113" w:date="2024-11-04T11:51:00Z">
            <w:rPr>
              <w:rFonts w:ascii="Cambria Math" w:hAnsi="Cambria Math"/>
              <w:sz w:val="18"/>
              <w:szCs w:val="18"/>
              <w:lang w:val="en-GB" w:eastAsia="en-US"/>
            </w:rPr>
            <m:t>)</m:t>
          </w:ins>
        </m:r>
        <m:r>
          <w:ins w:id="592" w:author="Iana Siomina" w:date="2024-10-22T12:57:00Z">
            <w:rPr>
              <w:rFonts w:ascii="Cambria Math" w:hAnsi="Cambria Math"/>
              <w:sz w:val="18"/>
              <w:szCs w:val="18"/>
              <w:lang w:val="en-GB" w:eastAsia="en-US"/>
            </w:rPr>
            <m:t>+</m:t>
          </w:ins>
        </m:r>
        <m:sSub>
          <m:sSubPr>
            <m:ctrlPr>
              <w:ins w:id="593" w:author="Iana Siomina" w:date="2024-10-22T12:57:00Z">
                <w:rPr>
                  <w:rFonts w:ascii="Cambria Math" w:hAnsi="Cambria Math"/>
                  <w:i/>
                  <w:sz w:val="18"/>
                  <w:szCs w:val="18"/>
                  <w:lang w:val="en-GB" w:eastAsia="en-US"/>
                </w:rPr>
              </w:ins>
            </m:ctrlPr>
          </m:sSubPr>
          <m:e>
            <m:r>
              <w:ins w:id="594" w:author="Iana Siomina" w:date="2024-10-22T12:57:00Z">
                <w:rPr>
                  <w:rFonts w:ascii="Cambria Math" w:hAnsi="Cambria Math"/>
                  <w:sz w:val="18"/>
                  <w:szCs w:val="18"/>
                  <w:lang w:val="en-GB" w:eastAsia="en-US"/>
                </w:rPr>
                <m:t>T</m:t>
              </w:ins>
            </m:r>
          </m:e>
          <m:sub>
            <m:r>
              <w:ins w:id="595" w:author="Iana Siomina" w:date="2024-10-22T12:57:00Z">
                <w:rPr>
                  <w:rFonts w:ascii="Cambria Math" w:hAnsi="Cambria Math"/>
                  <w:sz w:val="18"/>
                  <w:szCs w:val="18"/>
                  <w:lang w:val="en-GB" w:eastAsia="en-US"/>
                </w:rPr>
                <m:t>i</m:t>
              </w:ins>
            </m:r>
          </m:sub>
        </m:sSub>
      </m:oMath>
      <w:ins w:id="596" w:author="Iana Siomina" w:date="2024-10-22T12:58:00Z">
        <w:r>
          <w:rPr>
            <w:i/>
            <w:sz w:val="18"/>
            <w:szCs w:val="18"/>
            <w:lang w:val="en-GB" w:eastAsia="en-US"/>
          </w:rPr>
          <w:tab/>
        </w:r>
      </w:ins>
      <w:ins w:id="597" w:author="Iana Siomina" w:date="2024-10-22T12:57:00Z">
        <w:r>
          <w:rPr>
            <w:rFonts w:hint="eastAsia"/>
            <w:i/>
            <w:sz w:val="18"/>
            <w:szCs w:val="18"/>
          </w:rPr>
          <w:t>,</w:t>
        </w:r>
      </w:ins>
    </w:p>
    <w:p w14:paraId="63AE78D6" w14:textId="77777777" w:rsidR="0097449E" w:rsidRDefault="00CD61BB">
      <w:pPr>
        <w:spacing w:after="180"/>
        <w:rPr>
          <w:ins w:id="598" w:author="Iana Siomina" w:date="2024-10-22T12:57:00Z"/>
          <w:sz w:val="20"/>
          <w:szCs w:val="20"/>
          <w:lang w:val="en-GB"/>
        </w:rPr>
      </w:pPr>
      <w:ins w:id="599" w:author="Iana Siomina" w:date="2024-10-22T12:57:00Z">
        <w:r>
          <w:rPr>
            <w:rFonts w:hint="eastAsia"/>
            <w:sz w:val="20"/>
            <w:szCs w:val="20"/>
            <w:lang w:val="en-GB"/>
          </w:rPr>
          <w:t>a</w:t>
        </w:r>
        <w:r>
          <w:rPr>
            <w:sz w:val="20"/>
            <w:szCs w:val="20"/>
            <w:lang w:val="en-GB"/>
          </w:rPr>
          <w:t>nd</w:t>
        </w:r>
        <w:r>
          <w:rPr>
            <w:sz w:val="20"/>
            <w:szCs w:val="20"/>
            <w:lang w:val="en-GB" w:eastAsia="en-US"/>
          </w:rPr>
          <w:t xml:space="preserve"> </w:t>
        </w:r>
        <w:r>
          <w:rPr>
            <w:sz w:val="20"/>
            <w:szCs w:val="20"/>
            <w:lang w:val="en-GB"/>
          </w:rPr>
          <w:t xml:space="preserve">the UE shall be able to measure multiple </w:t>
        </w:r>
        <w:r>
          <w:rPr>
            <w:rFonts w:eastAsia="宋体"/>
            <w:sz w:val="20"/>
            <w:szCs w:val="20"/>
            <w:lang w:val="en-GB"/>
          </w:rPr>
          <w:t>UE Rx-Tx</w:t>
        </w:r>
        <w:r>
          <w:rPr>
            <w:sz w:val="20"/>
            <w:szCs w:val="20"/>
            <w:lang w:val="en-GB"/>
          </w:rPr>
          <w:t xml:space="preserve"> measurements, defined in TS 38.215 [4], during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m:t>
              </m:r>
              <m:r>
                <w:rPr>
                  <w:rFonts w:ascii="Cambria Math" w:hAnsi="Cambria Math"/>
                  <w:sz w:val="18"/>
                  <w:szCs w:val="18"/>
                  <w:lang w:val="en-GB" w:eastAsia="en-US"/>
                </w:rPr>
                <m:t>,</m:t>
              </m:r>
              <m:r>
                <w:rPr>
                  <w:rFonts w:ascii="Cambria Math" w:hAnsi="Cambria Math"/>
                  <w:sz w:val="18"/>
                  <w:szCs w:val="18"/>
                  <w:lang w:val="en-GB" w:eastAsia="en-US"/>
                </w:rPr>
                <m:t>Total</m:t>
              </m:r>
              <m:r>
                <w:rPr>
                  <w:rFonts w:ascii="Cambria Math" w:hAnsi="Cambria Math"/>
                  <w:sz w:val="18"/>
                  <w:szCs w:val="18"/>
                  <w:lang w:val="en-GB" w:eastAsia="en-US"/>
                </w:rPr>
                <m:t>,</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one</m:t>
              </m:r>
              <m:r>
                <w:rPr>
                  <w:rFonts w:ascii="Cambria Math" w:hAnsi="Cambria Math"/>
                  <w:sz w:val="18"/>
                  <w:szCs w:val="18"/>
                  <w:lang w:val="en-GB" w:eastAsia="en-US"/>
                </w:rPr>
                <m:t xml:space="preserve"> </m:t>
              </m:r>
              <m:r>
                <w:rPr>
                  <w:rFonts w:ascii="Cambria Math" w:hAnsi="Cambria Math"/>
                  <w:sz w:val="18"/>
                  <w:szCs w:val="18"/>
                  <w:lang w:val="en-GB" w:eastAsia="en-US"/>
                </w:rPr>
                <m:t>s</m:t>
              </m:r>
              <m:r>
                <w:rPr>
                  <w:rFonts w:ascii="Cambria Math" w:hAnsi="Cambria Math"/>
                  <w:sz w:val="18"/>
                  <w:szCs w:val="18"/>
                  <w:lang w:val="en-GB" w:eastAsia="en-US"/>
                </w:rPr>
                <m:t>h</m:t>
              </m:r>
              <m:r>
                <w:rPr>
                  <w:rFonts w:ascii="Cambria Math" w:hAnsi="Cambria Math"/>
                  <w:sz w:val="18"/>
                  <w:szCs w:val="18"/>
                  <w:lang w:val="en-GB" w:eastAsia="en-US"/>
                </w:rPr>
                <m:t>ot</m:t>
              </m:r>
              <m:r>
                <w:rPr>
                  <w:rFonts w:ascii="Cambria Math" w:hAnsi="Cambria Math"/>
                  <w:sz w:val="18"/>
                  <w:szCs w:val="18"/>
                  <w:lang w:val="en-GB" w:eastAsia="en-US"/>
                </w:rPr>
                <m:t xml:space="preserve"> </m:t>
              </m:r>
              <m:r>
                <w:rPr>
                  <w:rFonts w:ascii="Cambria Math" w:hAnsi="Cambria Math"/>
                  <w:sz w:val="18"/>
                  <w:szCs w:val="18"/>
                  <w:lang w:val="en-GB" w:eastAsia="en-US"/>
                </w:rPr>
                <m:t>window</m:t>
              </m:r>
            </m:sub>
          </m:sSub>
        </m:oMath>
        <w:r>
          <w:rPr>
            <w:rFonts w:hint="eastAsia"/>
            <w:sz w:val="18"/>
            <w:szCs w:val="18"/>
            <w:lang w:val="en-GB"/>
          </w:rPr>
          <w:t xml:space="preserve"> </w:t>
        </w:r>
        <w:r>
          <w:rPr>
            <w:sz w:val="20"/>
            <w:szCs w:val="20"/>
            <w:lang w:val="en-GB"/>
          </w:rPr>
          <w:t>defined as:</w:t>
        </w:r>
      </w:ins>
    </w:p>
    <w:p w14:paraId="375E9916" w14:textId="77777777" w:rsidR="0097449E" w:rsidRDefault="00CD61BB">
      <w:pPr>
        <w:spacing w:after="180"/>
        <w:rPr>
          <w:ins w:id="600" w:author="Iana Siomina" w:date="2024-10-22T12:57:00Z"/>
          <w:sz w:val="20"/>
          <w:szCs w:val="20"/>
          <w:lang w:val="en-GB"/>
        </w:rPr>
      </w:pPr>
      <m:oMathPara>
        <m:oMath>
          <m:sSub>
            <m:sSubPr>
              <m:ctrlPr>
                <w:ins w:id="601" w:author="Iana Siomina" w:date="2024-10-22T12:57:00Z">
                  <w:rPr>
                    <w:rFonts w:ascii="Cambria Math" w:hAnsi="Cambria Math"/>
                    <w:i/>
                    <w:sz w:val="18"/>
                    <w:szCs w:val="18"/>
                    <w:lang w:val="en-GB" w:eastAsia="en-US"/>
                  </w:rPr>
                </w:ins>
              </m:ctrlPr>
            </m:sSubPr>
            <m:e>
              <m:r>
                <w:ins w:id="602" w:author="Iana Siomina" w:date="2024-10-22T12:57:00Z">
                  <w:rPr>
                    <w:rFonts w:ascii="Cambria Math" w:hAnsi="Cambria Math"/>
                    <w:sz w:val="18"/>
                    <w:szCs w:val="18"/>
                    <w:lang w:val="en-GB" w:eastAsia="en-US"/>
                  </w:rPr>
                  <m:t>T</m:t>
                </w:ins>
              </m:r>
            </m:e>
            <m:sub>
              <m:r>
                <w:ins w:id="603" w:author="Iana Siomina" w:date="2024-10-22T12:57:00Z">
                  <w:rPr>
                    <w:rFonts w:ascii="Cambria Math" w:hAnsi="Cambria Math"/>
                    <w:sz w:val="18"/>
                    <w:szCs w:val="18"/>
                    <w:lang w:val="en-GB" w:eastAsia="en-US"/>
                  </w:rPr>
                  <m:t>UERxTx</m:t>
                </w:ins>
              </m:r>
              <m:r>
                <w:ins w:id="604" w:author="Iana Siomina" w:date="2024-10-22T12:57:00Z">
                  <w:rPr>
                    <w:rFonts w:ascii="Cambria Math" w:hAnsi="Cambria Math"/>
                    <w:sz w:val="18"/>
                    <w:szCs w:val="18"/>
                    <w:lang w:val="en-GB" w:eastAsia="en-US"/>
                  </w:rPr>
                  <m:t>,</m:t>
                </w:ins>
              </m:r>
              <m:r>
                <w:ins w:id="605" w:author="Iana Siomina" w:date="2024-10-22T12:57:00Z">
                  <w:rPr>
                    <w:rFonts w:ascii="Cambria Math" w:hAnsi="Cambria Math"/>
                    <w:sz w:val="18"/>
                    <w:szCs w:val="18"/>
                    <w:lang w:val="en-GB" w:eastAsia="en-US"/>
                  </w:rPr>
                  <m:t>Total</m:t>
                </w:ins>
              </m:r>
              <m:r>
                <w:ins w:id="606" w:author="Iana Siomina" w:date="2024-10-22T12:57:00Z">
                  <w:rPr>
                    <w:rFonts w:ascii="Cambria Math" w:hAnsi="Cambria Math"/>
                    <w:sz w:val="18"/>
                    <w:szCs w:val="18"/>
                    <w:lang w:val="en-GB" w:eastAsia="en-US"/>
                  </w:rPr>
                  <m:t>,</m:t>
                </w:ins>
              </m:r>
              <m:r>
                <w:ins w:id="607" w:author="Iana Siomina" w:date="2024-10-22T12:57:00Z">
                  <w:rPr>
                    <w:rFonts w:ascii="Cambria Math" w:hAnsi="Cambria Math"/>
                    <w:sz w:val="18"/>
                    <w:szCs w:val="18"/>
                    <w:lang w:val="en-GB" w:eastAsia="en-US"/>
                  </w:rPr>
                  <m:t>wit</m:t>
                </w:ins>
              </m:r>
              <m:r>
                <w:ins w:id="608" w:author="Iana Siomina" w:date="2024-10-22T12:57:00Z">
                  <w:rPr>
                    <w:rFonts w:ascii="Cambria Math" w:hAnsi="Cambria Math"/>
                    <w:sz w:val="18"/>
                    <w:szCs w:val="18"/>
                    <w:lang w:val="en-GB" w:eastAsia="en-US"/>
                  </w:rPr>
                  <m:t>h</m:t>
                </w:ins>
              </m:r>
              <m:r>
                <w:ins w:id="609" w:author="Iana Siomina" w:date="2024-10-22T12:57:00Z">
                  <w:rPr>
                    <w:rFonts w:ascii="Cambria Math" w:hAnsi="Cambria Math"/>
                    <w:sz w:val="18"/>
                    <w:szCs w:val="18"/>
                    <w:lang w:val="en-GB" w:eastAsia="en-US"/>
                  </w:rPr>
                  <m:t xml:space="preserve"> </m:t>
                </w:ins>
              </m:r>
              <m:r>
                <w:ins w:id="610" w:author="Iana Siomina" w:date="2024-10-22T12:57:00Z">
                  <w:rPr>
                    <w:rFonts w:ascii="Cambria Math" w:hAnsi="Cambria Math"/>
                    <w:sz w:val="18"/>
                    <w:szCs w:val="18"/>
                    <w:lang w:val="en-GB" w:eastAsia="en-US"/>
                  </w:rPr>
                  <m:t>one</m:t>
                </w:ins>
              </m:r>
              <m:r>
                <w:ins w:id="611" w:author="Iana Siomina" w:date="2024-10-22T12:57:00Z">
                  <w:rPr>
                    <w:rFonts w:ascii="Cambria Math" w:hAnsi="Cambria Math"/>
                    <w:sz w:val="18"/>
                    <w:szCs w:val="18"/>
                    <w:lang w:val="en-GB" w:eastAsia="en-US"/>
                  </w:rPr>
                  <m:t xml:space="preserve"> </m:t>
                </w:ins>
              </m:r>
              <m:r>
                <w:ins w:id="612" w:author="Iana Siomina" w:date="2024-10-22T12:57:00Z">
                  <w:rPr>
                    <w:rFonts w:ascii="Cambria Math" w:hAnsi="Cambria Math"/>
                    <w:sz w:val="18"/>
                    <w:szCs w:val="18"/>
                    <w:lang w:val="en-GB" w:eastAsia="en-US"/>
                  </w:rPr>
                  <m:t>s</m:t>
                </w:ins>
              </m:r>
              <m:r>
                <w:ins w:id="613" w:author="Iana Siomina" w:date="2024-10-22T12:57:00Z">
                  <w:rPr>
                    <w:rFonts w:ascii="Cambria Math" w:hAnsi="Cambria Math"/>
                    <w:sz w:val="18"/>
                    <w:szCs w:val="18"/>
                    <w:lang w:val="en-GB" w:eastAsia="en-US"/>
                  </w:rPr>
                  <m:t>h</m:t>
                </w:ins>
              </m:r>
              <m:r>
                <w:ins w:id="614" w:author="Iana Siomina" w:date="2024-10-22T12:57:00Z">
                  <w:rPr>
                    <w:rFonts w:ascii="Cambria Math" w:hAnsi="Cambria Math"/>
                    <w:sz w:val="18"/>
                    <w:szCs w:val="18"/>
                    <w:lang w:val="en-GB" w:eastAsia="en-US"/>
                  </w:rPr>
                  <m:t>ot</m:t>
                </w:ins>
              </m:r>
              <m:r>
                <w:ins w:id="615" w:author="Iana Siomina" w:date="2024-10-22T12:57:00Z">
                  <w:rPr>
                    <w:rFonts w:ascii="Cambria Math" w:hAnsi="Cambria Math"/>
                    <w:sz w:val="18"/>
                    <w:szCs w:val="18"/>
                    <w:lang w:val="en-GB" w:eastAsia="en-US"/>
                  </w:rPr>
                  <m:t xml:space="preserve"> </m:t>
                </w:ins>
              </m:r>
              <m:r>
                <w:ins w:id="616" w:author="Iana Siomina" w:date="2024-10-22T12:57:00Z">
                  <w:rPr>
                    <w:rFonts w:ascii="Cambria Math" w:hAnsi="Cambria Math"/>
                    <w:sz w:val="18"/>
                    <w:szCs w:val="18"/>
                    <w:lang w:val="en-GB" w:eastAsia="en-US"/>
                  </w:rPr>
                  <m:t>window</m:t>
                </w:ins>
              </m:r>
            </m:sub>
          </m:sSub>
          <m:r>
            <w:ins w:id="617" w:author="Iana Siomina" w:date="2024-10-22T12:57:00Z">
              <w:rPr>
                <w:rFonts w:ascii="Cambria Math" w:hAnsi="Cambria Math"/>
                <w:sz w:val="18"/>
                <w:szCs w:val="18"/>
                <w:lang w:val="en-GB" w:eastAsia="en-US"/>
              </w:rPr>
              <m:t>=</m:t>
            </w:ins>
          </m:r>
          <m:sSub>
            <m:sSubPr>
              <m:ctrlPr>
                <w:ins w:id="618" w:author="Iana Siomina" w:date="2024-10-22T12:57:00Z">
                  <w:rPr>
                    <w:rFonts w:ascii="Cambria Math" w:eastAsia="宋体" w:hAnsi="Cambria Math"/>
                    <w:iCs/>
                    <w:sz w:val="20"/>
                    <w:szCs w:val="20"/>
                    <w:lang w:val="en-GB" w:eastAsia="en-US"/>
                  </w:rPr>
                </w:ins>
              </m:ctrlPr>
            </m:sSubPr>
            <m:e>
              <m:r>
                <w:ins w:id="619" w:author="Iana Siomina" w:date="2024-10-22T12:57:00Z">
                  <m:rPr>
                    <m:sty m:val="p"/>
                  </m:rPr>
                  <w:rPr>
                    <w:rFonts w:ascii="Cambria Math" w:eastAsia="宋体" w:hAnsi="Cambria Math"/>
                    <w:sz w:val="20"/>
                    <w:szCs w:val="20"/>
                    <w:lang w:val="en-GB" w:eastAsia="en-US"/>
                  </w:rPr>
                  <m:t>T</m:t>
                </w:ins>
              </m:r>
            </m:e>
            <m:sub>
              <m:r>
                <w:ins w:id="620" w:author="Iana Siomina" w:date="2024-10-22T12:57:00Z">
                  <m:rPr>
                    <m:sty m:val="p"/>
                  </m:rPr>
                  <w:rPr>
                    <w:rFonts w:ascii="Cambria Math" w:eastAsia="宋体" w:hAnsi="Cambria Math"/>
                    <w:sz w:val="20"/>
                    <w:szCs w:val="20"/>
                    <w:lang w:val="en-GB" w:eastAsia="en-US"/>
                  </w:rPr>
                  <m:t>DL RSCP with UERxTx,Total</m:t>
                </w:ins>
              </m:r>
            </m:sub>
          </m:sSub>
          <m:r>
            <w:ins w:id="621" w:author="Iana Siomina" w:date="2024-10-22T12:57:00Z">
              <w:rPr>
                <w:rFonts w:ascii="Cambria Math" w:hAnsi="Cambria Math"/>
                <w:sz w:val="18"/>
                <w:szCs w:val="18"/>
                <w:lang w:val="en-GB" w:eastAsia="en-US"/>
              </w:rPr>
              <m:t>+</m:t>
            </w:ins>
          </m:r>
          <m:r>
            <w:ins w:id="622" w:author="Iana Siomina" w:date="2024-10-22T12:57:00Z">
              <w:rPr>
                <w:rFonts w:ascii="Cambria Math" w:hAnsi="Cambria Math"/>
                <w:sz w:val="18"/>
                <w:szCs w:val="18"/>
                <w:lang w:val="en-GB" w:eastAsia="en-US"/>
              </w:rPr>
              <m:t>max</m:t>
            </w:ins>
          </m:r>
          <m:d>
            <m:dPr>
              <m:ctrlPr>
                <w:ins w:id="623" w:author="Iana Siomina" w:date="2024-10-22T12:57:00Z">
                  <w:rPr>
                    <w:rFonts w:ascii="Cambria Math" w:hAnsi="Cambria Math"/>
                    <w:i/>
                    <w:sz w:val="18"/>
                    <w:szCs w:val="18"/>
                    <w:lang w:val="en-GB" w:eastAsia="en-US"/>
                  </w:rPr>
                </w:ins>
              </m:ctrlPr>
            </m:dPr>
            <m:e>
              <m:sSub>
                <m:sSubPr>
                  <m:ctrlPr>
                    <w:ins w:id="624" w:author="Iana Siomina" w:date="2024-10-22T12:57:00Z">
                      <w:rPr>
                        <w:rFonts w:ascii="Cambria Math" w:hAnsi="Cambria Math"/>
                        <w:i/>
                        <w:sz w:val="18"/>
                        <w:szCs w:val="18"/>
                        <w:lang w:eastAsia="en-US"/>
                      </w:rPr>
                    </w:ins>
                  </m:ctrlPr>
                </m:sSubPr>
                <m:e>
                  <m:r>
                    <w:ins w:id="625" w:author="Iana Siomina" w:date="2024-10-22T12:57:00Z">
                      <w:rPr>
                        <w:rFonts w:ascii="Cambria Math" w:hAnsi="Cambria Math"/>
                        <w:sz w:val="18"/>
                        <w:szCs w:val="18"/>
                        <w:lang w:val="en-GB" w:eastAsia="en-US"/>
                      </w:rPr>
                      <m:t>T</m:t>
                    </w:ins>
                  </m:r>
                </m:e>
                <m:sub>
                  <m:r>
                    <w:ins w:id="626" w:author="Iana Siomina" w:date="2024-10-22T12:57:00Z">
                      <w:rPr>
                        <w:rFonts w:ascii="Cambria Math" w:hAnsi="Cambria Math"/>
                        <w:sz w:val="18"/>
                        <w:szCs w:val="18"/>
                        <w:lang w:val="en-GB" w:eastAsia="en-US"/>
                      </w:rPr>
                      <m:t>effect</m:t>
                    </w:ins>
                  </m:r>
                  <m:r>
                    <w:ins w:id="627" w:author="Iana Siomina" w:date="2024-10-22T12:57:00Z">
                      <w:rPr>
                        <w:rFonts w:ascii="Cambria Math" w:hAnsi="Cambria Math"/>
                        <w:sz w:val="18"/>
                        <w:szCs w:val="18"/>
                        <w:lang w:val="en-GB" w:eastAsia="en-US"/>
                      </w:rPr>
                      <m:t>,</m:t>
                    </w:ins>
                  </m:r>
                  <m:r>
                    <w:ins w:id="628" w:author="Iana Siomina" w:date="2024-10-22T12:57:00Z">
                      <w:rPr>
                        <w:rFonts w:ascii="Cambria Math" w:hAnsi="Cambria Math"/>
                        <w:sz w:val="18"/>
                        <w:szCs w:val="18"/>
                        <w:lang w:val="en-GB" w:eastAsia="en-US"/>
                      </w:rPr>
                      <m:t>i</m:t>
                    </w:ins>
                  </m:r>
                </m:sub>
              </m:sSub>
            </m:e>
          </m:d>
          <m:r>
            <w:ins w:id="629" w:author="Iana Siomina" w:date="2024-10-22T12:57:00Z">
              <w:rPr>
                <w:rFonts w:ascii="Cambria Math" w:hAnsi="Cambria Math"/>
                <w:sz w:val="18"/>
                <w:szCs w:val="18"/>
                <w:lang w:val="en-GB" w:eastAsia="en-US"/>
              </w:rPr>
              <m:t>+</m:t>
            </w:ins>
          </m:r>
          <m:sSub>
            <m:sSubPr>
              <m:ctrlPr>
                <w:ins w:id="630" w:author="Iana Siomina" w:date="2024-10-22T12:57:00Z">
                  <w:rPr>
                    <w:rFonts w:ascii="Cambria Math" w:hAnsi="Cambria Math"/>
                    <w:i/>
                    <w:sz w:val="18"/>
                    <w:szCs w:val="18"/>
                    <w:lang w:val="en-GB" w:eastAsia="en-US"/>
                  </w:rPr>
                </w:ins>
              </m:ctrlPr>
            </m:sSubPr>
            <m:e>
              <m:r>
                <w:ins w:id="631" w:author="Iana Siomina" w:date="2024-10-22T12:57:00Z">
                  <w:rPr>
                    <w:rFonts w:ascii="Cambria Math" w:hAnsi="Cambria Math"/>
                    <w:sz w:val="18"/>
                    <w:szCs w:val="18"/>
                    <w:lang w:val="en-GB" w:eastAsia="en-US"/>
                  </w:rPr>
                  <m:t>T</m:t>
                </w:ins>
              </m:r>
            </m:e>
            <m:sub>
              <m:r>
                <w:ins w:id="632" w:author="Iana Siomina" w:date="2024-10-22T12:57:00Z">
                  <w:rPr>
                    <w:rFonts w:ascii="Cambria Math" w:hAnsi="Cambria Math"/>
                    <w:sz w:val="18"/>
                    <w:szCs w:val="18"/>
                    <w:lang w:val="en-GB" w:eastAsia="en-US"/>
                  </w:rPr>
                  <m:t>UERxTx</m:t>
                </w:ins>
              </m:r>
              <m:r>
                <w:ins w:id="633" w:author="Iana Siomina" w:date="2024-10-22T12:57:00Z">
                  <w:rPr>
                    <w:rFonts w:ascii="Cambria Math" w:hAnsi="Cambria Math"/>
                    <w:sz w:val="18"/>
                    <w:szCs w:val="18"/>
                    <w:lang w:val="en-GB" w:eastAsia="en-US"/>
                  </w:rPr>
                  <m:t>,</m:t>
                </w:ins>
              </m:r>
              <m:r>
                <w:ins w:id="634" w:author="Iana Siomina" w:date="2024-10-22T12:57:00Z">
                  <w:rPr>
                    <w:rFonts w:ascii="Cambria Math" w:hAnsi="Cambria Math"/>
                    <w:sz w:val="18"/>
                    <w:szCs w:val="18"/>
                    <w:lang w:val="en-GB" w:eastAsia="en-US"/>
                  </w:rPr>
                  <m:t>Total</m:t>
                </w:ins>
              </m:r>
            </m:sub>
          </m:sSub>
        </m:oMath>
      </m:oMathPara>
    </w:p>
    <w:p w14:paraId="4323B7AF" w14:textId="77777777" w:rsidR="0097449E" w:rsidRDefault="00CD61BB">
      <w:pPr>
        <w:spacing w:after="180"/>
        <w:rPr>
          <w:ins w:id="635" w:author="Iana Siomina" w:date="2024-10-22T12:57:00Z"/>
          <w:sz w:val="20"/>
          <w:szCs w:val="20"/>
          <w:lang w:val="en-GB"/>
        </w:rPr>
      </w:pPr>
      <w:ins w:id="636" w:author="Iana Siomina" w:date="2024-10-22T12:57:00Z">
        <w:r>
          <w:rPr>
            <w:sz w:val="20"/>
            <w:szCs w:val="20"/>
            <w:lang w:val="en-GB"/>
          </w:rPr>
          <w:t>Where:</w:t>
        </w:r>
      </w:ins>
    </w:p>
    <w:p w14:paraId="4C4A947B" w14:textId="77777777" w:rsidR="0097449E" w:rsidRDefault="00CD61BB">
      <w:pPr>
        <w:spacing w:after="180"/>
        <w:ind w:left="568" w:hanging="284"/>
        <w:rPr>
          <w:ins w:id="637" w:author="Iana Siomina" w:date="2024-10-22T12:57:00Z"/>
          <w:sz w:val="20"/>
          <w:szCs w:val="20"/>
          <w:lang w:val="en-GB"/>
        </w:rPr>
      </w:pPr>
      <w:ins w:id="638" w:author="Iana Siomina" w:date="2024-10-22T12:57:00Z">
        <w:r>
          <w:rPr>
            <w:sz w:val="20"/>
            <w:szCs w:val="20"/>
            <w:lang w:val="en-GB"/>
          </w:rPr>
          <w:t>-</w:t>
        </w:r>
        <w:r>
          <w:rPr>
            <w:sz w:val="20"/>
            <w:szCs w:val="20"/>
            <w:lang w:val="en-GB"/>
          </w:rPr>
          <w:tab/>
          <w:t>the start of the measurement is the start of the one</w:t>
        </w:r>
      </w:ins>
      <w:ins w:id="639" w:author="Iana Siomina" w:date="2024-10-22T12:58:00Z">
        <w:r>
          <w:rPr>
            <w:sz w:val="20"/>
            <w:szCs w:val="20"/>
            <w:lang w:val="en-GB"/>
          </w:rPr>
          <w:t>-</w:t>
        </w:r>
      </w:ins>
      <w:ins w:id="640" w:author="Iana Siomina" w:date="2024-10-22T12:57:00Z">
        <w:r>
          <w:rPr>
            <w:sz w:val="20"/>
            <w:szCs w:val="20"/>
            <w:lang w:val="en-GB"/>
          </w:rPr>
          <w:t xml:space="preserve">shot time window, and </w:t>
        </w:r>
      </w:ins>
    </w:p>
    <w:p w14:paraId="642F1FB4" w14:textId="77777777" w:rsidR="0097449E" w:rsidRDefault="00CD61BB">
      <w:pPr>
        <w:spacing w:after="180"/>
        <w:ind w:left="568" w:hanging="284"/>
        <w:rPr>
          <w:ins w:id="641" w:author="Iana Siomina" w:date="2024-10-22T12:57:00Z"/>
          <w:sz w:val="20"/>
          <w:szCs w:val="20"/>
          <w:lang w:val="en-GB"/>
        </w:rPr>
      </w:pPr>
      <w:ins w:id="642" w:author="Iana Siomina" w:date="2024-10-22T12:57:00Z">
        <w:r>
          <w:rPr>
            <w:sz w:val="20"/>
            <w:szCs w:val="20"/>
            <w:lang w:val="en-GB"/>
          </w:rPr>
          <w:t>-</w:t>
        </w:r>
        <w:r>
          <w:rPr>
            <w:sz w:val="20"/>
            <w:szCs w:val="20"/>
            <w:lang w:val="en-GB"/>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L</m:t>
              </m:r>
            </m:e>
            <m:sub>
              <m:r>
                <w:rPr>
                  <w:rFonts w:ascii="Cambria Math" w:hAnsi="Cambria Math"/>
                  <w:sz w:val="18"/>
                  <w:szCs w:val="18"/>
                  <w:lang w:val="en-GB" w:eastAsia="en-US"/>
                </w:rPr>
                <m:t>window</m:t>
              </m:r>
            </m:sub>
          </m:sSub>
        </m:oMath>
        <w:r>
          <w:rPr>
            <w:rFonts w:hint="eastAsia"/>
            <w:sz w:val="18"/>
            <w:szCs w:val="18"/>
            <w:lang w:val="en-GB"/>
          </w:rPr>
          <w:t xml:space="preserve"> </w:t>
        </w:r>
        <w:r>
          <w:rPr>
            <w:sz w:val="18"/>
            <w:szCs w:val="18"/>
            <w:lang w:val="en-GB"/>
          </w:rPr>
          <w:t>is the length of the one-shot window</w:t>
        </w:r>
        <w:r>
          <w:rPr>
            <w:sz w:val="20"/>
            <w:szCs w:val="20"/>
            <w:lang w:val="en-GB"/>
          </w:rPr>
          <w:t>, and</w:t>
        </w:r>
      </w:ins>
    </w:p>
    <w:p w14:paraId="7EE0213E" w14:textId="77777777" w:rsidR="0097449E" w:rsidRDefault="00CD61BB">
      <w:pPr>
        <w:spacing w:after="180"/>
        <w:ind w:left="568" w:hanging="284"/>
        <w:rPr>
          <w:ins w:id="643" w:author="Iana Siomina" w:date="2024-10-22T12:57:00Z"/>
          <w:i/>
          <w:iCs/>
          <w:sz w:val="18"/>
          <w:szCs w:val="18"/>
          <w:lang w:val="en-GB"/>
        </w:rPr>
      </w:pPr>
      <w:ins w:id="644" w:author="Iana Siomina" w:date="2024-10-22T12:57:00Z">
        <w:r>
          <w:rPr>
            <w:sz w:val="20"/>
            <w:szCs w:val="20"/>
            <w:lang w:val="en-GB" w:eastAsia="en-US"/>
          </w:rPr>
          <w:t>-</w:t>
        </w:r>
        <w:r>
          <w:rPr>
            <w:sz w:val="20"/>
            <w:szCs w:val="20"/>
            <w:lang w:val="en-GB" w:eastAsia="en-US"/>
          </w:rPr>
          <w:tab/>
        </w:r>
        <m:oMath>
          <m:sSub>
            <m:sSubPr>
              <m:ctrlPr>
                <w:rPr>
                  <w:rFonts w:ascii="Cambria Math" w:hAnsi="Cambria Math"/>
                  <w:bCs/>
                  <w:i/>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m:t>
              </m:r>
              <m:r>
                <w:rPr>
                  <w:rFonts w:ascii="Cambria Math" w:hAnsi="Cambria Math"/>
                  <w:sz w:val="20"/>
                  <w:szCs w:val="20"/>
                  <w:lang w:val="en-GB"/>
                </w:rPr>
                <m:t>i</m:t>
              </m:r>
            </m:sub>
          </m:sSub>
        </m:oMath>
        <w:r>
          <w:rPr>
            <w:rFonts w:hint="eastAsia"/>
            <w:bCs/>
            <w:iCs/>
            <w:sz w:val="20"/>
            <w:szCs w:val="20"/>
            <w:lang w:val="en-GB"/>
          </w:rPr>
          <w:t xml:space="preserve"> </w:t>
        </w:r>
        <w:r>
          <w:rPr>
            <w:bCs/>
            <w:iCs/>
            <w:sz w:val="20"/>
            <w:szCs w:val="20"/>
            <w:lang w:val="en-GB"/>
          </w:rPr>
          <w:t xml:space="preserve">and </w:t>
        </w:r>
        <m:oMath>
          <m:sSub>
            <m:sSubPr>
              <m:ctrlPr>
                <w:rPr>
                  <w:rFonts w:ascii="Cambria Math" w:hAnsi="Cambria Math"/>
                  <w:i/>
                  <w:sz w:val="18"/>
                  <w:szCs w:val="18"/>
                  <w:lang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i</m:t>
              </m:r>
            </m:sub>
          </m:sSub>
        </m:oMath>
        <w:r>
          <w:rPr>
            <w:bCs/>
            <w:iCs/>
            <w:sz w:val="20"/>
            <w:szCs w:val="20"/>
            <w:lang w:val="en-GB"/>
          </w:rPr>
          <w:t xml:space="preserve"> are </w:t>
        </w:r>
        <w:r>
          <w:rPr>
            <w:sz w:val="20"/>
            <w:szCs w:val="20"/>
            <w:lang w:val="en-GB"/>
          </w:rPr>
          <w:t xml:space="preserve">defined in the following of this clause, and </w:t>
        </w:r>
      </w:ins>
    </w:p>
    <w:p w14:paraId="77683417" w14:textId="77777777" w:rsidR="0097449E" w:rsidRDefault="00CD61BB">
      <w:pPr>
        <w:spacing w:after="180"/>
        <w:ind w:left="568" w:hanging="284"/>
        <w:rPr>
          <w:ins w:id="645" w:author="Iana Siomina" w:date="2024-10-22T12:57:00Z"/>
          <w:rFonts w:eastAsia="宋体"/>
          <w:sz w:val="20"/>
          <w:szCs w:val="20"/>
          <w:lang w:val="en-GB"/>
        </w:rPr>
      </w:pPr>
      <w:ins w:id="646" w:author="Iana Siomina" w:date="2024-10-22T12:57:00Z">
        <w:r>
          <w:rPr>
            <w:sz w:val="20"/>
            <w:szCs w:val="20"/>
            <w:lang w:val="en-GB" w:eastAsia="en-US"/>
          </w:rPr>
          <w:lastRenderedPageBreak/>
          <w:t>-</w:t>
        </w:r>
        <w:r>
          <w:rPr>
            <w:sz w:val="20"/>
            <w:szCs w:val="20"/>
            <w:lang w:val="en-GB" w:eastAsia="en-US"/>
          </w:rPr>
          <w:tab/>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UERxTx</m:t>
              </m:r>
              <m:r>
                <w:rPr>
                  <w:rFonts w:ascii="Cambria Math" w:hAnsi="Cambria Math"/>
                  <w:sz w:val="18"/>
                  <w:szCs w:val="18"/>
                  <w:lang w:val="en-GB" w:eastAsia="en-US"/>
                </w:rPr>
                <m:t>,</m:t>
              </m:r>
              <m:r>
                <w:rPr>
                  <w:rFonts w:ascii="Cambria Math" w:hAnsi="Cambria Math"/>
                  <w:sz w:val="18"/>
                  <w:szCs w:val="18"/>
                  <w:lang w:val="en-GB" w:eastAsia="en-US"/>
                </w:rPr>
                <m:t>Total</m:t>
              </m:r>
            </m:sub>
          </m:sSub>
        </m:oMath>
        <w:r>
          <w:rPr>
            <w:rFonts w:hint="eastAsia"/>
            <w:sz w:val="20"/>
            <w:szCs w:val="20"/>
            <w:lang w:val="en-GB" w:eastAsia="en-US"/>
          </w:rPr>
          <w:t xml:space="preserve"> </w:t>
        </w:r>
        <w:r>
          <w:rPr>
            <w:sz w:val="20"/>
            <w:szCs w:val="20"/>
            <w:lang w:val="en-GB" w:eastAsia="en-US"/>
          </w:rPr>
          <w:t>is defined in Clause 9.9.4.5.</w:t>
        </w:r>
      </w:ins>
    </w:p>
    <w:p w14:paraId="13150734" w14:textId="77777777" w:rsidR="0097449E" w:rsidRDefault="00CD61BB">
      <w:pPr>
        <w:spacing w:after="180"/>
        <w:ind w:left="568" w:hanging="284"/>
        <w:rPr>
          <w:ins w:id="647" w:author="OPPO - RAN4 #113" w:date="2024-11-04T12:02:00Z"/>
          <w:rFonts w:eastAsia="Malgun Gothic"/>
          <w:sz w:val="20"/>
          <w:szCs w:val="20"/>
          <w:lang w:val="en-GB" w:eastAsia="en-GB"/>
        </w:rPr>
      </w:pPr>
      <w:ins w:id="648" w:author="OPPO - RAN4 #113" w:date="2024-11-04T12:02:00Z">
        <w:r>
          <w:rPr>
            <w:sz w:val="20"/>
            <w:szCs w:val="20"/>
            <w:lang w:val="en-GB" w:eastAsia="en-US"/>
          </w:rPr>
          <w:t>-</w:t>
        </w:r>
        <w:r>
          <w:rPr>
            <w:sz w:val="20"/>
            <w:szCs w:val="20"/>
            <w:lang w:val="en-GB" w:eastAsia="en-US"/>
          </w:rPr>
          <w:tab/>
        </w:r>
        <m:oMath>
          <m:r>
            <m:rPr>
              <m:sty m:val="p"/>
            </m:rPr>
            <w:rPr>
              <w:rFonts w:ascii="Cambria Math" w:hAnsi="Cambria Math"/>
              <w:sz w:val="20"/>
              <w:szCs w:val="20"/>
              <w:lang w:val="en-GB" w:eastAsia="en-US"/>
            </w:rPr>
            <m:t>MGL</m:t>
          </m:r>
        </m:oMath>
        <w:r>
          <w:rPr>
            <w:rFonts w:hint="eastAsia"/>
            <w:sz w:val="20"/>
            <w:szCs w:val="20"/>
            <w:lang w:val="en-GB" w:eastAsia="en-US"/>
          </w:rPr>
          <w:t xml:space="preserve"> </w:t>
        </w:r>
        <w:r>
          <w:rPr>
            <w:sz w:val="20"/>
            <w:szCs w:val="20"/>
            <w:lang w:val="en-GB" w:eastAsia="en-US"/>
          </w:rPr>
          <w:t>is the measurement gap length.</w:t>
        </w:r>
      </w:ins>
    </w:p>
    <w:p w14:paraId="73A35E33" w14:textId="77777777" w:rsidR="0097449E" w:rsidRDefault="00CD61BB">
      <w:pPr>
        <w:spacing w:after="180"/>
        <w:rPr>
          <w:ins w:id="649" w:author="Iana Siomina" w:date="2024-10-22T12:57:00Z"/>
          <w:sz w:val="20"/>
          <w:szCs w:val="20"/>
          <w:lang w:val="en-GB"/>
        </w:rPr>
      </w:pPr>
      <w:ins w:id="650" w:author="Iana Siomina" w:date="2024-10-22T12:57:00Z">
        <w:r>
          <w:rPr>
            <w:sz w:val="20"/>
            <w:szCs w:val="20"/>
            <w:lang w:val="en-GB"/>
          </w:rPr>
          <w:t>The requirements with one-shot window assume scaling factors equal 1 for the PFLs, for which the one-shot time window is configured.</w:t>
        </w:r>
      </w:ins>
    </w:p>
    <w:p w14:paraId="5D61B081" w14:textId="77777777" w:rsidR="0097449E" w:rsidRDefault="00CD61BB">
      <w:pPr>
        <w:keepLines/>
        <w:tabs>
          <w:tab w:val="center" w:pos="4536"/>
          <w:tab w:val="right" w:pos="9072"/>
        </w:tabs>
        <w:spacing w:after="180"/>
        <w:rPr>
          <w:sz w:val="20"/>
          <w:szCs w:val="20"/>
          <w:lang w:val="en-GB" w:eastAsia="en-US"/>
        </w:rPr>
      </w:pPr>
      <w:r>
        <w:rPr>
          <w:iCs/>
          <w:sz w:val="20"/>
          <w:szCs w:val="20"/>
          <w:lang w:val="en-GB" w:eastAsia="en-US"/>
        </w:rPr>
        <w:t xml:space="preserve">If a periodic time window is </w:t>
      </w:r>
      <w:r>
        <w:rPr>
          <w:iCs/>
          <w:sz w:val="20"/>
          <w:szCs w:val="20"/>
          <w:lang w:val="en-GB" w:eastAsia="en-US"/>
        </w:rPr>
        <w:t>configured, the UE shall be able to measure multiple (</w:t>
      </w:r>
      <w:r>
        <w:rPr>
          <w:rFonts w:cs="Arial"/>
          <w:sz w:val="20"/>
          <w:szCs w:val="20"/>
          <w:lang w:val="en-GB" w:eastAsia="en-US"/>
        </w:rPr>
        <w:t>up to the UE capability specified in Clause 9.9.8.3</w:t>
      </w:r>
      <w:r>
        <w:rPr>
          <w:iCs/>
          <w:sz w:val="20"/>
          <w:szCs w:val="20"/>
          <w:lang w:val="en-GB" w:eastAsia="en-US"/>
        </w:rPr>
        <w:t xml:space="preserve">) UE Rx-Tx and DL RSCP measurements, defined </w:t>
      </w:r>
      <w:r>
        <w:rPr>
          <w:sz w:val="20"/>
          <w:szCs w:val="20"/>
          <w:lang w:val="en-GB" w:eastAsia="en-US"/>
        </w:rPr>
        <w:t xml:space="preserve">in TS 38.215 [4], </w:t>
      </w:r>
      <w:r>
        <w:rPr>
          <w:sz w:val="20"/>
          <w:szCs w:val="20"/>
          <w:lang w:val="en-GB"/>
        </w:rPr>
        <w:t>during</w:t>
      </w:r>
      <w:r>
        <w:rPr>
          <w:sz w:val="20"/>
          <w:szCs w:val="20"/>
          <w:lang w:val="en-GB" w:eastAsia="en-US"/>
        </w:rPr>
        <w:t xml:space="preserve"> the measurement period </w:t>
      </w:r>
      <m:oMath>
        <m:sSub>
          <m:sSubPr>
            <m:ctrlPr>
              <w:rPr>
                <w:rFonts w:ascii="Cambria Math" w:hAnsi="Cambria Math"/>
                <w:i/>
                <w:sz w:val="18"/>
                <w:szCs w:val="18"/>
                <w:lang w:val="en-GB" w:eastAsia="en-US"/>
              </w:rPr>
            </m:ctrlPr>
          </m:sSubPr>
          <m:e>
            <m:r>
              <w:rPr>
                <w:rFonts w:ascii="Cambria Math" w:hAnsi="Cambria Math"/>
                <w:sz w:val="18"/>
                <w:szCs w:val="18"/>
                <w:lang w:val="en-GB" w:eastAsia="en-US"/>
              </w:rPr>
              <m:t>T</m:t>
            </m:r>
          </m:e>
          <m:sub>
            <m:r>
              <w:rPr>
                <w:rFonts w:ascii="Cambria Math" w:hAnsi="Cambria Math"/>
                <w:sz w:val="18"/>
                <w:szCs w:val="18"/>
                <w:lang w:val="en-GB" w:eastAsia="en-US"/>
              </w:rPr>
              <m:t>RSCP</m:t>
            </m:r>
            <m:r>
              <w:rPr>
                <w:rFonts w:ascii="Cambria Math" w:hAnsi="Cambria Math"/>
                <w:sz w:val="18"/>
                <w:szCs w:val="18"/>
                <w:lang w:val="en-GB" w:eastAsia="en-US"/>
              </w:rPr>
              <m:t xml:space="preserve"> </m:t>
            </m:r>
            <m:r>
              <w:rPr>
                <w:rFonts w:ascii="Cambria Math" w:hAnsi="Cambria Math"/>
                <w:sz w:val="18"/>
                <w:szCs w:val="18"/>
                <w:lang w:val="en-GB" w:eastAsia="en-US"/>
              </w:rPr>
              <m:t>wit</m:t>
            </m:r>
            <m:r>
              <w:rPr>
                <w:rFonts w:ascii="Cambria Math" w:hAnsi="Cambria Math"/>
                <w:sz w:val="18"/>
                <w:szCs w:val="18"/>
                <w:lang w:val="en-GB" w:eastAsia="en-US"/>
              </w:rPr>
              <m:t>h</m:t>
            </m:r>
            <m:r>
              <w:rPr>
                <w:rFonts w:ascii="Cambria Math" w:hAnsi="Cambria Math"/>
                <w:sz w:val="18"/>
                <w:szCs w:val="18"/>
                <w:lang w:val="en-GB" w:eastAsia="en-US"/>
              </w:rPr>
              <m:t xml:space="preserve"> </m:t>
            </m:r>
            <m:r>
              <w:rPr>
                <w:rFonts w:ascii="Cambria Math" w:hAnsi="Cambria Math"/>
                <w:sz w:val="18"/>
                <w:szCs w:val="18"/>
                <w:lang w:val="en-GB" w:eastAsia="en-US"/>
              </w:rPr>
              <m:t>UERxTx</m:t>
            </m:r>
            <m:r>
              <w:rPr>
                <w:rFonts w:ascii="Cambria Math" w:hAnsi="Cambria Math"/>
                <w:sz w:val="18"/>
                <w:szCs w:val="18"/>
                <w:lang w:val="en-GB" w:eastAsia="en-US"/>
              </w:rPr>
              <m:t>,</m:t>
            </m:r>
            <m:r>
              <w:rPr>
                <w:rFonts w:ascii="Cambria Math" w:hAnsi="Cambria Math"/>
                <w:sz w:val="18"/>
                <w:szCs w:val="18"/>
                <w:lang w:val="en-GB" w:eastAsia="en-US"/>
              </w:rPr>
              <m:t>Total</m:t>
            </m:r>
          </m:sub>
        </m:sSub>
      </m:oMath>
      <w:r>
        <w:rPr>
          <w:sz w:val="20"/>
          <w:szCs w:val="20"/>
          <w:lang w:val="en-GB" w:eastAsia="en-US"/>
        </w:rPr>
        <w:t xml:space="preserve"> defined as:</w:t>
      </w:r>
    </w:p>
    <w:p w14:paraId="07BD26F3" w14:textId="77777777" w:rsidR="0097449E" w:rsidRDefault="00CD61BB">
      <w:pPr>
        <w:keepLines/>
        <w:tabs>
          <w:tab w:val="center" w:pos="4536"/>
          <w:tab w:val="right" w:pos="9072"/>
        </w:tabs>
        <w:spacing w:after="180"/>
        <w:rPr>
          <w:rFonts w:eastAsia="Malgun Gothic"/>
          <w:iCs/>
          <w:sz w:val="20"/>
          <w:szCs w:val="20"/>
          <w:lang w:val="en-GB" w:eastAsia="en-US"/>
        </w:rPr>
      </w:pPr>
      <w:r>
        <w:rPr>
          <w:rFonts w:ascii="Cambria Math" w:hAnsi="Cambria Math"/>
          <w:iCs/>
          <w:sz w:val="20"/>
          <w:szCs w:val="20"/>
          <w:lang w:val="en-GB" w:eastAsia="en-US"/>
        </w:rPr>
        <w:t xml:space="preserv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m:t>
            </m:r>
            <m:r>
              <m:rPr>
                <m:sty m:val="p"/>
              </m:rPr>
              <w:rPr>
                <w:rFonts w:ascii="Cambria Math" w:hAnsi="Cambria Math"/>
                <w:sz w:val="20"/>
                <w:szCs w:val="20"/>
                <w:lang w:val="en-GB" w:eastAsia="en-US"/>
              </w:rPr>
              <m:t>L RSCP with UERxTx,Total</m:t>
            </m:r>
          </m:sub>
        </m:sSub>
        <m:r>
          <m:rPr>
            <m:sty m:val="p"/>
          </m:rPr>
          <w:rPr>
            <w:rFonts w:ascii="Cambria Math" w:hAnsi="Cambria Math"/>
            <w:sz w:val="20"/>
            <w:szCs w:val="20"/>
            <w:lang w:val="en-GB" w:eastAsia="en-US"/>
          </w:rPr>
          <m:t>=</m:t>
        </m:r>
        <m:nary>
          <m:naryPr>
            <m:chr m:val="∑"/>
            <m:limLoc m:val="undOvr"/>
            <m:ctrlPr>
              <w:rPr>
                <w:rFonts w:ascii="Cambria Math" w:hAnsi="Cambria Math"/>
                <w:iCs/>
                <w:sz w:val="20"/>
                <w:szCs w:val="20"/>
                <w:lang w:val="en-GB" w:eastAsia="en-US"/>
              </w:rPr>
            </m:ctrlPr>
          </m:naryPr>
          <m:sub>
            <m:r>
              <m:rPr>
                <m:sty m:val="p"/>
              </m:rPr>
              <w:rPr>
                <w:rFonts w:ascii="Cambria Math" w:hAnsi="Cambria Math"/>
                <w:sz w:val="20"/>
                <w:szCs w:val="20"/>
                <w:lang w:val="en-GB" w:eastAsia="en-US"/>
              </w:rPr>
              <m:t>i=1</m:t>
            </m:r>
          </m:sub>
          <m:sup>
            <m:r>
              <m:rPr>
                <m:sty m:val="p"/>
              </m:rPr>
              <w:rPr>
                <w:rFonts w:ascii="Cambria Math" w:hAnsi="Cambria Math"/>
                <w:sz w:val="20"/>
                <w:szCs w:val="20"/>
                <w:lang w:val="en-GB" w:eastAsia="en-US"/>
              </w:rPr>
              <m:t>L</m:t>
            </m:r>
          </m:sup>
          <m:e>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UERxTx,i</m:t>
                </m:r>
              </m:sub>
            </m:sSub>
            <m:r>
              <m:rPr>
                <m:sty m:val="p"/>
              </m:rPr>
              <w:rPr>
                <w:rFonts w:ascii="Cambria Math" w:hAnsi="Cambria Math"/>
                <w:sz w:val="20"/>
                <w:szCs w:val="20"/>
                <w:lang w:val="en-GB" w:eastAsia="en-US"/>
              </w:rPr>
              <m:t xml:space="preserve">+ </m:t>
            </m:r>
            <m:d>
              <m:dPr>
                <m:ctrlPr>
                  <w:rPr>
                    <w:rFonts w:ascii="Cambria Math" w:hAnsi="Cambria Math"/>
                    <w:bCs/>
                    <w:iCs/>
                    <w:sz w:val="20"/>
                    <w:szCs w:val="20"/>
                    <w:lang w:val="en-GB" w:eastAsia="en-US"/>
                  </w:rPr>
                </m:ctrlPr>
              </m:dPr>
              <m:e>
                <m:r>
                  <m:rPr>
                    <m:sty m:val="p"/>
                  </m:rPr>
                  <w:rPr>
                    <w:rFonts w:ascii="Cambria Math" w:hAnsi="Cambria Math"/>
                    <w:sz w:val="20"/>
                    <w:szCs w:val="20"/>
                    <w:lang w:val="en-GB"/>
                  </w:rPr>
                  <m:t>L-1</m:t>
                </m:r>
              </m:e>
            </m:d>
            <m:r>
              <m:rPr>
                <m:sty m:val="p"/>
              </m:rPr>
              <w:rPr>
                <w:rFonts w:ascii="Cambria Math" w:hAnsi="Cambria Math"/>
                <w:sz w:val="20"/>
                <w:szCs w:val="20"/>
                <w:lang w:val="en-GB"/>
              </w:rPr>
              <m:t>*</m:t>
            </m:r>
            <m:func>
              <m:funcPr>
                <m:ctrlPr>
                  <w:rPr>
                    <w:rFonts w:ascii="Cambria Math" w:hAnsi="Cambria Math"/>
                    <w:bCs/>
                    <w:iCs/>
                    <w:sz w:val="20"/>
                    <w:szCs w:val="20"/>
                    <w:lang w:val="en-GB" w:eastAsia="en-US"/>
                  </w:rPr>
                </m:ctrlPr>
              </m:funcPr>
              <m:fName>
                <m:r>
                  <m:rPr>
                    <m:sty m:val="p"/>
                  </m:rPr>
                  <w:rPr>
                    <w:rFonts w:ascii="Cambria Math" w:hAnsi="Cambria Math"/>
                    <w:sz w:val="20"/>
                    <w:szCs w:val="20"/>
                    <w:lang w:val="en-GB"/>
                  </w:rPr>
                  <m:t>max</m:t>
                </m:r>
              </m:fName>
              <m:e>
                <m:d>
                  <m:dPr>
                    <m:ctrlPr>
                      <w:rPr>
                        <w:rFonts w:ascii="Cambria Math" w:hAnsi="Cambria Math"/>
                        <w:bCs/>
                        <w:iCs/>
                        <w:sz w:val="20"/>
                        <w:szCs w:val="20"/>
                        <w:lang w:val="en-GB" w:eastAsia="en-US"/>
                      </w:rPr>
                    </m:ctrlPr>
                  </m:dPr>
                  <m:e>
                    <m:sSub>
                      <m:sSubPr>
                        <m:ctrlPr>
                          <w:rPr>
                            <w:rFonts w:ascii="Cambria Math" w:hAnsi="Cambria Math"/>
                            <w:bCs/>
                            <w:iCs/>
                            <w:sz w:val="20"/>
                            <w:szCs w:val="20"/>
                            <w:lang w:val="en-GB" w:eastAsia="en-US"/>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effect,i</m:t>
                        </m:r>
                      </m:sub>
                    </m:sSub>
                  </m:e>
                </m:d>
              </m:e>
            </m:func>
            <m:r>
              <m:rPr>
                <m:sty m:val="p"/>
              </m:rPr>
              <w:rPr>
                <w:rFonts w:ascii="Cambria Math" w:hAnsi="Cambria Math"/>
                <w:color w:val="0070C0"/>
                <w:sz w:val="20"/>
                <w:szCs w:val="20"/>
                <w:lang w:val="en-GB"/>
              </w:rPr>
              <m:t xml:space="preserve"> </m:t>
            </m:r>
          </m:e>
        </m:nary>
      </m:oMath>
    </w:p>
    <w:p w14:paraId="7E8BE2D5" w14:textId="77777777" w:rsidR="0097449E" w:rsidRDefault="00CD61BB">
      <w:pPr>
        <w:spacing w:after="180"/>
        <w:rPr>
          <w:rFonts w:eastAsia="Malgun Gothic"/>
          <w:sz w:val="20"/>
          <w:szCs w:val="20"/>
          <w:lang w:val="en-GB"/>
        </w:rPr>
      </w:pPr>
      <w:r>
        <w:rPr>
          <w:rFonts w:eastAsia="Malgun Gothic"/>
          <w:sz w:val="20"/>
          <w:szCs w:val="20"/>
          <w:lang w:val="en-GB"/>
        </w:rPr>
        <w:t>Where:</w:t>
      </w:r>
    </w:p>
    <w:p w14:paraId="578A0C2C" w14:textId="77777777" w:rsidR="0097449E" w:rsidRDefault="00CD61BB">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m:oMath>
        <m:r>
          <w:rPr>
            <w:rFonts w:ascii="Cambria Math" w:eastAsia="Malgun Gothic" w:hAnsi="Cambria Math"/>
            <w:sz w:val="20"/>
            <w:szCs w:val="20"/>
            <w:lang w:val="en-GB"/>
          </w:rPr>
          <m:t>i</m:t>
        </m:r>
      </m:oMath>
      <w:r>
        <w:rPr>
          <w:rFonts w:eastAsia="Malgun Gothic"/>
          <w:sz w:val="20"/>
          <w:szCs w:val="20"/>
          <w:lang w:val="en-GB"/>
        </w:rPr>
        <w:t xml:space="preserve"> is the index of positioning frequency layer,</w:t>
      </w:r>
    </w:p>
    <w:p w14:paraId="6601EB7E" w14:textId="77777777" w:rsidR="0097449E" w:rsidRDefault="00CD61BB">
      <w:pPr>
        <w:spacing w:after="180"/>
        <w:ind w:left="568" w:hanging="284"/>
        <w:rPr>
          <w:rFonts w:eastAsia="Malgun Gothic"/>
          <w:sz w:val="20"/>
          <w:szCs w:val="20"/>
          <w:lang w:val="en-GB"/>
        </w:rPr>
      </w:pPr>
      <w:r>
        <w:rPr>
          <w:rFonts w:eastAsia="Malgun Gothic"/>
          <w:sz w:val="20"/>
          <w:szCs w:val="20"/>
          <w:lang w:val="en-GB" w:eastAsia="en-US"/>
        </w:rPr>
        <w:t>-</w:t>
      </w:r>
      <w:r>
        <w:rPr>
          <w:rFonts w:eastAsia="Malgun Gothic"/>
          <w:sz w:val="20"/>
          <w:szCs w:val="20"/>
          <w:lang w:val="en-GB" w:eastAsia="en-US"/>
        </w:rPr>
        <w:tab/>
      </w:r>
      <m:oMath>
        <m:r>
          <w:rPr>
            <w:rFonts w:ascii="Cambria Math" w:eastAsia="Malgun Gothic" w:hAnsi="Cambria Math"/>
            <w:sz w:val="20"/>
            <w:szCs w:val="20"/>
            <w:lang w:val="en-GB" w:eastAsia="en-US"/>
          </w:rPr>
          <m:t>L</m:t>
        </m:r>
      </m:oMath>
      <w:r>
        <w:rPr>
          <w:rFonts w:eastAsia="Malgun Gothic"/>
          <w:sz w:val="20"/>
          <w:szCs w:val="20"/>
          <w:lang w:val="en-GB" w:eastAsia="en-US"/>
        </w:rPr>
        <w:t xml:space="preserve"> is total number of </w:t>
      </w:r>
      <w:r>
        <w:rPr>
          <w:rFonts w:eastAsia="Malgun Gothic"/>
          <w:sz w:val="20"/>
          <w:szCs w:val="20"/>
          <w:lang w:val="en-GB"/>
        </w:rPr>
        <w:t xml:space="preserve">positioning </w:t>
      </w:r>
      <w:r>
        <w:rPr>
          <w:rFonts w:eastAsia="Malgun Gothic"/>
          <w:sz w:val="20"/>
          <w:szCs w:val="20"/>
          <w:lang w:val="en-GB" w:eastAsia="en-US"/>
        </w:rPr>
        <w:t>frequency layers, and</w:t>
      </w:r>
    </w:p>
    <w:p w14:paraId="72B4361C" w14:textId="77777777" w:rsidR="0097449E" w:rsidRDefault="00CD61BB">
      <w:pPr>
        <w:spacing w:after="180"/>
        <w:ind w:left="568" w:hanging="284"/>
        <w:rPr>
          <w:rFonts w:eastAsia="Malgun Gothic"/>
          <w:i/>
          <w:iCs/>
          <w:sz w:val="18"/>
          <w:szCs w:val="18"/>
          <w:lang w:val="en-GB"/>
        </w:rPr>
      </w:pPr>
      <w:r>
        <w:rPr>
          <w:rFonts w:eastAsia="Malgun Gothic"/>
          <w:sz w:val="20"/>
          <w:szCs w:val="20"/>
          <w:lang w:val="en-GB" w:eastAsia="en-US"/>
        </w:rPr>
        <w:t>-</w:t>
      </w:r>
      <w:r>
        <w:rPr>
          <w:rFonts w:eastAsia="Malgun Gothic"/>
          <w:sz w:val="20"/>
          <w:szCs w:val="20"/>
          <w:lang w:val="en-GB" w:eastAsia="en-US"/>
        </w:rPr>
        <w:tab/>
      </w:r>
      <m:oMath>
        <m:sSub>
          <m:sSubPr>
            <m:ctrlPr>
              <w:rPr>
                <w:rFonts w:ascii="Cambria Math" w:eastAsia="Malgun Gothic" w:hAnsi="Cambria Math"/>
                <w:bCs/>
                <w:i/>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rPr>
                <w:rFonts w:ascii="Cambria Math" w:eastAsia="Malgun Gothic" w:hAnsi="Cambria Math"/>
                <w:sz w:val="20"/>
                <w:szCs w:val="20"/>
                <w:lang w:val="en-GB"/>
              </w:rPr>
              <m:t>i</m:t>
            </m:r>
          </m:sub>
        </m:sSub>
      </m:oMath>
      <w:r>
        <w:rPr>
          <w:rFonts w:eastAsia="Malgun Gothic"/>
          <w:bCs/>
          <w:iCs/>
          <w:sz w:val="20"/>
          <w:szCs w:val="20"/>
          <w:lang w:val="en-GB"/>
        </w:rPr>
        <w:t xml:space="preserve"> </w:t>
      </w:r>
      <w:r>
        <w:rPr>
          <w:rFonts w:eastAsia="Malgun Gothic"/>
          <w:sz w:val="20"/>
          <w:szCs w:val="20"/>
          <w:lang w:val="en-GB" w:eastAsia="en-US"/>
        </w:rPr>
        <w:t xml:space="preserve">is the periodicity of the </w:t>
      </w:r>
      <w:r>
        <w:rPr>
          <w:rFonts w:eastAsia="Malgun Gothic"/>
          <w:sz w:val="20"/>
          <w:szCs w:val="20"/>
          <w:lang w:val="en-GB"/>
        </w:rPr>
        <w:t xml:space="preserve">UE Rx-Tx time difference </w:t>
      </w:r>
      <w:r>
        <w:rPr>
          <w:rFonts w:eastAsia="Malgun Gothic"/>
          <w:sz w:val="20"/>
          <w:szCs w:val="20"/>
          <w:lang w:val="en-GB" w:eastAsia="en-US"/>
        </w:rPr>
        <w:t xml:space="preserve">measurement in </w:t>
      </w:r>
      <w:r>
        <w:rPr>
          <w:rFonts w:eastAsia="Malgun Gothic"/>
          <w:sz w:val="20"/>
          <w:szCs w:val="20"/>
          <w:lang w:val="en-GB"/>
        </w:rPr>
        <w:t xml:space="preserve">positioning frequency layer </w:t>
      </w:r>
      <w:proofErr w:type="spellStart"/>
      <w:r>
        <w:rPr>
          <w:rFonts w:eastAsia="Malgun Gothic"/>
          <w:sz w:val="20"/>
          <w:szCs w:val="20"/>
          <w:lang w:val="en-GB"/>
        </w:rPr>
        <w:t>i</w:t>
      </w:r>
      <w:proofErr w:type="spellEnd"/>
      <w:r>
        <w:rPr>
          <w:rFonts w:eastAsia="Malgun Gothic"/>
          <w:sz w:val="20"/>
          <w:szCs w:val="20"/>
          <w:lang w:val="en-GB"/>
        </w:rPr>
        <w:t xml:space="preserve"> </w:t>
      </w:r>
    </w:p>
    <w:p w14:paraId="068CBB40" w14:textId="77777777" w:rsidR="0097449E" w:rsidRDefault="00CD61BB">
      <w:pPr>
        <w:spacing w:after="180"/>
        <w:rPr>
          <w:rFonts w:eastAsia="Malgun Gothic"/>
          <w:sz w:val="20"/>
          <w:szCs w:val="20"/>
          <w:lang w:val="en-GB" w:eastAsia="en-US"/>
        </w:rPr>
      </w:pP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T</m:t>
            </m:r>
            <m:ctrlPr>
              <w:rPr>
                <w:rFonts w:ascii="Cambria Math" w:hAnsi="Cambria Math"/>
                <w:i/>
                <w:sz w:val="20"/>
                <w:szCs w:val="20"/>
                <w:lang w:val="en-GB" w:eastAsia="en-US"/>
              </w:rPr>
            </m:ctrlPr>
          </m:e>
          <m:sub>
            <m:r>
              <m:rPr>
                <m:sty m:val="p"/>
              </m:rPr>
              <w:rPr>
                <w:rFonts w:ascii="Cambria Math" w:hAnsi="Cambria Math"/>
                <w:sz w:val="20"/>
                <w:szCs w:val="20"/>
                <w:lang w:val="en-GB"/>
              </w:rPr>
              <m:t>DL RSCP with UERxTx,i</m:t>
            </m:r>
          </m:sub>
        </m:sSub>
      </m:oMath>
      <w:r>
        <w:rPr>
          <w:sz w:val="20"/>
          <w:szCs w:val="20"/>
          <w:lang w:val="en-GB" w:eastAsia="en-US"/>
        </w:rPr>
        <w:t xml:space="preserve"> is the measurement period for DL RSCP with UE Rx-Tx measurement in </w:t>
      </w:r>
      <w:r>
        <w:rPr>
          <w:sz w:val="20"/>
          <w:szCs w:val="20"/>
          <w:lang w:val="en-GB"/>
        </w:rPr>
        <w:t>positioning frequency layer</w:t>
      </w:r>
      <w:r>
        <w:rPr>
          <w:sz w:val="20"/>
          <w:szCs w:val="20"/>
          <w:lang w:val="en-GB" w:eastAsia="en-US"/>
        </w:rPr>
        <w:t xml:space="preserve"> </w:t>
      </w:r>
      <w:proofErr w:type="spellStart"/>
      <w:r>
        <w:rPr>
          <w:i/>
          <w:iCs/>
          <w:sz w:val="20"/>
          <w:szCs w:val="20"/>
          <w:lang w:val="en-GB" w:eastAsia="en-US"/>
        </w:rPr>
        <w:t>i</w:t>
      </w:r>
      <w:proofErr w:type="spellEnd"/>
      <w:r>
        <w:rPr>
          <w:sz w:val="20"/>
          <w:szCs w:val="20"/>
          <w:lang w:val="en-GB" w:eastAsia="en-US"/>
        </w:rPr>
        <w:t xml:space="preserve"> as specified </w:t>
      </w:r>
      <w:proofErr w:type="gramStart"/>
      <w:r>
        <w:rPr>
          <w:sz w:val="20"/>
          <w:szCs w:val="20"/>
          <w:lang w:val="en-GB" w:eastAsia="en-US"/>
        </w:rPr>
        <w:t>below:</w:t>
      </w:r>
      <w:proofErr w:type="gramEnd"/>
    </w:p>
    <w:p w14:paraId="5FF82917" w14:textId="77777777" w:rsidR="0097449E" w:rsidRDefault="00CD61BB">
      <w:pPr>
        <w:keepLines/>
        <w:tabs>
          <w:tab w:val="center" w:pos="4536"/>
          <w:tab w:val="right" w:pos="9072"/>
        </w:tabs>
        <w:spacing w:after="180"/>
        <w:rPr>
          <w:i/>
          <w:sz w:val="20"/>
          <w:szCs w:val="20"/>
          <w:lang w:val="en-GB" w:eastAsia="en-US"/>
        </w:rPr>
      </w:pPr>
      <m:oMath>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r>
              <w:ins w:id="651" w:author="OPPO - RAN4 #113" w:date="2024-11-04T16:11:00Z">
                <m:rPr>
                  <m:sty m:val="p"/>
                </m:rPr>
                <w:rPr>
                  <w:rFonts w:ascii="Cambria Math" w:hAnsi="Cambria Math"/>
                  <w:sz w:val="20"/>
                  <w:szCs w:val="20"/>
                  <w:lang w:val="en-GB" w:eastAsia="en-US"/>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d>
              <m:dPr>
                <m:ctrlPr>
                  <w:rPr>
                    <w:rFonts w:ascii="Cambria Math" w:hAnsi="Cambria Math"/>
                    <w:sz w:val="20"/>
                    <w:szCs w:val="20"/>
                    <w:lang w:val="en-GB" w:eastAsia="en-US"/>
                  </w:rPr>
                </m:ctrlPr>
              </m:dPr>
              <m:e>
                <m:sSub>
                  <m:sSubPr>
                    <m:ctrlPr>
                      <w:rPr>
                        <w:rFonts w:ascii="Cambria Math" w:hAnsi="Cambria Math"/>
                        <w:bCs/>
                        <w:sz w:val="20"/>
                        <w:szCs w:val="20"/>
                        <w:lang w:val="en-GB" w:eastAsia="en-US"/>
                      </w:rPr>
                    </m:ctrlPr>
                  </m:sSubPr>
                  <m:e>
                    <m:sSub>
                      <m:sSubPr>
                        <m:ctrlPr>
                          <w:rPr>
                            <w:rFonts w:ascii="Cambria Math" w:hAnsi="Cambria Math"/>
                            <w:sz w:val="20"/>
                            <w:szCs w:val="20"/>
                            <w:lang w:val="en-GB" w:eastAsia="en-US"/>
                          </w:rPr>
                        </m:ctrlPr>
                      </m:sSubPr>
                      <m:e>
                        <m:sSub>
                          <m:sSubPr>
                            <m:ctrlPr>
                              <w:rPr>
                                <w:rFonts w:ascii="Cambria Math" w:eastAsia="MS Mincho" w:hAnsi="Cambria Math" w:cs="v4.2.0"/>
                                <w:sz w:val="20"/>
                                <w:szCs w:val="20"/>
                                <w:lang w:val="en-GB" w:eastAsia="en-US"/>
                              </w:rPr>
                            </m:ctrlPr>
                          </m:sSubPr>
                          <m:e>
                            <m:r>
                              <w:rPr>
                                <w:rFonts w:ascii="Cambria Math" w:eastAsia="MS Mincho" w:hAnsi="Cambria Math" w:cs="v4.2.0"/>
                                <w:sz w:val="20"/>
                                <w:szCs w:val="20"/>
                                <w:lang w:val="en-GB" w:eastAsia="en-US"/>
                              </w:rPr>
                              <m:t>k</m:t>
                            </m:r>
                          </m:e>
                          <m:sub>
                            <m:r>
                              <w:rPr>
                                <w:rFonts w:ascii="Cambria Math" w:eastAsia="MS Mincho" w:hAnsi="Cambria Math" w:cs="v4.2.0"/>
                                <w:sz w:val="20"/>
                                <w:szCs w:val="20"/>
                                <w:lang w:val="en-GB" w:eastAsia="en-US"/>
                              </w:rPr>
                              <m:t>multiTEG</m:t>
                            </m:r>
                            <m:r>
                              <w:ins w:id="652" w:author="OPPO - RAN4 #113" w:date="2024-11-04T16:11:00Z">
                                <w:rPr>
                                  <w:rFonts w:ascii="Cambria Math" w:eastAsia="MS Mincho" w:hAnsi="Cambria Math" w:cs="v4.2.0"/>
                                  <w:sz w:val="20"/>
                                  <w:szCs w:val="20"/>
                                  <w:lang w:val="en-GB" w:eastAsia="en-US"/>
                                </w:rPr>
                                <m:t>,</m:t>
                              </w:ins>
                            </m:r>
                            <m:r>
                              <w:ins w:id="653" w:author="OPPO - RAN4 #113" w:date="2024-11-04T16:11:00Z">
                                <w:rPr>
                                  <w:rFonts w:ascii="Cambria Math" w:eastAsia="MS Mincho" w:hAnsi="Cambria Math" w:cs="v4.2.0"/>
                                  <w:sz w:val="20"/>
                                  <w:szCs w:val="20"/>
                                  <w:lang w:val="en-GB" w:eastAsia="en-US"/>
                                </w:rPr>
                                <m:t>i</m:t>
                              </w:ins>
                            </m:r>
                          </m:sub>
                        </m:sSub>
                        <m:r>
                          <m:rPr>
                            <m:sty m:val="p"/>
                          </m:rPr>
                          <w:rPr>
                            <w:rFonts w:ascii="Cambria Math" w:hAnsi="Cambria Math"/>
                            <w:sz w:val="20"/>
                            <w:szCs w:val="20"/>
                            <w:lang w:val="en-GB"/>
                          </w:rPr>
                          <m:t>*</m:t>
                        </m:r>
                        <m:r>
                          <m:rPr>
                            <m:sty m:val="p"/>
                          </m:rPr>
                          <w:rPr>
                            <w:rFonts w:ascii="Cambria Math" w:hAnsi="Cambria Math"/>
                            <w:sz w:val="20"/>
                            <w:szCs w:val="20"/>
                            <w:lang w:val="en-GB"/>
                          </w:rPr>
                          <m:t>CSSF</m:t>
                        </m:r>
                      </m:e>
                      <m:sub>
                        <m:r>
                          <m:rPr>
                            <m:sty m:val="p"/>
                          </m:rPr>
                          <w:rPr>
                            <w:rFonts w:ascii="Cambria Math" w:hAnsi="Cambria Math"/>
                            <w:sz w:val="20"/>
                            <w:szCs w:val="20"/>
                            <w:lang w:val="en-GB"/>
                          </w:rPr>
                          <m:t>PRS</m:t>
                        </m:r>
                        <m:r>
                          <w:ins w:id="654" w:author="OPPO - RAN4 #113" w:date="2024-11-04T16:11:00Z">
                            <m:rPr>
                              <m:sty m:val="p"/>
                            </m:rPr>
                            <w:rPr>
                              <w:rFonts w:ascii="Cambria Math" w:hAnsi="Cambria Math"/>
                              <w:sz w:val="20"/>
                              <w:szCs w:val="20"/>
                              <w:lang w:val="en-GB"/>
                            </w:rPr>
                            <m:t>,i</m:t>
                          </w:ins>
                        </m:r>
                      </m:sub>
                    </m:sSub>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m:rPr>
                            <m:sty m:val="p"/>
                          </m:rPr>
                          <w:rPr>
                            <w:rFonts w:ascii="Cambria Math" w:hAnsi="Cambria Math"/>
                            <w:sz w:val="20"/>
                            <w:szCs w:val="20"/>
                            <w:lang w:val="en-GB"/>
                          </w:rPr>
                          <m:t>ceil( K</m:t>
                        </m:r>
                      </m:e>
                      <m:sub>
                        <m:r>
                          <m:rPr>
                            <m:sty m:val="p"/>
                          </m:rPr>
                          <w:rPr>
                            <w:rFonts w:ascii="Cambria Math" w:hAnsi="Cambria Math"/>
                            <w:sz w:val="20"/>
                            <w:szCs w:val="20"/>
                            <w:lang w:val="en-GB"/>
                          </w:rPr>
                          <m:t>p,PRS</m:t>
                        </m:r>
                        <m:r>
                          <w:ins w:id="655" w:author="OPPO - RAN4 #113" w:date="2024-11-04T16:11:00Z">
                            <m:rPr>
                              <m:sty m:val="p"/>
                            </m:rPr>
                            <w:rPr>
                              <w:rFonts w:ascii="Cambria Math" w:hAnsi="Cambria Math"/>
                              <w:sz w:val="20"/>
                              <w:szCs w:val="20"/>
                              <w:lang w:val="en-GB"/>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N</m:t>
                    </m:r>
                  </m:e>
                  <m:sub>
                    <m:r>
                      <w:rPr>
                        <w:rFonts w:ascii="Cambria Math" w:hAnsi="Cambria Math"/>
                        <w:sz w:val="20"/>
                        <w:szCs w:val="20"/>
                        <w:lang w:val="en-GB" w:eastAsia="en-US"/>
                      </w:rPr>
                      <m:t>RxBeam</m:t>
                    </m:r>
                    <m:r>
                      <w:ins w:id="656" w:author="OPPO - RAN4 #113" w:date="2024-11-04T16:11:00Z">
                        <w:rPr>
                          <w:rFonts w:ascii="Cambria Math" w:hAnsi="Cambria Math"/>
                          <w:sz w:val="20"/>
                          <w:szCs w:val="20"/>
                          <w:lang w:val="en-GB" w:eastAsia="en-US"/>
                        </w:rPr>
                        <m:t>,</m:t>
                      </w:ins>
                    </m:r>
                    <m:r>
                      <w:ins w:id="657" w:author="OPPO - RAN4 #113" w:date="2024-11-04T16:11: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w:ins w:id="658" w:author="OPPO - RAN4 #113" w:date="2024-11-04T16:11:00Z">
                                <w:rPr>
                                  <w:rFonts w:ascii="Cambria Math" w:hAnsi="Cambria Math"/>
                                  <w:sz w:val="20"/>
                                  <w:szCs w:val="20"/>
                                  <w:lang w:val="en-GB" w:eastAsia="en-US"/>
                                </w:rPr>
                                <m:t>,</m:t>
                              </w:ins>
                            </m:r>
                            <m:r>
                              <w:ins w:id="659" w:author="OPPO - RAN4 #113" w:date="2024-11-04T16:11:00Z">
                                <w:rPr>
                                  <w:rFonts w:ascii="Cambria Math" w:hAnsi="Cambria Math"/>
                                  <w:sz w:val="20"/>
                                  <w:szCs w:val="20"/>
                                  <w:lang w:val="en-GB" w:eastAsia="en-US"/>
                                </w:rPr>
                                <m:t>i</m:t>
                              </w:ins>
                            </m:r>
                          </m:sub>
                          <m:sup>
                            <m:r>
                              <w:rPr>
                                <w:rFonts w:ascii="Cambria Math" w:hAnsi="Cambria Math"/>
                                <w:sz w:val="20"/>
                                <w:szCs w:val="20"/>
                                <w:lang w:val="en-GB" w:eastAsia="en-US"/>
                              </w:rPr>
                              <m:t>slot</m:t>
                            </m:r>
                          </m:sup>
                        </m:sSubSup>
                      </m:num>
                      <m:den>
                        <m:sSup>
                          <m:sSupPr>
                            <m:ctrlPr>
                              <w:rPr>
                                <w:rFonts w:ascii="Cambria Math" w:hAnsi="Cambria Math"/>
                                <w:sz w:val="20"/>
                                <w:szCs w:val="20"/>
                                <w:lang w:val="en-GB" w:eastAsia="en-US"/>
                              </w:rPr>
                            </m:ctrlPr>
                          </m:sSupPr>
                          <m:e>
                            <m:r>
                              <w:rPr>
                                <w:rFonts w:ascii="Cambria Math" w:hAnsi="Cambria Math"/>
                                <w:sz w:val="20"/>
                                <w:szCs w:val="20"/>
                                <w:lang w:val="en-GB" w:eastAsia="en-US"/>
                              </w:rPr>
                              <m:t>N</m:t>
                            </m:r>
                          </m:e>
                          <m:sup>
                            <m:r>
                              <m:rPr>
                                <m:sty m:val="p"/>
                              </m:rPr>
                              <w:rPr>
                                <w:rFonts w:ascii="Cambria Math" w:hAnsi="Cambria Math" w:hint="eastAsia"/>
                                <w:sz w:val="20"/>
                                <w:szCs w:val="20"/>
                                <w:lang w:val="en-GB" w:eastAsia="en-US"/>
                              </w:rPr>
                              <m:t>'</m:t>
                            </m:r>
                          </m:sup>
                        </m:sSup>
                      </m:den>
                    </m:f>
                  </m:e>
                </m:d>
                <m:d>
                  <m:dPr>
                    <m:begChr m:val="⌈"/>
                    <m:endChr m:val="⌉"/>
                    <m:ctrlPr>
                      <w:rPr>
                        <w:rFonts w:ascii="Cambria Math" w:hAnsi="Cambria Math"/>
                        <w:sz w:val="20"/>
                        <w:szCs w:val="20"/>
                        <w:lang w:val="en-GB" w:eastAsia="en-US"/>
                      </w:rPr>
                    </m:ctrlPr>
                  </m:dPr>
                  <m:e>
                    <m:f>
                      <m:fPr>
                        <m:ctrlPr>
                          <w:rPr>
                            <w:rFonts w:ascii="Cambria Math" w:hAnsi="Cambria Math"/>
                            <w:sz w:val="20"/>
                            <w:szCs w:val="20"/>
                            <w:lang w:val="en-GB" w:eastAsia="en-US"/>
                          </w:rPr>
                        </m:ctrlPr>
                      </m:fPr>
                      <m:num>
                        <m:sSub>
                          <m:sSubPr>
                            <m:ctrlPr>
                              <w:rPr>
                                <w:rFonts w:ascii="Cambria Math" w:hAnsi="Cambria Math"/>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m:t>
                            </m:r>
                            <m:r>
                              <w:rPr>
                                <w:rFonts w:ascii="Cambria Math" w:hAnsi="Cambria Math"/>
                                <w:sz w:val="20"/>
                                <w:szCs w:val="20"/>
                                <w:lang w:val="en-GB" w:eastAsia="en-US"/>
                              </w:rPr>
                              <m:t>_</m:t>
                            </m:r>
                            <m:r>
                              <w:rPr>
                                <w:rFonts w:ascii="Cambria Math" w:hAnsi="Cambria Math"/>
                                <w:sz w:val="20"/>
                                <w:szCs w:val="20"/>
                                <w:lang w:val="en-GB" w:eastAsia="en-US"/>
                              </w:rPr>
                              <m:t>PRS</m:t>
                            </m:r>
                            <m:r>
                              <w:ins w:id="660" w:author="OPPO - RAN4 #113" w:date="2024-11-04T16:11:00Z">
                                <w:rPr>
                                  <w:rFonts w:ascii="Cambria Math" w:hAnsi="Cambria Math"/>
                                  <w:sz w:val="20"/>
                                  <w:szCs w:val="20"/>
                                  <w:lang w:val="en-GB" w:eastAsia="en-US"/>
                                </w:rPr>
                                <m:t>,</m:t>
                              </w:ins>
                            </m:r>
                            <m:r>
                              <w:ins w:id="661" w:author="OPPO - RAN4 #113" w:date="2024-11-04T16:11:00Z">
                                <w:rPr>
                                  <w:rFonts w:ascii="Cambria Math" w:hAnsi="Cambria Math"/>
                                  <w:sz w:val="20"/>
                                  <w:szCs w:val="20"/>
                                  <w:lang w:val="en-GB" w:eastAsia="en-US"/>
                                </w:rPr>
                                <m:t>i</m:t>
                              </w:ins>
                            </m:r>
                          </m:sub>
                        </m:sSub>
                      </m:num>
                      <m:den>
                        <m:r>
                          <w:rPr>
                            <w:rFonts w:ascii="Cambria Math" w:hAnsi="Cambria Math"/>
                            <w:sz w:val="20"/>
                            <w:szCs w:val="20"/>
                            <w:lang w:val="en-GB" w:eastAsia="en-US"/>
                          </w:rPr>
                          <m:t>N</m:t>
                        </m:r>
                      </m:den>
                    </m:f>
                  </m:e>
                </m:d>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m:t>
                </m:r>
                <m:r>
                  <m:rPr>
                    <m:sty m:val="p"/>
                  </m:rPr>
                  <w:rPr>
                    <w:rFonts w:ascii="Cambria Math" w:hAnsi="Cambria Math"/>
                    <w:sz w:val="20"/>
                    <w:szCs w:val="20"/>
                    <w:lang w:val="en-GB" w:eastAsia="en-US"/>
                  </w:rPr>
                  <m:t>1</m:t>
                </m:r>
              </m:e>
            </m:d>
            <m:r>
              <m:rPr>
                <m:sty m:val="p"/>
              </m:rPr>
              <w:rPr>
                <w:rFonts w:ascii="Cambria Math" w:hAnsi="Cambria Math"/>
                <w:sz w:val="20"/>
                <w:szCs w:val="20"/>
                <w:lang w:val="en-GB"/>
              </w:rPr>
              <m:t>*</m:t>
            </m:r>
            <m:r>
              <m:rPr>
                <m:sty m:val="p"/>
              </m:rPr>
              <w:rPr>
                <w:rFonts w:ascii="Cambria Math" w:hAnsi="Cambria Math"/>
                <w:sz w:val="20"/>
                <w:szCs w:val="20"/>
                <w:lang w:val="en-GB"/>
              </w:rPr>
              <m:t>T</m:t>
            </m:r>
          </m:e>
          <m:sub>
            <m:r>
              <m:rPr>
                <m:sty m:val="p"/>
              </m:rPr>
              <w:rPr>
                <w:rFonts w:ascii="Cambria Math" w:hAnsi="Cambria Math"/>
                <w:sz w:val="20"/>
                <w:szCs w:val="20"/>
                <w:lang w:val="en-GB"/>
              </w:rPr>
              <m:t>effect</m:t>
            </m:r>
            <m:r>
              <w:ins w:id="662" w:author="OPPO - RAN4 #113" w:date="2024-11-04T16:11:00Z">
                <m:rPr>
                  <m:sty m:val="p"/>
                </m:rPr>
                <w:rPr>
                  <w:rFonts w:ascii="Cambria Math" w:hAnsi="Cambria Math"/>
                  <w:sz w:val="20"/>
                  <w:szCs w:val="20"/>
                  <w:lang w:val="en-GB"/>
                </w:rPr>
                <m:t>,i</m:t>
              </w:ins>
            </m:r>
          </m:sub>
        </m:sSub>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m:rPr>
                <m:nor/>
              </m:rPr>
              <w:rPr>
                <w:sz w:val="20"/>
                <w:szCs w:val="20"/>
                <w:lang w:val="en-GB" w:eastAsia="en-US"/>
              </w:rPr>
              <m:t>T</m:t>
            </m:r>
          </m:e>
          <m:sub>
            <w:proofErr w:type="spellStart"/>
            <m:r>
              <m:rPr>
                <m:nor/>
              </m:rPr>
              <w:rPr>
                <w:sz w:val="20"/>
                <w:szCs w:val="20"/>
                <w:lang w:val="en-GB" w:eastAsia="en-US"/>
              </w:rPr>
              <m:t>last</m:t>
            </m:r>
            <m:r>
              <w:ins w:id="663" w:author="OPPO - RAN4 #113" w:date="2024-11-04T16:11:00Z">
                <m:rPr>
                  <m:nor/>
                </m:rPr>
                <w:rPr>
                  <w:rFonts w:ascii="Cambria Math"/>
                  <w:sz w:val="20"/>
                  <w:szCs w:val="20"/>
                  <w:lang w:val="en-GB" w:eastAsia="en-US"/>
                </w:rPr>
                <m:t>,i</m:t>
              </w:ins>
            </m:r>
            <w:proofErr w:type="spellEnd"/>
          </m:sub>
        </m:sSub>
      </m:oMath>
      <w:r>
        <w:rPr>
          <w:sz w:val="20"/>
          <w:szCs w:val="20"/>
          <w:lang w:val="en-GB" w:eastAsia="en-US"/>
        </w:rPr>
        <w:t xml:space="preserve"> ,</w:t>
      </w:r>
    </w:p>
    <w:p w14:paraId="4E4D42F4" w14:textId="77777777" w:rsidR="0097449E" w:rsidRDefault="00CD61BB">
      <w:pPr>
        <w:spacing w:after="180"/>
        <w:rPr>
          <w:sz w:val="20"/>
          <w:szCs w:val="20"/>
          <w:lang w:val="en-GB"/>
        </w:rPr>
      </w:pPr>
      <w:r>
        <w:rPr>
          <w:sz w:val="20"/>
          <w:szCs w:val="20"/>
          <w:lang w:val="en-GB"/>
        </w:rPr>
        <w:t xml:space="preserve">where: </w:t>
      </w:r>
    </w:p>
    <w:p w14:paraId="050E5E31" w14:textId="77777777" w:rsidR="0097449E" w:rsidRDefault="00CD61BB">
      <w:pPr>
        <w:spacing w:after="180"/>
        <w:ind w:left="568" w:hanging="284"/>
        <w:rPr>
          <w:sz w:val="20"/>
          <w:szCs w:val="20"/>
          <w:lang w:val="en-GB"/>
        </w:rPr>
      </w:pPr>
      <w:r>
        <w:rPr>
          <w:sz w:val="20"/>
          <w:szCs w:val="20"/>
          <w:lang w:val="en-GB" w:eastAsia="en-US"/>
        </w:rPr>
        <w:t xml:space="preserve">DL RSCP performed during </w:t>
      </w:r>
      <m:oMath>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Pr>
          <w:sz w:val="20"/>
          <w:szCs w:val="20"/>
          <w:lang w:val="en-GB" w:eastAsia="en-US"/>
        </w:rPr>
        <w:t xml:space="preserve"> is a single sample measurement where DL RSCP and UE Rx-Tx measurements are performed on the same PFL.</w:t>
      </w:r>
    </w:p>
    <w:p w14:paraId="13401F39" w14:textId="77777777" w:rsidR="0097449E" w:rsidRDefault="00CD61BB">
      <w:pPr>
        <w:spacing w:after="180"/>
        <w:ind w:left="851" w:hanging="284"/>
        <w:rPr>
          <w:rFonts w:eastAsia="MS Mincho"/>
          <w:sz w:val="20"/>
          <w:szCs w:val="20"/>
          <w:lang w:val="en-GB" w:eastAsia="en-US"/>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RxBeam</m:t>
            </m:r>
            <m:r>
              <w:ins w:id="664" w:author="OPPO - RAN4 #113" w:date="2024-11-04T16:12:00Z">
                <w:rPr>
                  <w:rFonts w:ascii="Cambria Math" w:hAnsi="Cambria Math"/>
                  <w:sz w:val="20"/>
                  <w:szCs w:val="20"/>
                  <w:lang w:val="en-GB" w:eastAsia="en-US"/>
                </w:rPr>
                <m:t>,</m:t>
              </w:ins>
            </m:r>
            <m:r>
              <w:ins w:id="665" w:author="OPPO - RAN4 #113" w:date="2024-11-04T16:12:00Z">
                <w:rPr>
                  <w:rFonts w:ascii="Cambria Math" w:hAnsi="Cambria Math"/>
                  <w:sz w:val="20"/>
                  <w:szCs w:val="20"/>
                  <w:lang w:val="en-GB" w:eastAsia="en-US"/>
                </w:rPr>
                <m:t>i</m:t>
              </w:ins>
            </m:r>
          </m:sub>
        </m:sSub>
      </m:oMath>
      <w:r>
        <w:rPr>
          <w:sz w:val="20"/>
          <w:szCs w:val="20"/>
          <w:lang w:val="en-GB" w:eastAsia="en-US"/>
        </w:rPr>
        <w:t xml:space="preserve">, </w:t>
      </w:r>
      <m:oMath>
        <m:sSub>
          <m:sSubPr>
            <m:ctrlPr>
              <w:rPr>
                <w:rFonts w:ascii="Cambria Math" w:hAnsi="Cambria Math"/>
                <w:bCs/>
                <w:iCs/>
                <w:sz w:val="20"/>
                <w:szCs w:val="20"/>
                <w:lang w:val="en-GB" w:eastAsia="en-US"/>
              </w:rPr>
            </m:ctrlPr>
          </m:sSubPr>
          <m:e>
            <m:r>
              <w:rPr>
                <w:rFonts w:ascii="Cambria Math" w:hAnsi="Cambria Math"/>
                <w:sz w:val="20"/>
                <w:szCs w:val="20"/>
                <w:lang w:val="en-GB" w:eastAsia="en-US"/>
              </w:rPr>
              <m:t>CSSF</m:t>
            </m:r>
          </m:e>
          <m:sub>
            <m:r>
              <w:rPr>
                <w:rFonts w:ascii="Cambria Math" w:hAnsi="Cambria Math"/>
                <w:sz w:val="20"/>
                <w:szCs w:val="20"/>
                <w:lang w:val="en-GB" w:eastAsia="en-US"/>
              </w:rPr>
              <m:t>PRS</m:t>
            </m:r>
            <m:r>
              <w:ins w:id="666" w:author="OPPO - RAN4 #113" w:date="2024-11-04T16:12:00Z">
                <w:rPr>
                  <w:rFonts w:ascii="Cambria Math" w:hAnsi="Cambria Math"/>
                  <w:sz w:val="20"/>
                  <w:szCs w:val="20"/>
                  <w:lang w:val="en-GB" w:eastAsia="en-US"/>
                </w:rPr>
                <m:t>,</m:t>
              </w:ins>
            </m:r>
            <m:r>
              <w:ins w:id="667" w:author="OPPO - RAN4 #113" w:date="2024-11-04T16:12:00Z">
                <w:rPr>
                  <w:rFonts w:ascii="Cambria Math" w:hAnsi="Cambria Math"/>
                  <w:sz w:val="20"/>
                  <w:szCs w:val="20"/>
                  <w:lang w:val="en-GB" w:eastAsia="en-US"/>
                </w:rPr>
                <m:t>i</m:t>
              </w:ins>
            </m:r>
          </m:sub>
        </m:sSub>
      </m:oMath>
      <w:r>
        <w:rPr>
          <w:sz w:val="20"/>
          <w:szCs w:val="20"/>
          <w:lang w:val="en-GB" w:eastAsia="en-US"/>
        </w:rPr>
        <w:t xml:space="preserve">, </w:t>
      </w:r>
      <m:oMath>
        <m:sSub>
          <m:sSubPr>
            <m:ctrlPr>
              <w:rPr>
                <w:rFonts w:ascii="Cambria Math" w:hAnsi="Cambria Math" w:cs="Calibri"/>
                <w:sz w:val="20"/>
                <w:szCs w:val="20"/>
                <w:lang w:val="en-GB" w:eastAsia="en-US"/>
              </w:rPr>
            </m:ctrlPr>
          </m:sSubPr>
          <m:e>
            <m:r>
              <w:rPr>
                <w:rFonts w:ascii="Cambria Math" w:hAnsi="Cambria Math"/>
                <w:sz w:val="20"/>
                <w:szCs w:val="20"/>
                <w:lang w:val="en-GB" w:eastAsia="en-US"/>
              </w:rPr>
              <m:t>k</m:t>
            </m:r>
          </m:e>
          <m:sub>
            <m:r>
              <w:rPr>
                <w:rFonts w:ascii="Cambria Math" w:hAnsi="Cambria Math"/>
                <w:sz w:val="20"/>
                <w:szCs w:val="20"/>
                <w:lang w:val="en-GB" w:eastAsia="en-US"/>
              </w:rPr>
              <m:t>multiTEG</m:t>
            </m:r>
            <m:r>
              <w:ins w:id="668" w:author="OPPO - RAN4 #113" w:date="2024-11-04T16:12:00Z">
                <w:rPr>
                  <w:rFonts w:ascii="Cambria Math" w:hAnsi="Cambria Math"/>
                  <w:sz w:val="20"/>
                  <w:szCs w:val="20"/>
                  <w:lang w:val="en-GB" w:eastAsia="en-US"/>
                </w:rPr>
                <m:t>,</m:t>
              </w:ins>
            </m:r>
            <m:r>
              <w:ins w:id="669" w:author="OPPO - RAN4 #113" w:date="2024-11-04T16:12:00Z">
                <w:rPr>
                  <w:rFonts w:ascii="Cambria Math" w:hAnsi="Cambria Math"/>
                  <w:sz w:val="20"/>
                  <w:szCs w:val="20"/>
                  <w:lang w:val="en-GB" w:eastAsia="en-US"/>
                </w:rPr>
                <m:t>i</m:t>
              </w:ins>
            </m:r>
          </m:sub>
        </m:sSub>
      </m:oMath>
      <w:r>
        <w:rPr>
          <w:rFonts w:eastAsia="MS Mincho"/>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r>
          <m:rPr>
            <m:sty m:val="p"/>
          </m:rPr>
          <w:rPr>
            <w:rFonts w:ascii="Cambria Math" w:hAnsi="Cambria Math"/>
            <w:sz w:val="20"/>
            <w:szCs w:val="20"/>
            <w:lang w:val="en-GB" w:eastAsia="en-US"/>
          </w:rPr>
          <m:t xml:space="preserve">, </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PRS</m:t>
            </m:r>
            <m:r>
              <m:rPr>
                <m:sty m:val="p"/>
              </m:rPr>
              <w:rPr>
                <w:rFonts w:ascii="Cambria Math" w:hAnsi="Cambria Math"/>
                <w:sz w:val="20"/>
                <w:szCs w:val="20"/>
                <w:lang w:val="en-GB" w:eastAsia="en-US"/>
              </w:rPr>
              <m:t>,</m:t>
            </m:r>
            <m:r>
              <w:rPr>
                <w:rFonts w:ascii="Cambria Math" w:hAnsi="Cambria Math"/>
                <w:sz w:val="20"/>
                <w:szCs w:val="20"/>
                <w:lang w:val="en-GB" w:eastAsia="en-US"/>
              </w:rPr>
              <m:t>i</m:t>
            </m:r>
          </m:sub>
          <m:sup>
            <m:r>
              <w:rPr>
                <w:rFonts w:ascii="Cambria Math" w:hAnsi="Cambria Math"/>
                <w:sz w:val="20"/>
                <w:szCs w:val="20"/>
                <w:lang w:val="en-GB" w:eastAsia="en-US"/>
              </w:rPr>
              <m:t>slot</m:t>
            </m:r>
          </m:sup>
        </m:sSubSup>
      </m:oMath>
      <w:r>
        <w:rPr>
          <w:rFonts w:eastAsia="MS Mincho"/>
          <w:sz w:val="20"/>
          <w:szCs w:val="20"/>
          <w:lang w:val="en-GB" w:eastAsia="en-US"/>
        </w:rPr>
        <w:t xml:space="preserve">, </w:t>
      </w:r>
      <m:oMath>
        <m:r>
          <w:rPr>
            <w:rFonts w:ascii="Cambria Math" w:hAnsi="Cambria Math"/>
            <w:sz w:val="20"/>
            <w:szCs w:val="20"/>
            <w:lang w:val="en-GB" w:eastAsia="en-US"/>
          </w:rPr>
          <m:t>N</m:t>
        </m:r>
      </m:oMath>
      <w:r>
        <w:rPr>
          <w:rFonts w:eastAsia="MS Mincho"/>
          <w:sz w:val="20"/>
          <w:szCs w:val="20"/>
          <w:lang w:val="en-GB" w:eastAsia="en-US"/>
        </w:rPr>
        <w:t xml:space="preserve">, </w:t>
      </w:r>
      <m:oMath>
        <m:r>
          <w:rPr>
            <w:rFonts w:ascii="Cambria Math" w:hAnsi="Cambria Math"/>
            <w:sz w:val="20"/>
            <w:szCs w:val="20"/>
            <w:lang w:val="en-GB" w:eastAsia="en-US"/>
          </w:rPr>
          <m:t>N</m:t>
        </m:r>
        <m:r>
          <m:rPr>
            <m:sty m:val="p"/>
          </m:rPr>
          <w:rPr>
            <w:rFonts w:ascii="Cambria Math" w:hAnsi="Cambria Math"/>
            <w:sz w:val="20"/>
            <w:szCs w:val="20"/>
            <w:lang w:val="en-GB" w:eastAsia="en-US"/>
          </w:rPr>
          <m:t>’</m:t>
        </m:r>
      </m:oMath>
      <w:r>
        <w:rPr>
          <w:rFonts w:eastAsia="MS Mincho"/>
          <w:sz w:val="20"/>
          <w:szCs w:val="20"/>
          <w:lang w:val="en-GB" w:eastAsia="en-US"/>
        </w:rPr>
        <w:t xml:space="preserve">, </w:t>
      </w:r>
      <m:oMath>
        <m:sSub>
          <m:sSubPr>
            <m:ctrlPr>
              <w:rPr>
                <w:rFonts w:ascii="Cambria Math" w:eastAsia="Malgun Gothic" w:hAnsi="Cambria Math"/>
                <w:bCs/>
                <w:iCs/>
                <w:sz w:val="20"/>
                <w:szCs w:val="20"/>
                <w:lang w:val="en-GB" w:eastAsia="en-US"/>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effect</m:t>
            </m:r>
            <m:r>
              <w:ins w:id="670" w:author="OPPO - RAN4 #113" w:date="2024-11-04T16:12:00Z">
                <m:rPr>
                  <m:sty m:val="p"/>
                </m:rPr>
                <w:rPr>
                  <w:rFonts w:ascii="Cambria Math" w:eastAsia="Malgun Gothic" w:hAnsi="Cambria Math"/>
                  <w:sz w:val="20"/>
                  <w:szCs w:val="20"/>
                  <w:lang w:val="en-GB"/>
                </w:rPr>
                <m:t>,i</m:t>
              </w:ins>
            </m:r>
          </m:sub>
        </m:sSub>
      </m:oMath>
      <w:r>
        <w:rPr>
          <w:rFonts w:eastAsia="MS Mincho"/>
          <w:bCs/>
          <w:iCs/>
          <w:sz w:val="20"/>
          <w:szCs w:val="20"/>
          <w:lang w:val="en-GB" w:eastAsia="en-US"/>
        </w:rPr>
        <w:t xml:space="preserve"> </w:t>
      </w:r>
      <w:r>
        <w:rPr>
          <w:rFonts w:eastAsia="MS Mincho"/>
          <w:sz w:val="20"/>
          <w:szCs w:val="20"/>
          <w:lang w:val="en-GB" w:eastAsia="en-US"/>
        </w:rPr>
        <w:t xml:space="preserve">and </w:t>
      </w:r>
      <m:oMath>
        <m:sSub>
          <m:sSubPr>
            <m:ctrlPr>
              <w:rPr>
                <w:rFonts w:ascii="Cambria Math" w:eastAsia="Malgun Gothic" w:hAnsi="Cambria Math"/>
                <w:sz w:val="20"/>
                <w:szCs w:val="20"/>
                <w:lang w:val="en-GB" w:eastAsia="en-US"/>
              </w:rPr>
            </m:ctrlPr>
          </m:sSubPr>
          <m:e>
            <m:r>
              <m:rPr>
                <m:nor/>
              </m:rPr>
              <w:rPr>
                <w:rFonts w:eastAsia="Malgun Gothic"/>
                <w:sz w:val="20"/>
                <w:szCs w:val="20"/>
                <w:lang w:val="en-GB" w:eastAsia="en-US"/>
              </w:rPr>
              <m:t>T</m:t>
            </m:r>
          </m:e>
          <m:sub>
            <w:proofErr w:type="spellStart"/>
            <m:r>
              <m:rPr>
                <m:nor/>
              </m:rPr>
              <w:rPr>
                <w:rFonts w:eastAsia="Malgun Gothic"/>
                <w:sz w:val="20"/>
                <w:szCs w:val="20"/>
                <w:lang w:val="en-GB" w:eastAsia="en-US"/>
              </w:rPr>
              <m:t>last</m:t>
            </m:r>
            <m:r>
              <w:ins w:id="671" w:author="OPPO - RAN4 #113" w:date="2024-11-04T16:12:00Z">
                <m:rPr>
                  <m:nor/>
                </m:rPr>
                <w:rPr>
                  <w:rFonts w:ascii="Cambria Math" w:eastAsia="Malgun Gothic"/>
                  <w:sz w:val="20"/>
                  <w:szCs w:val="20"/>
                  <w:lang w:val="en-GB" w:eastAsia="en-US"/>
                </w:rPr>
                <m:t>,i</m:t>
              </w:ins>
            </m:r>
            <w:proofErr w:type="spellEnd"/>
          </m:sub>
        </m:sSub>
      </m:oMath>
      <w:r>
        <w:rPr>
          <w:sz w:val="20"/>
          <w:szCs w:val="20"/>
          <w:lang w:val="en-GB" w:eastAsia="en-US"/>
        </w:rPr>
        <w:t xml:space="preserve"> are defined in clause 9.9.4.5.</w:t>
      </w:r>
    </w:p>
    <w:p w14:paraId="1DFA81A2" w14:textId="77777777" w:rsidR="0097449E" w:rsidRDefault="00CD61BB">
      <w:pPr>
        <w:spacing w:after="180"/>
        <w:ind w:left="851" w:hanging="284"/>
        <w:rPr>
          <w:sz w:val="20"/>
          <w:szCs w:val="20"/>
          <w:lang w:val="en-GB"/>
        </w:rPr>
      </w:pPr>
      <m:oMath>
        <m:sSub>
          <m:sSubPr>
            <m:ctrlPr>
              <w:rPr>
                <w:rFonts w:ascii="Cambria Math" w:hAnsi="Cambria Math"/>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sample</m:t>
            </m:r>
          </m:sub>
        </m:sSub>
      </m:oMath>
      <w:r>
        <w:rPr>
          <w:rFonts w:eastAsia="MS Mincho"/>
          <w:sz w:val="20"/>
          <w:szCs w:val="20"/>
          <w:lang w:val="en-GB" w:eastAsia="en-US"/>
        </w:rPr>
        <w:t xml:space="preserve"> = 1 or 2 or 4 as defined in </w:t>
      </w:r>
      <w:r>
        <w:rPr>
          <w:sz w:val="20"/>
          <w:szCs w:val="20"/>
          <w:lang w:val="en-GB" w:eastAsia="en-US"/>
        </w:rPr>
        <w:t>clause</w:t>
      </w:r>
      <w:r>
        <w:rPr>
          <w:rFonts w:eastAsia="MS Mincho"/>
          <w:sz w:val="20"/>
          <w:szCs w:val="20"/>
          <w:lang w:val="en-GB" w:eastAsia="en-US"/>
        </w:rPr>
        <w:t xml:space="preserve"> 9.9.4.5.</w:t>
      </w:r>
    </w:p>
    <w:p w14:paraId="2E4BF8F9" w14:textId="77777777" w:rsidR="0097449E" w:rsidRDefault="00CD61BB">
      <w:pPr>
        <w:spacing w:after="180"/>
        <w:ind w:left="568" w:hanging="284"/>
        <w:rPr>
          <w:sz w:val="20"/>
          <w:szCs w:val="20"/>
          <w:lang w:val="en-GB"/>
        </w:rPr>
      </w:pPr>
      <w:r>
        <w:rPr>
          <w:sz w:val="20"/>
          <w:szCs w:val="20"/>
          <w:lang w:val="en-GB" w:eastAsia="en-US"/>
        </w:rPr>
        <w:t>-</w:t>
      </w:r>
      <w:r>
        <w:rPr>
          <w:sz w:val="20"/>
          <w:szCs w:val="20"/>
          <w:lang w:val="en-GB" w:eastAsia="en-US"/>
        </w:rPr>
        <w:tab/>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672" w:author="OPPO - RAN4 #113" w:date="2024-11-04T16:12:00Z">
                <m:rPr>
                  <m:sty m:val="p"/>
                </m:rPr>
                <w:rPr>
                  <w:rFonts w:ascii="Cambria Math" w:hAnsi="Cambria Math"/>
                  <w:sz w:val="20"/>
                  <w:szCs w:val="20"/>
                  <w:lang w:val="en-GB"/>
                </w:rPr>
                <m:t>,i</m:t>
              </w:ins>
            </m:r>
          </m:sub>
        </m:sSub>
      </m:oMath>
      <w:r>
        <w:rPr>
          <w:sz w:val="20"/>
          <w:szCs w:val="20"/>
          <w:lang w:val="en-GB" w:eastAsia="en-US"/>
        </w:rPr>
        <w:t xml:space="preserve"> is a scaling factor for </w:t>
      </w:r>
      <w:r>
        <w:rPr>
          <w:sz w:val="20"/>
          <w:szCs w:val="20"/>
          <w:lang w:val="en-GB"/>
        </w:rPr>
        <w:t xml:space="preserve">a positioning frequency layer to be measured within the associated measurement gap pattern, which is defined as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673" w:author="OPPO - RAN4 #113" w:date="2024-11-04T16:12:00Z">
                <m:rPr>
                  <m:sty m:val="p"/>
                </m:rPr>
                <w:rPr>
                  <w:rFonts w:ascii="Cambria Math" w:hAnsi="Cambria Math"/>
                  <w:sz w:val="20"/>
                  <w:szCs w:val="20"/>
                  <w:lang w:val="en-GB"/>
                </w:rPr>
                <m:t>,i</m:t>
              </w:ins>
            </m:r>
          </m:sub>
        </m:sSub>
      </m:oMath>
      <w:r>
        <w:rPr>
          <w:sz w:val="20"/>
          <w:szCs w:val="20"/>
          <w:lang w:val="en-GB"/>
        </w:rPr>
        <w:t xml:space="preserve"> = </w:t>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w:t>
      </w:r>
      <w:r>
        <w:rPr>
          <w:bCs/>
          <w:sz w:val="20"/>
          <w:szCs w:val="20"/>
          <w:lang w:val="en-GB"/>
        </w:rPr>
        <w:t xml:space="preserve">/ </w:t>
      </w:r>
      <w:proofErr w:type="spellStart"/>
      <w:r>
        <w:rPr>
          <w:bCs/>
          <w:sz w:val="20"/>
          <w:szCs w:val="20"/>
          <w:lang w:val="en-GB"/>
        </w:rPr>
        <w:t>N</w:t>
      </w:r>
      <w:r>
        <w:rPr>
          <w:bCs/>
          <w:sz w:val="20"/>
          <w:szCs w:val="20"/>
          <w:vertAlign w:val="subscript"/>
          <w:lang w:val="en-GB"/>
        </w:rPr>
        <w:t>available</w:t>
      </w:r>
      <w:proofErr w:type="spellEnd"/>
      <w:r>
        <w:rPr>
          <w:bCs/>
          <w:sz w:val="20"/>
          <w:szCs w:val="20"/>
          <w:lang w:val="en-GB"/>
        </w:rPr>
        <w:t xml:space="preserve"> for UE configured with concurrent measurement gap, and </w:t>
      </w:r>
      <m:oMath>
        <m:sSub>
          <m:sSubPr>
            <m:ctrlPr>
              <w:rPr>
                <w:rFonts w:ascii="Cambria Math" w:hAnsi="Cambria Math"/>
                <w:sz w:val="20"/>
                <w:szCs w:val="20"/>
                <w:lang w:val="en-GB" w:eastAsia="en-US"/>
              </w:rPr>
            </m:ctrlPr>
          </m:sSubPr>
          <m:e>
            <m:r>
              <m:rPr>
                <m:sty m:val="p"/>
              </m:rPr>
              <w:rPr>
                <w:rFonts w:ascii="Cambria Math" w:hAnsi="Cambria Math"/>
                <w:sz w:val="20"/>
                <w:szCs w:val="20"/>
                <w:lang w:val="en-GB"/>
              </w:rPr>
              <m:t>K</m:t>
            </m:r>
          </m:e>
          <m:sub>
            <m:r>
              <m:rPr>
                <m:sty m:val="p"/>
              </m:rPr>
              <w:rPr>
                <w:rFonts w:ascii="Cambria Math" w:hAnsi="Cambria Math"/>
                <w:sz w:val="20"/>
                <w:szCs w:val="20"/>
                <w:lang w:val="en-GB"/>
              </w:rPr>
              <m:t>p,PRS</m:t>
            </m:r>
            <m:r>
              <w:ins w:id="674" w:author="OPPO - RAN4 #113" w:date="2024-11-04T16:12:00Z">
                <m:rPr>
                  <m:sty m:val="p"/>
                </m:rPr>
                <w:rPr>
                  <w:rFonts w:ascii="Cambria Math" w:hAnsi="Cambria Math"/>
                  <w:sz w:val="20"/>
                  <w:szCs w:val="20"/>
                  <w:lang w:val="en-GB"/>
                </w:rPr>
                <m:t>,i</m:t>
              </w:ins>
            </m:r>
          </m:sub>
        </m:sSub>
      </m:oMath>
      <w:r>
        <w:rPr>
          <w:sz w:val="20"/>
          <w:szCs w:val="20"/>
          <w:lang w:val="en-GB"/>
        </w:rPr>
        <w:t xml:space="preserve"> = 1 </w:t>
      </w:r>
      <w:r>
        <w:rPr>
          <w:bCs/>
          <w:sz w:val="20"/>
          <w:szCs w:val="20"/>
          <w:lang w:val="en-GB"/>
        </w:rPr>
        <w:t>for UE not configured with concurrent measurement gap</w:t>
      </w:r>
      <w:r>
        <w:rPr>
          <w:sz w:val="20"/>
          <w:szCs w:val="20"/>
          <w:lang w:val="en-GB"/>
        </w:rPr>
        <w:t>.</w:t>
      </w:r>
    </w:p>
    <w:p w14:paraId="339B291F" w14:textId="77777777" w:rsidR="0097449E" w:rsidRDefault="00CD61BB">
      <w:pPr>
        <w:spacing w:after="180"/>
        <w:ind w:left="851"/>
        <w:rPr>
          <w:sz w:val="20"/>
          <w:szCs w:val="20"/>
          <w:lang w:val="en-GB"/>
        </w:rPr>
      </w:pPr>
      <w:r>
        <w:rPr>
          <w:sz w:val="20"/>
          <w:szCs w:val="20"/>
          <w:lang w:val="en-GB"/>
        </w:rPr>
        <w:t>When periodic time window(s) are configured by the LMF, for a window W of duration max(</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675" w:author="OPPO - RAN4 #113" w:date="2024-11-04T16:12:00Z">
                <w:rPr>
                  <w:rFonts w:ascii="Cambria Math" w:hAnsi="Cambria Math"/>
                  <w:sz w:val="20"/>
                  <w:szCs w:val="20"/>
                  <w:lang w:val="en-GB" w:eastAsia="en-US"/>
                </w:rPr>
                <m:t>,</m:t>
              </w:ins>
            </m:r>
            <m:r>
              <w:ins w:id="676" w:author="OPPO - RAN4 #113" w:date="2024-11-04T16:12:00Z">
                <w:rPr>
                  <w:rFonts w:ascii="Cambria Math" w:hAnsi="Cambria Math"/>
                  <w:sz w:val="20"/>
                  <w:szCs w:val="20"/>
                  <w:lang w:val="en-GB" w:eastAsia="en-US"/>
                </w:rPr>
                <m:t>i</m:t>
              </w:ins>
            </m:r>
          </m:sub>
        </m:sSub>
      </m:oMath>
      <w:r>
        <w:rPr>
          <w:sz w:val="20"/>
          <w:szCs w:val="20"/>
          <w:vertAlign w:val="subscript"/>
          <w:lang w:val="en-GB"/>
        </w:rPr>
        <w:t xml:space="preserve">,  </w:t>
      </w:r>
      <w:proofErr w:type="spellStart"/>
      <w:r>
        <w:rPr>
          <w:sz w:val="20"/>
          <w:szCs w:val="20"/>
          <w:lang w:val="en-GB"/>
        </w:rPr>
        <w:t>MGRP_max</w:t>
      </w:r>
      <w:proofErr w:type="spellEnd"/>
      <w:r>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sz w:val="20"/>
          <w:szCs w:val="20"/>
          <w:lang w:val="en-GB"/>
        </w:rPr>
        <w:t xml:space="preserve">), where MGRP_max is the maximum MGRP across all configured per-UE MG and per-FR MG within the same FR as the </w:t>
      </w:r>
      <w:r>
        <w:rPr>
          <w:rFonts w:hint="eastAsia"/>
          <w:sz w:val="20"/>
          <w:szCs w:val="20"/>
        </w:rPr>
        <w:t>positioning</w:t>
      </w:r>
      <w:r>
        <w:rPr>
          <w:sz w:val="20"/>
          <w:szCs w:val="20"/>
          <w:lang w:val="en-GB"/>
        </w:rPr>
        <w:t xml:space="preserve"> frequency layer, and starting at the beginning of any </w:t>
      </w:r>
      <w:r>
        <w:rPr>
          <w:rFonts w:hint="eastAsia"/>
          <w:sz w:val="20"/>
          <w:szCs w:val="20"/>
          <w:lang w:val="en-GB"/>
        </w:rPr>
        <w:t xml:space="preserve">associated </w:t>
      </w:r>
      <w:r>
        <w:rPr>
          <w:sz w:val="20"/>
          <w:szCs w:val="20"/>
          <w:lang w:val="en-GB"/>
        </w:rPr>
        <w:t xml:space="preserve">gap occasions covering the PRS occasion and the periodic </w:t>
      </w:r>
      <w:r>
        <w:rPr>
          <w:sz w:val="20"/>
          <w:szCs w:val="20"/>
          <w:lang w:val="en-GB"/>
        </w:rPr>
        <w:t>time window:</w:t>
      </w:r>
    </w:p>
    <w:p w14:paraId="62855ABC" w14:textId="77777777" w:rsidR="0097449E" w:rsidRDefault="00CD61BB">
      <w:pPr>
        <w:spacing w:after="180"/>
        <w:ind w:left="1135" w:hanging="284"/>
        <w:rPr>
          <w:sz w:val="20"/>
          <w:szCs w:val="20"/>
          <w:lang w:val="en-GB"/>
        </w:rPr>
      </w:pPr>
      <w:r>
        <w:rPr>
          <w:bCs/>
          <w:sz w:val="20"/>
          <w:szCs w:val="20"/>
          <w:lang w:val="en-GB"/>
        </w:rPr>
        <w:tab/>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is the total number of </w:t>
      </w:r>
      <w:r>
        <w:rPr>
          <w:sz w:val="20"/>
          <w:szCs w:val="20"/>
          <w:lang w:val="en-GB"/>
        </w:rPr>
        <w:t xml:space="preserve">associated gap occasions covering </w:t>
      </w:r>
      <w:r>
        <w:rPr>
          <w:bCs/>
          <w:sz w:val="20"/>
          <w:szCs w:val="20"/>
          <w:lang w:val="en-GB"/>
        </w:rPr>
        <w:t xml:space="preserve">PRS occasions and the periodic time window(s) within the window W, </w:t>
      </w:r>
      <w:r>
        <w:rPr>
          <w:rFonts w:hint="eastAsia"/>
          <w:sz w:val="20"/>
          <w:szCs w:val="20"/>
          <w:lang w:val="en-GB"/>
        </w:rPr>
        <w:t xml:space="preserve">including </w:t>
      </w:r>
      <w:r>
        <w:rPr>
          <w:sz w:val="20"/>
          <w:szCs w:val="20"/>
          <w:lang w:val="en-GB"/>
        </w:rPr>
        <w:t>both</w:t>
      </w:r>
      <w:r>
        <w:rPr>
          <w:rFonts w:hint="eastAsia"/>
          <w:sz w:val="20"/>
          <w:szCs w:val="20"/>
          <w:lang w:val="en-GB"/>
        </w:rPr>
        <w:t xml:space="preserve"> </w:t>
      </w:r>
      <w:r>
        <w:rPr>
          <w:sz w:val="20"/>
          <w:szCs w:val="20"/>
          <w:lang w:val="en-GB"/>
        </w:rPr>
        <w:t>dropped and non-dropped instances of the associated measurement gap within</w:t>
      </w:r>
      <w:r>
        <w:rPr>
          <w:bCs/>
          <w:sz w:val="20"/>
          <w:szCs w:val="20"/>
          <w:lang w:val="en-GB"/>
        </w:rPr>
        <w:t xml:space="preserve"> the window W, and</w:t>
      </w:r>
    </w:p>
    <w:p w14:paraId="30F6BB49" w14:textId="77777777" w:rsidR="0097449E" w:rsidRDefault="00CD61BB">
      <w:pPr>
        <w:spacing w:after="180"/>
        <w:ind w:left="1135" w:hanging="284"/>
        <w:rPr>
          <w:sz w:val="20"/>
          <w:szCs w:val="20"/>
          <w:lang w:val="en-GB"/>
        </w:rPr>
      </w:pPr>
      <w:r>
        <w:rPr>
          <w:sz w:val="20"/>
          <w:szCs w:val="20"/>
          <w:lang w:val="en-GB"/>
        </w:rPr>
        <w:tab/>
      </w:r>
      <w:proofErr w:type="spellStart"/>
      <w:r>
        <w:rPr>
          <w:sz w:val="20"/>
          <w:szCs w:val="20"/>
          <w:lang w:val="en-GB"/>
        </w:rPr>
        <w:t>N</w:t>
      </w:r>
      <w:r>
        <w:rPr>
          <w:sz w:val="20"/>
          <w:szCs w:val="20"/>
          <w:vertAlign w:val="subscript"/>
          <w:lang w:val="en-GB"/>
        </w:rPr>
        <w:t>a</w:t>
      </w:r>
      <w:r>
        <w:rPr>
          <w:sz w:val="20"/>
          <w:szCs w:val="20"/>
          <w:vertAlign w:val="subscript"/>
          <w:lang w:val="en-GB"/>
        </w:rPr>
        <w:t>vailable</w:t>
      </w:r>
      <w:proofErr w:type="spellEnd"/>
      <w:r>
        <w:rPr>
          <w:sz w:val="20"/>
          <w:szCs w:val="20"/>
          <w:lang w:val="en-GB"/>
        </w:rPr>
        <w:t xml:space="preserve"> is the number of non-dropped associated gap occasions covering PRS occasions and the periodic time window(s) within the window W, after further accounting for MG collisions by applying the selected gap collision rule </w:t>
      </w:r>
    </w:p>
    <w:p w14:paraId="047BA2F5" w14:textId="77777777" w:rsidR="0097449E" w:rsidRDefault="00CD61BB">
      <w:pPr>
        <w:spacing w:after="180"/>
        <w:ind w:left="1135" w:hanging="284"/>
        <w:rPr>
          <w:sz w:val="20"/>
          <w:szCs w:val="20"/>
          <w:lang w:val="en-GB"/>
        </w:rPr>
      </w:pPr>
      <w:r>
        <w:rPr>
          <w:sz w:val="20"/>
          <w:szCs w:val="20"/>
          <w:lang w:val="en-GB"/>
        </w:rPr>
        <w:tab/>
        <w:t>Requirements do not apply if</w:t>
      </w:r>
      <w:r>
        <w:rPr>
          <w:sz w:val="20"/>
          <w:szCs w:val="20"/>
          <w:lang w:val="en-GB"/>
        </w:rPr>
        <w:t xml:space="preserve"> </w:t>
      </w:r>
      <w:proofErr w:type="spellStart"/>
      <w:r>
        <w:rPr>
          <w:bCs/>
          <w:sz w:val="20"/>
          <w:szCs w:val="20"/>
          <w:lang w:val="en-GB"/>
        </w:rPr>
        <w:t>N</w:t>
      </w:r>
      <w:r>
        <w:rPr>
          <w:bCs/>
          <w:sz w:val="20"/>
          <w:szCs w:val="20"/>
          <w:vertAlign w:val="subscript"/>
          <w:lang w:val="en-GB"/>
        </w:rPr>
        <w:t>available</w:t>
      </w:r>
      <w:proofErr w:type="spellEnd"/>
      <w:r>
        <w:rPr>
          <w:sz w:val="20"/>
          <w:szCs w:val="20"/>
          <w:lang w:val="en-GB"/>
        </w:rPr>
        <w:t xml:space="preserve"> =0.</w:t>
      </w:r>
    </w:p>
    <w:p w14:paraId="162756C4" w14:textId="77777777" w:rsidR="0097449E" w:rsidRDefault="00CD61BB">
      <w:pPr>
        <w:spacing w:after="180"/>
        <w:ind w:left="851"/>
        <w:rPr>
          <w:sz w:val="20"/>
          <w:szCs w:val="20"/>
          <w:lang w:val="en-GB"/>
        </w:rPr>
      </w:pPr>
      <w:r>
        <w:rPr>
          <w:sz w:val="20"/>
          <w:szCs w:val="20"/>
          <w:lang w:val="en-GB"/>
        </w:rPr>
        <w:t xml:space="preserve">Otherwise, </w:t>
      </w:r>
      <w:del w:id="677" w:author="OPPO - RAN4 #113" w:date="2024-11-04T16:13:00Z">
        <w:r>
          <w:rPr>
            <w:sz w:val="20"/>
            <w:szCs w:val="20"/>
            <w:lang w:val="en-GB"/>
          </w:rPr>
          <w:delText>r</w:delText>
        </w:r>
      </w:del>
      <w:ins w:id="678" w:author="OPPO - RAN4 #113" w:date="2024-11-04T16:13:00Z">
        <w:r>
          <w:rPr>
            <w:sz w:val="20"/>
            <w:szCs w:val="20"/>
            <w:lang w:val="en-GB"/>
          </w:rPr>
          <w:t>f</w:t>
        </w:r>
      </w:ins>
      <w:r>
        <w:rPr>
          <w:sz w:val="20"/>
          <w:szCs w:val="20"/>
          <w:lang w:val="en-GB"/>
        </w:rPr>
        <w:t>or a window W of duration max(</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679" w:author="OPPO - RAN4 #113" w:date="2024-11-04T16:13:00Z">
                <w:rPr>
                  <w:rFonts w:ascii="Cambria Math" w:hAnsi="Cambria Math"/>
                  <w:sz w:val="20"/>
                  <w:szCs w:val="20"/>
                  <w:lang w:val="en-GB" w:eastAsia="en-US"/>
                </w:rPr>
                <m:t>,</m:t>
              </w:ins>
            </m:r>
            <m:r>
              <w:ins w:id="680" w:author="OPPO - RAN4 #113" w:date="2024-11-04T16:13:00Z">
                <w:rPr>
                  <w:rFonts w:ascii="Cambria Math" w:hAnsi="Cambria Math"/>
                  <w:sz w:val="20"/>
                  <w:szCs w:val="20"/>
                  <w:lang w:val="en-GB" w:eastAsia="en-US"/>
                </w:rPr>
                <m:t>i</m:t>
              </w:ins>
            </m:r>
          </m:sub>
        </m:sSub>
      </m:oMath>
      <w:r>
        <w:rPr>
          <w:sz w:val="20"/>
          <w:szCs w:val="20"/>
          <w:vertAlign w:val="subscript"/>
          <w:lang w:val="en-GB"/>
        </w:rPr>
        <w:t xml:space="preserve">,  </w:t>
      </w:r>
      <w:proofErr w:type="spellStart"/>
      <w:r>
        <w:rPr>
          <w:sz w:val="20"/>
          <w:szCs w:val="20"/>
          <w:lang w:val="en-GB"/>
        </w:rPr>
        <w:t>MGRP_max</w:t>
      </w:r>
      <w:proofErr w:type="spellEnd"/>
      <w:r>
        <w:rPr>
          <w:sz w:val="20"/>
          <w:szCs w:val="20"/>
          <w:lang w:val="en-GB"/>
        </w:rPr>
        <w:t xml:space="preserve">), where </w:t>
      </w:r>
      <w:proofErr w:type="spellStart"/>
      <w:r>
        <w:rPr>
          <w:sz w:val="20"/>
          <w:szCs w:val="20"/>
          <w:lang w:val="en-GB"/>
        </w:rPr>
        <w:t>MGRP_max</w:t>
      </w:r>
      <w:proofErr w:type="spellEnd"/>
      <w:r>
        <w:rPr>
          <w:sz w:val="20"/>
          <w:szCs w:val="20"/>
          <w:lang w:val="en-GB"/>
        </w:rPr>
        <w:t xml:space="preserve"> is the maximum MGRP across all configured per-UE MG and per-FR MG within the same FR as the </w:t>
      </w:r>
      <w:r>
        <w:rPr>
          <w:rFonts w:hint="eastAsia"/>
          <w:sz w:val="20"/>
          <w:szCs w:val="20"/>
        </w:rPr>
        <w:t>positioning</w:t>
      </w:r>
      <w:r>
        <w:rPr>
          <w:sz w:val="20"/>
          <w:szCs w:val="20"/>
          <w:lang w:val="en-GB"/>
        </w:rPr>
        <w:t xml:space="preserve"> frequency layer, and starting at the beginning of any</w:t>
      </w:r>
      <w:r>
        <w:rPr>
          <w:sz w:val="20"/>
          <w:szCs w:val="20"/>
          <w:lang w:val="en-GB"/>
        </w:rPr>
        <w:t xml:space="preserve"> </w:t>
      </w:r>
      <w:r>
        <w:rPr>
          <w:rFonts w:hint="eastAsia"/>
          <w:sz w:val="20"/>
          <w:szCs w:val="20"/>
          <w:lang w:val="en-GB"/>
        </w:rPr>
        <w:t xml:space="preserve">associated </w:t>
      </w:r>
      <w:r>
        <w:rPr>
          <w:sz w:val="20"/>
          <w:szCs w:val="20"/>
          <w:lang w:val="en-GB"/>
        </w:rPr>
        <w:t>gap occasions covering the PRS occasion:</w:t>
      </w:r>
    </w:p>
    <w:p w14:paraId="7E3854CC" w14:textId="77777777" w:rsidR="0097449E" w:rsidRDefault="00CD61BB">
      <w:pPr>
        <w:spacing w:after="180"/>
        <w:ind w:left="1135" w:hanging="284"/>
        <w:rPr>
          <w:sz w:val="20"/>
          <w:szCs w:val="20"/>
          <w:lang w:val="en-GB"/>
        </w:rPr>
      </w:pPr>
      <w:r>
        <w:rPr>
          <w:bCs/>
          <w:sz w:val="20"/>
          <w:szCs w:val="20"/>
          <w:lang w:val="en-GB"/>
        </w:rPr>
        <w:tab/>
      </w:r>
      <w:proofErr w:type="spellStart"/>
      <w:r>
        <w:rPr>
          <w:bCs/>
          <w:sz w:val="20"/>
          <w:szCs w:val="20"/>
          <w:lang w:val="en-GB"/>
        </w:rPr>
        <w:t>N</w:t>
      </w:r>
      <w:r>
        <w:rPr>
          <w:bCs/>
          <w:sz w:val="20"/>
          <w:szCs w:val="20"/>
          <w:vertAlign w:val="subscript"/>
          <w:lang w:val="en-GB"/>
        </w:rPr>
        <w:t>total</w:t>
      </w:r>
      <w:proofErr w:type="spellEnd"/>
      <w:r>
        <w:rPr>
          <w:bCs/>
          <w:sz w:val="20"/>
          <w:szCs w:val="20"/>
          <w:lang w:val="en-GB"/>
        </w:rPr>
        <w:t xml:space="preserve"> is the total number of </w:t>
      </w:r>
      <w:r>
        <w:rPr>
          <w:sz w:val="20"/>
          <w:szCs w:val="20"/>
          <w:lang w:val="en-GB"/>
        </w:rPr>
        <w:t xml:space="preserve">associated gap occasions covering </w:t>
      </w:r>
      <w:r>
        <w:rPr>
          <w:bCs/>
          <w:sz w:val="20"/>
          <w:szCs w:val="20"/>
          <w:lang w:val="en-GB"/>
        </w:rPr>
        <w:t xml:space="preserve">PRS occasions within the window W, </w:t>
      </w:r>
      <w:r>
        <w:rPr>
          <w:rFonts w:hint="eastAsia"/>
          <w:sz w:val="20"/>
          <w:szCs w:val="20"/>
          <w:lang w:val="en-GB"/>
        </w:rPr>
        <w:t xml:space="preserve">including </w:t>
      </w:r>
      <w:r>
        <w:rPr>
          <w:sz w:val="20"/>
          <w:szCs w:val="20"/>
          <w:lang w:val="en-GB"/>
        </w:rPr>
        <w:t>both</w:t>
      </w:r>
      <w:r>
        <w:rPr>
          <w:rFonts w:hint="eastAsia"/>
          <w:sz w:val="20"/>
          <w:szCs w:val="20"/>
          <w:lang w:val="en-GB"/>
        </w:rPr>
        <w:t xml:space="preserve"> </w:t>
      </w:r>
      <w:r>
        <w:rPr>
          <w:sz w:val="20"/>
          <w:szCs w:val="20"/>
          <w:lang w:val="en-GB"/>
        </w:rPr>
        <w:t>dropped and non-dropped instances of the associated measurement gap within</w:t>
      </w:r>
      <w:r>
        <w:rPr>
          <w:bCs/>
          <w:sz w:val="20"/>
          <w:szCs w:val="20"/>
          <w:lang w:val="en-GB"/>
        </w:rPr>
        <w:t xml:space="preserve"> the window W, and</w:t>
      </w:r>
    </w:p>
    <w:p w14:paraId="521A0DC5" w14:textId="77777777" w:rsidR="0097449E" w:rsidRDefault="00CD61BB">
      <w:pPr>
        <w:spacing w:after="180"/>
        <w:ind w:left="1135" w:hanging="284"/>
        <w:rPr>
          <w:sz w:val="20"/>
          <w:szCs w:val="20"/>
          <w:lang w:val="en-GB"/>
        </w:rPr>
      </w:pPr>
      <w:r>
        <w:rPr>
          <w:bCs/>
          <w:sz w:val="20"/>
          <w:szCs w:val="20"/>
          <w:lang w:val="en-GB"/>
        </w:rPr>
        <w:lastRenderedPageBreak/>
        <w:tab/>
      </w:r>
      <w:proofErr w:type="spellStart"/>
      <w:r>
        <w:rPr>
          <w:bCs/>
          <w:sz w:val="20"/>
          <w:szCs w:val="20"/>
          <w:lang w:val="en-GB"/>
        </w:rPr>
        <w:t>N</w:t>
      </w:r>
      <w:r>
        <w:rPr>
          <w:bCs/>
          <w:sz w:val="20"/>
          <w:szCs w:val="20"/>
          <w:vertAlign w:val="subscript"/>
          <w:lang w:val="en-GB"/>
        </w:rPr>
        <w:t>available</w:t>
      </w:r>
      <w:proofErr w:type="spellEnd"/>
      <w:r>
        <w:rPr>
          <w:bCs/>
          <w:sz w:val="20"/>
          <w:szCs w:val="20"/>
          <w:lang w:val="en-GB"/>
        </w:rPr>
        <w:t xml:space="preserve"> is the number of non-dropped </w:t>
      </w:r>
      <w:r>
        <w:rPr>
          <w:sz w:val="20"/>
          <w:szCs w:val="20"/>
          <w:lang w:val="en-GB"/>
        </w:rPr>
        <w:t>associated gap occasions covering</w:t>
      </w:r>
      <w:r>
        <w:rPr>
          <w:bCs/>
          <w:sz w:val="20"/>
          <w:szCs w:val="20"/>
          <w:lang w:val="en-GB"/>
        </w:rPr>
        <w:t xml:space="preserve"> PRS occasions within the window W, after further accounting for MG collisions by applying the selected gap collision rule </w:t>
      </w:r>
    </w:p>
    <w:p w14:paraId="4C8F1B8D" w14:textId="77777777" w:rsidR="0097449E" w:rsidRDefault="00CD61BB">
      <w:pPr>
        <w:spacing w:after="180"/>
        <w:ind w:left="1135" w:hanging="284"/>
        <w:rPr>
          <w:sz w:val="20"/>
          <w:szCs w:val="20"/>
          <w:lang w:val="en-GB"/>
        </w:rPr>
      </w:pPr>
      <w:r>
        <w:rPr>
          <w:sz w:val="20"/>
          <w:szCs w:val="20"/>
          <w:lang w:val="en-GB"/>
        </w:rPr>
        <w:tab/>
        <w:t xml:space="preserve">Requirements do not apply if </w:t>
      </w:r>
      <w:proofErr w:type="spellStart"/>
      <w:r>
        <w:rPr>
          <w:bCs/>
          <w:sz w:val="20"/>
          <w:szCs w:val="20"/>
          <w:lang w:val="en-GB"/>
        </w:rPr>
        <w:t>N</w:t>
      </w:r>
      <w:r>
        <w:rPr>
          <w:bCs/>
          <w:sz w:val="20"/>
          <w:szCs w:val="20"/>
          <w:vertAlign w:val="subscript"/>
          <w:lang w:val="en-GB"/>
        </w:rPr>
        <w:t>availabl</w:t>
      </w:r>
      <w:r>
        <w:rPr>
          <w:bCs/>
          <w:sz w:val="20"/>
          <w:szCs w:val="20"/>
          <w:vertAlign w:val="subscript"/>
          <w:lang w:val="en-GB"/>
        </w:rPr>
        <w:t>e</w:t>
      </w:r>
      <w:proofErr w:type="spellEnd"/>
      <w:r>
        <w:rPr>
          <w:sz w:val="20"/>
          <w:szCs w:val="20"/>
          <w:lang w:val="en-GB"/>
        </w:rPr>
        <w:t xml:space="preserve"> =0.</w:t>
      </w:r>
    </w:p>
    <w:p w14:paraId="2920DA06" w14:textId="77777777" w:rsidR="0097449E" w:rsidRDefault="00CD61BB">
      <w:pPr>
        <w:spacing w:after="180"/>
        <w:ind w:left="568" w:hanging="284"/>
        <w:rPr>
          <w:iCs/>
          <w:sz w:val="20"/>
          <w:szCs w:val="20"/>
          <w:lang w:val="en-GB"/>
        </w:rPr>
      </w:pPr>
      <w:r>
        <w:rPr>
          <w:sz w:val="20"/>
          <w:szCs w:val="20"/>
          <w:lang w:val="en-GB"/>
        </w:rPr>
        <w:t>-</w:t>
      </w:r>
      <w:r>
        <w:rPr>
          <w:sz w:val="20"/>
          <w:szCs w:val="20"/>
          <w:lang w:val="en-GB"/>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L</m:t>
            </m:r>
          </m:e>
          <m:sub>
            <m:r>
              <w:rPr>
                <w:rFonts w:ascii="Cambria Math" w:hAnsi="Cambria Math"/>
                <w:sz w:val="20"/>
                <w:szCs w:val="20"/>
                <w:lang w:val="en-GB" w:eastAsia="en-US"/>
              </w:rPr>
              <m:t>available</m:t>
            </m:r>
            <m:r>
              <w:rPr>
                <w:rFonts w:ascii="Cambria Math" w:hAnsi="Cambria Math"/>
                <w:sz w:val="20"/>
                <w:szCs w:val="20"/>
                <w:lang w:val="en-GB"/>
              </w:rPr>
              <m:t>_</m:t>
            </m:r>
            <m:r>
              <w:rPr>
                <w:rFonts w:ascii="Cambria Math" w:hAnsi="Cambria Math"/>
                <w:sz w:val="20"/>
                <w:szCs w:val="20"/>
                <w:lang w:val="en-GB" w:eastAsia="en-US"/>
              </w:rPr>
              <m:t>PRS</m:t>
            </m:r>
            <m:r>
              <w:ins w:id="681" w:author="OPPO - RAN4 #113" w:date="2024-11-04T16:14:00Z">
                <w:rPr>
                  <w:rFonts w:ascii="Cambria Math" w:hAnsi="Cambria Math"/>
                  <w:sz w:val="20"/>
                  <w:szCs w:val="20"/>
                  <w:lang w:val="en-GB" w:eastAsia="en-US"/>
                </w:rPr>
                <m:t>,</m:t>
              </w:ins>
            </m:r>
            <m:r>
              <w:ins w:id="682" w:author="OPPO - RAN4 #113" w:date="2024-11-04T16:14:00Z">
                <w:rPr>
                  <w:rFonts w:ascii="Cambria Math" w:hAnsi="Cambria Math"/>
                  <w:sz w:val="20"/>
                  <w:szCs w:val="20"/>
                  <w:lang w:val="en-GB" w:eastAsia="en-US"/>
                </w:rPr>
                <m:t>i</m:t>
              </w:ins>
            </m:r>
          </m:sub>
        </m:sSub>
      </m:oMath>
      <w:r>
        <w:rPr>
          <w:sz w:val="20"/>
          <w:szCs w:val="20"/>
          <w:lang w:val="en-GB" w:eastAsia="en-US"/>
        </w:rPr>
        <w:t xml:space="preserve"> is the time duration of available PRS resources in the positioning frequency layer, to be measured during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683" w:author="OPPO - RAN4 #113" w:date="2024-11-04T16:14:00Z">
                <w:rPr>
                  <w:rFonts w:ascii="Cambria Math" w:hAnsi="Cambria Math"/>
                  <w:sz w:val="20"/>
                  <w:szCs w:val="20"/>
                  <w:lang w:val="en-GB" w:eastAsia="en-US"/>
                </w:rPr>
                <m:t>,</m:t>
              </w:ins>
            </m:r>
            <m:r>
              <w:ins w:id="684" w:author="OPPO - RAN4 #113" w:date="2024-11-04T16:14:00Z">
                <w:rPr>
                  <w:rFonts w:ascii="Cambria Math" w:hAnsi="Cambria Math"/>
                  <w:sz w:val="20"/>
                  <w:szCs w:val="20"/>
                  <w:lang w:val="en-GB" w:eastAsia="en-US"/>
                </w:rPr>
                <m:t>i</m:t>
              </w:ins>
            </m:r>
          </m:sub>
        </m:sSub>
      </m:oMath>
      <w:r>
        <w:rPr>
          <w:sz w:val="20"/>
          <w:szCs w:val="20"/>
          <w:lang w:val="en-GB" w:eastAsia="en-US"/>
        </w:rPr>
        <w:t>, and is calculated in the same way as PRS duration K defined in clause 5.1.6.5 o</w:t>
      </w:r>
      <w:r>
        <w:rPr>
          <w:sz w:val="20"/>
          <w:szCs w:val="20"/>
          <w:lang w:val="en-GB" w:eastAsia="en-US"/>
        </w:rPr>
        <w:t xml:space="preserve">f TS 38.214 [26]. </w:t>
      </w:r>
    </w:p>
    <w:p w14:paraId="6C58DDF0" w14:textId="77777777" w:rsidR="0097449E" w:rsidRDefault="00CD61BB">
      <w:pPr>
        <w:spacing w:after="180"/>
        <w:ind w:left="568" w:hanging="284"/>
        <w:rPr>
          <w:rFonts w:eastAsia="宋体"/>
          <w:sz w:val="20"/>
          <w:lang w:val="en-GB"/>
        </w:rPr>
      </w:pPr>
      <w:r>
        <w:rPr>
          <w:rFonts w:eastAsia="MS Mincho" w:cs="v4.2.0"/>
          <w:sz w:val="20"/>
          <w:szCs w:val="20"/>
          <w:lang w:val="en-GB" w:eastAsia="en-US"/>
        </w:rPr>
        <w:t>-</w:t>
      </w:r>
      <w:r>
        <w:rPr>
          <w:rFonts w:eastAsia="MS Mincho" w:cs="v4.2.0"/>
          <w:sz w:val="20"/>
          <w:szCs w:val="20"/>
          <w:lang w:val="en-GB" w:eastAsia="en-US"/>
        </w:rPr>
        <w:tab/>
        <w:t xml:space="preserve">When periodic time window(s) are configured by the LMF and PFL </w:t>
      </w:r>
      <w:proofErr w:type="spellStart"/>
      <w:r>
        <w:rPr>
          <w:rFonts w:ascii="Times New Roman Italic" w:eastAsia="MS Mincho" w:hAnsi="Times New Roman Italic" w:cs="Times New Roman Italic"/>
          <w:i/>
          <w:iCs/>
          <w:sz w:val="20"/>
          <w:szCs w:val="20"/>
          <w:lang w:val="en-GB" w:eastAsia="en-US"/>
        </w:rPr>
        <w:t>i</w:t>
      </w:r>
      <w:proofErr w:type="spellEnd"/>
      <w:r>
        <w:rPr>
          <w:rFonts w:eastAsia="MS Mincho"/>
          <w:sz w:val="20"/>
          <w:szCs w:val="20"/>
          <w:lang w:val="en-GB" w:eastAsia="en-US"/>
        </w:rPr>
        <w:t xml:space="preserve"> is associated with the configured time window</w:t>
      </w:r>
      <w:r>
        <w:rPr>
          <w:rFonts w:eastAsia="MS Mincho" w:cs="v4.2.0"/>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685" w:author="OPPO - RAN4 #113" w:date="2024-11-04T16:14:00Z">
                <w:rPr>
                  <w:rFonts w:ascii="Cambria Math" w:hAnsi="Cambria Math"/>
                  <w:sz w:val="20"/>
                  <w:szCs w:val="20"/>
                  <w:lang w:val="en-GB" w:eastAsia="en-US"/>
                </w:rPr>
                <m:t>,</m:t>
              </w:ins>
            </m:r>
            <m:r>
              <w:ins w:id="686"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687" w:author="OPPO - RAN4 #113" w:date="2024-11-04T16:14:00Z">
                <w:rPr>
                  <w:rFonts w:ascii="Cambria Math" w:hAnsi="Cambria Math"/>
                  <w:sz w:val="20"/>
                  <w:szCs w:val="20"/>
                  <w:lang w:val="en-GB" w:eastAsia="en-US"/>
                </w:rPr>
                <m:t>,</m:t>
              </w:ins>
            </m:r>
            <m:r>
              <w:ins w:id="688"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 xml:space="preserve">, </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r>
          <m:rPr>
            <m:sty m:val="p"/>
          </m:rPr>
          <w:rPr>
            <w:rFonts w:ascii="Cambria Math" w:hAnsi="Cambria Math"/>
            <w:sz w:val="20"/>
            <w:szCs w:val="20"/>
            <w:lang w:val="en-GB" w:eastAsia="en-US"/>
          </w:rPr>
          <m:t>)</m:t>
        </m:r>
      </m:oMath>
      <w:r>
        <w:rPr>
          <w:rFonts w:eastAsia="MS Mincho" w:cs="v4.2.0"/>
          <w:sz w:val="20"/>
          <w:szCs w:val="20"/>
          <w:lang w:val="en-GB" w:eastAsia="en-US"/>
        </w:rPr>
        <w:t xml:space="preserve">, </w:t>
      </w:r>
      <w:r>
        <w:rPr>
          <w:sz w:val="20"/>
          <w:szCs w:val="20"/>
          <w:lang w:val="en-GB" w:eastAsia="en-US"/>
        </w:rPr>
        <w:t xml:space="preserve">the least common multiple between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689" w:author="OPPO - RAN4 #113" w:date="2024-11-04T16:14:00Z">
                <w:rPr>
                  <w:rFonts w:ascii="Cambria Math" w:hAnsi="Cambria Math"/>
                  <w:sz w:val="20"/>
                  <w:szCs w:val="20"/>
                  <w:lang w:val="en-GB" w:eastAsia="en-US"/>
                </w:rPr>
                <m:t>,</m:t>
              </w:ins>
            </m:r>
            <m:r>
              <w:ins w:id="690" w:author="OPPO - RAN4 #113" w:date="2024-11-04T16:14:00Z">
                <w:rPr>
                  <w:rFonts w:ascii="Cambria Math" w:hAnsi="Cambria Math"/>
                  <w:sz w:val="20"/>
                  <w:szCs w:val="20"/>
                  <w:lang w:val="en-GB" w:eastAsia="en-US"/>
                </w:rPr>
                <m:t>i</m:t>
              </w:ins>
            </m:r>
          </m:sub>
        </m:sSub>
      </m:oMath>
      <w:r>
        <w:rPr>
          <w:sz w:val="20"/>
          <w:szCs w:val="20"/>
          <w:lang w:val="en-GB" w:eastAsia="en-US"/>
        </w:rPr>
        <w:t xml:space="preserve"> , </w:t>
      </w:r>
      <m:oMath>
        <m:r>
          <w:rPr>
            <w:rFonts w:ascii="Cambria Math" w:hAnsi="Cambria Math"/>
            <w:sz w:val="20"/>
            <w:szCs w:val="20"/>
            <w:lang w:val="en-GB" w:eastAsia="en-US"/>
          </w:rPr>
          <m:t>MGRP</m:t>
        </m:r>
        <m:r>
          <w:rPr>
            <w:rFonts w:ascii="Cambria Math" w:hAnsi="Cambria Math"/>
            <w:sz w:val="20"/>
            <w:szCs w:val="20"/>
            <w:lang w:val="en-GB" w:eastAsia="en-US"/>
          </w:rPr>
          <m:t xml:space="preserve"> </m:t>
        </m:r>
      </m:oMath>
      <w:r>
        <w:rPr>
          <w:sz w:val="20"/>
          <w:szCs w:val="20"/>
          <w:lang w:val="en-GB"/>
        </w:rPr>
        <w:t>and</w:t>
      </w:r>
      <w:r>
        <w:rPr>
          <w:rFonts w:eastAsia="宋体"/>
          <w:sz w:val="20"/>
          <w:lang w:val="en-GB"/>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rFonts w:ascii="CG Times (WN)" w:hAnsi="Cambria Math"/>
          <w:sz w:val="20"/>
          <w:szCs w:val="20"/>
          <w:lang w:val="en-GB" w:eastAsia="en-US"/>
        </w:rPr>
        <w:t xml:space="preserve">,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window</m:t>
            </m:r>
          </m:sub>
        </m:sSub>
      </m:oMath>
      <w:r>
        <w:rPr>
          <w:rFonts w:eastAsia="宋体"/>
          <w:sz w:val="20"/>
          <w:lang w:val="en-GB"/>
        </w:rPr>
        <w:t xml:space="preserve"> being the maximum periodicity of the indicated time window(s).</w:t>
      </w:r>
    </w:p>
    <w:p w14:paraId="28471E26" w14:textId="77777777" w:rsidR="0097449E" w:rsidRDefault="00CD61BB">
      <w:pPr>
        <w:spacing w:after="180"/>
        <w:ind w:left="568" w:hanging="284"/>
        <w:rPr>
          <w:rFonts w:cs="v4.2.0"/>
          <w:sz w:val="20"/>
          <w:szCs w:val="20"/>
          <w:lang w:val="en-GB"/>
        </w:rPr>
      </w:pPr>
      <w:r>
        <w:rPr>
          <w:rFonts w:eastAsia="宋体"/>
          <w:sz w:val="20"/>
          <w:szCs w:val="20"/>
          <w:lang w:val="en-GB"/>
        </w:rPr>
        <w:t>-</w:t>
      </w:r>
      <w:r>
        <w:rPr>
          <w:rFonts w:eastAsia="宋体"/>
          <w:sz w:val="20"/>
          <w:szCs w:val="20"/>
          <w:lang w:val="en-GB"/>
        </w:rPr>
        <w:tab/>
        <w:t xml:space="preserve">When periodic time window(s) are configured by the LMF and the PFL </w:t>
      </w:r>
      <w:proofErr w:type="spellStart"/>
      <w:r>
        <w:rPr>
          <w:rFonts w:ascii="Times New Roman Italic" w:eastAsia="宋体" w:hAnsi="Times New Roman Italic" w:cs="Times New Roman Italic"/>
          <w:i/>
          <w:iCs/>
          <w:sz w:val="20"/>
          <w:szCs w:val="20"/>
          <w:lang w:val="en-GB"/>
        </w:rPr>
        <w:t>i</w:t>
      </w:r>
      <w:proofErr w:type="spellEnd"/>
      <w:r>
        <w:rPr>
          <w:rFonts w:eastAsia="宋体"/>
          <w:sz w:val="20"/>
          <w:szCs w:val="20"/>
          <w:lang w:val="en-GB"/>
        </w:rPr>
        <w:t xml:space="preserve"> is not associated with the configured time window, </w:t>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available</m:t>
            </m:r>
            <m:r>
              <m:rPr>
                <m:sty m:val="p"/>
              </m:rPr>
              <w:rPr>
                <w:rFonts w:ascii="Cambria Math" w:hAnsi="Cambria Math"/>
                <w:sz w:val="20"/>
                <w:szCs w:val="20"/>
                <w:lang w:val="en-GB" w:eastAsia="en-US"/>
              </w:rPr>
              <m:t>_</m:t>
            </m:r>
            <m:r>
              <w:rPr>
                <w:rFonts w:ascii="Cambria Math" w:hAnsi="Cambria Math"/>
                <w:sz w:val="20"/>
                <w:szCs w:val="20"/>
                <w:lang w:val="en-GB" w:eastAsia="en-US"/>
              </w:rPr>
              <m:t>PRS</m:t>
            </m:r>
            <m:r>
              <w:ins w:id="691" w:author="OPPO - RAN4 #113" w:date="2024-11-04T16:14:00Z">
                <w:rPr>
                  <w:rFonts w:ascii="Cambria Math" w:hAnsi="Cambria Math"/>
                  <w:sz w:val="20"/>
                  <w:szCs w:val="20"/>
                  <w:lang w:val="en-GB" w:eastAsia="en-US"/>
                </w:rPr>
                <m:t>,</m:t>
              </w:ins>
            </m:r>
            <m:r>
              <w:ins w:id="692"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m:t>
        </m:r>
        <m:r>
          <w:rPr>
            <w:rFonts w:ascii="Cambria Math" w:hAnsi="Cambria Math"/>
            <w:sz w:val="20"/>
            <w:szCs w:val="20"/>
            <w:lang w:val="en-GB" w:eastAsia="en-US"/>
          </w:rPr>
          <m:t>LCM</m:t>
        </m:r>
        <m:r>
          <m:rPr>
            <m:sty m:val="p"/>
          </m:rPr>
          <w:rPr>
            <w:rFonts w:ascii="Cambria Math" w:hAnsi="Cambria Math"/>
            <w:sz w:val="20"/>
            <w:szCs w:val="20"/>
            <w:lang w:val="en-GB" w:eastAsia="en-US"/>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693" w:author="OPPO - RAN4 #113" w:date="2024-11-04T16:14:00Z">
                <w:rPr>
                  <w:rFonts w:ascii="Cambria Math" w:hAnsi="Cambria Math"/>
                  <w:sz w:val="20"/>
                  <w:szCs w:val="20"/>
                  <w:lang w:val="en-GB" w:eastAsia="en-US"/>
                </w:rPr>
                <m:t>,</m:t>
              </w:ins>
            </m:r>
            <m:r>
              <w:ins w:id="694" w:author="OPPO - RAN4 #113" w:date="2024-11-04T16:14:00Z">
                <w:rPr>
                  <w:rFonts w:ascii="Cambria Math" w:hAnsi="Cambria Math"/>
                  <w:sz w:val="20"/>
                  <w:szCs w:val="20"/>
                  <w:lang w:val="en-GB" w:eastAsia="en-US"/>
                </w:rPr>
                <m:t>i</m:t>
              </w:ins>
            </m:r>
          </m:sub>
        </m:sSub>
        <m:r>
          <m:rPr>
            <m:sty m:val="p"/>
          </m:rPr>
          <w:rPr>
            <w:rFonts w:ascii="Cambria Math" w:hAnsi="Cambria Math"/>
            <w:sz w:val="20"/>
            <w:szCs w:val="20"/>
            <w:lang w:val="en-GB" w:eastAsia="en-US"/>
          </w:rPr>
          <m:t xml:space="preserve">, </m:t>
        </m:r>
        <m:r>
          <w:rPr>
            <w:rFonts w:ascii="Cambria Math" w:hAnsi="Cambria Math"/>
            <w:sz w:val="20"/>
            <w:szCs w:val="20"/>
            <w:lang w:val="en-GB" w:eastAsia="en-US"/>
          </w:rPr>
          <m:t>MGRP</m:t>
        </m:r>
        <m:r>
          <m:rPr>
            <m:sty m:val="p"/>
          </m:rPr>
          <w:rPr>
            <w:rFonts w:ascii="Cambria Math" w:hAnsi="Cambria Math"/>
            <w:sz w:val="20"/>
            <w:szCs w:val="20"/>
            <w:lang w:val="en-GB" w:eastAsia="en-US"/>
          </w:rPr>
          <m:t>)</m:t>
        </m:r>
      </m:oMath>
      <w:r>
        <w:rPr>
          <w:rFonts w:ascii="CG Times (WN)" w:hAnsi="Cambria Math"/>
          <w:sz w:val="20"/>
          <w:szCs w:val="20"/>
          <w:lang w:val="en-GB" w:eastAsia="en-US"/>
        </w:rPr>
        <w:t>.</w:t>
      </w:r>
      <w:r>
        <w:rPr>
          <w:rFonts w:cs="v4.2.0" w:hint="eastAsia"/>
          <w:sz w:val="20"/>
          <w:szCs w:val="20"/>
          <w:lang w:val="en-GB"/>
        </w:rPr>
        <w:t xml:space="preserve"> </w:t>
      </w:r>
    </w:p>
    <w:p w14:paraId="4B5C6940" w14:textId="77777777" w:rsidR="0097449E" w:rsidRDefault="00CD61BB">
      <w:pPr>
        <w:spacing w:after="180"/>
        <w:ind w:left="568" w:hanging="284"/>
        <w:rPr>
          <w:rFonts w:eastAsia="Malgun Gothic" w:cs="v4.2.0"/>
          <w:sz w:val="20"/>
          <w:szCs w:val="20"/>
          <w:lang w:val="en-GB"/>
        </w:rPr>
      </w:pPr>
      <w:r>
        <w:rPr>
          <w:rFonts w:cs="v4.2.0"/>
          <w:sz w:val="20"/>
          <w:szCs w:val="20"/>
          <w:lang w:val="en-GB"/>
        </w:rPr>
        <w:t>-</w:t>
      </w:r>
      <w:r>
        <w:rPr>
          <w:rFonts w:cs="v4.2.0"/>
          <w:sz w:val="20"/>
          <w:szCs w:val="20"/>
          <w:lang w:val="en-GB"/>
        </w:rPr>
        <w:tab/>
      </w:r>
      <m:oMath>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prs</m:t>
            </m:r>
            <m:r>
              <w:ins w:id="695" w:author="OPPO - RAN4 #113" w:date="2024-11-04T16:15:00Z">
                <w:rPr>
                  <w:rFonts w:ascii="Cambria Math" w:hAnsi="Cambria Math"/>
                  <w:sz w:val="20"/>
                  <w:szCs w:val="20"/>
                  <w:lang w:val="en-GB" w:eastAsia="en-US"/>
                </w:rPr>
                <m:t>,</m:t>
              </w:ins>
            </m:r>
            <m:r>
              <w:ins w:id="696" w:author="OPPO - RAN4 #113" w:date="2024-11-04T16:15:00Z">
                <w:rPr>
                  <w:rFonts w:ascii="Cambria Math" w:hAnsi="Cambria Math"/>
                  <w:sz w:val="20"/>
                  <w:szCs w:val="20"/>
                  <w:lang w:val="en-GB" w:eastAsia="en-US"/>
                </w:rPr>
                <m:t>i</m:t>
              </w:ins>
            </m:r>
          </m:sub>
        </m:sSub>
      </m:oMath>
      <w:r>
        <w:rPr>
          <w:sz w:val="20"/>
          <w:szCs w:val="20"/>
          <w:lang w:val="en-GB" w:eastAsia="en-US"/>
        </w:rPr>
        <w:t xml:space="preserve"> and </w:t>
      </w:r>
      <m:oMath>
        <m:r>
          <w:rPr>
            <w:rFonts w:ascii="Cambria Math" w:hAnsi="Cambria Math"/>
            <w:sz w:val="20"/>
            <w:szCs w:val="20"/>
            <w:lang w:val="en-GB" w:eastAsia="en-US"/>
          </w:rPr>
          <m:t>MGRP</m:t>
        </m:r>
      </m:oMath>
      <w:r>
        <w:rPr>
          <w:sz w:val="20"/>
          <w:szCs w:val="20"/>
          <w:lang w:val="en-GB" w:eastAsia="en-US"/>
        </w:rPr>
        <w:t xml:space="preserve"> are defined in clause 9.9.8.5.</w:t>
      </w:r>
    </w:p>
    <w:p w14:paraId="333EA719" w14:textId="77777777" w:rsidR="0097449E" w:rsidRDefault="00CD61BB">
      <w:pPr>
        <w:spacing w:after="180"/>
        <w:ind w:left="568" w:hanging="284"/>
        <w:rPr>
          <w:iCs/>
          <w:sz w:val="20"/>
          <w:szCs w:val="20"/>
          <w:lang w:val="en-GB"/>
        </w:rPr>
      </w:pPr>
      <m:oMath>
        <m: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L</m:t>
            </m:r>
          </m:e>
          <m:sub>
            <m:r>
              <w:rPr>
                <w:rFonts w:ascii="Cambria Math" w:eastAsia="MS Mincho" w:hAnsi="Cambria Math"/>
                <w:sz w:val="20"/>
                <w:szCs w:val="20"/>
                <w:lang w:val="en-GB" w:eastAsia="en-US"/>
              </w:rPr>
              <m:t>available</m:t>
            </m:r>
            <m:r>
              <m:rPr>
                <m:sty m:val="p"/>
              </m:rPr>
              <w:rPr>
                <w:rFonts w:ascii="Cambria Math" w:eastAsia="MS Mincho" w:hAnsi="Cambria Math"/>
                <w:sz w:val="20"/>
                <w:szCs w:val="20"/>
                <w:lang w:val="en-GB" w:eastAsia="en-US"/>
              </w:rPr>
              <m:t>_</m:t>
            </m:r>
            <m:r>
              <w:rPr>
                <w:rFonts w:ascii="Cambria Math" w:eastAsia="MS Mincho" w:hAnsi="Cambria Math"/>
                <w:sz w:val="20"/>
                <w:szCs w:val="20"/>
                <w:lang w:val="en-GB" w:eastAsia="en-US"/>
              </w:rPr>
              <m:t>PRS</m:t>
            </m:r>
            <m:r>
              <w:ins w:id="697" w:author="OPPO - RAN4 #113" w:date="2024-11-04T16:15:00Z">
                <w:rPr>
                  <w:rFonts w:ascii="Cambria Math" w:eastAsia="MS Mincho" w:hAnsi="Cambria Math"/>
                  <w:sz w:val="20"/>
                  <w:szCs w:val="20"/>
                  <w:lang w:val="en-GB" w:eastAsia="en-US"/>
                </w:rPr>
                <m:t>,</m:t>
              </w:ins>
            </m:r>
            <m:r>
              <w:ins w:id="698" w:author="OPPO - RAN4 #113" w:date="2024-11-04T16:15:00Z">
                <w:rPr>
                  <w:rFonts w:ascii="Cambria Math" w:eastAsia="MS Mincho" w:hAnsi="Cambria Math"/>
                  <w:sz w:val="20"/>
                  <w:szCs w:val="20"/>
                  <w:lang w:val="en-GB" w:eastAsia="en-US"/>
                </w:rPr>
                <m:t>i</m:t>
              </w:ins>
            </m:r>
          </m:sub>
        </m:sSub>
      </m:oMath>
      <w:r>
        <w:rPr>
          <w:rFonts w:eastAsia="MS Mincho"/>
          <w:sz w:val="20"/>
          <w:szCs w:val="20"/>
          <w:lang w:val="en-GB" w:eastAsia="en-US"/>
        </w:rPr>
        <w:t xml:space="preserve"> and </w:t>
      </w:r>
      <m:oMath>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T</m:t>
            </m:r>
          </m:e>
          <m:sub>
            <m:r>
              <w:rPr>
                <w:rFonts w:ascii="Cambria Math" w:eastAsia="MS Mincho" w:hAnsi="Cambria Math"/>
                <w:sz w:val="20"/>
                <w:szCs w:val="20"/>
                <w:lang w:val="en-GB" w:eastAsia="en-US"/>
              </w:rPr>
              <m:t>prs</m:t>
            </m:r>
            <m:r>
              <w:ins w:id="699" w:author="OPPO - RAN4 #113" w:date="2024-11-04T16:15:00Z">
                <w:rPr>
                  <w:rFonts w:ascii="Cambria Math" w:eastAsia="MS Mincho" w:hAnsi="Cambria Math"/>
                  <w:sz w:val="20"/>
                  <w:szCs w:val="20"/>
                  <w:lang w:val="en-GB" w:eastAsia="en-US"/>
                </w:rPr>
                <m:t>,</m:t>
              </w:ins>
            </m:r>
            <m:r>
              <w:ins w:id="700" w:author="OPPO - RAN4 #113" w:date="2024-11-04T16:15:00Z">
                <w:rPr>
                  <w:rFonts w:ascii="Cambria Math" w:eastAsia="MS Mincho" w:hAnsi="Cambria Math"/>
                  <w:sz w:val="20"/>
                  <w:szCs w:val="20"/>
                  <w:lang w:val="en-GB" w:eastAsia="en-US"/>
                </w:rPr>
                <m:t>i</m:t>
              </w:ins>
            </m:r>
          </m:sub>
        </m:sSub>
      </m:oMath>
      <w:r>
        <w:rPr>
          <w:rFonts w:eastAsia="MS Mincho"/>
          <w:sz w:val="20"/>
          <w:szCs w:val="20"/>
          <w:lang w:val="en-GB" w:eastAsia="en-US"/>
        </w:rPr>
        <w:t xml:space="preserve"> are </w:t>
      </w:r>
      <w:r>
        <w:rPr>
          <w:sz w:val="20"/>
          <w:szCs w:val="20"/>
          <w:lang w:val="en-GB"/>
        </w:rPr>
        <w:t>calculated</w:t>
      </w:r>
      <w:r>
        <w:rPr>
          <w:rFonts w:eastAsia="MS Mincho"/>
          <w:sz w:val="20"/>
          <w:szCs w:val="20"/>
          <w:lang w:val="en-GB" w:eastAsia="en-US"/>
        </w:rPr>
        <w:t xml:space="preserve"> by only considering the PRS resources in the indicated resources sets overlapping with both the MG and the indicated time window(s).</w:t>
      </w:r>
    </w:p>
    <w:p w14:paraId="059D44AD" w14:textId="77777777" w:rsidR="0097449E" w:rsidRDefault="00CD61BB">
      <w:pPr>
        <w:spacing w:after="180"/>
        <w:rPr>
          <w:iCs/>
          <w:sz w:val="20"/>
          <w:szCs w:val="20"/>
          <w:lang w:val="en-GB" w:eastAsia="en-US"/>
        </w:rPr>
      </w:pPr>
      <w:r>
        <w:rPr>
          <w:sz w:val="20"/>
          <w:szCs w:val="20"/>
          <w:lang w:val="en-GB" w:eastAsia="en-US"/>
        </w:rPr>
        <w:t xml:space="preserve">Except for deferred MT-LR as defined in clause 4.1a.5 [TS 23.273], the time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Pr>
          <w:sz w:val="20"/>
          <w:szCs w:val="20"/>
          <w:lang w:val="en-GB" w:eastAsia="en-US"/>
        </w:rPr>
        <w:t xml:space="preserve"> starts from the first tim</w:t>
      </w:r>
      <w:r>
        <w:rPr>
          <w:sz w:val="20"/>
          <w:szCs w:val="20"/>
          <w:lang w:val="en-GB" w:eastAsia="en-US"/>
        </w:rPr>
        <w:t>e window (T</w:t>
      </w:r>
      <w:r>
        <w:rPr>
          <w:sz w:val="20"/>
          <w:szCs w:val="20"/>
          <w:vertAlign w:val="subscript"/>
          <w:lang w:val="en-GB" w:eastAsia="en-US"/>
        </w:rPr>
        <w:t>DL RSCP</w:t>
      </w:r>
      <w:r>
        <w:rPr>
          <w:sz w:val="20"/>
          <w:szCs w:val="20"/>
          <w:lang w:val="en-GB" w:eastAsia="en-US"/>
        </w:rPr>
        <w:t>)</w:t>
      </w:r>
      <w:r>
        <w:rPr>
          <w:rFonts w:eastAsia="Malgun Gothic"/>
          <w:sz w:val="20"/>
          <w:szCs w:val="20"/>
          <w:lang w:val="en-GB" w:eastAsia="en-US"/>
        </w:rPr>
        <w:t xml:space="preserve"> configured by LMF within MG instance</w:t>
      </w:r>
      <w:r>
        <w:rPr>
          <w:sz w:val="20"/>
          <w:szCs w:val="20"/>
          <w:lang w:val="en-GB" w:eastAsia="en-US"/>
        </w:rPr>
        <w:t xml:space="preserve"> aligned with DL PRS resource(s) in the assistance data after both the </w:t>
      </w:r>
      <w:r>
        <w:rPr>
          <w:i/>
          <w:sz w:val="20"/>
          <w:szCs w:val="20"/>
          <w:lang w:val="en-GB" w:eastAsia="en-US"/>
        </w:rPr>
        <w:t>NR-Multi-RTT-</w:t>
      </w:r>
      <w:proofErr w:type="spellStart"/>
      <w:r>
        <w:rPr>
          <w:i/>
          <w:sz w:val="20"/>
          <w:szCs w:val="20"/>
          <w:lang w:val="en-GB" w:eastAsia="en-US"/>
        </w:rPr>
        <w:t>RequestLocationInformation</w:t>
      </w:r>
      <w:proofErr w:type="spellEnd"/>
      <w:r>
        <w:rPr>
          <w:i/>
          <w:sz w:val="20"/>
          <w:szCs w:val="20"/>
          <w:lang w:val="en-GB" w:eastAsia="en-US"/>
        </w:rPr>
        <w:t xml:space="preserve"> </w:t>
      </w:r>
      <w:r>
        <w:rPr>
          <w:iCs/>
          <w:sz w:val="20"/>
          <w:szCs w:val="20"/>
          <w:lang w:val="en-GB" w:eastAsia="en-US"/>
        </w:rPr>
        <w:t xml:space="preserve">message and </w:t>
      </w:r>
      <w:r>
        <w:rPr>
          <w:i/>
          <w:sz w:val="20"/>
          <w:szCs w:val="20"/>
          <w:lang w:val="en-GB" w:eastAsia="en-US"/>
        </w:rPr>
        <w:t>NR-Multi-RTT-</w:t>
      </w:r>
      <w:proofErr w:type="spellStart"/>
      <w:r>
        <w:rPr>
          <w:i/>
          <w:sz w:val="20"/>
          <w:szCs w:val="20"/>
          <w:lang w:val="en-GB" w:eastAsia="en-US"/>
        </w:rPr>
        <w:t>ProvideAssistanceData</w:t>
      </w:r>
      <w:proofErr w:type="spellEnd"/>
      <w:r>
        <w:rPr>
          <w:i/>
          <w:sz w:val="20"/>
          <w:szCs w:val="20"/>
          <w:lang w:val="en-GB" w:eastAsia="en-US"/>
        </w:rPr>
        <w:t xml:space="preserve"> </w:t>
      </w:r>
      <w:r>
        <w:rPr>
          <w:iCs/>
          <w:sz w:val="20"/>
          <w:szCs w:val="20"/>
          <w:lang w:val="en-GB" w:eastAsia="en-US"/>
        </w:rPr>
        <w:t>message from LMF via LPP [34] are delivere</w:t>
      </w:r>
      <w:r>
        <w:rPr>
          <w:iCs/>
          <w:sz w:val="20"/>
          <w:szCs w:val="20"/>
          <w:lang w:val="en-GB" w:eastAsia="en-US"/>
        </w:rPr>
        <w:t>d to the physical layer of UE.</w:t>
      </w:r>
    </w:p>
    <w:p w14:paraId="7D60451C" w14:textId="77777777" w:rsidR="0097449E" w:rsidRDefault="00CD61BB">
      <w:pPr>
        <w:spacing w:after="180"/>
        <w:rPr>
          <w:sz w:val="20"/>
          <w:szCs w:val="20"/>
          <w:lang w:val="en-GB" w:eastAsia="en-US"/>
        </w:rPr>
      </w:pPr>
      <w:r>
        <w:rPr>
          <w:sz w:val="20"/>
          <w:szCs w:val="20"/>
          <w:lang w:val="en-GB" w:eastAsia="en-US"/>
        </w:rPr>
        <w:t>For deferred MT-LR with other event than “Periodic Location” as defined in clause 4.1a.5.1 [TS 23.273], the time</w:t>
      </w:r>
      <m:oMath>
        <m:r>
          <m:rPr>
            <m:sty m:val="p"/>
          </m:rPr>
          <w:rPr>
            <w:rFonts w:ascii="Cambria Math" w:hAnsi="Cambria Math"/>
            <w:sz w:val="20"/>
            <w:szCs w:val="20"/>
            <w:lang w:val="en-GB" w:eastAsia="en-US"/>
          </w:rPr>
          <m:t xml:space="preserve"> </m:t>
        </m:r>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Pr>
          <w:sz w:val="20"/>
          <w:szCs w:val="20"/>
          <w:lang w:val="en-GB" w:eastAsia="en-US"/>
        </w:rPr>
        <w:t xml:space="preserve"> starts from the first time window (T</w:t>
      </w:r>
      <w:r>
        <w:rPr>
          <w:sz w:val="20"/>
          <w:szCs w:val="20"/>
          <w:vertAlign w:val="subscript"/>
          <w:lang w:val="en-GB" w:eastAsia="en-US"/>
        </w:rPr>
        <w:t>DL RSCP</w:t>
      </w:r>
      <w:r>
        <w:rPr>
          <w:sz w:val="20"/>
          <w:szCs w:val="20"/>
          <w:lang w:val="en-GB" w:eastAsia="en-US"/>
        </w:rPr>
        <w:t>)</w:t>
      </w:r>
      <w:r>
        <w:rPr>
          <w:rFonts w:eastAsia="Malgun Gothic"/>
          <w:sz w:val="20"/>
          <w:szCs w:val="20"/>
          <w:lang w:val="en-GB" w:eastAsia="en-US"/>
        </w:rPr>
        <w:t xml:space="preserve"> configured by LMF within MG instance</w:t>
      </w:r>
      <w:r>
        <w:rPr>
          <w:sz w:val="20"/>
          <w:szCs w:val="20"/>
          <w:lang w:val="en-GB" w:eastAsia="en-US"/>
        </w:rPr>
        <w:t xml:space="preserve"> aligned w</w:t>
      </w:r>
      <w:r>
        <w:rPr>
          <w:sz w:val="20"/>
          <w:szCs w:val="20"/>
          <w:lang w:val="en-GB" w:eastAsia="en-US"/>
        </w:rPr>
        <w:t xml:space="preserve">ith DL PRS resource(s) in the assistance data after the associated event(s) occurs. </w:t>
      </w:r>
    </w:p>
    <w:p w14:paraId="71484013" w14:textId="77777777" w:rsidR="0097449E" w:rsidRDefault="00CD61BB">
      <w:pPr>
        <w:spacing w:after="180"/>
        <w:rPr>
          <w:sz w:val="20"/>
          <w:szCs w:val="20"/>
          <w:lang w:val="en-GB" w:eastAsia="en-US"/>
        </w:rPr>
      </w:pPr>
      <w:r>
        <w:rPr>
          <w:sz w:val="20"/>
          <w:szCs w:val="20"/>
          <w:lang w:val="en-GB" w:eastAsia="en-US"/>
        </w:rPr>
        <w:t xml:space="preserve">For deferred MT-LR with event “Periodic Location” as defined in clause 4.1a.5.1 [TS 23.273], the UE shall perform the DL RSCP with UE Rx-Tx time difference measurement in </w:t>
      </w:r>
      <w:r>
        <w:rPr>
          <w:sz w:val="20"/>
          <w:szCs w:val="20"/>
          <w:lang w:val="en-GB" w:eastAsia="en-US"/>
        </w:rPr>
        <w:t>each reporting period and activate the location report at the time when the periodic timer expires.</w:t>
      </w:r>
    </w:p>
    <w:p w14:paraId="7BCF114F" w14:textId="77777777" w:rsidR="0097449E" w:rsidRDefault="00CD61BB">
      <w:pPr>
        <w:spacing w:after="180"/>
        <w:rPr>
          <w:sz w:val="20"/>
          <w:szCs w:val="20"/>
          <w:lang w:val="en-GB" w:eastAsia="en-US"/>
        </w:rPr>
      </w:pPr>
      <w:r>
        <w:rPr>
          <w:sz w:val="20"/>
          <w:szCs w:val="20"/>
          <w:lang w:val="en-GB" w:eastAsia="en-US"/>
        </w:rPr>
        <w:t>The DL RSCP with UE Rx-Tx time difference measurement period is restarted if HO occurs during the measurement period and after SRS reconfiguration on the ta</w:t>
      </w:r>
      <w:r>
        <w:rPr>
          <w:sz w:val="20"/>
          <w:szCs w:val="20"/>
          <w:lang w:val="en-GB" w:eastAsia="en-US"/>
        </w:rPr>
        <w:t xml:space="preserve">rget cell is complete. </w:t>
      </w:r>
    </w:p>
    <w:p w14:paraId="51D80001" w14:textId="77777777" w:rsidR="0097449E" w:rsidRDefault="00CD61BB">
      <w:pPr>
        <w:spacing w:after="180"/>
        <w:rPr>
          <w:sz w:val="20"/>
          <w:szCs w:val="20"/>
        </w:rPr>
      </w:pPr>
      <w:r>
        <w:rPr>
          <w:sz w:val="20"/>
          <w:szCs w:val="20"/>
        </w:rPr>
        <w:t>The measurement requirements do not apply for a PRS resource:</w:t>
      </w:r>
    </w:p>
    <w:p w14:paraId="66850D63" w14:textId="77777777" w:rsidR="0097449E" w:rsidRDefault="00CD61BB">
      <w:pPr>
        <w:spacing w:after="180"/>
        <w:ind w:left="568" w:hanging="284"/>
        <w:rPr>
          <w:sz w:val="20"/>
          <w:szCs w:val="20"/>
        </w:rPr>
      </w:pPr>
      <w:r>
        <w:rPr>
          <w:sz w:val="20"/>
          <w:szCs w:val="20"/>
        </w:rPr>
        <w:t>-</w:t>
      </w:r>
      <w:r>
        <w:rPr>
          <w:sz w:val="20"/>
          <w:szCs w:val="20"/>
        </w:rPr>
        <w:tab/>
        <w:t xml:space="preserve">if the PRS resource is across two sampling duration of N within duration </w:t>
      </w:r>
      <m:oMath>
        <m:sSub>
          <m:sSubPr>
            <m:ctrlPr>
              <w:rPr>
                <w:rFonts w:ascii="Cambria Math" w:eastAsia="Calibri" w:hAnsi="Cambria Math"/>
                <w:i/>
                <w:iCs/>
                <w:sz w:val="20"/>
                <w:szCs w:val="20"/>
                <w:lang w:val="en-GB" w:eastAsia="en-US"/>
              </w:rPr>
            </m:ctrlPr>
          </m:sSubPr>
          <m:e>
            <m:r>
              <w:rPr>
                <w:rFonts w:ascii="Cambria Math" w:hAnsi="Cambria Math"/>
                <w:sz w:val="20"/>
                <w:szCs w:val="20"/>
                <w:lang w:val="en-GB"/>
              </w:rPr>
              <m:t>L</m:t>
            </m:r>
          </m:e>
          <m:sub>
            <m:r>
              <w:rPr>
                <w:rFonts w:ascii="Cambria Math" w:hAnsi="Cambria Math"/>
                <w:sz w:val="20"/>
                <w:szCs w:val="20"/>
                <w:lang w:val="en-GB"/>
              </w:rPr>
              <m:t>available</m:t>
            </m:r>
            <m:r>
              <w:rPr>
                <w:rFonts w:ascii="Cambria Math" w:hAnsi="Cambria Math"/>
                <w:sz w:val="20"/>
                <w:szCs w:val="20"/>
                <w:lang w:val="en-GB"/>
              </w:rPr>
              <m:t>_</m:t>
            </m:r>
            <m:r>
              <w:rPr>
                <w:rFonts w:ascii="Cambria Math" w:hAnsi="Cambria Math"/>
                <w:sz w:val="20"/>
                <w:szCs w:val="20"/>
                <w:lang w:val="en-GB"/>
              </w:rPr>
              <m:t>PRS</m:t>
            </m:r>
          </m:sub>
        </m:sSub>
      </m:oMath>
      <w:r>
        <w:rPr>
          <w:sz w:val="20"/>
          <w:szCs w:val="20"/>
        </w:rPr>
        <w:t xml:space="preserve"> or </w:t>
      </w:r>
    </w:p>
    <w:p w14:paraId="195F85CE" w14:textId="77777777" w:rsidR="0097449E" w:rsidRDefault="00CD61BB">
      <w:pPr>
        <w:spacing w:after="180"/>
        <w:ind w:left="568" w:hanging="284"/>
        <w:rPr>
          <w:sz w:val="20"/>
          <w:szCs w:val="20"/>
        </w:rPr>
      </w:pPr>
      <w:r>
        <w:rPr>
          <w:sz w:val="20"/>
          <w:szCs w:val="20"/>
          <w:lang w:val="en-GB" w:eastAsia="en-US"/>
        </w:rPr>
        <w:t>-</w:t>
      </w:r>
      <w:r>
        <w:rPr>
          <w:sz w:val="20"/>
          <w:szCs w:val="20"/>
          <w:lang w:val="en-GB" w:eastAsia="en-US"/>
        </w:rPr>
        <w:tab/>
        <w:t>if time span of the PRS resource instance (including at least</w:t>
      </w:r>
      <w:r>
        <w:rPr>
          <w:sz w:val="20"/>
          <w:szCs w:val="20"/>
          <w:lang w:val="en-GB" w:eastAsia="en-US"/>
        </w:rPr>
        <w:t xml:space="preserve"> the minimum number of repetitions specified in the accuracy requirements) is greater than UE reported capability N.</w:t>
      </w:r>
    </w:p>
    <w:p w14:paraId="009CE676" w14:textId="77777777" w:rsidR="0097449E" w:rsidRDefault="00CD61BB">
      <w:pPr>
        <w:spacing w:after="180"/>
        <w:rPr>
          <w:sz w:val="20"/>
          <w:szCs w:val="20"/>
          <w:lang w:val="en-GB"/>
        </w:rPr>
      </w:pPr>
      <w:r>
        <w:rPr>
          <w:sz w:val="20"/>
          <w:szCs w:val="20"/>
          <w:lang w:val="en-GB"/>
        </w:rPr>
        <w:t>If during the measurement period of the positioning frequency layer, the MG pattern is reconfigured either per UE request or not per UE req</w:t>
      </w:r>
      <w:r>
        <w:rPr>
          <w:sz w:val="20"/>
          <w:szCs w:val="20"/>
          <w:lang w:val="en-GB"/>
        </w:rPr>
        <w:t>uest, the measurement period can be longer.</w:t>
      </w:r>
    </w:p>
    <w:p w14:paraId="1E42004E" w14:textId="77777777" w:rsidR="0097449E" w:rsidRDefault="00CD61BB">
      <w:pPr>
        <w:spacing w:after="180"/>
        <w:rPr>
          <w:sz w:val="20"/>
          <w:szCs w:val="20"/>
          <w:lang w:val="en-GB" w:eastAsia="en-US"/>
        </w:rPr>
      </w:pPr>
      <w:r>
        <w:rPr>
          <w:sz w:val="20"/>
          <w:szCs w:val="20"/>
          <w:lang w:val="en-GB" w:eastAsia="en-US"/>
        </w:rPr>
        <w:t xml:space="preserve">The requirements in this section apply, provided no PRS symbols are dropped during the measurement period </w:t>
      </w:r>
      <m:oMath>
        <m:sSub>
          <m:sSubPr>
            <m:ctrlPr>
              <w:rPr>
                <w:rFonts w:ascii="Cambria Math" w:hAnsi="Cambria Math"/>
                <w:iCs/>
                <w:sz w:val="20"/>
                <w:szCs w:val="20"/>
                <w:lang w:val="en-GB" w:eastAsia="en-US"/>
              </w:rPr>
            </m:ctrlPr>
          </m:sSubPr>
          <m:e>
            <m:r>
              <m:rPr>
                <m:sty m:val="p"/>
              </m:rPr>
              <w:rPr>
                <w:rFonts w:ascii="Cambria Math" w:hAnsi="Cambria Math"/>
                <w:sz w:val="20"/>
                <w:szCs w:val="20"/>
                <w:lang w:val="en-GB" w:eastAsia="en-US"/>
              </w:rPr>
              <m:t>T</m:t>
            </m:r>
          </m:e>
          <m:sub>
            <m:r>
              <m:rPr>
                <m:sty m:val="p"/>
              </m:rPr>
              <w:rPr>
                <w:rFonts w:ascii="Cambria Math" w:hAnsi="Cambria Math"/>
                <w:sz w:val="20"/>
                <w:szCs w:val="20"/>
                <w:lang w:val="en-GB" w:eastAsia="en-US"/>
              </w:rPr>
              <m:t>DL RSCP with UERxTx</m:t>
            </m:r>
          </m:sub>
        </m:sSub>
      </m:oMath>
      <w:r>
        <w:rPr>
          <w:sz w:val="20"/>
          <w:szCs w:val="20"/>
          <w:lang w:val="en-GB" w:eastAsia="en-US"/>
        </w:rPr>
        <w:t xml:space="preserve"> within measurement gaps due to collisions with other signals; otherwise, a longer mea</w:t>
      </w:r>
      <w:proofErr w:type="spellStart"/>
      <w:r>
        <w:rPr>
          <w:sz w:val="20"/>
          <w:szCs w:val="20"/>
          <w:lang w:val="en-GB" w:eastAsia="en-US"/>
        </w:rPr>
        <w:t>surement</w:t>
      </w:r>
      <w:proofErr w:type="spellEnd"/>
      <w:r>
        <w:rPr>
          <w:sz w:val="20"/>
          <w:szCs w:val="20"/>
          <w:lang w:val="en-GB" w:eastAsia="en-US"/>
        </w:rPr>
        <w:t xml:space="preserve"> period may be used.</w:t>
      </w:r>
    </w:p>
    <w:p w14:paraId="65127618" w14:textId="77777777" w:rsidR="0097449E" w:rsidRDefault="00CD61BB">
      <w:pPr>
        <w:spacing w:after="180"/>
        <w:rPr>
          <w:sz w:val="20"/>
          <w:szCs w:val="20"/>
          <w:lang w:val="en-GB"/>
        </w:rPr>
      </w:pPr>
      <w:r>
        <w:rPr>
          <w:sz w:val="20"/>
          <w:szCs w:val="20"/>
          <w:lang w:val="en-GB"/>
        </w:rPr>
        <w:t xml:space="preserve">When PRS-RSRP is configured for multi-RTT, the UE Rx-Tx time difference measurements and PRS-RSRP measurements are performed over the same measurement period. </w:t>
      </w:r>
    </w:p>
    <w:p w14:paraId="085C4A76" w14:textId="77777777" w:rsidR="0097449E" w:rsidRDefault="00CD61BB">
      <w:pPr>
        <w:spacing w:after="180"/>
        <w:rPr>
          <w:ins w:id="701" w:author="OPPO - RAN4 #113" w:date="2024-11-04T15:30:00Z"/>
          <w:sz w:val="20"/>
          <w:szCs w:val="20"/>
          <w:lang w:val="en-GB"/>
        </w:rPr>
      </w:pPr>
      <w:ins w:id="702" w:author="OPPO - RAN4 #113" w:date="2024-11-04T15:30:00Z">
        <w:r>
          <w:rPr>
            <w:sz w:val="20"/>
            <w:szCs w:val="20"/>
            <w:lang w:val="en-GB"/>
          </w:rPr>
          <w:t xml:space="preserve">When PRS-RSRPP is configured for multi-RTT, </w:t>
        </w:r>
      </w:ins>
      <w:ins w:id="703" w:author="OPPO - RAN4 #113" w:date="2024-11-04T15:19:00Z">
        <w:r>
          <w:rPr>
            <w:sz w:val="20"/>
            <w:szCs w:val="20"/>
          </w:rPr>
          <w:t>RSCP</w:t>
        </w:r>
      </w:ins>
      <w:r>
        <w:rPr>
          <w:sz w:val="20"/>
          <w:szCs w:val="20"/>
        </w:rPr>
        <w:t xml:space="preserve"> </w:t>
      </w:r>
      <w:ins w:id="704" w:author="OPPO - RAN4 #113" w:date="2024-11-04T15:19:00Z">
        <w:r>
          <w:rPr>
            <w:sz w:val="20"/>
            <w:szCs w:val="20"/>
          </w:rPr>
          <w:t>with</w:t>
        </w:r>
      </w:ins>
      <w:r>
        <w:rPr>
          <w:sz w:val="20"/>
          <w:szCs w:val="20"/>
          <w:lang w:val="en-GB"/>
        </w:rPr>
        <w:t xml:space="preserve"> </w:t>
      </w:r>
      <w:ins w:id="705" w:author="OPPO - RAN4 #113" w:date="2024-11-04T15:30:00Z">
        <w:r>
          <w:rPr>
            <w:sz w:val="20"/>
            <w:szCs w:val="20"/>
            <w:lang w:val="en-GB"/>
          </w:rPr>
          <w:t>UE Rx-Tx time</w:t>
        </w:r>
        <w:r>
          <w:rPr>
            <w:sz w:val="20"/>
            <w:szCs w:val="20"/>
            <w:lang w:val="en-GB"/>
          </w:rPr>
          <w:t xml:space="preserve"> difference measurements and PRS-RSRPP measurements are performed over the same measurement period. </w:t>
        </w:r>
      </w:ins>
    </w:p>
    <w:p w14:paraId="1049602F" w14:textId="77777777" w:rsidR="0097449E" w:rsidRDefault="00CD61BB">
      <w:pPr>
        <w:spacing w:after="180"/>
        <w:rPr>
          <w:sz w:val="20"/>
          <w:szCs w:val="20"/>
          <w:lang w:val="en-GB"/>
        </w:rPr>
      </w:pPr>
      <w:r>
        <w:rPr>
          <w:rFonts w:cs="v4.2.0"/>
          <w:sz w:val="20"/>
          <w:szCs w:val="20"/>
          <w:lang w:val="en-GB" w:eastAsia="en-US"/>
        </w:rPr>
        <w:t xml:space="preserve">The requirements in clause 9.9.8 do not apply if the PRS configuration given by higher layer parameters </w:t>
      </w:r>
      <w:r>
        <w:rPr>
          <w:i/>
          <w:snapToGrid w:val="0"/>
          <w:sz w:val="20"/>
          <w:szCs w:val="20"/>
          <w:lang w:val="en-GB" w:eastAsia="en-US"/>
        </w:rPr>
        <w:t>NR-DL-PRS-</w:t>
      </w:r>
      <w:proofErr w:type="spellStart"/>
      <w:r>
        <w:rPr>
          <w:i/>
          <w:snapToGrid w:val="0"/>
          <w:sz w:val="20"/>
          <w:szCs w:val="20"/>
          <w:lang w:val="en-GB" w:eastAsia="en-US"/>
        </w:rPr>
        <w:t>AssistanceData</w:t>
      </w:r>
      <w:proofErr w:type="spellEnd"/>
      <w:r>
        <w:rPr>
          <w:snapToGrid w:val="0"/>
          <w:sz w:val="20"/>
          <w:szCs w:val="20"/>
          <w:lang w:val="en-GB" w:eastAsia="en-US"/>
        </w:rPr>
        <w:t xml:space="preserve"> </w:t>
      </w:r>
      <w:r>
        <w:rPr>
          <w:rFonts w:cs="v4.2.0"/>
          <w:sz w:val="20"/>
          <w:szCs w:val="20"/>
          <w:lang w:val="en-GB" w:eastAsia="en-US"/>
        </w:rPr>
        <w:t>exceeds any of the UE meas</w:t>
      </w:r>
      <w:r>
        <w:rPr>
          <w:rFonts w:cs="v4.2.0"/>
          <w:sz w:val="20"/>
          <w:szCs w:val="20"/>
          <w:lang w:val="en-GB" w:eastAsia="en-US"/>
        </w:rPr>
        <w:t xml:space="preserve">urement capabilities given by </w:t>
      </w:r>
      <w:r>
        <w:rPr>
          <w:rFonts w:cs="v4.2.0"/>
          <w:i/>
          <w:sz w:val="20"/>
          <w:szCs w:val="20"/>
          <w:lang w:val="en-GB" w:eastAsia="en-US"/>
        </w:rPr>
        <w:t>NR-DL-PRS-</w:t>
      </w:r>
      <w:proofErr w:type="spellStart"/>
      <w:r>
        <w:rPr>
          <w:rFonts w:cs="v4.2.0"/>
          <w:i/>
          <w:sz w:val="20"/>
          <w:szCs w:val="20"/>
          <w:lang w:val="en-GB" w:eastAsia="en-US"/>
        </w:rPr>
        <w:t>ResourcesCapability</w:t>
      </w:r>
      <w:proofErr w:type="spellEnd"/>
      <w:r>
        <w:rPr>
          <w:sz w:val="20"/>
          <w:szCs w:val="20"/>
          <w:lang w:val="en-GB"/>
        </w:rPr>
        <w:t xml:space="preserve"> in </w:t>
      </w:r>
      <w:r>
        <w:rPr>
          <w:i/>
          <w:sz w:val="20"/>
          <w:szCs w:val="20"/>
          <w:lang w:val="en-GB" w:eastAsia="en-US"/>
        </w:rPr>
        <w:t>NR-Multi-RTT-</w:t>
      </w:r>
      <w:proofErr w:type="spellStart"/>
      <w:r>
        <w:rPr>
          <w:i/>
          <w:sz w:val="20"/>
          <w:szCs w:val="20"/>
          <w:lang w:val="en-GB" w:eastAsia="en-US"/>
        </w:rPr>
        <w:t>ProvideCapabilities</w:t>
      </w:r>
      <w:proofErr w:type="spellEnd"/>
      <w:r>
        <w:rPr>
          <w:iCs/>
          <w:sz w:val="20"/>
          <w:szCs w:val="20"/>
          <w:lang w:val="en-GB"/>
        </w:rPr>
        <w:t xml:space="preserve">, and it is up to UE implementation which PRS resources are measured, subject to </w:t>
      </w:r>
      <w:r>
        <w:rPr>
          <w:rFonts w:cs="v4.2.0"/>
          <w:sz w:val="20"/>
          <w:szCs w:val="20"/>
          <w:lang w:val="en-GB" w:eastAsia="en-US"/>
        </w:rPr>
        <w:t>UE measurement capabilities</w:t>
      </w:r>
      <w:r>
        <w:rPr>
          <w:i/>
          <w:iCs/>
          <w:sz w:val="20"/>
          <w:szCs w:val="20"/>
          <w:lang w:val="en-GB"/>
        </w:rPr>
        <w:t>.</w:t>
      </w:r>
    </w:p>
    <w:p w14:paraId="69FBA49E" w14:textId="77777777" w:rsidR="0097449E" w:rsidRDefault="00CD61BB">
      <w:pPr>
        <w:spacing w:after="180"/>
        <w:rPr>
          <w:sz w:val="20"/>
          <w:szCs w:val="20"/>
          <w:lang w:val="en-GB" w:eastAsia="en-US"/>
        </w:rPr>
      </w:pPr>
      <w:r>
        <w:rPr>
          <w:sz w:val="20"/>
          <w:szCs w:val="20"/>
          <w:lang w:val="en-GB" w:eastAsia="en-US"/>
        </w:rPr>
        <w:t xml:space="preserve">When </w:t>
      </w:r>
      <w:proofErr w:type="spellStart"/>
      <w:r>
        <w:rPr>
          <w:sz w:val="20"/>
          <w:szCs w:val="20"/>
          <w:lang w:val="en-GB" w:eastAsia="en-US"/>
        </w:rPr>
        <w:t>PSCell</w:t>
      </w:r>
      <w:proofErr w:type="spellEnd"/>
      <w:r>
        <w:rPr>
          <w:sz w:val="20"/>
          <w:szCs w:val="20"/>
          <w:lang w:val="en-GB" w:eastAsia="en-US"/>
        </w:rPr>
        <w:t xml:space="preserve"> or </w:t>
      </w:r>
      <w:proofErr w:type="spellStart"/>
      <w:r>
        <w:rPr>
          <w:sz w:val="20"/>
          <w:szCs w:val="20"/>
          <w:lang w:val="en-GB" w:eastAsia="en-US"/>
        </w:rPr>
        <w:t>SCell</w:t>
      </w:r>
      <w:proofErr w:type="spellEnd"/>
      <w:r>
        <w:rPr>
          <w:sz w:val="20"/>
          <w:szCs w:val="20"/>
          <w:lang w:val="en-GB" w:eastAsia="en-US"/>
        </w:rPr>
        <w:t xml:space="preserve"> addition or release does not </w:t>
      </w:r>
      <w:r>
        <w:rPr>
          <w:sz w:val="20"/>
          <w:szCs w:val="20"/>
          <w:lang w:val="en-GB" w:eastAsia="en-US"/>
        </w:rPr>
        <w:t xml:space="preserve">cause SRS reconfiguration during the measurement period, UE shall </w:t>
      </w:r>
      <w:r>
        <w:rPr>
          <w:sz w:val="20"/>
          <w:szCs w:val="20"/>
          <w:lang w:val="en-GB" w:eastAsia="en-US"/>
        </w:rPr>
        <w:lastRenderedPageBreak/>
        <w:t>continue and complete the DL RSCP and UE Rx-Tx time difference measurements, and the measurement period requirements apply.</w:t>
      </w:r>
    </w:p>
    <w:p w14:paraId="75E72E6B" w14:textId="77777777" w:rsidR="0097449E" w:rsidRDefault="00CD61BB">
      <w:pPr>
        <w:spacing w:after="180"/>
        <w:rPr>
          <w:sz w:val="20"/>
          <w:szCs w:val="20"/>
          <w:lang w:val="en-GB" w:eastAsia="en-US"/>
        </w:rPr>
      </w:pPr>
      <w:r>
        <w:rPr>
          <w:sz w:val="20"/>
          <w:szCs w:val="20"/>
          <w:lang w:val="en-GB" w:eastAsia="en-US"/>
        </w:rPr>
        <w:t xml:space="preserve">When </w:t>
      </w:r>
      <w:proofErr w:type="spellStart"/>
      <w:r>
        <w:rPr>
          <w:sz w:val="20"/>
          <w:szCs w:val="20"/>
          <w:lang w:val="en-GB" w:eastAsia="en-US"/>
        </w:rPr>
        <w:t>PSCell</w:t>
      </w:r>
      <w:proofErr w:type="spellEnd"/>
      <w:r>
        <w:rPr>
          <w:sz w:val="20"/>
          <w:szCs w:val="20"/>
          <w:lang w:val="en-GB" w:eastAsia="en-US"/>
        </w:rPr>
        <w:t xml:space="preserve"> or </w:t>
      </w:r>
      <w:proofErr w:type="spellStart"/>
      <w:r>
        <w:rPr>
          <w:sz w:val="20"/>
          <w:szCs w:val="20"/>
          <w:lang w:val="en-GB" w:eastAsia="en-US"/>
        </w:rPr>
        <w:t>SCell</w:t>
      </w:r>
      <w:proofErr w:type="spellEnd"/>
      <w:r>
        <w:rPr>
          <w:sz w:val="20"/>
          <w:szCs w:val="20"/>
          <w:lang w:val="en-GB" w:eastAsia="en-US"/>
        </w:rPr>
        <w:t xml:space="preserve"> addition or release causes SRS reconfiguratio</w:t>
      </w:r>
      <w:r>
        <w:rPr>
          <w:sz w:val="20"/>
          <w:szCs w:val="20"/>
          <w:lang w:val="en-GB" w:eastAsia="en-US"/>
        </w:rPr>
        <w:t>n during the measurement period, UE shall restart the DL RSCP and UE Rx-Tx time difference measurement after the SRS reconfiguration on the target cell is complete.</w:t>
      </w:r>
    </w:p>
    <w:p w14:paraId="40ECA3BA" w14:textId="77777777" w:rsidR="0097449E" w:rsidRDefault="00CD61BB">
      <w:pPr>
        <w:spacing w:after="180"/>
        <w:rPr>
          <w:sz w:val="20"/>
          <w:szCs w:val="20"/>
          <w:lang w:val="en-GB" w:eastAsia="en-US"/>
        </w:rPr>
      </w:pPr>
      <w:r>
        <w:rPr>
          <w:sz w:val="20"/>
          <w:szCs w:val="20"/>
          <w:lang w:val="en-GB"/>
        </w:rPr>
        <w:t>W</w:t>
      </w:r>
      <w:r>
        <w:rPr>
          <w:sz w:val="20"/>
          <w:szCs w:val="20"/>
          <w:lang w:val="en-GB" w:eastAsia="en-US"/>
        </w:rPr>
        <w:t xml:space="preserve">hen SRS is reconfigured without </w:t>
      </w:r>
      <w:r>
        <w:rPr>
          <w:sz w:val="20"/>
          <w:szCs w:val="20"/>
          <w:lang w:val="en-GB"/>
        </w:rPr>
        <w:t xml:space="preserve">serving </w:t>
      </w:r>
      <w:r>
        <w:rPr>
          <w:sz w:val="20"/>
          <w:szCs w:val="20"/>
          <w:lang w:val="en-GB" w:eastAsia="en-US"/>
        </w:rPr>
        <w:t>cell change during the measurement period, UE shal</w:t>
      </w:r>
      <w:r>
        <w:rPr>
          <w:sz w:val="20"/>
          <w:szCs w:val="20"/>
          <w:lang w:val="en-GB" w:eastAsia="en-US"/>
        </w:rPr>
        <w:t>l restart the DL RSCP and UE Rx-Tx time difference measurement after the SRS reconfiguration is complete.</w:t>
      </w:r>
    </w:p>
    <w:p w14:paraId="5151DCED" w14:textId="77777777" w:rsidR="0097449E" w:rsidRDefault="00CD61BB">
      <w:pPr>
        <w:spacing w:after="180"/>
        <w:rPr>
          <w:sz w:val="20"/>
          <w:szCs w:val="20"/>
          <w:lang w:val="en-GB" w:eastAsia="en-US"/>
        </w:rPr>
      </w:pPr>
      <w:r>
        <w:rPr>
          <w:sz w:val="20"/>
          <w:szCs w:val="20"/>
          <w:lang w:val="en-GB" w:eastAsia="en-US"/>
        </w:rPr>
        <w:t>When a serving cell change occurs during the measurement period, the UE shall restart DL RSCP and UE Rx-Tx time difference measurements.</w:t>
      </w:r>
    </w:p>
    <w:p w14:paraId="4C955F71" w14:textId="77777777" w:rsidR="0097449E" w:rsidRDefault="00CD61BB">
      <w:pPr>
        <w:spacing w:after="180"/>
        <w:rPr>
          <w:sz w:val="20"/>
          <w:szCs w:val="20"/>
          <w:lang w:val="en-GB" w:eastAsia="en-US"/>
        </w:rPr>
      </w:pPr>
      <w:r>
        <w:rPr>
          <w:sz w:val="20"/>
          <w:szCs w:val="20"/>
          <w:lang w:val="en-GB" w:eastAsia="en-US"/>
        </w:rPr>
        <w:t xml:space="preserve">If UE uplink </w:t>
      </w:r>
      <w:r>
        <w:rPr>
          <w:sz w:val="20"/>
          <w:szCs w:val="20"/>
          <w:lang w:val="en-GB" w:eastAsia="en-US"/>
        </w:rPr>
        <w:t xml:space="preserve">transmission timing changes due to the network-configured Timing Advance command during the measurement period, then the DL RSCP with UE Rx-Tx time difference measurement period is restarted </w:t>
      </w:r>
      <w:r>
        <w:rPr>
          <w:sz w:val="20"/>
          <w:szCs w:val="20"/>
          <w:lang w:val="en-GB"/>
        </w:rPr>
        <w:t>after uplink transmission timing changes, and t</w:t>
      </w:r>
      <w:r>
        <w:rPr>
          <w:sz w:val="20"/>
          <w:szCs w:val="20"/>
          <w:lang w:val="en-GB" w:eastAsia="en-US"/>
        </w:rPr>
        <w:t xml:space="preserve">he DL RSCP and UE </w:t>
      </w:r>
      <w:r>
        <w:rPr>
          <w:sz w:val="20"/>
          <w:szCs w:val="20"/>
          <w:lang w:val="en-GB" w:eastAsia="en-US"/>
        </w:rPr>
        <w:t>Rx-Tx time difference measurement period requirements in this clause shall not apply.</w:t>
      </w:r>
    </w:p>
    <w:p w14:paraId="197B48BF" w14:textId="77777777" w:rsidR="0097449E" w:rsidRDefault="00CD61BB">
      <w:pPr>
        <w:spacing w:after="180"/>
        <w:rPr>
          <w:sz w:val="20"/>
          <w:szCs w:val="20"/>
          <w:lang w:val="en-GB" w:eastAsia="en-US"/>
        </w:rPr>
      </w:pPr>
      <w:r>
        <w:rPr>
          <w:sz w:val="20"/>
          <w:szCs w:val="20"/>
          <w:lang w:val="en-GB" w:eastAsia="en-US"/>
        </w:rPr>
        <w:t xml:space="preserve">If UE uplink transmission timing changes due to the change in the </w:t>
      </w:r>
      <w:proofErr w:type="spellStart"/>
      <w:r>
        <w:rPr>
          <w:sz w:val="20"/>
          <w:szCs w:val="20"/>
          <w:lang w:val="en-GB" w:eastAsia="en-US"/>
        </w:rPr>
        <w:t>N</w:t>
      </w:r>
      <w:r>
        <w:rPr>
          <w:sz w:val="20"/>
          <w:szCs w:val="20"/>
          <w:vertAlign w:val="subscript"/>
          <w:lang w:val="en-GB" w:eastAsia="en-US"/>
        </w:rPr>
        <w:t>TA_offset</w:t>
      </w:r>
      <w:proofErr w:type="spellEnd"/>
      <w:r>
        <w:rPr>
          <w:sz w:val="20"/>
          <w:szCs w:val="20"/>
          <w:lang w:val="en-GB" w:eastAsia="en-US"/>
        </w:rPr>
        <w:t xml:space="preserve"> defined in Table 7.1.2-2 during the measurement period, then the DL RSCP with UE Rx-Tx time d</w:t>
      </w:r>
      <w:r>
        <w:rPr>
          <w:sz w:val="20"/>
          <w:szCs w:val="20"/>
          <w:lang w:val="en-GB" w:eastAsia="en-US"/>
        </w:rPr>
        <w:t xml:space="preserve">ifference measurement period is restarted </w:t>
      </w:r>
      <w:r>
        <w:rPr>
          <w:sz w:val="20"/>
          <w:szCs w:val="20"/>
          <w:lang w:val="en-GB"/>
        </w:rPr>
        <w:t>after uplink transmission timing changes, and t</w:t>
      </w:r>
      <w:r>
        <w:rPr>
          <w:sz w:val="20"/>
          <w:szCs w:val="20"/>
          <w:lang w:val="en-GB" w:eastAsia="en-US"/>
        </w:rPr>
        <w:t>he DL RSCP and UE Rx-Tx time difference measurement period requirements in this clause shall not apply.</w:t>
      </w:r>
    </w:p>
    <w:p w14:paraId="29A280EF" w14:textId="77777777" w:rsidR="0097449E" w:rsidRDefault="00CD61BB">
      <w:pPr>
        <w:spacing w:after="180"/>
        <w:rPr>
          <w:sz w:val="20"/>
          <w:szCs w:val="20"/>
          <w:lang w:val="en-GB" w:eastAsia="en-US"/>
        </w:rPr>
      </w:pPr>
      <w:r>
        <w:rPr>
          <w:sz w:val="20"/>
          <w:szCs w:val="20"/>
          <w:lang w:val="en-GB" w:eastAsia="en-US"/>
        </w:rPr>
        <w:t>If UE uplink transmission timing changes due to the UE autonomo</w:t>
      </w:r>
      <w:r>
        <w:rPr>
          <w:sz w:val="20"/>
          <w:szCs w:val="20"/>
          <w:lang w:val="en-GB" w:eastAsia="en-US"/>
        </w:rPr>
        <w:t>us timing adjustment defined in clause 7.1.2 during the measurement period, then:</w:t>
      </w:r>
    </w:p>
    <w:p w14:paraId="5A39177B" w14:textId="77777777" w:rsidR="0097449E" w:rsidRDefault="00CD61BB">
      <w:pPr>
        <w:spacing w:after="180"/>
        <w:ind w:left="568" w:hanging="284"/>
        <w:rPr>
          <w:sz w:val="20"/>
          <w:szCs w:val="20"/>
        </w:rPr>
      </w:pPr>
      <w:r>
        <w:rPr>
          <w:sz w:val="20"/>
          <w:szCs w:val="20"/>
        </w:rPr>
        <w:t>-</w:t>
      </w:r>
      <w:r>
        <w:rPr>
          <w:sz w:val="20"/>
          <w:szCs w:val="20"/>
        </w:rPr>
        <w:tab/>
        <w:t>DL RSCP and UE Rx-Tx measurement period requirements in this clause shall apply for a cell, which is also the downlink reference cell (defined in section 7.1.1) for SRS tra</w:t>
      </w:r>
      <w:r>
        <w:rPr>
          <w:sz w:val="20"/>
          <w:szCs w:val="20"/>
        </w:rPr>
        <w:t>nsmission.</w:t>
      </w:r>
    </w:p>
    <w:p w14:paraId="6B10574B" w14:textId="77777777" w:rsidR="0097449E" w:rsidRDefault="00CD61BB">
      <w:pPr>
        <w:spacing w:after="180"/>
        <w:ind w:left="568" w:hanging="284"/>
        <w:rPr>
          <w:sz w:val="20"/>
          <w:szCs w:val="20"/>
        </w:rPr>
      </w:pPr>
      <w:r>
        <w:rPr>
          <w:sz w:val="20"/>
          <w:szCs w:val="20"/>
        </w:rPr>
        <w:t>-</w:t>
      </w:r>
      <w:r>
        <w:rPr>
          <w:sz w:val="20"/>
          <w:szCs w:val="20"/>
        </w:rPr>
        <w:tab/>
        <w:t>DL RSCP and UE Rx-Tx measurement period requirements in this clause shall not apply for a cell, which is not the downlink reference cell (defined in section 7.1.1) for SRS transmission. The DL RSCP with UE Rx-Tx time difference measurement per</w:t>
      </w:r>
      <w:r>
        <w:rPr>
          <w:sz w:val="20"/>
          <w:szCs w:val="20"/>
        </w:rPr>
        <w:t>iod may be restarted in such case.</w:t>
      </w:r>
    </w:p>
    <w:p w14:paraId="4C4899F1" w14:textId="77777777" w:rsidR="0097449E" w:rsidRDefault="0097449E">
      <w:pPr>
        <w:rPr>
          <w:sz w:val="20"/>
          <w:lang w:val="en-GB"/>
        </w:rPr>
      </w:pPr>
    </w:p>
    <w:p w14:paraId="184682A7" w14:textId="77777777" w:rsidR="0097449E" w:rsidRDefault="00CD61BB">
      <w:pPr>
        <w:spacing w:after="180"/>
        <w:jc w:val="center"/>
        <w:rPr>
          <w:rFonts w:eastAsia="宋体"/>
          <w:b/>
          <w:color w:val="0070C0"/>
          <w:sz w:val="32"/>
          <w:szCs w:val="32"/>
          <w:lang w:val="en-GB"/>
        </w:rPr>
      </w:pPr>
      <w:r>
        <w:rPr>
          <w:rFonts w:eastAsia="宋体"/>
          <w:b/>
          <w:color w:val="0070C0"/>
          <w:sz w:val="32"/>
          <w:szCs w:val="32"/>
          <w:lang w:val="en-GB"/>
        </w:rPr>
        <w:t>------------ END OF CHANGE 5--------------</w:t>
      </w:r>
    </w:p>
    <w:p w14:paraId="4A417A14" w14:textId="77777777" w:rsidR="0097449E" w:rsidRDefault="0097449E">
      <w:pPr>
        <w:rPr>
          <w:sz w:val="20"/>
          <w:lang w:val="en-GB"/>
        </w:rPr>
      </w:pPr>
    </w:p>
    <w:p w14:paraId="49492950" w14:textId="77777777" w:rsidR="0097449E" w:rsidRDefault="0097449E">
      <w:pPr>
        <w:rPr>
          <w:sz w:val="20"/>
          <w:lang w:val="en-GB"/>
        </w:rPr>
      </w:pPr>
    </w:p>
    <w:sectPr w:rsidR="0097449E">
      <w:headerReference w:type="even" r:id="rId10"/>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529FC" w14:textId="77777777" w:rsidR="00CD61BB" w:rsidRDefault="00CD61BB">
      <w:r>
        <w:separator/>
      </w:r>
    </w:p>
  </w:endnote>
  <w:endnote w:type="continuationSeparator" w:id="0">
    <w:p w14:paraId="08B7DCAC" w14:textId="77777777" w:rsidR="00CD61BB" w:rsidRDefault="00CD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00" w:usb3="00000000" w:csb0="2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auto"/>
    <w:pitch w:val="default"/>
    <w:sig w:usb0="E0002AEF" w:usb1="C0007841" w:usb2="00000009" w:usb3="00000000" w:csb0="400001FF" w:csb1="FFFF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DF0E" w14:textId="77777777" w:rsidR="00CD61BB" w:rsidRDefault="00CD61BB">
      <w:r>
        <w:separator/>
      </w:r>
    </w:p>
  </w:footnote>
  <w:footnote w:type="continuationSeparator" w:id="0">
    <w:p w14:paraId="6D966E82" w14:textId="77777777" w:rsidR="00CD61BB" w:rsidRDefault="00CD6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97449E" w:rsidRDefault="00CD61BB">
    <w:r>
      <w:t xml:space="preserve">Page </w:t>
    </w:r>
    <w:r>
      <w:fldChar w:fldCharType="begin"/>
    </w:r>
    <w:r>
      <w:instrText>PAGE</w:instrText>
    </w:r>
    <w:r>
      <w:fldChar w:fldCharType="separate"/>
    </w:r>
    <w: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B40D58"/>
    <w:multiLevelType w:val="multilevel"/>
    <w:tmpl w:val="52B40D58"/>
    <w:lvl w:ilvl="0">
      <w:start w:val="1"/>
      <w:numFmt w:val="bullet"/>
      <w:lvlText w:val=""/>
      <w:lvlJc w:val="left"/>
      <w:pPr>
        <w:ind w:left="644" w:hanging="360"/>
      </w:pPr>
      <w:rPr>
        <w:rFonts w:ascii="Symbol" w:hAnsi="Symbol" w:hint="default"/>
        <w:color w:val="auto"/>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F86639E"/>
    <w:multiLevelType w:val="multilevel"/>
    <w:tmpl w:val="5F8663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9"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 - RAN4 #113">
    <w15:presenceInfo w15:providerId="None" w15:userId="OPPO - RAN4 #113"/>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F58F42CD"/>
    <w:rsid w:val="F77F2CEE"/>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4264"/>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BD2"/>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309"/>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54E"/>
    <w:rsid w:val="000808D2"/>
    <w:rsid w:val="00081275"/>
    <w:rsid w:val="00081E65"/>
    <w:rsid w:val="0008229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76D"/>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84C"/>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4C8"/>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37F"/>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E2"/>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58C0"/>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595"/>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CBB"/>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C7C92"/>
    <w:rsid w:val="001D0B6E"/>
    <w:rsid w:val="001D0D3C"/>
    <w:rsid w:val="001D0DC4"/>
    <w:rsid w:val="001D1853"/>
    <w:rsid w:val="001D3529"/>
    <w:rsid w:val="001D49E7"/>
    <w:rsid w:val="001D5057"/>
    <w:rsid w:val="001D5DEE"/>
    <w:rsid w:val="001D6001"/>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6325"/>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50B"/>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B7D15"/>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924"/>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1BB"/>
    <w:rsid w:val="003043F3"/>
    <w:rsid w:val="00304665"/>
    <w:rsid w:val="003052AB"/>
    <w:rsid w:val="00305D4B"/>
    <w:rsid w:val="00306427"/>
    <w:rsid w:val="0030672C"/>
    <w:rsid w:val="0030676F"/>
    <w:rsid w:val="00306BF5"/>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0F2F"/>
    <w:rsid w:val="0034137B"/>
    <w:rsid w:val="00341905"/>
    <w:rsid w:val="00341A5E"/>
    <w:rsid w:val="00341BF7"/>
    <w:rsid w:val="00341E35"/>
    <w:rsid w:val="0034219A"/>
    <w:rsid w:val="00342509"/>
    <w:rsid w:val="0034362E"/>
    <w:rsid w:val="003440A3"/>
    <w:rsid w:val="00344667"/>
    <w:rsid w:val="00345588"/>
    <w:rsid w:val="003458D0"/>
    <w:rsid w:val="003460A9"/>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4C25"/>
    <w:rsid w:val="003653F0"/>
    <w:rsid w:val="00365C67"/>
    <w:rsid w:val="00365F6D"/>
    <w:rsid w:val="0036620F"/>
    <w:rsid w:val="00366598"/>
    <w:rsid w:val="003668A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5FF0"/>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2FB4"/>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4B6"/>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CC0"/>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429E"/>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3CA"/>
    <w:rsid w:val="00422807"/>
    <w:rsid w:val="00423275"/>
    <w:rsid w:val="00423813"/>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024"/>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E19"/>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2E79"/>
    <w:rsid w:val="004A37FD"/>
    <w:rsid w:val="004A396C"/>
    <w:rsid w:val="004A49BE"/>
    <w:rsid w:val="004A4CC8"/>
    <w:rsid w:val="004A4D27"/>
    <w:rsid w:val="004A5211"/>
    <w:rsid w:val="004A53E3"/>
    <w:rsid w:val="004A5678"/>
    <w:rsid w:val="004A5DDD"/>
    <w:rsid w:val="004A6E1C"/>
    <w:rsid w:val="004A72FD"/>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18AE"/>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064"/>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67DB8"/>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14BC"/>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851"/>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1AE"/>
    <w:rsid w:val="005C732E"/>
    <w:rsid w:val="005C75D6"/>
    <w:rsid w:val="005C7D9D"/>
    <w:rsid w:val="005D05E8"/>
    <w:rsid w:val="005D1422"/>
    <w:rsid w:val="005D17C2"/>
    <w:rsid w:val="005D1FA7"/>
    <w:rsid w:val="005D3A5E"/>
    <w:rsid w:val="005D41F4"/>
    <w:rsid w:val="005D4625"/>
    <w:rsid w:val="005D463B"/>
    <w:rsid w:val="005D571E"/>
    <w:rsid w:val="005D595E"/>
    <w:rsid w:val="005D617D"/>
    <w:rsid w:val="005D6493"/>
    <w:rsid w:val="005D64E5"/>
    <w:rsid w:val="005E069A"/>
    <w:rsid w:val="005E12C9"/>
    <w:rsid w:val="005E1E9C"/>
    <w:rsid w:val="005E1FEF"/>
    <w:rsid w:val="005E2886"/>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7B0"/>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93F"/>
    <w:rsid w:val="00614F22"/>
    <w:rsid w:val="00614FC8"/>
    <w:rsid w:val="0061540B"/>
    <w:rsid w:val="006159F6"/>
    <w:rsid w:val="006161D6"/>
    <w:rsid w:val="006167FE"/>
    <w:rsid w:val="00617428"/>
    <w:rsid w:val="00620368"/>
    <w:rsid w:val="006211FE"/>
    <w:rsid w:val="00621AF5"/>
    <w:rsid w:val="00622A1C"/>
    <w:rsid w:val="00623989"/>
    <w:rsid w:val="00623F44"/>
    <w:rsid w:val="006249DC"/>
    <w:rsid w:val="00624B1C"/>
    <w:rsid w:val="00625456"/>
    <w:rsid w:val="00626783"/>
    <w:rsid w:val="006271F5"/>
    <w:rsid w:val="0062732B"/>
    <w:rsid w:val="006273A7"/>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6BC"/>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0CB"/>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BB"/>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434"/>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469"/>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25D"/>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D3D"/>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31F"/>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06C"/>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9A2"/>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C7B"/>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2E09"/>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CEA"/>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478"/>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6EA"/>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14AF"/>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1233"/>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1AD2"/>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6D1E"/>
    <w:rsid w:val="008B7869"/>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0E41"/>
    <w:rsid w:val="008E1B1C"/>
    <w:rsid w:val="008E20D6"/>
    <w:rsid w:val="008E2D2C"/>
    <w:rsid w:val="008E2F46"/>
    <w:rsid w:val="008E4B6F"/>
    <w:rsid w:val="008E56BA"/>
    <w:rsid w:val="008E6297"/>
    <w:rsid w:val="008E6A62"/>
    <w:rsid w:val="008E71E2"/>
    <w:rsid w:val="008E74E5"/>
    <w:rsid w:val="008E784C"/>
    <w:rsid w:val="008E789F"/>
    <w:rsid w:val="008F0377"/>
    <w:rsid w:val="008F05DA"/>
    <w:rsid w:val="008F0BC3"/>
    <w:rsid w:val="008F103A"/>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8F7EBF"/>
    <w:rsid w:val="00901EF6"/>
    <w:rsid w:val="00902212"/>
    <w:rsid w:val="009024F8"/>
    <w:rsid w:val="009029C4"/>
    <w:rsid w:val="0090308A"/>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550"/>
    <w:rsid w:val="00912D91"/>
    <w:rsid w:val="00912EE4"/>
    <w:rsid w:val="00912F8D"/>
    <w:rsid w:val="00913F01"/>
    <w:rsid w:val="009156E7"/>
    <w:rsid w:val="0091577A"/>
    <w:rsid w:val="009168DE"/>
    <w:rsid w:val="00917FA6"/>
    <w:rsid w:val="00921225"/>
    <w:rsid w:val="0092125B"/>
    <w:rsid w:val="00921C2C"/>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1FE"/>
    <w:rsid w:val="009538DA"/>
    <w:rsid w:val="0095434D"/>
    <w:rsid w:val="00955600"/>
    <w:rsid w:val="00955776"/>
    <w:rsid w:val="00955D24"/>
    <w:rsid w:val="00956425"/>
    <w:rsid w:val="009570DF"/>
    <w:rsid w:val="00957602"/>
    <w:rsid w:val="0095770A"/>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9E4"/>
    <w:rsid w:val="00970A7C"/>
    <w:rsid w:val="00971448"/>
    <w:rsid w:val="00971527"/>
    <w:rsid w:val="009715AD"/>
    <w:rsid w:val="0097246A"/>
    <w:rsid w:val="00973033"/>
    <w:rsid w:val="0097380E"/>
    <w:rsid w:val="0097449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5CD2"/>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56AC"/>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41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4E6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094"/>
    <w:rsid w:val="009F5311"/>
    <w:rsid w:val="009F56B8"/>
    <w:rsid w:val="009F5925"/>
    <w:rsid w:val="009F615D"/>
    <w:rsid w:val="009F6496"/>
    <w:rsid w:val="009F68A4"/>
    <w:rsid w:val="009F737C"/>
    <w:rsid w:val="00A00185"/>
    <w:rsid w:val="00A008A7"/>
    <w:rsid w:val="00A009EB"/>
    <w:rsid w:val="00A00AC2"/>
    <w:rsid w:val="00A00DBC"/>
    <w:rsid w:val="00A0177A"/>
    <w:rsid w:val="00A020D9"/>
    <w:rsid w:val="00A0272A"/>
    <w:rsid w:val="00A02BA7"/>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3A0"/>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AD5"/>
    <w:rsid w:val="00A43C36"/>
    <w:rsid w:val="00A44253"/>
    <w:rsid w:val="00A447D8"/>
    <w:rsid w:val="00A4492A"/>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71"/>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E45"/>
    <w:rsid w:val="00A95FF1"/>
    <w:rsid w:val="00A9616C"/>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B89"/>
    <w:rsid w:val="00AA5C7B"/>
    <w:rsid w:val="00AA6419"/>
    <w:rsid w:val="00AA6612"/>
    <w:rsid w:val="00AA75C6"/>
    <w:rsid w:val="00AA7890"/>
    <w:rsid w:val="00AA7C19"/>
    <w:rsid w:val="00AB1A48"/>
    <w:rsid w:val="00AB24A5"/>
    <w:rsid w:val="00AB31CA"/>
    <w:rsid w:val="00AB350B"/>
    <w:rsid w:val="00AB4375"/>
    <w:rsid w:val="00AB44B9"/>
    <w:rsid w:val="00AB4745"/>
    <w:rsid w:val="00AB4C70"/>
    <w:rsid w:val="00AB508F"/>
    <w:rsid w:val="00AB52BB"/>
    <w:rsid w:val="00AB589A"/>
    <w:rsid w:val="00AB6482"/>
    <w:rsid w:val="00AB6AAF"/>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101"/>
    <w:rsid w:val="00AC7546"/>
    <w:rsid w:val="00AC7DF8"/>
    <w:rsid w:val="00AC7EC9"/>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A10"/>
    <w:rsid w:val="00AD6E33"/>
    <w:rsid w:val="00AD7900"/>
    <w:rsid w:val="00AE0377"/>
    <w:rsid w:val="00AE0616"/>
    <w:rsid w:val="00AE0F0C"/>
    <w:rsid w:val="00AE1083"/>
    <w:rsid w:val="00AE1227"/>
    <w:rsid w:val="00AE1229"/>
    <w:rsid w:val="00AE273E"/>
    <w:rsid w:val="00AE2EC2"/>
    <w:rsid w:val="00AE2ED5"/>
    <w:rsid w:val="00AE346F"/>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376"/>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53A"/>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E5D"/>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0CDE"/>
    <w:rsid w:val="00BE1101"/>
    <w:rsid w:val="00BE1B06"/>
    <w:rsid w:val="00BE1FAC"/>
    <w:rsid w:val="00BE39D3"/>
    <w:rsid w:val="00BE3D35"/>
    <w:rsid w:val="00BE454B"/>
    <w:rsid w:val="00BE4AEE"/>
    <w:rsid w:val="00BE5176"/>
    <w:rsid w:val="00BE5C1E"/>
    <w:rsid w:val="00BE64A0"/>
    <w:rsid w:val="00BE6DE9"/>
    <w:rsid w:val="00BE703B"/>
    <w:rsid w:val="00BE7544"/>
    <w:rsid w:val="00BF085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0DD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17B7B"/>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297F"/>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641"/>
    <w:rsid w:val="00C846EC"/>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3A96"/>
    <w:rsid w:val="00C94242"/>
    <w:rsid w:val="00C94A5E"/>
    <w:rsid w:val="00C955B7"/>
    <w:rsid w:val="00C95A65"/>
    <w:rsid w:val="00C95DF8"/>
    <w:rsid w:val="00C96036"/>
    <w:rsid w:val="00C96353"/>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1BB"/>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CD7"/>
    <w:rsid w:val="00D31FCA"/>
    <w:rsid w:val="00D320BA"/>
    <w:rsid w:val="00D32458"/>
    <w:rsid w:val="00D32B5B"/>
    <w:rsid w:val="00D32C22"/>
    <w:rsid w:val="00D333FE"/>
    <w:rsid w:val="00D33C84"/>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6E"/>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1E"/>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1F95"/>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CA1"/>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96C"/>
    <w:rsid w:val="00E32B41"/>
    <w:rsid w:val="00E32E01"/>
    <w:rsid w:val="00E33020"/>
    <w:rsid w:val="00E33F90"/>
    <w:rsid w:val="00E3464C"/>
    <w:rsid w:val="00E34953"/>
    <w:rsid w:val="00E35022"/>
    <w:rsid w:val="00E357B6"/>
    <w:rsid w:val="00E35CD0"/>
    <w:rsid w:val="00E365AF"/>
    <w:rsid w:val="00E3685C"/>
    <w:rsid w:val="00E37075"/>
    <w:rsid w:val="00E37597"/>
    <w:rsid w:val="00E3784B"/>
    <w:rsid w:val="00E37CD1"/>
    <w:rsid w:val="00E4050B"/>
    <w:rsid w:val="00E418BE"/>
    <w:rsid w:val="00E4233B"/>
    <w:rsid w:val="00E427A2"/>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26F"/>
    <w:rsid w:val="00E55416"/>
    <w:rsid w:val="00E5542F"/>
    <w:rsid w:val="00E557C7"/>
    <w:rsid w:val="00E557D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3A2"/>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468"/>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3"/>
    <w:rsid w:val="00ED116C"/>
    <w:rsid w:val="00ED1A31"/>
    <w:rsid w:val="00ED300A"/>
    <w:rsid w:val="00ED3977"/>
    <w:rsid w:val="00ED3FBB"/>
    <w:rsid w:val="00ED4BDF"/>
    <w:rsid w:val="00ED4F4A"/>
    <w:rsid w:val="00ED516E"/>
    <w:rsid w:val="00ED79A0"/>
    <w:rsid w:val="00ED7B39"/>
    <w:rsid w:val="00ED7C3F"/>
    <w:rsid w:val="00EE12BC"/>
    <w:rsid w:val="00EE1C88"/>
    <w:rsid w:val="00EE2080"/>
    <w:rsid w:val="00EE2874"/>
    <w:rsid w:val="00EE2914"/>
    <w:rsid w:val="00EE3563"/>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0CDF"/>
    <w:rsid w:val="00EF10A1"/>
    <w:rsid w:val="00EF166B"/>
    <w:rsid w:val="00EF2344"/>
    <w:rsid w:val="00EF23AA"/>
    <w:rsid w:val="00EF29B5"/>
    <w:rsid w:val="00EF2BCD"/>
    <w:rsid w:val="00EF31E8"/>
    <w:rsid w:val="00EF3236"/>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4C8"/>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9B8"/>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8B0"/>
    <w:rsid w:val="00F64A78"/>
    <w:rsid w:val="00F65C31"/>
    <w:rsid w:val="00F65C8C"/>
    <w:rsid w:val="00F663DF"/>
    <w:rsid w:val="00F667EB"/>
    <w:rsid w:val="00F670E6"/>
    <w:rsid w:val="00F702AD"/>
    <w:rsid w:val="00F7051A"/>
    <w:rsid w:val="00F7132D"/>
    <w:rsid w:val="00F71A92"/>
    <w:rsid w:val="00F71E04"/>
    <w:rsid w:val="00F7264F"/>
    <w:rsid w:val="00F7390F"/>
    <w:rsid w:val="00F7406D"/>
    <w:rsid w:val="00F741F9"/>
    <w:rsid w:val="00F74476"/>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ACC"/>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30FF"/>
    <w:rsid w:val="00FB48C7"/>
    <w:rsid w:val="00FB4969"/>
    <w:rsid w:val="00FB4A90"/>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7A2"/>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BE5875-AA38-469C-A611-A549EECD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semiHidden="1" w:uiPriority="0"/>
    <w:lsdException w:name="annotation text" w:semiHidden="1" w:uiPriority="0"/>
    <w:lsdException w:name="header" w:uiPriority="0" w:qFormat="1"/>
    <w:lsdException w:name="footer" w:uiPriority="0"/>
    <w:lsdException w:name="index heading" w:semiHidden="1"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line number" w:semiHidden="1" w:unhideWhenUsed="1"/>
    <w:lsdException w:name="page number" w:semiHidden="1" w:unhideWhenUsed="1"/>
    <w:lsdException w:name="endnote reference" w:uiPriority="0" w:unhideWhenUsed="1"/>
    <w:lsdException w:name="endnote text" w:uiPriority="0"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uiPriority="0"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84641"/>
    <w:pPr>
      <w:widowControl w:val="0"/>
      <w:jc w:val="both"/>
    </w:pPr>
    <w:rPr>
      <w:rFonts w:asciiTheme="minorHAnsi" w:eastAsiaTheme="minorEastAsia" w:hAnsiTheme="minorHAnsi" w:cstheme="minorBidi"/>
      <w:kern w:val="2"/>
      <w:sz w:val="21"/>
      <w:szCs w:val="22"/>
    </w:rPr>
  </w:style>
  <w:style w:type="paragraph" w:styleId="10">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basedOn w:val="10"/>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
    <w:name w:val="heading 5"/>
    <w:basedOn w:val="40"/>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rsid w:val="00C8464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84641"/>
  </w:style>
  <w:style w:type="paragraph" w:customStyle="1" w:styleId="H6">
    <w:name w:val="H6"/>
    <w:basedOn w:val="5"/>
    <w:next w:val="a0"/>
    <w:link w:val="H6Char"/>
    <w:pPr>
      <w:ind w:left="1985" w:hanging="1985"/>
      <w:outlineLvl w:val="9"/>
    </w:pPr>
    <w:rPr>
      <w:sz w:val="20"/>
    </w:rPr>
  </w:style>
  <w:style w:type="paragraph" w:styleId="a4">
    <w:name w:val="Balloon Text"/>
    <w:basedOn w:val="a0"/>
    <w:link w:val="a5"/>
    <w:semiHidden/>
    <w:unhideWhenUsed/>
    <w:rPr>
      <w:rFonts w:ascii="Tahoma" w:hAnsi="Tahoma"/>
      <w:sz w:val="16"/>
      <w:szCs w:val="16"/>
    </w:rPr>
  </w:style>
  <w:style w:type="paragraph" w:styleId="a6">
    <w:name w:val="Body Text"/>
    <w:basedOn w:val="a0"/>
    <w:link w:val="a7"/>
  </w:style>
  <w:style w:type="paragraph" w:styleId="21">
    <w:name w:val="Body Text 2"/>
    <w:basedOn w:val="a0"/>
    <w:link w:val="22"/>
    <w:unhideWhenUsed/>
    <w:rPr>
      <w:i/>
      <w:lang w:eastAsia="ja-JP"/>
    </w:rPr>
  </w:style>
  <w:style w:type="paragraph" w:styleId="32">
    <w:name w:val="Body Text 3"/>
    <w:basedOn w:val="a0"/>
    <w:link w:val="33"/>
    <w:unhideWhenUsed/>
    <w:pPr>
      <w:keepNext/>
      <w:keepLines/>
    </w:pPr>
    <w:rPr>
      <w:rFonts w:eastAsia="Osaka"/>
      <w:color w:val="000000"/>
      <w:lang w:eastAsia="ja-JP"/>
    </w:rPr>
  </w:style>
  <w:style w:type="paragraph" w:styleId="a8">
    <w:name w:val="Body Text Indent"/>
    <w:basedOn w:val="a0"/>
    <w:link w:val="a9"/>
    <w:unhideWhenUsed/>
    <w:pPr>
      <w:snapToGrid w:val="0"/>
      <w:ind w:left="210"/>
    </w:pPr>
    <w:rPr>
      <w:lang w:eastAsia="ja-JP"/>
    </w:rPr>
  </w:style>
  <w:style w:type="paragraph" w:styleId="23">
    <w:name w:val="Body Text Indent 2"/>
    <w:basedOn w:val="a0"/>
    <w:link w:val="24"/>
    <w:unhideWhenUsed/>
    <w:pPr>
      <w:ind w:leftChars="100" w:left="400" w:hangingChars="100" w:hanging="200"/>
    </w:pPr>
    <w:rPr>
      <w:lang w:eastAsia="en-GB"/>
    </w:rPr>
  </w:style>
  <w:style w:type="paragraph" w:styleId="aa">
    <w:name w:val="caption"/>
    <w:basedOn w:val="a0"/>
    <w:next w:val="a0"/>
    <w:link w:val="ab"/>
    <w:qFormat/>
    <w:rPr>
      <w:b/>
      <w:bCs/>
    </w:rPr>
  </w:style>
  <w:style w:type="character" w:styleId="ac">
    <w:name w:val="annotation reference"/>
    <w:uiPriority w:val="99"/>
    <w:rPr>
      <w:sz w:val="16"/>
    </w:rPr>
  </w:style>
  <w:style w:type="paragraph" w:styleId="ad">
    <w:name w:val="annotation text"/>
    <w:basedOn w:val="a0"/>
    <w:link w:val="ae"/>
    <w:semiHidden/>
  </w:style>
  <w:style w:type="paragraph" w:styleId="af">
    <w:name w:val="annotation subject"/>
    <w:basedOn w:val="ad"/>
    <w:next w:val="ad"/>
    <w:link w:val="af0"/>
    <w:rPr>
      <w:b/>
      <w:bCs/>
    </w:rPr>
  </w:style>
  <w:style w:type="paragraph" w:styleId="af1">
    <w:name w:val="Date"/>
    <w:basedOn w:val="a0"/>
    <w:next w:val="a0"/>
    <w:link w:val="af2"/>
    <w:uiPriority w:val="99"/>
    <w:semiHidden/>
    <w:unhideWhenUsed/>
    <w:pPr>
      <w:ind w:leftChars="2500" w:left="100"/>
    </w:pPr>
  </w:style>
  <w:style w:type="paragraph" w:styleId="af3">
    <w:name w:val="Document Map"/>
    <w:basedOn w:val="a0"/>
    <w:link w:val="af4"/>
    <w:semiHidden/>
    <w:pPr>
      <w:shd w:val="clear" w:color="auto" w:fill="000080"/>
    </w:pPr>
    <w:rPr>
      <w:rFonts w:ascii="Tahoma" w:hAnsi="Tahoma"/>
    </w:rPr>
  </w:style>
  <w:style w:type="character" w:styleId="af5">
    <w:name w:val="Emphasis"/>
    <w:qFormat/>
    <w:rPr>
      <w:i/>
      <w:iCs/>
    </w:rPr>
  </w:style>
  <w:style w:type="character" w:styleId="af6">
    <w:name w:val="endnote reference"/>
    <w:unhideWhenUsed/>
    <w:rPr>
      <w:vertAlign w:val="superscript"/>
    </w:rPr>
  </w:style>
  <w:style w:type="paragraph" w:styleId="af7">
    <w:name w:val="endnote text"/>
    <w:basedOn w:val="a0"/>
    <w:link w:val="af8"/>
    <w:unhideWhenUsed/>
    <w:pPr>
      <w:snapToGrid w:val="0"/>
    </w:pPr>
    <w:rPr>
      <w:rFonts w:eastAsia="宋体"/>
    </w:rPr>
  </w:style>
  <w:style w:type="character" w:styleId="af9">
    <w:name w:val="FollowedHyperlink"/>
    <w:rPr>
      <w:color w:val="800080"/>
      <w:u w:val="single"/>
    </w:rPr>
  </w:style>
  <w:style w:type="paragraph" w:styleId="afa">
    <w:name w:val="footer"/>
    <w:basedOn w:val="afb"/>
    <w:link w:val="afc"/>
    <w:pPr>
      <w:jc w:val="center"/>
    </w:pPr>
    <w:rPr>
      <w:i/>
      <w:lang w:val="zh-CN"/>
    </w:rPr>
  </w:style>
  <w:style w:type="paragraph" w:styleId="afb">
    <w:name w:val="header"/>
    <w:link w:val="afd"/>
    <w:qFormat/>
    <w:pPr>
      <w:widowControl w:val="0"/>
      <w:overflowPunct w:val="0"/>
      <w:autoSpaceDE w:val="0"/>
      <w:autoSpaceDN w:val="0"/>
      <w:adjustRightInd w:val="0"/>
      <w:textAlignment w:val="baseline"/>
    </w:pPr>
    <w:rPr>
      <w:rFonts w:ascii="Arial" w:hAnsi="Arial"/>
      <w:b/>
      <w:sz w:val="18"/>
    </w:rPr>
  </w:style>
  <w:style w:type="character" w:styleId="afe">
    <w:name w:val="footnote reference"/>
    <w:semiHidden/>
    <w:rPr>
      <w:b/>
      <w:position w:val="6"/>
      <w:sz w:val="16"/>
    </w:rPr>
  </w:style>
  <w:style w:type="paragraph" w:styleId="aff">
    <w:name w:val="footnote text"/>
    <w:basedOn w:val="a0"/>
    <w:link w:val="aff0"/>
    <w:semiHidden/>
    <w:pPr>
      <w:keepLines/>
      <w:ind w:left="454" w:hanging="454"/>
    </w:pPr>
    <w:rPr>
      <w:sz w:val="16"/>
    </w:rPr>
  </w:style>
  <w:style w:type="character" w:styleId="aff1">
    <w:name w:val="Hyperlink"/>
    <w:rPr>
      <w:color w:val="0000FF"/>
      <w:u w:val="single"/>
    </w:rPr>
  </w:style>
  <w:style w:type="paragraph" w:styleId="12">
    <w:name w:val="index 1"/>
    <w:basedOn w:val="a0"/>
    <w:semiHidden/>
    <w:pPr>
      <w:keepLines/>
    </w:pPr>
  </w:style>
  <w:style w:type="paragraph" w:styleId="25">
    <w:name w:val="index 2"/>
    <w:basedOn w:val="12"/>
    <w:semiHidden/>
    <w:pPr>
      <w:ind w:left="284"/>
    </w:pPr>
  </w:style>
  <w:style w:type="paragraph" w:styleId="aff2">
    <w:name w:val="index heading"/>
    <w:basedOn w:val="a0"/>
    <w:next w:val="a0"/>
    <w:semiHidden/>
    <w:pPr>
      <w:pBdr>
        <w:top w:val="single" w:sz="12" w:space="0" w:color="auto"/>
      </w:pBdr>
      <w:spacing w:before="360" w:after="240"/>
    </w:pPr>
    <w:rPr>
      <w:b/>
      <w:i/>
      <w:sz w:val="26"/>
    </w:rPr>
  </w:style>
  <w:style w:type="paragraph" w:styleId="aff3">
    <w:name w:val="List"/>
    <w:basedOn w:val="a0"/>
    <w:pPr>
      <w:ind w:left="568" w:hanging="284"/>
    </w:pPr>
  </w:style>
  <w:style w:type="paragraph" w:styleId="26">
    <w:name w:val="List 2"/>
    <w:basedOn w:val="aff3"/>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aff4">
    <w:name w:val="List Bullet"/>
    <w:basedOn w:val="aff3"/>
  </w:style>
  <w:style w:type="paragraph" w:styleId="27">
    <w:name w:val="List Bullet 2"/>
    <w:basedOn w:val="aff4"/>
    <w:pPr>
      <w:ind w:left="851"/>
    </w:pPr>
  </w:style>
  <w:style w:type="paragraph" w:styleId="35">
    <w:name w:val="List Bullet 3"/>
    <w:basedOn w:val="27"/>
    <w:pPr>
      <w:ind w:left="1135"/>
    </w:pPr>
  </w:style>
  <w:style w:type="paragraph" w:styleId="43">
    <w:name w:val="List Bullet 4"/>
    <w:basedOn w:val="35"/>
    <w:pPr>
      <w:ind w:left="1418"/>
    </w:pPr>
  </w:style>
  <w:style w:type="paragraph" w:styleId="52">
    <w:name w:val="List Bullet 5"/>
    <w:basedOn w:val="43"/>
    <w:pPr>
      <w:ind w:left="1702"/>
    </w:pPr>
  </w:style>
  <w:style w:type="paragraph" w:styleId="aff5">
    <w:name w:val="List Number"/>
    <w:basedOn w:val="aff3"/>
  </w:style>
  <w:style w:type="paragraph" w:styleId="28">
    <w:name w:val="List Number 2"/>
    <w:basedOn w:val="aff5"/>
    <w:pPr>
      <w:ind w:left="851"/>
    </w:pPr>
  </w:style>
  <w:style w:type="paragraph" w:styleId="3">
    <w:name w:val="List Number 3"/>
    <w:basedOn w:val="a0"/>
    <w:unhideWhenUsed/>
    <w:pPr>
      <w:numPr>
        <w:numId w:val="1"/>
      </w:numPr>
      <w:tabs>
        <w:tab w:val="left" w:pos="926"/>
      </w:tabs>
      <w:ind w:left="926"/>
    </w:pPr>
    <w:rPr>
      <w:lang w:eastAsia="en-GB"/>
    </w:rPr>
  </w:style>
  <w:style w:type="paragraph" w:styleId="4">
    <w:name w:val="List Number 4"/>
    <w:basedOn w:val="a0"/>
    <w:unhideWhenUsed/>
    <w:pPr>
      <w:numPr>
        <w:numId w:val="2"/>
      </w:numPr>
      <w:tabs>
        <w:tab w:val="left" w:pos="1209"/>
      </w:tabs>
      <w:ind w:left="1209"/>
    </w:pPr>
    <w:rPr>
      <w:lang w:eastAsia="en-GB"/>
    </w:rPr>
  </w:style>
  <w:style w:type="paragraph" w:styleId="53">
    <w:name w:val="List Number 5"/>
    <w:basedOn w:val="a0"/>
    <w:unhideWhenUsed/>
    <w:pPr>
      <w:tabs>
        <w:tab w:val="left" w:pos="851"/>
        <w:tab w:val="left" w:pos="1800"/>
      </w:tabs>
      <w:ind w:left="1800" w:hanging="851"/>
    </w:pPr>
    <w:rPr>
      <w:lang w:eastAsia="en-GB"/>
    </w:rPr>
  </w:style>
  <w:style w:type="paragraph" w:styleId="aff6">
    <w:name w:val="Normal (Web)"/>
    <w:basedOn w:val="a0"/>
    <w:uiPriority w:val="99"/>
    <w:unhideWhenUsed/>
    <w:pPr>
      <w:spacing w:before="100" w:beforeAutospacing="1" w:after="100" w:afterAutospacing="1"/>
    </w:pPr>
  </w:style>
  <w:style w:type="paragraph" w:styleId="aff7">
    <w:name w:val="Normal Indent"/>
    <w:basedOn w:val="a0"/>
    <w:unhideWhenUsed/>
    <w:pPr>
      <w:ind w:left="851"/>
    </w:pPr>
    <w:rPr>
      <w:lang w:val="it-IT" w:eastAsia="en-GB"/>
    </w:rPr>
  </w:style>
  <w:style w:type="paragraph" w:styleId="aff8">
    <w:name w:val="Plain Text"/>
    <w:basedOn w:val="a0"/>
    <w:link w:val="aff9"/>
    <w:rPr>
      <w:rFonts w:ascii="Courier New" w:hAnsi="Courier New"/>
      <w:lang w:val="nb-NO"/>
    </w:rPr>
  </w:style>
  <w:style w:type="character" w:styleId="affa">
    <w:name w:val="Strong"/>
    <w:uiPriority w:val="22"/>
    <w:qFormat/>
    <w:rPr>
      <w:b/>
      <w:bCs/>
    </w:rPr>
  </w:style>
  <w:style w:type="table" w:styleId="affb">
    <w:name w:val="Table Grid"/>
    <w:basedOn w:val="a2"/>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Title"/>
    <w:basedOn w:val="a0"/>
    <w:next w:val="a0"/>
    <w:link w:val="affd"/>
    <w:qFormat/>
    <w:pPr>
      <w:spacing w:before="240" w:after="60"/>
      <w:outlineLvl w:val="0"/>
    </w:pPr>
    <w:rPr>
      <w:rFonts w:ascii="Courier New" w:hAnsi="Courier New"/>
      <w:lang w:val="nb-NO" w:eastAsia="ja-JP"/>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link w:val="EXChar"/>
    <w:pPr>
      <w:keepLines/>
      <w:ind w:left="1702" w:hanging="1418"/>
    </w:pPr>
  </w:style>
  <w:style w:type="paragraph" w:customStyle="1" w:styleId="FP">
    <w:name w:val="FP"/>
    <w:basedOn w:val="a0"/>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0"/>
    <w:next w:val="a0"/>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ff3"/>
    <w:link w:val="B1Char"/>
    <w:qFormat/>
  </w:style>
  <w:style w:type="paragraph" w:customStyle="1" w:styleId="B2">
    <w:name w:val="B2"/>
    <w:basedOn w:val="26"/>
    <w:link w:val="B2Char"/>
  </w:style>
  <w:style w:type="paragraph" w:customStyle="1" w:styleId="B3">
    <w:name w:val="B3"/>
    <w:basedOn w:val="34"/>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11">
    <w:name w:val="标题 1 字符"/>
    <w:link w:val="10"/>
    <w:rPr>
      <w:rFonts w:ascii="Times New Roman" w:hAnsi="Times New Roman"/>
      <w:sz w:val="36"/>
      <w:lang w:val="en-GB"/>
    </w:rPr>
  </w:style>
  <w:style w:type="character" w:customStyle="1" w:styleId="afd">
    <w:name w:val="页眉 字符"/>
    <w:link w:val="afb"/>
    <w:qFormat/>
    <w:locked/>
    <w:rPr>
      <w:rFonts w:ascii="Arial" w:hAnsi="Arial"/>
      <w:b/>
      <w:sz w:val="18"/>
      <w:lang w:bidi="ar-SA"/>
    </w:rPr>
  </w:style>
  <w:style w:type="character" w:customStyle="1" w:styleId="TFChar">
    <w:name w:val="TF Char"/>
    <w:link w:val="TF"/>
    <w:rPr>
      <w:rFonts w:ascii="Arial" w:hAnsi="Arial"/>
      <w:b/>
      <w:lang w:val="en-GB"/>
    </w:rPr>
  </w:style>
  <w:style w:type="character" w:customStyle="1" w:styleId="a7">
    <w:name w:val="正文文本 字符"/>
    <w:link w:val="a6"/>
    <w:rPr>
      <w:rFonts w:ascii="Times New Roman" w:hAnsi="Times New Roman"/>
      <w:lang w:val="en-GB"/>
    </w:rPr>
  </w:style>
  <w:style w:type="character" w:customStyle="1" w:styleId="20">
    <w:name w:val="标题 2 字符"/>
    <w:link w:val="2"/>
    <w:rPr>
      <w:rFonts w:ascii="Arial" w:hAnsi="Arial"/>
      <w:sz w:val="32"/>
      <w:lang w:val="en-GB"/>
    </w:rPr>
  </w:style>
  <w:style w:type="character" w:customStyle="1" w:styleId="a5">
    <w:name w:val="批注框文本 字符"/>
    <w:link w:val="a4"/>
    <w:semiHidden/>
    <w:rPr>
      <w:rFonts w:ascii="Tahoma" w:hAnsi="Tahoma" w:cs="Tahoma"/>
      <w:sz w:val="16"/>
      <w:szCs w:val="16"/>
      <w:lang w:val="en-GB"/>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character" w:customStyle="1" w:styleId="af4">
    <w:name w:val="文档结构图 字符"/>
    <w:link w:val="af3"/>
    <w:semiHidden/>
    <w:rPr>
      <w:rFonts w:ascii="Tahoma" w:hAnsi="Tahoma"/>
      <w:shd w:val="clear" w:color="auto" w:fill="000080"/>
      <w:lang w:val="en-GB"/>
    </w:rPr>
  </w:style>
  <w:style w:type="character" w:customStyle="1" w:styleId="aff9">
    <w:name w:val="纯文本 字符"/>
    <w:link w:val="aff8"/>
    <w:rPr>
      <w:rFonts w:ascii="Courier New" w:hAnsi="Courier New"/>
      <w:lang w:val="nb-NO"/>
    </w:r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ae">
    <w:name w:val="批注文字 字符"/>
    <w:link w:val="ad"/>
    <w:semiHidden/>
    <w:rPr>
      <w:rFonts w:ascii="Times New Roman" w:hAnsi="Times New Roman"/>
      <w:lang w:val="en-GB"/>
    </w:rPr>
  </w:style>
  <w:style w:type="paragraph" w:customStyle="1" w:styleId="310">
    <w:name w:val="表 (緑)  31"/>
    <w:basedOn w:val="a0"/>
    <w:qFormat/>
    <w:pPr>
      <w:ind w:left="720"/>
      <w:contextualSpacing/>
    </w:pPr>
    <w:rPr>
      <w:lang w:val="fi-FI"/>
    </w:rPr>
  </w:style>
  <w:style w:type="character" w:customStyle="1" w:styleId="TALChar">
    <w:name w:val="TAL Char"/>
    <w:link w:val="TAL"/>
    <w:qFormat/>
    <w:rPr>
      <w:rFonts w:ascii="Arial" w:hAnsi="Arial"/>
      <w:sz w:val="18"/>
      <w:lang w:val="en-GB"/>
    </w:rPr>
  </w:style>
  <w:style w:type="character" w:customStyle="1" w:styleId="af0">
    <w:name w:val="批注主题 字符"/>
    <w:link w:val="af"/>
    <w:rPr>
      <w:rFonts w:ascii="Times New Roman" w:hAnsi="Times New Roman"/>
      <w:b/>
      <w:bCs/>
      <w:lang w:val="en-GB"/>
    </w:rPr>
  </w:style>
  <w:style w:type="character" w:customStyle="1" w:styleId="ab">
    <w:name w:val="题注 字符"/>
    <w:link w:val="aa"/>
    <w:rPr>
      <w:rFonts w:ascii="Times New Roman" w:hAnsi="Times New Roman"/>
      <w:b/>
      <w:bCs/>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NChar">
    <w:name w:val="TAN Char"/>
    <w:link w:val="TAN"/>
    <w:qFormat/>
    <w:locked/>
    <w:rPr>
      <w:rFonts w:ascii="Arial" w:hAnsi="Arial"/>
      <w:sz w:val="18"/>
      <w:lang w:val="en-GB"/>
    </w:rPr>
  </w:style>
  <w:style w:type="character" w:customStyle="1" w:styleId="31">
    <w:name w:val="标题 3 字符"/>
    <w:link w:val="30"/>
    <w:rPr>
      <w:rFonts w:ascii="Arial" w:hAnsi="Arial"/>
      <w:sz w:val="28"/>
      <w:lang w:val="en-GB"/>
    </w:rPr>
  </w:style>
  <w:style w:type="character" w:customStyle="1" w:styleId="41">
    <w:name w:val="标题 4 字符"/>
    <w:link w:val="40"/>
    <w:rPr>
      <w:rFonts w:ascii="Arial" w:hAnsi="Arial"/>
      <w:sz w:val="24"/>
      <w:lang w:val="en-GB"/>
    </w:rPr>
  </w:style>
  <w:style w:type="character" w:customStyle="1" w:styleId="50">
    <w:name w:val="标题 5 字符"/>
    <w:link w:val="5"/>
    <w:rPr>
      <w:rFonts w:ascii="Arial" w:hAnsi="Arial"/>
      <w:sz w:val="22"/>
      <w:lang w:val="en-GB"/>
    </w:rPr>
  </w:style>
  <w:style w:type="character" w:customStyle="1" w:styleId="60">
    <w:name w:val="标题 6 字符"/>
    <w:link w:val="6"/>
    <w:rPr>
      <w:rFonts w:ascii="Arial" w:hAnsi="Arial"/>
      <w:lang w:val="en-GB"/>
    </w:rPr>
  </w:style>
  <w:style w:type="character" w:customStyle="1" w:styleId="70">
    <w:name w:val="标题 7 字符"/>
    <w:link w:val="7"/>
    <w:rPr>
      <w:rFonts w:ascii="Arial" w:hAnsi="Arial"/>
      <w:lang w:val="en-GB"/>
    </w:rPr>
  </w:style>
  <w:style w:type="character" w:customStyle="1" w:styleId="80">
    <w:name w:val="标题 8 字符"/>
    <w:link w:val="8"/>
    <w:rPr>
      <w:rFonts w:ascii="Arial" w:hAnsi="Arial"/>
      <w:sz w:val="36"/>
      <w:lang w:val="en-GB"/>
    </w:rPr>
  </w:style>
  <w:style w:type="character" w:customStyle="1" w:styleId="90">
    <w:name w:val="标题 9 字符"/>
    <w:link w:val="9"/>
    <w:rPr>
      <w:rFonts w:ascii="Arial" w:hAnsi="Arial"/>
      <w:sz w:val="36"/>
      <w:lang w:val="en-GB"/>
    </w:rPr>
  </w:style>
  <w:style w:type="character" w:customStyle="1" w:styleId="aff0">
    <w:name w:val="脚注文本 字符"/>
    <w:link w:val="aff"/>
    <w:semiHidden/>
    <w:rPr>
      <w:rFonts w:ascii="Times New Roman" w:hAnsi="Times New Roman"/>
      <w:sz w:val="16"/>
      <w:lang w:val="en-GB"/>
    </w:rPr>
  </w:style>
  <w:style w:type="character" w:customStyle="1" w:styleId="afc">
    <w:name w:val="页脚 字符"/>
    <w:link w:val="afa"/>
    <w:rPr>
      <w:rFonts w:ascii="Arial" w:hAnsi="Arial"/>
      <w:b/>
      <w:i/>
      <w:sz w:val="18"/>
    </w:rPr>
  </w:style>
  <w:style w:type="character" w:customStyle="1" w:styleId="Heading1Char1">
    <w:name w:val="Heading 1 Char1"/>
    <w:locked/>
    <w:rPr>
      <w:rFonts w:ascii="Arial" w:hAnsi="Arial"/>
      <w:sz w:val="36"/>
      <w:lang w:val="en-GB"/>
    </w:rPr>
  </w:style>
  <w:style w:type="character" w:customStyle="1" w:styleId="Heading2Char1">
    <w:name w:val="Heading 2 Char1"/>
    <w:semiHidden/>
    <w:rPr>
      <w:rFonts w:ascii="Arial" w:hAnsi="Arial" w:cs="Arial" w:hint="default"/>
      <w:sz w:val="32"/>
      <w:lang w:val="en-GB" w:eastAsia="en-US" w:bidi="ar-SA"/>
    </w:rPr>
  </w:style>
  <w:style w:type="character" w:customStyle="1" w:styleId="Heading3Char1">
    <w:name w:val="Heading 3 Char1"/>
    <w:semiHidden/>
    <w:rPr>
      <w:rFonts w:ascii="Arial" w:eastAsia="MS Mincho" w:hAnsi="Arial" w:cs="Arial" w:hint="default"/>
      <w:sz w:val="28"/>
      <w:lang w:val="en-GB" w:eastAsia="en-US" w:bidi="ar-SA"/>
    </w:rPr>
  </w:style>
  <w:style w:type="character" w:customStyle="1" w:styleId="Heading4Char1">
    <w:name w:val="Heading 4 Char1"/>
    <w:semiHidden/>
    <w:rPr>
      <w:rFonts w:ascii="Arial" w:eastAsia="MS Mincho" w:hAnsi="Arial" w:cs="Arial" w:hint="default"/>
      <w:sz w:val="24"/>
      <w:lang w:val="en-GB" w:eastAsia="en-US" w:bidi="ar-SA"/>
    </w:rPr>
  </w:style>
  <w:style w:type="character" w:customStyle="1" w:styleId="Heading5Char1">
    <w:name w:val="Heading 5 Char1"/>
    <w:semiHidden/>
    <w:rPr>
      <w:rFonts w:ascii="Arial" w:eastAsia="MS Mincho" w:hAnsi="Arial" w:cs="Arial" w:hint="default"/>
      <w:sz w:val="22"/>
      <w:lang w:val="en-GB" w:eastAsia="en-US" w:bidi="ar-SA"/>
    </w:rPr>
  </w:style>
  <w:style w:type="character" w:customStyle="1" w:styleId="FootnoteTextChar1">
    <w:name w:val="Footnote Text Char1"/>
    <w:semiHidden/>
    <w:rPr>
      <w:rFonts w:ascii="Times New Roman" w:hAnsi="Times New Roman"/>
      <w:lang w:val="en-GB" w:eastAsia="ja-JP"/>
    </w:rPr>
  </w:style>
  <w:style w:type="character" w:customStyle="1" w:styleId="HeaderChar1">
    <w:name w:val="Header Char1"/>
    <w:semiHidden/>
    <w:rPr>
      <w:rFonts w:ascii="Times New Roman" w:hAnsi="Times New Roman"/>
      <w:lang w:val="en-GB" w:eastAsia="ja-JP"/>
    </w:rPr>
  </w:style>
  <w:style w:type="character" w:customStyle="1" w:styleId="af8">
    <w:name w:val="尾注文本 字符"/>
    <w:link w:val="af7"/>
    <w:rPr>
      <w:rFonts w:ascii="Times New Roman" w:eastAsia="宋体" w:hAnsi="Times New Roman"/>
      <w:lang w:val="en-GB"/>
    </w:rPr>
  </w:style>
  <w:style w:type="character" w:customStyle="1" w:styleId="affd">
    <w:name w:val="标题 字符"/>
    <w:link w:val="affc"/>
    <w:rPr>
      <w:rFonts w:ascii="Courier New" w:hAnsi="Courier New"/>
      <w:lang w:val="nb-NO" w:eastAsia="ja-JP"/>
    </w:rPr>
  </w:style>
  <w:style w:type="character" w:customStyle="1" w:styleId="BodyTextChar1">
    <w:name w:val="Body Text Char1"/>
    <w:semiHidden/>
    <w:rPr>
      <w:rFonts w:ascii="Times New Roman" w:hAnsi="Times New Roman"/>
      <w:lang w:val="en-GB"/>
    </w:rPr>
  </w:style>
  <w:style w:type="character" w:customStyle="1" w:styleId="a9">
    <w:name w:val="正文文本缩进 字符"/>
    <w:link w:val="a8"/>
    <w:rPr>
      <w:rFonts w:ascii="Times New Roman" w:hAnsi="Times New Roman"/>
      <w:kern w:val="2"/>
      <w:sz w:val="21"/>
      <w:lang w:val="en-GB" w:eastAsia="ja-JP"/>
    </w:rPr>
  </w:style>
  <w:style w:type="character" w:customStyle="1" w:styleId="22">
    <w:name w:val="正文文本 2 字符"/>
    <w:link w:val="21"/>
    <w:rPr>
      <w:rFonts w:ascii="Times New Roman" w:hAnsi="Times New Roman"/>
      <w:i/>
      <w:lang w:val="en-GB" w:eastAsia="ja-JP"/>
    </w:rPr>
  </w:style>
  <w:style w:type="character" w:customStyle="1" w:styleId="33">
    <w:name w:val="正文文本 3 字符"/>
    <w:link w:val="32"/>
    <w:rPr>
      <w:rFonts w:ascii="Times New Roman" w:eastAsia="Osaka" w:hAnsi="Times New Roman"/>
      <w:color w:val="000000"/>
      <w:lang w:val="en-GB" w:eastAsia="ja-JP"/>
    </w:rPr>
  </w:style>
  <w:style w:type="character" w:customStyle="1" w:styleId="24">
    <w:name w:val="正文文本缩进 2 字符"/>
    <w:link w:val="23"/>
    <w:rPr>
      <w:rFonts w:ascii="Times New Roman" w:eastAsia="MS Mincho" w:hAnsi="Times New Roman"/>
      <w:lang w:val="en-GB" w:eastAsia="en-GB"/>
    </w:rPr>
  </w:style>
  <w:style w:type="paragraph" w:customStyle="1" w:styleId="210">
    <w:name w:val="表 (緑)  21"/>
    <w:semiHidden/>
    <w:rPr>
      <w:rFonts w:ascii="Times New Roman" w:eastAsia="Batang" w:hAnsi="Times New Roman"/>
      <w:lang w:val="en-GB" w:eastAsia="en-US"/>
    </w:rPr>
  </w:style>
  <w:style w:type="character" w:customStyle="1" w:styleId="H6Char">
    <w:name w:val="H6 Char"/>
    <w:link w:val="H6"/>
    <w:locked/>
    <w:rPr>
      <w:rFonts w:ascii="Arial" w:hAnsi="Arial"/>
      <w:lang w:val="en-GB"/>
    </w:rPr>
  </w:style>
  <w:style w:type="character" w:customStyle="1" w:styleId="NOChar">
    <w:name w:val="NO Char"/>
    <w:link w:val="NO"/>
    <w:qFormat/>
    <w:locked/>
    <w:rPr>
      <w:rFonts w:ascii="Times New Roman" w:hAnsi="Times New Roman"/>
      <w:lang w:val="en-GB"/>
    </w:rPr>
  </w:style>
  <w:style w:type="character" w:customStyle="1" w:styleId="TALCar">
    <w:name w:val="TAL Car"/>
    <w:qFormat/>
    <w:locked/>
    <w:rPr>
      <w:rFonts w:ascii="Arial" w:hAnsi="Arial"/>
      <w:sz w:val="18"/>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locked/>
    <w:rPr>
      <w:rFonts w:ascii="Times New Roman" w:hAnsi="Times New Roman"/>
      <w:lang w:val="en-GB"/>
    </w:rPr>
  </w:style>
  <w:style w:type="paragraph" w:customStyle="1" w:styleId="TableText">
    <w:name w:val="TableText"/>
    <w:basedOn w:val="a8"/>
    <w:pPr>
      <w:keepNext/>
      <w:keepLines/>
      <w:widowControl/>
      <w:ind w:left="0"/>
      <w:jc w:val="center"/>
    </w:pPr>
    <w:rPr>
      <w:sz w:val="20"/>
      <w:lang w:eastAsia="en-US"/>
    </w:rPr>
  </w:style>
  <w:style w:type="character" w:customStyle="1" w:styleId="CRCoverPageChar">
    <w:name w:val="CR Cover Page Char"/>
    <w:link w:val="CRCoverPage"/>
    <w:locked/>
    <w:rPr>
      <w:rFonts w:ascii="Arial" w:hAnsi="Arial" w:cs="Arial"/>
      <w:lang w:val="en-GB" w:eastAsia="en-US" w:bidi="ar-SA"/>
    </w:rPr>
  </w:style>
  <w:style w:type="paragraph" w:customStyle="1" w:styleId="CRCoverPage">
    <w:name w:val="CR Cover Page"/>
    <w:next w:val="a0"/>
    <w:link w:val="CRCoverPageChar"/>
    <w:pPr>
      <w:spacing w:after="120"/>
    </w:pPr>
    <w:rPr>
      <w:rFonts w:ascii="Arial" w:hAnsi="Arial" w:cs="Arial"/>
      <w:lang w:val="en-GB" w:eastAsia="en-US"/>
    </w:rPr>
  </w:style>
  <w:style w:type="paragraph" w:customStyle="1" w:styleId="Figure">
    <w:name w:val="Figure"/>
    <w:basedOn w:val="a0"/>
    <w:pPr>
      <w:numPr>
        <w:numId w:val="3"/>
      </w:numPr>
      <w:spacing w:before="180" w:after="240" w:line="280" w:lineRule="atLeast"/>
      <w:jc w:val="center"/>
    </w:pPr>
    <w:rPr>
      <w:rFonts w:ascii="Arial" w:hAnsi="Arial"/>
      <w:b/>
      <w:lang w:eastAsia="ja-JP"/>
    </w:rPr>
  </w:style>
  <w:style w:type="paragraph" w:customStyle="1" w:styleId="tdoc-header">
    <w:name w:val="tdoc-header"/>
    <w:rPr>
      <w:rFonts w:ascii="Arial" w:hAnsi="Arial"/>
      <w:sz w:val="24"/>
      <w:lang w:val="en-GB" w:eastAsia="en-US"/>
    </w:rPr>
  </w:style>
  <w:style w:type="paragraph" w:customStyle="1" w:styleId="MTDisplayEquation">
    <w:name w:val="MTDisplayEquation"/>
    <w:basedOn w:val="a0"/>
    <w:pPr>
      <w:tabs>
        <w:tab w:val="center" w:pos="4820"/>
        <w:tab w:val="right" w:pos="9640"/>
      </w:tabs>
    </w:pPr>
    <w:rPr>
      <w:lang w:eastAsia="ja-JP"/>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pPr>
      <w:tabs>
        <w:tab w:val="left" w:pos="1418"/>
      </w:tabs>
      <w:spacing w:after="120"/>
    </w:pPr>
    <w:rPr>
      <w:rFonts w:ascii="Arial" w:hAnsi="Arial"/>
      <w:lang w:val="fr-FR"/>
    </w:rPr>
  </w:style>
  <w:style w:type="paragraph" w:customStyle="1" w:styleId="p20">
    <w:name w:val="p20"/>
    <w:basedOn w:val="a0"/>
    <w:pPr>
      <w:snapToGrid w:val="0"/>
    </w:pPr>
    <w:rPr>
      <w:rFonts w:ascii="Arial" w:eastAsia="宋体"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Pr>
      <w:rFonts w:ascii="Arial" w:eastAsia="Times New Roman" w:hAnsi="Arial"/>
      <w:sz w:val="18"/>
      <w:szCs w:val="24"/>
      <w:lang w:eastAsia="zh-CN"/>
    </w:rPr>
  </w:style>
  <w:style w:type="paragraph" w:customStyle="1" w:styleId="1">
    <w:name w:val="样式1"/>
    <w:basedOn w:val="TAN"/>
    <w:link w:val="1Char0"/>
    <w:qFormat/>
    <w:pPr>
      <w:numPr>
        <w:numId w:val="6"/>
      </w:numPr>
    </w:pPr>
  </w:style>
  <w:style w:type="paragraph" w:customStyle="1" w:styleId="Separation">
    <w:name w:val="Separation"/>
    <w:basedOn w:val="10"/>
    <w:next w:val="a0"/>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pPr>
      <w:numPr>
        <w:numId w:val="7"/>
      </w:numPr>
    </w:pPr>
    <w:rPr>
      <w:rFonts w:eastAsia="Batang"/>
    </w:r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Pr>
      <w:rFonts w:ascii="Tahoma" w:hAnsi="Tahoma" w:cs="Tahoma"/>
      <w:sz w:val="16"/>
      <w:szCs w:val="16"/>
    </w:rPr>
  </w:style>
  <w:style w:type="paragraph" w:customStyle="1" w:styleId="JK-text-simpledoc">
    <w:name w:val="JK - text - simple doc"/>
    <w:basedOn w:val="a6"/>
    <w:autoRedefine/>
    <w:pPr>
      <w:numPr>
        <w:numId w:val="8"/>
      </w:numPr>
      <w:tabs>
        <w:tab w:val="left" w:pos="1097"/>
      </w:tabs>
      <w:spacing w:after="120" w:line="288" w:lineRule="auto"/>
      <w:ind w:left="1097" w:hanging="360"/>
    </w:pPr>
    <w:rPr>
      <w:rFonts w:ascii="Arial" w:eastAsia="宋体" w:hAnsi="Arial" w:cs="Arial"/>
    </w:rPr>
  </w:style>
  <w:style w:type="paragraph" w:customStyle="1" w:styleId="b10">
    <w:name w:val="b1"/>
    <w:basedOn w:val="a0"/>
    <w:pPr>
      <w:spacing w:before="100" w:beforeAutospacing="1" w:after="100" w:afterAutospacing="1"/>
    </w:pPr>
  </w:style>
  <w:style w:type="paragraph" w:customStyle="1" w:styleId="13">
    <w:name w:val="吹き出し1"/>
    <w:basedOn w:val="a0"/>
    <w:semiHidden/>
    <w:rPr>
      <w:rFonts w:ascii="Tahoma"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Pr>
      <w:rFonts w:ascii="Tahoma" w:hAnsi="Tahoma" w:cs="Tahoma"/>
      <w:sz w:val="16"/>
      <w:szCs w:val="16"/>
    </w:rPr>
  </w:style>
  <w:style w:type="paragraph" w:customStyle="1" w:styleId="Note">
    <w:name w:val="Note"/>
    <w:basedOn w:val="B1"/>
    <w:rPr>
      <w:rFonts w:ascii="CG Times (WN)" w:hAnsi="CG Times (WN)"/>
      <w:lang w:eastAsia="en-GB"/>
    </w:rPr>
  </w:style>
  <w:style w:type="paragraph" w:customStyle="1" w:styleId="tabletext0">
    <w:name w:val="table text"/>
    <w:basedOn w:val="a0"/>
    <w:next w:val="a0"/>
    <w:rPr>
      <w:i/>
      <w:lang w:eastAsia="en-GB"/>
    </w:rPr>
  </w:style>
  <w:style w:type="paragraph" w:customStyle="1" w:styleId="TOC91">
    <w:name w:val="TOC 91"/>
    <w:basedOn w:val="TOC8"/>
    <w:pPr>
      <w:ind w:left="1418" w:hanging="1418"/>
      <w:textAlignment w:val="auto"/>
    </w:pPr>
    <w:rPr>
      <w:lang w:val="en-GB" w:eastAsia="en-GB"/>
    </w:rPr>
  </w:style>
  <w:style w:type="paragraph" w:customStyle="1" w:styleId="Caption1">
    <w:name w:val="Caption1"/>
    <w:basedOn w:val="a0"/>
    <w:next w:val="a0"/>
    <w:pPr>
      <w:spacing w:before="120" w:after="120"/>
    </w:pPr>
    <w:rPr>
      <w:b/>
      <w:lang w:eastAsia="en-GB"/>
    </w:rPr>
  </w:style>
  <w:style w:type="paragraph" w:customStyle="1" w:styleId="HE">
    <w:name w:val="HE"/>
    <w:basedOn w:val="a0"/>
    <w:rPr>
      <w:b/>
      <w:lang w:eastAsia="en-GB"/>
    </w:rPr>
  </w:style>
  <w:style w:type="paragraph" w:customStyle="1" w:styleId="HO">
    <w:name w:val="HO"/>
    <w:basedOn w:val="a0"/>
    <w:pPr>
      <w:jc w:val="right"/>
    </w:pPr>
    <w:rPr>
      <w:b/>
      <w:lang w:eastAsia="en-GB"/>
    </w:rPr>
  </w:style>
  <w:style w:type="paragraph" w:customStyle="1" w:styleId="WP">
    <w:name w:val="WP"/>
    <w:basedOn w:val="a0"/>
    <w:rPr>
      <w:lang w:eastAsia="en-GB"/>
    </w:rPr>
  </w:style>
  <w:style w:type="paragraph" w:customStyle="1" w:styleId="ZK">
    <w:name w:val="ZK"/>
    <w:pPr>
      <w:spacing w:after="240" w:line="240" w:lineRule="atLeast"/>
      <w:ind w:left="1191" w:right="113" w:hanging="1191"/>
    </w:pPr>
    <w:rPr>
      <w:rFonts w:ascii="Times New Roman" w:hAnsi="Times New Roman"/>
      <w:lang w:val="en-GB" w:eastAsia="en-US"/>
    </w:rPr>
  </w:style>
  <w:style w:type="paragraph" w:customStyle="1" w:styleId="ZC">
    <w:name w:val="ZC"/>
    <w:pPr>
      <w:spacing w:line="360" w:lineRule="atLeast"/>
      <w:jc w:val="center"/>
    </w:pPr>
    <w:rPr>
      <w:rFonts w:ascii="Times New Roman" w:hAnsi="Times New Roman"/>
      <w:lang w:val="en-GB" w:eastAsia="en-US"/>
    </w:rPr>
  </w:style>
  <w:style w:type="paragraph" w:customStyle="1" w:styleId="FooterCentred">
    <w:name w:val="FooterCentred"/>
    <w:basedOn w:val="afa"/>
    <w:pPr>
      <w:tabs>
        <w:tab w:val="center" w:pos="4678"/>
        <w:tab w:val="right" w:pos="9356"/>
      </w:tabs>
      <w:jc w:val="both"/>
      <w:textAlignment w:val="auto"/>
    </w:pPr>
    <w:rPr>
      <w:rFonts w:ascii="Times New Roman" w:hAnsi="Times New Roman" w:cs="Arial"/>
      <w:b w:val="0"/>
      <w:i w:val="0"/>
      <w:sz w:val="20"/>
      <w:lang w:val="en-GB" w:eastAsia="en-GB"/>
    </w:rPr>
  </w:style>
  <w:style w:type="paragraph" w:customStyle="1" w:styleId="CRfront">
    <w:name w:val="CR_front"/>
    <w:basedOn w:val="a0"/>
    <w:rPr>
      <w:lang w:eastAsia="en-GB"/>
    </w:rPr>
  </w:style>
  <w:style w:type="paragraph" w:customStyle="1" w:styleId="Para1">
    <w:name w:val="Para1"/>
    <w:basedOn w:val="a0"/>
    <w:pPr>
      <w:spacing w:before="120" w:after="120"/>
    </w:pPr>
    <w:rPr>
      <w:lang w:eastAsia="en-GB"/>
    </w:rPr>
  </w:style>
  <w:style w:type="paragraph" w:customStyle="1" w:styleId="Teststep">
    <w:name w:val="Test step"/>
    <w:basedOn w:val="a0"/>
    <w:pPr>
      <w:tabs>
        <w:tab w:val="left" w:pos="720"/>
      </w:tabs>
      <w:ind w:left="720" w:hanging="720"/>
    </w:pPr>
    <w:rPr>
      <w:lang w:eastAsia="en-GB"/>
    </w:rPr>
  </w:style>
  <w:style w:type="paragraph" w:customStyle="1" w:styleId="TableTitle">
    <w:name w:val="TableTitle"/>
    <w:basedOn w:val="21"/>
    <w:next w:val="21"/>
    <w:pPr>
      <w:keepNext/>
      <w:keepLines/>
      <w:spacing w:after="60"/>
      <w:ind w:left="210"/>
      <w:jc w:val="center"/>
    </w:pPr>
    <w:rPr>
      <w:b/>
      <w:i w:val="0"/>
      <w:lang w:eastAsia="en-GB"/>
    </w:rPr>
  </w:style>
  <w:style w:type="paragraph" w:customStyle="1" w:styleId="TableofFigures1">
    <w:name w:val="Table of Figures1"/>
    <w:basedOn w:val="a0"/>
    <w:next w:val="a0"/>
    <w:pPr>
      <w:ind w:left="400" w:hanging="400"/>
      <w:jc w:val="center"/>
    </w:pPr>
    <w:rPr>
      <w:b/>
      <w:lang w:eastAsia="en-GB"/>
    </w:rPr>
  </w:style>
  <w:style w:type="paragraph" w:customStyle="1" w:styleId="table">
    <w:name w:val="table"/>
    <w:basedOn w:val="a0"/>
    <w:next w:val="a0"/>
    <w:pPr>
      <w:jc w:val="center"/>
    </w:pPr>
    <w:rPr>
      <w:lang w:eastAsia="en-GB"/>
    </w:rPr>
  </w:style>
  <w:style w:type="paragraph" w:customStyle="1" w:styleId="t2">
    <w:name w:val="t2"/>
    <w:basedOn w:val="a0"/>
    <w:rPr>
      <w:lang w:eastAsia="en-GB"/>
    </w:rPr>
  </w:style>
  <w:style w:type="paragraph" w:customStyle="1" w:styleId="CommentNokia">
    <w:name w:val="Comment Nokia"/>
    <w:basedOn w:val="a0"/>
    <w:pPr>
      <w:tabs>
        <w:tab w:val="left" w:pos="360"/>
      </w:tabs>
      <w:ind w:left="360" w:hanging="360"/>
    </w:pPr>
    <w:rPr>
      <w:sz w:val="22"/>
      <w:lang w:eastAsia="en-GB"/>
    </w:rPr>
  </w:style>
  <w:style w:type="paragraph" w:customStyle="1" w:styleId="Copyright">
    <w:name w:val="Copyright"/>
    <w:basedOn w:val="a0"/>
    <w:pPr>
      <w:jc w:val="center"/>
    </w:pPr>
    <w:rPr>
      <w:rFonts w:ascii="Arial"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2Head2A2">
    <w:name w:val="Heading 2.Head2A.2"/>
    <w:basedOn w:val="10"/>
    <w:next w:val="a0"/>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pPr>
      <w:spacing w:after="220"/>
    </w:pPr>
    <w:rPr>
      <w:b/>
      <w:lang w:eastAsia="en-GB"/>
    </w:rPr>
  </w:style>
  <w:style w:type="paragraph" w:customStyle="1" w:styleId="berschrift2Head2A2">
    <w:name w:val="Überschrift 2.Head2A.2"/>
    <w:basedOn w:val="10"/>
    <w:next w:val="a0"/>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pPr>
      <w:overflowPunct/>
      <w:autoSpaceDE/>
      <w:autoSpaceDN/>
      <w:adjustRightInd/>
      <w:spacing w:before="120"/>
      <w:textAlignment w:val="auto"/>
      <w:outlineLvl w:val="2"/>
    </w:pPr>
    <w:rPr>
      <w:sz w:val="28"/>
      <w:lang w:eastAsia="de-DE"/>
    </w:rPr>
  </w:style>
  <w:style w:type="paragraph" w:customStyle="1" w:styleId="Reference">
    <w:name w:val="Reference"/>
    <w:basedOn w:val="a0"/>
    <w:pPr>
      <w:ind w:left="567" w:hanging="283"/>
    </w:pPr>
    <w:rPr>
      <w:lang w:eastAsia="en-GB"/>
    </w:rPr>
  </w:style>
  <w:style w:type="paragraph" w:customStyle="1" w:styleId="Bullets">
    <w:name w:val="Bullets"/>
    <w:basedOn w:val="a6"/>
    <w:pPr>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pPr>
      <w:spacing w:after="220"/>
      <w:ind w:left="1298"/>
    </w:pPr>
    <w:rPr>
      <w:rFonts w:ascii="Arial" w:eastAsia="宋体" w:hAnsi="Arial"/>
      <w:lang w:eastAsia="en-GB"/>
    </w:rPr>
  </w:style>
  <w:style w:type="paragraph" w:customStyle="1" w:styleId="15">
    <w:name w:val="修订1"/>
    <w:semiHidden/>
    <w:rPr>
      <w:rFonts w:ascii="Times New Roman" w:eastAsia="Batang" w:hAnsi="Times New Roman"/>
      <w:lang w:val="en-GB" w:eastAsia="en-US"/>
    </w:rPr>
  </w:style>
  <w:style w:type="character" w:customStyle="1" w:styleId="msoins0">
    <w:name w:val="msoins"/>
  </w:style>
  <w:style w:type="character" w:customStyle="1" w:styleId="CharChar1">
    <w:name w:val="Char Char1"/>
    <w:rPr>
      <w:lang w:val="en-GB" w:eastAsia="ja-JP" w:bidi="ar-SA"/>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bidi="ar-SA"/>
    </w:rPr>
  </w:style>
  <w:style w:type="character" w:customStyle="1" w:styleId="AndreaLeonardi">
    <w:name w:val="Andrea Leonardi"/>
    <w:semiHidden/>
    <w:rPr>
      <w:rFonts w:ascii="Arial" w:hAnsi="Arial" w:cs="Arial" w:hint="default"/>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cs="Arial" w:hint="default"/>
      <w:sz w:val="18"/>
      <w:lang w:val="en-GB" w:eastAsia="ja-JP" w:bidi="ar-SA"/>
    </w:rPr>
  </w:style>
  <w:style w:type="character" w:customStyle="1" w:styleId="TAL0">
    <w:name w:val="TAL (文字)"/>
    <w:rPr>
      <w:rFonts w:ascii="Arial" w:hAnsi="Arial" w:cs="Arial" w:hint="default"/>
      <w:sz w:val="18"/>
      <w:lang w:val="en-GB" w:eastAsia="ja-JP" w:bidi="ar-SA"/>
    </w:rPr>
  </w:style>
  <w:style w:type="character" w:customStyle="1" w:styleId="T1Char">
    <w:name w:val="T1 Char"/>
  </w:style>
  <w:style w:type="character" w:customStyle="1" w:styleId="T1Char1">
    <w:name w:val="T1 Char1"/>
  </w:style>
  <w:style w:type="character" w:customStyle="1" w:styleId="NMPHeading1Char1">
    <w:name w:val="NMP Heading 1 Char1"/>
    <w:rPr>
      <w:rFonts w:ascii="Arial" w:hAnsi="Arial" w:cs="Arial" w:hint="default"/>
      <w:sz w:val="36"/>
      <w:lang w:val="en-GB" w:eastAsia="en-US" w:bidi="ar-SA"/>
    </w:rPr>
  </w:style>
  <w:style w:type="character" w:customStyle="1" w:styleId="Head2AChar2">
    <w:name w:val="Head2A Char2"/>
    <w:rPr>
      <w:rFonts w:ascii="Arial" w:hAnsi="Arial" w:cs="Arial" w:hint="default"/>
      <w:sz w:val="32"/>
      <w:lang w:val="en-GB" w:eastAsia="en-US" w:bidi="ar-SA"/>
    </w:rPr>
  </w:style>
  <w:style w:type="character" w:customStyle="1" w:styleId="Head2AChar3">
    <w:name w:val="Head2A Char3"/>
    <w:rPr>
      <w:rFonts w:ascii="Arial" w:hAnsi="Arial" w:cs="Arial" w:hint="default"/>
      <w:sz w:val="32"/>
      <w:lang w:val="en-GB" w:eastAsia="en-US" w:bidi="ar-SA"/>
    </w:rPr>
  </w:style>
  <w:style w:type="character" w:customStyle="1" w:styleId="h4Char1">
    <w:name w:val="h4 Char1"/>
    <w:rPr>
      <w:rFonts w:ascii="Arial" w:eastAsia="MS Mincho" w:hAnsi="Arial" w:cs="Arial" w:hint="default"/>
      <w:sz w:val="24"/>
      <w:lang w:val="en-GB" w:eastAsia="en-US" w:bidi="ar-SA"/>
    </w:rPr>
  </w:style>
  <w:style w:type="character" w:customStyle="1" w:styleId="h5Char1">
    <w:name w:val="h5 Char1"/>
    <w:rPr>
      <w:rFonts w:ascii="Arial" w:eastAsia="MS Mincho" w:hAnsi="Arial" w:cs="Arial" w:hint="default"/>
      <w:sz w:val="22"/>
      <w:lang w:val="en-GB" w:eastAsia="en-US" w:bidi="ar-SA"/>
    </w:rPr>
  </w:style>
  <w:style w:type="character" w:customStyle="1" w:styleId="Underrubrik2Char1">
    <w:name w:val="Underrubrik2 Char1"/>
    <w:locked/>
    <w:rPr>
      <w:rFonts w:ascii="Arial" w:eastAsia="Batang" w:hAnsi="Arial" w:cs="Times New Roman" w:hint="default"/>
      <w:b/>
      <w:bCs/>
      <w:i/>
      <w:iCs/>
      <w:sz w:val="28"/>
      <w:szCs w:val="28"/>
      <w:lang w:val="en-GB" w:eastAsia="en-US" w:bidi="ar-SA"/>
    </w:rPr>
  </w:style>
  <w:style w:type="character" w:customStyle="1" w:styleId="T1Char2">
    <w:name w:val="T1 Char2"/>
  </w:style>
  <w:style w:type="character" w:customStyle="1" w:styleId="CharChar7">
    <w:name w:val="Char Char7"/>
    <w:semiHidden/>
    <w:rPr>
      <w:rFonts w:ascii="Tahoma" w:hAnsi="Tahoma" w:cs="Tahoma" w:hint="default"/>
      <w:shd w:val="clear" w:color="auto" w:fill="000080"/>
      <w:lang w:val="en-GB" w:eastAsia="en-US"/>
    </w:rPr>
  </w:style>
  <w:style w:type="character" w:customStyle="1" w:styleId="ZchnZchn5">
    <w:name w:val="Zchn Zchn5"/>
    <w:rPr>
      <w:rFonts w:ascii="Courier New" w:eastAsia="Batang" w:hAnsi="Courier New" w:cs="Courier New" w:hint="default"/>
      <w:lang w:val="nb-NO" w:eastAsia="en-US" w:bidi="ar-SA"/>
    </w:rPr>
  </w:style>
  <w:style w:type="character" w:customStyle="1" w:styleId="CharChar10">
    <w:name w:val="Char Char10"/>
    <w:semiHidden/>
    <w:rPr>
      <w:rFonts w:ascii="Times New Roman" w:hAnsi="Times New Roman" w:cs="Times New Roman" w:hint="default"/>
      <w:lang w:val="en-GB" w:eastAsia="en-US"/>
    </w:rPr>
  </w:style>
  <w:style w:type="character" w:customStyle="1" w:styleId="CharChar9">
    <w:name w:val="Char Char9"/>
    <w:semiHidden/>
    <w:rPr>
      <w:rFonts w:ascii="Tahoma" w:hAnsi="Tahoma" w:cs="Tahoma" w:hint="default"/>
      <w:sz w:val="16"/>
      <w:szCs w:val="16"/>
      <w:lang w:val="en-GB" w:eastAsia="en-US"/>
    </w:rPr>
  </w:style>
  <w:style w:type="character" w:customStyle="1" w:styleId="CharChar8">
    <w:name w:val="Char Char8"/>
    <w:semiHidden/>
    <w:rPr>
      <w:rFonts w:ascii="Times New Roman" w:hAnsi="Times New Roman" w:cs="Times New Roman" w:hint="default"/>
      <w:b/>
      <w:bCs/>
      <w:lang w:val="en-GB" w:eastAsia="en-US"/>
    </w:rPr>
  </w:style>
  <w:style w:type="character" w:customStyle="1" w:styleId="btChar3">
    <w:name w:val="bt Char3"/>
    <w:rPr>
      <w:lang w:val="en-GB" w:eastAsia="ja-JP" w:bidi="ar-SA"/>
    </w:rPr>
  </w:style>
  <w:style w:type="table" w:customStyle="1" w:styleId="TableGrid1">
    <w:name w:val="Table Grid1"/>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pPr>
      <w:tabs>
        <w:tab w:val="left" w:pos="360"/>
      </w:tabs>
      <w:ind w:left="360" w:hanging="360"/>
    </w:pPr>
  </w:style>
  <w:style w:type="paragraph" w:customStyle="1" w:styleId="Heading3Underrubrik2H3">
    <w:name w:val="Heading 3.Underrubrik2.H3"/>
    <w:basedOn w:val="Heading2Head2A2"/>
    <w:next w:val="a0"/>
    <w:pPr>
      <w:spacing w:before="120"/>
      <w:outlineLvl w:val="2"/>
    </w:pPr>
    <w:rPr>
      <w:sz w:val="28"/>
    </w:rPr>
  </w:style>
  <w:style w:type="paragraph" w:customStyle="1" w:styleId="121">
    <w:name w:val="表 (青) 121"/>
    <w:hidden/>
    <w:semiHidden/>
    <w:rPr>
      <w:rFonts w:ascii="Times New Roman" w:hAnsi="Times New Roman"/>
      <w:lang w:val="en-GB" w:eastAsia="en-US"/>
    </w:rPr>
  </w:style>
  <w:style w:type="character" w:customStyle="1" w:styleId="midashi">
    <w:name w:val="midashi"/>
  </w:style>
  <w:style w:type="paragraph" w:customStyle="1" w:styleId="2b">
    <w:name w:val="修订2"/>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ff">
    <w:name w:val="List Paragraph"/>
    <w:basedOn w:val="a0"/>
    <w:link w:val="afff0"/>
    <w:uiPriority w:val="34"/>
    <w:qFormat/>
    <w:pPr>
      <w:spacing w:line="360" w:lineRule="auto"/>
      <w:ind w:firstLineChars="200" w:firstLine="420"/>
    </w:pPr>
    <w:rPr>
      <w:rFonts w:eastAsia="宋体"/>
      <w:snapToGrid w:val="0"/>
      <w:szCs w:val="21"/>
      <w:lang w:val="zh-CN"/>
    </w:rPr>
  </w:style>
  <w:style w:type="character" w:customStyle="1" w:styleId="af2">
    <w:name w:val="日期 字符"/>
    <w:link w:val="af1"/>
    <w:uiPriority w:val="99"/>
    <w:semiHidden/>
    <w:rPr>
      <w:rFonts w:ascii="Times New Roman" w:hAnsi="Times New Roman"/>
      <w:lang w:val="en-GB" w:eastAsia="en-US"/>
    </w:rPr>
  </w:style>
  <w:style w:type="character" w:customStyle="1" w:styleId="im-content1">
    <w:name w:val="im-content1"/>
    <w:rPr>
      <w:color w:val="333333"/>
    </w:rPr>
  </w:style>
  <w:style w:type="paragraph" w:customStyle="1" w:styleId="th0">
    <w:name w:val="th"/>
    <w:basedOn w:val="a0"/>
    <w:uiPriority w:val="99"/>
    <w:semiHidden/>
    <w:rPr>
      <w:rFonts w:ascii="宋体" w:eastAsia="宋体" w:hAnsi="宋体" w:cs="宋体"/>
    </w:rPr>
  </w:style>
  <w:style w:type="paragraph" w:customStyle="1" w:styleId="tah0">
    <w:name w:val="tah"/>
    <w:basedOn w:val="a0"/>
    <w:uiPriority w:val="99"/>
    <w:semiHidden/>
    <w:rPr>
      <w:rFonts w:ascii="宋体" w:eastAsia="宋体" w:hAnsi="宋体" w:cs="宋体"/>
    </w:rPr>
  </w:style>
  <w:style w:type="paragraph" w:customStyle="1" w:styleId="tac0">
    <w:name w:val="tac"/>
    <w:basedOn w:val="a0"/>
    <w:uiPriority w:val="99"/>
    <w:semiHidden/>
    <w:rPr>
      <w:rFonts w:ascii="宋体" w:eastAsia="宋体" w:hAnsi="宋体" w:cs="宋体"/>
    </w:rPr>
  </w:style>
  <w:style w:type="paragraph" w:customStyle="1" w:styleId="tan0">
    <w:name w:val="tan"/>
    <w:basedOn w:val="a0"/>
    <w:uiPriority w:val="99"/>
    <w:semiHidden/>
    <w:rPr>
      <w:rFonts w:ascii="宋体" w:eastAsia="宋体" w:hAnsi="宋体" w:cs="宋体"/>
    </w:rPr>
  </w:style>
  <w:style w:type="paragraph" w:customStyle="1" w:styleId="a">
    <w:name w:val="表格题注"/>
    <w:next w:val="a0"/>
    <w:pPr>
      <w:keepNext/>
      <w:keepLines/>
      <w:numPr>
        <w:numId w:val="9"/>
      </w:numPr>
      <w:tabs>
        <w:tab w:val="left"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pPr>
      <w:adjustRightInd w:val="0"/>
      <w:spacing w:line="436" w:lineRule="exact"/>
      <w:ind w:left="357"/>
      <w:outlineLvl w:val="3"/>
    </w:pPr>
    <w:rPr>
      <w:rFonts w:eastAsia="宋体"/>
      <w:b/>
    </w:rPr>
  </w:style>
  <w:style w:type="paragraph" w:customStyle="1" w:styleId="afff1">
    <w:name w:val="文档标题"/>
    <w:pPr>
      <w:spacing w:before="300" w:after="300"/>
      <w:jc w:val="center"/>
    </w:pPr>
    <w:rPr>
      <w:rFonts w:ascii="Arial" w:eastAsia="黑体" w:hAnsi="Arial"/>
      <w:sz w:val="36"/>
      <w:szCs w:val="36"/>
    </w:rPr>
  </w:style>
  <w:style w:type="character" w:customStyle="1" w:styleId="PLChar">
    <w:name w:val="PL Char"/>
    <w:link w:val="PL"/>
    <w:rPr>
      <w:rFonts w:ascii="Courier New" w:hAnsi="Courier New"/>
      <w:sz w:val="16"/>
      <w:lang w:val="en-US" w:eastAsia="en-US" w:bidi="ar-SA"/>
    </w:rPr>
  </w:style>
  <w:style w:type="character" w:customStyle="1" w:styleId="GuidanceChar">
    <w:name w:val="Guidance Char"/>
    <w:link w:val="Guidance"/>
    <w:rPr>
      <w:rFonts w:ascii="Times New Roman" w:hAnsi="Times New Roman"/>
      <w:i/>
      <w:color w:val="0000FF"/>
      <w:lang w:val="en-GB" w:eastAsia="en-US"/>
    </w:rPr>
  </w:style>
  <w:style w:type="paragraph" w:customStyle="1" w:styleId="Doc-text2">
    <w:name w:val="Doc-text2"/>
    <w:basedOn w:val="a0"/>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val="en-GB" w:eastAsia="en-GB"/>
    </w:rPr>
  </w:style>
  <w:style w:type="paragraph" w:customStyle="1" w:styleId="afff2">
    <w:name w:val="插图题注"/>
    <w:basedOn w:val="a0"/>
    <w:rPr>
      <w:rFonts w:eastAsia="宋体"/>
    </w:rPr>
  </w:style>
  <w:style w:type="paragraph" w:customStyle="1" w:styleId="CarCharChar">
    <w:name w:val="C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fb"/>
    <w:link w:val="Char0"/>
    <w:rPr>
      <w:rFonts w:eastAsia="Arial"/>
      <w:bCs/>
      <w:sz w:val="22"/>
      <w:lang w:val="en-GB" w:eastAsia="en-US"/>
    </w:rPr>
  </w:style>
  <w:style w:type="character" w:customStyle="1" w:styleId="Char0">
    <w:name w:val="样式 页眉 Char"/>
    <w:link w:val="afff3"/>
    <w:rPr>
      <w:rFonts w:ascii="Arial" w:eastAsia="Arial" w:hAnsi="Arial"/>
      <w:b/>
      <w:bCs/>
      <w:sz w:val="22"/>
      <w:lang w:val="en-GB" w:eastAsia="en-US"/>
    </w:rPr>
  </w:style>
  <w:style w:type="character" w:customStyle="1" w:styleId="afff0">
    <w:name w:val="列表段落 字符"/>
    <w:link w:val="afff"/>
    <w:uiPriority w:val="34"/>
    <w:qFormat/>
    <w:rPr>
      <w:rFonts w:ascii="Times New Roman" w:eastAsia="宋体" w:hAnsi="Times New Roman"/>
      <w:snapToGrid w:val="0"/>
      <w:sz w:val="21"/>
      <w:szCs w:val="21"/>
    </w:rPr>
  </w:style>
  <w:style w:type="paragraph" w:customStyle="1" w:styleId="Agreement">
    <w:name w:val="Agreement"/>
    <w:basedOn w:val="a0"/>
    <w:next w:val="a0"/>
    <w:qFormat/>
    <w:pPr>
      <w:numPr>
        <w:numId w:val="10"/>
      </w:numPr>
      <w:tabs>
        <w:tab w:val="left" w:pos="1800"/>
      </w:tabs>
      <w:spacing w:before="60"/>
      <w:ind w:left="1800"/>
    </w:pPr>
    <w:rPr>
      <w:rFonts w:ascii="Arial" w:hAnsi="Arial"/>
      <w:b/>
      <w:lang w:eastAsia="en-GB"/>
    </w:rPr>
  </w:style>
  <w:style w:type="paragraph" w:customStyle="1" w:styleId="3GPPNormalText">
    <w:name w:val="3GPP Normal Text"/>
    <w:basedOn w:val="a6"/>
    <w:link w:val="3GPPNormalTextChar"/>
    <w:qFormat/>
    <w:pPr>
      <w:spacing w:after="120"/>
      <w:ind w:hanging="22"/>
    </w:pPr>
    <w:rPr>
      <w:rFonts w:ascii="Arial" w:hAnsi="Arial" w:cs="Arial"/>
      <w:lang w:eastAsia="en-US"/>
    </w:rPr>
  </w:style>
  <w:style w:type="character" w:customStyle="1" w:styleId="3GPPNormalTextChar">
    <w:name w:val="3GPP Normal Text Char"/>
    <w:link w:val="3GPPNormalText"/>
    <w:rPr>
      <w:rFonts w:ascii="Arial" w:hAnsi="Arial" w:cs="Arial"/>
      <w:sz w:val="24"/>
      <w:szCs w:val="24"/>
      <w:lang w:eastAsia="en-US"/>
    </w:rPr>
  </w:style>
  <w:style w:type="character" w:styleId="afff4">
    <w:name w:val="Placeholder Text"/>
    <w:basedOn w:val="a1"/>
    <w:uiPriority w:val="99"/>
    <w:semiHidden/>
    <w:rPr>
      <w:color w:val="808080"/>
    </w:rPr>
  </w:style>
  <w:style w:type="table" w:customStyle="1" w:styleId="TableGrid4">
    <w:name w:val="Table Grid4"/>
    <w:basedOn w:val="a2"/>
    <w:qFormat/>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rFonts w:ascii="Times New Roman" w:eastAsia="Times New Roman" w:hAnsi="Times New Roman"/>
    </w:rPr>
  </w:style>
  <w:style w:type="paragraph" w:customStyle="1" w:styleId="2c">
    <w:name w:val="标题2"/>
    <w:basedOn w:val="2"/>
    <w:next w:val="TOC1"/>
    <w:link w:val="2d"/>
    <w:qFormat/>
    <w:rPr>
      <w:sz w:val="28"/>
    </w:rPr>
  </w:style>
  <w:style w:type="character" w:customStyle="1" w:styleId="2d">
    <w:name w:val="标题2 字符"/>
    <w:basedOn w:val="20"/>
    <w:link w:val="2c"/>
    <w:rPr>
      <w:rFonts w:ascii="Arial" w:hAnsi="Arial"/>
      <w:sz w:val="28"/>
      <w:lang w:val="en-GB" w:eastAsia="zh-CN"/>
    </w:rPr>
  </w:style>
  <w:style w:type="character" w:customStyle="1" w:styleId="apple-converted-space">
    <w:name w:val="apple-converted-space"/>
    <w:basedOn w:val="a1"/>
  </w:style>
  <w:style w:type="table" w:customStyle="1" w:styleId="TableGrid10">
    <w:name w:val="TableGrid1"/>
    <w:basedOn w:val="a2"/>
    <w:uiPriority w:val="59"/>
    <w:qFormat/>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8646</Words>
  <Characters>49288</Characters>
  <Application>Microsoft Office Word</Application>
  <DocSecurity>0</DocSecurity>
  <Lines>410</Lines>
  <Paragraphs>115</Paragraphs>
  <ScaleCrop>false</ScaleCrop>
  <Company>Huawei Technologies Co.,Ltd.</Company>
  <LinksUpToDate>false</LinksUpToDate>
  <CharactersWithSpaces>57819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OPPO-Roy</cp:lastModifiedBy>
  <cp:revision>3</cp:revision>
  <cp:lastPrinted>2016-08-05T13:54:00Z</cp:lastPrinted>
  <dcterms:created xsi:type="dcterms:W3CDTF">2024-11-19T17:53:00Z</dcterms:created>
  <dcterms:modified xsi:type="dcterms:W3CDTF">2024-11-21T16:12:00Z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KSOProductBuildVer">
    <vt:lpwstr>1033-6.10.1.8197</vt:lpwstr>
  </property>
  <property fmtid="{D5CDD505-2E9C-101B-9397-08002B2CF9AE}" pid="27" name="ICV">
    <vt:lpwstr>CC1D9238C1F992F9D4F83D670C463F23_43</vt:lpwstr>
  </property>
</Properties>
</file>