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1FA357" w14:textId="42DFB990" w:rsidR="007C143D" w:rsidRPr="00EA583C" w:rsidRDefault="007C143D" w:rsidP="007C143D">
      <w:pPr>
        <w:pStyle w:val="Header"/>
        <w:tabs>
          <w:tab w:val="right" w:pos="9639"/>
        </w:tabs>
        <w:overflowPunct w:val="0"/>
        <w:autoSpaceDE w:val="0"/>
        <w:autoSpaceDN w:val="0"/>
        <w:adjustRightInd w:val="0"/>
        <w:spacing w:after="120"/>
        <w:ind w:right="-57"/>
        <w:textAlignment w:val="baseline"/>
        <w:rPr>
          <w:rFonts w:eastAsia="Times New Roman" w:cs="Arial"/>
          <w:sz w:val="24"/>
          <w:szCs w:val="28"/>
          <w:lang w:val="en-CN" w:eastAsia="zh-CN"/>
        </w:rPr>
      </w:pPr>
      <w:bookmarkStart w:id="0" w:name="Title"/>
      <w:bookmarkStart w:id="1" w:name="DocumentFor"/>
      <w:bookmarkStart w:id="2" w:name="OLE_LINK138"/>
      <w:bookmarkStart w:id="3" w:name="OLE_LINK137"/>
      <w:bookmarkEnd w:id="0"/>
      <w:bookmarkEnd w:id="1"/>
      <w:r w:rsidRPr="00C5728B">
        <w:rPr>
          <w:rFonts w:eastAsia="Times New Roman" w:cs="Arial"/>
          <w:sz w:val="24"/>
          <w:szCs w:val="28"/>
          <w:lang w:eastAsia="zh-CN"/>
        </w:rPr>
        <w:t>3GPP TSG-RAN WG4 Meeting #113</w:t>
      </w:r>
      <w:r w:rsidRPr="00C5728B">
        <w:rPr>
          <w:rFonts w:eastAsia="Times New Roman" w:cs="Arial"/>
          <w:sz w:val="24"/>
          <w:szCs w:val="28"/>
          <w:lang w:eastAsia="zh-CN"/>
        </w:rPr>
        <w:tab/>
      </w:r>
      <w:r>
        <w:rPr>
          <w:rFonts w:eastAsia="Times New Roman" w:cs="Arial" w:hint="eastAsia"/>
          <w:sz w:val="24"/>
          <w:szCs w:val="28"/>
          <w:lang w:eastAsia="zh-CN"/>
        </w:rPr>
        <w:t xml:space="preserve"> </w:t>
      </w:r>
      <w:r w:rsidR="00EA583C" w:rsidRPr="00EA583C">
        <w:rPr>
          <w:rFonts w:eastAsia="Times New Roman" w:cs="Arial"/>
          <w:sz w:val="24"/>
          <w:szCs w:val="28"/>
          <w:lang w:val="en-CN" w:eastAsia="zh-CN"/>
        </w:rPr>
        <w:t>R4-2418588</w:t>
      </w:r>
    </w:p>
    <w:p w14:paraId="660F664A" w14:textId="11C9ED7E" w:rsidR="00E310D5" w:rsidRDefault="007C143D" w:rsidP="007C143D">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r w:rsidRPr="00C5728B">
        <w:rPr>
          <w:rFonts w:eastAsia="Times New Roman" w:cs="Arial"/>
          <w:sz w:val="24"/>
          <w:szCs w:val="28"/>
          <w:lang w:eastAsia="zh-CN"/>
        </w:rPr>
        <w:t>Orlando, USA, 18th – 22nd November, 2024</w:t>
      </w:r>
      <w:r w:rsidR="004552DD">
        <w:rPr>
          <w:rFonts w:cs="Arial"/>
          <w:szCs w:val="24"/>
          <w:lang w:eastAsia="zh-CN"/>
        </w:rPr>
        <w:tab/>
      </w:r>
    </w:p>
    <w:p w14:paraId="77D424C8" w14:textId="77777777" w:rsidR="00E310D5" w:rsidRDefault="00E310D5">
      <w:pPr>
        <w:pStyle w:val="3GPPHeader"/>
        <w:rPr>
          <w:rFonts w:ascii="Arial" w:hAnsi="Arial" w:cs="Arial"/>
          <w:color w:val="FF0000"/>
          <w:szCs w:val="24"/>
          <w:lang w:eastAsia="zh-TW"/>
        </w:rPr>
      </w:pPr>
    </w:p>
    <w:p w14:paraId="20940F2F" w14:textId="5E89F847" w:rsidR="00E310D5" w:rsidRPr="006F71C2" w:rsidRDefault="004552DD">
      <w:pPr>
        <w:pStyle w:val="3GPPHeader"/>
        <w:rPr>
          <w:rFonts w:ascii="Arial" w:hAnsi="Arial" w:cs="Arial"/>
          <w:szCs w:val="24"/>
          <w:lang w:val="en-US" w:eastAsia="zh-TW"/>
        </w:rPr>
      </w:pPr>
      <w:r>
        <w:rPr>
          <w:rFonts w:ascii="Arial" w:hAnsi="Arial" w:cs="Arial"/>
          <w:szCs w:val="24"/>
        </w:rPr>
        <w:t>Agenda Item:</w:t>
      </w:r>
      <w:r>
        <w:rPr>
          <w:rFonts w:ascii="Arial" w:hAnsi="Arial" w:cs="Arial"/>
          <w:szCs w:val="24"/>
        </w:rPr>
        <w:tab/>
      </w:r>
      <w:r w:rsidR="000C4AA4" w:rsidRPr="000C4AA4">
        <w:rPr>
          <w:rFonts w:ascii="Arial" w:hAnsi="Arial" w:cs="Arial"/>
          <w:szCs w:val="24"/>
        </w:rPr>
        <w:t>7.24.2.3</w:t>
      </w:r>
    </w:p>
    <w:p w14:paraId="6B1741BB" w14:textId="5EFA0B03" w:rsidR="00E310D5" w:rsidRDefault="004552DD">
      <w:pPr>
        <w:pStyle w:val="3GPPHeader"/>
        <w:rPr>
          <w:rFonts w:ascii="Arial" w:hAnsi="Arial" w:cs="Arial"/>
          <w:szCs w:val="24"/>
        </w:rPr>
      </w:pPr>
      <w:r>
        <w:rPr>
          <w:rFonts w:ascii="Arial" w:hAnsi="Arial" w:cs="Arial"/>
          <w:szCs w:val="24"/>
        </w:rPr>
        <w:t xml:space="preserve">Source: </w:t>
      </w:r>
      <w:r>
        <w:rPr>
          <w:rFonts w:ascii="Arial" w:hAnsi="Arial" w:cs="Arial"/>
          <w:szCs w:val="24"/>
        </w:rPr>
        <w:tab/>
        <w:t>Apple</w:t>
      </w:r>
    </w:p>
    <w:p w14:paraId="7641A3F5" w14:textId="72CD7964" w:rsidR="00E310D5" w:rsidRPr="00FB1686" w:rsidRDefault="004552DD" w:rsidP="005254DC">
      <w:pPr>
        <w:pStyle w:val="3GPPHeaderArial"/>
        <w:tabs>
          <w:tab w:val="left" w:pos="1701"/>
        </w:tabs>
        <w:ind w:left="1701" w:hanging="1701"/>
        <w:rPr>
          <w:b/>
          <w:sz w:val="24"/>
          <w:lang w:val="en-CN"/>
        </w:rPr>
      </w:pPr>
      <w:r>
        <w:rPr>
          <w:b/>
          <w:sz w:val="24"/>
          <w:lang w:val="en-GB"/>
        </w:rPr>
        <w:t>Title:</w:t>
      </w:r>
      <w:r>
        <w:rPr>
          <w:b/>
          <w:sz w:val="24"/>
          <w:lang w:val="en-GB"/>
        </w:rPr>
        <w:tab/>
      </w:r>
      <w:r w:rsidR="005254DC" w:rsidRPr="005254DC">
        <w:rPr>
          <w:b/>
          <w:sz w:val="24"/>
          <w:lang w:val="en-CN"/>
        </w:rPr>
        <w:t>Discussion on conditional Intra-CU LTM</w:t>
      </w:r>
    </w:p>
    <w:p w14:paraId="4F3BE61D" w14:textId="77777777" w:rsidR="00E310D5" w:rsidRDefault="00E310D5">
      <w:pPr>
        <w:pStyle w:val="3GPPHeaderArial"/>
        <w:tabs>
          <w:tab w:val="left" w:pos="1701"/>
        </w:tabs>
        <w:rPr>
          <w:b/>
          <w:sz w:val="24"/>
          <w:lang w:val="en-GB" w:eastAsia="zh-TW"/>
        </w:rPr>
      </w:pPr>
    </w:p>
    <w:p w14:paraId="47F7C6F8" w14:textId="13312794" w:rsidR="00E310D5" w:rsidRDefault="004552DD">
      <w:pPr>
        <w:pStyle w:val="3GPPHeader"/>
        <w:rPr>
          <w:rFonts w:ascii="Arial" w:hAnsi="Arial" w:cs="Arial"/>
          <w:szCs w:val="24"/>
        </w:rPr>
      </w:pPr>
      <w:r>
        <w:rPr>
          <w:rFonts w:ascii="Arial" w:hAnsi="Arial" w:cs="Arial"/>
          <w:szCs w:val="24"/>
        </w:rPr>
        <w:t>Document for:</w:t>
      </w:r>
      <w:r w:rsidR="00B125DE">
        <w:rPr>
          <w:rFonts w:ascii="Arial" w:hAnsi="Arial" w:cs="Arial"/>
          <w:szCs w:val="24"/>
        </w:rPr>
        <w:tab/>
      </w:r>
      <w:r w:rsidR="00E1094D">
        <w:rPr>
          <w:rFonts w:ascii="Arial" w:hAnsi="Arial" w:cs="Arial"/>
          <w:szCs w:val="24"/>
          <w:lang w:val="en-US"/>
        </w:rPr>
        <w:t>Discussion</w:t>
      </w:r>
    </w:p>
    <w:p w14:paraId="0798E92C" w14:textId="77777777" w:rsidR="00E310D5" w:rsidRDefault="004552DD">
      <w:pPr>
        <w:pStyle w:val="Heading1"/>
        <w:overflowPunct w:val="0"/>
        <w:autoSpaceDE w:val="0"/>
        <w:autoSpaceDN w:val="0"/>
        <w:adjustRightInd w:val="0"/>
        <w:rPr>
          <w:rFonts w:eastAsia="PMingLiU" w:cs="Arial"/>
        </w:rPr>
      </w:pPr>
      <w:r>
        <w:rPr>
          <w:rFonts w:eastAsia="PMingLiU" w:cs="Arial"/>
        </w:rPr>
        <w:t>Introduction</w:t>
      </w:r>
      <w:bookmarkStart w:id="4" w:name="OLE_LINK39"/>
      <w:bookmarkStart w:id="5" w:name="OLE_LINK37"/>
      <w:bookmarkStart w:id="6" w:name="OLE_LINK38"/>
    </w:p>
    <w:bookmarkEnd w:id="4"/>
    <w:bookmarkEnd w:id="5"/>
    <w:bookmarkEnd w:id="6"/>
    <w:p w14:paraId="252A7375" w14:textId="2B8B557F" w:rsidR="006F71C2" w:rsidRDefault="006F71C2">
      <w:pPr>
        <w:spacing w:before="120" w:after="120"/>
        <w:jc w:val="both"/>
        <w:rPr>
          <w:lang w:val="en-GB"/>
        </w:rPr>
      </w:pPr>
      <w:r>
        <w:rPr>
          <w:lang w:val="en-GB"/>
        </w:rPr>
        <w:t>In RANP#105, an updated WID for NR mobility enhancement phase 4 was approved in [1].</w:t>
      </w:r>
      <w:r w:rsidR="00562774">
        <w:rPr>
          <w:lang w:val="en-GB"/>
        </w:rPr>
        <w:t xml:space="preserve"> According to the update, conditional intra-CU LTM is to be supported in this release</w:t>
      </w:r>
      <w:r w:rsidR="002B3861">
        <w:rPr>
          <w:lang w:val="en-GB"/>
        </w:rPr>
        <w:t>:</w:t>
      </w:r>
    </w:p>
    <w:tbl>
      <w:tblPr>
        <w:tblStyle w:val="TableGrid"/>
        <w:tblW w:w="0" w:type="auto"/>
        <w:tblLook w:val="04A0" w:firstRow="1" w:lastRow="0" w:firstColumn="1" w:lastColumn="0" w:noHBand="0" w:noVBand="1"/>
      </w:tblPr>
      <w:tblGrid>
        <w:gridCol w:w="9629"/>
      </w:tblGrid>
      <w:tr w:rsidR="00562774" w14:paraId="131FBCCC" w14:textId="77777777" w:rsidTr="00562774">
        <w:tc>
          <w:tcPr>
            <w:tcW w:w="9629" w:type="dxa"/>
          </w:tcPr>
          <w:p w14:paraId="1B5A22CE" w14:textId="77777777" w:rsidR="00562774" w:rsidRPr="006C18CD" w:rsidRDefault="00562774" w:rsidP="00562774">
            <w:pPr>
              <w:numPr>
                <w:ilvl w:val="0"/>
                <w:numId w:val="5"/>
              </w:numPr>
              <w:overflowPunct w:val="0"/>
              <w:autoSpaceDE w:val="0"/>
              <w:autoSpaceDN w:val="0"/>
              <w:adjustRightInd w:val="0"/>
              <w:spacing w:after="0"/>
              <w:textAlignment w:val="baseline"/>
              <w:rPr>
                <w:bCs/>
              </w:rPr>
            </w:pPr>
            <w:r w:rsidRPr="006C18CD">
              <w:rPr>
                <w:bCs/>
              </w:rPr>
              <w:t xml:space="preserve">Specify support of conditional </w:t>
            </w:r>
            <w:r>
              <w:rPr>
                <w:bCs/>
              </w:rPr>
              <w:t xml:space="preserve">Intra-CU </w:t>
            </w:r>
            <w:r w:rsidRPr="006C18CD">
              <w:rPr>
                <w:bCs/>
              </w:rPr>
              <w:t>LTM [RAN2, RAN3, RAN1]</w:t>
            </w:r>
          </w:p>
          <w:p w14:paraId="6BF5F992" w14:textId="77777777" w:rsidR="00562774" w:rsidRPr="003825A4" w:rsidRDefault="00562774" w:rsidP="00562774">
            <w:pPr>
              <w:numPr>
                <w:ilvl w:val="1"/>
                <w:numId w:val="5"/>
              </w:numPr>
              <w:overflowPunct w:val="0"/>
              <w:autoSpaceDE w:val="0"/>
              <w:autoSpaceDN w:val="0"/>
              <w:adjustRightInd w:val="0"/>
              <w:spacing w:after="0"/>
              <w:textAlignment w:val="baseline"/>
              <w:rPr>
                <w:bCs/>
              </w:rPr>
            </w:pPr>
            <w:r w:rsidRPr="003825A4">
              <w:rPr>
                <w:bCs/>
              </w:rPr>
              <w:t>Specify UE evaluated conditions for triggering LTM</w:t>
            </w:r>
          </w:p>
          <w:p w14:paraId="567453D8" w14:textId="77777777" w:rsidR="00562774" w:rsidRDefault="00562774" w:rsidP="00562774">
            <w:pPr>
              <w:numPr>
                <w:ilvl w:val="1"/>
                <w:numId w:val="5"/>
              </w:numPr>
              <w:overflowPunct w:val="0"/>
              <w:autoSpaceDE w:val="0"/>
              <w:autoSpaceDN w:val="0"/>
              <w:adjustRightInd w:val="0"/>
              <w:spacing w:after="0"/>
              <w:textAlignment w:val="baseline"/>
              <w:rPr>
                <w:bCs/>
              </w:rPr>
            </w:pPr>
            <w:r w:rsidRPr="003825A4">
              <w:rPr>
                <w:bCs/>
              </w:rPr>
              <w:t>Aim to support conditional LTM including subsequent LTM</w:t>
            </w:r>
          </w:p>
          <w:p w14:paraId="604FACEC" w14:textId="19F3FECD" w:rsidR="00562774" w:rsidRPr="00D97369" w:rsidRDefault="00562774" w:rsidP="00562774">
            <w:pPr>
              <w:numPr>
                <w:ilvl w:val="1"/>
                <w:numId w:val="5"/>
              </w:numPr>
              <w:overflowPunct w:val="0"/>
              <w:autoSpaceDE w:val="0"/>
              <w:autoSpaceDN w:val="0"/>
              <w:adjustRightInd w:val="0"/>
              <w:spacing w:after="0"/>
              <w:textAlignment w:val="baseline"/>
              <w:rPr>
                <w:bCs/>
              </w:rPr>
            </w:pPr>
            <w:r>
              <w:rPr>
                <w:bCs/>
              </w:rPr>
              <w:t xml:space="preserve">Limit specifying the conditional LTM to the scenario where the UE is in non-DC </w:t>
            </w:r>
          </w:p>
          <w:p w14:paraId="1537A774" w14:textId="31EF16AD" w:rsidR="00562774" w:rsidRPr="00562774" w:rsidRDefault="00562774" w:rsidP="00562774">
            <w:pPr>
              <w:numPr>
                <w:ilvl w:val="1"/>
                <w:numId w:val="5"/>
              </w:numPr>
              <w:overflowPunct w:val="0"/>
              <w:autoSpaceDE w:val="0"/>
              <w:autoSpaceDN w:val="0"/>
              <w:adjustRightInd w:val="0"/>
              <w:spacing w:after="0"/>
              <w:textAlignment w:val="baseline"/>
              <w:rPr>
                <w:bCs/>
              </w:rPr>
            </w:pPr>
            <w:r w:rsidRPr="003825A4">
              <w:rPr>
                <w:bCs/>
              </w:rPr>
              <w:t xml:space="preserve">Checkpoint </w:t>
            </w:r>
            <w:r>
              <w:rPr>
                <w:bCs/>
              </w:rPr>
              <w:t xml:space="preserve">at RAN#107 </w:t>
            </w:r>
            <w:r w:rsidRPr="003825A4">
              <w:rPr>
                <w:bCs/>
              </w:rPr>
              <w:t xml:space="preserve">to review </w:t>
            </w:r>
            <w:r>
              <w:rPr>
                <w:bCs/>
              </w:rPr>
              <w:t xml:space="preserve">the </w:t>
            </w:r>
            <w:r w:rsidRPr="003825A4">
              <w:rPr>
                <w:bCs/>
              </w:rPr>
              <w:t xml:space="preserve">objective </w:t>
            </w:r>
            <w:r>
              <w:rPr>
                <w:bCs/>
              </w:rPr>
              <w:t>on whether Intra-CU conditional LTM can be specified to DC scenarios and if so, to which cases</w:t>
            </w:r>
            <w:r w:rsidRPr="003825A4">
              <w:rPr>
                <w:bCs/>
              </w:rPr>
              <w:t xml:space="preserve">. RAN </w:t>
            </w:r>
            <w:r>
              <w:rPr>
                <w:bCs/>
              </w:rPr>
              <w:t xml:space="preserve">WG </w:t>
            </w:r>
            <w:r w:rsidRPr="003825A4">
              <w:rPr>
                <w:bCs/>
              </w:rPr>
              <w:t>work to not start before this checkpoint</w:t>
            </w:r>
          </w:p>
        </w:tc>
      </w:tr>
    </w:tbl>
    <w:p w14:paraId="7205A8FB" w14:textId="13DE2892" w:rsidR="00E310D5" w:rsidRPr="00373FBE" w:rsidRDefault="002B3861" w:rsidP="002B3861">
      <w:pPr>
        <w:spacing w:before="120" w:after="120"/>
        <w:jc w:val="both"/>
        <w:rPr>
          <w:lang w:val="en-GB"/>
        </w:rPr>
      </w:pPr>
      <w:r>
        <w:rPr>
          <w:lang w:val="en-GB"/>
        </w:rPr>
        <w:t xml:space="preserve">Correspondingly, RAN4 needs to specify RRM requirements to support the new procedure. </w:t>
      </w:r>
      <w:r w:rsidR="00861EBD">
        <w:rPr>
          <w:lang w:val="en-GB"/>
        </w:rPr>
        <w:t xml:space="preserve">Conditional LTM was preliminarily discussed in RAN4#112bis. The latest agreements can be found in the approved WF [2]. </w:t>
      </w:r>
      <w:r>
        <w:rPr>
          <w:lang w:val="en-GB"/>
        </w:rPr>
        <w:t xml:space="preserve">In this contribution, </w:t>
      </w:r>
      <w:r w:rsidR="0061766A">
        <w:rPr>
          <w:lang w:val="en-GB"/>
        </w:rPr>
        <w:t xml:space="preserve">we </w:t>
      </w:r>
      <w:r w:rsidR="00FA1182">
        <w:rPr>
          <w:lang w:val="en-GB"/>
        </w:rPr>
        <w:t>further discuss the open issues.</w:t>
      </w:r>
    </w:p>
    <w:p w14:paraId="4D0B89A1" w14:textId="77777777" w:rsidR="00DF3439" w:rsidRDefault="00DF3439">
      <w:pPr>
        <w:spacing w:before="120" w:after="120"/>
        <w:jc w:val="both"/>
        <w:rPr>
          <w:rFonts w:ascii="Arial" w:eastAsiaTheme="minorEastAsia" w:hAnsi="Arial" w:cs="Arial"/>
          <w:b/>
          <w:bCs/>
          <w:lang w:val="en-GB"/>
        </w:rPr>
      </w:pPr>
    </w:p>
    <w:p w14:paraId="05EC175E" w14:textId="77777777" w:rsidR="009C79FE" w:rsidRDefault="009C79FE" w:rsidP="009C79FE">
      <w:pPr>
        <w:pStyle w:val="Heading1"/>
        <w:overflowPunct w:val="0"/>
        <w:autoSpaceDE w:val="0"/>
        <w:autoSpaceDN w:val="0"/>
        <w:adjustRightInd w:val="0"/>
        <w:spacing w:before="0" w:after="120"/>
        <w:rPr>
          <w:rFonts w:eastAsia="PMingLiU" w:cs="Arial"/>
        </w:rPr>
      </w:pPr>
      <w:r>
        <w:rPr>
          <w:rFonts w:eastAsia="PMingLiU" w:cs="Arial"/>
        </w:rPr>
        <w:t>Discussion</w:t>
      </w:r>
    </w:p>
    <w:p w14:paraId="50521F85" w14:textId="64A240E6" w:rsidR="00EB7A20" w:rsidRPr="00FD1DAC" w:rsidRDefault="00EB7A20" w:rsidP="00FD1DAC">
      <w:pPr>
        <w:pStyle w:val="Heading2"/>
      </w:pPr>
      <w:r w:rsidRPr="00FD1DAC">
        <w:t xml:space="preserve">Scope of conditional LTM cell switch </w:t>
      </w:r>
    </w:p>
    <w:p w14:paraId="2F4ADD7C" w14:textId="28AFE99C" w:rsidR="003828EA" w:rsidRDefault="003828EA" w:rsidP="003828EA">
      <w:pPr>
        <w:spacing w:before="120" w:after="120"/>
        <w:jc w:val="both"/>
        <w:rPr>
          <w:lang w:val="en-GB" w:eastAsia="en-US"/>
        </w:rPr>
      </w:pPr>
      <w:r>
        <w:rPr>
          <w:lang w:val="en-GB" w:eastAsia="en-US"/>
        </w:rPr>
        <w:t>The first issue we would like to discuss is about the applicable scenario. RAN4 agreed the following applicable scenarios</w:t>
      </w:r>
      <w:r w:rsidR="00351566">
        <w:rPr>
          <w:lang w:val="en-GB" w:eastAsia="en-US"/>
        </w:rPr>
        <w:t>:</w:t>
      </w:r>
    </w:p>
    <w:p w14:paraId="4364B7EA" w14:textId="77777777" w:rsidR="003828EA" w:rsidRPr="003828EA" w:rsidRDefault="003828EA" w:rsidP="003828EA">
      <w:pPr>
        <w:rPr>
          <w:lang w:eastAsia="en-US"/>
        </w:rPr>
      </w:pPr>
      <w:r w:rsidRPr="003828EA">
        <w:rPr>
          <w:b/>
          <w:bCs/>
          <w:u w:val="single"/>
          <w:lang w:eastAsia="en-US"/>
        </w:rPr>
        <w:t>Issue 1-1-2: The applicable scenarios for conditional LTM</w:t>
      </w:r>
    </w:p>
    <w:p w14:paraId="09F06015" w14:textId="77777777" w:rsidR="003828EA" w:rsidRPr="003828EA" w:rsidRDefault="003828EA" w:rsidP="003828EA">
      <w:pPr>
        <w:rPr>
          <w:lang w:eastAsia="en-US"/>
        </w:rPr>
      </w:pPr>
      <w:r w:rsidRPr="003828EA">
        <w:rPr>
          <w:b/>
          <w:bCs/>
          <w:lang w:eastAsia="en-US"/>
        </w:rPr>
        <w:t xml:space="preserve">&lt; Agreement &gt; </w:t>
      </w:r>
    </w:p>
    <w:p w14:paraId="0B2C9822" w14:textId="77777777" w:rsidR="00351566" w:rsidRPr="00BB0982" w:rsidRDefault="00351566" w:rsidP="00351566">
      <w:pPr>
        <w:pStyle w:val="ListParagraph"/>
        <w:numPr>
          <w:ilvl w:val="0"/>
          <w:numId w:val="58"/>
        </w:numPr>
        <w:snapToGrid w:val="0"/>
        <w:spacing w:after="120"/>
        <w:ind w:leftChars="300" w:left="1000" w:hangingChars="200" w:hanging="400"/>
        <w:contextualSpacing w:val="0"/>
        <w:rPr>
          <w:color w:val="000000"/>
          <w:szCs w:val="21"/>
          <w:lang w:val="en-US" w:eastAsia="sv-SE"/>
        </w:rPr>
      </w:pPr>
      <w:r w:rsidRPr="00BB0982">
        <w:rPr>
          <w:color w:val="000000"/>
          <w:szCs w:val="21"/>
          <w:lang w:val="en-US" w:eastAsia="sv-SE"/>
        </w:rPr>
        <w:t>Rel-19 CLTM requirements are applicable for NR SA scenarios defined in Rel-18 LTM</w:t>
      </w:r>
    </w:p>
    <w:p w14:paraId="48D501CE" w14:textId="77777777" w:rsidR="00351566" w:rsidRPr="00BB0982" w:rsidRDefault="00351566" w:rsidP="00351566">
      <w:pPr>
        <w:numPr>
          <w:ilvl w:val="0"/>
          <w:numId w:val="56"/>
        </w:numPr>
        <w:overflowPunct w:val="0"/>
        <w:autoSpaceDE w:val="0"/>
        <w:autoSpaceDN w:val="0"/>
        <w:adjustRightInd w:val="0"/>
        <w:snapToGrid w:val="0"/>
        <w:spacing w:after="120"/>
        <w:ind w:leftChars="550" w:left="1500" w:hangingChars="200" w:hanging="400"/>
        <w:rPr>
          <w:rFonts w:eastAsia="DengXian"/>
          <w:color w:val="000000"/>
          <w:kern w:val="2"/>
        </w:rPr>
      </w:pPr>
      <w:r w:rsidRPr="00BB0982">
        <w:rPr>
          <w:rFonts w:eastAsia="DengXian"/>
          <w:color w:val="000000"/>
          <w:kern w:val="2"/>
        </w:rPr>
        <w:t>PCell switch to a neighboring LTM candidate cell</w:t>
      </w:r>
    </w:p>
    <w:p w14:paraId="2EB3112E" w14:textId="77777777" w:rsidR="00351566" w:rsidRPr="00BB0982" w:rsidRDefault="00351566" w:rsidP="00351566">
      <w:pPr>
        <w:numPr>
          <w:ilvl w:val="0"/>
          <w:numId w:val="57"/>
        </w:numPr>
        <w:overflowPunct w:val="0"/>
        <w:autoSpaceDE w:val="0"/>
        <w:autoSpaceDN w:val="0"/>
        <w:adjustRightInd w:val="0"/>
        <w:snapToGrid w:val="0"/>
        <w:spacing w:after="120"/>
        <w:ind w:leftChars="750" w:left="1900" w:hangingChars="200" w:hanging="400"/>
        <w:rPr>
          <w:rFonts w:eastAsia="DengXian"/>
          <w:color w:val="000000"/>
          <w:kern w:val="2"/>
        </w:rPr>
      </w:pPr>
      <w:r w:rsidRPr="00BB0982">
        <w:rPr>
          <w:rFonts w:eastAsia="DengXian"/>
          <w:color w:val="000000"/>
          <w:kern w:val="2"/>
        </w:rPr>
        <w:t>FR1 cell to FR1 cell</w:t>
      </w:r>
    </w:p>
    <w:p w14:paraId="26A6E748" w14:textId="77777777" w:rsidR="00351566" w:rsidRPr="00BB0982" w:rsidRDefault="00351566" w:rsidP="00351566">
      <w:pPr>
        <w:numPr>
          <w:ilvl w:val="0"/>
          <w:numId w:val="57"/>
        </w:numPr>
        <w:overflowPunct w:val="0"/>
        <w:autoSpaceDE w:val="0"/>
        <w:autoSpaceDN w:val="0"/>
        <w:adjustRightInd w:val="0"/>
        <w:snapToGrid w:val="0"/>
        <w:spacing w:after="120"/>
        <w:ind w:leftChars="750" w:left="1900" w:hangingChars="200" w:hanging="400"/>
        <w:rPr>
          <w:rFonts w:eastAsia="DengXian"/>
          <w:color w:val="000000"/>
          <w:kern w:val="2"/>
        </w:rPr>
      </w:pPr>
      <w:r w:rsidRPr="00BB0982">
        <w:rPr>
          <w:rFonts w:eastAsia="DengXian"/>
          <w:color w:val="000000"/>
          <w:kern w:val="2"/>
        </w:rPr>
        <w:t>FR1 cell to FR2 cell</w:t>
      </w:r>
    </w:p>
    <w:p w14:paraId="6C037944" w14:textId="77777777" w:rsidR="00351566" w:rsidRPr="00BB0982" w:rsidRDefault="00351566" w:rsidP="00351566">
      <w:pPr>
        <w:numPr>
          <w:ilvl w:val="0"/>
          <w:numId w:val="57"/>
        </w:numPr>
        <w:overflowPunct w:val="0"/>
        <w:autoSpaceDE w:val="0"/>
        <w:autoSpaceDN w:val="0"/>
        <w:adjustRightInd w:val="0"/>
        <w:snapToGrid w:val="0"/>
        <w:spacing w:after="120"/>
        <w:ind w:leftChars="750" w:left="1900" w:hangingChars="200" w:hanging="400"/>
        <w:rPr>
          <w:rFonts w:eastAsia="DengXian"/>
          <w:color w:val="000000"/>
          <w:kern w:val="2"/>
        </w:rPr>
      </w:pPr>
      <w:r w:rsidRPr="00BB0982">
        <w:rPr>
          <w:rFonts w:eastAsia="DengXian"/>
          <w:color w:val="000000"/>
          <w:kern w:val="2"/>
        </w:rPr>
        <w:t>FR2 cell to FR2 cell</w:t>
      </w:r>
    </w:p>
    <w:p w14:paraId="5C5003D0" w14:textId="77777777" w:rsidR="00351566" w:rsidRPr="00BB0982" w:rsidRDefault="00351566" w:rsidP="00351566">
      <w:pPr>
        <w:numPr>
          <w:ilvl w:val="0"/>
          <w:numId w:val="57"/>
        </w:numPr>
        <w:overflowPunct w:val="0"/>
        <w:autoSpaceDE w:val="0"/>
        <w:autoSpaceDN w:val="0"/>
        <w:adjustRightInd w:val="0"/>
        <w:snapToGrid w:val="0"/>
        <w:spacing w:after="120"/>
        <w:ind w:leftChars="750" w:left="1900" w:hangingChars="200" w:hanging="400"/>
        <w:rPr>
          <w:rFonts w:eastAsia="DengXian"/>
          <w:color w:val="000000"/>
          <w:kern w:val="2"/>
        </w:rPr>
      </w:pPr>
      <w:r w:rsidRPr="00BB0982">
        <w:rPr>
          <w:rFonts w:eastAsia="DengXian"/>
          <w:color w:val="000000"/>
          <w:kern w:val="2"/>
        </w:rPr>
        <w:t>FR2 cell to FR1 cell</w:t>
      </w:r>
    </w:p>
    <w:p w14:paraId="04AF21CD" w14:textId="77777777" w:rsidR="00351566" w:rsidRPr="00BB0982" w:rsidRDefault="00351566" w:rsidP="00351566">
      <w:pPr>
        <w:numPr>
          <w:ilvl w:val="0"/>
          <w:numId w:val="56"/>
        </w:numPr>
        <w:overflowPunct w:val="0"/>
        <w:autoSpaceDE w:val="0"/>
        <w:autoSpaceDN w:val="0"/>
        <w:adjustRightInd w:val="0"/>
        <w:snapToGrid w:val="0"/>
        <w:spacing w:after="120"/>
        <w:ind w:leftChars="550" w:left="1500" w:hangingChars="200" w:hanging="400"/>
        <w:rPr>
          <w:rFonts w:eastAsia="DengXian"/>
          <w:color w:val="000000"/>
          <w:kern w:val="2"/>
        </w:rPr>
      </w:pPr>
      <w:r w:rsidRPr="00BB0982">
        <w:rPr>
          <w:rFonts w:eastAsia="DengXian"/>
          <w:color w:val="000000"/>
          <w:kern w:val="2"/>
        </w:rPr>
        <w:t>PCell switch to an LTM candidate cell that is a serving SCell in MCG</w:t>
      </w:r>
    </w:p>
    <w:p w14:paraId="4DB063C7" w14:textId="77777777" w:rsidR="00351566" w:rsidRPr="00BB0982" w:rsidRDefault="00351566" w:rsidP="00351566">
      <w:pPr>
        <w:numPr>
          <w:ilvl w:val="0"/>
          <w:numId w:val="57"/>
        </w:numPr>
        <w:overflowPunct w:val="0"/>
        <w:autoSpaceDE w:val="0"/>
        <w:autoSpaceDN w:val="0"/>
        <w:adjustRightInd w:val="0"/>
        <w:snapToGrid w:val="0"/>
        <w:spacing w:after="120"/>
        <w:ind w:leftChars="750" w:left="1900" w:hangingChars="200" w:hanging="400"/>
        <w:rPr>
          <w:rFonts w:eastAsia="DengXian"/>
          <w:color w:val="000000"/>
          <w:kern w:val="2"/>
        </w:rPr>
      </w:pPr>
      <w:r w:rsidRPr="00BB0982">
        <w:rPr>
          <w:rFonts w:eastAsia="DengXian"/>
          <w:color w:val="000000"/>
          <w:kern w:val="2"/>
        </w:rPr>
        <w:t>FR1 cell to FR1 cell</w:t>
      </w:r>
    </w:p>
    <w:p w14:paraId="02F0ACE0" w14:textId="77777777" w:rsidR="00351566" w:rsidRPr="00BB0982" w:rsidRDefault="00351566" w:rsidP="00351566">
      <w:pPr>
        <w:numPr>
          <w:ilvl w:val="0"/>
          <w:numId w:val="57"/>
        </w:numPr>
        <w:overflowPunct w:val="0"/>
        <w:autoSpaceDE w:val="0"/>
        <w:autoSpaceDN w:val="0"/>
        <w:adjustRightInd w:val="0"/>
        <w:snapToGrid w:val="0"/>
        <w:spacing w:after="120"/>
        <w:ind w:leftChars="750" w:left="1900" w:hangingChars="200" w:hanging="400"/>
        <w:rPr>
          <w:rFonts w:eastAsia="DengXian"/>
          <w:color w:val="000000"/>
          <w:kern w:val="2"/>
        </w:rPr>
      </w:pPr>
      <w:r w:rsidRPr="00BB0982">
        <w:rPr>
          <w:rFonts w:eastAsia="DengXian"/>
          <w:color w:val="000000"/>
          <w:kern w:val="2"/>
        </w:rPr>
        <w:t>FR2 cell to FR2 cell</w:t>
      </w:r>
    </w:p>
    <w:p w14:paraId="6624D036" w14:textId="77777777" w:rsidR="00351566" w:rsidRPr="00BB0982" w:rsidRDefault="00351566" w:rsidP="00351566">
      <w:pPr>
        <w:pStyle w:val="ListParagraph"/>
        <w:numPr>
          <w:ilvl w:val="0"/>
          <w:numId w:val="58"/>
        </w:numPr>
        <w:snapToGrid w:val="0"/>
        <w:spacing w:after="120"/>
        <w:ind w:leftChars="300" w:left="1000" w:hangingChars="200" w:hanging="400"/>
        <w:contextualSpacing w:val="0"/>
        <w:rPr>
          <w:color w:val="000000"/>
          <w:sz w:val="21"/>
          <w:szCs w:val="21"/>
          <w:lang w:eastAsia="en-US"/>
        </w:rPr>
      </w:pPr>
      <w:r w:rsidRPr="00BB0982">
        <w:rPr>
          <w:rFonts w:hint="eastAsia"/>
          <w:color w:val="000000"/>
          <w:szCs w:val="21"/>
          <w:lang w:val="en-US" w:eastAsia="sv-SE"/>
        </w:rPr>
        <w:t>F</w:t>
      </w:r>
      <w:r w:rsidRPr="00BB0982">
        <w:rPr>
          <w:color w:val="000000"/>
          <w:szCs w:val="21"/>
          <w:lang w:val="en-US" w:eastAsia="sv-SE"/>
        </w:rPr>
        <w:t>urther discuss the DC case if it will be included in the WID based on further RAN plenary discussion</w:t>
      </w:r>
      <w:r w:rsidRPr="00BB0982">
        <w:rPr>
          <w:color w:val="000000"/>
          <w:sz w:val="21"/>
          <w:szCs w:val="21"/>
          <w:lang w:eastAsia="en-US"/>
        </w:rPr>
        <w:t>.</w:t>
      </w:r>
    </w:p>
    <w:p w14:paraId="42FC79DC" w14:textId="74B61346" w:rsidR="003828EA" w:rsidRDefault="00351566" w:rsidP="003828EA">
      <w:pPr>
        <w:spacing w:before="120" w:after="120"/>
        <w:jc w:val="both"/>
        <w:rPr>
          <w:lang w:val="en-GB"/>
        </w:rPr>
      </w:pPr>
      <w:r>
        <w:rPr>
          <w:lang w:val="en-GB"/>
        </w:rPr>
        <w:t xml:space="preserve">Regarding PCell switch to LTM candidate cell that is a serving SCell in MCG, we would like to point out that </w:t>
      </w:r>
      <w:r w:rsidR="006B1602">
        <w:rPr>
          <w:lang w:val="en-GB"/>
        </w:rPr>
        <w:t xml:space="preserve">if the CLTM is triggered by L1 measurement, then </w:t>
      </w:r>
      <w:r>
        <w:rPr>
          <w:lang w:val="en-GB"/>
        </w:rPr>
        <w:t xml:space="preserve">the LTM candidate cell shall be an </w:t>
      </w:r>
      <w:r w:rsidRPr="006B1602">
        <w:rPr>
          <w:lang w:val="en-GB"/>
        </w:rPr>
        <w:t>active</w:t>
      </w:r>
      <w:r>
        <w:rPr>
          <w:lang w:val="en-GB"/>
        </w:rPr>
        <w:t xml:space="preserve"> serving SCell in MCG.</w:t>
      </w:r>
      <w:r w:rsidR="006B1602">
        <w:rPr>
          <w:lang w:val="en-GB"/>
        </w:rPr>
        <w:t xml:space="preserve"> If CLTM is triggered by L3 measurement, then the LTM candidate cell could be either an active serving SCell or a deactivated SCell. </w:t>
      </w:r>
      <w:r>
        <w:rPr>
          <w:lang w:val="en-GB"/>
        </w:rPr>
        <w:t>Because</w:t>
      </w:r>
      <w:r w:rsidR="006B1602">
        <w:rPr>
          <w:lang w:val="en-GB"/>
        </w:rPr>
        <w:t xml:space="preserve"> if the CLTM is triggered by L1 measurement, T</w:t>
      </w:r>
      <w:r w:rsidR="006B1602" w:rsidRPr="006B1602">
        <w:rPr>
          <w:vertAlign w:val="subscript"/>
          <w:lang w:val="en-GB"/>
        </w:rPr>
        <w:t>measure</w:t>
      </w:r>
      <w:r w:rsidR="006B1602">
        <w:rPr>
          <w:lang w:val="en-GB"/>
        </w:rPr>
        <w:t xml:space="preserve"> for L1</w:t>
      </w:r>
      <w:r>
        <w:rPr>
          <w:lang w:val="en-GB"/>
        </w:rPr>
        <w:t xml:space="preserve"> </w:t>
      </w:r>
      <w:r w:rsidR="006B1602">
        <w:rPr>
          <w:lang w:val="en-GB"/>
        </w:rPr>
        <w:t>needs to be included in CLTM cell switch delay requirements. However, RAN4 doesn’t have requirements for L1 measurement on deactivated SCell.</w:t>
      </w:r>
    </w:p>
    <w:p w14:paraId="2612EA5E" w14:textId="5A1FCD96" w:rsidR="00BA5083" w:rsidRDefault="00BA5083" w:rsidP="00BA5083">
      <w:pPr>
        <w:pStyle w:val="Caption"/>
        <w:rPr>
          <w:lang w:eastAsia="zh-TW"/>
        </w:rPr>
      </w:pPr>
      <w:bookmarkStart w:id="7" w:name="_Ref181862932"/>
      <w:r>
        <w:lastRenderedPageBreak/>
        <w:t xml:space="preserve">Proposal </w:t>
      </w:r>
      <w:r>
        <w:fldChar w:fldCharType="begin"/>
      </w:r>
      <w:r>
        <w:instrText xml:space="preserve"> SEQ Proposal \* ARABIC </w:instrText>
      </w:r>
      <w:r>
        <w:fldChar w:fldCharType="separate"/>
      </w:r>
      <w:r w:rsidR="0078107B">
        <w:rPr>
          <w:noProof/>
        </w:rPr>
        <w:t>1</w:t>
      </w:r>
      <w:r>
        <w:fldChar w:fldCharType="end"/>
      </w:r>
      <w:r>
        <w:t>: in the agreed applicable scenario of “</w:t>
      </w:r>
      <w:r w:rsidRPr="00BB0982">
        <w:rPr>
          <w:rFonts w:eastAsia="DengXian"/>
          <w:color w:val="000000"/>
          <w:kern w:val="2"/>
          <w:lang w:val="en-US"/>
        </w:rPr>
        <w:t>PCell switch to an LTM candidate cell that is a serving SCell in MCG</w:t>
      </w:r>
      <w:r>
        <w:t>”, clarify that if CLTM is triggered by L1 measurement</w:t>
      </w:r>
      <w:r w:rsidR="00453588">
        <w:t xml:space="preserve"> (e.g. event LTM3 and LTM5)</w:t>
      </w:r>
      <w:r>
        <w:t xml:space="preserve"> the scope is limited to active SCell.</w:t>
      </w:r>
      <w:bookmarkEnd w:id="7"/>
    </w:p>
    <w:p w14:paraId="690C7A93" w14:textId="77777777" w:rsidR="003828EA" w:rsidRDefault="003828EA" w:rsidP="003828EA">
      <w:pPr>
        <w:spacing w:before="120" w:after="120"/>
        <w:jc w:val="both"/>
        <w:rPr>
          <w:lang w:val="en-GB"/>
        </w:rPr>
      </w:pPr>
    </w:p>
    <w:p w14:paraId="7AA1E419" w14:textId="77777777" w:rsidR="00062B84" w:rsidRPr="00062B84" w:rsidRDefault="00062B84" w:rsidP="00062B84">
      <w:pPr>
        <w:spacing w:before="120" w:after="120"/>
        <w:jc w:val="both"/>
      </w:pPr>
      <w:r w:rsidRPr="00062B84">
        <w:rPr>
          <w:b/>
          <w:bCs/>
          <w:u w:val="single"/>
        </w:rPr>
        <w:t>Issue 1-1-3: Measurement requirements on conditional LTM</w:t>
      </w:r>
    </w:p>
    <w:p w14:paraId="2FB8862C" w14:textId="77777777" w:rsidR="00062B84" w:rsidRPr="00062B84" w:rsidRDefault="00062B84" w:rsidP="00062B84">
      <w:pPr>
        <w:spacing w:before="120" w:after="120"/>
        <w:jc w:val="both"/>
      </w:pPr>
      <w:r w:rsidRPr="00062B84">
        <w:rPr>
          <w:b/>
          <w:bCs/>
        </w:rPr>
        <w:t xml:space="preserve">&lt; Agreement &gt; </w:t>
      </w:r>
    </w:p>
    <w:p w14:paraId="55001FD3" w14:textId="77777777" w:rsidR="00062B84" w:rsidRPr="00062B84" w:rsidRDefault="00062B84" w:rsidP="00062B84">
      <w:pPr>
        <w:numPr>
          <w:ilvl w:val="0"/>
          <w:numId w:val="59"/>
        </w:numPr>
        <w:spacing w:before="120" w:after="120"/>
        <w:jc w:val="both"/>
        <w:rPr>
          <w:lang w:val="en-GB"/>
        </w:rPr>
      </w:pPr>
      <w:r w:rsidRPr="00062B84">
        <w:rPr>
          <w:lang w:val="en-GB"/>
        </w:rPr>
        <w:t>On whether L3 measurement based conditional LTM in FR1 can be supported</w:t>
      </w:r>
    </w:p>
    <w:p w14:paraId="00D1B354" w14:textId="77777777" w:rsidR="00062B84" w:rsidRPr="00062B84" w:rsidRDefault="00062B84" w:rsidP="00062B84">
      <w:pPr>
        <w:numPr>
          <w:ilvl w:val="0"/>
          <w:numId w:val="60"/>
        </w:numPr>
        <w:spacing w:before="120" w:after="120"/>
        <w:jc w:val="both"/>
      </w:pPr>
      <w:r w:rsidRPr="00062B84">
        <w:t>RAN4 can further discuss this issue in FR1 and make recommendation to RAN2 if RAN4 consensus can be reached.</w:t>
      </w:r>
    </w:p>
    <w:p w14:paraId="07D9508C" w14:textId="77777777" w:rsidR="00062B84" w:rsidRPr="00062B84" w:rsidRDefault="00062B84" w:rsidP="00062B84">
      <w:pPr>
        <w:numPr>
          <w:ilvl w:val="0"/>
          <w:numId w:val="61"/>
        </w:numPr>
        <w:spacing w:before="120" w:after="120"/>
        <w:jc w:val="both"/>
      </w:pPr>
      <w:r w:rsidRPr="00062B84">
        <w:t>As generic procedure for the objective led by RAN2,</w:t>
      </w:r>
      <w:r w:rsidRPr="00062B84">
        <w:rPr>
          <w:lang w:val="en-GB"/>
        </w:rPr>
        <w:t xml:space="preserve"> if any conclusion will be made</w:t>
      </w:r>
      <w:r w:rsidRPr="00062B84">
        <w:t xml:space="preserve"> in RAN2</w:t>
      </w:r>
      <w:r w:rsidRPr="00062B84">
        <w:rPr>
          <w:lang w:val="en-GB"/>
        </w:rPr>
        <w:t>, RAN4 will follow the RAN2 conclusion unless any technical issue is identified.</w:t>
      </w:r>
    </w:p>
    <w:p w14:paraId="0AAAC3E8" w14:textId="6550056A" w:rsidR="00062B84" w:rsidRPr="00821CAA" w:rsidRDefault="00062B84" w:rsidP="00062B84">
      <w:pPr>
        <w:rPr>
          <w:lang w:eastAsia="zh-CN"/>
        </w:rPr>
      </w:pPr>
      <w:r>
        <w:rPr>
          <w:lang w:val="en-GB"/>
        </w:rPr>
        <w:t>In conditional LTM procedure, UE keeps evaluating conditions based on network configuration. Once conditions are met, UE automatically triggers LTM. In conditions evaluation phase, UE performs measurement same as legacy, e.g. based on R18 L1-RSRP measurement requirements. Thus no new measurement requirement is expected. New requirements for CSI-RS based L1 RSRP measurement are needed. However, they are expected to be discussed in the dedicated agenda. Note that in late stage of R18, L1-RSRP measurement and LTM cell switch were decoupled. To increase applicability of conditional LTM cell switch, it is proposed to consider L3 measurement in event configuration for conditional LTM. Note this has RAN2 impact. RAN4 shall inform RAN2 if this is agreeable.</w:t>
      </w:r>
      <w:r w:rsidR="0059015A">
        <w:rPr>
          <w:lang w:val="en-GB"/>
        </w:rPr>
        <w:t xml:space="preserve"> We also provide a draft LS in Annex.</w:t>
      </w:r>
    </w:p>
    <w:p w14:paraId="542A416B" w14:textId="7655DD69" w:rsidR="00062B84" w:rsidRDefault="00062B84" w:rsidP="00062B84">
      <w:pPr>
        <w:pStyle w:val="Caption"/>
      </w:pPr>
      <w:bookmarkStart w:id="8" w:name="_Ref181862935"/>
      <w:r>
        <w:t xml:space="preserve">Proposal </w:t>
      </w:r>
      <w:r>
        <w:fldChar w:fldCharType="begin"/>
      </w:r>
      <w:r>
        <w:instrText xml:space="preserve"> SEQ Proposal \* ARABIC </w:instrText>
      </w:r>
      <w:r>
        <w:fldChar w:fldCharType="separate"/>
      </w:r>
      <w:r w:rsidR="0078107B">
        <w:rPr>
          <w:noProof/>
        </w:rPr>
        <w:t>2</w:t>
      </w:r>
      <w:r>
        <w:fldChar w:fldCharType="end"/>
      </w:r>
      <w:r>
        <w:t>: no new measurement requirements are needed under this agenda.</w:t>
      </w:r>
      <w:bookmarkEnd w:id="8"/>
      <w:r>
        <w:t xml:space="preserve"> </w:t>
      </w:r>
    </w:p>
    <w:p w14:paraId="741C912A" w14:textId="3942655B" w:rsidR="00062B84" w:rsidRDefault="00062B84" w:rsidP="00062B84">
      <w:pPr>
        <w:pStyle w:val="Caption"/>
      </w:pPr>
      <w:bookmarkStart w:id="9" w:name="_Ref181862938"/>
      <w:r>
        <w:t xml:space="preserve">Proposal </w:t>
      </w:r>
      <w:r>
        <w:fldChar w:fldCharType="begin"/>
      </w:r>
      <w:r>
        <w:instrText xml:space="preserve"> SEQ Proposal \* ARABIC </w:instrText>
      </w:r>
      <w:r>
        <w:fldChar w:fldCharType="separate"/>
      </w:r>
      <w:r w:rsidR="0078107B">
        <w:rPr>
          <w:noProof/>
        </w:rPr>
        <w:t>3</w:t>
      </w:r>
      <w:r>
        <w:fldChar w:fldCharType="end"/>
      </w:r>
      <w:r>
        <w:t xml:space="preserve">: since L1-RSRP </w:t>
      </w:r>
      <w:r w:rsidR="00810B2E">
        <w:t xml:space="preserve">measurement </w:t>
      </w:r>
      <w:r>
        <w:t>and LTM cell switch was decoupled in R18, L3 measurement shall also be considered in event configuration for conditional LTM.</w:t>
      </w:r>
      <w:bookmarkEnd w:id="9"/>
    </w:p>
    <w:p w14:paraId="5FCB4C3B" w14:textId="77777777" w:rsidR="003828EA" w:rsidRDefault="003828EA" w:rsidP="003828EA">
      <w:pPr>
        <w:spacing w:before="120" w:after="120"/>
        <w:jc w:val="both"/>
        <w:rPr>
          <w:lang w:val="en-GB"/>
        </w:rPr>
      </w:pPr>
    </w:p>
    <w:p w14:paraId="4DAE67CB" w14:textId="77777777" w:rsidR="00D0693C" w:rsidRPr="00D0693C" w:rsidRDefault="00D0693C" w:rsidP="00D0693C">
      <w:pPr>
        <w:spacing w:before="120" w:after="120"/>
        <w:jc w:val="both"/>
      </w:pPr>
      <w:r w:rsidRPr="00D0693C">
        <w:rPr>
          <w:b/>
          <w:bCs/>
          <w:u w:val="single"/>
        </w:rPr>
        <w:t>Issue 1-1-4: Subsequent conditional LTM</w:t>
      </w:r>
    </w:p>
    <w:p w14:paraId="36D0AA11" w14:textId="77777777" w:rsidR="00D0693C" w:rsidRPr="00D0693C" w:rsidRDefault="00D0693C" w:rsidP="00D0693C">
      <w:pPr>
        <w:spacing w:before="120" w:after="120"/>
        <w:jc w:val="both"/>
      </w:pPr>
      <w:r w:rsidRPr="00D0693C">
        <w:rPr>
          <w:b/>
          <w:bCs/>
        </w:rPr>
        <w:t>&lt; Way Forward &gt;</w:t>
      </w:r>
      <w:r w:rsidRPr="00D0693C">
        <w:t xml:space="preserve"> FFS the following proposals:</w:t>
      </w:r>
    </w:p>
    <w:p w14:paraId="7E192769" w14:textId="77777777" w:rsidR="00D0693C" w:rsidRPr="00D0693C" w:rsidRDefault="00D0693C" w:rsidP="00D0693C">
      <w:pPr>
        <w:numPr>
          <w:ilvl w:val="0"/>
          <w:numId w:val="63"/>
        </w:numPr>
        <w:spacing w:before="120" w:after="120"/>
        <w:jc w:val="both"/>
      </w:pPr>
      <w:r w:rsidRPr="00D0693C">
        <w:t xml:space="preserve">Proposal 1: FFS whether there is any difference in the delay for initial and subsequent CLTM cell switch. </w:t>
      </w:r>
    </w:p>
    <w:p w14:paraId="2609F429" w14:textId="77777777" w:rsidR="00D0693C" w:rsidRPr="00D0693C" w:rsidRDefault="00D0693C" w:rsidP="00D0693C">
      <w:pPr>
        <w:numPr>
          <w:ilvl w:val="0"/>
          <w:numId w:val="63"/>
        </w:numPr>
        <w:spacing w:before="120" w:after="120"/>
        <w:jc w:val="both"/>
      </w:pPr>
      <w:r w:rsidRPr="00D0693C">
        <w:t xml:space="preserve">Proposal 2: RAN4 should further clarify the scenario for conditional LTM including subsequent LTM. </w:t>
      </w:r>
    </w:p>
    <w:p w14:paraId="66E89CE3" w14:textId="77777777" w:rsidR="00D0693C" w:rsidRPr="00D0693C" w:rsidRDefault="00D0693C" w:rsidP="00D0693C">
      <w:pPr>
        <w:numPr>
          <w:ilvl w:val="0"/>
          <w:numId w:val="63"/>
        </w:numPr>
        <w:spacing w:before="120" w:after="120"/>
        <w:jc w:val="both"/>
      </w:pPr>
      <w:r w:rsidRPr="00D0693C">
        <w:t xml:space="preserve">Proposal 3: The starting point of the subsequent conditional LTM cell switch delay is the time UE transmits RRC Reconfigurationcomplete message for the previous PCell. </w:t>
      </w:r>
    </w:p>
    <w:p w14:paraId="04D7A20F" w14:textId="77777777" w:rsidR="00D0693C" w:rsidRPr="00D0693C" w:rsidRDefault="00D0693C" w:rsidP="00D0693C">
      <w:pPr>
        <w:numPr>
          <w:ilvl w:val="0"/>
          <w:numId w:val="63"/>
        </w:numPr>
        <w:spacing w:before="120" w:after="120"/>
        <w:jc w:val="both"/>
      </w:pPr>
      <w:r w:rsidRPr="00D0693C">
        <w:t>Proposal 4: Apart from the starting point, the subsequent conditional LTM cell switch delay can be discussed based on the conclusion of conditional LTM delay.</w:t>
      </w:r>
    </w:p>
    <w:p w14:paraId="06ED91F8" w14:textId="0DEE0D07" w:rsidR="00D0693C" w:rsidRDefault="001B3C4B" w:rsidP="003828EA">
      <w:pPr>
        <w:spacing w:before="120" w:after="120"/>
        <w:jc w:val="both"/>
      </w:pPr>
      <w:r>
        <w:t xml:space="preserve">The relationship between CLTM and subsequent CLTM is quite similar with conditional PSCell change and subsequent conditional PSCell change. </w:t>
      </w:r>
      <w:r w:rsidR="004C492A">
        <w:t>Based on the experience of the latter case, standardization effort is quite limited on top of the baseline procedure (CLTM in this case).</w:t>
      </w:r>
      <w:r w:rsidR="001120E7">
        <w:t xml:space="preserve"> Following the same framework, we have the following proposals:</w:t>
      </w:r>
    </w:p>
    <w:p w14:paraId="5EDF0607" w14:textId="1EEFA617" w:rsidR="001120E7" w:rsidRDefault="001D67A1" w:rsidP="001D67A1">
      <w:pPr>
        <w:pStyle w:val="Caption"/>
      </w:pPr>
      <w:bookmarkStart w:id="10" w:name="_Ref181862941"/>
      <w:r>
        <w:t xml:space="preserve">Proposal </w:t>
      </w:r>
      <w:r>
        <w:fldChar w:fldCharType="begin"/>
      </w:r>
      <w:r>
        <w:instrText xml:space="preserve"> SEQ Proposal \* ARABIC </w:instrText>
      </w:r>
      <w:r>
        <w:fldChar w:fldCharType="separate"/>
      </w:r>
      <w:r w:rsidR="0078107B">
        <w:rPr>
          <w:noProof/>
        </w:rPr>
        <w:t>4</w:t>
      </w:r>
      <w:r>
        <w:fldChar w:fldCharType="end"/>
      </w:r>
      <w:r>
        <w:t xml:space="preserve">: </w:t>
      </w:r>
      <w:r w:rsidR="008D7B8E">
        <w:t>assuming subsequent CLTM is to be supported by RAN2, RAN4 requirements for subsequent CLTM can be defined using CLTM requirements as baseline with the following updates:</w:t>
      </w:r>
      <w:bookmarkEnd w:id="10"/>
    </w:p>
    <w:p w14:paraId="2E3247D0" w14:textId="4C0972C8" w:rsidR="008D7B8E" w:rsidRPr="00B81988" w:rsidRDefault="008D7B8E" w:rsidP="008D7B8E">
      <w:pPr>
        <w:pStyle w:val="ListParagraph"/>
        <w:numPr>
          <w:ilvl w:val="0"/>
          <w:numId w:val="64"/>
        </w:numPr>
        <w:rPr>
          <w:b/>
          <w:bCs/>
          <w:lang w:eastAsia="en-US"/>
        </w:rPr>
      </w:pPr>
      <w:r w:rsidRPr="00B81988">
        <w:rPr>
          <w:b/>
          <w:bCs/>
          <w:lang w:eastAsia="en-US"/>
        </w:rPr>
        <w:t xml:space="preserve">The starting point of subsequent CLTM is </w:t>
      </w:r>
      <w:r w:rsidRPr="00D0693C">
        <w:rPr>
          <w:b/>
          <w:bCs/>
          <w:lang w:val="en-US" w:eastAsia="en-US"/>
        </w:rPr>
        <w:t>the time UE transmits RRCReconfigurationcomplete message for the previous</w:t>
      </w:r>
      <w:r w:rsidRPr="00B81988">
        <w:rPr>
          <w:b/>
          <w:bCs/>
          <w:lang w:val="en-US" w:eastAsia="en-US"/>
        </w:rPr>
        <w:t xml:space="preserve"> CLTM.</w:t>
      </w:r>
    </w:p>
    <w:p w14:paraId="13192184" w14:textId="2B7C3100" w:rsidR="008D7B8E" w:rsidRPr="00B81988" w:rsidRDefault="008D7B8E" w:rsidP="004A23DB">
      <w:pPr>
        <w:pStyle w:val="ListParagraph"/>
        <w:numPr>
          <w:ilvl w:val="1"/>
          <w:numId w:val="64"/>
        </w:numPr>
        <w:rPr>
          <w:b/>
          <w:bCs/>
          <w:lang w:eastAsia="en-US"/>
        </w:rPr>
      </w:pPr>
      <w:r w:rsidRPr="00B81988">
        <w:rPr>
          <w:b/>
          <w:bCs/>
          <w:lang w:eastAsia="en-US"/>
        </w:rPr>
        <w:t xml:space="preserve">Note: RAN2 agreed that </w:t>
      </w:r>
      <w:r w:rsidRPr="00B81988">
        <w:rPr>
          <w:b/>
          <w:bCs/>
          <w:lang w:val="en-US" w:eastAsia="en-US"/>
        </w:rPr>
        <w:t>the LTM completion defined for Rel-18 intra-CU LTM is reused for conditional LTM.</w:t>
      </w:r>
    </w:p>
    <w:p w14:paraId="45342F2D" w14:textId="62223188" w:rsidR="005D0336" w:rsidRPr="00B81988" w:rsidRDefault="005D0336" w:rsidP="005D0336">
      <w:pPr>
        <w:pStyle w:val="ListParagraph"/>
        <w:numPr>
          <w:ilvl w:val="0"/>
          <w:numId w:val="64"/>
        </w:numPr>
        <w:rPr>
          <w:b/>
          <w:bCs/>
          <w:lang w:eastAsia="en-US"/>
        </w:rPr>
      </w:pPr>
      <w:r w:rsidRPr="00B81988">
        <w:rPr>
          <w:b/>
          <w:bCs/>
          <w:iCs/>
          <w:lang w:val="en-US" w:eastAsia="en-US"/>
        </w:rPr>
        <w:t>T</w:t>
      </w:r>
      <w:r w:rsidRPr="00B81988">
        <w:rPr>
          <w:b/>
          <w:bCs/>
          <w:iCs/>
          <w:vertAlign w:val="subscript"/>
          <w:lang w:val="en-US" w:eastAsia="en-US"/>
        </w:rPr>
        <w:t>Event_DU</w:t>
      </w:r>
      <w:r w:rsidRPr="00B81988">
        <w:rPr>
          <w:b/>
          <w:bCs/>
          <w:lang w:val="en-US" w:eastAsia="en-US"/>
        </w:rPr>
        <w:t xml:space="preserve"> is the delay uncertainty which is the time from when UE transmits RRCReconfigurationcomplete message for the previous CLTM until a condition exists at the measurement reference point which will trigger the subsequent </w:t>
      </w:r>
      <w:r w:rsidR="006703B6" w:rsidRPr="00B81988">
        <w:rPr>
          <w:b/>
          <w:bCs/>
          <w:lang w:val="en-US" w:eastAsia="en-US"/>
        </w:rPr>
        <w:t>CLTM</w:t>
      </w:r>
      <w:r w:rsidRPr="00B81988">
        <w:rPr>
          <w:b/>
          <w:bCs/>
          <w:lang w:val="en-US" w:eastAsia="en-US"/>
        </w:rPr>
        <w:t>.</w:t>
      </w:r>
    </w:p>
    <w:p w14:paraId="2DE4D1FD" w14:textId="77777777" w:rsidR="003828EA" w:rsidRDefault="003828EA" w:rsidP="003828EA">
      <w:pPr>
        <w:spacing w:before="120" w:after="120"/>
        <w:jc w:val="both"/>
        <w:rPr>
          <w:lang w:val="en-GB"/>
        </w:rPr>
      </w:pPr>
    </w:p>
    <w:p w14:paraId="3CE72309" w14:textId="77777777" w:rsidR="00020FFD" w:rsidRPr="00020FFD" w:rsidRDefault="00020FFD" w:rsidP="00020FFD">
      <w:pPr>
        <w:spacing w:before="120" w:after="120"/>
        <w:jc w:val="both"/>
      </w:pPr>
      <w:r w:rsidRPr="00020FFD">
        <w:rPr>
          <w:b/>
          <w:bCs/>
          <w:u w:val="single"/>
        </w:rPr>
        <w:t>Issue 1-1-5: The specification structure of the requirements for conditional LTM</w:t>
      </w:r>
    </w:p>
    <w:p w14:paraId="0A37D1FC" w14:textId="77777777" w:rsidR="00020FFD" w:rsidRPr="00020FFD" w:rsidRDefault="00020FFD" w:rsidP="00020FFD">
      <w:pPr>
        <w:spacing w:before="120" w:after="120"/>
        <w:jc w:val="both"/>
      </w:pPr>
      <w:r w:rsidRPr="00020FFD">
        <w:rPr>
          <w:b/>
          <w:bCs/>
        </w:rPr>
        <w:t>&lt; Way Forward &gt;</w:t>
      </w:r>
      <w:r w:rsidRPr="00020FFD">
        <w:t xml:space="preserve"> FFS the following options:</w:t>
      </w:r>
    </w:p>
    <w:p w14:paraId="1A7F6F7D" w14:textId="77777777" w:rsidR="00020FFD" w:rsidRPr="00020FFD" w:rsidRDefault="00020FFD" w:rsidP="00020FFD">
      <w:pPr>
        <w:numPr>
          <w:ilvl w:val="0"/>
          <w:numId w:val="65"/>
        </w:numPr>
        <w:spacing w:before="120" w:after="120"/>
        <w:jc w:val="both"/>
      </w:pPr>
      <w:r w:rsidRPr="00020FFD">
        <w:t xml:space="preserve">Option 1: For specification structure, the requirements for conditional LTM can be defined in the clauses of Rel-18 LTM. </w:t>
      </w:r>
    </w:p>
    <w:p w14:paraId="25E4D811" w14:textId="77777777" w:rsidR="00020FFD" w:rsidRPr="00020FFD" w:rsidRDefault="00020FFD" w:rsidP="00020FFD">
      <w:pPr>
        <w:numPr>
          <w:ilvl w:val="0"/>
          <w:numId w:val="65"/>
        </w:numPr>
        <w:spacing w:before="120" w:after="120"/>
        <w:jc w:val="both"/>
      </w:pPr>
      <w:r w:rsidRPr="00020FFD">
        <w:lastRenderedPageBreak/>
        <w:t>Other option is not precluded.</w:t>
      </w:r>
    </w:p>
    <w:p w14:paraId="5C9D4258" w14:textId="55A2D806" w:rsidR="00020FFD" w:rsidRDefault="00020FFD" w:rsidP="003828EA">
      <w:pPr>
        <w:spacing w:before="120" w:after="120"/>
        <w:jc w:val="both"/>
      </w:pPr>
      <w:r>
        <w:t>Option 1 is ok. Specifically, new requirements for CLTM can be defined in a new sub-section 6.3.1A. New requirements for subsequent CLTM can be defined in a new sub-section 6.3.1B.</w:t>
      </w:r>
    </w:p>
    <w:p w14:paraId="1D5F1550" w14:textId="5ACF5AA6" w:rsidR="00020FFD" w:rsidRDefault="00796EAB" w:rsidP="00796EAB">
      <w:pPr>
        <w:pStyle w:val="Caption"/>
        <w:rPr>
          <w:lang w:val="en-US"/>
        </w:rPr>
      </w:pPr>
      <w:bookmarkStart w:id="11" w:name="_Ref181862944"/>
      <w:r>
        <w:t xml:space="preserve">Proposal </w:t>
      </w:r>
      <w:r>
        <w:fldChar w:fldCharType="begin"/>
      </w:r>
      <w:r>
        <w:instrText xml:space="preserve"> SEQ Proposal \* ARABIC </w:instrText>
      </w:r>
      <w:r>
        <w:fldChar w:fldCharType="separate"/>
      </w:r>
      <w:r w:rsidR="0078107B">
        <w:rPr>
          <w:noProof/>
        </w:rPr>
        <w:t>5</w:t>
      </w:r>
      <w:r>
        <w:fldChar w:fldCharType="end"/>
      </w:r>
      <w:r>
        <w:t xml:space="preserve">: </w:t>
      </w:r>
      <w:r w:rsidRPr="00796EAB">
        <w:rPr>
          <w:lang w:val="en-US"/>
        </w:rPr>
        <w:t>new requirements for CLTM can be defined in a new sub-section 6.3.1A. New requirements for subsequent CLTM can be defined in a new sub-section 6.3.1B.</w:t>
      </w:r>
      <w:bookmarkEnd w:id="11"/>
    </w:p>
    <w:p w14:paraId="4AA28A3D" w14:textId="77777777" w:rsidR="00D40927" w:rsidRDefault="00D40927" w:rsidP="00D40927">
      <w:pPr>
        <w:rPr>
          <w:lang w:eastAsia="en-US"/>
        </w:rPr>
      </w:pPr>
    </w:p>
    <w:p w14:paraId="7FDBEFD3" w14:textId="77777777" w:rsidR="0057233D" w:rsidRPr="0057233D" w:rsidRDefault="0057233D" w:rsidP="0057233D">
      <w:pPr>
        <w:rPr>
          <w:lang w:eastAsia="en-US"/>
        </w:rPr>
      </w:pPr>
      <w:r w:rsidRPr="0057233D">
        <w:rPr>
          <w:b/>
          <w:bCs/>
          <w:u w:val="single"/>
          <w:lang w:eastAsia="en-US"/>
        </w:rPr>
        <w:t>Issue 1-2-1: General aspects on Conditional LTM delay</w:t>
      </w:r>
    </w:p>
    <w:p w14:paraId="338C5F20" w14:textId="77777777" w:rsidR="0057233D" w:rsidRPr="0057233D" w:rsidRDefault="0057233D" w:rsidP="0057233D">
      <w:pPr>
        <w:rPr>
          <w:lang w:eastAsia="en-US"/>
        </w:rPr>
      </w:pPr>
      <w:r w:rsidRPr="0057233D">
        <w:rPr>
          <w:b/>
          <w:bCs/>
          <w:lang w:eastAsia="en-US"/>
        </w:rPr>
        <w:t>&lt; Way Forward &gt;</w:t>
      </w:r>
      <w:r w:rsidRPr="0057233D">
        <w:rPr>
          <w:lang w:eastAsia="en-US"/>
        </w:rPr>
        <w:t xml:space="preserve"> FFS the following options:</w:t>
      </w:r>
    </w:p>
    <w:p w14:paraId="2B2A10A3" w14:textId="77777777" w:rsidR="0057233D" w:rsidRPr="0057233D" w:rsidRDefault="0057233D" w:rsidP="0057233D">
      <w:pPr>
        <w:numPr>
          <w:ilvl w:val="0"/>
          <w:numId w:val="66"/>
        </w:numPr>
        <w:rPr>
          <w:lang w:eastAsia="en-US"/>
        </w:rPr>
      </w:pPr>
      <w:r w:rsidRPr="0057233D">
        <w:rPr>
          <w:lang w:eastAsia="en-US"/>
        </w:rPr>
        <w:t>Option 1: CHO requirements framework can be used as baseline.</w:t>
      </w:r>
    </w:p>
    <w:p w14:paraId="07CD1808" w14:textId="77777777" w:rsidR="0057233D" w:rsidRPr="0057233D" w:rsidRDefault="0057233D" w:rsidP="0057233D">
      <w:pPr>
        <w:numPr>
          <w:ilvl w:val="1"/>
          <w:numId w:val="66"/>
        </w:numPr>
        <w:rPr>
          <w:lang w:eastAsia="en-US"/>
        </w:rPr>
      </w:pPr>
      <w:r w:rsidRPr="0057233D">
        <w:rPr>
          <w:lang w:eastAsia="en-US"/>
        </w:rPr>
        <w:t>Option 1a: Rel-18 LTM requirements framework can be used as references.</w:t>
      </w:r>
    </w:p>
    <w:p w14:paraId="621FA413" w14:textId="77777777" w:rsidR="0057233D" w:rsidRPr="0057233D" w:rsidRDefault="0057233D" w:rsidP="0057233D">
      <w:pPr>
        <w:numPr>
          <w:ilvl w:val="0"/>
          <w:numId w:val="66"/>
        </w:numPr>
        <w:rPr>
          <w:lang w:eastAsia="en-US"/>
        </w:rPr>
      </w:pPr>
      <w:r w:rsidRPr="0057233D">
        <w:rPr>
          <w:lang w:eastAsia="en-US"/>
        </w:rPr>
        <w:t xml:space="preserve">Option 2: Revisit conditional LTM delay when other WGs achieve further conclusions. </w:t>
      </w:r>
    </w:p>
    <w:p w14:paraId="72E65D71" w14:textId="77777777" w:rsidR="0057233D" w:rsidRPr="0057233D" w:rsidRDefault="0057233D" w:rsidP="0057233D">
      <w:pPr>
        <w:numPr>
          <w:ilvl w:val="0"/>
          <w:numId w:val="66"/>
        </w:numPr>
        <w:rPr>
          <w:lang w:eastAsia="en-US"/>
        </w:rPr>
      </w:pPr>
      <w:r w:rsidRPr="0057233D">
        <w:rPr>
          <w:lang w:eastAsia="en-US"/>
        </w:rPr>
        <w:t xml:space="preserve">Option 3: Wait for RAN2 progress for defining cell switch delay requirements for conditional LTM. </w:t>
      </w:r>
    </w:p>
    <w:p w14:paraId="0A9BB183" w14:textId="77777777" w:rsidR="0057233D" w:rsidRPr="0057233D" w:rsidRDefault="0057233D" w:rsidP="0057233D">
      <w:pPr>
        <w:numPr>
          <w:ilvl w:val="0"/>
          <w:numId w:val="66"/>
        </w:numPr>
        <w:rPr>
          <w:lang w:eastAsia="en-US"/>
        </w:rPr>
      </w:pPr>
      <w:r w:rsidRPr="0057233D">
        <w:rPr>
          <w:lang w:eastAsia="en-US"/>
        </w:rPr>
        <w:t xml:space="preserve">Option 4: RAN4 to define cell switch delay requirements for conditional PCell switch in intra-CU scenario. </w:t>
      </w:r>
    </w:p>
    <w:p w14:paraId="11F5B301" w14:textId="77777777" w:rsidR="0057233D" w:rsidRPr="0057233D" w:rsidRDefault="0057233D" w:rsidP="0057233D">
      <w:pPr>
        <w:numPr>
          <w:ilvl w:val="0"/>
          <w:numId w:val="66"/>
        </w:numPr>
        <w:rPr>
          <w:lang w:eastAsia="en-US"/>
        </w:rPr>
      </w:pPr>
      <w:r w:rsidRPr="0057233D">
        <w:rPr>
          <w:lang w:eastAsia="en-US"/>
        </w:rPr>
        <w:t xml:space="preserve">Option 5: Rel-18 UE capability for early ASN.1 decoding or fast RRC processing shall be supported for Rel-19 Conditional LTM. </w:t>
      </w:r>
    </w:p>
    <w:p w14:paraId="76E9C9CA" w14:textId="77777777" w:rsidR="00123BCD" w:rsidRPr="00E3385C" w:rsidRDefault="00123BCD" w:rsidP="00123BCD">
      <w:pPr>
        <w:rPr>
          <w:lang w:val="en-GB" w:eastAsia="en-US"/>
        </w:rPr>
      </w:pPr>
    </w:p>
    <w:p w14:paraId="26A5313A" w14:textId="44F8DCED" w:rsidR="00EB7A20" w:rsidRDefault="00EB7A20" w:rsidP="00FD1DAC">
      <w:pPr>
        <w:pStyle w:val="Heading2"/>
      </w:pPr>
      <w:r>
        <w:t>Conditional LTM cell switch delay</w:t>
      </w:r>
    </w:p>
    <w:p w14:paraId="3BF5FCDC" w14:textId="77777777" w:rsidR="00FD1DAC" w:rsidRPr="00FD1DAC" w:rsidRDefault="00FD1DAC" w:rsidP="00FD1DAC">
      <w:pPr>
        <w:rPr>
          <w:lang w:eastAsia="en-US"/>
        </w:rPr>
      </w:pPr>
      <w:r w:rsidRPr="00FD1DAC">
        <w:rPr>
          <w:b/>
          <w:bCs/>
          <w:u w:val="single"/>
          <w:lang w:eastAsia="en-US"/>
        </w:rPr>
        <w:t>Issue 1-2-1: General aspects on Conditional LTM delay</w:t>
      </w:r>
    </w:p>
    <w:p w14:paraId="66F260C2" w14:textId="77777777" w:rsidR="00FD1DAC" w:rsidRPr="00FD1DAC" w:rsidRDefault="00FD1DAC" w:rsidP="00FD1DAC">
      <w:pPr>
        <w:rPr>
          <w:lang w:eastAsia="en-US"/>
        </w:rPr>
      </w:pPr>
      <w:r w:rsidRPr="00FD1DAC">
        <w:rPr>
          <w:b/>
          <w:bCs/>
          <w:lang w:eastAsia="en-US"/>
        </w:rPr>
        <w:t>&lt; Way Forward &gt;</w:t>
      </w:r>
      <w:r w:rsidRPr="00FD1DAC">
        <w:rPr>
          <w:lang w:eastAsia="en-US"/>
        </w:rPr>
        <w:t xml:space="preserve"> FFS the following options:</w:t>
      </w:r>
    </w:p>
    <w:p w14:paraId="7B76CE56" w14:textId="77777777" w:rsidR="00FD1DAC" w:rsidRPr="00FD1DAC" w:rsidRDefault="00FD1DAC" w:rsidP="00FD1DAC">
      <w:pPr>
        <w:numPr>
          <w:ilvl w:val="0"/>
          <w:numId w:val="67"/>
        </w:numPr>
        <w:rPr>
          <w:lang w:eastAsia="en-US"/>
        </w:rPr>
      </w:pPr>
      <w:r w:rsidRPr="00FD1DAC">
        <w:rPr>
          <w:lang w:eastAsia="en-US"/>
        </w:rPr>
        <w:t>Option 1: CHO requirements framework can be used as baseline.</w:t>
      </w:r>
    </w:p>
    <w:p w14:paraId="17D6AD9C" w14:textId="77777777" w:rsidR="00FD1DAC" w:rsidRPr="00FD1DAC" w:rsidRDefault="00FD1DAC" w:rsidP="00FD1DAC">
      <w:pPr>
        <w:numPr>
          <w:ilvl w:val="1"/>
          <w:numId w:val="67"/>
        </w:numPr>
        <w:rPr>
          <w:lang w:eastAsia="en-US"/>
        </w:rPr>
      </w:pPr>
      <w:r w:rsidRPr="00FD1DAC">
        <w:rPr>
          <w:lang w:eastAsia="en-US"/>
        </w:rPr>
        <w:t>Option 1a: Rel-18 LTM requirements framework can be used as references.</w:t>
      </w:r>
    </w:p>
    <w:p w14:paraId="21CEF099" w14:textId="77777777" w:rsidR="00FD1DAC" w:rsidRPr="00FD1DAC" w:rsidRDefault="00FD1DAC" w:rsidP="00FD1DAC">
      <w:pPr>
        <w:numPr>
          <w:ilvl w:val="0"/>
          <w:numId w:val="67"/>
        </w:numPr>
        <w:rPr>
          <w:lang w:eastAsia="en-US"/>
        </w:rPr>
      </w:pPr>
      <w:r w:rsidRPr="00FD1DAC">
        <w:rPr>
          <w:lang w:eastAsia="en-US"/>
        </w:rPr>
        <w:t xml:space="preserve">Option 2: Revisit conditional LTM delay when other WGs achieve further conclusions. </w:t>
      </w:r>
    </w:p>
    <w:p w14:paraId="1AF0D688" w14:textId="77777777" w:rsidR="00FD1DAC" w:rsidRPr="00FD1DAC" w:rsidRDefault="00FD1DAC" w:rsidP="00FD1DAC">
      <w:pPr>
        <w:numPr>
          <w:ilvl w:val="0"/>
          <w:numId w:val="67"/>
        </w:numPr>
        <w:rPr>
          <w:lang w:eastAsia="en-US"/>
        </w:rPr>
      </w:pPr>
      <w:r w:rsidRPr="00FD1DAC">
        <w:rPr>
          <w:lang w:eastAsia="en-US"/>
        </w:rPr>
        <w:t xml:space="preserve">Option 3: Wait for RAN2 progress for defining cell switch delay requirements for conditional LTM. </w:t>
      </w:r>
    </w:p>
    <w:p w14:paraId="2462D4AF" w14:textId="77777777" w:rsidR="00FD1DAC" w:rsidRPr="00FD1DAC" w:rsidRDefault="00FD1DAC" w:rsidP="00FD1DAC">
      <w:pPr>
        <w:numPr>
          <w:ilvl w:val="0"/>
          <w:numId w:val="67"/>
        </w:numPr>
        <w:rPr>
          <w:lang w:eastAsia="en-US"/>
        </w:rPr>
      </w:pPr>
      <w:r w:rsidRPr="00FD1DAC">
        <w:rPr>
          <w:lang w:eastAsia="en-US"/>
        </w:rPr>
        <w:t xml:space="preserve">Option 4: RAN4 to define cell switch delay requirements for conditional PCell switch in intra-CU scenario. </w:t>
      </w:r>
    </w:p>
    <w:p w14:paraId="7E85F6AB" w14:textId="77777777" w:rsidR="00FD1DAC" w:rsidRPr="00FD1DAC" w:rsidRDefault="00FD1DAC" w:rsidP="00FD1DAC">
      <w:pPr>
        <w:numPr>
          <w:ilvl w:val="0"/>
          <w:numId w:val="67"/>
        </w:numPr>
        <w:rPr>
          <w:lang w:eastAsia="en-US"/>
        </w:rPr>
      </w:pPr>
      <w:r w:rsidRPr="00FD1DAC">
        <w:rPr>
          <w:lang w:eastAsia="en-US"/>
        </w:rPr>
        <w:t xml:space="preserve">Option 5: Rel-18 UE capability for early ASN.1 decoding or fast RRC processing shall be supported for Rel-19 Conditional LTM. </w:t>
      </w:r>
    </w:p>
    <w:p w14:paraId="7454E7B1" w14:textId="77777777" w:rsidR="00FD1DAC" w:rsidRPr="00FD1DAC" w:rsidRDefault="00FD1DAC" w:rsidP="00FD1DAC">
      <w:pPr>
        <w:rPr>
          <w:lang w:eastAsia="en-US"/>
        </w:rPr>
      </w:pPr>
      <w:r w:rsidRPr="00FD1DAC">
        <w:rPr>
          <w:lang w:eastAsia="en-US"/>
        </w:rPr>
        <w:t> </w:t>
      </w:r>
    </w:p>
    <w:p w14:paraId="78496EF4" w14:textId="77777777" w:rsidR="00FD1DAC" w:rsidRPr="00FD1DAC" w:rsidRDefault="00FD1DAC" w:rsidP="00FD1DAC">
      <w:pPr>
        <w:rPr>
          <w:lang w:eastAsia="en-US"/>
        </w:rPr>
      </w:pPr>
      <w:r w:rsidRPr="00FD1DAC">
        <w:rPr>
          <w:b/>
          <w:bCs/>
          <w:u w:val="single"/>
          <w:lang w:eastAsia="en-US"/>
        </w:rPr>
        <w:t>Issue 1-2-2: The starting point of conditional LTM delay</w:t>
      </w:r>
    </w:p>
    <w:p w14:paraId="34327802" w14:textId="77777777" w:rsidR="00FD1DAC" w:rsidRPr="00FD1DAC" w:rsidRDefault="00FD1DAC" w:rsidP="00FD1DAC">
      <w:pPr>
        <w:rPr>
          <w:lang w:eastAsia="en-US"/>
        </w:rPr>
      </w:pPr>
      <w:r w:rsidRPr="00FD1DAC">
        <w:rPr>
          <w:b/>
          <w:bCs/>
          <w:lang w:eastAsia="en-US"/>
        </w:rPr>
        <w:t>&lt; Way Forward &gt;</w:t>
      </w:r>
      <w:r w:rsidRPr="00FD1DAC">
        <w:rPr>
          <w:lang w:eastAsia="en-US"/>
        </w:rPr>
        <w:t xml:space="preserve"> FFS the following options:</w:t>
      </w:r>
    </w:p>
    <w:p w14:paraId="0F32B7D3" w14:textId="77777777" w:rsidR="00FD1DAC" w:rsidRPr="00FD1DAC" w:rsidRDefault="00FD1DAC" w:rsidP="00FD1DAC">
      <w:pPr>
        <w:numPr>
          <w:ilvl w:val="0"/>
          <w:numId w:val="68"/>
        </w:numPr>
        <w:rPr>
          <w:lang w:eastAsia="en-US"/>
        </w:rPr>
      </w:pPr>
      <w:r w:rsidRPr="00FD1DAC">
        <w:rPr>
          <w:lang w:eastAsia="en-US"/>
        </w:rPr>
        <w:t>Option 1: The starting point of conditional LTM delay is the end of the last TTI containing the RRC command for conditional LTM.</w:t>
      </w:r>
    </w:p>
    <w:p w14:paraId="27C2DDFD" w14:textId="77777777" w:rsidR="00FD1DAC" w:rsidRPr="00FD1DAC" w:rsidRDefault="00FD1DAC" w:rsidP="00FD1DAC">
      <w:pPr>
        <w:numPr>
          <w:ilvl w:val="0"/>
          <w:numId w:val="68"/>
        </w:numPr>
        <w:rPr>
          <w:lang w:eastAsia="en-US"/>
        </w:rPr>
      </w:pPr>
      <w:r w:rsidRPr="00FD1DAC">
        <w:rPr>
          <w:lang w:eastAsia="en-US"/>
        </w:rPr>
        <w:t>Option 2: The starting point of conditional LTM delay is the time when UE transmits an RRCReconfigurationComplete message.</w:t>
      </w:r>
    </w:p>
    <w:p w14:paraId="79CAFF8F" w14:textId="77777777" w:rsidR="00FD1DAC" w:rsidRPr="00FD1DAC" w:rsidRDefault="00FD1DAC" w:rsidP="00FD1DAC">
      <w:pPr>
        <w:numPr>
          <w:ilvl w:val="0"/>
          <w:numId w:val="68"/>
        </w:numPr>
        <w:rPr>
          <w:lang w:eastAsia="en-US"/>
        </w:rPr>
      </w:pPr>
      <w:r w:rsidRPr="00FD1DAC">
        <w:rPr>
          <w:lang w:eastAsia="en-US"/>
        </w:rPr>
        <w:t>Option 3: The starting point of CLTM cell switch delay depends on when the condition evaluation begins, which is up to RAN1/RAN2.</w:t>
      </w:r>
    </w:p>
    <w:p w14:paraId="7BBB0A2E" w14:textId="77777777" w:rsidR="00FD1DAC" w:rsidRPr="00FD1DAC" w:rsidRDefault="00FD1DAC" w:rsidP="00FD1DAC">
      <w:pPr>
        <w:rPr>
          <w:lang w:eastAsia="en-US"/>
        </w:rPr>
      </w:pPr>
      <w:r w:rsidRPr="00FD1DAC">
        <w:rPr>
          <w:lang w:eastAsia="en-US"/>
        </w:rPr>
        <w:t> </w:t>
      </w:r>
    </w:p>
    <w:p w14:paraId="518282DE" w14:textId="77777777" w:rsidR="00FD1DAC" w:rsidRPr="00FD1DAC" w:rsidRDefault="00FD1DAC" w:rsidP="00FD1DAC">
      <w:pPr>
        <w:rPr>
          <w:lang w:eastAsia="en-US"/>
        </w:rPr>
      </w:pPr>
      <w:r w:rsidRPr="00FD1DAC">
        <w:rPr>
          <w:b/>
          <w:bCs/>
          <w:u w:val="single"/>
          <w:lang w:eastAsia="en-US"/>
        </w:rPr>
        <w:t>Issue 1-2-3: The ending point of conditional LTM delay</w:t>
      </w:r>
    </w:p>
    <w:p w14:paraId="16E357BE" w14:textId="77777777" w:rsidR="00FD1DAC" w:rsidRPr="00FD1DAC" w:rsidRDefault="00FD1DAC" w:rsidP="00FD1DAC">
      <w:pPr>
        <w:rPr>
          <w:lang w:eastAsia="en-US"/>
        </w:rPr>
      </w:pPr>
      <w:r w:rsidRPr="00FD1DAC">
        <w:rPr>
          <w:b/>
          <w:bCs/>
          <w:lang w:eastAsia="en-US"/>
        </w:rPr>
        <w:t>&lt; Way Forward &gt;</w:t>
      </w:r>
      <w:r w:rsidRPr="00FD1DAC">
        <w:rPr>
          <w:lang w:eastAsia="en-US"/>
        </w:rPr>
        <w:t xml:space="preserve"> FFS the following options:</w:t>
      </w:r>
    </w:p>
    <w:p w14:paraId="2AA9C660" w14:textId="77777777" w:rsidR="00FD1DAC" w:rsidRPr="00FD1DAC" w:rsidRDefault="00FD1DAC" w:rsidP="00FD1DAC">
      <w:pPr>
        <w:numPr>
          <w:ilvl w:val="0"/>
          <w:numId w:val="69"/>
        </w:numPr>
        <w:rPr>
          <w:lang w:eastAsia="en-US"/>
        </w:rPr>
      </w:pPr>
      <w:r w:rsidRPr="00FD1DAC">
        <w:rPr>
          <w:lang w:eastAsia="en-US"/>
        </w:rPr>
        <w:t>Option 1:</w:t>
      </w:r>
    </w:p>
    <w:p w14:paraId="4E2C2D1C" w14:textId="77777777" w:rsidR="00FD1DAC" w:rsidRPr="00FD1DAC" w:rsidRDefault="00FD1DAC" w:rsidP="00FD1DAC">
      <w:pPr>
        <w:numPr>
          <w:ilvl w:val="1"/>
          <w:numId w:val="69"/>
        </w:numPr>
        <w:rPr>
          <w:lang w:eastAsia="en-US"/>
        </w:rPr>
      </w:pPr>
      <w:r w:rsidRPr="00FD1DAC">
        <w:rPr>
          <w:lang w:eastAsia="en-US"/>
        </w:rPr>
        <w:t>The ending point of conditional LTM delay is the time when the UE transmits the first UL message on the target cell.</w:t>
      </w:r>
    </w:p>
    <w:p w14:paraId="0FCB7C04" w14:textId="77777777" w:rsidR="00FD1DAC" w:rsidRPr="00FD1DAC" w:rsidRDefault="00FD1DAC" w:rsidP="00FD1DAC">
      <w:pPr>
        <w:numPr>
          <w:ilvl w:val="1"/>
          <w:numId w:val="69"/>
        </w:numPr>
        <w:rPr>
          <w:lang w:eastAsia="en-US"/>
        </w:rPr>
      </w:pPr>
      <w:r w:rsidRPr="00FD1DAC">
        <w:rPr>
          <w:lang w:eastAsia="en-US"/>
        </w:rPr>
        <w:t xml:space="preserve">FFS the support of RACH-based and/or RACH-less, which is up to RAN1/2 agreement. </w:t>
      </w:r>
    </w:p>
    <w:p w14:paraId="0C616E10" w14:textId="77777777" w:rsidR="00FD1DAC" w:rsidRPr="00FD1DAC" w:rsidRDefault="00FD1DAC" w:rsidP="00FD1DAC">
      <w:pPr>
        <w:numPr>
          <w:ilvl w:val="1"/>
          <w:numId w:val="69"/>
        </w:numPr>
        <w:rPr>
          <w:lang w:eastAsia="en-US"/>
        </w:rPr>
      </w:pPr>
      <w:r w:rsidRPr="00FD1DAC">
        <w:rPr>
          <w:lang w:eastAsia="en-US"/>
        </w:rPr>
        <w:t>It can be revisited if any technical issue will be identified considering the progress in other WGs.</w:t>
      </w:r>
    </w:p>
    <w:p w14:paraId="10C80FAB" w14:textId="77777777" w:rsidR="00FD1DAC" w:rsidRPr="00FD1DAC" w:rsidRDefault="00FD1DAC" w:rsidP="00FD1DAC">
      <w:pPr>
        <w:numPr>
          <w:ilvl w:val="0"/>
          <w:numId w:val="69"/>
        </w:numPr>
        <w:rPr>
          <w:lang w:eastAsia="en-US"/>
        </w:rPr>
      </w:pPr>
      <w:r w:rsidRPr="00FD1DAC">
        <w:rPr>
          <w:lang w:eastAsia="en-US"/>
        </w:rPr>
        <w:t>Other option is not precluded.</w:t>
      </w:r>
    </w:p>
    <w:p w14:paraId="660DBAE8" w14:textId="77777777" w:rsidR="00FD1DAC" w:rsidRPr="00FD1DAC" w:rsidRDefault="00FD1DAC" w:rsidP="00FD1DAC">
      <w:pPr>
        <w:rPr>
          <w:lang w:eastAsia="en-US"/>
        </w:rPr>
      </w:pPr>
      <w:r w:rsidRPr="00FD1DAC">
        <w:rPr>
          <w:lang w:eastAsia="en-US"/>
        </w:rPr>
        <w:t> </w:t>
      </w:r>
    </w:p>
    <w:p w14:paraId="37C8416E" w14:textId="77777777" w:rsidR="00FD1DAC" w:rsidRPr="00FD1DAC" w:rsidRDefault="00FD1DAC" w:rsidP="00FD1DAC">
      <w:pPr>
        <w:rPr>
          <w:lang w:eastAsia="en-US"/>
        </w:rPr>
      </w:pPr>
      <w:r w:rsidRPr="00FD1DAC">
        <w:rPr>
          <w:b/>
          <w:bCs/>
          <w:u w:val="single"/>
          <w:lang w:eastAsia="en-US"/>
        </w:rPr>
        <w:t>Issue 1-2-4: The components of conditional LTM delay</w:t>
      </w:r>
    </w:p>
    <w:p w14:paraId="1882E910" w14:textId="77777777" w:rsidR="00FD1DAC" w:rsidRPr="00FD1DAC" w:rsidRDefault="00FD1DAC" w:rsidP="00FD1DAC">
      <w:pPr>
        <w:rPr>
          <w:lang w:eastAsia="en-US"/>
        </w:rPr>
      </w:pPr>
      <w:r w:rsidRPr="00FD1DAC">
        <w:rPr>
          <w:b/>
          <w:bCs/>
          <w:lang w:eastAsia="en-US"/>
        </w:rPr>
        <w:t>&lt; Way Forward &gt;</w:t>
      </w:r>
      <w:r w:rsidRPr="00FD1DAC">
        <w:rPr>
          <w:lang w:eastAsia="en-US"/>
        </w:rPr>
        <w:t xml:space="preserve"> FFS the following options:</w:t>
      </w:r>
    </w:p>
    <w:p w14:paraId="7133C4F4" w14:textId="77777777" w:rsidR="00FD1DAC" w:rsidRPr="00FD1DAC" w:rsidRDefault="00FD1DAC" w:rsidP="00FD1DAC">
      <w:pPr>
        <w:numPr>
          <w:ilvl w:val="0"/>
          <w:numId w:val="70"/>
        </w:numPr>
        <w:rPr>
          <w:lang w:eastAsia="en-US"/>
        </w:rPr>
      </w:pPr>
      <w:r w:rsidRPr="00FD1DAC">
        <w:rPr>
          <w:lang w:eastAsia="en-US"/>
        </w:rPr>
        <w:t>Option 1: D</w:t>
      </w:r>
      <w:r w:rsidRPr="00FD1DAC">
        <w:rPr>
          <w:vertAlign w:val="subscript"/>
          <w:lang w:eastAsia="en-US"/>
        </w:rPr>
        <w:t xml:space="preserve">CLTM </w:t>
      </w:r>
      <w:r w:rsidRPr="00FD1DAC">
        <w:rPr>
          <w:lang w:eastAsia="en-US"/>
        </w:rPr>
        <w:t>= T</w:t>
      </w:r>
      <w:r w:rsidRPr="00FD1DAC">
        <w:rPr>
          <w:vertAlign w:val="subscript"/>
          <w:lang w:eastAsia="en-US"/>
        </w:rPr>
        <w:t xml:space="preserve">RRC </w:t>
      </w:r>
      <w:r w:rsidRPr="00FD1DAC">
        <w:rPr>
          <w:lang w:eastAsia="en-US"/>
        </w:rPr>
        <w:t>+ T</w:t>
      </w:r>
      <w:r w:rsidRPr="00FD1DAC">
        <w:rPr>
          <w:vertAlign w:val="subscript"/>
          <w:lang w:eastAsia="en-US"/>
        </w:rPr>
        <w:t xml:space="preserve">Event_DU </w:t>
      </w:r>
      <w:r w:rsidRPr="00FD1DAC">
        <w:rPr>
          <w:lang w:eastAsia="en-US"/>
        </w:rPr>
        <w:t>+ T</w:t>
      </w:r>
      <w:r w:rsidRPr="00FD1DAC">
        <w:rPr>
          <w:vertAlign w:val="subscript"/>
          <w:lang w:eastAsia="en-US"/>
        </w:rPr>
        <w:t>TCI-state activate</w:t>
      </w:r>
      <w:r w:rsidRPr="00FD1DAC">
        <w:rPr>
          <w:lang w:eastAsia="en-US"/>
        </w:rPr>
        <w:t xml:space="preserve"> + T</w:t>
      </w:r>
      <w:r w:rsidRPr="00FD1DAC">
        <w:rPr>
          <w:vertAlign w:val="subscript"/>
          <w:lang w:eastAsia="en-US"/>
        </w:rPr>
        <w:t xml:space="preserve">measure </w:t>
      </w:r>
      <w:r w:rsidRPr="00FD1DAC">
        <w:rPr>
          <w:lang w:eastAsia="en-US"/>
        </w:rPr>
        <w:t>+ T</w:t>
      </w:r>
      <w:r w:rsidRPr="00FD1DAC">
        <w:rPr>
          <w:vertAlign w:val="subscript"/>
          <w:lang w:eastAsia="en-US"/>
        </w:rPr>
        <w:t xml:space="preserve">CLTM_execution </w:t>
      </w:r>
      <w:r w:rsidRPr="00FD1DAC">
        <w:rPr>
          <w:lang w:eastAsia="en-US"/>
        </w:rPr>
        <w:t>+ T</w:t>
      </w:r>
      <w:r w:rsidRPr="00FD1DAC">
        <w:rPr>
          <w:vertAlign w:val="subscript"/>
          <w:lang w:eastAsia="en-US"/>
        </w:rPr>
        <w:t>interrupt.</w:t>
      </w:r>
    </w:p>
    <w:p w14:paraId="6A17C30B" w14:textId="77777777" w:rsidR="00FD1DAC" w:rsidRPr="00FD1DAC" w:rsidRDefault="00FD1DAC" w:rsidP="00FD1DAC">
      <w:pPr>
        <w:numPr>
          <w:ilvl w:val="0"/>
          <w:numId w:val="70"/>
        </w:numPr>
        <w:rPr>
          <w:lang w:eastAsia="en-US"/>
        </w:rPr>
      </w:pPr>
      <w:r w:rsidRPr="00FD1DAC">
        <w:rPr>
          <w:lang w:eastAsia="en-US"/>
        </w:rPr>
        <w:t>Option 2: D</w:t>
      </w:r>
      <w:r w:rsidRPr="00FD1DAC">
        <w:rPr>
          <w:vertAlign w:val="subscript"/>
          <w:lang w:eastAsia="en-US"/>
        </w:rPr>
        <w:t>LTM_Conditional</w:t>
      </w:r>
      <w:r w:rsidRPr="00FD1DAC">
        <w:rPr>
          <w:lang w:eastAsia="en-US"/>
        </w:rPr>
        <w:t xml:space="preserve"> = T</w:t>
      </w:r>
      <w:r w:rsidRPr="00FD1DAC">
        <w:rPr>
          <w:vertAlign w:val="subscript"/>
          <w:lang w:eastAsia="en-US"/>
        </w:rPr>
        <w:t>Event_DU</w:t>
      </w:r>
      <w:r w:rsidRPr="00FD1DAC">
        <w:rPr>
          <w:lang w:eastAsia="en-US"/>
        </w:rPr>
        <w:t xml:space="preserve"> + T</w:t>
      </w:r>
      <w:r w:rsidRPr="00FD1DAC">
        <w:rPr>
          <w:vertAlign w:val="subscript"/>
          <w:lang w:eastAsia="en-US"/>
        </w:rPr>
        <w:t>measure</w:t>
      </w:r>
      <w:r w:rsidRPr="00FD1DAC">
        <w:rPr>
          <w:lang w:eastAsia="en-US"/>
        </w:rPr>
        <w:t xml:space="preserve"> + T</w:t>
      </w:r>
      <w:r w:rsidRPr="00FD1DAC">
        <w:rPr>
          <w:vertAlign w:val="subscript"/>
          <w:lang w:eastAsia="en-US"/>
        </w:rPr>
        <w:t>LTM_execution</w:t>
      </w:r>
      <w:r w:rsidRPr="00FD1DAC">
        <w:rPr>
          <w:lang w:eastAsia="en-US"/>
        </w:rPr>
        <w:t xml:space="preserve"> + T</w:t>
      </w:r>
      <w:r w:rsidRPr="00FD1DAC">
        <w:rPr>
          <w:vertAlign w:val="subscript"/>
          <w:lang w:eastAsia="en-US"/>
        </w:rPr>
        <w:t>LTM-interrupt.</w:t>
      </w:r>
    </w:p>
    <w:p w14:paraId="2CA26752" w14:textId="77777777" w:rsidR="00FD1DAC" w:rsidRPr="00FD1DAC" w:rsidRDefault="00FD1DAC" w:rsidP="00FD1DAC">
      <w:pPr>
        <w:numPr>
          <w:ilvl w:val="0"/>
          <w:numId w:val="70"/>
        </w:numPr>
        <w:rPr>
          <w:lang w:eastAsia="en-US"/>
        </w:rPr>
      </w:pPr>
      <w:r w:rsidRPr="00FD1DAC">
        <w:rPr>
          <w:lang w:eastAsia="en-US"/>
        </w:rPr>
        <w:t>Option 3: D</w:t>
      </w:r>
      <w:r w:rsidRPr="00FD1DAC">
        <w:rPr>
          <w:vertAlign w:val="subscript"/>
          <w:lang w:eastAsia="en-US"/>
        </w:rPr>
        <w:t>CLTM</w:t>
      </w:r>
      <w:r w:rsidRPr="00FD1DAC">
        <w:rPr>
          <w:lang w:eastAsia="en-US"/>
        </w:rPr>
        <w:t xml:space="preserve"> = T</w:t>
      </w:r>
      <w:r w:rsidRPr="00FD1DAC">
        <w:rPr>
          <w:vertAlign w:val="subscript"/>
          <w:lang w:eastAsia="en-US"/>
        </w:rPr>
        <w:t>RRC</w:t>
      </w:r>
      <w:r w:rsidRPr="00FD1DAC">
        <w:rPr>
          <w:lang w:eastAsia="en-US"/>
        </w:rPr>
        <w:t xml:space="preserve"> + T</w:t>
      </w:r>
      <w:r w:rsidRPr="00FD1DAC">
        <w:rPr>
          <w:vertAlign w:val="subscript"/>
          <w:lang w:eastAsia="en-US"/>
        </w:rPr>
        <w:t>Event_DU</w:t>
      </w:r>
      <w:r w:rsidRPr="00FD1DAC">
        <w:rPr>
          <w:lang w:eastAsia="en-US"/>
        </w:rPr>
        <w:t xml:space="preserve"> + T</w:t>
      </w:r>
      <w:r w:rsidRPr="00FD1DAC">
        <w:rPr>
          <w:vertAlign w:val="subscript"/>
          <w:lang w:eastAsia="en-US"/>
        </w:rPr>
        <w:t>measure</w:t>
      </w:r>
      <w:r w:rsidRPr="00FD1DAC">
        <w:rPr>
          <w:lang w:eastAsia="en-US"/>
        </w:rPr>
        <w:t xml:space="preserve"> + T</w:t>
      </w:r>
      <w:r w:rsidRPr="00FD1DAC">
        <w:rPr>
          <w:vertAlign w:val="subscript"/>
          <w:lang w:eastAsia="en-US"/>
        </w:rPr>
        <w:t>LTM-interrupt</w:t>
      </w:r>
      <w:r w:rsidRPr="00FD1DAC">
        <w:rPr>
          <w:lang w:eastAsia="en-US"/>
        </w:rPr>
        <w:t xml:space="preserve"> + T</w:t>
      </w:r>
      <w:r w:rsidRPr="00FD1DAC">
        <w:rPr>
          <w:vertAlign w:val="subscript"/>
          <w:lang w:eastAsia="en-US"/>
        </w:rPr>
        <w:t>CLTM_execution.</w:t>
      </w:r>
    </w:p>
    <w:p w14:paraId="6D6284F6" w14:textId="77777777" w:rsidR="00FD1DAC" w:rsidRPr="00FD1DAC" w:rsidRDefault="00FD1DAC" w:rsidP="00FD1DAC">
      <w:pPr>
        <w:numPr>
          <w:ilvl w:val="0"/>
          <w:numId w:val="70"/>
        </w:numPr>
        <w:rPr>
          <w:lang w:eastAsia="en-US"/>
        </w:rPr>
      </w:pPr>
      <w:r w:rsidRPr="00FD1DAC">
        <w:rPr>
          <w:lang w:eastAsia="en-US"/>
        </w:rPr>
        <w:t>Option 4: D</w:t>
      </w:r>
      <w:r w:rsidRPr="00FD1DAC">
        <w:rPr>
          <w:vertAlign w:val="subscript"/>
          <w:lang w:eastAsia="en-US"/>
        </w:rPr>
        <w:t>CLTM</w:t>
      </w:r>
      <w:r w:rsidRPr="00FD1DAC">
        <w:rPr>
          <w:lang w:eastAsia="en-US"/>
        </w:rPr>
        <w:t xml:space="preserve"> = T</w:t>
      </w:r>
      <w:r w:rsidRPr="00FD1DAC">
        <w:rPr>
          <w:vertAlign w:val="subscript"/>
          <w:lang w:eastAsia="en-US"/>
        </w:rPr>
        <w:t>LTM_event_DU</w:t>
      </w:r>
      <w:r w:rsidRPr="00FD1DAC">
        <w:rPr>
          <w:lang w:eastAsia="en-US"/>
        </w:rPr>
        <w:t xml:space="preserve"> + T</w:t>
      </w:r>
      <w:r w:rsidRPr="00FD1DAC">
        <w:rPr>
          <w:vertAlign w:val="subscript"/>
          <w:lang w:eastAsia="en-US"/>
        </w:rPr>
        <w:t>LTM_measure</w:t>
      </w:r>
      <w:r w:rsidRPr="00FD1DAC">
        <w:rPr>
          <w:lang w:eastAsia="en-US"/>
        </w:rPr>
        <w:t xml:space="preserve"> + T</w:t>
      </w:r>
      <w:r w:rsidRPr="00FD1DAC">
        <w:rPr>
          <w:vertAlign w:val="subscript"/>
          <w:lang w:eastAsia="en-US"/>
        </w:rPr>
        <w:t>LTM-processing</w:t>
      </w:r>
      <w:r w:rsidRPr="00FD1DAC">
        <w:rPr>
          <w:lang w:eastAsia="en-US"/>
        </w:rPr>
        <w:t xml:space="preserve"> + T</w:t>
      </w:r>
      <w:r w:rsidRPr="00FD1DAC">
        <w:rPr>
          <w:vertAlign w:val="subscript"/>
          <w:lang w:eastAsia="en-US"/>
        </w:rPr>
        <w:t>LTM-IU</w:t>
      </w:r>
      <w:r w:rsidRPr="00FD1DAC">
        <w:rPr>
          <w:lang w:eastAsia="en-US"/>
        </w:rPr>
        <w:t>.</w:t>
      </w:r>
    </w:p>
    <w:p w14:paraId="7793B8D7" w14:textId="77777777" w:rsidR="00FD1DAC" w:rsidRPr="00FD1DAC" w:rsidRDefault="00FD1DAC" w:rsidP="00FD1DAC">
      <w:pPr>
        <w:numPr>
          <w:ilvl w:val="1"/>
          <w:numId w:val="70"/>
        </w:numPr>
        <w:rPr>
          <w:lang w:eastAsia="en-US"/>
        </w:rPr>
      </w:pPr>
      <w:r w:rsidRPr="00FD1DAC">
        <w:rPr>
          <w:lang w:eastAsia="en-US"/>
        </w:rPr>
        <w:t xml:space="preserve"> need of T</w:t>
      </w:r>
      <w:r w:rsidRPr="00FD1DAC">
        <w:rPr>
          <w:vertAlign w:val="subscript"/>
          <w:lang w:eastAsia="en-US"/>
        </w:rPr>
        <w:t>LTM-RRC-processing</w:t>
      </w:r>
      <w:r w:rsidRPr="00FD1DAC">
        <w:rPr>
          <w:lang w:eastAsia="en-US"/>
        </w:rPr>
        <w:t>, T</w:t>
      </w:r>
      <w:r w:rsidRPr="00FD1DAC">
        <w:rPr>
          <w:vertAlign w:val="subscript"/>
          <w:lang w:eastAsia="en-US"/>
        </w:rPr>
        <w:t>first-RS</w:t>
      </w:r>
      <w:r w:rsidRPr="00FD1DAC">
        <w:rPr>
          <w:lang w:eastAsia="en-US"/>
        </w:rPr>
        <w:t>, T</w:t>
      </w:r>
      <w:r w:rsidRPr="00FD1DAC">
        <w:rPr>
          <w:vertAlign w:val="subscript"/>
          <w:lang w:eastAsia="en-US"/>
        </w:rPr>
        <w:t>RS-proc</w:t>
      </w:r>
      <w:r w:rsidRPr="00FD1DAC">
        <w:rPr>
          <w:lang w:eastAsia="en-US"/>
        </w:rPr>
        <w:t xml:space="preserve"> and any additional components in the cell switch delay depends on when DL sync and ASN.1 decoding are to happen, which may depend on RAN1/2 CLTM design.</w:t>
      </w:r>
    </w:p>
    <w:p w14:paraId="79270A76" w14:textId="77777777" w:rsidR="00FD1DAC" w:rsidRPr="00FD1DAC" w:rsidRDefault="00FD1DAC" w:rsidP="00FD1DAC">
      <w:pPr>
        <w:numPr>
          <w:ilvl w:val="0"/>
          <w:numId w:val="70"/>
        </w:numPr>
        <w:rPr>
          <w:lang w:eastAsia="en-US"/>
        </w:rPr>
      </w:pPr>
      <w:r w:rsidRPr="00FD1DAC">
        <w:rPr>
          <w:lang w:eastAsia="en-US"/>
        </w:rPr>
        <w:lastRenderedPageBreak/>
        <w:t>Option 5: At least the delay uncertainty (T</w:t>
      </w:r>
      <w:r w:rsidRPr="00FD1DAC">
        <w:rPr>
          <w:vertAlign w:val="subscript"/>
          <w:lang w:eastAsia="en-US"/>
        </w:rPr>
        <w:t>Event_DU</w:t>
      </w:r>
      <w:r w:rsidRPr="00FD1DAC">
        <w:rPr>
          <w:lang w:eastAsia="en-US"/>
        </w:rPr>
        <w:t>), the measurements time (T</w:t>
      </w:r>
      <w:r w:rsidRPr="00FD1DAC">
        <w:rPr>
          <w:vertAlign w:val="subscript"/>
          <w:lang w:eastAsia="en-US"/>
        </w:rPr>
        <w:t>measure</w:t>
      </w:r>
      <w:r w:rsidRPr="00FD1DAC">
        <w:rPr>
          <w:lang w:eastAsia="en-US"/>
        </w:rPr>
        <w:t>) and the conditional execution preparation time (</w:t>
      </w:r>
      <w:r w:rsidRPr="00FD1DAC">
        <w:rPr>
          <w:lang w:val="en-GB" w:eastAsia="en-US"/>
        </w:rPr>
        <w:t>T</w:t>
      </w:r>
      <w:r w:rsidRPr="00FD1DAC">
        <w:rPr>
          <w:vertAlign w:val="subscript"/>
          <w:lang w:val="en-GB" w:eastAsia="en-US"/>
        </w:rPr>
        <w:t>CLTM_execution</w:t>
      </w:r>
      <w:r w:rsidRPr="00FD1DAC">
        <w:rPr>
          <w:lang w:eastAsia="en-US"/>
        </w:rPr>
        <w:t>) also need to be considered for Rel-19 conditional LTM Cell Switch delay.</w:t>
      </w:r>
    </w:p>
    <w:p w14:paraId="69C94288" w14:textId="77777777" w:rsidR="00FD1DAC" w:rsidRPr="00FD1DAC" w:rsidRDefault="00FD1DAC" w:rsidP="00FD1DAC">
      <w:pPr>
        <w:rPr>
          <w:lang w:eastAsia="en-US"/>
        </w:rPr>
      </w:pPr>
      <w:r w:rsidRPr="00FD1DAC">
        <w:rPr>
          <w:lang w:eastAsia="en-US"/>
        </w:rPr>
        <w:t> </w:t>
      </w:r>
    </w:p>
    <w:p w14:paraId="690A4A5F" w14:textId="77777777" w:rsidR="00FD1DAC" w:rsidRPr="00FD1DAC" w:rsidRDefault="00FD1DAC" w:rsidP="00FD1DAC">
      <w:pPr>
        <w:rPr>
          <w:lang w:eastAsia="en-US"/>
        </w:rPr>
      </w:pPr>
      <w:r w:rsidRPr="00FD1DAC">
        <w:rPr>
          <w:b/>
          <w:bCs/>
          <w:u w:val="single"/>
          <w:lang w:eastAsia="en-US"/>
        </w:rPr>
        <w:t>Issue 1-2-5: T</w:t>
      </w:r>
      <w:r w:rsidRPr="00FD1DAC">
        <w:rPr>
          <w:b/>
          <w:bCs/>
          <w:u w:val="single"/>
          <w:vertAlign w:val="subscript"/>
          <w:lang w:eastAsia="en-US"/>
        </w:rPr>
        <w:t>RRC</w:t>
      </w:r>
    </w:p>
    <w:p w14:paraId="4AD41F17" w14:textId="77777777" w:rsidR="00FD1DAC" w:rsidRPr="00FD1DAC" w:rsidRDefault="00FD1DAC" w:rsidP="00FD1DAC">
      <w:pPr>
        <w:rPr>
          <w:lang w:eastAsia="en-US"/>
        </w:rPr>
      </w:pPr>
      <w:r w:rsidRPr="00FD1DAC">
        <w:rPr>
          <w:b/>
          <w:bCs/>
          <w:lang w:eastAsia="en-US"/>
        </w:rPr>
        <w:t>&lt; Way Forward &gt;</w:t>
      </w:r>
      <w:r w:rsidRPr="00FD1DAC">
        <w:rPr>
          <w:lang w:eastAsia="en-US"/>
        </w:rPr>
        <w:t xml:space="preserve"> FFS the following options:</w:t>
      </w:r>
    </w:p>
    <w:p w14:paraId="46B98381" w14:textId="77777777" w:rsidR="00FD1DAC" w:rsidRPr="00FD1DAC" w:rsidRDefault="00FD1DAC" w:rsidP="00FD1DAC">
      <w:pPr>
        <w:numPr>
          <w:ilvl w:val="0"/>
          <w:numId w:val="71"/>
        </w:numPr>
        <w:rPr>
          <w:lang w:eastAsia="en-US"/>
        </w:rPr>
      </w:pPr>
      <w:r w:rsidRPr="00FD1DAC">
        <w:rPr>
          <w:lang w:eastAsia="en-US"/>
        </w:rPr>
        <w:t>Option 1: T</w:t>
      </w:r>
      <w:r w:rsidRPr="00FD1DAC">
        <w:rPr>
          <w:vertAlign w:val="subscript"/>
          <w:lang w:eastAsia="en-US"/>
        </w:rPr>
        <w:t>RRC</w:t>
      </w:r>
      <w:r w:rsidRPr="00FD1DAC">
        <w:rPr>
          <w:lang w:eastAsia="en-US"/>
        </w:rPr>
        <w:t xml:space="preserve"> is the RRC procedure delay defined in clause 12 in TS 38.331.</w:t>
      </w:r>
    </w:p>
    <w:p w14:paraId="55F6D702" w14:textId="77777777" w:rsidR="00FD1DAC" w:rsidRPr="00FD1DAC" w:rsidRDefault="00FD1DAC" w:rsidP="00FD1DAC">
      <w:pPr>
        <w:numPr>
          <w:ilvl w:val="0"/>
          <w:numId w:val="71"/>
        </w:numPr>
        <w:rPr>
          <w:lang w:eastAsia="en-US"/>
        </w:rPr>
      </w:pPr>
      <w:r w:rsidRPr="00FD1DAC">
        <w:rPr>
          <w:lang w:eastAsia="en-US"/>
        </w:rPr>
        <w:t>Other option is not precluded.</w:t>
      </w:r>
    </w:p>
    <w:p w14:paraId="79A35E2F" w14:textId="77777777" w:rsidR="00FD1DAC" w:rsidRPr="00FD1DAC" w:rsidRDefault="00FD1DAC" w:rsidP="00FD1DAC">
      <w:pPr>
        <w:rPr>
          <w:lang w:eastAsia="en-US"/>
        </w:rPr>
      </w:pPr>
      <w:r w:rsidRPr="00FD1DAC">
        <w:rPr>
          <w:lang w:eastAsia="en-US"/>
        </w:rPr>
        <w:t> </w:t>
      </w:r>
    </w:p>
    <w:p w14:paraId="0B6137F3" w14:textId="77777777" w:rsidR="00FD1DAC" w:rsidRPr="00FD1DAC" w:rsidRDefault="00FD1DAC" w:rsidP="00FD1DAC">
      <w:pPr>
        <w:rPr>
          <w:lang w:eastAsia="en-US"/>
        </w:rPr>
      </w:pPr>
      <w:r w:rsidRPr="00FD1DAC">
        <w:rPr>
          <w:b/>
          <w:bCs/>
          <w:u w:val="single"/>
          <w:vertAlign w:val="subscript"/>
          <w:lang w:eastAsia="en-US"/>
        </w:rPr>
        <w:t> </w:t>
      </w:r>
    </w:p>
    <w:p w14:paraId="2BAC16F5" w14:textId="77777777" w:rsidR="00FD1DAC" w:rsidRPr="00FD1DAC" w:rsidRDefault="00FD1DAC" w:rsidP="00FD1DAC">
      <w:pPr>
        <w:rPr>
          <w:lang w:eastAsia="en-US"/>
        </w:rPr>
      </w:pPr>
      <w:r w:rsidRPr="00FD1DAC">
        <w:rPr>
          <w:b/>
          <w:bCs/>
          <w:u w:val="single"/>
          <w:lang w:eastAsia="en-US"/>
        </w:rPr>
        <w:t>Issue 1-2-6: T</w:t>
      </w:r>
      <w:r w:rsidRPr="00FD1DAC">
        <w:rPr>
          <w:b/>
          <w:bCs/>
          <w:u w:val="single"/>
          <w:vertAlign w:val="subscript"/>
          <w:lang w:eastAsia="en-US"/>
        </w:rPr>
        <w:t>Event_DU</w:t>
      </w:r>
    </w:p>
    <w:p w14:paraId="03F978E5" w14:textId="77777777" w:rsidR="00FD1DAC" w:rsidRPr="00FD1DAC" w:rsidRDefault="00FD1DAC" w:rsidP="00FD1DAC">
      <w:pPr>
        <w:rPr>
          <w:lang w:eastAsia="en-US"/>
        </w:rPr>
      </w:pPr>
      <w:r w:rsidRPr="00FD1DAC">
        <w:rPr>
          <w:b/>
          <w:bCs/>
          <w:lang w:eastAsia="en-US"/>
        </w:rPr>
        <w:t>&lt; Way Forward &gt;</w:t>
      </w:r>
      <w:r w:rsidRPr="00FD1DAC">
        <w:rPr>
          <w:lang w:eastAsia="en-US"/>
        </w:rPr>
        <w:t xml:space="preserve"> FFS the following options:</w:t>
      </w:r>
    </w:p>
    <w:p w14:paraId="149F8C09" w14:textId="77777777" w:rsidR="00FD1DAC" w:rsidRPr="00FD1DAC" w:rsidRDefault="00FD1DAC" w:rsidP="00FD1DAC">
      <w:pPr>
        <w:numPr>
          <w:ilvl w:val="0"/>
          <w:numId w:val="72"/>
        </w:numPr>
        <w:rPr>
          <w:lang w:eastAsia="en-US"/>
        </w:rPr>
      </w:pPr>
      <w:r w:rsidRPr="00FD1DAC">
        <w:rPr>
          <w:lang w:eastAsia="en-US"/>
        </w:rPr>
        <w:t>Option 1: T</w:t>
      </w:r>
      <w:r w:rsidRPr="00FD1DAC">
        <w:rPr>
          <w:vertAlign w:val="subscript"/>
          <w:lang w:eastAsia="en-US"/>
        </w:rPr>
        <w:t>Event_DU</w:t>
      </w:r>
      <w:r w:rsidRPr="00FD1DAC">
        <w:rPr>
          <w:lang w:eastAsia="en-US"/>
        </w:rPr>
        <w:t xml:space="preserve"> is the delay uncertainty which is the time from when the UE successfully decodes a conditional LTM command until a condition exists at the measurement reference point which will trigger the conditional LTM</w:t>
      </w:r>
      <w:r w:rsidRPr="00FD1DAC">
        <w:rPr>
          <w:vertAlign w:val="subscript"/>
          <w:lang w:eastAsia="en-US"/>
        </w:rPr>
        <w:t>.</w:t>
      </w:r>
    </w:p>
    <w:p w14:paraId="47CBFA81" w14:textId="77777777" w:rsidR="00FD1DAC" w:rsidRPr="00FD1DAC" w:rsidRDefault="00FD1DAC" w:rsidP="00FD1DAC">
      <w:pPr>
        <w:numPr>
          <w:ilvl w:val="0"/>
          <w:numId w:val="72"/>
        </w:numPr>
        <w:rPr>
          <w:lang w:eastAsia="en-US"/>
        </w:rPr>
      </w:pPr>
      <w:r w:rsidRPr="00FD1DAC">
        <w:rPr>
          <w:lang w:eastAsia="en-US"/>
        </w:rPr>
        <w:t>Option 2: T</w:t>
      </w:r>
      <w:r w:rsidRPr="00FD1DAC">
        <w:rPr>
          <w:vertAlign w:val="subscript"/>
          <w:lang w:eastAsia="en-US"/>
        </w:rPr>
        <w:t>Event_DU</w:t>
      </w:r>
      <w:r w:rsidRPr="00FD1DAC">
        <w:rPr>
          <w:lang w:eastAsia="en-US"/>
        </w:rPr>
        <w:t xml:space="preserve"> is the delay uncertainty which is the time from when UE transmits RRCReconfigurationComplete message confirming the LTM configuration or the RRCReconfigurationcomplete message for the previous cell switch until a condition exists at the measurement reference point which will trigger the conditional LTM.</w:t>
      </w:r>
    </w:p>
    <w:p w14:paraId="7755FA68" w14:textId="77777777" w:rsidR="00FD1DAC" w:rsidRPr="00FD1DAC" w:rsidRDefault="00FD1DAC" w:rsidP="00FD1DAC">
      <w:pPr>
        <w:numPr>
          <w:ilvl w:val="0"/>
          <w:numId w:val="72"/>
        </w:numPr>
        <w:rPr>
          <w:lang w:eastAsia="en-US"/>
        </w:rPr>
      </w:pPr>
      <w:r w:rsidRPr="00FD1DAC">
        <w:rPr>
          <w:lang w:eastAsia="en-US"/>
        </w:rPr>
        <w:t>Option 3: Wait for more progress in RAN2.</w:t>
      </w:r>
    </w:p>
    <w:p w14:paraId="387455ED" w14:textId="77777777" w:rsidR="00FD1DAC" w:rsidRPr="00FD1DAC" w:rsidRDefault="00FD1DAC" w:rsidP="00FD1DAC">
      <w:pPr>
        <w:rPr>
          <w:lang w:eastAsia="en-US"/>
        </w:rPr>
      </w:pPr>
      <w:r w:rsidRPr="00FD1DAC">
        <w:rPr>
          <w:b/>
          <w:bCs/>
          <w:u w:val="single"/>
          <w:vertAlign w:val="subscript"/>
          <w:lang w:eastAsia="en-US"/>
        </w:rPr>
        <w:t> </w:t>
      </w:r>
    </w:p>
    <w:p w14:paraId="62113F62" w14:textId="77777777" w:rsidR="00FD1DAC" w:rsidRPr="00FD1DAC" w:rsidRDefault="00FD1DAC" w:rsidP="00FD1DAC">
      <w:pPr>
        <w:rPr>
          <w:lang w:eastAsia="en-US"/>
        </w:rPr>
      </w:pPr>
      <w:r w:rsidRPr="00FD1DAC">
        <w:rPr>
          <w:b/>
          <w:bCs/>
          <w:u w:val="single"/>
          <w:lang w:eastAsia="en-US"/>
        </w:rPr>
        <w:t>Issue 1-2-7: T</w:t>
      </w:r>
      <w:r w:rsidRPr="00FD1DAC">
        <w:rPr>
          <w:b/>
          <w:bCs/>
          <w:u w:val="single"/>
          <w:vertAlign w:val="subscript"/>
          <w:lang w:eastAsia="en-US"/>
        </w:rPr>
        <w:t>measure</w:t>
      </w:r>
    </w:p>
    <w:p w14:paraId="4AB98E15" w14:textId="77777777" w:rsidR="00FD1DAC" w:rsidRPr="00FD1DAC" w:rsidRDefault="00FD1DAC" w:rsidP="00FD1DAC">
      <w:pPr>
        <w:rPr>
          <w:lang w:eastAsia="en-US"/>
        </w:rPr>
      </w:pPr>
      <w:r w:rsidRPr="00FD1DAC">
        <w:rPr>
          <w:b/>
          <w:bCs/>
          <w:lang w:eastAsia="en-US"/>
        </w:rPr>
        <w:t>&lt; Way Forward &gt;</w:t>
      </w:r>
      <w:r w:rsidRPr="00FD1DAC">
        <w:rPr>
          <w:lang w:eastAsia="en-US"/>
        </w:rPr>
        <w:t xml:space="preserve"> FFS the following options:</w:t>
      </w:r>
    </w:p>
    <w:p w14:paraId="4B8CA2A8" w14:textId="77777777" w:rsidR="00FD1DAC" w:rsidRPr="00FD1DAC" w:rsidRDefault="00FD1DAC" w:rsidP="00FD1DAC">
      <w:pPr>
        <w:numPr>
          <w:ilvl w:val="0"/>
          <w:numId w:val="73"/>
        </w:numPr>
        <w:rPr>
          <w:lang w:eastAsia="en-US"/>
        </w:rPr>
      </w:pPr>
      <w:r w:rsidRPr="00FD1DAC">
        <w:rPr>
          <w:lang w:eastAsia="en-US"/>
        </w:rPr>
        <w:t>Option 1: T</w:t>
      </w:r>
      <w:r w:rsidRPr="00FD1DAC">
        <w:rPr>
          <w:vertAlign w:val="subscript"/>
          <w:lang w:eastAsia="en-US"/>
        </w:rPr>
        <w:t>measure</w:t>
      </w:r>
      <w:r w:rsidRPr="00FD1DAC">
        <w:rPr>
          <w:lang w:eastAsia="en-US"/>
        </w:rPr>
        <w:t xml:space="preserve"> is measurement time.</w:t>
      </w:r>
    </w:p>
    <w:p w14:paraId="6D48D780" w14:textId="77777777" w:rsidR="00FD1DAC" w:rsidRPr="00FD1DAC" w:rsidRDefault="00FD1DAC" w:rsidP="00FD1DAC">
      <w:pPr>
        <w:numPr>
          <w:ilvl w:val="1"/>
          <w:numId w:val="73"/>
        </w:numPr>
        <w:rPr>
          <w:lang w:eastAsia="en-US"/>
        </w:rPr>
      </w:pPr>
      <w:r w:rsidRPr="00FD1DAC">
        <w:rPr>
          <w:lang w:eastAsia="en-US"/>
        </w:rPr>
        <w:t>Option 1a: T</w:t>
      </w:r>
      <w:r w:rsidRPr="00FD1DAC">
        <w:rPr>
          <w:vertAlign w:val="subscript"/>
          <w:lang w:eastAsia="en-US"/>
        </w:rPr>
        <w:t>measure</w:t>
      </w:r>
      <w:r w:rsidRPr="00FD1DAC">
        <w:rPr>
          <w:lang w:eastAsia="en-US"/>
        </w:rPr>
        <w:t xml:space="preserve"> is defined from the end of T</w:t>
      </w:r>
      <w:r w:rsidRPr="00FD1DAC">
        <w:rPr>
          <w:vertAlign w:val="subscript"/>
          <w:lang w:eastAsia="en-US"/>
        </w:rPr>
        <w:t>TCI-state activate</w:t>
      </w:r>
      <w:r w:rsidRPr="00FD1DAC">
        <w:rPr>
          <w:lang w:eastAsia="en-US"/>
        </w:rPr>
        <w:t xml:space="preserve"> until UE executes LTM to a target cell and interruption time starts</w:t>
      </w:r>
      <w:r w:rsidRPr="00FD1DAC">
        <w:rPr>
          <w:vertAlign w:val="subscript"/>
          <w:lang w:eastAsia="en-US"/>
        </w:rPr>
        <w:t>.</w:t>
      </w:r>
    </w:p>
    <w:p w14:paraId="1E804CDA" w14:textId="77777777" w:rsidR="00FD1DAC" w:rsidRPr="00FD1DAC" w:rsidRDefault="00FD1DAC" w:rsidP="00FD1DAC">
      <w:pPr>
        <w:numPr>
          <w:ilvl w:val="1"/>
          <w:numId w:val="73"/>
        </w:numPr>
        <w:rPr>
          <w:lang w:eastAsia="en-US"/>
        </w:rPr>
      </w:pPr>
      <w:r w:rsidRPr="00FD1DAC">
        <w:rPr>
          <w:lang w:eastAsia="en-US"/>
        </w:rPr>
        <w:t>Option 1b: T</w:t>
      </w:r>
      <w:r w:rsidRPr="00FD1DAC">
        <w:rPr>
          <w:vertAlign w:val="subscript"/>
          <w:lang w:eastAsia="en-US"/>
        </w:rPr>
        <w:t>measure</w:t>
      </w:r>
      <w:r w:rsidRPr="00FD1DAC">
        <w:rPr>
          <w:lang w:eastAsia="en-US"/>
        </w:rPr>
        <w:t xml:space="preserve"> is the measurements time. It is defined from the end of T</w:t>
      </w:r>
      <w:r w:rsidRPr="00FD1DAC">
        <w:rPr>
          <w:vertAlign w:val="subscript"/>
          <w:lang w:eastAsia="en-US"/>
        </w:rPr>
        <w:t>Event_DU</w:t>
      </w:r>
      <w:r w:rsidRPr="00FD1DAC">
        <w:rPr>
          <w:lang w:eastAsia="en-US"/>
        </w:rPr>
        <w:t xml:space="preserve"> until UE executes  LTM cell switch to a target cell and interruption time starts.</w:t>
      </w:r>
    </w:p>
    <w:p w14:paraId="3B110AB5" w14:textId="77777777" w:rsidR="00FD1DAC" w:rsidRPr="00FD1DAC" w:rsidRDefault="00FD1DAC" w:rsidP="00FD1DAC">
      <w:pPr>
        <w:numPr>
          <w:ilvl w:val="0"/>
          <w:numId w:val="74"/>
        </w:numPr>
        <w:rPr>
          <w:lang w:eastAsia="en-US"/>
        </w:rPr>
      </w:pPr>
      <w:r w:rsidRPr="00FD1DAC">
        <w:rPr>
          <w:lang w:eastAsia="en-US"/>
        </w:rPr>
        <w:t>If SSB based L1-RSRP measurement is used in the event, T</w:t>
      </w:r>
      <w:r w:rsidRPr="00FD1DAC">
        <w:rPr>
          <w:vertAlign w:val="subscript"/>
          <w:lang w:eastAsia="en-US"/>
        </w:rPr>
        <w:t>measure</w:t>
      </w:r>
      <w:r w:rsidRPr="00FD1DAC">
        <w:rPr>
          <w:lang w:eastAsia="en-US"/>
        </w:rPr>
        <w:t xml:space="preserve"> is same as one measurement period of SSB based L1-RSRP measurement as introduced in R18.</w:t>
      </w:r>
    </w:p>
    <w:p w14:paraId="17D48E7C" w14:textId="77777777" w:rsidR="00FD1DAC" w:rsidRPr="00FD1DAC" w:rsidRDefault="00FD1DAC" w:rsidP="00FD1DAC">
      <w:pPr>
        <w:numPr>
          <w:ilvl w:val="0"/>
          <w:numId w:val="74"/>
        </w:numPr>
        <w:rPr>
          <w:lang w:eastAsia="en-US"/>
        </w:rPr>
      </w:pPr>
      <w:r w:rsidRPr="00FD1DAC">
        <w:rPr>
          <w:lang w:eastAsia="en-US"/>
        </w:rPr>
        <w:t>If CSI-RS based L1-RSRP measurement is used in the event, T</w:t>
      </w:r>
      <w:r w:rsidRPr="00FD1DAC">
        <w:rPr>
          <w:vertAlign w:val="subscript"/>
          <w:lang w:eastAsia="en-US"/>
        </w:rPr>
        <w:t>measure</w:t>
      </w:r>
      <w:r w:rsidRPr="00FD1DAC">
        <w:rPr>
          <w:lang w:eastAsia="en-US"/>
        </w:rPr>
        <w:t xml:space="preserve"> is same as one measurement period of CSI-RS based L1-RSRP measurement which will be introduced in R19.</w:t>
      </w:r>
    </w:p>
    <w:p w14:paraId="506ADE86" w14:textId="77777777" w:rsidR="00FD1DAC" w:rsidRPr="00FD1DAC" w:rsidRDefault="00FD1DAC" w:rsidP="00FD1DAC">
      <w:pPr>
        <w:numPr>
          <w:ilvl w:val="0"/>
          <w:numId w:val="74"/>
        </w:numPr>
        <w:rPr>
          <w:lang w:eastAsia="en-US"/>
        </w:rPr>
      </w:pPr>
      <w:r w:rsidRPr="00FD1DAC">
        <w:rPr>
          <w:lang w:eastAsia="en-US"/>
        </w:rPr>
        <w:t>If L3 measurement is used in the event, T</w:t>
      </w:r>
      <w:r w:rsidRPr="00FD1DAC">
        <w:rPr>
          <w:vertAlign w:val="subscript"/>
          <w:lang w:eastAsia="en-US"/>
        </w:rPr>
        <w:t>measure</w:t>
      </w:r>
      <w:r w:rsidRPr="00FD1DAC">
        <w:rPr>
          <w:lang w:eastAsia="en-US"/>
        </w:rPr>
        <w:t xml:space="preserve"> is same as one measurement period of legacy L3 measurement.</w:t>
      </w:r>
    </w:p>
    <w:p w14:paraId="2EE78C5A" w14:textId="77777777" w:rsidR="00FD1DAC" w:rsidRPr="00FD1DAC" w:rsidRDefault="00FD1DAC" w:rsidP="00FD1DAC">
      <w:pPr>
        <w:numPr>
          <w:ilvl w:val="0"/>
          <w:numId w:val="75"/>
        </w:numPr>
        <w:rPr>
          <w:lang w:eastAsia="en-US"/>
        </w:rPr>
      </w:pPr>
      <w:r w:rsidRPr="00FD1DAC">
        <w:rPr>
          <w:lang w:eastAsia="en-US"/>
        </w:rPr>
        <w:t>Option 2: Wait for more progress in RAN2.</w:t>
      </w:r>
    </w:p>
    <w:p w14:paraId="04003217" w14:textId="77777777" w:rsidR="00FD1DAC" w:rsidRPr="00FD1DAC" w:rsidRDefault="00FD1DAC" w:rsidP="00FD1DAC">
      <w:pPr>
        <w:rPr>
          <w:lang w:eastAsia="en-US"/>
        </w:rPr>
      </w:pPr>
      <w:r w:rsidRPr="00FD1DAC">
        <w:rPr>
          <w:b/>
          <w:bCs/>
          <w:u w:val="single"/>
          <w:vertAlign w:val="subscript"/>
          <w:lang w:eastAsia="en-US"/>
        </w:rPr>
        <w:t> </w:t>
      </w:r>
    </w:p>
    <w:p w14:paraId="168E4438" w14:textId="77777777" w:rsidR="00FD1DAC" w:rsidRPr="00FD1DAC" w:rsidRDefault="00FD1DAC" w:rsidP="00FD1DAC">
      <w:pPr>
        <w:rPr>
          <w:lang w:eastAsia="en-US"/>
        </w:rPr>
      </w:pPr>
      <w:r w:rsidRPr="00FD1DAC">
        <w:rPr>
          <w:b/>
          <w:bCs/>
          <w:u w:val="single"/>
          <w:lang w:eastAsia="en-US"/>
        </w:rPr>
        <w:t>Issue 1-2-8: T</w:t>
      </w:r>
      <w:r w:rsidRPr="00FD1DAC">
        <w:rPr>
          <w:b/>
          <w:bCs/>
          <w:u w:val="single"/>
          <w:vertAlign w:val="subscript"/>
          <w:lang w:eastAsia="en-US"/>
        </w:rPr>
        <w:t xml:space="preserve">CLTM_execution </w:t>
      </w:r>
      <w:r w:rsidRPr="00FD1DAC">
        <w:rPr>
          <w:b/>
          <w:bCs/>
          <w:u w:val="single"/>
          <w:lang w:eastAsia="en-US"/>
        </w:rPr>
        <w:t>/ T</w:t>
      </w:r>
      <w:r w:rsidRPr="00FD1DAC">
        <w:rPr>
          <w:b/>
          <w:bCs/>
          <w:u w:val="single"/>
          <w:vertAlign w:val="subscript"/>
          <w:lang w:eastAsia="en-US"/>
        </w:rPr>
        <w:t>LTM_execution</w:t>
      </w:r>
    </w:p>
    <w:p w14:paraId="6ADBE418" w14:textId="77777777" w:rsidR="00FD1DAC" w:rsidRPr="00FD1DAC" w:rsidRDefault="00FD1DAC" w:rsidP="00FD1DAC">
      <w:pPr>
        <w:rPr>
          <w:lang w:eastAsia="en-US"/>
        </w:rPr>
      </w:pPr>
      <w:r w:rsidRPr="00FD1DAC">
        <w:rPr>
          <w:b/>
          <w:bCs/>
          <w:lang w:eastAsia="en-US"/>
        </w:rPr>
        <w:t>&lt; Way Forward &gt;</w:t>
      </w:r>
      <w:r w:rsidRPr="00FD1DAC">
        <w:rPr>
          <w:lang w:eastAsia="en-US"/>
        </w:rPr>
        <w:t xml:space="preserve"> FFS the following options:</w:t>
      </w:r>
    </w:p>
    <w:p w14:paraId="10CA5F10" w14:textId="77777777" w:rsidR="00FD1DAC" w:rsidRPr="00FD1DAC" w:rsidRDefault="00FD1DAC" w:rsidP="00FD1DAC">
      <w:pPr>
        <w:numPr>
          <w:ilvl w:val="0"/>
          <w:numId w:val="76"/>
        </w:numPr>
        <w:rPr>
          <w:lang w:eastAsia="en-US"/>
        </w:rPr>
      </w:pPr>
      <w:r w:rsidRPr="00FD1DAC">
        <w:rPr>
          <w:lang w:eastAsia="en-US"/>
        </w:rPr>
        <w:t>Option 1: T</w:t>
      </w:r>
      <w:r w:rsidRPr="00FD1DAC">
        <w:rPr>
          <w:vertAlign w:val="subscript"/>
          <w:lang w:eastAsia="en-US"/>
        </w:rPr>
        <w:t xml:space="preserve">CLTM_execution </w:t>
      </w:r>
      <w:r w:rsidRPr="00FD1DAC">
        <w:rPr>
          <w:lang w:eastAsia="en-US"/>
        </w:rPr>
        <w:t>/ T</w:t>
      </w:r>
      <w:r w:rsidRPr="00FD1DAC">
        <w:rPr>
          <w:vertAlign w:val="subscript"/>
          <w:lang w:eastAsia="en-US"/>
        </w:rPr>
        <w:t>CLTM_execution</w:t>
      </w:r>
      <w:r w:rsidRPr="00FD1DAC">
        <w:rPr>
          <w:lang w:eastAsia="en-US"/>
        </w:rPr>
        <w:t xml:space="preserve"> is the UE execution preparation time for conditional LTM and starts after UE realizes the condition of LTM is met and identity of the target cell is determined</w:t>
      </w:r>
      <w:r w:rsidRPr="00FD1DAC">
        <w:rPr>
          <w:vertAlign w:val="subscript"/>
          <w:lang w:eastAsia="en-US"/>
        </w:rPr>
        <w:t>.</w:t>
      </w:r>
    </w:p>
    <w:p w14:paraId="3EADA355" w14:textId="77777777" w:rsidR="00FD1DAC" w:rsidRPr="00FD1DAC" w:rsidRDefault="00FD1DAC" w:rsidP="00FD1DAC">
      <w:pPr>
        <w:numPr>
          <w:ilvl w:val="1"/>
          <w:numId w:val="76"/>
        </w:numPr>
        <w:rPr>
          <w:lang w:eastAsia="en-US"/>
        </w:rPr>
      </w:pPr>
      <w:r w:rsidRPr="00FD1DAC">
        <w:rPr>
          <w:lang w:eastAsia="en-US"/>
        </w:rPr>
        <w:t>Option 1a: T</w:t>
      </w:r>
      <w:r w:rsidRPr="00FD1DAC">
        <w:rPr>
          <w:vertAlign w:val="subscript"/>
          <w:lang w:eastAsia="en-US"/>
        </w:rPr>
        <w:t xml:space="preserve">CLTM_execution </w:t>
      </w:r>
      <w:r w:rsidRPr="00FD1DAC">
        <w:rPr>
          <w:lang w:eastAsia="en-US"/>
        </w:rPr>
        <w:t>can be up to [10ms].</w:t>
      </w:r>
    </w:p>
    <w:p w14:paraId="265FC866" w14:textId="77777777" w:rsidR="00FD1DAC" w:rsidRPr="00FD1DAC" w:rsidRDefault="00FD1DAC" w:rsidP="00FD1DAC">
      <w:pPr>
        <w:numPr>
          <w:ilvl w:val="0"/>
          <w:numId w:val="76"/>
        </w:numPr>
        <w:rPr>
          <w:lang w:eastAsia="en-US"/>
        </w:rPr>
      </w:pPr>
      <w:r w:rsidRPr="00FD1DAC">
        <w:rPr>
          <w:lang w:eastAsia="en-US"/>
        </w:rPr>
        <w:t>Option 2: T</w:t>
      </w:r>
      <w:r w:rsidRPr="00FD1DAC">
        <w:rPr>
          <w:vertAlign w:val="subscript"/>
          <w:lang w:eastAsia="en-US"/>
        </w:rPr>
        <w:t>CHO_execution</w:t>
      </w:r>
      <w:r w:rsidRPr="00FD1DAC">
        <w:rPr>
          <w:lang w:eastAsia="en-US"/>
        </w:rPr>
        <w:t xml:space="preserve"> may need update in conditional LTM.</w:t>
      </w:r>
    </w:p>
    <w:p w14:paraId="4397C6B3" w14:textId="77777777" w:rsidR="00FD1DAC" w:rsidRPr="00FD1DAC" w:rsidRDefault="00FD1DAC" w:rsidP="00FD1DAC">
      <w:pPr>
        <w:rPr>
          <w:lang w:eastAsia="en-US"/>
        </w:rPr>
      </w:pPr>
      <w:r w:rsidRPr="00FD1DAC">
        <w:rPr>
          <w:lang w:eastAsia="en-US"/>
        </w:rPr>
        <w:t> </w:t>
      </w:r>
    </w:p>
    <w:p w14:paraId="30AE8C1B" w14:textId="77777777" w:rsidR="00FD1DAC" w:rsidRPr="00FD1DAC" w:rsidRDefault="00FD1DAC" w:rsidP="00FD1DAC">
      <w:pPr>
        <w:rPr>
          <w:lang w:eastAsia="en-US"/>
        </w:rPr>
      </w:pPr>
      <w:r w:rsidRPr="00FD1DAC">
        <w:rPr>
          <w:b/>
          <w:bCs/>
          <w:u w:val="single"/>
          <w:lang w:eastAsia="en-US"/>
        </w:rPr>
        <w:t>Issue 1-2-9: T</w:t>
      </w:r>
      <w:r w:rsidRPr="00FD1DAC">
        <w:rPr>
          <w:b/>
          <w:bCs/>
          <w:u w:val="single"/>
          <w:vertAlign w:val="subscript"/>
          <w:lang w:eastAsia="en-US"/>
        </w:rPr>
        <w:t>interrupt</w:t>
      </w:r>
    </w:p>
    <w:p w14:paraId="3341C1CC" w14:textId="77777777" w:rsidR="00FD1DAC" w:rsidRPr="00FD1DAC" w:rsidRDefault="00FD1DAC" w:rsidP="00FD1DAC">
      <w:pPr>
        <w:rPr>
          <w:lang w:eastAsia="en-US"/>
        </w:rPr>
      </w:pPr>
      <w:r w:rsidRPr="00FD1DAC">
        <w:rPr>
          <w:b/>
          <w:bCs/>
          <w:lang w:eastAsia="en-US"/>
        </w:rPr>
        <w:t>&lt; Way Forward &gt;</w:t>
      </w:r>
      <w:r w:rsidRPr="00FD1DAC">
        <w:rPr>
          <w:lang w:eastAsia="en-US"/>
        </w:rPr>
        <w:t xml:space="preserve"> FFS the following options:</w:t>
      </w:r>
    </w:p>
    <w:p w14:paraId="7CB48EB7" w14:textId="77777777" w:rsidR="00FD1DAC" w:rsidRPr="00FD1DAC" w:rsidRDefault="00FD1DAC" w:rsidP="00FD1DAC">
      <w:pPr>
        <w:numPr>
          <w:ilvl w:val="0"/>
          <w:numId w:val="77"/>
        </w:numPr>
        <w:rPr>
          <w:lang w:eastAsia="en-US"/>
        </w:rPr>
      </w:pPr>
      <w:r w:rsidRPr="00FD1DAC">
        <w:rPr>
          <w:lang w:eastAsia="en-US"/>
        </w:rPr>
        <w:t>Option 1: T</w:t>
      </w:r>
      <w:r w:rsidRPr="00FD1DAC">
        <w:rPr>
          <w:vertAlign w:val="subscript"/>
          <w:lang w:eastAsia="en-US"/>
        </w:rPr>
        <w:t xml:space="preserve">interrupt </w:t>
      </w:r>
      <w:r w:rsidRPr="00FD1DAC">
        <w:rPr>
          <w:lang w:eastAsia="en-US"/>
        </w:rPr>
        <w:t>is the time between when the UE starts to execute the conditional LTM to the target cell and the time the UE starts to transmit the first UL message on the target cell</w:t>
      </w:r>
      <w:r w:rsidRPr="00FD1DAC">
        <w:rPr>
          <w:vertAlign w:val="subscript"/>
          <w:lang w:eastAsia="en-US"/>
        </w:rPr>
        <w:t>.</w:t>
      </w:r>
    </w:p>
    <w:p w14:paraId="35D3F9FE" w14:textId="77777777" w:rsidR="00FD1DAC" w:rsidRPr="00FD1DAC" w:rsidRDefault="00FD1DAC" w:rsidP="00FD1DAC">
      <w:pPr>
        <w:numPr>
          <w:ilvl w:val="0"/>
          <w:numId w:val="77"/>
        </w:numPr>
        <w:rPr>
          <w:lang w:eastAsia="en-US"/>
        </w:rPr>
      </w:pPr>
      <w:r w:rsidRPr="00FD1DAC">
        <w:rPr>
          <w:lang w:eastAsia="en-US"/>
        </w:rPr>
        <w:t>Option 2: T</w:t>
      </w:r>
      <w:r w:rsidRPr="00FD1DAC">
        <w:rPr>
          <w:vertAlign w:val="subscript"/>
          <w:lang w:eastAsia="en-US"/>
        </w:rPr>
        <w:t>LTM-interrupt</w:t>
      </w:r>
      <w:r w:rsidRPr="00FD1DAC">
        <w:rPr>
          <w:lang w:eastAsia="en-US"/>
        </w:rPr>
        <w:t xml:space="preserve"> is the interruption time as specified in Rel-18 LTM cell switch.</w:t>
      </w:r>
    </w:p>
    <w:p w14:paraId="202A5453" w14:textId="77777777" w:rsidR="00FD1DAC" w:rsidRPr="00FD1DAC" w:rsidRDefault="00FD1DAC" w:rsidP="00FD1DAC">
      <w:pPr>
        <w:numPr>
          <w:ilvl w:val="0"/>
          <w:numId w:val="77"/>
        </w:numPr>
        <w:rPr>
          <w:lang w:eastAsia="en-US"/>
        </w:rPr>
      </w:pPr>
      <w:r w:rsidRPr="00FD1DAC">
        <w:rPr>
          <w:lang w:eastAsia="en-US"/>
        </w:rPr>
        <w:t>Option 3: T</w:t>
      </w:r>
      <w:r w:rsidRPr="00FD1DAC">
        <w:rPr>
          <w:vertAlign w:val="subscript"/>
          <w:lang w:eastAsia="en-US"/>
        </w:rPr>
        <w:t xml:space="preserve">interrupt  </w:t>
      </w:r>
      <w:r w:rsidRPr="00FD1DAC">
        <w:rPr>
          <w:lang w:eastAsia="en-US"/>
        </w:rPr>
        <w:t>may induce ambiguity when define conditional LTM delay, as interruptions may also happen in early PRACH procedure (if supported in conditional LTM).</w:t>
      </w:r>
    </w:p>
    <w:p w14:paraId="12F1BFD5" w14:textId="77777777" w:rsidR="00FD1DAC" w:rsidRPr="00FD1DAC" w:rsidRDefault="00FD1DAC" w:rsidP="00FD1DAC">
      <w:pPr>
        <w:numPr>
          <w:ilvl w:val="0"/>
          <w:numId w:val="77"/>
        </w:numPr>
        <w:rPr>
          <w:lang w:eastAsia="en-US"/>
        </w:rPr>
      </w:pPr>
      <w:r w:rsidRPr="00FD1DAC">
        <w:rPr>
          <w:lang w:eastAsia="en-US"/>
        </w:rPr>
        <w:t>Option 4: The interruption time defined in Rel-18 LTM Cell Switch delay can be a baseline.</w:t>
      </w:r>
    </w:p>
    <w:p w14:paraId="5F591363" w14:textId="77777777" w:rsidR="00FD1DAC" w:rsidRPr="00FD1DAC" w:rsidRDefault="00FD1DAC" w:rsidP="00FD1DAC">
      <w:pPr>
        <w:numPr>
          <w:ilvl w:val="0"/>
          <w:numId w:val="77"/>
        </w:numPr>
        <w:rPr>
          <w:lang w:eastAsia="en-US"/>
        </w:rPr>
      </w:pPr>
      <w:r w:rsidRPr="00FD1DAC">
        <w:rPr>
          <w:lang w:eastAsia="en-US"/>
        </w:rPr>
        <w:t>Option 5: RAN4 to discuss the starting point of the CLTM interruption, and the components included in T</w:t>
      </w:r>
      <w:r w:rsidRPr="00FD1DAC">
        <w:rPr>
          <w:vertAlign w:val="subscript"/>
          <w:lang w:eastAsia="en-US"/>
        </w:rPr>
        <w:t>CLTM_interrupt</w:t>
      </w:r>
      <w:r w:rsidRPr="00FD1DAC">
        <w:rPr>
          <w:lang w:eastAsia="en-US"/>
        </w:rPr>
        <w:t>. The goal shall be that CLTM interruption is shorter than CHO interruption.</w:t>
      </w:r>
    </w:p>
    <w:p w14:paraId="7749A1F7" w14:textId="77777777" w:rsidR="00FD1DAC" w:rsidRPr="00FD1DAC" w:rsidRDefault="00FD1DAC" w:rsidP="00FD1DAC">
      <w:pPr>
        <w:rPr>
          <w:lang w:eastAsia="en-US"/>
        </w:rPr>
      </w:pPr>
      <w:r w:rsidRPr="00FD1DAC">
        <w:rPr>
          <w:b/>
          <w:bCs/>
          <w:u w:val="single"/>
          <w:vertAlign w:val="subscript"/>
          <w:lang w:eastAsia="en-US"/>
        </w:rPr>
        <w:t> </w:t>
      </w:r>
    </w:p>
    <w:p w14:paraId="5ED77B3D" w14:textId="77777777" w:rsidR="00FD1DAC" w:rsidRPr="00FD1DAC" w:rsidRDefault="00FD1DAC" w:rsidP="00FD1DAC">
      <w:pPr>
        <w:rPr>
          <w:lang w:eastAsia="en-US"/>
        </w:rPr>
      </w:pPr>
      <w:r w:rsidRPr="00FD1DAC">
        <w:rPr>
          <w:b/>
          <w:bCs/>
          <w:u w:val="single"/>
          <w:lang w:eastAsia="en-US"/>
        </w:rPr>
        <w:t>Issue 1-2-10: T</w:t>
      </w:r>
      <w:r w:rsidRPr="00FD1DAC">
        <w:rPr>
          <w:b/>
          <w:bCs/>
          <w:u w:val="single"/>
          <w:vertAlign w:val="subscript"/>
          <w:lang w:eastAsia="en-US"/>
        </w:rPr>
        <w:t>TCI-state activate</w:t>
      </w:r>
    </w:p>
    <w:p w14:paraId="0B9FAC67" w14:textId="77777777" w:rsidR="00FD1DAC" w:rsidRPr="00FD1DAC" w:rsidRDefault="00FD1DAC" w:rsidP="00FD1DAC">
      <w:pPr>
        <w:rPr>
          <w:lang w:eastAsia="en-US"/>
        </w:rPr>
      </w:pPr>
      <w:r w:rsidRPr="00FD1DAC">
        <w:rPr>
          <w:b/>
          <w:bCs/>
          <w:lang w:eastAsia="en-US"/>
        </w:rPr>
        <w:t>&lt; Way Forward &gt;</w:t>
      </w:r>
      <w:r w:rsidRPr="00FD1DAC">
        <w:rPr>
          <w:lang w:eastAsia="en-US"/>
        </w:rPr>
        <w:t xml:space="preserve"> FFS the following options:</w:t>
      </w:r>
    </w:p>
    <w:p w14:paraId="07A5ABB6" w14:textId="77777777" w:rsidR="00FD1DAC" w:rsidRPr="00FD1DAC" w:rsidRDefault="00FD1DAC" w:rsidP="00FD1DAC">
      <w:pPr>
        <w:numPr>
          <w:ilvl w:val="0"/>
          <w:numId w:val="78"/>
        </w:numPr>
        <w:rPr>
          <w:lang w:eastAsia="en-US"/>
        </w:rPr>
      </w:pPr>
      <w:r w:rsidRPr="00FD1DAC">
        <w:rPr>
          <w:lang w:eastAsia="en-US"/>
        </w:rPr>
        <w:t>Option 1: T</w:t>
      </w:r>
      <w:r w:rsidRPr="00FD1DAC">
        <w:rPr>
          <w:vertAlign w:val="subscript"/>
          <w:lang w:eastAsia="en-US"/>
        </w:rPr>
        <w:t xml:space="preserve">TCI-state activate </w:t>
      </w:r>
      <w:r w:rsidRPr="00FD1DAC">
        <w:rPr>
          <w:lang w:eastAsia="en-US"/>
        </w:rPr>
        <w:t>is the time for active the TCI state of candidate cell(s)</w:t>
      </w:r>
      <w:r w:rsidRPr="00FD1DAC">
        <w:rPr>
          <w:vertAlign w:val="subscript"/>
          <w:lang w:eastAsia="en-US"/>
        </w:rPr>
        <w:t>.</w:t>
      </w:r>
    </w:p>
    <w:p w14:paraId="79B912BF" w14:textId="77777777" w:rsidR="00FD1DAC" w:rsidRPr="00FD1DAC" w:rsidRDefault="00FD1DAC" w:rsidP="00FD1DAC">
      <w:pPr>
        <w:numPr>
          <w:ilvl w:val="0"/>
          <w:numId w:val="78"/>
        </w:numPr>
        <w:rPr>
          <w:lang w:eastAsia="en-US"/>
        </w:rPr>
      </w:pPr>
      <w:r w:rsidRPr="00FD1DAC">
        <w:rPr>
          <w:lang w:eastAsia="en-US"/>
        </w:rPr>
        <w:t>Other option is not precluded.</w:t>
      </w:r>
    </w:p>
    <w:p w14:paraId="4C111AFA" w14:textId="77777777" w:rsidR="00FD1DAC" w:rsidRPr="00FD1DAC" w:rsidRDefault="00FD1DAC" w:rsidP="00FD1DAC">
      <w:pPr>
        <w:rPr>
          <w:lang w:eastAsia="en-US"/>
        </w:rPr>
      </w:pPr>
      <w:r w:rsidRPr="00FD1DAC">
        <w:rPr>
          <w:lang w:eastAsia="en-US"/>
        </w:rPr>
        <w:t> </w:t>
      </w:r>
    </w:p>
    <w:p w14:paraId="4744D0BF" w14:textId="77777777" w:rsidR="00FD1DAC" w:rsidRPr="00FD1DAC" w:rsidRDefault="00FD1DAC" w:rsidP="00FD1DAC">
      <w:pPr>
        <w:rPr>
          <w:lang w:eastAsia="en-US"/>
        </w:rPr>
      </w:pPr>
      <w:r w:rsidRPr="00FD1DAC">
        <w:rPr>
          <w:b/>
          <w:bCs/>
          <w:u w:val="single"/>
          <w:lang w:eastAsia="en-US"/>
        </w:rPr>
        <w:t>Issue 1-2-11: The components of T</w:t>
      </w:r>
      <w:r w:rsidRPr="00FD1DAC">
        <w:rPr>
          <w:b/>
          <w:bCs/>
          <w:u w:val="single"/>
          <w:vertAlign w:val="subscript"/>
          <w:lang w:eastAsia="en-US"/>
        </w:rPr>
        <w:t>interrupt</w:t>
      </w:r>
    </w:p>
    <w:p w14:paraId="360906C1" w14:textId="77777777" w:rsidR="00FD1DAC" w:rsidRPr="00FD1DAC" w:rsidRDefault="00FD1DAC" w:rsidP="00FD1DAC">
      <w:pPr>
        <w:rPr>
          <w:lang w:eastAsia="en-US"/>
        </w:rPr>
      </w:pPr>
      <w:r w:rsidRPr="00FD1DAC">
        <w:rPr>
          <w:b/>
          <w:bCs/>
          <w:lang w:eastAsia="en-US"/>
        </w:rPr>
        <w:t>&lt; Way Forward &gt;</w:t>
      </w:r>
      <w:r w:rsidRPr="00FD1DAC">
        <w:rPr>
          <w:lang w:eastAsia="en-US"/>
        </w:rPr>
        <w:t xml:space="preserve"> FFS the following options:</w:t>
      </w:r>
    </w:p>
    <w:p w14:paraId="1354EC03" w14:textId="77777777" w:rsidR="00FD1DAC" w:rsidRPr="00FD1DAC" w:rsidRDefault="00FD1DAC" w:rsidP="00FD1DAC">
      <w:pPr>
        <w:numPr>
          <w:ilvl w:val="0"/>
          <w:numId w:val="79"/>
        </w:numPr>
        <w:rPr>
          <w:lang w:eastAsia="en-US"/>
        </w:rPr>
      </w:pPr>
      <w:r w:rsidRPr="00FD1DAC">
        <w:rPr>
          <w:lang w:eastAsia="en-US"/>
        </w:rPr>
        <w:lastRenderedPageBreak/>
        <w:t>Option 1: T</w:t>
      </w:r>
      <w:r w:rsidRPr="00FD1DAC">
        <w:rPr>
          <w:vertAlign w:val="subscript"/>
          <w:lang w:eastAsia="en-US"/>
        </w:rPr>
        <w:t>interrupt</w:t>
      </w:r>
      <w:r w:rsidRPr="00FD1DAC">
        <w:rPr>
          <w:lang w:eastAsia="en-US"/>
        </w:rPr>
        <w:t xml:space="preserve"> = T</w:t>
      </w:r>
      <w:r w:rsidRPr="00FD1DAC">
        <w:rPr>
          <w:vertAlign w:val="subscript"/>
          <w:lang w:eastAsia="en-US"/>
        </w:rPr>
        <w:t>LTM-processing</w:t>
      </w:r>
      <w:r w:rsidRPr="00FD1DAC">
        <w:rPr>
          <w:lang w:eastAsia="en-US"/>
        </w:rPr>
        <w:t xml:space="preserve"> + T</w:t>
      </w:r>
      <w:r w:rsidRPr="00FD1DAC">
        <w:rPr>
          <w:vertAlign w:val="subscript"/>
          <w:lang w:eastAsia="en-US"/>
        </w:rPr>
        <w:t>first-RS</w:t>
      </w:r>
      <w:r w:rsidRPr="00FD1DAC">
        <w:rPr>
          <w:lang w:eastAsia="en-US"/>
        </w:rPr>
        <w:t xml:space="preserve"> + T</w:t>
      </w:r>
      <w:r w:rsidRPr="00FD1DAC">
        <w:rPr>
          <w:vertAlign w:val="subscript"/>
          <w:lang w:eastAsia="en-US"/>
        </w:rPr>
        <w:t xml:space="preserve">RS-proc </w:t>
      </w:r>
      <w:r w:rsidRPr="00FD1DAC">
        <w:rPr>
          <w:lang w:eastAsia="en-US"/>
        </w:rPr>
        <w:t>+ T</w:t>
      </w:r>
      <w:r w:rsidRPr="00FD1DAC">
        <w:rPr>
          <w:vertAlign w:val="subscript"/>
          <w:lang w:eastAsia="en-US"/>
        </w:rPr>
        <w:t xml:space="preserve">LTM-IU. </w:t>
      </w:r>
    </w:p>
    <w:p w14:paraId="3BEEF706" w14:textId="77777777" w:rsidR="00FD1DAC" w:rsidRPr="00FD1DAC" w:rsidRDefault="00FD1DAC" w:rsidP="00FD1DAC">
      <w:pPr>
        <w:numPr>
          <w:ilvl w:val="0"/>
          <w:numId w:val="80"/>
        </w:numPr>
        <w:rPr>
          <w:lang w:eastAsia="en-US"/>
        </w:rPr>
      </w:pPr>
      <w:r w:rsidRPr="00FD1DAC">
        <w:rPr>
          <w:lang w:eastAsia="en-US"/>
        </w:rPr>
        <w:t>T</w:t>
      </w:r>
      <w:r w:rsidRPr="00FD1DAC">
        <w:rPr>
          <w:vertAlign w:val="subscript"/>
          <w:lang w:eastAsia="en-US"/>
        </w:rPr>
        <w:t>LTM-processing</w:t>
      </w:r>
      <w:r w:rsidRPr="00FD1DAC">
        <w:rPr>
          <w:lang w:eastAsia="en-US"/>
        </w:rPr>
        <w:t xml:space="preserve"> is the time for UE processing, consisting of applying the target cell parameters and L1/L2 change.</w:t>
      </w:r>
    </w:p>
    <w:p w14:paraId="5987630A" w14:textId="77777777" w:rsidR="00FD1DAC" w:rsidRPr="00FD1DAC" w:rsidRDefault="00FD1DAC" w:rsidP="00FD1DAC">
      <w:pPr>
        <w:numPr>
          <w:ilvl w:val="0"/>
          <w:numId w:val="80"/>
        </w:numPr>
        <w:rPr>
          <w:lang w:eastAsia="en-US"/>
        </w:rPr>
      </w:pPr>
      <w:r w:rsidRPr="00FD1DAC">
        <w:rPr>
          <w:lang w:eastAsia="en-US"/>
        </w:rPr>
        <w:t>T</w:t>
      </w:r>
      <w:r w:rsidRPr="00FD1DAC">
        <w:rPr>
          <w:vertAlign w:val="subscript"/>
          <w:lang w:eastAsia="en-US"/>
        </w:rPr>
        <w:t>first-RS</w:t>
      </w:r>
      <w:r w:rsidRPr="00FD1DAC">
        <w:rPr>
          <w:lang w:eastAsia="en-US"/>
        </w:rPr>
        <w:t xml:space="preserve"> is the time for fine time tracking and acquiring full timing information of the target cell.</w:t>
      </w:r>
    </w:p>
    <w:p w14:paraId="39EF69E0" w14:textId="77777777" w:rsidR="00FD1DAC" w:rsidRPr="00FD1DAC" w:rsidRDefault="00FD1DAC" w:rsidP="00FD1DAC">
      <w:pPr>
        <w:numPr>
          <w:ilvl w:val="0"/>
          <w:numId w:val="80"/>
        </w:numPr>
        <w:rPr>
          <w:lang w:eastAsia="en-US"/>
        </w:rPr>
      </w:pPr>
      <w:r w:rsidRPr="00FD1DAC">
        <w:rPr>
          <w:lang w:eastAsia="en-US"/>
        </w:rPr>
        <w:t>T</w:t>
      </w:r>
      <w:r w:rsidRPr="00FD1DAC">
        <w:rPr>
          <w:vertAlign w:val="subscript"/>
          <w:lang w:eastAsia="en-US"/>
        </w:rPr>
        <w:t>RS-proc</w:t>
      </w:r>
      <w:r w:rsidRPr="00FD1DAC">
        <w:rPr>
          <w:lang w:eastAsia="en-US"/>
        </w:rPr>
        <w:t xml:space="preserve"> is the time for SSB processing.</w:t>
      </w:r>
    </w:p>
    <w:p w14:paraId="30BD77CA" w14:textId="77777777" w:rsidR="00FD1DAC" w:rsidRPr="00FD1DAC" w:rsidRDefault="00FD1DAC" w:rsidP="00FD1DAC">
      <w:pPr>
        <w:numPr>
          <w:ilvl w:val="0"/>
          <w:numId w:val="80"/>
        </w:numPr>
        <w:rPr>
          <w:lang w:eastAsia="en-US"/>
        </w:rPr>
      </w:pPr>
      <w:r w:rsidRPr="00FD1DAC">
        <w:rPr>
          <w:lang w:eastAsia="en-US"/>
        </w:rPr>
        <w:t>T</w:t>
      </w:r>
      <w:r w:rsidRPr="00FD1DAC">
        <w:rPr>
          <w:vertAlign w:val="subscript"/>
          <w:lang w:eastAsia="en-US"/>
        </w:rPr>
        <w:t xml:space="preserve">LTM-IU </w:t>
      </w:r>
      <w:r w:rsidRPr="00FD1DAC">
        <w:rPr>
          <w:lang w:eastAsia="en-US"/>
        </w:rPr>
        <w:t>is the interruption uncertainty during LTM cell switch.</w:t>
      </w:r>
    </w:p>
    <w:p w14:paraId="17ADF39F" w14:textId="77777777" w:rsidR="00FD1DAC" w:rsidRDefault="00FD1DAC" w:rsidP="00FD1DAC">
      <w:pPr>
        <w:rPr>
          <w:lang w:eastAsia="en-US"/>
        </w:rPr>
      </w:pPr>
    </w:p>
    <w:p w14:paraId="5634E372" w14:textId="29BE0E66" w:rsidR="00F75BFE" w:rsidRDefault="00C35C3D" w:rsidP="006D3C2F">
      <w:pPr>
        <w:spacing w:before="120" w:after="120"/>
        <w:jc w:val="both"/>
        <w:rPr>
          <w:lang w:val="en-GB" w:eastAsia="en-US"/>
        </w:rPr>
      </w:pPr>
      <w:r>
        <w:rPr>
          <w:lang w:val="en-GB" w:eastAsia="en-US"/>
        </w:rPr>
        <w:t>In general we can borrow the design spirit of CHO</w:t>
      </w:r>
      <w:r w:rsidR="004B06CE">
        <w:rPr>
          <w:lang w:val="en-GB" w:eastAsia="en-US"/>
        </w:rPr>
        <w:t>. Corresponding requirements are very stable now. Conditional LTM cell switch is similar with conditional handover. CHO requirements framework can be used as baseline when discussing conditional LTM cell switch delay requirements.</w:t>
      </w:r>
    </w:p>
    <w:p w14:paraId="50A9960B" w14:textId="5A0DF844" w:rsidR="009A76F3" w:rsidRDefault="00F75BFE" w:rsidP="00F75BFE">
      <w:pPr>
        <w:pStyle w:val="Caption"/>
      </w:pPr>
      <w:bookmarkStart w:id="12" w:name="_Ref179105691"/>
      <w:r>
        <w:t xml:space="preserve">Proposal </w:t>
      </w:r>
      <w:r>
        <w:fldChar w:fldCharType="begin"/>
      </w:r>
      <w:r>
        <w:instrText xml:space="preserve"> SEQ Proposal \* ARABIC </w:instrText>
      </w:r>
      <w:r>
        <w:fldChar w:fldCharType="separate"/>
      </w:r>
      <w:r w:rsidR="0078107B">
        <w:rPr>
          <w:noProof/>
        </w:rPr>
        <w:t>6</w:t>
      </w:r>
      <w:r>
        <w:fldChar w:fldCharType="end"/>
      </w:r>
      <w:r>
        <w:t>: CHO requirements framework can be used as baseline when discussing conditional LTM cell switch delay requirements.</w:t>
      </w:r>
      <w:bookmarkEnd w:id="12"/>
    </w:p>
    <w:p w14:paraId="64E08198" w14:textId="55F4F3AB" w:rsidR="00C95CD8" w:rsidRDefault="00C95CD8" w:rsidP="00BC6AD2">
      <w:pPr>
        <w:spacing w:before="120" w:after="120"/>
        <w:jc w:val="both"/>
        <w:rPr>
          <w:lang w:eastAsia="en-US"/>
        </w:rPr>
      </w:pPr>
      <w:r>
        <w:rPr>
          <w:lang w:val="en-GB" w:eastAsia="en-US"/>
        </w:rPr>
        <w:t xml:space="preserve">The starting point could be </w:t>
      </w:r>
      <w:r w:rsidRPr="00C95CD8">
        <w:rPr>
          <w:lang w:val="en-GB" w:eastAsia="en-US"/>
        </w:rPr>
        <w:t>the end of the last TTI containing the RRC command for conditional LTM</w:t>
      </w:r>
      <w:r>
        <w:rPr>
          <w:lang w:val="en-GB" w:eastAsia="en-US"/>
        </w:rPr>
        <w:t xml:space="preserve">. The ending point </w:t>
      </w:r>
      <w:r>
        <w:rPr>
          <w:lang w:eastAsia="en-US"/>
        </w:rPr>
        <w:t>could be</w:t>
      </w:r>
      <w:r w:rsidR="00BC6AD2">
        <w:rPr>
          <w:lang w:eastAsia="en-US"/>
        </w:rPr>
        <w:t xml:space="preserve"> same as that defined in existing LTM cell switch delay requirements, i.e.</w:t>
      </w:r>
      <w:r w:rsidR="00BC6AD2" w:rsidRPr="00BC6AD2">
        <w:rPr>
          <w:rFonts w:eastAsiaTheme="minorEastAsia" w:cs="v4.2.0"/>
          <w:lang w:val="en-GB" w:eastAsia="en-GB"/>
        </w:rPr>
        <w:t xml:space="preserve"> </w:t>
      </w:r>
      <w:r w:rsidR="00BC6AD2" w:rsidRPr="00BC6AD2">
        <w:rPr>
          <w:lang w:val="en-GB" w:eastAsia="en-US"/>
        </w:rPr>
        <w:t>time the UE transmits the first UL message on the target cell</w:t>
      </w:r>
      <w:r w:rsidR="00BC6AD2">
        <w:rPr>
          <w:lang w:val="en-GB" w:eastAsia="en-US"/>
        </w:rPr>
        <w:t xml:space="preserve">, which naturally already cover both </w:t>
      </w:r>
      <w:r w:rsidR="00BC6AD2">
        <w:rPr>
          <w:lang w:eastAsia="en-US"/>
        </w:rPr>
        <w:t>RACH based and RACH-less.</w:t>
      </w:r>
    </w:p>
    <w:p w14:paraId="2914F4C0" w14:textId="5561894B" w:rsidR="00BC6AD2" w:rsidRDefault="00BC6AD2" w:rsidP="00BC6AD2">
      <w:pPr>
        <w:pStyle w:val="Caption"/>
        <w:rPr>
          <w:lang w:val="en-US"/>
        </w:rPr>
      </w:pPr>
      <w:bookmarkStart w:id="13" w:name="_Ref181862949"/>
      <w:r>
        <w:t xml:space="preserve">Proposal </w:t>
      </w:r>
      <w:r>
        <w:fldChar w:fldCharType="begin"/>
      </w:r>
      <w:r>
        <w:instrText xml:space="preserve"> SEQ Proposal \* ARABIC </w:instrText>
      </w:r>
      <w:r>
        <w:fldChar w:fldCharType="separate"/>
      </w:r>
      <w:r w:rsidR="0078107B">
        <w:rPr>
          <w:noProof/>
        </w:rPr>
        <w:t>7</w:t>
      </w:r>
      <w:r>
        <w:fldChar w:fldCharType="end"/>
      </w:r>
      <w:r>
        <w:t xml:space="preserve">: </w:t>
      </w:r>
      <w:r w:rsidRPr="00BC6AD2">
        <w:rPr>
          <w:lang w:val="en-US"/>
        </w:rPr>
        <w:t>The starting point is the end of the last TTI containing the RRC command for conditional LTM</w:t>
      </w:r>
      <w:r>
        <w:rPr>
          <w:lang w:val="en-US"/>
        </w:rPr>
        <w:t>.</w:t>
      </w:r>
      <w:bookmarkEnd w:id="13"/>
    </w:p>
    <w:p w14:paraId="3F1A8443" w14:textId="3FD2B733" w:rsidR="00BC6AD2" w:rsidRPr="00BC6AD2" w:rsidRDefault="00BC6AD2" w:rsidP="00BC6AD2">
      <w:pPr>
        <w:pStyle w:val="Caption"/>
      </w:pPr>
      <w:bookmarkStart w:id="14" w:name="_Ref181862953"/>
      <w:r>
        <w:t xml:space="preserve">Proposal </w:t>
      </w:r>
      <w:r>
        <w:fldChar w:fldCharType="begin"/>
      </w:r>
      <w:r>
        <w:instrText xml:space="preserve"> SEQ Proposal \* ARABIC </w:instrText>
      </w:r>
      <w:r>
        <w:fldChar w:fldCharType="separate"/>
      </w:r>
      <w:r w:rsidR="0078107B">
        <w:rPr>
          <w:noProof/>
        </w:rPr>
        <w:t>8</w:t>
      </w:r>
      <w:r>
        <w:fldChar w:fldCharType="end"/>
      </w:r>
      <w:r>
        <w:t xml:space="preserve">: </w:t>
      </w:r>
      <w:r w:rsidRPr="00BC6AD2">
        <w:rPr>
          <w:lang w:val="en-US"/>
        </w:rPr>
        <w:t>The ending point could be same as that defined in existing LTM cell switch delay requirements, i.e. time the UE transmits the first UL message on the target cell, which already cover both RACH based and RACH-less</w:t>
      </w:r>
      <w:r>
        <w:rPr>
          <w:lang w:val="en-US"/>
        </w:rPr>
        <w:t>.</w:t>
      </w:r>
      <w:bookmarkEnd w:id="14"/>
    </w:p>
    <w:p w14:paraId="712821F1" w14:textId="235DE9D6" w:rsidR="00F75BFE" w:rsidRDefault="00C95CD8" w:rsidP="00C95CD8">
      <w:pPr>
        <w:spacing w:before="120" w:after="120"/>
        <w:jc w:val="both"/>
        <w:rPr>
          <w:lang w:val="en-GB" w:eastAsia="en-US"/>
        </w:rPr>
      </w:pPr>
      <w:r>
        <w:rPr>
          <w:lang w:val="en-GB" w:eastAsia="en-US"/>
        </w:rPr>
        <w:t>Therefore</w:t>
      </w:r>
      <w:r w:rsidR="00CF0B2B">
        <w:rPr>
          <w:lang w:val="en-GB" w:eastAsia="en-US"/>
        </w:rPr>
        <w:t>, the following formular is proposed as conditional LTM cell switch delay:</w:t>
      </w:r>
    </w:p>
    <w:p w14:paraId="4BF4AA17" w14:textId="4F7EC864" w:rsidR="00CF0B2B" w:rsidRPr="009C5807" w:rsidRDefault="00CF0B2B" w:rsidP="00CF0B2B">
      <w:pPr>
        <w:pStyle w:val="EQ"/>
        <w:jc w:val="center"/>
        <w:rPr>
          <w:lang w:val="en-US" w:eastAsia="zh-CN"/>
        </w:rPr>
      </w:pPr>
      <w:r w:rsidRPr="009C5807">
        <w:rPr>
          <w:lang w:val="en-US" w:eastAsia="zh-CN"/>
        </w:rPr>
        <w:t>D</w:t>
      </w:r>
      <w:r w:rsidRPr="009C5807">
        <w:rPr>
          <w:vertAlign w:val="subscript"/>
          <w:lang w:val="en-US" w:eastAsia="zh-CN"/>
        </w:rPr>
        <w:t>C</w:t>
      </w:r>
      <w:r>
        <w:rPr>
          <w:vertAlign w:val="subscript"/>
          <w:lang w:val="en-US" w:eastAsia="zh-CN"/>
        </w:rPr>
        <w:t>LTM</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00B52CBB" w:rsidRPr="00856843">
        <w:rPr>
          <w:rFonts w:eastAsiaTheme="minorEastAsia"/>
        </w:rPr>
        <w:t>T</w:t>
      </w:r>
      <w:r w:rsidR="00B52CBB" w:rsidRPr="00856843">
        <w:rPr>
          <w:rFonts w:eastAsiaTheme="minorEastAsia"/>
          <w:vertAlign w:val="subscript"/>
        </w:rPr>
        <w:t>LTM-interrupt</w:t>
      </w:r>
      <w:r w:rsidRPr="009C5807">
        <w:rPr>
          <w:lang w:eastAsia="zh-CN"/>
        </w:rPr>
        <w:t xml:space="preserve"> </w:t>
      </w:r>
      <w:r w:rsidRPr="009C5807">
        <w:rPr>
          <w:lang w:val="en-US" w:eastAsia="zh-CN"/>
        </w:rPr>
        <w:t xml:space="preserve">+ </w:t>
      </w:r>
      <w:r w:rsidRPr="009C5807">
        <w:t>T</w:t>
      </w:r>
      <w:r w:rsidRPr="009C5807">
        <w:rPr>
          <w:vertAlign w:val="subscript"/>
        </w:rPr>
        <w:t>C</w:t>
      </w:r>
      <w:r w:rsidR="00B52CBB">
        <w:rPr>
          <w:vertAlign w:val="subscript"/>
        </w:rPr>
        <w:t>LTM</w:t>
      </w:r>
      <w:r w:rsidRPr="009C5807">
        <w:rPr>
          <w:vertAlign w:val="subscript"/>
        </w:rPr>
        <w:t>_execution</w:t>
      </w:r>
    </w:p>
    <w:p w14:paraId="042E0582" w14:textId="77777777" w:rsidR="00CF0B2B" w:rsidRPr="00C95CD8" w:rsidRDefault="00CF0B2B" w:rsidP="00C95CD8">
      <w:pPr>
        <w:spacing w:before="120" w:after="120"/>
        <w:jc w:val="both"/>
        <w:rPr>
          <w:lang w:val="en-GB" w:eastAsia="en-US"/>
        </w:rPr>
      </w:pPr>
      <w:r w:rsidRPr="00C95CD8">
        <w:rPr>
          <w:lang w:val="en-GB" w:eastAsia="en-US"/>
        </w:rPr>
        <w:t>Where:</w:t>
      </w:r>
    </w:p>
    <w:p w14:paraId="7495F4D6" w14:textId="6FFB413D" w:rsidR="00CF0B2B" w:rsidRPr="009C5807" w:rsidRDefault="00CF0B2B" w:rsidP="00CF0B2B">
      <w:pPr>
        <w:pStyle w:val="B1"/>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w:t>
      </w:r>
      <w:r w:rsidR="00A07E8C">
        <w:t>.</w:t>
      </w:r>
    </w:p>
    <w:p w14:paraId="72CC3B21" w14:textId="28654DDF" w:rsidR="00CF0B2B" w:rsidRPr="00672ECA" w:rsidRDefault="00CF0B2B" w:rsidP="00DD0C03">
      <w:pPr>
        <w:pStyle w:val="B1"/>
      </w:pPr>
      <w:r w:rsidRPr="009C5807">
        <w:rPr>
          <w:iCs/>
        </w:rPr>
        <w:tab/>
        <w:t>T</w:t>
      </w:r>
      <w:r w:rsidRPr="009C5807">
        <w:rPr>
          <w:iCs/>
          <w:vertAlign w:val="subscript"/>
        </w:rPr>
        <w:t>Event_DU</w:t>
      </w:r>
      <w:r w:rsidRPr="009C5807">
        <w:t xml:space="preserve"> is the delay uncertainty which is the time from when the UE successfully decodes a conditional </w:t>
      </w:r>
      <w:r w:rsidR="006D6ECE">
        <w:t>LTM cell switch</w:t>
      </w:r>
      <w:r w:rsidRPr="009C5807">
        <w:t xml:space="preserve"> command until</w:t>
      </w:r>
      <w:r w:rsidR="00DD0C03">
        <w:t xml:space="preserve"> </w:t>
      </w:r>
      <w:r w:rsidRPr="00672ECA">
        <w:t>a condition exists at the measurement reference point</w:t>
      </w:r>
      <w:bookmarkStart w:id="15" w:name="OLE_LINK3"/>
      <w:r w:rsidRPr="00672ECA">
        <w:t xml:space="preserve"> </w:t>
      </w:r>
      <w:bookmarkEnd w:id="15"/>
      <w:r w:rsidRPr="00672ECA">
        <w:t xml:space="preserve">which will trigger the conditional </w:t>
      </w:r>
      <w:r w:rsidR="00DD0C03">
        <w:t>LTM cell switch.</w:t>
      </w:r>
    </w:p>
    <w:p w14:paraId="0657EA0B" w14:textId="2C7D6CDD" w:rsidR="00CF0B2B" w:rsidRDefault="00CF0B2B" w:rsidP="00CF0B2B">
      <w:pPr>
        <w:pStyle w:val="B1"/>
      </w:pPr>
      <w:r w:rsidRPr="009C5807">
        <w:rPr>
          <w:bCs/>
          <w:lang w:val="en-US" w:eastAsia="zh-CN"/>
        </w:rPr>
        <w:tab/>
        <w:t>T</w:t>
      </w:r>
      <w:r w:rsidRPr="009C5807">
        <w:rPr>
          <w:bCs/>
          <w:vertAlign w:val="subscript"/>
          <w:lang w:val="en-US" w:eastAsia="zh-CN"/>
        </w:rPr>
        <w:t>measure</w:t>
      </w:r>
      <w:r w:rsidRPr="009C5807">
        <w:t xml:space="preserve"> is the measurements time</w:t>
      </w:r>
      <w:r>
        <w:t>.</w:t>
      </w:r>
      <w:r w:rsidRPr="00CF0B2B">
        <w:rPr>
          <w:rFonts w:eastAsia="Times New Roman" w:cs="v4.2.0"/>
          <w:lang w:eastAsia="en-GB"/>
        </w:rPr>
        <w:t xml:space="preserve"> </w:t>
      </w:r>
      <w:r>
        <w:t>It</w:t>
      </w:r>
      <w:r w:rsidRPr="00CF0B2B">
        <w:rPr>
          <w:lang w:val="en-US"/>
        </w:rPr>
        <w:t xml:space="preserve"> is defined from the end of </w:t>
      </w:r>
      <w:r w:rsidRPr="00CF0B2B">
        <w:rPr>
          <w:iCs/>
          <w:lang w:val="en-US"/>
        </w:rPr>
        <w:t>T</w:t>
      </w:r>
      <w:r w:rsidRPr="00CF0B2B">
        <w:rPr>
          <w:iCs/>
          <w:vertAlign w:val="subscript"/>
          <w:lang w:val="en-US"/>
        </w:rPr>
        <w:t>Event_DU</w:t>
      </w:r>
      <w:r w:rsidRPr="00CF0B2B">
        <w:rPr>
          <w:lang w:val="en-US"/>
        </w:rPr>
        <w:t xml:space="preserve"> until UE executes </w:t>
      </w:r>
      <w:r w:rsidR="00C35C3D">
        <w:rPr>
          <w:lang w:val="en-US"/>
        </w:rPr>
        <w:t>an</w:t>
      </w:r>
      <w:r w:rsidRPr="00CF0B2B">
        <w:rPr>
          <w:lang w:val="en-US"/>
        </w:rPr>
        <w:t xml:space="preserve"> </w:t>
      </w:r>
      <w:r>
        <w:rPr>
          <w:lang w:val="en-US"/>
        </w:rPr>
        <w:t>LTM cell switch</w:t>
      </w:r>
      <w:r w:rsidRPr="00CF0B2B">
        <w:rPr>
          <w:lang w:val="en-US"/>
        </w:rPr>
        <w:t xml:space="preserve"> to a target cell and interruption time starts</w:t>
      </w:r>
      <w:r w:rsidR="006D6ECE">
        <w:rPr>
          <w:lang w:val="en-US"/>
        </w:rPr>
        <w:t>:</w:t>
      </w:r>
    </w:p>
    <w:p w14:paraId="180011BB" w14:textId="5DACCD6B" w:rsidR="00CF0B2B" w:rsidRDefault="00CF0B2B" w:rsidP="00CF0B2B">
      <w:pPr>
        <w:pStyle w:val="B2"/>
      </w:pPr>
      <w:r>
        <w:t>-</w:t>
      </w:r>
      <w:r>
        <w:tab/>
        <w:t xml:space="preserve">if SSB based L1-RSRP measurement is used in the event, </w:t>
      </w:r>
      <w:r w:rsidR="00763B96" w:rsidRPr="009C5807">
        <w:rPr>
          <w:bCs/>
          <w:lang w:val="en-US" w:eastAsia="zh-CN"/>
        </w:rPr>
        <w:t>T</w:t>
      </w:r>
      <w:r w:rsidR="00763B96" w:rsidRPr="009C5807">
        <w:rPr>
          <w:bCs/>
          <w:vertAlign w:val="subscript"/>
          <w:lang w:val="en-US" w:eastAsia="zh-CN"/>
        </w:rPr>
        <w:t>measure</w:t>
      </w:r>
      <w:r w:rsidR="00763B96">
        <w:t xml:space="preserve"> is same as one measurement period of SSB based L1-RSRP measurement as introduced in R18.</w:t>
      </w:r>
    </w:p>
    <w:p w14:paraId="19816D57" w14:textId="4EE35DB4" w:rsidR="00763B96" w:rsidRDefault="00763B96" w:rsidP="00763B96">
      <w:pPr>
        <w:pStyle w:val="B2"/>
      </w:pPr>
      <w:r>
        <w:t>-</w:t>
      </w:r>
      <w:r>
        <w:tab/>
        <w:t xml:space="preserve">if CSI-RS based L1-RSRP measurement is used in the event, </w:t>
      </w:r>
      <w:r w:rsidRPr="009C5807">
        <w:rPr>
          <w:bCs/>
          <w:lang w:val="en-US" w:eastAsia="zh-CN"/>
        </w:rPr>
        <w:t>T</w:t>
      </w:r>
      <w:r w:rsidRPr="009C5807">
        <w:rPr>
          <w:bCs/>
          <w:vertAlign w:val="subscript"/>
          <w:lang w:val="en-US" w:eastAsia="zh-CN"/>
        </w:rPr>
        <w:t>measure</w:t>
      </w:r>
      <w:r>
        <w:t xml:space="preserve"> is same as one measurement period of CSI-RS based L1-RSRP measurement which will be introduced in R19.</w:t>
      </w:r>
    </w:p>
    <w:p w14:paraId="5182E36D" w14:textId="652D466F" w:rsidR="00763B96" w:rsidRPr="00672ECA" w:rsidRDefault="00763B96" w:rsidP="00316551">
      <w:pPr>
        <w:pStyle w:val="B2"/>
      </w:pPr>
      <w:r>
        <w:t>-</w:t>
      </w:r>
      <w:r>
        <w:tab/>
        <w:t xml:space="preserve">if L3 measurement is used in the event, </w:t>
      </w:r>
      <w:r w:rsidRPr="009C5807">
        <w:rPr>
          <w:bCs/>
          <w:lang w:val="en-US" w:eastAsia="zh-CN"/>
        </w:rPr>
        <w:t>T</w:t>
      </w:r>
      <w:r w:rsidRPr="009C5807">
        <w:rPr>
          <w:bCs/>
          <w:vertAlign w:val="subscript"/>
          <w:lang w:val="en-US" w:eastAsia="zh-CN"/>
        </w:rPr>
        <w:t>measure</w:t>
      </w:r>
      <w:r>
        <w:t xml:space="preserve"> is same as </w:t>
      </w:r>
      <w:r w:rsidR="00C35C3D">
        <w:t>that defined in legacy CHO.</w:t>
      </w:r>
    </w:p>
    <w:p w14:paraId="75BA4969" w14:textId="3EB6EB85" w:rsidR="00CF0B2B" w:rsidRPr="009C5807" w:rsidRDefault="00CF0B2B" w:rsidP="00CF0B2B">
      <w:pPr>
        <w:pStyle w:val="B1"/>
      </w:pPr>
      <w:r w:rsidRPr="009C5807">
        <w:tab/>
      </w:r>
      <w:r w:rsidR="00767B55" w:rsidRPr="009C5807">
        <w:t>T</w:t>
      </w:r>
      <w:r w:rsidR="00767B55" w:rsidRPr="009C5807">
        <w:rPr>
          <w:vertAlign w:val="subscript"/>
        </w:rPr>
        <w:t>C</w:t>
      </w:r>
      <w:r w:rsidR="00B52CBB">
        <w:rPr>
          <w:vertAlign w:val="subscript"/>
        </w:rPr>
        <w:t>LTM</w:t>
      </w:r>
      <w:r w:rsidR="00767B55" w:rsidRPr="009C5807">
        <w:rPr>
          <w:vertAlign w:val="subscript"/>
        </w:rPr>
        <w:t>_execution</w:t>
      </w:r>
      <w:r w:rsidR="00767B55" w:rsidRPr="009C5807">
        <w:t xml:space="preserve"> is the UE </w:t>
      </w:r>
      <w:r w:rsidR="00767B55" w:rsidRPr="009C5807">
        <w:rPr>
          <w:rFonts w:cs="v4.2.0"/>
        </w:rPr>
        <w:t xml:space="preserve">execution </w:t>
      </w:r>
      <w:r w:rsidR="00767B55" w:rsidRPr="009C5807">
        <w:t xml:space="preserve">preparation time for conditional </w:t>
      </w:r>
      <w:r w:rsidR="00B52CBB">
        <w:t>LTM cell switch</w:t>
      </w:r>
      <w:r w:rsidR="00767B55" w:rsidRPr="009C5807">
        <w:t xml:space="preserve">, and starts after UE realizes the condition of </w:t>
      </w:r>
      <w:r w:rsidR="00B52CBB">
        <w:t>CLTM</w:t>
      </w:r>
      <w:r w:rsidR="00767B55" w:rsidRPr="009C5807">
        <w:t xml:space="preserve"> is met and identity of the target cell is determined. T</w:t>
      </w:r>
      <w:r w:rsidR="00767B55" w:rsidRPr="009C5807">
        <w:rPr>
          <w:vertAlign w:val="subscript"/>
        </w:rPr>
        <w:t>C</w:t>
      </w:r>
      <w:r w:rsidR="00B52CBB">
        <w:rPr>
          <w:vertAlign w:val="subscript"/>
        </w:rPr>
        <w:t>LTM</w:t>
      </w:r>
      <w:r w:rsidR="00767B55" w:rsidRPr="009C5807">
        <w:rPr>
          <w:vertAlign w:val="subscript"/>
        </w:rPr>
        <w:t>_execution</w:t>
      </w:r>
      <w:r w:rsidR="00767B55" w:rsidRPr="009C5807">
        <w:t xml:space="preserve"> can be up to </w:t>
      </w:r>
      <w:r w:rsidR="00B52CBB">
        <w:t>[</w:t>
      </w:r>
      <w:r w:rsidR="00767B55" w:rsidRPr="009C5807">
        <w:t>10ms</w:t>
      </w:r>
      <w:r w:rsidR="00B52CBB">
        <w:t>]</w:t>
      </w:r>
      <w:r w:rsidRPr="009C5807">
        <w:t xml:space="preserve">. </w:t>
      </w:r>
    </w:p>
    <w:p w14:paraId="069F41CD" w14:textId="3ABD128D" w:rsidR="00CF0B2B" w:rsidRDefault="00CF0B2B" w:rsidP="00CF0B2B">
      <w:pPr>
        <w:pStyle w:val="B1"/>
      </w:pPr>
      <w:r w:rsidRPr="009C5807">
        <w:rPr>
          <w:bCs/>
          <w:lang w:eastAsia="zh-CN"/>
        </w:rPr>
        <w:tab/>
      </w:r>
      <w:r w:rsidR="00B52CBB" w:rsidRPr="00856843">
        <w:rPr>
          <w:rFonts w:eastAsiaTheme="minorEastAsia"/>
        </w:rPr>
        <w:t>T</w:t>
      </w:r>
      <w:r w:rsidR="00B52CBB" w:rsidRPr="00856843">
        <w:rPr>
          <w:rFonts w:eastAsiaTheme="minorEastAsia"/>
          <w:vertAlign w:val="subscript"/>
        </w:rPr>
        <w:t>LTM-interrupt</w:t>
      </w:r>
      <w:r w:rsidRPr="009C5807">
        <w:t xml:space="preserve"> is the interruption time stated in clause </w:t>
      </w:r>
      <w:r w:rsidR="00B52CBB" w:rsidRPr="00856843">
        <w:rPr>
          <w:rFonts w:eastAsiaTheme="minorEastAsia"/>
          <w:lang w:val="en-US" w:eastAsia="zh-CN"/>
        </w:rPr>
        <w:t>6.</w:t>
      </w:r>
      <w:r w:rsidR="00B52CBB">
        <w:rPr>
          <w:rFonts w:eastAsiaTheme="minorEastAsia"/>
          <w:lang w:val="en-US" w:eastAsia="zh-CN"/>
        </w:rPr>
        <w:t>3</w:t>
      </w:r>
      <w:r w:rsidR="00B52CBB" w:rsidRPr="00856843">
        <w:rPr>
          <w:rFonts w:eastAsiaTheme="minorEastAsia"/>
          <w:lang w:val="en-US" w:eastAsia="zh-CN"/>
        </w:rPr>
        <w:t>.1.3</w:t>
      </w:r>
      <w:r w:rsidR="00B52CBB">
        <w:rPr>
          <w:rFonts w:eastAsiaTheme="minorEastAsia"/>
          <w:lang w:val="en-US" w:eastAsia="zh-CN"/>
        </w:rPr>
        <w:t>, same as that defined in R18 LTM cell switch</w:t>
      </w:r>
      <w:r w:rsidRPr="009C5807">
        <w:t>.</w:t>
      </w:r>
    </w:p>
    <w:p w14:paraId="35D18DF8" w14:textId="5BE3F497" w:rsidR="00CF0B2B" w:rsidRDefault="0092534A" w:rsidP="0092534A">
      <w:pPr>
        <w:pStyle w:val="Caption"/>
      </w:pPr>
      <w:bookmarkStart w:id="16" w:name="_Ref179105693"/>
      <w:r>
        <w:t xml:space="preserve">Proposal </w:t>
      </w:r>
      <w:r>
        <w:fldChar w:fldCharType="begin"/>
      </w:r>
      <w:r>
        <w:instrText xml:space="preserve"> SEQ Proposal \* ARABIC </w:instrText>
      </w:r>
      <w:r>
        <w:fldChar w:fldCharType="separate"/>
      </w:r>
      <w:r w:rsidR="0078107B">
        <w:rPr>
          <w:noProof/>
        </w:rPr>
        <w:t>9</w:t>
      </w:r>
      <w:r>
        <w:fldChar w:fldCharType="end"/>
      </w:r>
      <w:r>
        <w:t>: conditional LTM cell switch delay is defined as:</w:t>
      </w:r>
      <w:bookmarkEnd w:id="16"/>
    </w:p>
    <w:p w14:paraId="2C777BC3" w14:textId="77777777" w:rsidR="0092534A" w:rsidRPr="0092534A" w:rsidRDefault="0092534A" w:rsidP="0092534A">
      <w:pPr>
        <w:pStyle w:val="EQ"/>
        <w:jc w:val="center"/>
        <w:rPr>
          <w:b/>
          <w:bCs/>
          <w:lang w:val="en-US" w:eastAsia="zh-CN"/>
        </w:rPr>
      </w:pPr>
      <w:r w:rsidRPr="0092534A">
        <w:rPr>
          <w:b/>
          <w:bCs/>
          <w:lang w:val="en-US" w:eastAsia="zh-CN"/>
        </w:rPr>
        <w:t>D</w:t>
      </w:r>
      <w:r w:rsidRPr="0092534A">
        <w:rPr>
          <w:b/>
          <w:bCs/>
          <w:vertAlign w:val="subscript"/>
          <w:lang w:val="en-US" w:eastAsia="zh-CN"/>
        </w:rPr>
        <w:t>CLTM</w:t>
      </w:r>
      <w:r w:rsidRPr="0092534A">
        <w:rPr>
          <w:b/>
          <w:bCs/>
          <w:lang w:val="en-US" w:eastAsia="zh-CN"/>
        </w:rPr>
        <w:t xml:space="preserve"> = T</w:t>
      </w:r>
      <w:r w:rsidRPr="0092534A">
        <w:rPr>
          <w:b/>
          <w:bCs/>
          <w:vertAlign w:val="subscript"/>
          <w:lang w:val="en-US" w:eastAsia="zh-CN"/>
        </w:rPr>
        <w:t>RRC</w:t>
      </w:r>
      <w:r w:rsidRPr="0092534A">
        <w:rPr>
          <w:b/>
          <w:bCs/>
          <w:lang w:val="en-US" w:eastAsia="zh-CN"/>
        </w:rPr>
        <w:t xml:space="preserve"> + </w:t>
      </w:r>
      <w:r w:rsidRPr="0092534A">
        <w:rPr>
          <w:b/>
          <w:bCs/>
          <w:iCs/>
        </w:rPr>
        <w:t>T</w:t>
      </w:r>
      <w:r w:rsidRPr="0092534A">
        <w:rPr>
          <w:b/>
          <w:bCs/>
          <w:iCs/>
          <w:vertAlign w:val="subscript"/>
        </w:rPr>
        <w:t>Event_DU</w:t>
      </w:r>
      <w:r w:rsidRPr="0092534A">
        <w:rPr>
          <w:b/>
          <w:bCs/>
          <w:iCs/>
        </w:rPr>
        <w:t xml:space="preserve"> + </w:t>
      </w:r>
      <w:r w:rsidRPr="0092534A">
        <w:rPr>
          <w:b/>
          <w:bCs/>
          <w:lang w:val="en-US" w:eastAsia="zh-CN"/>
        </w:rPr>
        <w:t>T</w:t>
      </w:r>
      <w:r w:rsidRPr="0092534A">
        <w:rPr>
          <w:b/>
          <w:bCs/>
          <w:vertAlign w:val="subscript"/>
          <w:lang w:val="en-US" w:eastAsia="zh-CN"/>
        </w:rPr>
        <w:t>measure</w:t>
      </w:r>
      <w:r w:rsidRPr="0092534A">
        <w:rPr>
          <w:b/>
          <w:bCs/>
          <w:lang w:val="en-US" w:eastAsia="zh-CN"/>
        </w:rPr>
        <w:t xml:space="preserve"> + </w:t>
      </w:r>
      <w:r w:rsidRPr="0092534A">
        <w:rPr>
          <w:rFonts w:eastAsiaTheme="minorEastAsia"/>
          <w:b/>
          <w:bCs/>
        </w:rPr>
        <w:t>T</w:t>
      </w:r>
      <w:r w:rsidRPr="0092534A">
        <w:rPr>
          <w:rFonts w:eastAsiaTheme="minorEastAsia"/>
          <w:b/>
          <w:bCs/>
          <w:vertAlign w:val="subscript"/>
        </w:rPr>
        <w:t>LTM-interrupt</w:t>
      </w:r>
      <w:r w:rsidRPr="0092534A">
        <w:rPr>
          <w:b/>
          <w:bCs/>
          <w:lang w:eastAsia="zh-CN"/>
        </w:rPr>
        <w:t xml:space="preserve"> </w:t>
      </w:r>
      <w:r w:rsidRPr="0092534A">
        <w:rPr>
          <w:b/>
          <w:bCs/>
          <w:lang w:val="en-US" w:eastAsia="zh-CN"/>
        </w:rPr>
        <w:t xml:space="preserve">+ </w:t>
      </w:r>
      <w:r w:rsidRPr="0092534A">
        <w:rPr>
          <w:b/>
          <w:bCs/>
        </w:rPr>
        <w:t>T</w:t>
      </w:r>
      <w:r w:rsidRPr="0092534A">
        <w:rPr>
          <w:b/>
          <w:bCs/>
          <w:vertAlign w:val="subscript"/>
        </w:rPr>
        <w:t>CLTM_execution</w:t>
      </w:r>
    </w:p>
    <w:p w14:paraId="7ED3A67A" w14:textId="77777777" w:rsidR="0092534A" w:rsidRPr="0092534A" w:rsidRDefault="0092534A" w:rsidP="0092534A">
      <w:pPr>
        <w:rPr>
          <w:rFonts w:cs="v4.2.0"/>
          <w:b/>
          <w:bCs/>
        </w:rPr>
      </w:pPr>
      <w:r w:rsidRPr="0092534A">
        <w:rPr>
          <w:rFonts w:cs="v4.2.0"/>
          <w:b/>
          <w:bCs/>
        </w:rPr>
        <w:t>Where:</w:t>
      </w:r>
    </w:p>
    <w:p w14:paraId="18A690D5" w14:textId="77777777" w:rsidR="0092534A" w:rsidRPr="0092534A" w:rsidRDefault="0092534A" w:rsidP="0092534A">
      <w:pPr>
        <w:pStyle w:val="B1"/>
        <w:rPr>
          <w:b/>
          <w:bCs/>
        </w:rPr>
      </w:pPr>
      <w:r w:rsidRPr="0092534A">
        <w:rPr>
          <w:b/>
          <w:bCs/>
          <w:lang w:val="en-US" w:eastAsia="zh-CN"/>
        </w:rPr>
        <w:tab/>
        <w:t>T</w:t>
      </w:r>
      <w:r w:rsidRPr="0092534A">
        <w:rPr>
          <w:b/>
          <w:bCs/>
          <w:vertAlign w:val="subscript"/>
          <w:lang w:val="en-US" w:eastAsia="zh-CN"/>
        </w:rPr>
        <w:t>RRC</w:t>
      </w:r>
      <w:r w:rsidRPr="0092534A" w:rsidDel="002D2E06">
        <w:rPr>
          <w:b/>
          <w:bCs/>
        </w:rPr>
        <w:t xml:space="preserve"> </w:t>
      </w:r>
      <w:r w:rsidRPr="0092534A">
        <w:rPr>
          <w:b/>
          <w:bCs/>
        </w:rPr>
        <w:t xml:space="preserve">is the RRC procedure delay defined in clause </w:t>
      </w:r>
      <w:r w:rsidRPr="0092534A">
        <w:rPr>
          <w:b/>
          <w:bCs/>
          <w:lang w:eastAsia="zh-CN"/>
        </w:rPr>
        <w:t>12</w:t>
      </w:r>
      <w:r w:rsidRPr="0092534A">
        <w:rPr>
          <w:b/>
          <w:bCs/>
        </w:rPr>
        <w:t xml:space="preserve"> in TS 38.331.</w:t>
      </w:r>
    </w:p>
    <w:p w14:paraId="490EEE41" w14:textId="77777777" w:rsidR="0092534A" w:rsidRPr="0092534A" w:rsidRDefault="0092534A" w:rsidP="0092534A">
      <w:pPr>
        <w:pStyle w:val="B1"/>
        <w:rPr>
          <w:b/>
          <w:bCs/>
        </w:rPr>
      </w:pPr>
      <w:r w:rsidRPr="0092534A">
        <w:rPr>
          <w:b/>
          <w:bCs/>
          <w:iCs/>
        </w:rPr>
        <w:tab/>
        <w:t>T</w:t>
      </w:r>
      <w:r w:rsidRPr="0092534A">
        <w:rPr>
          <w:b/>
          <w:bCs/>
          <w:iCs/>
          <w:vertAlign w:val="subscript"/>
        </w:rPr>
        <w:t>Event_DU</w:t>
      </w:r>
      <w:r w:rsidRPr="0092534A">
        <w:rPr>
          <w:b/>
          <w:bCs/>
        </w:rPr>
        <w:t xml:space="preserve"> is the delay uncertainty which is the time from when the UE successfully decodes a conditional LTM cell switch command until a condition exists at the measurement reference point which will trigger the conditional LTM cell switch.</w:t>
      </w:r>
    </w:p>
    <w:p w14:paraId="5CD71A43" w14:textId="77777777" w:rsidR="0092534A" w:rsidRPr="0092534A" w:rsidRDefault="0092534A" w:rsidP="0092534A">
      <w:pPr>
        <w:pStyle w:val="B1"/>
        <w:rPr>
          <w:b/>
          <w:bCs/>
        </w:rPr>
      </w:pPr>
      <w:r w:rsidRPr="0092534A">
        <w:rPr>
          <w:b/>
          <w:bCs/>
          <w:lang w:val="en-US" w:eastAsia="zh-CN"/>
        </w:rPr>
        <w:tab/>
        <w:t>T</w:t>
      </w:r>
      <w:r w:rsidRPr="0092534A">
        <w:rPr>
          <w:b/>
          <w:bCs/>
          <w:vertAlign w:val="subscript"/>
          <w:lang w:val="en-US" w:eastAsia="zh-CN"/>
        </w:rPr>
        <w:t>measure</w:t>
      </w:r>
      <w:r w:rsidRPr="0092534A">
        <w:rPr>
          <w:b/>
          <w:bCs/>
        </w:rPr>
        <w:t xml:space="preserve"> is the measurements time.</w:t>
      </w:r>
      <w:r w:rsidRPr="0092534A">
        <w:rPr>
          <w:rFonts w:eastAsia="Times New Roman" w:cs="v4.2.0"/>
          <w:b/>
          <w:bCs/>
          <w:lang w:eastAsia="en-GB"/>
        </w:rPr>
        <w:t xml:space="preserve"> </w:t>
      </w:r>
      <w:r w:rsidRPr="0092534A">
        <w:rPr>
          <w:b/>
          <w:bCs/>
        </w:rPr>
        <w:t>It</w:t>
      </w:r>
      <w:r w:rsidRPr="0092534A">
        <w:rPr>
          <w:b/>
          <w:bCs/>
          <w:lang w:val="en-US"/>
        </w:rPr>
        <w:t xml:space="preserve"> is defined from the end of </w:t>
      </w:r>
      <w:r w:rsidRPr="0092534A">
        <w:rPr>
          <w:b/>
          <w:bCs/>
          <w:iCs/>
          <w:lang w:val="en-US"/>
        </w:rPr>
        <w:t>T</w:t>
      </w:r>
      <w:r w:rsidRPr="0092534A">
        <w:rPr>
          <w:b/>
          <w:bCs/>
          <w:iCs/>
          <w:vertAlign w:val="subscript"/>
          <w:lang w:val="en-US"/>
        </w:rPr>
        <w:t>Event_DU</w:t>
      </w:r>
      <w:r w:rsidRPr="0092534A">
        <w:rPr>
          <w:b/>
          <w:bCs/>
          <w:lang w:val="en-US"/>
        </w:rPr>
        <w:t xml:space="preserve"> until UE executes a LTM cell switch to a target cell and interruption time starts:</w:t>
      </w:r>
    </w:p>
    <w:p w14:paraId="431776B3" w14:textId="77777777" w:rsidR="0092534A" w:rsidRPr="0092534A" w:rsidRDefault="0092534A" w:rsidP="0092534A">
      <w:pPr>
        <w:pStyle w:val="B2"/>
        <w:rPr>
          <w:b/>
          <w:bCs/>
        </w:rPr>
      </w:pPr>
      <w:r w:rsidRPr="0092534A">
        <w:rPr>
          <w:b/>
          <w:bCs/>
        </w:rPr>
        <w:t>-</w:t>
      </w:r>
      <w:r w:rsidRPr="0092534A">
        <w:rPr>
          <w:b/>
          <w:bCs/>
        </w:rPr>
        <w:tab/>
        <w:t xml:space="preserve">if SSB based L1-RSRP measurement is used in the event, </w:t>
      </w:r>
      <w:r w:rsidRPr="0092534A">
        <w:rPr>
          <w:b/>
          <w:bCs/>
          <w:lang w:val="en-US" w:eastAsia="zh-CN"/>
        </w:rPr>
        <w:t>T</w:t>
      </w:r>
      <w:r w:rsidRPr="0092534A">
        <w:rPr>
          <w:b/>
          <w:bCs/>
          <w:vertAlign w:val="subscript"/>
          <w:lang w:val="en-US" w:eastAsia="zh-CN"/>
        </w:rPr>
        <w:t>measure</w:t>
      </w:r>
      <w:r w:rsidRPr="0092534A">
        <w:rPr>
          <w:b/>
          <w:bCs/>
        </w:rPr>
        <w:t xml:space="preserve"> is same as one measurement period of SSB based L1-RSRP measurement as introduced in R18.</w:t>
      </w:r>
    </w:p>
    <w:p w14:paraId="76317C41" w14:textId="77777777" w:rsidR="0092534A" w:rsidRPr="0092534A" w:rsidRDefault="0092534A" w:rsidP="0092534A">
      <w:pPr>
        <w:pStyle w:val="B2"/>
        <w:rPr>
          <w:b/>
          <w:bCs/>
        </w:rPr>
      </w:pPr>
      <w:r w:rsidRPr="0092534A">
        <w:rPr>
          <w:b/>
          <w:bCs/>
        </w:rPr>
        <w:lastRenderedPageBreak/>
        <w:t>-</w:t>
      </w:r>
      <w:r w:rsidRPr="0092534A">
        <w:rPr>
          <w:b/>
          <w:bCs/>
        </w:rPr>
        <w:tab/>
        <w:t xml:space="preserve">if CSI-RS based L1-RSRP measurement is used in the event, </w:t>
      </w:r>
      <w:r w:rsidRPr="0092534A">
        <w:rPr>
          <w:b/>
          <w:bCs/>
          <w:lang w:val="en-US" w:eastAsia="zh-CN"/>
        </w:rPr>
        <w:t>T</w:t>
      </w:r>
      <w:r w:rsidRPr="0092534A">
        <w:rPr>
          <w:b/>
          <w:bCs/>
          <w:vertAlign w:val="subscript"/>
          <w:lang w:val="en-US" w:eastAsia="zh-CN"/>
        </w:rPr>
        <w:t>measure</w:t>
      </w:r>
      <w:r w:rsidRPr="0092534A">
        <w:rPr>
          <w:b/>
          <w:bCs/>
        </w:rPr>
        <w:t xml:space="preserve"> is same as one measurement period of CSI-RS based L1-RSRP measurement which will be introduced in R19.</w:t>
      </w:r>
    </w:p>
    <w:p w14:paraId="6378B189" w14:textId="77777777" w:rsidR="0092534A" w:rsidRPr="0092534A" w:rsidRDefault="0092534A" w:rsidP="0092534A">
      <w:pPr>
        <w:pStyle w:val="B2"/>
        <w:rPr>
          <w:b/>
          <w:bCs/>
        </w:rPr>
      </w:pPr>
      <w:r w:rsidRPr="0092534A">
        <w:rPr>
          <w:b/>
          <w:bCs/>
        </w:rPr>
        <w:t>-</w:t>
      </w:r>
      <w:r w:rsidRPr="0092534A">
        <w:rPr>
          <w:b/>
          <w:bCs/>
        </w:rPr>
        <w:tab/>
        <w:t xml:space="preserve">if L3 measurement is used in the event, </w:t>
      </w:r>
      <w:r w:rsidRPr="0092534A">
        <w:rPr>
          <w:b/>
          <w:bCs/>
          <w:lang w:val="en-US" w:eastAsia="zh-CN"/>
        </w:rPr>
        <w:t>T</w:t>
      </w:r>
      <w:r w:rsidRPr="0092534A">
        <w:rPr>
          <w:b/>
          <w:bCs/>
          <w:vertAlign w:val="subscript"/>
          <w:lang w:val="en-US" w:eastAsia="zh-CN"/>
        </w:rPr>
        <w:t>measure</w:t>
      </w:r>
      <w:r w:rsidRPr="0092534A">
        <w:rPr>
          <w:b/>
          <w:bCs/>
        </w:rPr>
        <w:t xml:space="preserve"> is same as one measurement period of legacy L3 measurement.</w:t>
      </w:r>
    </w:p>
    <w:p w14:paraId="283FD293" w14:textId="77777777" w:rsidR="0092534A" w:rsidRPr="0092534A" w:rsidRDefault="0092534A" w:rsidP="0092534A">
      <w:pPr>
        <w:pStyle w:val="B1"/>
        <w:rPr>
          <w:b/>
          <w:bCs/>
        </w:rPr>
      </w:pPr>
      <w:r w:rsidRPr="0092534A">
        <w:rPr>
          <w:b/>
          <w:bCs/>
        </w:rPr>
        <w:tab/>
        <w:t>T</w:t>
      </w:r>
      <w:r w:rsidRPr="0092534A">
        <w:rPr>
          <w:b/>
          <w:bCs/>
          <w:vertAlign w:val="subscript"/>
        </w:rPr>
        <w:t>CLTM_execution</w:t>
      </w:r>
      <w:r w:rsidRPr="0092534A">
        <w:rPr>
          <w:b/>
          <w:bCs/>
        </w:rPr>
        <w:t xml:space="preserve"> is the UE </w:t>
      </w:r>
      <w:r w:rsidRPr="0092534A">
        <w:rPr>
          <w:rFonts w:cs="v4.2.0"/>
          <w:b/>
          <w:bCs/>
        </w:rPr>
        <w:t xml:space="preserve">execution </w:t>
      </w:r>
      <w:r w:rsidRPr="0092534A">
        <w:rPr>
          <w:b/>
          <w:bCs/>
        </w:rPr>
        <w:t>preparation time for conditional LTM cell switch, and starts after UE realizes the condition of CLTM is met and identity of the target cell is determined. T</w:t>
      </w:r>
      <w:r w:rsidRPr="0092534A">
        <w:rPr>
          <w:b/>
          <w:bCs/>
          <w:vertAlign w:val="subscript"/>
        </w:rPr>
        <w:t>CLTM_execution</w:t>
      </w:r>
      <w:r w:rsidRPr="0092534A">
        <w:rPr>
          <w:b/>
          <w:bCs/>
        </w:rPr>
        <w:t xml:space="preserve"> can be up to [10ms]. </w:t>
      </w:r>
    </w:p>
    <w:p w14:paraId="337E2A45" w14:textId="77777777" w:rsidR="0092534A" w:rsidRPr="0092534A" w:rsidRDefault="0092534A" w:rsidP="0092534A">
      <w:pPr>
        <w:pStyle w:val="B1"/>
        <w:rPr>
          <w:b/>
          <w:bCs/>
        </w:rPr>
      </w:pPr>
      <w:r w:rsidRPr="0092534A">
        <w:rPr>
          <w:b/>
          <w:bCs/>
          <w:lang w:eastAsia="zh-CN"/>
        </w:rPr>
        <w:tab/>
      </w:r>
      <w:r w:rsidRPr="0092534A">
        <w:rPr>
          <w:rFonts w:eastAsiaTheme="minorEastAsia"/>
          <w:b/>
          <w:bCs/>
        </w:rPr>
        <w:t>T</w:t>
      </w:r>
      <w:r w:rsidRPr="0092534A">
        <w:rPr>
          <w:rFonts w:eastAsiaTheme="minorEastAsia"/>
          <w:b/>
          <w:bCs/>
          <w:vertAlign w:val="subscript"/>
        </w:rPr>
        <w:t>LTM-interrupt</w:t>
      </w:r>
      <w:r w:rsidRPr="0092534A">
        <w:rPr>
          <w:b/>
          <w:bCs/>
        </w:rPr>
        <w:t xml:space="preserve"> is the interruption time stated in clause </w:t>
      </w:r>
      <w:r w:rsidRPr="0092534A">
        <w:rPr>
          <w:rFonts w:eastAsiaTheme="minorEastAsia"/>
          <w:b/>
          <w:bCs/>
          <w:lang w:val="en-US" w:eastAsia="zh-CN"/>
        </w:rPr>
        <w:t>6.3.1.3, same as that defined in R18 LTM cell switch</w:t>
      </w:r>
      <w:r w:rsidRPr="0092534A">
        <w:rPr>
          <w:b/>
          <w:bCs/>
        </w:rPr>
        <w:t>.</w:t>
      </w:r>
    </w:p>
    <w:p w14:paraId="5B4425C8" w14:textId="77777777" w:rsidR="005A1E19" w:rsidRDefault="005A1E19" w:rsidP="006D3C2F">
      <w:pPr>
        <w:spacing w:before="120" w:after="120"/>
        <w:jc w:val="both"/>
        <w:rPr>
          <w:lang w:val="en-GB"/>
        </w:rPr>
      </w:pPr>
    </w:p>
    <w:p w14:paraId="6EF3094A" w14:textId="77777777" w:rsidR="00A34111" w:rsidRPr="00A34111" w:rsidRDefault="00A34111" w:rsidP="00892B49">
      <w:pPr>
        <w:pStyle w:val="Heading2"/>
      </w:pPr>
      <w:r w:rsidRPr="00A34111">
        <w:t>Early synchronization and TCI state activation</w:t>
      </w:r>
    </w:p>
    <w:p w14:paraId="7CB83C63" w14:textId="77777777" w:rsidR="00A34111" w:rsidRPr="00A34111" w:rsidRDefault="00A34111" w:rsidP="00A34111">
      <w:pPr>
        <w:spacing w:before="120" w:after="120"/>
        <w:jc w:val="both"/>
      </w:pPr>
      <w:r w:rsidRPr="00A34111">
        <w:rPr>
          <w:b/>
          <w:bCs/>
          <w:u w:val="single"/>
        </w:rPr>
        <w:t>Issue 1-3-1: Early DL sync</w:t>
      </w:r>
    </w:p>
    <w:p w14:paraId="42F1A05E" w14:textId="77777777" w:rsidR="00A34111" w:rsidRPr="00A34111" w:rsidRDefault="00A34111" w:rsidP="00A34111">
      <w:pPr>
        <w:spacing w:before="120" w:after="120"/>
        <w:jc w:val="both"/>
      </w:pPr>
      <w:r w:rsidRPr="00A34111">
        <w:rPr>
          <w:b/>
          <w:bCs/>
        </w:rPr>
        <w:t>&lt; Way Forward &gt;</w:t>
      </w:r>
      <w:r w:rsidRPr="00A34111">
        <w:t xml:space="preserve"> FFS the following options:</w:t>
      </w:r>
    </w:p>
    <w:p w14:paraId="4AA22079" w14:textId="77777777" w:rsidR="00A34111" w:rsidRPr="00A34111" w:rsidRDefault="00A34111" w:rsidP="00A34111">
      <w:pPr>
        <w:numPr>
          <w:ilvl w:val="0"/>
          <w:numId w:val="84"/>
        </w:numPr>
        <w:spacing w:before="120" w:after="120"/>
        <w:jc w:val="both"/>
      </w:pPr>
      <w:r w:rsidRPr="00A34111">
        <w:t>Option 1: R18 LTM early DL-sync can be as baseline.</w:t>
      </w:r>
    </w:p>
    <w:p w14:paraId="48C49221" w14:textId="77777777" w:rsidR="00A34111" w:rsidRPr="00A34111" w:rsidRDefault="00A34111" w:rsidP="00A34111">
      <w:pPr>
        <w:numPr>
          <w:ilvl w:val="0"/>
          <w:numId w:val="84"/>
        </w:numPr>
        <w:spacing w:before="120" w:after="120"/>
        <w:jc w:val="both"/>
      </w:pPr>
      <w:r w:rsidRPr="00A34111">
        <w:t>Option 2: FFS whether new requirements due to CLTM specific DL/UL sync procedures are needed.</w:t>
      </w:r>
    </w:p>
    <w:p w14:paraId="3826E377" w14:textId="77777777" w:rsidR="00A34111" w:rsidRPr="00A34111" w:rsidRDefault="00A34111" w:rsidP="00A34111">
      <w:pPr>
        <w:numPr>
          <w:ilvl w:val="0"/>
          <w:numId w:val="84"/>
        </w:numPr>
        <w:spacing w:before="120" w:after="120"/>
        <w:jc w:val="both"/>
      </w:pPr>
      <w:r w:rsidRPr="00A34111">
        <w:t>Option 3: Wait for RAN2 further agreement on the framework.</w:t>
      </w:r>
    </w:p>
    <w:p w14:paraId="46F12026" w14:textId="77777777" w:rsidR="00A34111" w:rsidRPr="00A34111" w:rsidRDefault="00A34111" w:rsidP="00A34111">
      <w:pPr>
        <w:spacing w:before="120" w:after="120"/>
        <w:jc w:val="both"/>
      </w:pPr>
      <w:r w:rsidRPr="00A34111">
        <w:t> </w:t>
      </w:r>
    </w:p>
    <w:p w14:paraId="2B6B3C6E" w14:textId="77777777" w:rsidR="00A34111" w:rsidRPr="00A34111" w:rsidRDefault="00A34111" w:rsidP="00A34111">
      <w:pPr>
        <w:spacing w:before="120" w:after="120"/>
        <w:jc w:val="both"/>
      </w:pPr>
      <w:r w:rsidRPr="00A34111">
        <w:rPr>
          <w:b/>
          <w:bCs/>
          <w:u w:val="single"/>
        </w:rPr>
        <w:t>Issue 1-3-2: Early UL sync</w:t>
      </w:r>
    </w:p>
    <w:p w14:paraId="4BFA0DA5" w14:textId="77777777" w:rsidR="00A34111" w:rsidRPr="00A34111" w:rsidRDefault="00A34111" w:rsidP="00A34111">
      <w:pPr>
        <w:spacing w:before="120" w:after="120"/>
        <w:jc w:val="both"/>
      </w:pPr>
      <w:r w:rsidRPr="00A34111">
        <w:rPr>
          <w:b/>
          <w:bCs/>
        </w:rPr>
        <w:t>&lt; Way Forward &gt;</w:t>
      </w:r>
      <w:r w:rsidRPr="00A34111">
        <w:t xml:space="preserve"> FFS the following options:</w:t>
      </w:r>
    </w:p>
    <w:p w14:paraId="52EA49EF" w14:textId="77777777" w:rsidR="00A34111" w:rsidRPr="00A34111" w:rsidRDefault="00A34111" w:rsidP="00A34111">
      <w:pPr>
        <w:numPr>
          <w:ilvl w:val="0"/>
          <w:numId w:val="85"/>
        </w:numPr>
        <w:spacing w:before="120" w:after="120"/>
        <w:jc w:val="both"/>
      </w:pPr>
      <w:r w:rsidRPr="00A34111">
        <w:t>Option 1: For UL-sync, we can consider some situations as follows,</w:t>
      </w:r>
    </w:p>
    <w:p w14:paraId="01232B3F" w14:textId="77777777" w:rsidR="00A34111" w:rsidRPr="00A34111" w:rsidRDefault="00A34111" w:rsidP="00A34111">
      <w:pPr>
        <w:numPr>
          <w:ilvl w:val="0"/>
          <w:numId w:val="86"/>
        </w:numPr>
        <w:spacing w:before="120" w:after="120"/>
        <w:jc w:val="both"/>
      </w:pPr>
      <w:r w:rsidRPr="00A34111">
        <w:t>Do not need to acquire the TA, i.e., the N</w:t>
      </w:r>
      <w:r w:rsidRPr="00A34111">
        <w:rPr>
          <w:vertAlign w:val="subscript"/>
        </w:rPr>
        <w:t>TA</w:t>
      </w:r>
      <w:r w:rsidRPr="00A34111">
        <w:t xml:space="preserve"> of candidate cell(s) is/are same as serving cell or N</w:t>
      </w:r>
      <w:r w:rsidRPr="00A34111">
        <w:rPr>
          <w:vertAlign w:val="subscript"/>
        </w:rPr>
        <w:t>TA</w:t>
      </w:r>
      <w:r w:rsidRPr="00A34111">
        <w:t xml:space="preserve"> = 0.</w:t>
      </w:r>
    </w:p>
    <w:p w14:paraId="3D3EC60F" w14:textId="77777777" w:rsidR="00A34111" w:rsidRPr="00A34111" w:rsidRDefault="00A34111" w:rsidP="00A34111">
      <w:pPr>
        <w:numPr>
          <w:ilvl w:val="0"/>
          <w:numId w:val="86"/>
        </w:numPr>
        <w:spacing w:before="120" w:after="120"/>
        <w:jc w:val="both"/>
      </w:pPr>
      <w:r w:rsidRPr="00A34111">
        <w:t>RAR-based TA acquisition.</w:t>
      </w:r>
    </w:p>
    <w:p w14:paraId="2C4113CE" w14:textId="77777777" w:rsidR="00A34111" w:rsidRPr="00A34111" w:rsidRDefault="00A34111" w:rsidP="00A34111">
      <w:pPr>
        <w:numPr>
          <w:ilvl w:val="0"/>
          <w:numId w:val="86"/>
        </w:numPr>
        <w:spacing w:before="120" w:after="120"/>
        <w:jc w:val="both"/>
      </w:pPr>
      <w:r w:rsidRPr="00A34111">
        <w:t>UE based TA measurement.</w:t>
      </w:r>
    </w:p>
    <w:p w14:paraId="57A1896C" w14:textId="77777777" w:rsidR="00A34111" w:rsidRPr="00A34111" w:rsidRDefault="00A34111" w:rsidP="00A34111">
      <w:pPr>
        <w:numPr>
          <w:ilvl w:val="0"/>
          <w:numId w:val="87"/>
        </w:numPr>
        <w:spacing w:before="120" w:after="120"/>
        <w:jc w:val="both"/>
      </w:pPr>
      <w:r w:rsidRPr="00A34111">
        <w:t>Option 2: How/whether to support early RACH on candidate cells during conditional LTM.</w:t>
      </w:r>
    </w:p>
    <w:p w14:paraId="6B21C7ED" w14:textId="77777777" w:rsidR="00A34111" w:rsidRPr="00A34111" w:rsidRDefault="00A34111" w:rsidP="00A34111">
      <w:pPr>
        <w:numPr>
          <w:ilvl w:val="0"/>
          <w:numId w:val="87"/>
        </w:numPr>
        <w:spacing w:before="120" w:after="120"/>
        <w:jc w:val="both"/>
      </w:pPr>
      <w:r w:rsidRPr="00A34111">
        <w:t>Option 3: Whether updates are needed to the Rel-18 PDCCH ordered RACH delay requirements.</w:t>
      </w:r>
    </w:p>
    <w:p w14:paraId="09FFCB2F" w14:textId="77777777" w:rsidR="00A34111" w:rsidRPr="00A34111" w:rsidRDefault="00A34111" w:rsidP="00A34111">
      <w:pPr>
        <w:numPr>
          <w:ilvl w:val="0"/>
          <w:numId w:val="87"/>
        </w:numPr>
        <w:spacing w:before="120" w:after="120"/>
        <w:jc w:val="both"/>
      </w:pPr>
      <w:r w:rsidRPr="00A34111">
        <w:t>Option 4:  If DL TODA-based UE autonomous TA estimation is found beneficial for the conditional LTM cell switch, RAN4 to define the requirements for DL TODA-based UE autonomous TA estimation.</w:t>
      </w:r>
    </w:p>
    <w:p w14:paraId="352275C2" w14:textId="77777777" w:rsidR="00A34111" w:rsidRPr="00A34111" w:rsidRDefault="00A34111" w:rsidP="00A34111">
      <w:pPr>
        <w:numPr>
          <w:ilvl w:val="0"/>
          <w:numId w:val="87"/>
        </w:numPr>
        <w:spacing w:before="120" w:after="120"/>
        <w:jc w:val="both"/>
      </w:pPr>
      <w:r w:rsidRPr="00A34111">
        <w:t>Option 5: Wait for more progress from other WGs.</w:t>
      </w:r>
    </w:p>
    <w:p w14:paraId="060C6959" w14:textId="4A01C803" w:rsidR="00A34111" w:rsidRPr="00A34111" w:rsidRDefault="00A34111" w:rsidP="00A34111">
      <w:pPr>
        <w:spacing w:before="120" w:after="120"/>
        <w:jc w:val="both"/>
      </w:pPr>
    </w:p>
    <w:p w14:paraId="253234F4" w14:textId="77777777" w:rsidR="00A34111" w:rsidRPr="00A34111" w:rsidRDefault="00A34111" w:rsidP="00A34111">
      <w:pPr>
        <w:spacing w:before="120" w:after="120"/>
        <w:jc w:val="both"/>
      </w:pPr>
      <w:r w:rsidRPr="00A34111">
        <w:rPr>
          <w:b/>
          <w:bCs/>
          <w:u w:val="single"/>
        </w:rPr>
        <w:t>Issue 1-3-3: Early TCI state activation</w:t>
      </w:r>
    </w:p>
    <w:p w14:paraId="12264245" w14:textId="77777777" w:rsidR="00A34111" w:rsidRPr="00A34111" w:rsidRDefault="00A34111" w:rsidP="00A34111">
      <w:pPr>
        <w:spacing w:before="120" w:after="120"/>
        <w:jc w:val="both"/>
      </w:pPr>
      <w:r w:rsidRPr="00A34111">
        <w:rPr>
          <w:b/>
          <w:bCs/>
        </w:rPr>
        <w:t>&lt; Way Forward &gt;</w:t>
      </w:r>
      <w:r w:rsidRPr="00A34111">
        <w:t xml:space="preserve"> FFS the following options:</w:t>
      </w:r>
    </w:p>
    <w:p w14:paraId="60C90B6F" w14:textId="77777777" w:rsidR="00A34111" w:rsidRPr="00A34111" w:rsidRDefault="00A34111" w:rsidP="00A34111">
      <w:pPr>
        <w:numPr>
          <w:ilvl w:val="0"/>
          <w:numId w:val="88"/>
        </w:numPr>
        <w:spacing w:before="120" w:after="120"/>
        <w:jc w:val="both"/>
      </w:pPr>
      <w:r w:rsidRPr="00A34111">
        <w:t>Option 1: How/whether to support early TCI activation on candidate cells during conditional LTM.</w:t>
      </w:r>
    </w:p>
    <w:p w14:paraId="1BC88E46" w14:textId="77777777" w:rsidR="00A34111" w:rsidRPr="00A34111" w:rsidRDefault="00A34111" w:rsidP="00A34111">
      <w:pPr>
        <w:numPr>
          <w:ilvl w:val="0"/>
          <w:numId w:val="88"/>
        </w:numPr>
        <w:spacing w:before="120" w:after="120"/>
        <w:jc w:val="both"/>
      </w:pPr>
      <w:r w:rsidRPr="00A34111">
        <w:t>Option 2: FFS whether updates are needed to the Rel-18 early TCI state activation delay requirements.</w:t>
      </w:r>
    </w:p>
    <w:p w14:paraId="7806CAF3" w14:textId="77777777" w:rsidR="00A34111" w:rsidRPr="00A34111" w:rsidRDefault="00A34111" w:rsidP="00A34111">
      <w:pPr>
        <w:numPr>
          <w:ilvl w:val="0"/>
          <w:numId w:val="88"/>
        </w:numPr>
        <w:spacing w:before="120" w:after="120"/>
        <w:jc w:val="both"/>
      </w:pPr>
      <w:r w:rsidRPr="00A34111">
        <w:t>Option 3: R18 LTM early TCI state activation can be as baseline.</w:t>
      </w:r>
    </w:p>
    <w:p w14:paraId="37A4BCF8" w14:textId="77777777" w:rsidR="00A34111" w:rsidRPr="00A34111" w:rsidRDefault="00A34111" w:rsidP="00A34111">
      <w:pPr>
        <w:numPr>
          <w:ilvl w:val="0"/>
          <w:numId w:val="88"/>
        </w:numPr>
        <w:spacing w:before="120" w:after="120"/>
        <w:jc w:val="both"/>
      </w:pPr>
      <w:r w:rsidRPr="00A34111">
        <w:t>Option 4: Wait for more progress from other WGs.</w:t>
      </w:r>
    </w:p>
    <w:p w14:paraId="546A2A44" w14:textId="5FF553C5" w:rsidR="00A34111" w:rsidRDefault="00892B49" w:rsidP="006D3C2F">
      <w:pPr>
        <w:spacing w:before="120" w:after="120"/>
        <w:jc w:val="both"/>
        <w:rPr>
          <w:lang w:val="en-GB"/>
        </w:rPr>
      </w:pPr>
      <w:r>
        <w:rPr>
          <w:lang w:val="en-GB"/>
        </w:rPr>
        <w:t xml:space="preserve">This part can be postponed until RAN2 design becomes stable. </w:t>
      </w:r>
      <w:r w:rsidR="004F576D">
        <w:rPr>
          <w:lang w:val="en-GB"/>
        </w:rPr>
        <w:t>If existing procedure is reused, then existing RAN4 requirements can be reused, since they are defined separately outside LTM cell switch requirements.</w:t>
      </w:r>
    </w:p>
    <w:p w14:paraId="24862043" w14:textId="77777777" w:rsidR="002B3E5C" w:rsidRDefault="002B3E5C" w:rsidP="006D3C2F">
      <w:pPr>
        <w:spacing w:before="120" w:after="120"/>
        <w:jc w:val="both"/>
        <w:rPr>
          <w:lang w:val="en-GB"/>
        </w:rPr>
      </w:pPr>
    </w:p>
    <w:p w14:paraId="6AB5C3C7" w14:textId="77777777" w:rsidR="002B3E5C" w:rsidRPr="002B3E5C" w:rsidRDefault="002B3E5C" w:rsidP="002B3E5C">
      <w:pPr>
        <w:pStyle w:val="Heading2"/>
      </w:pPr>
      <w:r w:rsidRPr="002B3E5C">
        <w:t>Others</w:t>
      </w:r>
    </w:p>
    <w:p w14:paraId="5A248647" w14:textId="77777777" w:rsidR="002B3E5C" w:rsidRPr="002B3E5C" w:rsidRDefault="002B3E5C" w:rsidP="002B3E5C">
      <w:pPr>
        <w:spacing w:before="120" w:after="120"/>
        <w:jc w:val="both"/>
      </w:pPr>
      <w:r w:rsidRPr="002B3E5C">
        <w:rPr>
          <w:b/>
          <w:bCs/>
          <w:u w:val="single"/>
        </w:rPr>
        <w:t>Issue 1-4-1: Whether cover both RACH-based and RACH-less conditional LTM</w:t>
      </w:r>
    </w:p>
    <w:p w14:paraId="46403B97" w14:textId="77777777" w:rsidR="002B3E5C" w:rsidRPr="002B3E5C" w:rsidRDefault="002B3E5C" w:rsidP="002B3E5C">
      <w:pPr>
        <w:spacing w:before="120" w:after="120"/>
        <w:jc w:val="both"/>
      </w:pPr>
      <w:r w:rsidRPr="002B3E5C">
        <w:rPr>
          <w:b/>
          <w:bCs/>
        </w:rPr>
        <w:t>&lt; Way Forward &gt;</w:t>
      </w:r>
      <w:r w:rsidRPr="002B3E5C">
        <w:t xml:space="preserve"> FFS the following options:</w:t>
      </w:r>
    </w:p>
    <w:p w14:paraId="293AFBFB" w14:textId="77777777" w:rsidR="002B3E5C" w:rsidRPr="002B3E5C" w:rsidRDefault="002B3E5C" w:rsidP="002B3E5C">
      <w:pPr>
        <w:numPr>
          <w:ilvl w:val="0"/>
          <w:numId w:val="91"/>
        </w:numPr>
        <w:spacing w:before="120" w:after="120"/>
        <w:jc w:val="both"/>
      </w:pPr>
      <w:r w:rsidRPr="002B3E5C">
        <w:lastRenderedPageBreak/>
        <w:t>Option 1: Cover both RACH-based and RACH-less conditional LTM.</w:t>
      </w:r>
    </w:p>
    <w:p w14:paraId="56E183C8" w14:textId="77777777" w:rsidR="002B3E5C" w:rsidRPr="002B3E5C" w:rsidRDefault="002B3E5C" w:rsidP="002B3E5C">
      <w:pPr>
        <w:numPr>
          <w:ilvl w:val="0"/>
          <w:numId w:val="91"/>
        </w:numPr>
        <w:spacing w:before="120" w:after="120"/>
        <w:jc w:val="both"/>
      </w:pPr>
      <w:r w:rsidRPr="002B3E5C">
        <w:t>Option 2: FFS whether both RACH-less and RACH-based CLTM are supported by RAN1/2.</w:t>
      </w:r>
    </w:p>
    <w:p w14:paraId="248960F5" w14:textId="77777777" w:rsidR="002B3E5C" w:rsidRPr="002B3E5C" w:rsidRDefault="002B3E5C" w:rsidP="002B3E5C">
      <w:pPr>
        <w:spacing w:before="120" w:after="120"/>
        <w:jc w:val="both"/>
      </w:pPr>
      <w:r w:rsidRPr="002B3E5C">
        <w:t> </w:t>
      </w:r>
    </w:p>
    <w:p w14:paraId="45594D8D" w14:textId="77777777" w:rsidR="002B3E5C" w:rsidRPr="002B3E5C" w:rsidRDefault="002B3E5C" w:rsidP="002B3E5C">
      <w:pPr>
        <w:spacing w:before="120" w:after="120"/>
        <w:jc w:val="both"/>
      </w:pPr>
      <w:r w:rsidRPr="002B3E5C">
        <w:rPr>
          <w:b/>
          <w:bCs/>
          <w:u w:val="single"/>
        </w:rPr>
        <w:t>Issue 1-4-2: Whether to cover both known and unknown cell for conditional LTM</w:t>
      </w:r>
    </w:p>
    <w:p w14:paraId="0E00FD0E" w14:textId="77777777" w:rsidR="002B3E5C" w:rsidRPr="002B3E5C" w:rsidRDefault="002B3E5C" w:rsidP="002B3E5C">
      <w:pPr>
        <w:spacing w:before="120" w:after="120"/>
        <w:jc w:val="both"/>
      </w:pPr>
      <w:r w:rsidRPr="002B3E5C">
        <w:rPr>
          <w:b/>
          <w:bCs/>
        </w:rPr>
        <w:t>&lt; Way Forward &gt;</w:t>
      </w:r>
      <w:r w:rsidRPr="002B3E5C">
        <w:t xml:space="preserve"> FFS the following options:</w:t>
      </w:r>
    </w:p>
    <w:p w14:paraId="56F8CBF7" w14:textId="77777777" w:rsidR="002B3E5C" w:rsidRPr="002B3E5C" w:rsidRDefault="002B3E5C" w:rsidP="002B3E5C">
      <w:pPr>
        <w:numPr>
          <w:ilvl w:val="0"/>
          <w:numId w:val="92"/>
        </w:numPr>
        <w:spacing w:before="120" w:after="120"/>
        <w:jc w:val="both"/>
      </w:pPr>
      <w:r w:rsidRPr="002B3E5C">
        <w:t>Option 1: The known cell condition for conditional LTM can be revised as, during the last 5 seconds before the reception of the RRC command that contain conditional LTM configuration…….</w:t>
      </w:r>
    </w:p>
    <w:p w14:paraId="21B5A051" w14:textId="77777777" w:rsidR="002B3E5C" w:rsidRPr="002B3E5C" w:rsidRDefault="002B3E5C" w:rsidP="002B3E5C">
      <w:pPr>
        <w:numPr>
          <w:ilvl w:val="0"/>
          <w:numId w:val="92"/>
        </w:numPr>
        <w:spacing w:before="120" w:after="120"/>
        <w:jc w:val="both"/>
      </w:pPr>
      <w:r w:rsidRPr="002B3E5C">
        <w:t>Option 2: All the cell(s) configured as candidate cell(s) for conditional LTM is/are known.</w:t>
      </w:r>
    </w:p>
    <w:p w14:paraId="664C2282" w14:textId="46B570EE" w:rsidR="002B3E5C" w:rsidRDefault="002B3E5C" w:rsidP="006D3C2F">
      <w:pPr>
        <w:spacing w:before="120" w:after="120"/>
        <w:jc w:val="both"/>
      </w:pPr>
      <w:r>
        <w:t>RAN2 already confirmed that both RACH-less and RACH-based CLTM are supported:</w:t>
      </w:r>
    </w:p>
    <w:tbl>
      <w:tblPr>
        <w:tblStyle w:val="TableGrid"/>
        <w:tblW w:w="0" w:type="auto"/>
        <w:tblLook w:val="04A0" w:firstRow="1" w:lastRow="0" w:firstColumn="1" w:lastColumn="0" w:noHBand="0" w:noVBand="1"/>
      </w:tblPr>
      <w:tblGrid>
        <w:gridCol w:w="9629"/>
      </w:tblGrid>
      <w:tr w:rsidR="002B3E5C" w14:paraId="5D423577" w14:textId="77777777" w:rsidTr="002B3E5C">
        <w:tc>
          <w:tcPr>
            <w:tcW w:w="9629" w:type="dxa"/>
          </w:tcPr>
          <w:p w14:paraId="61E753F1" w14:textId="77777777" w:rsidR="002B3E5C" w:rsidRPr="002B3E5C" w:rsidRDefault="002B3E5C" w:rsidP="002B3E5C">
            <w:pPr>
              <w:spacing w:before="120" w:after="120"/>
              <w:jc w:val="both"/>
            </w:pPr>
            <w:r w:rsidRPr="002B3E5C">
              <w:rPr>
                <w:b/>
                <w:bCs/>
              </w:rPr>
              <w:t>Agreements on C-LTM</w:t>
            </w:r>
          </w:p>
          <w:p w14:paraId="028C2B6E" w14:textId="77777777" w:rsidR="002B3E5C" w:rsidRPr="002B3E5C" w:rsidRDefault="002B3E5C" w:rsidP="002B3E5C">
            <w:pPr>
              <w:numPr>
                <w:ilvl w:val="0"/>
                <w:numId w:val="94"/>
              </w:numPr>
              <w:spacing w:before="120" w:after="120"/>
              <w:jc w:val="both"/>
              <w:rPr>
                <w:lang w:val="en-GB"/>
              </w:rPr>
            </w:pPr>
            <w:r w:rsidRPr="002B3E5C">
              <w:rPr>
                <w:lang w:val="en-GB"/>
              </w:rPr>
              <w:t>Source cell sends the conditional LTM configuration via RRCReconfiguration to UE, which includes the LTM candidate configurations, and the corresponding execution conditions.</w:t>
            </w:r>
          </w:p>
          <w:p w14:paraId="566ADD7F" w14:textId="77777777" w:rsidR="002B3E5C" w:rsidRPr="002B3E5C" w:rsidRDefault="002B3E5C" w:rsidP="002B3E5C">
            <w:pPr>
              <w:numPr>
                <w:ilvl w:val="0"/>
                <w:numId w:val="94"/>
              </w:numPr>
              <w:spacing w:before="120" w:after="120"/>
              <w:jc w:val="both"/>
              <w:rPr>
                <w:lang w:val="en-GB"/>
              </w:rPr>
            </w:pPr>
            <w:r w:rsidRPr="002B3E5C">
              <w:rPr>
                <w:lang w:val="en-GB"/>
              </w:rPr>
              <w:t>Event LTM3-like and LTM5-like are used as the conditional LTM execution condition. FFS on reuse of CHO conditions.</w:t>
            </w:r>
          </w:p>
          <w:p w14:paraId="5CC0365E" w14:textId="77777777" w:rsidR="002B3E5C" w:rsidRPr="002B3E5C" w:rsidRDefault="002B3E5C" w:rsidP="002B3E5C">
            <w:pPr>
              <w:numPr>
                <w:ilvl w:val="0"/>
                <w:numId w:val="94"/>
              </w:numPr>
              <w:spacing w:before="120" w:after="120"/>
              <w:jc w:val="both"/>
              <w:rPr>
                <w:lang w:val="en-GB"/>
              </w:rPr>
            </w:pPr>
            <w:r w:rsidRPr="002B3E5C">
              <w:rPr>
                <w:lang w:val="en-GB"/>
              </w:rPr>
              <w:t>Source cell and each candidate cell provides its own execution condition for conditional LTM.</w:t>
            </w:r>
          </w:p>
          <w:p w14:paraId="54F28DD6" w14:textId="77777777" w:rsidR="002B3E5C" w:rsidRPr="002B3E5C" w:rsidRDefault="002B3E5C" w:rsidP="002B3E5C">
            <w:pPr>
              <w:numPr>
                <w:ilvl w:val="0"/>
                <w:numId w:val="94"/>
              </w:numPr>
              <w:spacing w:before="120" w:after="120"/>
              <w:jc w:val="both"/>
              <w:rPr>
                <w:lang w:val="en-GB"/>
              </w:rPr>
            </w:pPr>
            <w:r w:rsidRPr="002B3E5C">
              <w:rPr>
                <w:lang w:val="en-GB"/>
              </w:rPr>
              <w:t>It is DU to generate the L1 execution condition. FFS on a case that L3 measurement is used.</w:t>
            </w:r>
          </w:p>
          <w:p w14:paraId="783834D6" w14:textId="77777777" w:rsidR="002B3E5C" w:rsidRPr="002B3E5C" w:rsidRDefault="002B3E5C" w:rsidP="002B3E5C">
            <w:pPr>
              <w:numPr>
                <w:ilvl w:val="0"/>
                <w:numId w:val="94"/>
              </w:numPr>
              <w:spacing w:before="120" w:after="120"/>
              <w:jc w:val="both"/>
              <w:rPr>
                <w:highlight w:val="yellow"/>
                <w:lang w:val="en-GB"/>
              </w:rPr>
            </w:pPr>
            <w:r w:rsidRPr="002B3E5C">
              <w:rPr>
                <w:highlight w:val="yellow"/>
                <w:lang w:val="en-GB"/>
              </w:rPr>
              <w:t>RACH-less Conditional intra-CU LTM is supported.</w:t>
            </w:r>
          </w:p>
          <w:p w14:paraId="1F4FFDBD" w14:textId="77777777" w:rsidR="002B3E5C" w:rsidRPr="002B3E5C" w:rsidRDefault="002B3E5C" w:rsidP="002B3E5C">
            <w:pPr>
              <w:numPr>
                <w:ilvl w:val="0"/>
                <w:numId w:val="94"/>
              </w:numPr>
              <w:spacing w:before="120" w:after="120"/>
              <w:jc w:val="both"/>
              <w:rPr>
                <w:highlight w:val="yellow"/>
                <w:lang w:val="en-GB"/>
              </w:rPr>
            </w:pPr>
            <w:r w:rsidRPr="002B3E5C">
              <w:rPr>
                <w:highlight w:val="yellow"/>
                <w:lang w:val="en-GB"/>
              </w:rPr>
              <w:t>RACH based conditional intra-CU LTM is supported.</w:t>
            </w:r>
          </w:p>
          <w:p w14:paraId="5AC60936" w14:textId="77777777" w:rsidR="002B3E5C" w:rsidRPr="002B3E5C" w:rsidRDefault="002B3E5C" w:rsidP="002B3E5C">
            <w:pPr>
              <w:numPr>
                <w:ilvl w:val="0"/>
                <w:numId w:val="94"/>
              </w:numPr>
              <w:spacing w:before="120" w:after="120"/>
              <w:jc w:val="both"/>
              <w:rPr>
                <w:lang w:val="en-GB"/>
              </w:rPr>
            </w:pPr>
            <w:r w:rsidRPr="002B3E5C">
              <w:rPr>
                <w:lang w:val="en-GB"/>
              </w:rPr>
              <w:t>UE based TA measurement mechanism is supported for conditional intra-CU LTM.</w:t>
            </w:r>
          </w:p>
          <w:p w14:paraId="7A5C3661" w14:textId="77777777" w:rsidR="002B3E5C" w:rsidRPr="002B3E5C" w:rsidRDefault="002B3E5C" w:rsidP="002B3E5C">
            <w:pPr>
              <w:numPr>
                <w:ilvl w:val="0"/>
                <w:numId w:val="94"/>
              </w:numPr>
              <w:spacing w:before="120" w:after="120"/>
              <w:jc w:val="both"/>
              <w:rPr>
                <w:lang w:val="en-GB"/>
              </w:rPr>
            </w:pPr>
            <w:r w:rsidRPr="002B3E5C">
              <w:rPr>
                <w:lang w:val="en-GB"/>
              </w:rPr>
              <w:t>PDCCH ordered early TA acquisition is supported for conditional LTM.</w:t>
            </w:r>
          </w:p>
          <w:p w14:paraId="3E9F184E" w14:textId="77777777" w:rsidR="002B3E5C" w:rsidRPr="002B3E5C" w:rsidRDefault="002B3E5C" w:rsidP="002B3E5C">
            <w:pPr>
              <w:numPr>
                <w:ilvl w:val="0"/>
                <w:numId w:val="94"/>
              </w:numPr>
              <w:spacing w:before="120" w:after="120"/>
              <w:jc w:val="both"/>
              <w:rPr>
                <w:lang w:val="en-GB"/>
              </w:rPr>
            </w:pPr>
            <w:r w:rsidRPr="002B3E5C">
              <w:rPr>
                <w:lang w:val="en-GB"/>
              </w:rPr>
              <w:t>Rel-18 Early candidate TCI State activation/deactivation is supported for conditional intra-CU LTM.</w:t>
            </w:r>
          </w:p>
          <w:p w14:paraId="787445EB" w14:textId="77777777" w:rsidR="002B3E5C" w:rsidRPr="002B3E5C" w:rsidRDefault="002B3E5C" w:rsidP="002B3E5C">
            <w:pPr>
              <w:numPr>
                <w:ilvl w:val="0"/>
                <w:numId w:val="94"/>
              </w:numPr>
              <w:spacing w:before="120" w:after="120"/>
              <w:jc w:val="both"/>
              <w:rPr>
                <w:lang w:val="en-GB"/>
              </w:rPr>
            </w:pPr>
            <w:r w:rsidRPr="002B3E5C">
              <w:rPr>
                <w:lang w:val="en-GB"/>
              </w:rPr>
              <w:t>For RACH-less conditional LTM, CG-based first UL transmission on target cell is supported. FFS on DG-based approach.</w:t>
            </w:r>
          </w:p>
          <w:p w14:paraId="4525FC05" w14:textId="3F7F7232" w:rsidR="002B3E5C" w:rsidRPr="002B3E5C" w:rsidRDefault="002B3E5C" w:rsidP="006D3C2F">
            <w:pPr>
              <w:numPr>
                <w:ilvl w:val="0"/>
                <w:numId w:val="94"/>
              </w:numPr>
              <w:spacing w:before="120" w:after="120"/>
              <w:jc w:val="both"/>
              <w:rPr>
                <w:lang w:val="en-GB"/>
              </w:rPr>
            </w:pPr>
            <w:r w:rsidRPr="002B3E5C">
              <w:rPr>
                <w:lang w:val="en-GB"/>
              </w:rPr>
              <w:t>The LTM completion defined for Rel-18 intra-CU LTM is reused for conditional LTM.</w:t>
            </w:r>
          </w:p>
        </w:tc>
      </w:tr>
    </w:tbl>
    <w:p w14:paraId="1B09E388" w14:textId="51DDD26B" w:rsidR="002B3E5C" w:rsidRDefault="00D72663" w:rsidP="006D3C2F">
      <w:pPr>
        <w:spacing w:before="120" w:after="120"/>
        <w:jc w:val="both"/>
      </w:pPr>
      <w:r>
        <w:t>So issue 1-4-1 can be concluded. Regarding issue 1-4-2, it is straightforward that only known cell can trigger CLTM since it is triggered once UE realizes the events are met after measurement.</w:t>
      </w:r>
    </w:p>
    <w:p w14:paraId="76D37A62" w14:textId="0270C734" w:rsidR="00D72663" w:rsidRDefault="0078107B" w:rsidP="0078107B">
      <w:pPr>
        <w:pStyle w:val="Caption"/>
      </w:pPr>
      <w:bookmarkStart w:id="17" w:name="_Ref181862960"/>
      <w:r>
        <w:t xml:space="preserve">Proposal </w:t>
      </w:r>
      <w:r>
        <w:fldChar w:fldCharType="begin"/>
      </w:r>
      <w:r>
        <w:instrText xml:space="preserve"> SEQ Proposal \* ARABIC </w:instrText>
      </w:r>
      <w:r>
        <w:fldChar w:fldCharType="separate"/>
      </w:r>
      <w:r>
        <w:rPr>
          <w:noProof/>
        </w:rPr>
        <w:t>10</w:t>
      </w:r>
      <w:r>
        <w:fldChar w:fldCharType="end"/>
      </w:r>
      <w:r>
        <w:t>: RAN4 requirements for CLTM shall cover both RACH-less and RACH-based cell switch.</w:t>
      </w:r>
      <w:bookmarkEnd w:id="17"/>
    </w:p>
    <w:p w14:paraId="2212A44E" w14:textId="0D6283C2" w:rsidR="0078107B" w:rsidRPr="0078107B" w:rsidRDefault="0078107B" w:rsidP="0078107B">
      <w:pPr>
        <w:pStyle w:val="Caption"/>
      </w:pPr>
      <w:bookmarkStart w:id="18" w:name="_Ref181862965"/>
      <w:r>
        <w:t xml:space="preserve">Proposal </w:t>
      </w:r>
      <w:r>
        <w:fldChar w:fldCharType="begin"/>
      </w:r>
      <w:r>
        <w:instrText xml:space="preserve"> SEQ Proposal \* ARABIC </w:instrText>
      </w:r>
      <w:r>
        <w:fldChar w:fldCharType="separate"/>
      </w:r>
      <w:r>
        <w:rPr>
          <w:noProof/>
        </w:rPr>
        <w:t>11</w:t>
      </w:r>
      <w:r>
        <w:fldChar w:fldCharType="end"/>
      </w:r>
      <w:r>
        <w:t>: only known cell needs to be covered in CLTM RRM requirements.</w:t>
      </w:r>
      <w:bookmarkEnd w:id="18"/>
    </w:p>
    <w:p w14:paraId="05563966" w14:textId="77777777" w:rsidR="00E310D5" w:rsidRPr="00A200D6" w:rsidRDefault="00E310D5" w:rsidP="006D3C2F">
      <w:pPr>
        <w:spacing w:before="120" w:after="120"/>
        <w:jc w:val="both"/>
        <w:rPr>
          <w:lang w:val="en-GB"/>
        </w:rPr>
      </w:pPr>
    </w:p>
    <w:p w14:paraId="57E4C35D"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rPr>
        <w:t>Conclusion</w:t>
      </w:r>
    </w:p>
    <w:bookmarkEnd w:id="2"/>
    <w:bookmarkEnd w:id="3"/>
    <w:p w14:paraId="6C3B88CA" w14:textId="39165A48" w:rsidR="002966B9" w:rsidRDefault="0080742C" w:rsidP="00234395">
      <w:pPr>
        <w:spacing w:before="120" w:after="120"/>
        <w:jc w:val="both"/>
        <w:rPr>
          <w:lang w:val="en-GB"/>
        </w:rPr>
      </w:pPr>
      <w:r w:rsidRPr="00234395">
        <w:rPr>
          <w:lang w:val="en-GB"/>
        </w:rPr>
        <w:t xml:space="preserve">In this contribution, we provide discussion on </w:t>
      </w:r>
      <w:r w:rsidR="00F96BA4">
        <w:rPr>
          <w:lang w:val="en-GB"/>
        </w:rPr>
        <w:t>measurement related enhancements for LTM</w:t>
      </w:r>
      <w:r w:rsidRPr="00234395">
        <w:rPr>
          <w:lang w:val="en-GB"/>
        </w:rPr>
        <w:t>. After discussion, the following conclusions are provided:</w:t>
      </w:r>
    </w:p>
    <w:p w14:paraId="6EB1E107" w14:textId="07D915DE" w:rsidR="00C0252F" w:rsidRPr="008C62BE" w:rsidRDefault="008C62BE" w:rsidP="00234395">
      <w:pPr>
        <w:spacing w:before="120" w:after="120"/>
        <w:jc w:val="both"/>
        <w:rPr>
          <w:b/>
          <w:bCs/>
          <w:lang w:val="en-GB"/>
        </w:rPr>
      </w:pPr>
      <w:r w:rsidRPr="008C62BE">
        <w:rPr>
          <w:b/>
          <w:bCs/>
          <w:lang w:val="en-GB"/>
        </w:rPr>
        <w:fldChar w:fldCharType="begin"/>
      </w:r>
      <w:r w:rsidRPr="008C62BE">
        <w:rPr>
          <w:b/>
          <w:bCs/>
          <w:lang w:val="en-GB"/>
        </w:rPr>
        <w:instrText xml:space="preserve"> REF _Ref181862932 \h </w:instrText>
      </w:r>
      <w:r>
        <w:rPr>
          <w:b/>
          <w:bCs/>
          <w:lang w:val="en-GB"/>
        </w:rPr>
        <w:instrText xml:space="preserve"> \* MERGEFORMAT </w:instrText>
      </w:r>
      <w:r w:rsidRPr="008C62BE">
        <w:rPr>
          <w:b/>
          <w:bCs/>
          <w:lang w:val="en-GB"/>
        </w:rPr>
      </w:r>
      <w:r w:rsidRPr="008C62BE">
        <w:rPr>
          <w:b/>
          <w:bCs/>
          <w:lang w:val="en-GB"/>
        </w:rPr>
        <w:fldChar w:fldCharType="separate"/>
      </w:r>
      <w:r w:rsidRPr="008C62BE">
        <w:rPr>
          <w:b/>
          <w:bCs/>
        </w:rPr>
        <w:t xml:space="preserve">Proposal </w:t>
      </w:r>
      <w:r w:rsidRPr="008C62BE">
        <w:rPr>
          <w:b/>
          <w:bCs/>
          <w:noProof/>
        </w:rPr>
        <w:t>1</w:t>
      </w:r>
      <w:r w:rsidRPr="008C62BE">
        <w:rPr>
          <w:b/>
          <w:bCs/>
        </w:rPr>
        <w:t>: in the agreed applicable scenario of “</w:t>
      </w:r>
      <w:r w:rsidRPr="008C62BE">
        <w:rPr>
          <w:rFonts w:eastAsia="DengXian"/>
          <w:b/>
          <w:bCs/>
          <w:color w:val="000000"/>
          <w:kern w:val="2"/>
        </w:rPr>
        <w:t>PCell switch to an LTM candidate cell that is a serving SCell in MCG</w:t>
      </w:r>
      <w:r w:rsidRPr="008C62BE">
        <w:rPr>
          <w:b/>
          <w:bCs/>
        </w:rPr>
        <w:t>”, clarify that if CLTM is triggered by L1 measurement (e.g. event LTM3 and LTM5) the scope is limited to active SCell.</w:t>
      </w:r>
      <w:r w:rsidRPr="008C62BE">
        <w:rPr>
          <w:b/>
          <w:bCs/>
          <w:lang w:val="en-GB"/>
        </w:rPr>
        <w:fldChar w:fldCharType="end"/>
      </w:r>
    </w:p>
    <w:p w14:paraId="19C9511E" w14:textId="2E28AC4F" w:rsidR="008C62BE" w:rsidRPr="008C62BE" w:rsidRDefault="008C62BE" w:rsidP="00234395">
      <w:pPr>
        <w:spacing w:before="120" w:after="120"/>
        <w:jc w:val="both"/>
        <w:rPr>
          <w:b/>
          <w:bCs/>
          <w:lang w:val="en-GB"/>
        </w:rPr>
      </w:pPr>
      <w:r w:rsidRPr="008C62BE">
        <w:rPr>
          <w:b/>
          <w:bCs/>
          <w:lang w:val="en-GB"/>
        </w:rPr>
        <w:fldChar w:fldCharType="begin"/>
      </w:r>
      <w:r w:rsidRPr="008C62BE">
        <w:rPr>
          <w:b/>
          <w:bCs/>
          <w:lang w:val="en-GB"/>
        </w:rPr>
        <w:instrText xml:space="preserve"> REF _Ref181862935 \h </w:instrText>
      </w:r>
      <w:r>
        <w:rPr>
          <w:b/>
          <w:bCs/>
          <w:lang w:val="en-GB"/>
        </w:rPr>
        <w:instrText xml:space="preserve"> \* MERGEFORMAT </w:instrText>
      </w:r>
      <w:r w:rsidRPr="008C62BE">
        <w:rPr>
          <w:b/>
          <w:bCs/>
          <w:lang w:val="en-GB"/>
        </w:rPr>
      </w:r>
      <w:r w:rsidRPr="008C62BE">
        <w:rPr>
          <w:b/>
          <w:bCs/>
          <w:lang w:val="en-GB"/>
        </w:rPr>
        <w:fldChar w:fldCharType="separate"/>
      </w:r>
      <w:r w:rsidRPr="008C62BE">
        <w:rPr>
          <w:b/>
          <w:bCs/>
        </w:rPr>
        <w:t xml:space="preserve">Proposal </w:t>
      </w:r>
      <w:r w:rsidRPr="008C62BE">
        <w:rPr>
          <w:b/>
          <w:bCs/>
          <w:noProof/>
        </w:rPr>
        <w:t>2</w:t>
      </w:r>
      <w:r w:rsidRPr="008C62BE">
        <w:rPr>
          <w:b/>
          <w:bCs/>
        </w:rPr>
        <w:t>: no new measurement requirements are needed under this agenda.</w:t>
      </w:r>
      <w:r w:rsidRPr="008C62BE">
        <w:rPr>
          <w:b/>
          <w:bCs/>
          <w:lang w:val="en-GB"/>
        </w:rPr>
        <w:fldChar w:fldCharType="end"/>
      </w:r>
    </w:p>
    <w:p w14:paraId="7218A71D" w14:textId="69671130" w:rsidR="008C62BE" w:rsidRPr="008C62BE" w:rsidRDefault="008C62BE" w:rsidP="00234395">
      <w:pPr>
        <w:spacing w:before="120" w:after="120"/>
        <w:jc w:val="both"/>
        <w:rPr>
          <w:b/>
          <w:bCs/>
          <w:lang w:val="en-GB"/>
        </w:rPr>
      </w:pPr>
      <w:r w:rsidRPr="008C62BE">
        <w:rPr>
          <w:b/>
          <w:bCs/>
          <w:lang w:val="en-GB"/>
        </w:rPr>
        <w:fldChar w:fldCharType="begin"/>
      </w:r>
      <w:r w:rsidRPr="008C62BE">
        <w:rPr>
          <w:b/>
          <w:bCs/>
          <w:lang w:val="en-GB"/>
        </w:rPr>
        <w:instrText xml:space="preserve"> REF _Ref181862938 \h </w:instrText>
      </w:r>
      <w:r>
        <w:rPr>
          <w:b/>
          <w:bCs/>
          <w:lang w:val="en-GB"/>
        </w:rPr>
        <w:instrText xml:space="preserve"> \* MERGEFORMAT </w:instrText>
      </w:r>
      <w:r w:rsidRPr="008C62BE">
        <w:rPr>
          <w:b/>
          <w:bCs/>
          <w:lang w:val="en-GB"/>
        </w:rPr>
      </w:r>
      <w:r w:rsidRPr="008C62BE">
        <w:rPr>
          <w:b/>
          <w:bCs/>
          <w:lang w:val="en-GB"/>
        </w:rPr>
        <w:fldChar w:fldCharType="separate"/>
      </w:r>
      <w:r w:rsidRPr="008C62BE">
        <w:rPr>
          <w:b/>
          <w:bCs/>
        </w:rPr>
        <w:t xml:space="preserve">Proposal </w:t>
      </w:r>
      <w:r w:rsidRPr="008C62BE">
        <w:rPr>
          <w:b/>
          <w:bCs/>
          <w:noProof/>
        </w:rPr>
        <w:t>3</w:t>
      </w:r>
      <w:r w:rsidRPr="008C62BE">
        <w:rPr>
          <w:b/>
          <w:bCs/>
        </w:rPr>
        <w:t>: since L1-RSRP measurement and LTM cell switch was decoupled in R18, L3 measurement shall also be considered in event configuration for conditional LTM.</w:t>
      </w:r>
      <w:r w:rsidRPr="008C62BE">
        <w:rPr>
          <w:b/>
          <w:bCs/>
          <w:lang w:val="en-GB"/>
        </w:rPr>
        <w:fldChar w:fldCharType="end"/>
      </w:r>
    </w:p>
    <w:p w14:paraId="75C7DDCD" w14:textId="320B4B03" w:rsidR="008C62BE" w:rsidRPr="008C62BE" w:rsidRDefault="008C62BE" w:rsidP="00234395">
      <w:pPr>
        <w:spacing w:before="120" w:after="120"/>
        <w:jc w:val="both"/>
        <w:rPr>
          <w:b/>
          <w:bCs/>
          <w:lang w:val="en-GB"/>
        </w:rPr>
      </w:pPr>
      <w:r w:rsidRPr="008C62BE">
        <w:rPr>
          <w:b/>
          <w:bCs/>
          <w:lang w:val="en-GB"/>
        </w:rPr>
        <w:fldChar w:fldCharType="begin"/>
      </w:r>
      <w:r w:rsidRPr="008C62BE">
        <w:rPr>
          <w:b/>
          <w:bCs/>
          <w:lang w:val="en-GB"/>
        </w:rPr>
        <w:instrText xml:space="preserve"> REF _Ref181862941 \h </w:instrText>
      </w:r>
      <w:r>
        <w:rPr>
          <w:b/>
          <w:bCs/>
          <w:lang w:val="en-GB"/>
        </w:rPr>
        <w:instrText xml:space="preserve"> \* MERGEFORMAT </w:instrText>
      </w:r>
      <w:r w:rsidRPr="008C62BE">
        <w:rPr>
          <w:b/>
          <w:bCs/>
          <w:lang w:val="en-GB"/>
        </w:rPr>
      </w:r>
      <w:r w:rsidRPr="008C62BE">
        <w:rPr>
          <w:b/>
          <w:bCs/>
          <w:lang w:val="en-GB"/>
        </w:rPr>
        <w:fldChar w:fldCharType="separate"/>
      </w:r>
      <w:r w:rsidRPr="008C62BE">
        <w:rPr>
          <w:b/>
          <w:bCs/>
        </w:rPr>
        <w:t xml:space="preserve">Proposal </w:t>
      </w:r>
      <w:r w:rsidRPr="008C62BE">
        <w:rPr>
          <w:b/>
          <w:bCs/>
          <w:noProof/>
        </w:rPr>
        <w:t>4</w:t>
      </w:r>
      <w:r w:rsidRPr="008C62BE">
        <w:rPr>
          <w:b/>
          <w:bCs/>
        </w:rPr>
        <w:t>: assuming subsequent CLTM is to be supported by RAN2, RAN4 requirements for subsequent CLTM can be defined using CLTM requirements as baseline with the following updates:</w:t>
      </w:r>
      <w:r w:rsidRPr="008C62BE">
        <w:rPr>
          <w:b/>
          <w:bCs/>
          <w:lang w:val="en-GB"/>
        </w:rPr>
        <w:fldChar w:fldCharType="end"/>
      </w:r>
    </w:p>
    <w:p w14:paraId="214F99EA" w14:textId="77777777" w:rsidR="008C62BE" w:rsidRPr="008C62BE" w:rsidRDefault="008C62BE" w:rsidP="008C62BE">
      <w:pPr>
        <w:pStyle w:val="ListParagraph"/>
        <w:numPr>
          <w:ilvl w:val="0"/>
          <w:numId w:val="64"/>
        </w:numPr>
        <w:rPr>
          <w:b/>
          <w:bCs/>
          <w:lang w:eastAsia="en-US"/>
        </w:rPr>
      </w:pPr>
      <w:r w:rsidRPr="008C62BE">
        <w:rPr>
          <w:b/>
          <w:bCs/>
          <w:lang w:eastAsia="en-US"/>
        </w:rPr>
        <w:t xml:space="preserve">The starting point of subsequent CLTM is </w:t>
      </w:r>
      <w:r w:rsidRPr="00D0693C">
        <w:rPr>
          <w:b/>
          <w:bCs/>
          <w:lang w:val="en-US" w:eastAsia="en-US"/>
        </w:rPr>
        <w:t>the time UE transmits RRCReconfigurationcomplete message for the previous</w:t>
      </w:r>
      <w:r w:rsidRPr="008C62BE">
        <w:rPr>
          <w:b/>
          <w:bCs/>
          <w:lang w:val="en-US" w:eastAsia="en-US"/>
        </w:rPr>
        <w:t xml:space="preserve"> CLTM.</w:t>
      </w:r>
    </w:p>
    <w:p w14:paraId="05D06913" w14:textId="77777777" w:rsidR="008C62BE" w:rsidRPr="008C62BE" w:rsidRDefault="008C62BE" w:rsidP="008C62BE">
      <w:pPr>
        <w:pStyle w:val="ListParagraph"/>
        <w:numPr>
          <w:ilvl w:val="1"/>
          <w:numId w:val="64"/>
        </w:numPr>
        <w:rPr>
          <w:b/>
          <w:bCs/>
          <w:lang w:eastAsia="en-US"/>
        </w:rPr>
      </w:pPr>
      <w:r w:rsidRPr="008C62BE">
        <w:rPr>
          <w:b/>
          <w:bCs/>
          <w:lang w:eastAsia="en-US"/>
        </w:rPr>
        <w:lastRenderedPageBreak/>
        <w:t xml:space="preserve">Note: RAN2 agreed that </w:t>
      </w:r>
      <w:r w:rsidRPr="008C62BE">
        <w:rPr>
          <w:b/>
          <w:bCs/>
          <w:lang w:val="en-US" w:eastAsia="en-US"/>
        </w:rPr>
        <w:t>the LTM completion defined for Rel-18 intra-CU LTM is reused for conditional LTM.</w:t>
      </w:r>
    </w:p>
    <w:p w14:paraId="275BA0D2" w14:textId="77777777" w:rsidR="008C62BE" w:rsidRPr="008C62BE" w:rsidRDefault="008C62BE" w:rsidP="008C62BE">
      <w:pPr>
        <w:pStyle w:val="ListParagraph"/>
        <w:numPr>
          <w:ilvl w:val="0"/>
          <w:numId w:val="64"/>
        </w:numPr>
        <w:rPr>
          <w:b/>
          <w:bCs/>
          <w:lang w:eastAsia="en-US"/>
        </w:rPr>
      </w:pPr>
      <w:r w:rsidRPr="008C62BE">
        <w:rPr>
          <w:b/>
          <w:bCs/>
          <w:iCs/>
          <w:lang w:val="en-US" w:eastAsia="en-US"/>
        </w:rPr>
        <w:t>T</w:t>
      </w:r>
      <w:r w:rsidRPr="008C62BE">
        <w:rPr>
          <w:b/>
          <w:bCs/>
          <w:iCs/>
          <w:vertAlign w:val="subscript"/>
          <w:lang w:val="en-US" w:eastAsia="en-US"/>
        </w:rPr>
        <w:t>Event_DU</w:t>
      </w:r>
      <w:r w:rsidRPr="008C62BE">
        <w:rPr>
          <w:b/>
          <w:bCs/>
          <w:lang w:val="en-US" w:eastAsia="en-US"/>
        </w:rPr>
        <w:t xml:space="preserve"> is the delay uncertainty which is the time from when UE transmits RRCReconfigurationcomplete message for the previous CLTM until a condition exists at the measurement reference point which will trigger the subsequent CLTM.</w:t>
      </w:r>
    </w:p>
    <w:p w14:paraId="75F9BC16" w14:textId="76496D21" w:rsidR="008C62BE" w:rsidRPr="008C62BE" w:rsidRDefault="008C62BE" w:rsidP="00234395">
      <w:pPr>
        <w:spacing w:before="120" w:after="120"/>
        <w:jc w:val="both"/>
        <w:rPr>
          <w:b/>
          <w:bCs/>
          <w:lang w:val="en-GB"/>
        </w:rPr>
      </w:pPr>
      <w:r w:rsidRPr="008C62BE">
        <w:rPr>
          <w:b/>
          <w:bCs/>
          <w:lang w:val="en-GB"/>
        </w:rPr>
        <w:fldChar w:fldCharType="begin"/>
      </w:r>
      <w:r w:rsidRPr="008C62BE">
        <w:rPr>
          <w:b/>
          <w:bCs/>
          <w:lang w:val="en-GB"/>
        </w:rPr>
        <w:instrText xml:space="preserve"> REF _Ref181862944 \h </w:instrText>
      </w:r>
      <w:r>
        <w:rPr>
          <w:b/>
          <w:bCs/>
          <w:lang w:val="en-GB"/>
        </w:rPr>
        <w:instrText xml:space="preserve"> \* MERGEFORMAT </w:instrText>
      </w:r>
      <w:r w:rsidRPr="008C62BE">
        <w:rPr>
          <w:b/>
          <w:bCs/>
          <w:lang w:val="en-GB"/>
        </w:rPr>
      </w:r>
      <w:r w:rsidRPr="008C62BE">
        <w:rPr>
          <w:b/>
          <w:bCs/>
          <w:lang w:val="en-GB"/>
        </w:rPr>
        <w:fldChar w:fldCharType="separate"/>
      </w:r>
      <w:r w:rsidRPr="008C62BE">
        <w:rPr>
          <w:b/>
          <w:bCs/>
        </w:rPr>
        <w:t xml:space="preserve">Proposal </w:t>
      </w:r>
      <w:r w:rsidRPr="008C62BE">
        <w:rPr>
          <w:b/>
          <w:bCs/>
          <w:noProof/>
        </w:rPr>
        <w:t>5</w:t>
      </w:r>
      <w:r w:rsidRPr="008C62BE">
        <w:rPr>
          <w:b/>
          <w:bCs/>
        </w:rPr>
        <w:t>: new requirements for CLTM can be defined in a new sub-section 6.3.1A. New requirements for subsequent CLTM can be defined in a new sub-section 6.3.1B.</w:t>
      </w:r>
      <w:r w:rsidRPr="008C62BE">
        <w:rPr>
          <w:b/>
          <w:bCs/>
          <w:lang w:val="en-GB"/>
        </w:rPr>
        <w:fldChar w:fldCharType="end"/>
      </w:r>
    </w:p>
    <w:p w14:paraId="7F55E49F" w14:textId="79EC9048" w:rsidR="008C62BE" w:rsidRPr="008C62BE" w:rsidRDefault="008C62BE" w:rsidP="00234395">
      <w:pPr>
        <w:spacing w:before="120" w:after="120"/>
        <w:jc w:val="both"/>
        <w:rPr>
          <w:b/>
          <w:bCs/>
          <w:lang w:val="en-GB"/>
        </w:rPr>
      </w:pPr>
      <w:r w:rsidRPr="008C62BE">
        <w:rPr>
          <w:b/>
          <w:bCs/>
          <w:lang w:val="en-GB"/>
        </w:rPr>
        <w:fldChar w:fldCharType="begin"/>
      </w:r>
      <w:r w:rsidRPr="008C62BE">
        <w:rPr>
          <w:b/>
          <w:bCs/>
          <w:lang w:val="en-GB"/>
        </w:rPr>
        <w:instrText xml:space="preserve"> REF _Ref179105691 \h </w:instrText>
      </w:r>
      <w:r>
        <w:rPr>
          <w:b/>
          <w:bCs/>
          <w:lang w:val="en-GB"/>
        </w:rPr>
        <w:instrText xml:space="preserve"> \* MERGEFORMAT </w:instrText>
      </w:r>
      <w:r w:rsidRPr="008C62BE">
        <w:rPr>
          <w:b/>
          <w:bCs/>
          <w:lang w:val="en-GB"/>
        </w:rPr>
      </w:r>
      <w:r w:rsidRPr="008C62BE">
        <w:rPr>
          <w:b/>
          <w:bCs/>
          <w:lang w:val="en-GB"/>
        </w:rPr>
        <w:fldChar w:fldCharType="separate"/>
      </w:r>
      <w:r w:rsidRPr="008C62BE">
        <w:rPr>
          <w:b/>
          <w:bCs/>
        </w:rPr>
        <w:t xml:space="preserve">Proposal </w:t>
      </w:r>
      <w:r w:rsidRPr="008C62BE">
        <w:rPr>
          <w:b/>
          <w:bCs/>
          <w:noProof/>
        </w:rPr>
        <w:t>6</w:t>
      </w:r>
      <w:r w:rsidRPr="008C62BE">
        <w:rPr>
          <w:b/>
          <w:bCs/>
        </w:rPr>
        <w:t>: CHO requirements framework can be used as baseline when discussing conditional LTM cell switch delay requirements.</w:t>
      </w:r>
      <w:r w:rsidRPr="008C62BE">
        <w:rPr>
          <w:b/>
          <w:bCs/>
          <w:lang w:val="en-GB"/>
        </w:rPr>
        <w:fldChar w:fldCharType="end"/>
      </w:r>
    </w:p>
    <w:p w14:paraId="50BB761F" w14:textId="03681FC2" w:rsidR="008C62BE" w:rsidRPr="008C62BE" w:rsidRDefault="008C62BE" w:rsidP="00234395">
      <w:pPr>
        <w:spacing w:before="120" w:after="120"/>
        <w:jc w:val="both"/>
        <w:rPr>
          <w:b/>
          <w:bCs/>
          <w:lang w:val="en-GB"/>
        </w:rPr>
      </w:pPr>
      <w:r w:rsidRPr="008C62BE">
        <w:rPr>
          <w:b/>
          <w:bCs/>
          <w:lang w:val="en-GB"/>
        </w:rPr>
        <w:fldChar w:fldCharType="begin"/>
      </w:r>
      <w:r w:rsidRPr="008C62BE">
        <w:rPr>
          <w:b/>
          <w:bCs/>
          <w:lang w:val="en-GB"/>
        </w:rPr>
        <w:instrText xml:space="preserve"> REF _Ref181862949 \h </w:instrText>
      </w:r>
      <w:r>
        <w:rPr>
          <w:b/>
          <w:bCs/>
          <w:lang w:val="en-GB"/>
        </w:rPr>
        <w:instrText xml:space="preserve"> \* MERGEFORMAT </w:instrText>
      </w:r>
      <w:r w:rsidRPr="008C62BE">
        <w:rPr>
          <w:b/>
          <w:bCs/>
          <w:lang w:val="en-GB"/>
        </w:rPr>
      </w:r>
      <w:r w:rsidRPr="008C62BE">
        <w:rPr>
          <w:b/>
          <w:bCs/>
          <w:lang w:val="en-GB"/>
        </w:rPr>
        <w:fldChar w:fldCharType="separate"/>
      </w:r>
      <w:r w:rsidRPr="008C62BE">
        <w:rPr>
          <w:b/>
          <w:bCs/>
        </w:rPr>
        <w:t xml:space="preserve">Proposal </w:t>
      </w:r>
      <w:r w:rsidRPr="008C62BE">
        <w:rPr>
          <w:b/>
          <w:bCs/>
          <w:noProof/>
        </w:rPr>
        <w:t>7</w:t>
      </w:r>
      <w:r w:rsidRPr="008C62BE">
        <w:rPr>
          <w:b/>
          <w:bCs/>
        </w:rPr>
        <w:t>: The starting point is the end of the last TTI containing the RRC command for conditional LTM.</w:t>
      </w:r>
      <w:r w:rsidRPr="008C62BE">
        <w:rPr>
          <w:b/>
          <w:bCs/>
          <w:lang w:val="en-GB"/>
        </w:rPr>
        <w:fldChar w:fldCharType="end"/>
      </w:r>
    </w:p>
    <w:p w14:paraId="54495ECC" w14:textId="4C9703DB" w:rsidR="008C62BE" w:rsidRPr="008C62BE" w:rsidRDefault="008C62BE" w:rsidP="00234395">
      <w:pPr>
        <w:spacing w:before="120" w:after="120"/>
        <w:jc w:val="both"/>
        <w:rPr>
          <w:b/>
          <w:bCs/>
          <w:lang w:val="en-GB"/>
        </w:rPr>
      </w:pPr>
      <w:r w:rsidRPr="008C62BE">
        <w:rPr>
          <w:b/>
          <w:bCs/>
          <w:lang w:val="en-GB"/>
        </w:rPr>
        <w:fldChar w:fldCharType="begin"/>
      </w:r>
      <w:r w:rsidRPr="008C62BE">
        <w:rPr>
          <w:b/>
          <w:bCs/>
          <w:lang w:val="en-GB"/>
        </w:rPr>
        <w:instrText xml:space="preserve"> REF _Ref181862953 \h </w:instrText>
      </w:r>
      <w:r>
        <w:rPr>
          <w:b/>
          <w:bCs/>
          <w:lang w:val="en-GB"/>
        </w:rPr>
        <w:instrText xml:space="preserve"> \* MERGEFORMAT </w:instrText>
      </w:r>
      <w:r w:rsidRPr="008C62BE">
        <w:rPr>
          <w:b/>
          <w:bCs/>
          <w:lang w:val="en-GB"/>
        </w:rPr>
      </w:r>
      <w:r w:rsidRPr="008C62BE">
        <w:rPr>
          <w:b/>
          <w:bCs/>
          <w:lang w:val="en-GB"/>
        </w:rPr>
        <w:fldChar w:fldCharType="separate"/>
      </w:r>
      <w:r w:rsidRPr="008C62BE">
        <w:rPr>
          <w:b/>
          <w:bCs/>
        </w:rPr>
        <w:t xml:space="preserve">Proposal </w:t>
      </w:r>
      <w:r w:rsidRPr="008C62BE">
        <w:rPr>
          <w:b/>
          <w:bCs/>
          <w:noProof/>
        </w:rPr>
        <w:t>8</w:t>
      </w:r>
      <w:r w:rsidRPr="008C62BE">
        <w:rPr>
          <w:b/>
          <w:bCs/>
        </w:rPr>
        <w:t>: The ending point could be same as that defined in existing LTM cell switch delay requirements, i.e. time the UE transmits the first UL message on the target cell, which already cover both RACH based and RACH-less.</w:t>
      </w:r>
      <w:r w:rsidRPr="008C62BE">
        <w:rPr>
          <w:b/>
          <w:bCs/>
          <w:lang w:val="en-GB"/>
        </w:rPr>
        <w:fldChar w:fldCharType="end"/>
      </w:r>
    </w:p>
    <w:p w14:paraId="0880A565" w14:textId="587BD31B" w:rsidR="008C62BE" w:rsidRPr="008C62BE" w:rsidRDefault="008C62BE" w:rsidP="00234395">
      <w:pPr>
        <w:spacing w:before="120" w:after="120"/>
        <w:jc w:val="both"/>
        <w:rPr>
          <w:b/>
          <w:bCs/>
          <w:lang w:val="en-GB"/>
        </w:rPr>
      </w:pPr>
      <w:r w:rsidRPr="008C62BE">
        <w:rPr>
          <w:b/>
          <w:bCs/>
          <w:lang w:val="en-GB"/>
        </w:rPr>
        <w:fldChar w:fldCharType="begin"/>
      </w:r>
      <w:r w:rsidRPr="008C62BE">
        <w:rPr>
          <w:b/>
          <w:bCs/>
          <w:lang w:val="en-GB"/>
        </w:rPr>
        <w:instrText xml:space="preserve"> REF _Ref179105693 \h </w:instrText>
      </w:r>
      <w:r>
        <w:rPr>
          <w:b/>
          <w:bCs/>
          <w:lang w:val="en-GB"/>
        </w:rPr>
        <w:instrText xml:space="preserve"> \* MERGEFORMAT </w:instrText>
      </w:r>
      <w:r w:rsidRPr="008C62BE">
        <w:rPr>
          <w:b/>
          <w:bCs/>
          <w:lang w:val="en-GB"/>
        </w:rPr>
      </w:r>
      <w:r w:rsidRPr="008C62BE">
        <w:rPr>
          <w:b/>
          <w:bCs/>
          <w:lang w:val="en-GB"/>
        </w:rPr>
        <w:fldChar w:fldCharType="separate"/>
      </w:r>
      <w:r w:rsidRPr="008C62BE">
        <w:rPr>
          <w:b/>
          <w:bCs/>
        </w:rPr>
        <w:t xml:space="preserve">Proposal </w:t>
      </w:r>
      <w:r w:rsidRPr="008C62BE">
        <w:rPr>
          <w:b/>
          <w:bCs/>
          <w:noProof/>
        </w:rPr>
        <w:t>9</w:t>
      </w:r>
      <w:r w:rsidRPr="008C62BE">
        <w:rPr>
          <w:b/>
          <w:bCs/>
        </w:rPr>
        <w:t>: conditional LTM cell switch delay is defined as:</w:t>
      </w:r>
      <w:r w:rsidRPr="008C62BE">
        <w:rPr>
          <w:b/>
          <w:bCs/>
          <w:lang w:val="en-GB"/>
        </w:rPr>
        <w:fldChar w:fldCharType="end"/>
      </w:r>
    </w:p>
    <w:p w14:paraId="7F46CA18" w14:textId="77777777" w:rsidR="008C62BE" w:rsidRPr="008C62BE" w:rsidRDefault="008C62BE" w:rsidP="008C62BE">
      <w:pPr>
        <w:pStyle w:val="EQ"/>
        <w:jc w:val="center"/>
        <w:rPr>
          <w:b/>
          <w:bCs/>
          <w:lang w:val="en-US" w:eastAsia="zh-CN"/>
        </w:rPr>
      </w:pPr>
      <w:r w:rsidRPr="008C62BE">
        <w:rPr>
          <w:b/>
          <w:bCs/>
          <w:lang w:val="en-US" w:eastAsia="zh-CN"/>
        </w:rPr>
        <w:t>D</w:t>
      </w:r>
      <w:r w:rsidRPr="008C62BE">
        <w:rPr>
          <w:b/>
          <w:bCs/>
          <w:vertAlign w:val="subscript"/>
          <w:lang w:val="en-US" w:eastAsia="zh-CN"/>
        </w:rPr>
        <w:t>CLTM</w:t>
      </w:r>
      <w:r w:rsidRPr="008C62BE">
        <w:rPr>
          <w:b/>
          <w:bCs/>
          <w:lang w:val="en-US" w:eastAsia="zh-CN"/>
        </w:rPr>
        <w:t xml:space="preserve"> = T</w:t>
      </w:r>
      <w:r w:rsidRPr="008C62BE">
        <w:rPr>
          <w:b/>
          <w:bCs/>
          <w:vertAlign w:val="subscript"/>
          <w:lang w:val="en-US" w:eastAsia="zh-CN"/>
        </w:rPr>
        <w:t>RRC</w:t>
      </w:r>
      <w:r w:rsidRPr="008C62BE">
        <w:rPr>
          <w:b/>
          <w:bCs/>
          <w:lang w:val="en-US" w:eastAsia="zh-CN"/>
        </w:rPr>
        <w:t xml:space="preserve"> + </w:t>
      </w:r>
      <w:r w:rsidRPr="008C62BE">
        <w:rPr>
          <w:b/>
          <w:bCs/>
          <w:iCs/>
        </w:rPr>
        <w:t>T</w:t>
      </w:r>
      <w:r w:rsidRPr="008C62BE">
        <w:rPr>
          <w:b/>
          <w:bCs/>
          <w:iCs/>
          <w:vertAlign w:val="subscript"/>
        </w:rPr>
        <w:t>Event_DU</w:t>
      </w:r>
      <w:r w:rsidRPr="008C62BE">
        <w:rPr>
          <w:b/>
          <w:bCs/>
          <w:iCs/>
        </w:rPr>
        <w:t xml:space="preserve"> + </w:t>
      </w:r>
      <w:r w:rsidRPr="008C62BE">
        <w:rPr>
          <w:b/>
          <w:bCs/>
          <w:lang w:val="en-US" w:eastAsia="zh-CN"/>
        </w:rPr>
        <w:t>T</w:t>
      </w:r>
      <w:r w:rsidRPr="008C62BE">
        <w:rPr>
          <w:b/>
          <w:bCs/>
          <w:vertAlign w:val="subscript"/>
          <w:lang w:val="en-US" w:eastAsia="zh-CN"/>
        </w:rPr>
        <w:t>measure</w:t>
      </w:r>
      <w:r w:rsidRPr="008C62BE">
        <w:rPr>
          <w:b/>
          <w:bCs/>
          <w:lang w:val="en-US" w:eastAsia="zh-CN"/>
        </w:rPr>
        <w:t xml:space="preserve"> + </w:t>
      </w:r>
      <w:r w:rsidRPr="008C62BE">
        <w:rPr>
          <w:rFonts w:eastAsiaTheme="minorEastAsia"/>
          <w:b/>
          <w:bCs/>
        </w:rPr>
        <w:t>T</w:t>
      </w:r>
      <w:r w:rsidRPr="008C62BE">
        <w:rPr>
          <w:rFonts w:eastAsiaTheme="minorEastAsia"/>
          <w:b/>
          <w:bCs/>
          <w:vertAlign w:val="subscript"/>
        </w:rPr>
        <w:t>LTM-interrupt</w:t>
      </w:r>
      <w:r w:rsidRPr="008C62BE">
        <w:rPr>
          <w:b/>
          <w:bCs/>
          <w:lang w:eastAsia="zh-CN"/>
        </w:rPr>
        <w:t xml:space="preserve"> </w:t>
      </w:r>
      <w:r w:rsidRPr="008C62BE">
        <w:rPr>
          <w:b/>
          <w:bCs/>
          <w:lang w:val="en-US" w:eastAsia="zh-CN"/>
        </w:rPr>
        <w:t xml:space="preserve">+ </w:t>
      </w:r>
      <w:r w:rsidRPr="008C62BE">
        <w:rPr>
          <w:b/>
          <w:bCs/>
        </w:rPr>
        <w:t>T</w:t>
      </w:r>
      <w:r w:rsidRPr="008C62BE">
        <w:rPr>
          <w:b/>
          <w:bCs/>
          <w:vertAlign w:val="subscript"/>
        </w:rPr>
        <w:t>CLTM_execution</w:t>
      </w:r>
    </w:p>
    <w:p w14:paraId="59C3E7E3" w14:textId="77777777" w:rsidR="008C62BE" w:rsidRPr="008C62BE" w:rsidRDefault="008C62BE" w:rsidP="008C62BE">
      <w:pPr>
        <w:rPr>
          <w:rFonts w:cs="v4.2.0"/>
          <w:b/>
          <w:bCs/>
        </w:rPr>
      </w:pPr>
      <w:r w:rsidRPr="008C62BE">
        <w:rPr>
          <w:rFonts w:cs="v4.2.0"/>
          <w:b/>
          <w:bCs/>
        </w:rPr>
        <w:t>Where:</w:t>
      </w:r>
    </w:p>
    <w:p w14:paraId="4BA3E254" w14:textId="77777777" w:rsidR="008C62BE" w:rsidRPr="008C62BE" w:rsidRDefault="008C62BE" w:rsidP="008C62BE">
      <w:pPr>
        <w:pStyle w:val="B1"/>
        <w:rPr>
          <w:b/>
          <w:bCs/>
        </w:rPr>
      </w:pPr>
      <w:r w:rsidRPr="008C62BE">
        <w:rPr>
          <w:b/>
          <w:bCs/>
          <w:lang w:val="en-US" w:eastAsia="zh-CN"/>
        </w:rPr>
        <w:tab/>
        <w:t>T</w:t>
      </w:r>
      <w:r w:rsidRPr="008C62BE">
        <w:rPr>
          <w:b/>
          <w:bCs/>
          <w:vertAlign w:val="subscript"/>
          <w:lang w:val="en-US" w:eastAsia="zh-CN"/>
        </w:rPr>
        <w:t>RRC</w:t>
      </w:r>
      <w:r w:rsidRPr="008C62BE" w:rsidDel="002D2E06">
        <w:rPr>
          <w:b/>
          <w:bCs/>
        </w:rPr>
        <w:t xml:space="preserve"> </w:t>
      </w:r>
      <w:r w:rsidRPr="008C62BE">
        <w:rPr>
          <w:b/>
          <w:bCs/>
        </w:rPr>
        <w:t xml:space="preserve">is the RRC procedure delay defined in clause </w:t>
      </w:r>
      <w:r w:rsidRPr="008C62BE">
        <w:rPr>
          <w:b/>
          <w:bCs/>
          <w:lang w:eastAsia="zh-CN"/>
        </w:rPr>
        <w:t>12</w:t>
      </w:r>
      <w:r w:rsidRPr="008C62BE">
        <w:rPr>
          <w:b/>
          <w:bCs/>
        </w:rPr>
        <w:t xml:space="preserve"> in TS 38.331.</w:t>
      </w:r>
    </w:p>
    <w:p w14:paraId="692E9BD0" w14:textId="77777777" w:rsidR="008C62BE" w:rsidRPr="008C62BE" w:rsidRDefault="008C62BE" w:rsidP="008C62BE">
      <w:pPr>
        <w:pStyle w:val="B1"/>
        <w:rPr>
          <w:b/>
          <w:bCs/>
        </w:rPr>
      </w:pPr>
      <w:r w:rsidRPr="008C62BE">
        <w:rPr>
          <w:b/>
          <w:bCs/>
          <w:iCs/>
        </w:rPr>
        <w:tab/>
        <w:t>T</w:t>
      </w:r>
      <w:r w:rsidRPr="008C62BE">
        <w:rPr>
          <w:b/>
          <w:bCs/>
          <w:iCs/>
          <w:vertAlign w:val="subscript"/>
        </w:rPr>
        <w:t>Event_DU</w:t>
      </w:r>
      <w:r w:rsidRPr="008C62BE">
        <w:rPr>
          <w:b/>
          <w:bCs/>
        </w:rPr>
        <w:t xml:space="preserve"> is the delay uncertainty which is the time from when the UE successfully decodes a conditional LTM cell switch command until a condition exists at the measurement reference point which will trigger the conditional LTM cell switch.</w:t>
      </w:r>
    </w:p>
    <w:p w14:paraId="3C1C5899" w14:textId="77777777" w:rsidR="008C62BE" w:rsidRPr="008C62BE" w:rsidRDefault="008C62BE" w:rsidP="008C62BE">
      <w:pPr>
        <w:pStyle w:val="B1"/>
        <w:rPr>
          <w:b/>
          <w:bCs/>
        </w:rPr>
      </w:pPr>
      <w:r w:rsidRPr="008C62BE">
        <w:rPr>
          <w:b/>
          <w:bCs/>
          <w:lang w:val="en-US" w:eastAsia="zh-CN"/>
        </w:rPr>
        <w:tab/>
        <w:t>T</w:t>
      </w:r>
      <w:r w:rsidRPr="008C62BE">
        <w:rPr>
          <w:b/>
          <w:bCs/>
          <w:vertAlign w:val="subscript"/>
          <w:lang w:val="en-US" w:eastAsia="zh-CN"/>
        </w:rPr>
        <w:t>measure</w:t>
      </w:r>
      <w:r w:rsidRPr="008C62BE">
        <w:rPr>
          <w:b/>
          <w:bCs/>
        </w:rPr>
        <w:t xml:space="preserve"> is the measurements time.</w:t>
      </w:r>
      <w:r w:rsidRPr="008C62BE">
        <w:rPr>
          <w:rFonts w:eastAsia="Times New Roman" w:cs="v4.2.0"/>
          <w:b/>
          <w:bCs/>
          <w:lang w:eastAsia="en-GB"/>
        </w:rPr>
        <w:t xml:space="preserve"> </w:t>
      </w:r>
      <w:r w:rsidRPr="008C62BE">
        <w:rPr>
          <w:b/>
          <w:bCs/>
        </w:rPr>
        <w:t>It</w:t>
      </w:r>
      <w:r w:rsidRPr="008C62BE">
        <w:rPr>
          <w:b/>
          <w:bCs/>
          <w:lang w:val="en-US"/>
        </w:rPr>
        <w:t xml:space="preserve"> is defined from the end of </w:t>
      </w:r>
      <w:r w:rsidRPr="008C62BE">
        <w:rPr>
          <w:b/>
          <w:bCs/>
          <w:iCs/>
          <w:lang w:val="en-US"/>
        </w:rPr>
        <w:t>T</w:t>
      </w:r>
      <w:r w:rsidRPr="008C62BE">
        <w:rPr>
          <w:b/>
          <w:bCs/>
          <w:iCs/>
          <w:vertAlign w:val="subscript"/>
          <w:lang w:val="en-US"/>
        </w:rPr>
        <w:t>Event_DU</w:t>
      </w:r>
      <w:r w:rsidRPr="008C62BE">
        <w:rPr>
          <w:b/>
          <w:bCs/>
          <w:lang w:val="en-US"/>
        </w:rPr>
        <w:t xml:space="preserve"> until UE executes a LTM cell switch to a target cell and interruption time starts:</w:t>
      </w:r>
    </w:p>
    <w:p w14:paraId="267FBDD9" w14:textId="77777777" w:rsidR="008C62BE" w:rsidRPr="008C62BE" w:rsidRDefault="008C62BE" w:rsidP="008C62BE">
      <w:pPr>
        <w:pStyle w:val="B2"/>
        <w:rPr>
          <w:b/>
          <w:bCs/>
        </w:rPr>
      </w:pPr>
      <w:r w:rsidRPr="008C62BE">
        <w:rPr>
          <w:b/>
          <w:bCs/>
        </w:rPr>
        <w:t>-</w:t>
      </w:r>
      <w:r w:rsidRPr="008C62BE">
        <w:rPr>
          <w:b/>
          <w:bCs/>
        </w:rPr>
        <w:tab/>
        <w:t xml:space="preserve">if SSB based L1-RSRP measurement is used in the event, </w:t>
      </w:r>
      <w:r w:rsidRPr="008C62BE">
        <w:rPr>
          <w:b/>
          <w:bCs/>
          <w:lang w:val="en-US" w:eastAsia="zh-CN"/>
        </w:rPr>
        <w:t>T</w:t>
      </w:r>
      <w:r w:rsidRPr="008C62BE">
        <w:rPr>
          <w:b/>
          <w:bCs/>
          <w:vertAlign w:val="subscript"/>
          <w:lang w:val="en-US" w:eastAsia="zh-CN"/>
        </w:rPr>
        <w:t>measure</w:t>
      </w:r>
      <w:r w:rsidRPr="008C62BE">
        <w:rPr>
          <w:b/>
          <w:bCs/>
        </w:rPr>
        <w:t xml:space="preserve"> is same as one measurement period of SSB based L1-RSRP measurement as introduced in R18.</w:t>
      </w:r>
    </w:p>
    <w:p w14:paraId="0DA306A0" w14:textId="77777777" w:rsidR="008C62BE" w:rsidRPr="008C62BE" w:rsidRDefault="008C62BE" w:rsidP="008C62BE">
      <w:pPr>
        <w:pStyle w:val="B2"/>
        <w:rPr>
          <w:b/>
          <w:bCs/>
        </w:rPr>
      </w:pPr>
      <w:r w:rsidRPr="008C62BE">
        <w:rPr>
          <w:b/>
          <w:bCs/>
        </w:rPr>
        <w:t>-</w:t>
      </w:r>
      <w:r w:rsidRPr="008C62BE">
        <w:rPr>
          <w:b/>
          <w:bCs/>
        </w:rPr>
        <w:tab/>
        <w:t xml:space="preserve">if CSI-RS based L1-RSRP measurement is used in the event, </w:t>
      </w:r>
      <w:r w:rsidRPr="008C62BE">
        <w:rPr>
          <w:b/>
          <w:bCs/>
          <w:lang w:val="en-US" w:eastAsia="zh-CN"/>
        </w:rPr>
        <w:t>T</w:t>
      </w:r>
      <w:r w:rsidRPr="008C62BE">
        <w:rPr>
          <w:b/>
          <w:bCs/>
          <w:vertAlign w:val="subscript"/>
          <w:lang w:val="en-US" w:eastAsia="zh-CN"/>
        </w:rPr>
        <w:t>measure</w:t>
      </w:r>
      <w:r w:rsidRPr="008C62BE">
        <w:rPr>
          <w:b/>
          <w:bCs/>
        </w:rPr>
        <w:t xml:space="preserve"> is same as one measurement period of CSI-RS based L1-RSRP measurement which will be introduced in R19.</w:t>
      </w:r>
    </w:p>
    <w:p w14:paraId="4241E4F8" w14:textId="77777777" w:rsidR="008C62BE" w:rsidRPr="008C62BE" w:rsidRDefault="008C62BE" w:rsidP="008C62BE">
      <w:pPr>
        <w:pStyle w:val="B2"/>
        <w:rPr>
          <w:b/>
          <w:bCs/>
        </w:rPr>
      </w:pPr>
      <w:r w:rsidRPr="008C62BE">
        <w:rPr>
          <w:b/>
          <w:bCs/>
        </w:rPr>
        <w:t>-</w:t>
      </w:r>
      <w:r w:rsidRPr="008C62BE">
        <w:rPr>
          <w:b/>
          <w:bCs/>
        </w:rPr>
        <w:tab/>
        <w:t xml:space="preserve">if L3 measurement is used in the event, </w:t>
      </w:r>
      <w:r w:rsidRPr="008C62BE">
        <w:rPr>
          <w:b/>
          <w:bCs/>
          <w:lang w:val="en-US" w:eastAsia="zh-CN"/>
        </w:rPr>
        <w:t>T</w:t>
      </w:r>
      <w:r w:rsidRPr="008C62BE">
        <w:rPr>
          <w:b/>
          <w:bCs/>
          <w:vertAlign w:val="subscript"/>
          <w:lang w:val="en-US" w:eastAsia="zh-CN"/>
        </w:rPr>
        <w:t>measure</w:t>
      </w:r>
      <w:r w:rsidRPr="008C62BE">
        <w:rPr>
          <w:b/>
          <w:bCs/>
        </w:rPr>
        <w:t xml:space="preserve"> is same as one measurement period of legacy L3 measurement.</w:t>
      </w:r>
    </w:p>
    <w:p w14:paraId="74F9C473" w14:textId="77777777" w:rsidR="008C62BE" w:rsidRPr="008C62BE" w:rsidRDefault="008C62BE" w:rsidP="008C62BE">
      <w:pPr>
        <w:pStyle w:val="B1"/>
        <w:rPr>
          <w:b/>
          <w:bCs/>
        </w:rPr>
      </w:pPr>
      <w:r w:rsidRPr="008C62BE">
        <w:rPr>
          <w:b/>
          <w:bCs/>
        </w:rPr>
        <w:tab/>
        <w:t>T</w:t>
      </w:r>
      <w:r w:rsidRPr="008C62BE">
        <w:rPr>
          <w:b/>
          <w:bCs/>
          <w:vertAlign w:val="subscript"/>
        </w:rPr>
        <w:t>CLTM_execution</w:t>
      </w:r>
      <w:r w:rsidRPr="008C62BE">
        <w:rPr>
          <w:b/>
          <w:bCs/>
        </w:rPr>
        <w:t xml:space="preserve"> is the UE </w:t>
      </w:r>
      <w:r w:rsidRPr="008C62BE">
        <w:rPr>
          <w:rFonts w:cs="v4.2.0"/>
          <w:b/>
          <w:bCs/>
        </w:rPr>
        <w:t xml:space="preserve">execution </w:t>
      </w:r>
      <w:r w:rsidRPr="008C62BE">
        <w:rPr>
          <w:b/>
          <w:bCs/>
        </w:rPr>
        <w:t>preparation time for conditional LTM cell switch, and starts after UE realizes the condition of CLTM is met and identity of the target cell is determined. T</w:t>
      </w:r>
      <w:r w:rsidRPr="008C62BE">
        <w:rPr>
          <w:b/>
          <w:bCs/>
          <w:vertAlign w:val="subscript"/>
        </w:rPr>
        <w:t>CLTM_execution</w:t>
      </w:r>
      <w:r w:rsidRPr="008C62BE">
        <w:rPr>
          <w:b/>
          <w:bCs/>
        </w:rPr>
        <w:t xml:space="preserve"> can be up to [10ms]. </w:t>
      </w:r>
    </w:p>
    <w:p w14:paraId="2CF25F1F" w14:textId="77777777" w:rsidR="008C62BE" w:rsidRPr="008C62BE" w:rsidRDefault="008C62BE" w:rsidP="008C62BE">
      <w:pPr>
        <w:pStyle w:val="B1"/>
        <w:rPr>
          <w:b/>
          <w:bCs/>
        </w:rPr>
      </w:pPr>
      <w:r w:rsidRPr="008C62BE">
        <w:rPr>
          <w:b/>
          <w:bCs/>
          <w:lang w:eastAsia="zh-CN"/>
        </w:rPr>
        <w:tab/>
      </w:r>
      <w:r w:rsidRPr="008C62BE">
        <w:rPr>
          <w:rFonts w:eastAsiaTheme="minorEastAsia"/>
          <w:b/>
          <w:bCs/>
        </w:rPr>
        <w:t>T</w:t>
      </w:r>
      <w:r w:rsidRPr="008C62BE">
        <w:rPr>
          <w:rFonts w:eastAsiaTheme="minorEastAsia"/>
          <w:b/>
          <w:bCs/>
          <w:vertAlign w:val="subscript"/>
        </w:rPr>
        <w:t>LTM-interrupt</w:t>
      </w:r>
      <w:r w:rsidRPr="008C62BE">
        <w:rPr>
          <w:b/>
          <w:bCs/>
        </w:rPr>
        <w:t xml:space="preserve"> is the interruption time stated in clause </w:t>
      </w:r>
      <w:r w:rsidRPr="008C62BE">
        <w:rPr>
          <w:rFonts w:eastAsiaTheme="minorEastAsia"/>
          <w:b/>
          <w:bCs/>
          <w:lang w:val="en-US" w:eastAsia="zh-CN"/>
        </w:rPr>
        <w:t>6.3.1.3, same as that defined in R18 LTM cell switch</w:t>
      </w:r>
      <w:r w:rsidRPr="008C62BE">
        <w:rPr>
          <w:b/>
          <w:bCs/>
        </w:rPr>
        <w:t>.</w:t>
      </w:r>
    </w:p>
    <w:p w14:paraId="60B9CC08" w14:textId="215E97E4" w:rsidR="008C62BE" w:rsidRPr="008C62BE" w:rsidRDefault="008C62BE" w:rsidP="00234395">
      <w:pPr>
        <w:spacing w:before="120" w:after="120"/>
        <w:jc w:val="both"/>
        <w:rPr>
          <w:b/>
          <w:bCs/>
          <w:lang w:val="en-GB"/>
        </w:rPr>
      </w:pPr>
      <w:r w:rsidRPr="008C62BE">
        <w:rPr>
          <w:b/>
          <w:bCs/>
          <w:lang w:val="en-GB"/>
        </w:rPr>
        <w:fldChar w:fldCharType="begin"/>
      </w:r>
      <w:r w:rsidRPr="008C62BE">
        <w:rPr>
          <w:b/>
          <w:bCs/>
          <w:lang w:val="en-GB"/>
        </w:rPr>
        <w:instrText xml:space="preserve"> REF _Ref181862960 \h </w:instrText>
      </w:r>
      <w:r>
        <w:rPr>
          <w:b/>
          <w:bCs/>
          <w:lang w:val="en-GB"/>
        </w:rPr>
        <w:instrText xml:space="preserve"> \* MERGEFORMAT </w:instrText>
      </w:r>
      <w:r w:rsidRPr="008C62BE">
        <w:rPr>
          <w:b/>
          <w:bCs/>
          <w:lang w:val="en-GB"/>
        </w:rPr>
      </w:r>
      <w:r w:rsidRPr="008C62BE">
        <w:rPr>
          <w:b/>
          <w:bCs/>
          <w:lang w:val="en-GB"/>
        </w:rPr>
        <w:fldChar w:fldCharType="separate"/>
      </w:r>
      <w:r w:rsidRPr="008C62BE">
        <w:rPr>
          <w:b/>
          <w:bCs/>
        </w:rPr>
        <w:t xml:space="preserve">Proposal </w:t>
      </w:r>
      <w:r w:rsidRPr="008C62BE">
        <w:rPr>
          <w:b/>
          <w:bCs/>
          <w:noProof/>
        </w:rPr>
        <w:t>10</w:t>
      </w:r>
      <w:r w:rsidRPr="008C62BE">
        <w:rPr>
          <w:b/>
          <w:bCs/>
        </w:rPr>
        <w:t>: RAN4 requirements for CLTM shall cover both RACH-less and RACH-based cell switch.</w:t>
      </w:r>
      <w:r w:rsidRPr="008C62BE">
        <w:rPr>
          <w:b/>
          <w:bCs/>
          <w:lang w:val="en-GB"/>
        </w:rPr>
        <w:fldChar w:fldCharType="end"/>
      </w:r>
    </w:p>
    <w:p w14:paraId="6F5CCABC" w14:textId="44F5BA94" w:rsidR="008C62BE" w:rsidRPr="008C62BE" w:rsidRDefault="008C62BE" w:rsidP="00234395">
      <w:pPr>
        <w:spacing w:before="120" w:after="120"/>
        <w:jc w:val="both"/>
        <w:rPr>
          <w:b/>
          <w:bCs/>
          <w:lang w:val="en-GB"/>
        </w:rPr>
      </w:pPr>
      <w:r w:rsidRPr="008C62BE">
        <w:rPr>
          <w:b/>
          <w:bCs/>
          <w:lang w:val="en-GB"/>
        </w:rPr>
        <w:fldChar w:fldCharType="begin"/>
      </w:r>
      <w:r w:rsidRPr="008C62BE">
        <w:rPr>
          <w:b/>
          <w:bCs/>
          <w:lang w:val="en-GB"/>
        </w:rPr>
        <w:instrText xml:space="preserve"> REF _Ref181862965 \h </w:instrText>
      </w:r>
      <w:r>
        <w:rPr>
          <w:b/>
          <w:bCs/>
          <w:lang w:val="en-GB"/>
        </w:rPr>
        <w:instrText xml:space="preserve"> \* MERGEFORMAT </w:instrText>
      </w:r>
      <w:r w:rsidRPr="008C62BE">
        <w:rPr>
          <w:b/>
          <w:bCs/>
          <w:lang w:val="en-GB"/>
        </w:rPr>
      </w:r>
      <w:r w:rsidRPr="008C62BE">
        <w:rPr>
          <w:b/>
          <w:bCs/>
          <w:lang w:val="en-GB"/>
        </w:rPr>
        <w:fldChar w:fldCharType="separate"/>
      </w:r>
      <w:r w:rsidRPr="008C62BE">
        <w:rPr>
          <w:b/>
          <w:bCs/>
        </w:rPr>
        <w:t xml:space="preserve">Proposal </w:t>
      </w:r>
      <w:r w:rsidRPr="008C62BE">
        <w:rPr>
          <w:b/>
          <w:bCs/>
          <w:noProof/>
        </w:rPr>
        <w:t>11</w:t>
      </w:r>
      <w:r w:rsidRPr="008C62BE">
        <w:rPr>
          <w:b/>
          <w:bCs/>
        </w:rPr>
        <w:t>: only known cell needs to be covered in CLTM RRM requirements.</w:t>
      </w:r>
      <w:r w:rsidRPr="008C62BE">
        <w:rPr>
          <w:b/>
          <w:bCs/>
          <w:lang w:val="en-GB"/>
        </w:rPr>
        <w:fldChar w:fldCharType="end"/>
      </w:r>
    </w:p>
    <w:p w14:paraId="21792EA3" w14:textId="77777777" w:rsidR="00C0252F" w:rsidRDefault="00C0252F" w:rsidP="00234395">
      <w:pPr>
        <w:spacing w:before="120" w:after="120"/>
        <w:jc w:val="both"/>
        <w:rPr>
          <w:lang w:val="en-GB"/>
        </w:rPr>
      </w:pPr>
    </w:p>
    <w:p w14:paraId="0B25F9FC" w14:textId="77777777" w:rsidR="00C0252F" w:rsidRPr="00234395" w:rsidRDefault="00C0252F" w:rsidP="00234395">
      <w:pPr>
        <w:spacing w:before="120" w:after="120"/>
        <w:jc w:val="both"/>
        <w:rPr>
          <w:lang w:val="en-GB"/>
        </w:rPr>
      </w:pPr>
    </w:p>
    <w:p w14:paraId="32B7C684" w14:textId="77777777" w:rsidR="005C6854" w:rsidRDefault="005C6854" w:rsidP="00653A7D">
      <w:pPr>
        <w:rPr>
          <w:b/>
          <w:bCs/>
          <w:lang w:eastAsia="en-US"/>
        </w:rPr>
      </w:pPr>
    </w:p>
    <w:p w14:paraId="5163CAA2"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lang w:eastAsia="zh-TW"/>
        </w:rPr>
        <w:t>R</w:t>
      </w:r>
      <w:r>
        <w:rPr>
          <w:rFonts w:eastAsia="PMingLiU" w:cs="Arial"/>
        </w:rPr>
        <w:t>eference</w:t>
      </w:r>
    </w:p>
    <w:p w14:paraId="6FD8677E" w14:textId="61CD82BA" w:rsidR="00773902" w:rsidRPr="00773902" w:rsidRDefault="00773902" w:rsidP="0096625C">
      <w:pPr>
        <w:pStyle w:val="ListParagraph"/>
        <w:numPr>
          <w:ilvl w:val="0"/>
          <w:numId w:val="21"/>
        </w:numPr>
        <w:spacing w:after="120"/>
        <w:rPr>
          <w:bCs/>
        </w:rPr>
      </w:pPr>
      <w:r w:rsidRPr="00773902">
        <w:rPr>
          <w:bCs/>
          <w:lang w:val="en-US"/>
        </w:rPr>
        <w:t>RP-242356</w:t>
      </w:r>
      <w:r>
        <w:rPr>
          <w:bCs/>
          <w:lang w:val="en-US"/>
        </w:rPr>
        <w:t xml:space="preserve">, </w:t>
      </w:r>
      <w:r w:rsidRPr="00773902">
        <w:rPr>
          <w:lang w:val="en-US"/>
        </w:rPr>
        <w:t>Revised Work Item: NR mobility enhancements Phase 4,</w:t>
      </w:r>
      <w:r>
        <w:rPr>
          <w:b/>
          <w:bCs/>
          <w:lang w:val="en-US"/>
        </w:rPr>
        <w:t xml:space="preserve"> </w:t>
      </w:r>
      <w:r w:rsidRPr="00773902">
        <w:rPr>
          <w:lang w:val="en-US"/>
        </w:rPr>
        <w:t>Apple Inc, China Telecom</w:t>
      </w:r>
    </w:p>
    <w:p w14:paraId="7C618396" w14:textId="3CA3B80C" w:rsidR="00E310D5" w:rsidRDefault="00EA55CE" w:rsidP="0096625C">
      <w:pPr>
        <w:pStyle w:val="ListParagraph"/>
        <w:numPr>
          <w:ilvl w:val="0"/>
          <w:numId w:val="21"/>
        </w:numPr>
        <w:spacing w:after="120"/>
        <w:rPr>
          <w:bCs/>
        </w:rPr>
      </w:pPr>
      <w:r w:rsidRPr="00EA55CE">
        <w:rPr>
          <w:lang w:val="en-US"/>
        </w:rPr>
        <w:t>R4-2416863</w:t>
      </w:r>
      <w:r w:rsidR="00370D34" w:rsidRPr="000A55A9">
        <w:rPr>
          <w:lang w:val="en-US"/>
        </w:rPr>
        <w:t xml:space="preserve">, </w:t>
      </w:r>
      <w:r w:rsidRPr="00EA55CE">
        <w:rPr>
          <w:lang w:val="en-US"/>
        </w:rPr>
        <w:t>WF on RRM requirements for NR_Mob_Ph4_Part2</w:t>
      </w:r>
      <w:r w:rsidR="00783460">
        <w:rPr>
          <w:bCs/>
        </w:rPr>
        <w:t>, China Telecom</w:t>
      </w:r>
    </w:p>
    <w:p w14:paraId="7988208A" w14:textId="77777777" w:rsidR="00F81995" w:rsidRDefault="00F81995" w:rsidP="00F81995">
      <w:pPr>
        <w:spacing w:after="120"/>
        <w:rPr>
          <w:bCs/>
        </w:rPr>
      </w:pPr>
    </w:p>
    <w:p w14:paraId="1B4BFC1C" w14:textId="77777777" w:rsidR="00F81995" w:rsidRDefault="00F81995" w:rsidP="00F81995">
      <w:pPr>
        <w:spacing w:after="120"/>
        <w:rPr>
          <w:bCs/>
        </w:rPr>
      </w:pPr>
    </w:p>
    <w:p w14:paraId="7EB97670" w14:textId="77777777" w:rsidR="00F81995" w:rsidRDefault="00F81995" w:rsidP="00F81995">
      <w:pPr>
        <w:spacing w:after="120"/>
        <w:rPr>
          <w:bCs/>
        </w:rPr>
      </w:pPr>
    </w:p>
    <w:p w14:paraId="2D284772" w14:textId="16F2193A" w:rsidR="00F81995" w:rsidRDefault="00F81995" w:rsidP="00F81995">
      <w:pPr>
        <w:pStyle w:val="Heading1"/>
        <w:overflowPunct w:val="0"/>
        <w:autoSpaceDE w:val="0"/>
        <w:autoSpaceDN w:val="0"/>
        <w:adjustRightInd w:val="0"/>
        <w:spacing w:before="0" w:after="120"/>
        <w:rPr>
          <w:rFonts w:eastAsia="PMingLiU" w:cs="Arial"/>
        </w:rPr>
      </w:pPr>
      <w:r>
        <w:rPr>
          <w:rFonts w:eastAsia="PMingLiU" w:cs="Arial"/>
          <w:lang w:eastAsia="zh-TW"/>
        </w:rPr>
        <w:lastRenderedPageBreak/>
        <w:t>Annex</w:t>
      </w:r>
    </w:p>
    <w:p w14:paraId="28C90DE0" w14:textId="35C3C42E" w:rsidR="00C440DE" w:rsidRPr="00C440DE" w:rsidRDefault="00C440DE" w:rsidP="00C440DE">
      <w:pPr>
        <w:rPr>
          <w:rFonts w:ascii="Arial" w:hAnsi="Arial" w:cs="Arial"/>
          <w:b/>
          <w:noProof/>
          <w:sz w:val="24"/>
        </w:rPr>
      </w:pPr>
      <w:r w:rsidRPr="00C440DE">
        <w:rPr>
          <w:rFonts w:ascii="Arial" w:hAnsi="Arial" w:cs="Arial"/>
          <w:b/>
          <w:noProof/>
          <w:sz w:val="24"/>
          <w:lang w:val="en-GB"/>
        </w:rPr>
        <w:t>3GPP TSG-RAN WG4 Meeting #113</w:t>
      </w:r>
      <w:r w:rsidRPr="00C440DE">
        <w:rPr>
          <w:rFonts w:ascii="Arial" w:hAnsi="Arial" w:cs="Arial"/>
          <w:b/>
          <w:noProof/>
          <w:sz w:val="24"/>
          <w:lang w:val="en-GB"/>
        </w:rPr>
        <w:tab/>
      </w:r>
      <w:r>
        <w:rPr>
          <w:rFonts w:ascii="Arial" w:hAnsi="Arial" w:cs="Arial"/>
          <w:b/>
          <w:noProof/>
          <w:sz w:val="24"/>
          <w:lang w:val="en-GB"/>
        </w:rPr>
        <w:tab/>
      </w:r>
      <w:r>
        <w:rPr>
          <w:rFonts w:ascii="Arial" w:hAnsi="Arial" w:cs="Arial"/>
          <w:b/>
          <w:noProof/>
          <w:sz w:val="24"/>
          <w:lang w:val="en-GB"/>
        </w:rPr>
        <w:tab/>
      </w:r>
      <w:r>
        <w:rPr>
          <w:rFonts w:ascii="Arial" w:hAnsi="Arial" w:cs="Arial"/>
          <w:b/>
          <w:noProof/>
          <w:sz w:val="24"/>
          <w:lang w:val="en-GB"/>
        </w:rPr>
        <w:tab/>
      </w:r>
      <w:r>
        <w:rPr>
          <w:rFonts w:ascii="Arial" w:hAnsi="Arial" w:cs="Arial"/>
          <w:b/>
          <w:noProof/>
          <w:sz w:val="24"/>
          <w:lang w:val="en-GB"/>
        </w:rPr>
        <w:tab/>
      </w:r>
      <w:r>
        <w:rPr>
          <w:rFonts w:ascii="Arial" w:hAnsi="Arial" w:cs="Arial"/>
          <w:b/>
          <w:noProof/>
          <w:sz w:val="24"/>
          <w:lang w:val="en-GB"/>
        </w:rPr>
        <w:tab/>
        <w:t xml:space="preserve">    </w:t>
      </w:r>
      <w:r w:rsidRPr="00C440DE">
        <w:rPr>
          <w:rFonts w:ascii="Arial" w:hAnsi="Arial" w:cs="Arial" w:hint="eastAsia"/>
          <w:b/>
          <w:noProof/>
          <w:sz w:val="24"/>
          <w:lang w:val="en-GB"/>
        </w:rPr>
        <w:t xml:space="preserve"> </w:t>
      </w:r>
      <w:r w:rsidRPr="00C440DE">
        <w:rPr>
          <w:rFonts w:ascii="Arial" w:hAnsi="Arial" w:cs="Arial"/>
          <w:b/>
          <w:noProof/>
          <w:sz w:val="24"/>
          <w:lang w:val="en-GB"/>
        </w:rPr>
        <w:t>R4-24xxxxx</w:t>
      </w:r>
    </w:p>
    <w:p w14:paraId="12B193E3" w14:textId="4426092A" w:rsidR="00C440DE" w:rsidRDefault="00C440DE" w:rsidP="00C440DE">
      <w:pPr>
        <w:rPr>
          <w:rFonts w:ascii="Arial" w:hAnsi="Arial" w:cs="Arial"/>
          <w:b/>
          <w:noProof/>
          <w:sz w:val="24"/>
          <w:lang w:eastAsia="zh-CN"/>
        </w:rPr>
      </w:pPr>
      <w:r w:rsidRPr="00C440DE">
        <w:rPr>
          <w:rFonts w:ascii="Arial" w:hAnsi="Arial" w:cs="Arial"/>
          <w:b/>
          <w:noProof/>
          <w:sz w:val="24"/>
        </w:rPr>
        <w:t>Orlando, USA, 18th – 22nd November, 2024</w:t>
      </w:r>
    </w:p>
    <w:p w14:paraId="4183265C" w14:textId="77777777" w:rsidR="00C440DE" w:rsidRDefault="00C440DE" w:rsidP="00C440DE">
      <w:pPr>
        <w:rPr>
          <w:sz w:val="21"/>
          <w:szCs w:val="21"/>
          <w:lang w:eastAsia="zh-CN"/>
        </w:rPr>
      </w:pPr>
    </w:p>
    <w:p w14:paraId="2175D957" w14:textId="77777777" w:rsidR="00C440DE" w:rsidRPr="005E37E4" w:rsidRDefault="00C440DE" w:rsidP="00C440DE">
      <w:pPr>
        <w:rPr>
          <w:sz w:val="21"/>
          <w:szCs w:val="21"/>
          <w:lang w:eastAsia="zh-CN"/>
        </w:rPr>
      </w:pPr>
    </w:p>
    <w:p w14:paraId="5F63686B" w14:textId="77777777" w:rsidR="00C440DE" w:rsidRPr="00330208" w:rsidRDefault="00C440DE" w:rsidP="00C440DE">
      <w:pPr>
        <w:spacing w:after="60"/>
        <w:ind w:left="1985" w:hanging="1985"/>
        <w:rPr>
          <w:bCs/>
          <w:sz w:val="21"/>
          <w:szCs w:val="21"/>
          <w:lang w:val="en-CN"/>
        </w:rPr>
      </w:pPr>
      <w:r w:rsidRPr="005E37E4">
        <w:rPr>
          <w:b/>
          <w:sz w:val="21"/>
          <w:szCs w:val="21"/>
        </w:rPr>
        <w:t>Title:</w:t>
      </w:r>
      <w:r w:rsidRPr="005E37E4">
        <w:rPr>
          <w:b/>
          <w:sz w:val="21"/>
          <w:szCs w:val="21"/>
        </w:rPr>
        <w:tab/>
      </w:r>
      <w:r w:rsidRPr="007634B8">
        <w:rPr>
          <w:bCs/>
          <w:sz w:val="21"/>
          <w:szCs w:val="21"/>
          <w:lang w:val="en-CN"/>
        </w:rPr>
        <w:t>LS to RAN2 on conditional LTM cell switch</w:t>
      </w:r>
    </w:p>
    <w:p w14:paraId="03A9B847" w14:textId="77777777" w:rsidR="00C440DE" w:rsidRPr="006E2A33" w:rsidRDefault="00C440DE" w:rsidP="00C440DE">
      <w:pPr>
        <w:spacing w:after="60"/>
        <w:ind w:left="1985" w:hanging="1985"/>
        <w:rPr>
          <w:bCs/>
          <w:sz w:val="21"/>
          <w:szCs w:val="21"/>
          <w:lang w:val="en-CN"/>
        </w:rPr>
      </w:pPr>
      <w:r w:rsidRPr="005E37E4">
        <w:rPr>
          <w:b/>
          <w:sz w:val="21"/>
          <w:szCs w:val="21"/>
        </w:rPr>
        <w:t>Response to:</w:t>
      </w:r>
      <w:r w:rsidRPr="005E37E4">
        <w:rPr>
          <w:bCs/>
          <w:sz w:val="21"/>
          <w:szCs w:val="21"/>
        </w:rPr>
        <w:tab/>
      </w:r>
    </w:p>
    <w:p w14:paraId="210F2262" w14:textId="77777777" w:rsidR="00C440DE" w:rsidRPr="005E37E4" w:rsidRDefault="00C440DE" w:rsidP="00C440DE">
      <w:pPr>
        <w:spacing w:after="60"/>
        <w:ind w:left="1985" w:hanging="1985"/>
        <w:rPr>
          <w:bCs/>
          <w:sz w:val="21"/>
          <w:szCs w:val="21"/>
          <w:lang w:eastAsia="zh-CN"/>
        </w:rPr>
      </w:pPr>
      <w:r w:rsidRPr="005E37E4">
        <w:rPr>
          <w:b/>
          <w:sz w:val="21"/>
          <w:szCs w:val="21"/>
        </w:rPr>
        <w:t>Release:</w:t>
      </w:r>
      <w:r w:rsidRPr="005E37E4">
        <w:rPr>
          <w:bCs/>
          <w:sz w:val="21"/>
          <w:szCs w:val="21"/>
        </w:rPr>
        <w:tab/>
        <w:t>Release - 1</w:t>
      </w:r>
      <w:r>
        <w:rPr>
          <w:rFonts w:hint="eastAsia"/>
          <w:bCs/>
          <w:sz w:val="21"/>
          <w:szCs w:val="21"/>
          <w:lang w:eastAsia="zh-CN"/>
        </w:rPr>
        <w:t>9</w:t>
      </w:r>
    </w:p>
    <w:p w14:paraId="5CA6D1FB" w14:textId="77777777" w:rsidR="00C440DE" w:rsidRPr="00362647" w:rsidRDefault="00C440DE" w:rsidP="00C440DE">
      <w:pPr>
        <w:spacing w:after="60"/>
        <w:ind w:left="1985" w:hanging="1985"/>
        <w:rPr>
          <w:b/>
          <w:bCs/>
          <w:sz w:val="21"/>
          <w:szCs w:val="21"/>
          <w:u w:val="single"/>
          <w:lang w:val="en-CN"/>
        </w:rPr>
      </w:pPr>
      <w:r w:rsidRPr="005E37E4">
        <w:rPr>
          <w:b/>
          <w:sz w:val="21"/>
          <w:szCs w:val="21"/>
        </w:rPr>
        <w:t>Work Item:</w:t>
      </w:r>
      <w:r w:rsidRPr="005E37E4">
        <w:rPr>
          <w:bCs/>
          <w:sz w:val="21"/>
          <w:szCs w:val="21"/>
        </w:rPr>
        <w:tab/>
      </w:r>
      <w:r w:rsidRPr="00656ACB">
        <w:rPr>
          <w:sz w:val="21"/>
          <w:szCs w:val="21"/>
          <w:lang w:val="en-CN"/>
        </w:rPr>
        <w:t>NR_Mob_Ph4-Core</w:t>
      </w:r>
    </w:p>
    <w:p w14:paraId="06D275DC" w14:textId="77777777" w:rsidR="00C440DE" w:rsidRPr="00362647" w:rsidRDefault="00C440DE" w:rsidP="00C440DE">
      <w:pPr>
        <w:spacing w:after="60"/>
        <w:ind w:left="1985" w:hanging="1985"/>
        <w:rPr>
          <w:b/>
          <w:sz w:val="21"/>
          <w:szCs w:val="21"/>
          <w:lang w:val="en-CN"/>
        </w:rPr>
      </w:pPr>
    </w:p>
    <w:p w14:paraId="53002D12" w14:textId="77777777" w:rsidR="00C440DE" w:rsidRPr="005E37E4" w:rsidRDefault="00C440DE" w:rsidP="00C440DE">
      <w:pPr>
        <w:spacing w:after="60"/>
        <w:ind w:left="1985" w:hanging="1985"/>
        <w:rPr>
          <w:bCs/>
          <w:sz w:val="21"/>
          <w:szCs w:val="21"/>
        </w:rPr>
      </w:pPr>
      <w:r w:rsidRPr="005E37E4">
        <w:rPr>
          <w:b/>
          <w:sz w:val="21"/>
          <w:szCs w:val="21"/>
        </w:rPr>
        <w:t>Source:</w:t>
      </w:r>
      <w:r w:rsidRPr="005E37E4">
        <w:rPr>
          <w:bCs/>
          <w:color w:val="FF0000"/>
          <w:sz w:val="21"/>
          <w:szCs w:val="21"/>
        </w:rPr>
        <w:tab/>
      </w:r>
      <w:r w:rsidRPr="005E37E4">
        <w:rPr>
          <w:bCs/>
          <w:sz w:val="21"/>
          <w:szCs w:val="21"/>
        </w:rPr>
        <w:t>RAN</w:t>
      </w:r>
      <w:r>
        <w:rPr>
          <w:bCs/>
          <w:sz w:val="21"/>
          <w:szCs w:val="21"/>
        </w:rPr>
        <w:t>4</w:t>
      </w:r>
    </w:p>
    <w:p w14:paraId="48CDF590" w14:textId="77777777" w:rsidR="00C440DE" w:rsidRPr="005E37E4" w:rsidRDefault="00C440DE" w:rsidP="00C440DE">
      <w:pPr>
        <w:spacing w:after="60"/>
        <w:ind w:left="1985" w:hanging="1985"/>
        <w:rPr>
          <w:bCs/>
          <w:sz w:val="21"/>
          <w:szCs w:val="21"/>
          <w:lang w:eastAsia="zh-CN"/>
        </w:rPr>
      </w:pPr>
      <w:r w:rsidRPr="005E37E4">
        <w:rPr>
          <w:b/>
          <w:sz w:val="21"/>
          <w:szCs w:val="21"/>
        </w:rPr>
        <w:t>To:</w:t>
      </w:r>
      <w:r w:rsidRPr="005E37E4">
        <w:rPr>
          <w:bCs/>
          <w:sz w:val="21"/>
          <w:szCs w:val="21"/>
        </w:rPr>
        <w:tab/>
      </w:r>
      <w:r>
        <w:rPr>
          <w:bCs/>
          <w:sz w:val="21"/>
          <w:szCs w:val="21"/>
          <w:lang w:eastAsia="zh-CN"/>
        </w:rPr>
        <w:t>RAN2</w:t>
      </w:r>
    </w:p>
    <w:p w14:paraId="20526FFA" w14:textId="627FF3ED" w:rsidR="00C440DE" w:rsidRPr="00855A47" w:rsidRDefault="00C440DE" w:rsidP="00C440DE">
      <w:pPr>
        <w:spacing w:after="60"/>
        <w:ind w:left="1985" w:hanging="1985"/>
        <w:rPr>
          <w:bCs/>
          <w:sz w:val="21"/>
          <w:szCs w:val="21"/>
          <w:lang w:eastAsia="zh-CN"/>
        </w:rPr>
      </w:pPr>
      <w:r w:rsidRPr="005E37E4">
        <w:rPr>
          <w:b/>
          <w:sz w:val="21"/>
          <w:szCs w:val="21"/>
        </w:rPr>
        <w:t>Cc:</w:t>
      </w:r>
      <w:r w:rsidRPr="005E37E4">
        <w:rPr>
          <w:bCs/>
          <w:sz w:val="21"/>
          <w:szCs w:val="21"/>
        </w:rPr>
        <w:tab/>
      </w:r>
    </w:p>
    <w:p w14:paraId="159E9B6C" w14:textId="77777777" w:rsidR="00C440DE" w:rsidRPr="005E37E4" w:rsidRDefault="00C440DE" w:rsidP="00C440DE">
      <w:pPr>
        <w:spacing w:after="60"/>
        <w:ind w:left="1985" w:hanging="1985"/>
        <w:rPr>
          <w:bCs/>
          <w:sz w:val="21"/>
          <w:szCs w:val="21"/>
        </w:rPr>
      </w:pPr>
    </w:p>
    <w:p w14:paraId="00BD2A4C" w14:textId="77777777" w:rsidR="00C440DE" w:rsidRPr="005E37E4" w:rsidRDefault="00C440DE" w:rsidP="00C440DE">
      <w:pPr>
        <w:tabs>
          <w:tab w:val="left" w:pos="2268"/>
        </w:tabs>
        <w:rPr>
          <w:bCs/>
          <w:sz w:val="21"/>
          <w:szCs w:val="21"/>
        </w:rPr>
      </w:pPr>
      <w:r w:rsidRPr="005E37E4">
        <w:rPr>
          <w:b/>
          <w:sz w:val="21"/>
          <w:szCs w:val="21"/>
        </w:rPr>
        <w:t>Contact Person:</w:t>
      </w:r>
      <w:r w:rsidRPr="005E37E4">
        <w:rPr>
          <w:bCs/>
          <w:sz w:val="21"/>
          <w:szCs w:val="21"/>
        </w:rPr>
        <w:tab/>
      </w:r>
    </w:p>
    <w:p w14:paraId="740C5197" w14:textId="77777777" w:rsidR="00C440DE" w:rsidRPr="005E37E4" w:rsidRDefault="00C440DE" w:rsidP="00C440DE">
      <w:pPr>
        <w:pStyle w:val="Heading4"/>
        <w:tabs>
          <w:tab w:val="left" w:pos="2268"/>
        </w:tabs>
        <w:ind w:left="567"/>
        <w:rPr>
          <w:rFonts w:ascii="Times New Roman" w:hAnsi="Times New Roman"/>
          <w:b/>
          <w:bCs/>
          <w:sz w:val="21"/>
          <w:szCs w:val="21"/>
          <w:lang w:eastAsia="zh-CN"/>
        </w:rPr>
      </w:pPr>
      <w:r w:rsidRPr="005E37E4">
        <w:rPr>
          <w:rFonts w:ascii="Times New Roman" w:hAnsi="Times New Roman"/>
          <w:sz w:val="21"/>
          <w:szCs w:val="21"/>
        </w:rPr>
        <w:t>Name:</w:t>
      </w:r>
      <w:r w:rsidRPr="005E37E4">
        <w:rPr>
          <w:rFonts w:ascii="Times New Roman" w:hAnsi="Times New Roman"/>
          <w:bCs/>
          <w:sz w:val="21"/>
          <w:szCs w:val="21"/>
        </w:rPr>
        <w:tab/>
      </w:r>
      <w:r>
        <w:rPr>
          <w:rFonts w:ascii="Times New Roman" w:hAnsi="Times New Roman"/>
          <w:bCs/>
          <w:sz w:val="21"/>
          <w:szCs w:val="21"/>
          <w:lang w:eastAsia="zh-CN"/>
        </w:rPr>
        <w:t>Qiming Li</w:t>
      </w:r>
    </w:p>
    <w:p w14:paraId="17A2FF9A" w14:textId="77777777" w:rsidR="00C440DE" w:rsidRPr="005E37E4" w:rsidRDefault="00C440DE" w:rsidP="00C440DE">
      <w:pPr>
        <w:pStyle w:val="Heading7"/>
        <w:tabs>
          <w:tab w:val="left" w:pos="2268"/>
        </w:tabs>
        <w:ind w:left="567" w:firstLine="0"/>
        <w:rPr>
          <w:rFonts w:ascii="Times New Roman" w:hAnsi="Times New Roman"/>
          <w:b/>
          <w:bCs/>
          <w:sz w:val="21"/>
          <w:szCs w:val="21"/>
          <w:lang w:eastAsia="zh-CN"/>
        </w:rPr>
      </w:pPr>
      <w:r w:rsidRPr="005E37E4">
        <w:rPr>
          <w:rFonts w:ascii="Times New Roman" w:hAnsi="Times New Roman"/>
          <w:sz w:val="21"/>
          <w:szCs w:val="21"/>
        </w:rPr>
        <w:t>E-mail Address:</w:t>
      </w:r>
      <w:r w:rsidRPr="005E37E4">
        <w:rPr>
          <w:rFonts w:ascii="Times New Roman" w:hAnsi="Times New Roman"/>
          <w:bCs/>
          <w:sz w:val="21"/>
          <w:szCs w:val="21"/>
        </w:rPr>
        <w:tab/>
        <w:t>&lt;</w:t>
      </w:r>
      <w:r w:rsidRPr="005E37E4">
        <w:rPr>
          <w:rFonts w:ascii="Times New Roman" w:hAnsi="Times New Roman"/>
          <w:sz w:val="21"/>
          <w:szCs w:val="21"/>
        </w:rPr>
        <w:t xml:space="preserve"> </w:t>
      </w:r>
      <w:r>
        <w:rPr>
          <w:rFonts w:ascii="Times New Roman" w:hAnsi="Times New Roman"/>
          <w:bCs/>
          <w:sz w:val="21"/>
          <w:szCs w:val="21"/>
          <w:lang w:eastAsia="zh-CN"/>
        </w:rPr>
        <w:t>li_qiming</w:t>
      </w:r>
      <w:r w:rsidRPr="005E37E4">
        <w:rPr>
          <w:rFonts w:ascii="Times New Roman" w:hAnsi="Times New Roman"/>
          <w:bCs/>
          <w:sz w:val="21"/>
          <w:szCs w:val="21"/>
          <w:lang w:eastAsia="zh-CN"/>
        </w:rPr>
        <w:t>@</w:t>
      </w:r>
      <w:r>
        <w:rPr>
          <w:rFonts w:ascii="Times New Roman" w:hAnsi="Times New Roman"/>
          <w:bCs/>
          <w:sz w:val="21"/>
          <w:szCs w:val="21"/>
          <w:lang w:eastAsia="zh-CN"/>
        </w:rPr>
        <w:t>apple</w:t>
      </w:r>
      <w:r w:rsidRPr="005E37E4">
        <w:rPr>
          <w:rFonts w:ascii="Times New Roman" w:hAnsi="Times New Roman"/>
          <w:bCs/>
          <w:sz w:val="21"/>
          <w:szCs w:val="21"/>
          <w:lang w:eastAsia="zh-CN"/>
        </w:rPr>
        <w:t>.com</w:t>
      </w:r>
      <w:r w:rsidRPr="005E37E4">
        <w:rPr>
          <w:rFonts w:ascii="Times New Roman" w:hAnsi="Times New Roman"/>
          <w:bCs/>
          <w:sz w:val="21"/>
          <w:szCs w:val="21"/>
        </w:rPr>
        <w:t>&gt;</w:t>
      </w:r>
    </w:p>
    <w:p w14:paraId="63346B9E" w14:textId="77777777" w:rsidR="00C440DE" w:rsidRPr="005E37E4" w:rsidRDefault="00C440DE" w:rsidP="00C440DE">
      <w:pPr>
        <w:spacing w:after="60"/>
        <w:ind w:left="1985" w:hanging="1985"/>
        <w:rPr>
          <w:b/>
          <w:sz w:val="21"/>
          <w:szCs w:val="21"/>
        </w:rPr>
      </w:pPr>
    </w:p>
    <w:p w14:paraId="6D1180D6" w14:textId="2C4EFB2E" w:rsidR="00C440DE" w:rsidRPr="005E37E4" w:rsidRDefault="00C440DE" w:rsidP="00C440DE">
      <w:pPr>
        <w:tabs>
          <w:tab w:val="left" w:pos="2268"/>
        </w:tabs>
        <w:rPr>
          <w:bCs/>
          <w:sz w:val="21"/>
          <w:szCs w:val="21"/>
        </w:rPr>
      </w:pPr>
      <w:r w:rsidRPr="005E37E4">
        <w:rPr>
          <w:b/>
          <w:sz w:val="21"/>
          <w:szCs w:val="21"/>
        </w:rPr>
        <w:t>Send any reply LS to:</w:t>
      </w:r>
      <w:r w:rsidRPr="005E37E4">
        <w:rPr>
          <w:b/>
          <w:sz w:val="21"/>
          <w:szCs w:val="21"/>
        </w:rPr>
        <w:tab/>
        <w:t xml:space="preserve">3GPP Liaisons Coordinator, </w:t>
      </w:r>
      <w:hyperlink r:id="rId8" w:history="1">
        <w:r w:rsidRPr="005E37E4">
          <w:rPr>
            <w:rStyle w:val="Hyperlink"/>
            <w:b/>
            <w:sz w:val="21"/>
            <w:szCs w:val="21"/>
          </w:rPr>
          <w:t>mailto:3GPPLiaison@etsi.org</w:t>
        </w:r>
      </w:hyperlink>
      <w:r w:rsidRPr="005E37E4">
        <w:rPr>
          <w:b/>
          <w:sz w:val="21"/>
          <w:szCs w:val="21"/>
        </w:rPr>
        <w:t xml:space="preserve"> </w:t>
      </w:r>
      <w:r w:rsidRPr="005E37E4">
        <w:rPr>
          <w:bCs/>
          <w:sz w:val="21"/>
          <w:szCs w:val="21"/>
        </w:rPr>
        <w:tab/>
      </w:r>
    </w:p>
    <w:p w14:paraId="538875EC" w14:textId="77777777" w:rsidR="00C440DE" w:rsidRPr="005E37E4" w:rsidRDefault="00C440DE" w:rsidP="00C440DE">
      <w:pPr>
        <w:spacing w:after="60"/>
        <w:ind w:left="1985" w:hanging="1985"/>
        <w:rPr>
          <w:b/>
          <w:sz w:val="21"/>
          <w:szCs w:val="21"/>
        </w:rPr>
      </w:pPr>
    </w:p>
    <w:p w14:paraId="3520B308" w14:textId="77777777" w:rsidR="00C440DE" w:rsidRPr="005E37E4" w:rsidRDefault="00C440DE" w:rsidP="00C440DE">
      <w:pPr>
        <w:spacing w:after="60"/>
        <w:ind w:left="1985" w:hanging="1985"/>
        <w:rPr>
          <w:bCs/>
          <w:sz w:val="21"/>
          <w:szCs w:val="21"/>
        </w:rPr>
      </w:pPr>
      <w:r w:rsidRPr="005E37E4">
        <w:rPr>
          <w:b/>
          <w:sz w:val="21"/>
          <w:szCs w:val="21"/>
        </w:rPr>
        <w:t>Attachments:</w:t>
      </w:r>
      <w:r w:rsidRPr="005E37E4">
        <w:rPr>
          <w:bCs/>
          <w:sz w:val="21"/>
          <w:szCs w:val="21"/>
        </w:rPr>
        <w:tab/>
        <w:t>none</w:t>
      </w:r>
    </w:p>
    <w:p w14:paraId="4280FAA5" w14:textId="77777777" w:rsidR="00C440DE" w:rsidRPr="005E37E4" w:rsidRDefault="00C440DE" w:rsidP="00C440DE">
      <w:pPr>
        <w:pBdr>
          <w:bottom w:val="single" w:sz="4" w:space="1" w:color="auto"/>
        </w:pBdr>
        <w:rPr>
          <w:sz w:val="21"/>
          <w:szCs w:val="21"/>
        </w:rPr>
      </w:pPr>
    </w:p>
    <w:p w14:paraId="691C6361" w14:textId="77777777" w:rsidR="00C440DE" w:rsidRPr="005E37E4" w:rsidRDefault="00C440DE" w:rsidP="00C440DE">
      <w:pPr>
        <w:rPr>
          <w:sz w:val="21"/>
          <w:szCs w:val="21"/>
        </w:rPr>
      </w:pPr>
    </w:p>
    <w:p w14:paraId="011D7F78" w14:textId="77777777" w:rsidR="00C440DE" w:rsidRPr="00F32DF8" w:rsidRDefault="00C440DE" w:rsidP="00C440DE">
      <w:pPr>
        <w:spacing w:after="120"/>
        <w:rPr>
          <w:b/>
        </w:rPr>
      </w:pPr>
      <w:r w:rsidRPr="00F32DF8">
        <w:rPr>
          <w:b/>
        </w:rPr>
        <w:t>1. Overall Description:</w:t>
      </w:r>
    </w:p>
    <w:p w14:paraId="63AFE267" w14:textId="58BBBBBC" w:rsidR="00C440DE" w:rsidRDefault="00C440DE" w:rsidP="00C440DE">
      <w:pPr>
        <w:spacing w:after="120"/>
        <w:rPr>
          <w:bCs/>
          <w:lang w:eastAsia="zh-CN"/>
        </w:rPr>
      </w:pPr>
      <w:r>
        <w:rPr>
          <w:bCs/>
          <w:lang w:eastAsia="zh-CN"/>
        </w:rPr>
        <w:t>Conditional LTM cell switch was extensively discussed in RAN4#11</w:t>
      </w:r>
      <w:r w:rsidR="0009354E">
        <w:rPr>
          <w:bCs/>
          <w:lang w:eastAsia="zh-CN"/>
        </w:rPr>
        <w:t>3</w:t>
      </w:r>
      <w:r>
        <w:rPr>
          <w:bCs/>
          <w:lang w:eastAsia="zh-CN"/>
        </w:rPr>
        <w:t>. After discussion, RAN4 reached the following agreements:</w:t>
      </w:r>
    </w:p>
    <w:p w14:paraId="48B0BD1B" w14:textId="1B004E1A" w:rsidR="00C440DE" w:rsidRPr="00E7302A" w:rsidRDefault="00E642E8" w:rsidP="00E7302A">
      <w:pPr>
        <w:pStyle w:val="ListParagraph"/>
        <w:numPr>
          <w:ilvl w:val="0"/>
          <w:numId w:val="62"/>
        </w:numPr>
        <w:spacing w:after="120"/>
        <w:rPr>
          <w:bCs/>
          <w:lang w:val="en-US" w:eastAsia="zh-CN"/>
        </w:rPr>
      </w:pPr>
      <w:r>
        <w:rPr>
          <w:bCs/>
          <w:lang w:val="en-US" w:eastAsia="zh-CN"/>
        </w:rPr>
        <w:t xml:space="preserve">It is feasible from RAN4 perspective that </w:t>
      </w:r>
      <w:r w:rsidR="00C440DE" w:rsidRPr="004D17D0">
        <w:rPr>
          <w:bCs/>
          <w:lang w:val="en-US" w:eastAsia="zh-CN"/>
        </w:rPr>
        <w:t xml:space="preserve">L3 measurement </w:t>
      </w:r>
      <w:r w:rsidR="00C440DE">
        <w:rPr>
          <w:bCs/>
          <w:lang w:val="en-US" w:eastAsia="zh-CN"/>
        </w:rPr>
        <w:t>can be used to</w:t>
      </w:r>
      <w:r w:rsidR="00C440DE" w:rsidRPr="004D17D0">
        <w:rPr>
          <w:bCs/>
          <w:lang w:val="en-US" w:eastAsia="zh-CN"/>
        </w:rPr>
        <w:t xml:space="preserve"> trigger conditional LTM cell switch.</w:t>
      </w:r>
    </w:p>
    <w:p w14:paraId="3F53904C" w14:textId="77777777" w:rsidR="00C440DE" w:rsidRPr="00F32DF8" w:rsidRDefault="00C440DE" w:rsidP="00C440DE">
      <w:pPr>
        <w:pStyle w:val="Header"/>
        <w:rPr>
          <w:rFonts w:ascii="Times New Roman" w:hAnsi="Times New Roman"/>
        </w:rPr>
      </w:pPr>
    </w:p>
    <w:p w14:paraId="03D38523" w14:textId="77777777" w:rsidR="00C440DE" w:rsidRPr="00F32DF8" w:rsidRDefault="00C440DE" w:rsidP="00C440DE">
      <w:pPr>
        <w:spacing w:after="120"/>
        <w:rPr>
          <w:b/>
        </w:rPr>
      </w:pPr>
      <w:r w:rsidRPr="00F32DF8">
        <w:rPr>
          <w:b/>
        </w:rPr>
        <w:t>2. Actions:</w:t>
      </w:r>
    </w:p>
    <w:p w14:paraId="64A734CD" w14:textId="77777777" w:rsidR="00C440DE" w:rsidRPr="00F32DF8" w:rsidRDefault="00C440DE" w:rsidP="00C440DE">
      <w:pPr>
        <w:spacing w:after="120"/>
        <w:rPr>
          <w:b/>
        </w:rPr>
      </w:pPr>
      <w:bookmarkStart w:id="19" w:name="OLE_LINK17"/>
      <w:r w:rsidRPr="00F32DF8">
        <w:rPr>
          <w:b/>
        </w:rPr>
        <w:t xml:space="preserve">To </w:t>
      </w:r>
      <w:r>
        <w:rPr>
          <w:b/>
        </w:rPr>
        <w:t>RAN2</w:t>
      </w:r>
      <w:r w:rsidRPr="00F32DF8">
        <w:rPr>
          <w:b/>
        </w:rPr>
        <w:t>.</w:t>
      </w:r>
    </w:p>
    <w:p w14:paraId="7DA1994D" w14:textId="073C0EBC" w:rsidR="00C440DE" w:rsidRDefault="00C440DE" w:rsidP="00C440DE">
      <w:pPr>
        <w:spacing w:after="120"/>
        <w:ind w:left="993" w:hanging="993"/>
        <w:rPr>
          <w:lang w:eastAsia="zh-CN"/>
        </w:rPr>
      </w:pPr>
      <w:r w:rsidRPr="00F32DF8">
        <w:rPr>
          <w:b/>
        </w:rPr>
        <w:t xml:space="preserve">ACTION: </w:t>
      </w:r>
      <w:r w:rsidRPr="00F32DF8">
        <w:tab/>
      </w:r>
      <w:bookmarkEnd w:id="19"/>
      <w:r w:rsidRPr="00F32DF8">
        <w:rPr>
          <w:lang w:eastAsia="zh-CN"/>
        </w:rPr>
        <w:t xml:space="preserve">RAN4 kindly asks </w:t>
      </w:r>
      <w:r>
        <w:rPr>
          <w:lang w:eastAsia="zh-CN"/>
        </w:rPr>
        <w:t>RAN2</w:t>
      </w:r>
      <w:r w:rsidRPr="00F32DF8">
        <w:rPr>
          <w:lang w:eastAsia="zh-CN"/>
        </w:rPr>
        <w:t xml:space="preserve"> to take above </w:t>
      </w:r>
      <w:r>
        <w:rPr>
          <w:lang w:eastAsia="zh-CN"/>
        </w:rPr>
        <w:t>information</w:t>
      </w:r>
      <w:r w:rsidRPr="00F32DF8">
        <w:rPr>
          <w:lang w:eastAsia="zh-CN"/>
        </w:rPr>
        <w:t xml:space="preserve"> into consideration</w:t>
      </w:r>
      <w:r>
        <w:rPr>
          <w:lang w:eastAsia="zh-CN"/>
        </w:rPr>
        <w:t xml:space="preserve"> in future design </w:t>
      </w:r>
      <w:r w:rsidR="00A0174C">
        <w:rPr>
          <w:lang w:eastAsia="zh-CN"/>
        </w:rPr>
        <w:t>check if there is any issue to support conditional LTM based</w:t>
      </w:r>
      <w:r w:rsidR="00F115DB">
        <w:rPr>
          <w:lang w:eastAsia="zh-CN"/>
        </w:rPr>
        <w:t xml:space="preserve"> on</w:t>
      </w:r>
      <w:r w:rsidR="00A0174C">
        <w:rPr>
          <w:lang w:eastAsia="zh-CN"/>
        </w:rPr>
        <w:t xml:space="preserve"> L3 measurement. </w:t>
      </w:r>
    </w:p>
    <w:p w14:paraId="3B831057" w14:textId="77777777" w:rsidR="00C440DE" w:rsidRPr="00F32DF8" w:rsidRDefault="00C440DE" w:rsidP="00C440DE">
      <w:pPr>
        <w:spacing w:after="120"/>
      </w:pPr>
    </w:p>
    <w:p w14:paraId="2E16ACB4" w14:textId="77777777" w:rsidR="00C440DE" w:rsidRPr="00F32DF8" w:rsidRDefault="00C440DE" w:rsidP="00C440DE">
      <w:pPr>
        <w:spacing w:after="120"/>
        <w:rPr>
          <w:b/>
        </w:rPr>
      </w:pPr>
      <w:r w:rsidRPr="00F32DF8">
        <w:rPr>
          <w:b/>
        </w:rPr>
        <w:t>3. Date of Next TSG-RAN WG4 Meetings:</w:t>
      </w:r>
    </w:p>
    <w:p w14:paraId="1F6F6139" w14:textId="77777777" w:rsidR="00C440DE" w:rsidRPr="00F32DF8" w:rsidRDefault="00C440DE" w:rsidP="00C440DE">
      <w:pPr>
        <w:tabs>
          <w:tab w:val="left" w:pos="3119"/>
        </w:tabs>
        <w:spacing w:after="120"/>
        <w:rPr>
          <w:bCs/>
        </w:rPr>
      </w:pPr>
      <w:r w:rsidRPr="00F32DF8">
        <w:rPr>
          <w:bCs/>
        </w:rPr>
        <w:t>TSG</w:t>
      </w:r>
      <w:r w:rsidRPr="00F32DF8">
        <w:rPr>
          <w:bCs/>
          <w:lang w:eastAsia="zh-CN"/>
        </w:rPr>
        <w:t xml:space="preserve"> </w:t>
      </w:r>
      <w:r w:rsidRPr="00F32DF8">
        <w:rPr>
          <w:bCs/>
        </w:rPr>
        <w:t>RAN</w:t>
      </w:r>
      <w:r w:rsidRPr="00F32DF8">
        <w:rPr>
          <w:bCs/>
          <w:lang w:eastAsia="zh-CN"/>
        </w:rPr>
        <w:t xml:space="preserve"> WG4</w:t>
      </w:r>
      <w:r w:rsidRPr="00F32DF8">
        <w:rPr>
          <w:bCs/>
        </w:rPr>
        <w:t xml:space="preserve"> Meeting #11</w:t>
      </w:r>
      <w:r>
        <w:rPr>
          <w:bCs/>
        </w:rPr>
        <w:t>4</w:t>
      </w:r>
      <w:r w:rsidRPr="00F32DF8">
        <w:rPr>
          <w:bCs/>
        </w:rPr>
        <w:tab/>
      </w:r>
      <w:r w:rsidRPr="00F32DF8">
        <w:rPr>
          <w:bCs/>
          <w:lang w:eastAsia="zh-CN"/>
        </w:rPr>
        <w:tab/>
        <w:t xml:space="preserve">              </w:t>
      </w:r>
      <w:r>
        <w:rPr>
          <w:lang w:eastAsia="zh-CN"/>
        </w:rPr>
        <w:t>17</w:t>
      </w:r>
      <w:r w:rsidRPr="003945DF">
        <w:rPr>
          <w:lang w:eastAsia="zh-CN"/>
        </w:rPr>
        <w:t xml:space="preserve"> - </w:t>
      </w:r>
      <w:r>
        <w:rPr>
          <w:lang w:eastAsia="zh-CN"/>
        </w:rPr>
        <w:t>21</w:t>
      </w:r>
      <w:r w:rsidRPr="003945DF">
        <w:rPr>
          <w:lang w:eastAsia="zh-CN"/>
        </w:rPr>
        <w:t xml:space="preserve"> </w:t>
      </w:r>
      <w:r>
        <w:rPr>
          <w:lang w:eastAsia="zh-CN"/>
        </w:rPr>
        <w:t>February</w:t>
      </w:r>
      <w:r w:rsidRPr="003945DF">
        <w:rPr>
          <w:lang w:eastAsia="zh-CN"/>
        </w:rPr>
        <w:t xml:space="preserve"> 202</w:t>
      </w:r>
      <w:r>
        <w:rPr>
          <w:lang w:eastAsia="zh-CN"/>
        </w:rPr>
        <w:t>5</w:t>
      </w:r>
      <w:r w:rsidRPr="003945DF">
        <w:rPr>
          <w:lang w:eastAsia="zh-CN"/>
        </w:rPr>
        <w:t> </w:t>
      </w:r>
      <w:r w:rsidRPr="00F32DF8">
        <w:rPr>
          <w:bCs/>
        </w:rPr>
        <w:tab/>
      </w:r>
      <w:r>
        <w:rPr>
          <w:bCs/>
        </w:rPr>
        <w:tab/>
      </w:r>
      <w:r w:rsidRPr="00F32DF8">
        <w:rPr>
          <w:bCs/>
        </w:rPr>
        <w:tab/>
      </w:r>
      <w:r>
        <w:rPr>
          <w:bCs/>
        </w:rPr>
        <w:t>Athens</w:t>
      </w:r>
      <w:r w:rsidRPr="003945DF">
        <w:rPr>
          <w:bCs/>
        </w:rPr>
        <w:t xml:space="preserve">, </w:t>
      </w:r>
      <w:r>
        <w:rPr>
          <w:bCs/>
        </w:rPr>
        <w:t>Greece</w:t>
      </w:r>
    </w:p>
    <w:p w14:paraId="55D6D14D" w14:textId="5DFABF1B" w:rsidR="00F81995" w:rsidRDefault="000F740D" w:rsidP="00002CAE">
      <w:pPr>
        <w:tabs>
          <w:tab w:val="left" w:pos="3119"/>
        </w:tabs>
        <w:spacing w:after="120"/>
        <w:rPr>
          <w:bCs/>
        </w:rPr>
      </w:pPr>
      <w:r w:rsidRPr="00F32DF8">
        <w:rPr>
          <w:bCs/>
        </w:rPr>
        <w:t>TSG</w:t>
      </w:r>
      <w:r w:rsidRPr="00F32DF8">
        <w:rPr>
          <w:bCs/>
          <w:lang w:eastAsia="zh-CN"/>
        </w:rPr>
        <w:t xml:space="preserve"> </w:t>
      </w:r>
      <w:r w:rsidRPr="00F32DF8">
        <w:rPr>
          <w:bCs/>
        </w:rPr>
        <w:t>RAN</w:t>
      </w:r>
      <w:r w:rsidRPr="00F32DF8">
        <w:rPr>
          <w:bCs/>
          <w:lang w:eastAsia="zh-CN"/>
        </w:rPr>
        <w:t xml:space="preserve"> WG4</w:t>
      </w:r>
      <w:r w:rsidRPr="00F32DF8">
        <w:rPr>
          <w:bCs/>
        </w:rPr>
        <w:t xml:space="preserve"> Meeting #11</w:t>
      </w:r>
      <w:r>
        <w:rPr>
          <w:bCs/>
        </w:rPr>
        <w:t>4bis</w:t>
      </w:r>
      <w:r w:rsidRPr="00F32DF8">
        <w:rPr>
          <w:bCs/>
        </w:rPr>
        <w:tab/>
      </w:r>
      <w:r w:rsidRPr="00F32DF8">
        <w:rPr>
          <w:bCs/>
          <w:lang w:eastAsia="zh-CN"/>
        </w:rPr>
        <w:tab/>
        <w:t xml:space="preserve">              </w:t>
      </w:r>
      <w:r w:rsidR="00342E6E">
        <w:rPr>
          <w:lang w:eastAsia="zh-CN"/>
        </w:rPr>
        <w:t>7</w:t>
      </w:r>
      <w:r w:rsidRPr="003945DF">
        <w:rPr>
          <w:lang w:eastAsia="zh-CN"/>
        </w:rPr>
        <w:t xml:space="preserve"> - </w:t>
      </w:r>
      <w:r w:rsidR="00342E6E">
        <w:rPr>
          <w:lang w:eastAsia="zh-CN"/>
        </w:rPr>
        <w:t>1</w:t>
      </w:r>
      <w:r w:rsidRPr="003945DF">
        <w:rPr>
          <w:lang w:eastAsia="zh-CN"/>
        </w:rPr>
        <w:t xml:space="preserve"> </w:t>
      </w:r>
      <w:r w:rsidR="00342E6E">
        <w:rPr>
          <w:lang w:eastAsia="zh-CN"/>
        </w:rPr>
        <w:t>April</w:t>
      </w:r>
      <w:r w:rsidRPr="003945DF">
        <w:rPr>
          <w:lang w:eastAsia="zh-CN"/>
        </w:rPr>
        <w:t xml:space="preserve"> 202</w:t>
      </w:r>
      <w:r w:rsidR="00342E6E">
        <w:rPr>
          <w:lang w:eastAsia="zh-CN"/>
        </w:rPr>
        <w:t>5</w:t>
      </w:r>
      <w:r w:rsidRPr="00F32DF8">
        <w:rPr>
          <w:bCs/>
        </w:rPr>
        <w:tab/>
      </w:r>
      <w:r>
        <w:rPr>
          <w:bCs/>
        </w:rPr>
        <w:tab/>
      </w:r>
      <w:r w:rsidRPr="00F32DF8">
        <w:rPr>
          <w:bCs/>
        </w:rPr>
        <w:tab/>
      </w:r>
      <w:r w:rsidR="00342E6E">
        <w:rPr>
          <w:bCs/>
        </w:rPr>
        <w:tab/>
        <w:t>China</w:t>
      </w:r>
    </w:p>
    <w:sectPr w:rsidR="00F81995" w:rsidSect="00751933">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B5D70A" w14:textId="77777777" w:rsidR="00761D06" w:rsidRDefault="00761D06">
      <w:r>
        <w:separator/>
      </w:r>
    </w:p>
  </w:endnote>
  <w:endnote w:type="continuationSeparator" w:id="0">
    <w:p w14:paraId="3E0FD10D" w14:textId="77777777" w:rsidR="00761D06" w:rsidRDefault="00761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DotumChe">
    <w:panose1 w:val="020B0609000101010101"/>
    <w:charset w:val="81"/>
    <w:family w:val="modern"/>
    <w:pitch w:val="fixed"/>
    <w:sig w:usb0="B00002AF" w:usb1="69D77CFB" w:usb2="00000030" w:usb3="00000000" w:csb0="0008009F" w:csb1="00000000"/>
  </w:font>
  <w:font w:name="ZapfDingbats">
    <w:altName w:val="Wingdings"/>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D07215" w14:textId="77777777" w:rsidR="00761D06" w:rsidRDefault="00761D06">
      <w:r>
        <w:separator/>
      </w:r>
    </w:p>
  </w:footnote>
  <w:footnote w:type="continuationSeparator" w:id="0">
    <w:p w14:paraId="25BC1360" w14:textId="77777777" w:rsidR="00761D06" w:rsidRDefault="00761D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numFmt w:val="decimal"/>
      <w:lvlText w:val="%1)"/>
      <w:lvlJc w:val="left"/>
      <w:pPr>
        <w:ind w:left="720" w:hanging="360"/>
      </w:pPr>
    </w:lvl>
    <w:lvl w:ilvl="1" w:tplc="00000066">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numFmt w:val="decimal"/>
      <w:lvlText w:val="%1)"/>
      <w:lvlJc w:val="left"/>
      <w:pPr>
        <w:ind w:left="720" w:hanging="360"/>
      </w:pPr>
    </w:lvl>
    <w:lvl w:ilvl="1" w:tplc="000000CA">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numFmt w:val="decimal"/>
      <w:lvlText w:val="%1)"/>
      <w:lvlJc w:val="left"/>
      <w:pPr>
        <w:ind w:left="720" w:hanging="360"/>
      </w:pPr>
    </w:lvl>
    <w:lvl w:ilvl="1" w:tplc="0000012E">
      <w:start w:val="4"/>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6A4FB5"/>
    <w:multiLevelType w:val="multilevel"/>
    <w:tmpl w:val="57027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D171FC"/>
    <w:multiLevelType w:val="multilevel"/>
    <w:tmpl w:val="63BED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71307D5"/>
    <w:multiLevelType w:val="multilevel"/>
    <w:tmpl w:val="45927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824102E"/>
    <w:multiLevelType w:val="multilevel"/>
    <w:tmpl w:val="DEC83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E340169"/>
    <w:multiLevelType w:val="hybridMultilevel"/>
    <w:tmpl w:val="BD6C87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5"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141528A5"/>
    <w:multiLevelType w:val="multilevel"/>
    <w:tmpl w:val="EBCA4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6DD5322"/>
    <w:multiLevelType w:val="multilevel"/>
    <w:tmpl w:val="FB86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CC86E91"/>
    <w:multiLevelType w:val="hybridMultilevel"/>
    <w:tmpl w:val="D1EE4EEA"/>
    <w:lvl w:ilvl="0" w:tplc="A160907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E63F36"/>
    <w:multiLevelType w:val="multilevel"/>
    <w:tmpl w:val="71009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F4834A0"/>
    <w:multiLevelType w:val="multilevel"/>
    <w:tmpl w:val="5900C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F565E19"/>
    <w:multiLevelType w:val="hybridMultilevel"/>
    <w:tmpl w:val="563814DA"/>
    <w:lvl w:ilvl="0" w:tplc="28780E64">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90522C"/>
    <w:multiLevelType w:val="hybridMultilevel"/>
    <w:tmpl w:val="B68A4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24A27E7"/>
    <w:multiLevelType w:val="multilevel"/>
    <w:tmpl w:val="F934C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5E1750E"/>
    <w:multiLevelType w:val="hybridMultilevel"/>
    <w:tmpl w:val="E490236E"/>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27" w15:restartNumberingAfterBreak="0">
    <w:nsid w:val="2739015B"/>
    <w:multiLevelType w:val="multilevel"/>
    <w:tmpl w:val="55D40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8741570"/>
    <w:multiLevelType w:val="multilevel"/>
    <w:tmpl w:val="399EB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BC7224C"/>
    <w:multiLevelType w:val="hybridMultilevel"/>
    <w:tmpl w:val="73BA3996"/>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4D6FCB"/>
    <w:multiLevelType w:val="multilevel"/>
    <w:tmpl w:val="28BC3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FC60300"/>
    <w:multiLevelType w:val="multilevel"/>
    <w:tmpl w:val="9F587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7470EF"/>
    <w:multiLevelType w:val="multilevel"/>
    <w:tmpl w:val="C346F8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22D12CD"/>
    <w:multiLevelType w:val="multilevel"/>
    <w:tmpl w:val="C99AA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4665B75"/>
    <w:multiLevelType w:val="multilevel"/>
    <w:tmpl w:val="A2262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5F42071"/>
    <w:multiLevelType w:val="multilevel"/>
    <w:tmpl w:val="99305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88452A8"/>
    <w:multiLevelType w:val="hybridMultilevel"/>
    <w:tmpl w:val="6D5E0912"/>
    <w:lvl w:ilvl="0" w:tplc="D7BA945E">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9037865"/>
    <w:multiLevelType w:val="multilevel"/>
    <w:tmpl w:val="20D27C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43" w15:restartNumberingAfterBreak="0">
    <w:nsid w:val="3BFD28D8"/>
    <w:multiLevelType w:val="hybridMultilevel"/>
    <w:tmpl w:val="49D048D4"/>
    <w:lvl w:ilvl="0" w:tplc="94725F88">
      <w:start w:val="1"/>
      <w:numFmt w:val="bullet"/>
      <w:lvlText w:val="-"/>
      <w:lvlJc w:val="left"/>
      <w:pPr>
        <w:ind w:left="720" w:hanging="360"/>
      </w:pPr>
      <w:rPr>
        <w:rFonts w:ascii="Times New Roman" w:eastAsia="DotumChe"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CC45A79"/>
    <w:multiLevelType w:val="hybridMultilevel"/>
    <w:tmpl w:val="B68A4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3637C1E"/>
    <w:multiLevelType w:val="multilevel"/>
    <w:tmpl w:val="C494F3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38F79F9"/>
    <w:multiLevelType w:val="multilevel"/>
    <w:tmpl w:val="0CEAD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6E464B1"/>
    <w:multiLevelType w:val="multilevel"/>
    <w:tmpl w:val="50042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4AF4313C"/>
    <w:multiLevelType w:val="multilevel"/>
    <w:tmpl w:val="F1C6D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B6653B7"/>
    <w:multiLevelType w:val="multilevel"/>
    <w:tmpl w:val="B652E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C1E62F6"/>
    <w:multiLevelType w:val="multilevel"/>
    <w:tmpl w:val="8A44B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4C5D417D"/>
    <w:multiLevelType w:val="multilevel"/>
    <w:tmpl w:val="1A2C8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58" w15:restartNumberingAfterBreak="0">
    <w:nsid w:val="4E571634"/>
    <w:multiLevelType w:val="multilevel"/>
    <w:tmpl w:val="107CA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4FC45E0F"/>
    <w:multiLevelType w:val="hybridMultilevel"/>
    <w:tmpl w:val="57B8C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477261F"/>
    <w:multiLevelType w:val="multilevel"/>
    <w:tmpl w:val="4E440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66"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C42254A"/>
    <w:multiLevelType w:val="multilevel"/>
    <w:tmpl w:val="9FE0F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5D282311"/>
    <w:multiLevelType w:val="multilevel"/>
    <w:tmpl w:val="F0AEE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5D7F167F"/>
    <w:multiLevelType w:val="multilevel"/>
    <w:tmpl w:val="65FE3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0584926"/>
    <w:multiLevelType w:val="multilevel"/>
    <w:tmpl w:val="17464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23B43DD"/>
    <w:multiLevelType w:val="multilevel"/>
    <w:tmpl w:val="49F48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62E3C31"/>
    <w:multiLevelType w:val="multilevel"/>
    <w:tmpl w:val="A510CA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A7428E3"/>
    <w:multiLevelType w:val="multilevel"/>
    <w:tmpl w:val="7AA0CD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6B055D21"/>
    <w:multiLevelType w:val="multilevel"/>
    <w:tmpl w:val="27540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6D28590E"/>
    <w:multiLevelType w:val="multilevel"/>
    <w:tmpl w:val="8CBED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6D8F5069"/>
    <w:multiLevelType w:val="multilevel"/>
    <w:tmpl w:val="40601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81" w15:restartNumberingAfterBreak="0">
    <w:nsid w:val="714240EF"/>
    <w:multiLevelType w:val="multilevel"/>
    <w:tmpl w:val="9C9C80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732A5579"/>
    <w:multiLevelType w:val="multilevel"/>
    <w:tmpl w:val="87986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75953112"/>
    <w:multiLevelType w:val="hybridMultilevel"/>
    <w:tmpl w:val="BF047A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7941142F"/>
    <w:multiLevelType w:val="multilevel"/>
    <w:tmpl w:val="1DEA21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7C616F2F"/>
    <w:multiLevelType w:val="hybridMultilevel"/>
    <w:tmpl w:val="FB78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DAE4B60"/>
    <w:multiLevelType w:val="multilevel"/>
    <w:tmpl w:val="D60AC3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7F3E42AC"/>
    <w:multiLevelType w:val="multilevel"/>
    <w:tmpl w:val="22FC9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15449154">
    <w:abstractNumId w:val="57"/>
  </w:num>
  <w:num w:numId="2" w16cid:durableId="1073162039">
    <w:abstractNumId w:val="42"/>
  </w:num>
  <w:num w:numId="3" w16cid:durableId="881670819">
    <w:abstractNumId w:val="86"/>
  </w:num>
  <w:num w:numId="4" w16cid:durableId="303782287">
    <w:abstractNumId w:val="80"/>
  </w:num>
  <w:num w:numId="5" w16cid:durableId="2120685336">
    <w:abstractNumId w:val="11"/>
  </w:num>
  <w:num w:numId="6" w16cid:durableId="84543986">
    <w:abstractNumId w:val="24"/>
  </w:num>
  <w:num w:numId="7" w16cid:durableId="1945187406">
    <w:abstractNumId w:val="63"/>
  </w:num>
  <w:num w:numId="8" w16cid:durableId="735593510">
    <w:abstractNumId w:val="5"/>
  </w:num>
  <w:num w:numId="9" w16cid:durableId="638069988">
    <w:abstractNumId w:val="47"/>
  </w:num>
  <w:num w:numId="10" w16cid:durableId="1396661914">
    <w:abstractNumId w:val="67"/>
  </w:num>
  <w:num w:numId="11" w16cid:durableId="1800757120">
    <w:abstractNumId w:val="73"/>
  </w:num>
  <w:num w:numId="12" w16cid:durableId="2041008354">
    <w:abstractNumId w:val="30"/>
  </w:num>
  <w:num w:numId="13" w16cid:durableId="1250429690">
    <w:abstractNumId w:val="7"/>
  </w:num>
  <w:num w:numId="14" w16cid:durableId="1771386659">
    <w:abstractNumId w:val="33"/>
  </w:num>
  <w:num w:numId="15" w16cid:durableId="1590507970">
    <w:abstractNumId w:val="38"/>
  </w:num>
  <w:num w:numId="16" w16cid:durableId="595597386">
    <w:abstractNumId w:val="59"/>
  </w:num>
  <w:num w:numId="17" w16cid:durableId="562645621">
    <w:abstractNumId w:val="4"/>
  </w:num>
  <w:num w:numId="18" w16cid:durableId="204997492">
    <w:abstractNumId w:val="45"/>
  </w:num>
  <w:num w:numId="19" w16cid:durableId="993946193">
    <w:abstractNumId w:val="85"/>
  </w:num>
  <w:num w:numId="20" w16cid:durableId="2129546323">
    <w:abstractNumId w:val="48"/>
  </w:num>
  <w:num w:numId="21" w16cid:durableId="59064430">
    <w:abstractNumId w:val="15"/>
  </w:num>
  <w:num w:numId="22" w16cid:durableId="545794119">
    <w:abstractNumId w:val="39"/>
  </w:num>
  <w:num w:numId="23" w16cid:durableId="1081871988">
    <w:abstractNumId w:val="8"/>
  </w:num>
  <w:num w:numId="24" w16cid:durableId="753160996">
    <w:abstractNumId w:val="75"/>
  </w:num>
  <w:num w:numId="25" w16cid:durableId="1316371440">
    <w:abstractNumId w:val="62"/>
  </w:num>
  <w:num w:numId="26" w16cid:durableId="853571246">
    <w:abstractNumId w:val="51"/>
  </w:num>
  <w:num w:numId="27" w16cid:durableId="1848057231">
    <w:abstractNumId w:val="66"/>
  </w:num>
  <w:num w:numId="28" w16cid:durableId="1175027039">
    <w:abstractNumId w:val="46"/>
  </w:num>
  <w:num w:numId="29" w16cid:durableId="431121809">
    <w:abstractNumId w:val="26"/>
  </w:num>
  <w:num w:numId="30" w16cid:durableId="1026834126">
    <w:abstractNumId w:val="61"/>
  </w:num>
  <w:num w:numId="31" w16cid:durableId="1958172824">
    <w:abstractNumId w:val="87"/>
  </w:num>
  <w:num w:numId="32" w16cid:durableId="496507410">
    <w:abstractNumId w:val="65"/>
  </w:num>
  <w:num w:numId="33" w16cid:durableId="144126845">
    <w:abstractNumId w:val="53"/>
  </w:num>
  <w:num w:numId="34" w16cid:durableId="1951280964">
    <w:abstractNumId w:val="36"/>
    <w:lvlOverride w:ilvl="0">
      <w:startOverride w:val="1"/>
    </w:lvlOverride>
  </w:num>
  <w:num w:numId="35" w16cid:durableId="1616256735">
    <w:abstractNumId w:val="17"/>
  </w:num>
  <w:num w:numId="36" w16cid:durableId="617027336">
    <w:abstractNumId w:val="84"/>
  </w:num>
  <w:num w:numId="37" w16cid:durableId="409817756">
    <w:abstractNumId w:val="44"/>
  </w:num>
  <w:num w:numId="38" w16cid:durableId="1269969812">
    <w:abstractNumId w:val="83"/>
  </w:num>
  <w:num w:numId="39" w16cid:durableId="1597013109">
    <w:abstractNumId w:val="76"/>
  </w:num>
  <w:num w:numId="40" w16cid:durableId="1104031393">
    <w:abstractNumId w:val="58"/>
  </w:num>
  <w:num w:numId="41" w16cid:durableId="1244996927">
    <w:abstractNumId w:val="0"/>
  </w:num>
  <w:num w:numId="42" w16cid:durableId="694309998">
    <w:abstractNumId w:val="22"/>
  </w:num>
  <w:num w:numId="43" w16cid:durableId="1065376972">
    <w:abstractNumId w:val="18"/>
  </w:num>
  <w:num w:numId="44" w16cid:durableId="1774282391">
    <w:abstractNumId w:val="60"/>
  </w:num>
  <w:num w:numId="45" w16cid:durableId="1594166155">
    <w:abstractNumId w:val="21"/>
  </w:num>
  <w:num w:numId="46" w16cid:durableId="284506509">
    <w:abstractNumId w:val="1"/>
  </w:num>
  <w:num w:numId="47" w16cid:durableId="107358009">
    <w:abstractNumId w:val="2"/>
  </w:num>
  <w:num w:numId="48" w16cid:durableId="1905136233">
    <w:abstractNumId w:val="3"/>
  </w:num>
  <w:num w:numId="49" w16cid:durableId="1930041360">
    <w:abstractNumId w:val="13"/>
  </w:num>
  <w:num w:numId="50" w16cid:durableId="1694068964">
    <w:abstractNumId w:val="55"/>
  </w:num>
  <w:num w:numId="51" w16cid:durableId="376204104">
    <w:abstractNumId w:val="31"/>
  </w:num>
  <w:num w:numId="52" w16cid:durableId="1030035107">
    <w:abstractNumId w:val="89"/>
  </w:num>
  <w:num w:numId="53" w16cid:durableId="611061154">
    <w:abstractNumId w:val="16"/>
  </w:num>
  <w:num w:numId="54" w16cid:durableId="99110125">
    <w:abstractNumId w:val="35"/>
  </w:num>
  <w:num w:numId="55" w16cid:durableId="167596437">
    <w:abstractNumId w:val="72"/>
  </w:num>
  <w:num w:numId="56" w16cid:durableId="1685013780">
    <w:abstractNumId w:val="29"/>
  </w:num>
  <w:num w:numId="57" w16cid:durableId="1408309998">
    <w:abstractNumId w:val="25"/>
  </w:num>
  <w:num w:numId="58" w16cid:durableId="1373380873">
    <w:abstractNumId w:val="14"/>
  </w:num>
  <w:num w:numId="59" w16cid:durableId="138765418">
    <w:abstractNumId w:val="28"/>
  </w:num>
  <w:num w:numId="60" w16cid:durableId="2067099810">
    <w:abstractNumId w:val="10"/>
  </w:num>
  <w:num w:numId="61" w16cid:durableId="2053728480">
    <w:abstractNumId w:val="56"/>
  </w:num>
  <w:num w:numId="62" w16cid:durableId="230164645">
    <w:abstractNumId w:val="43"/>
  </w:num>
  <w:num w:numId="63" w16cid:durableId="2094355213">
    <w:abstractNumId w:val="23"/>
  </w:num>
  <w:num w:numId="64" w16cid:durableId="1913999451">
    <w:abstractNumId w:val="40"/>
  </w:num>
  <w:num w:numId="65" w16cid:durableId="44987224">
    <w:abstractNumId w:val="6"/>
  </w:num>
  <w:num w:numId="66" w16cid:durableId="1632007854">
    <w:abstractNumId w:val="41"/>
  </w:num>
  <w:num w:numId="67" w16cid:durableId="1541824620">
    <w:abstractNumId w:val="88"/>
  </w:num>
  <w:num w:numId="68" w16cid:durableId="912548227">
    <w:abstractNumId w:val="54"/>
  </w:num>
  <w:num w:numId="69" w16cid:durableId="1928036052">
    <w:abstractNumId w:val="27"/>
  </w:num>
  <w:num w:numId="70" w16cid:durableId="335109655">
    <w:abstractNumId w:val="74"/>
  </w:num>
  <w:num w:numId="71" w16cid:durableId="2147354588">
    <w:abstractNumId w:val="64"/>
  </w:num>
  <w:num w:numId="72" w16cid:durableId="716975287">
    <w:abstractNumId w:val="37"/>
  </w:num>
  <w:num w:numId="73" w16cid:durableId="929312192">
    <w:abstractNumId w:val="34"/>
  </w:num>
  <w:num w:numId="74" w16cid:durableId="1589653906">
    <w:abstractNumId w:val="78"/>
  </w:num>
  <w:num w:numId="75" w16cid:durableId="1841043643">
    <w:abstractNumId w:val="82"/>
  </w:num>
  <w:num w:numId="76" w16cid:durableId="1495032539">
    <w:abstractNumId w:val="81"/>
  </w:num>
  <w:num w:numId="77" w16cid:durableId="572160774">
    <w:abstractNumId w:val="50"/>
  </w:num>
  <w:num w:numId="78" w16cid:durableId="1242980477">
    <w:abstractNumId w:val="68"/>
  </w:num>
  <w:num w:numId="79" w16cid:durableId="1234775288">
    <w:abstractNumId w:val="79"/>
  </w:num>
  <w:num w:numId="80" w16cid:durableId="1274435532">
    <w:abstractNumId w:val="77"/>
  </w:num>
  <w:num w:numId="81" w16cid:durableId="515074940">
    <w:abstractNumId w:val="57"/>
  </w:num>
  <w:num w:numId="82" w16cid:durableId="1907302809">
    <w:abstractNumId w:val="57"/>
  </w:num>
  <w:num w:numId="83" w16cid:durableId="1487434961">
    <w:abstractNumId w:val="49"/>
    <w:lvlOverride w:ilvl="0">
      <w:startOverride w:val="1"/>
    </w:lvlOverride>
  </w:num>
  <w:num w:numId="84" w16cid:durableId="575752057">
    <w:abstractNumId w:val="9"/>
  </w:num>
  <w:num w:numId="85" w16cid:durableId="420612656">
    <w:abstractNumId w:val="19"/>
  </w:num>
  <w:num w:numId="86" w16cid:durableId="670761146">
    <w:abstractNumId w:val="12"/>
  </w:num>
  <w:num w:numId="87" w16cid:durableId="1415784698">
    <w:abstractNumId w:val="20"/>
  </w:num>
  <w:num w:numId="88" w16cid:durableId="58140102">
    <w:abstractNumId w:val="52"/>
  </w:num>
  <w:num w:numId="89" w16cid:durableId="841167388">
    <w:abstractNumId w:val="57"/>
  </w:num>
  <w:num w:numId="90" w16cid:durableId="1041201329">
    <w:abstractNumId w:val="70"/>
    <w:lvlOverride w:ilvl="0">
      <w:startOverride w:val="1"/>
    </w:lvlOverride>
  </w:num>
  <w:num w:numId="91" w16cid:durableId="236329767">
    <w:abstractNumId w:val="69"/>
  </w:num>
  <w:num w:numId="92" w16cid:durableId="304698423">
    <w:abstractNumId w:val="71"/>
  </w:num>
  <w:num w:numId="93" w16cid:durableId="1904638255">
    <w:abstractNumId w:val="57"/>
  </w:num>
  <w:num w:numId="94" w16cid:durableId="1273198824">
    <w:abstractNumId w:val="3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6"/>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991"/>
    <w:rsid w:val="00000DF3"/>
    <w:rsid w:val="0000176B"/>
    <w:rsid w:val="00001783"/>
    <w:rsid w:val="0000248F"/>
    <w:rsid w:val="00002A0E"/>
    <w:rsid w:val="00002CA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C87"/>
    <w:rsid w:val="00014EED"/>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0FFD"/>
    <w:rsid w:val="000216BC"/>
    <w:rsid w:val="000219AC"/>
    <w:rsid w:val="00021DF4"/>
    <w:rsid w:val="00021FB1"/>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4FA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990"/>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84"/>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C7C"/>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1C"/>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54E"/>
    <w:rsid w:val="000937D1"/>
    <w:rsid w:val="00093B6F"/>
    <w:rsid w:val="00093D2E"/>
    <w:rsid w:val="000940CF"/>
    <w:rsid w:val="00094119"/>
    <w:rsid w:val="000941A4"/>
    <w:rsid w:val="00094F98"/>
    <w:rsid w:val="0009501F"/>
    <w:rsid w:val="000956F2"/>
    <w:rsid w:val="00095C76"/>
    <w:rsid w:val="00095D02"/>
    <w:rsid w:val="00095EA5"/>
    <w:rsid w:val="00096338"/>
    <w:rsid w:val="0009633D"/>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3B1"/>
    <w:rsid w:val="000A15F3"/>
    <w:rsid w:val="000A18F0"/>
    <w:rsid w:val="000A1B88"/>
    <w:rsid w:val="000A2082"/>
    <w:rsid w:val="000A3564"/>
    <w:rsid w:val="000A4A89"/>
    <w:rsid w:val="000A51B1"/>
    <w:rsid w:val="000A54D7"/>
    <w:rsid w:val="000A55A9"/>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4FA"/>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70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9A2"/>
    <w:rsid w:val="000C3A73"/>
    <w:rsid w:val="000C3A74"/>
    <w:rsid w:val="000C3B9D"/>
    <w:rsid w:val="000C3F69"/>
    <w:rsid w:val="000C4287"/>
    <w:rsid w:val="000C43D0"/>
    <w:rsid w:val="000C4888"/>
    <w:rsid w:val="000C4A13"/>
    <w:rsid w:val="000C4AA4"/>
    <w:rsid w:val="000C4F44"/>
    <w:rsid w:val="000C5119"/>
    <w:rsid w:val="000C51C9"/>
    <w:rsid w:val="000C54F4"/>
    <w:rsid w:val="000C669F"/>
    <w:rsid w:val="000C6E79"/>
    <w:rsid w:val="000C727C"/>
    <w:rsid w:val="000C7602"/>
    <w:rsid w:val="000C7656"/>
    <w:rsid w:val="000C79D8"/>
    <w:rsid w:val="000C7BEB"/>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A0C"/>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8FB"/>
    <w:rsid w:val="000F4EF3"/>
    <w:rsid w:val="000F4F78"/>
    <w:rsid w:val="000F5057"/>
    <w:rsid w:val="000F54BC"/>
    <w:rsid w:val="000F558F"/>
    <w:rsid w:val="000F5CC8"/>
    <w:rsid w:val="000F606C"/>
    <w:rsid w:val="000F6C03"/>
    <w:rsid w:val="000F6EE5"/>
    <w:rsid w:val="000F740D"/>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1CC1"/>
    <w:rsid w:val="001120E7"/>
    <w:rsid w:val="00112549"/>
    <w:rsid w:val="00112C63"/>
    <w:rsid w:val="00113F64"/>
    <w:rsid w:val="001140CD"/>
    <w:rsid w:val="00114754"/>
    <w:rsid w:val="00114768"/>
    <w:rsid w:val="00114FC4"/>
    <w:rsid w:val="00114FCA"/>
    <w:rsid w:val="00115117"/>
    <w:rsid w:val="001152F9"/>
    <w:rsid w:val="0011570B"/>
    <w:rsid w:val="001157F3"/>
    <w:rsid w:val="00115A76"/>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3BC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37A82"/>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AF2"/>
    <w:rsid w:val="00146F2C"/>
    <w:rsid w:val="00147188"/>
    <w:rsid w:val="0014780B"/>
    <w:rsid w:val="00147C32"/>
    <w:rsid w:val="00147E9F"/>
    <w:rsid w:val="0015004C"/>
    <w:rsid w:val="00150718"/>
    <w:rsid w:val="001507FA"/>
    <w:rsid w:val="0015153B"/>
    <w:rsid w:val="00151755"/>
    <w:rsid w:val="00151A8B"/>
    <w:rsid w:val="00151A8E"/>
    <w:rsid w:val="00151AB8"/>
    <w:rsid w:val="00151D09"/>
    <w:rsid w:val="0015207B"/>
    <w:rsid w:val="001523B5"/>
    <w:rsid w:val="001524C9"/>
    <w:rsid w:val="0015333F"/>
    <w:rsid w:val="00153FE5"/>
    <w:rsid w:val="0015419B"/>
    <w:rsid w:val="001549C6"/>
    <w:rsid w:val="001549CE"/>
    <w:rsid w:val="00154E20"/>
    <w:rsid w:val="00154F60"/>
    <w:rsid w:val="00155976"/>
    <w:rsid w:val="00155FCB"/>
    <w:rsid w:val="0015646B"/>
    <w:rsid w:val="00156604"/>
    <w:rsid w:val="001566D5"/>
    <w:rsid w:val="00156CDD"/>
    <w:rsid w:val="0015728E"/>
    <w:rsid w:val="0015750D"/>
    <w:rsid w:val="001576E1"/>
    <w:rsid w:val="00157D3F"/>
    <w:rsid w:val="001605DE"/>
    <w:rsid w:val="00161C87"/>
    <w:rsid w:val="00161CD6"/>
    <w:rsid w:val="00161DC4"/>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2A"/>
    <w:rsid w:val="001728DB"/>
    <w:rsid w:val="00172C0E"/>
    <w:rsid w:val="00173666"/>
    <w:rsid w:val="00173D67"/>
    <w:rsid w:val="00174572"/>
    <w:rsid w:val="001746C0"/>
    <w:rsid w:val="0017494B"/>
    <w:rsid w:val="00174CE4"/>
    <w:rsid w:val="00174D0F"/>
    <w:rsid w:val="00174F71"/>
    <w:rsid w:val="00175657"/>
    <w:rsid w:val="00175ACD"/>
    <w:rsid w:val="00175B9B"/>
    <w:rsid w:val="00175E68"/>
    <w:rsid w:val="0017629E"/>
    <w:rsid w:val="0017655B"/>
    <w:rsid w:val="001767DC"/>
    <w:rsid w:val="00176AB6"/>
    <w:rsid w:val="00176E15"/>
    <w:rsid w:val="00177584"/>
    <w:rsid w:val="001776F7"/>
    <w:rsid w:val="0017797E"/>
    <w:rsid w:val="00177B0B"/>
    <w:rsid w:val="00177FC6"/>
    <w:rsid w:val="00180C1A"/>
    <w:rsid w:val="00180DDC"/>
    <w:rsid w:val="0018186B"/>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5F08"/>
    <w:rsid w:val="00186579"/>
    <w:rsid w:val="00186592"/>
    <w:rsid w:val="00186B09"/>
    <w:rsid w:val="001879AB"/>
    <w:rsid w:val="00187C05"/>
    <w:rsid w:val="00187C52"/>
    <w:rsid w:val="00187E81"/>
    <w:rsid w:val="00190227"/>
    <w:rsid w:val="0019043D"/>
    <w:rsid w:val="001904B8"/>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9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7AE"/>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3C4B"/>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B7C78"/>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C7BB9"/>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7A1"/>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55"/>
    <w:rsid w:val="001F3360"/>
    <w:rsid w:val="001F34A0"/>
    <w:rsid w:val="001F38C0"/>
    <w:rsid w:val="001F39ED"/>
    <w:rsid w:val="001F3A6A"/>
    <w:rsid w:val="001F493D"/>
    <w:rsid w:val="001F4E4E"/>
    <w:rsid w:val="001F4EAF"/>
    <w:rsid w:val="001F4EBB"/>
    <w:rsid w:val="001F52F2"/>
    <w:rsid w:val="001F5388"/>
    <w:rsid w:val="001F5392"/>
    <w:rsid w:val="001F54CE"/>
    <w:rsid w:val="001F56D2"/>
    <w:rsid w:val="001F5B00"/>
    <w:rsid w:val="001F5C40"/>
    <w:rsid w:val="001F6192"/>
    <w:rsid w:val="001F639C"/>
    <w:rsid w:val="001F647C"/>
    <w:rsid w:val="001F6702"/>
    <w:rsid w:val="001F6FEB"/>
    <w:rsid w:val="001F70EE"/>
    <w:rsid w:val="001F71D1"/>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5B1"/>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06E"/>
    <w:rsid w:val="002342B8"/>
    <w:rsid w:val="00234395"/>
    <w:rsid w:val="00234770"/>
    <w:rsid w:val="00234899"/>
    <w:rsid w:val="00234E48"/>
    <w:rsid w:val="00234F18"/>
    <w:rsid w:val="00235044"/>
    <w:rsid w:val="002354AA"/>
    <w:rsid w:val="00235A0D"/>
    <w:rsid w:val="00236F8F"/>
    <w:rsid w:val="00237760"/>
    <w:rsid w:val="0023789B"/>
    <w:rsid w:val="002378AE"/>
    <w:rsid w:val="00240463"/>
    <w:rsid w:val="00240552"/>
    <w:rsid w:val="002407FF"/>
    <w:rsid w:val="002409F5"/>
    <w:rsid w:val="00240FA7"/>
    <w:rsid w:val="00240FC8"/>
    <w:rsid w:val="00241846"/>
    <w:rsid w:val="00241E99"/>
    <w:rsid w:val="0024284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0AE3"/>
    <w:rsid w:val="002613AD"/>
    <w:rsid w:val="002618B8"/>
    <w:rsid w:val="00261A6D"/>
    <w:rsid w:val="00262A3B"/>
    <w:rsid w:val="002631E6"/>
    <w:rsid w:val="00263C2F"/>
    <w:rsid w:val="00263DCD"/>
    <w:rsid w:val="00263E5D"/>
    <w:rsid w:val="002642BB"/>
    <w:rsid w:val="00264597"/>
    <w:rsid w:val="00264668"/>
    <w:rsid w:val="0026467A"/>
    <w:rsid w:val="00264880"/>
    <w:rsid w:val="00265382"/>
    <w:rsid w:val="002653CB"/>
    <w:rsid w:val="0026589C"/>
    <w:rsid w:val="002659F2"/>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4F03"/>
    <w:rsid w:val="0027525B"/>
    <w:rsid w:val="002756BE"/>
    <w:rsid w:val="00275747"/>
    <w:rsid w:val="0027585E"/>
    <w:rsid w:val="00275A54"/>
    <w:rsid w:val="0027611E"/>
    <w:rsid w:val="002766AB"/>
    <w:rsid w:val="00276A4C"/>
    <w:rsid w:val="00277AB8"/>
    <w:rsid w:val="00280272"/>
    <w:rsid w:val="00280849"/>
    <w:rsid w:val="00280AF5"/>
    <w:rsid w:val="00280CF1"/>
    <w:rsid w:val="00280FA2"/>
    <w:rsid w:val="002817B9"/>
    <w:rsid w:val="00281A65"/>
    <w:rsid w:val="00281B16"/>
    <w:rsid w:val="00281CC8"/>
    <w:rsid w:val="00282096"/>
    <w:rsid w:val="002821EC"/>
    <w:rsid w:val="002824E6"/>
    <w:rsid w:val="00282743"/>
    <w:rsid w:val="00282F7A"/>
    <w:rsid w:val="0028383A"/>
    <w:rsid w:val="00283911"/>
    <w:rsid w:val="00283A3D"/>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73B"/>
    <w:rsid w:val="002958DF"/>
    <w:rsid w:val="00295E94"/>
    <w:rsid w:val="0029611A"/>
    <w:rsid w:val="00296635"/>
    <w:rsid w:val="002966B9"/>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861"/>
    <w:rsid w:val="002B3880"/>
    <w:rsid w:val="002B3CAA"/>
    <w:rsid w:val="002B3E5C"/>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87E"/>
    <w:rsid w:val="002D0B01"/>
    <w:rsid w:val="002D0C1D"/>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4C"/>
    <w:rsid w:val="003118B2"/>
    <w:rsid w:val="00311CCC"/>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551"/>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472"/>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55A"/>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AF0"/>
    <w:rsid w:val="00341B02"/>
    <w:rsid w:val="00341EA2"/>
    <w:rsid w:val="00342217"/>
    <w:rsid w:val="00342B0D"/>
    <w:rsid w:val="00342E6E"/>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566"/>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856"/>
    <w:rsid w:val="00353A44"/>
    <w:rsid w:val="003546F0"/>
    <w:rsid w:val="00354897"/>
    <w:rsid w:val="00354999"/>
    <w:rsid w:val="00354D00"/>
    <w:rsid w:val="003568B9"/>
    <w:rsid w:val="00356C0B"/>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3661"/>
    <w:rsid w:val="00364D48"/>
    <w:rsid w:val="00364EE5"/>
    <w:rsid w:val="00365F4F"/>
    <w:rsid w:val="0036682A"/>
    <w:rsid w:val="00367096"/>
    <w:rsid w:val="0036710A"/>
    <w:rsid w:val="00367200"/>
    <w:rsid w:val="00367E04"/>
    <w:rsid w:val="00367EEB"/>
    <w:rsid w:val="003700D4"/>
    <w:rsid w:val="00370D3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3FBE"/>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8EA"/>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4B46"/>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0B6"/>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AD6"/>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26"/>
    <w:rsid w:val="003C30F3"/>
    <w:rsid w:val="003C3729"/>
    <w:rsid w:val="003C388C"/>
    <w:rsid w:val="003C42D1"/>
    <w:rsid w:val="003C4695"/>
    <w:rsid w:val="003C474A"/>
    <w:rsid w:val="003C4874"/>
    <w:rsid w:val="003C48A8"/>
    <w:rsid w:val="003C4C48"/>
    <w:rsid w:val="003C4F5D"/>
    <w:rsid w:val="003C5203"/>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D8A"/>
    <w:rsid w:val="003D1E9F"/>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788"/>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725"/>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588"/>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1CB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27C"/>
    <w:rsid w:val="00467305"/>
    <w:rsid w:val="00467630"/>
    <w:rsid w:val="004676E0"/>
    <w:rsid w:val="00467B68"/>
    <w:rsid w:val="00467BC2"/>
    <w:rsid w:val="00467F82"/>
    <w:rsid w:val="00470024"/>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399"/>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2B"/>
    <w:rsid w:val="004830C3"/>
    <w:rsid w:val="004833BA"/>
    <w:rsid w:val="00483858"/>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2E"/>
    <w:rsid w:val="004A05CC"/>
    <w:rsid w:val="004A0742"/>
    <w:rsid w:val="004A09C1"/>
    <w:rsid w:val="004A09D3"/>
    <w:rsid w:val="004A0BC3"/>
    <w:rsid w:val="004A0D08"/>
    <w:rsid w:val="004A10A6"/>
    <w:rsid w:val="004A1AE4"/>
    <w:rsid w:val="004A1CCC"/>
    <w:rsid w:val="004A23DB"/>
    <w:rsid w:val="004A2860"/>
    <w:rsid w:val="004A2934"/>
    <w:rsid w:val="004A293E"/>
    <w:rsid w:val="004A2B10"/>
    <w:rsid w:val="004A2B2D"/>
    <w:rsid w:val="004A3D98"/>
    <w:rsid w:val="004A3D9B"/>
    <w:rsid w:val="004A3FB1"/>
    <w:rsid w:val="004A405C"/>
    <w:rsid w:val="004A410B"/>
    <w:rsid w:val="004A414C"/>
    <w:rsid w:val="004A4E89"/>
    <w:rsid w:val="004A5065"/>
    <w:rsid w:val="004A513E"/>
    <w:rsid w:val="004A5936"/>
    <w:rsid w:val="004A5FAC"/>
    <w:rsid w:val="004A65D7"/>
    <w:rsid w:val="004A673A"/>
    <w:rsid w:val="004A6A02"/>
    <w:rsid w:val="004A6A07"/>
    <w:rsid w:val="004A6CF9"/>
    <w:rsid w:val="004A70CC"/>
    <w:rsid w:val="004A73C4"/>
    <w:rsid w:val="004A778D"/>
    <w:rsid w:val="004A7C0B"/>
    <w:rsid w:val="004A7DC6"/>
    <w:rsid w:val="004B06CE"/>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92A"/>
    <w:rsid w:val="004C4CC4"/>
    <w:rsid w:val="004C4F11"/>
    <w:rsid w:val="004C549F"/>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644"/>
    <w:rsid w:val="004E777A"/>
    <w:rsid w:val="004F041F"/>
    <w:rsid w:val="004F07D3"/>
    <w:rsid w:val="004F08DD"/>
    <w:rsid w:val="004F0CF5"/>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76D"/>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C0C"/>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1FF9"/>
    <w:rsid w:val="00522380"/>
    <w:rsid w:val="0052293D"/>
    <w:rsid w:val="005231E1"/>
    <w:rsid w:val="00523695"/>
    <w:rsid w:val="00523923"/>
    <w:rsid w:val="0052406B"/>
    <w:rsid w:val="0052437E"/>
    <w:rsid w:val="005244F0"/>
    <w:rsid w:val="005249F6"/>
    <w:rsid w:val="00524CE7"/>
    <w:rsid w:val="00524FC0"/>
    <w:rsid w:val="005254DC"/>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CAF"/>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37"/>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048"/>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77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349"/>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3D"/>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2A6F"/>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D82"/>
    <w:rsid w:val="00586E3D"/>
    <w:rsid w:val="00587FB5"/>
    <w:rsid w:val="0059015A"/>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19"/>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36"/>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695"/>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4B4"/>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62F"/>
    <w:rsid w:val="005E4C6A"/>
    <w:rsid w:val="005E4DA7"/>
    <w:rsid w:val="005E5947"/>
    <w:rsid w:val="005E5A60"/>
    <w:rsid w:val="005E5D6D"/>
    <w:rsid w:val="005E655F"/>
    <w:rsid w:val="005E69BD"/>
    <w:rsid w:val="005E6E27"/>
    <w:rsid w:val="005E778A"/>
    <w:rsid w:val="005E7A8F"/>
    <w:rsid w:val="005F0AB2"/>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4F35"/>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53"/>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4B2C"/>
    <w:rsid w:val="00614D59"/>
    <w:rsid w:val="00614E73"/>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66A"/>
    <w:rsid w:val="0061772F"/>
    <w:rsid w:val="00617950"/>
    <w:rsid w:val="00617D10"/>
    <w:rsid w:val="00620053"/>
    <w:rsid w:val="006202D1"/>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27E"/>
    <w:rsid w:val="006315CA"/>
    <w:rsid w:val="0063169B"/>
    <w:rsid w:val="00631907"/>
    <w:rsid w:val="006325C9"/>
    <w:rsid w:val="0063301F"/>
    <w:rsid w:val="00633653"/>
    <w:rsid w:val="00633745"/>
    <w:rsid w:val="00633AD4"/>
    <w:rsid w:val="00634071"/>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2C"/>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987"/>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3B6"/>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759"/>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602"/>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EEC"/>
    <w:rsid w:val="006C6259"/>
    <w:rsid w:val="006C6379"/>
    <w:rsid w:val="006C651A"/>
    <w:rsid w:val="006C685A"/>
    <w:rsid w:val="006C6D79"/>
    <w:rsid w:val="006C6E4D"/>
    <w:rsid w:val="006C6F23"/>
    <w:rsid w:val="006C741A"/>
    <w:rsid w:val="006C7607"/>
    <w:rsid w:val="006C76D7"/>
    <w:rsid w:val="006C7DCB"/>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C2F"/>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6ECE"/>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4E47"/>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1C2"/>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AC7"/>
    <w:rsid w:val="00711E36"/>
    <w:rsid w:val="007122B9"/>
    <w:rsid w:val="007123C6"/>
    <w:rsid w:val="0071273E"/>
    <w:rsid w:val="00712C5F"/>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26"/>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6B"/>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591"/>
    <w:rsid w:val="007538D3"/>
    <w:rsid w:val="00753A4E"/>
    <w:rsid w:val="00753A95"/>
    <w:rsid w:val="00753D13"/>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CB9"/>
    <w:rsid w:val="00761D06"/>
    <w:rsid w:val="00761D2E"/>
    <w:rsid w:val="00761D98"/>
    <w:rsid w:val="007621DD"/>
    <w:rsid w:val="0076239D"/>
    <w:rsid w:val="007626A8"/>
    <w:rsid w:val="007629E6"/>
    <w:rsid w:val="00762A8A"/>
    <w:rsid w:val="00763893"/>
    <w:rsid w:val="00763B96"/>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B55"/>
    <w:rsid w:val="00767C83"/>
    <w:rsid w:val="00767DBB"/>
    <w:rsid w:val="00770B9F"/>
    <w:rsid w:val="00770F70"/>
    <w:rsid w:val="00771014"/>
    <w:rsid w:val="007713F0"/>
    <w:rsid w:val="00771563"/>
    <w:rsid w:val="00771E39"/>
    <w:rsid w:val="00772022"/>
    <w:rsid w:val="00772029"/>
    <w:rsid w:val="007721E8"/>
    <w:rsid w:val="0077231D"/>
    <w:rsid w:val="0077270C"/>
    <w:rsid w:val="00772A52"/>
    <w:rsid w:val="00772AEB"/>
    <w:rsid w:val="00772C08"/>
    <w:rsid w:val="00773902"/>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07B"/>
    <w:rsid w:val="00781390"/>
    <w:rsid w:val="007814C4"/>
    <w:rsid w:val="00781A45"/>
    <w:rsid w:val="00781E9B"/>
    <w:rsid w:val="0078229E"/>
    <w:rsid w:val="007823DC"/>
    <w:rsid w:val="007823DE"/>
    <w:rsid w:val="007829F4"/>
    <w:rsid w:val="00782A6A"/>
    <w:rsid w:val="0078300B"/>
    <w:rsid w:val="0078330F"/>
    <w:rsid w:val="00783460"/>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6EAB"/>
    <w:rsid w:val="00797107"/>
    <w:rsid w:val="00797C3E"/>
    <w:rsid w:val="00797FCA"/>
    <w:rsid w:val="007A029A"/>
    <w:rsid w:val="007A049F"/>
    <w:rsid w:val="007A059D"/>
    <w:rsid w:val="007A09AB"/>
    <w:rsid w:val="007A09B4"/>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801"/>
    <w:rsid w:val="007B5D0B"/>
    <w:rsid w:val="007B5FB7"/>
    <w:rsid w:val="007B610E"/>
    <w:rsid w:val="007B6789"/>
    <w:rsid w:val="007B6E8B"/>
    <w:rsid w:val="007B7DAB"/>
    <w:rsid w:val="007C03A2"/>
    <w:rsid w:val="007C07BE"/>
    <w:rsid w:val="007C1082"/>
    <w:rsid w:val="007C143D"/>
    <w:rsid w:val="007C1A4A"/>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AE8"/>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E7E"/>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0D1"/>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3764"/>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7F7F23"/>
    <w:rsid w:val="007F7FFE"/>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B2E"/>
    <w:rsid w:val="00810C56"/>
    <w:rsid w:val="008118E5"/>
    <w:rsid w:val="00811993"/>
    <w:rsid w:val="00811A27"/>
    <w:rsid w:val="008120EF"/>
    <w:rsid w:val="00812389"/>
    <w:rsid w:val="008124E0"/>
    <w:rsid w:val="00812570"/>
    <w:rsid w:val="0081284C"/>
    <w:rsid w:val="00812BC1"/>
    <w:rsid w:val="00812F61"/>
    <w:rsid w:val="008140F3"/>
    <w:rsid w:val="0081417A"/>
    <w:rsid w:val="0081468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CAA"/>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A13"/>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54A"/>
    <w:rsid w:val="008406FD"/>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A10"/>
    <w:rsid w:val="00844C2B"/>
    <w:rsid w:val="00845398"/>
    <w:rsid w:val="008455D7"/>
    <w:rsid w:val="008456BA"/>
    <w:rsid w:val="008457B2"/>
    <w:rsid w:val="008458E9"/>
    <w:rsid w:val="00845B7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507D"/>
    <w:rsid w:val="008550EB"/>
    <w:rsid w:val="00855153"/>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EBD"/>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0AF"/>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1B8"/>
    <w:rsid w:val="0087769A"/>
    <w:rsid w:val="008779DF"/>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17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B49"/>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70E9"/>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77B"/>
    <w:rsid w:val="008A4A71"/>
    <w:rsid w:val="008A4B6A"/>
    <w:rsid w:val="008A540D"/>
    <w:rsid w:val="008A5A75"/>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403"/>
    <w:rsid w:val="008B163E"/>
    <w:rsid w:val="008B1A8E"/>
    <w:rsid w:val="008B1A9D"/>
    <w:rsid w:val="008B1B9B"/>
    <w:rsid w:val="008B1E4B"/>
    <w:rsid w:val="008B2559"/>
    <w:rsid w:val="008B2676"/>
    <w:rsid w:val="008B2C70"/>
    <w:rsid w:val="008B2EC7"/>
    <w:rsid w:val="008B309D"/>
    <w:rsid w:val="008B3177"/>
    <w:rsid w:val="008B31F6"/>
    <w:rsid w:val="008B3541"/>
    <w:rsid w:val="008B356F"/>
    <w:rsid w:val="008B3C78"/>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2D"/>
    <w:rsid w:val="008C2131"/>
    <w:rsid w:val="008C274F"/>
    <w:rsid w:val="008C29A5"/>
    <w:rsid w:val="008C29C2"/>
    <w:rsid w:val="008C3010"/>
    <w:rsid w:val="008C3B66"/>
    <w:rsid w:val="008C3CBC"/>
    <w:rsid w:val="008C42E9"/>
    <w:rsid w:val="008C45BD"/>
    <w:rsid w:val="008C4707"/>
    <w:rsid w:val="008C4B7D"/>
    <w:rsid w:val="008C5633"/>
    <w:rsid w:val="008C5AB2"/>
    <w:rsid w:val="008C5BCC"/>
    <w:rsid w:val="008C5DCB"/>
    <w:rsid w:val="008C610D"/>
    <w:rsid w:val="008C6156"/>
    <w:rsid w:val="008C62BE"/>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388"/>
    <w:rsid w:val="008D4541"/>
    <w:rsid w:val="008D4554"/>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B8E"/>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0EBC"/>
    <w:rsid w:val="008F15C0"/>
    <w:rsid w:val="008F167E"/>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B45"/>
    <w:rsid w:val="008F6CC6"/>
    <w:rsid w:val="008F7AB3"/>
    <w:rsid w:val="008F7AB6"/>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91C"/>
    <w:rsid w:val="00920B6D"/>
    <w:rsid w:val="00920BEA"/>
    <w:rsid w:val="0092101E"/>
    <w:rsid w:val="0092124D"/>
    <w:rsid w:val="00921296"/>
    <w:rsid w:val="00921BBE"/>
    <w:rsid w:val="00921D3B"/>
    <w:rsid w:val="00921FF4"/>
    <w:rsid w:val="00922140"/>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34A"/>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4A0"/>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5C8"/>
    <w:rsid w:val="00933710"/>
    <w:rsid w:val="0093373D"/>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2A3"/>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94"/>
    <w:rsid w:val="00944BDC"/>
    <w:rsid w:val="00945967"/>
    <w:rsid w:val="00945A22"/>
    <w:rsid w:val="009460C2"/>
    <w:rsid w:val="009468C6"/>
    <w:rsid w:val="00946943"/>
    <w:rsid w:val="0094743C"/>
    <w:rsid w:val="0094745B"/>
    <w:rsid w:val="0094762C"/>
    <w:rsid w:val="00947677"/>
    <w:rsid w:val="00947887"/>
    <w:rsid w:val="00947E39"/>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620"/>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25C"/>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64"/>
    <w:rsid w:val="009A2395"/>
    <w:rsid w:val="009A2AA8"/>
    <w:rsid w:val="009A2DE8"/>
    <w:rsid w:val="009A2F40"/>
    <w:rsid w:val="009A32C7"/>
    <w:rsid w:val="009A32E9"/>
    <w:rsid w:val="009A34BC"/>
    <w:rsid w:val="009A361E"/>
    <w:rsid w:val="009A37AF"/>
    <w:rsid w:val="009A37E7"/>
    <w:rsid w:val="009A4605"/>
    <w:rsid w:val="009A4A29"/>
    <w:rsid w:val="009A4A9A"/>
    <w:rsid w:val="009A4B3D"/>
    <w:rsid w:val="009A4EF0"/>
    <w:rsid w:val="009A5623"/>
    <w:rsid w:val="009A5921"/>
    <w:rsid w:val="009A5C41"/>
    <w:rsid w:val="009A5C7E"/>
    <w:rsid w:val="009A5E6B"/>
    <w:rsid w:val="009A6052"/>
    <w:rsid w:val="009A73DA"/>
    <w:rsid w:val="009A76DE"/>
    <w:rsid w:val="009A76F3"/>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085"/>
    <w:rsid w:val="009B715F"/>
    <w:rsid w:val="009B740A"/>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9FE"/>
    <w:rsid w:val="009C7B3D"/>
    <w:rsid w:val="009C7C5D"/>
    <w:rsid w:val="009D0BB8"/>
    <w:rsid w:val="009D14E5"/>
    <w:rsid w:val="009D14E8"/>
    <w:rsid w:val="009D1617"/>
    <w:rsid w:val="009D1692"/>
    <w:rsid w:val="009D188D"/>
    <w:rsid w:val="009D1954"/>
    <w:rsid w:val="009D1D77"/>
    <w:rsid w:val="009D22E5"/>
    <w:rsid w:val="009D319F"/>
    <w:rsid w:val="009D3BFD"/>
    <w:rsid w:val="009D42F1"/>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4D2"/>
    <w:rsid w:val="009F25EA"/>
    <w:rsid w:val="009F25FF"/>
    <w:rsid w:val="009F2C1C"/>
    <w:rsid w:val="009F2EF0"/>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74C"/>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E8C"/>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AE2"/>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0D6"/>
    <w:rsid w:val="00A204CB"/>
    <w:rsid w:val="00A20DAE"/>
    <w:rsid w:val="00A211CC"/>
    <w:rsid w:val="00A212E5"/>
    <w:rsid w:val="00A215E3"/>
    <w:rsid w:val="00A21607"/>
    <w:rsid w:val="00A21B97"/>
    <w:rsid w:val="00A21D65"/>
    <w:rsid w:val="00A220A4"/>
    <w:rsid w:val="00A22856"/>
    <w:rsid w:val="00A22BFD"/>
    <w:rsid w:val="00A230F1"/>
    <w:rsid w:val="00A23312"/>
    <w:rsid w:val="00A233A6"/>
    <w:rsid w:val="00A23E2F"/>
    <w:rsid w:val="00A23EC3"/>
    <w:rsid w:val="00A24231"/>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111"/>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2FCF"/>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1D55"/>
    <w:rsid w:val="00A6294B"/>
    <w:rsid w:val="00A62A02"/>
    <w:rsid w:val="00A62B9A"/>
    <w:rsid w:val="00A63000"/>
    <w:rsid w:val="00A63238"/>
    <w:rsid w:val="00A634B5"/>
    <w:rsid w:val="00A63819"/>
    <w:rsid w:val="00A63AF1"/>
    <w:rsid w:val="00A63ED3"/>
    <w:rsid w:val="00A641FF"/>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54A"/>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618"/>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141"/>
    <w:rsid w:val="00A97528"/>
    <w:rsid w:val="00A9778D"/>
    <w:rsid w:val="00A97799"/>
    <w:rsid w:val="00A977CB"/>
    <w:rsid w:val="00A9791E"/>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A5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61F5"/>
    <w:rsid w:val="00AD6897"/>
    <w:rsid w:val="00AD728A"/>
    <w:rsid w:val="00AD7321"/>
    <w:rsid w:val="00AD73BB"/>
    <w:rsid w:val="00AD772B"/>
    <w:rsid w:val="00AD7BCC"/>
    <w:rsid w:val="00AD7D54"/>
    <w:rsid w:val="00AD7F2C"/>
    <w:rsid w:val="00AD7FA9"/>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9E"/>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65A"/>
    <w:rsid w:val="00B1595E"/>
    <w:rsid w:val="00B15AFD"/>
    <w:rsid w:val="00B15FDA"/>
    <w:rsid w:val="00B1655D"/>
    <w:rsid w:val="00B1690B"/>
    <w:rsid w:val="00B16958"/>
    <w:rsid w:val="00B16B37"/>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818"/>
    <w:rsid w:val="00B23945"/>
    <w:rsid w:val="00B23955"/>
    <w:rsid w:val="00B239AF"/>
    <w:rsid w:val="00B23B84"/>
    <w:rsid w:val="00B23C4C"/>
    <w:rsid w:val="00B241F0"/>
    <w:rsid w:val="00B242E2"/>
    <w:rsid w:val="00B243A1"/>
    <w:rsid w:val="00B244BA"/>
    <w:rsid w:val="00B24E61"/>
    <w:rsid w:val="00B24F35"/>
    <w:rsid w:val="00B25354"/>
    <w:rsid w:val="00B254E2"/>
    <w:rsid w:val="00B25A81"/>
    <w:rsid w:val="00B25A91"/>
    <w:rsid w:val="00B25E72"/>
    <w:rsid w:val="00B26005"/>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2A"/>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B20"/>
    <w:rsid w:val="00B40C01"/>
    <w:rsid w:val="00B40CF3"/>
    <w:rsid w:val="00B41331"/>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287B"/>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912"/>
    <w:rsid w:val="00B52A11"/>
    <w:rsid w:val="00B52CAF"/>
    <w:rsid w:val="00B52CBB"/>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6CD9"/>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279"/>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A7A"/>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6F4"/>
    <w:rsid w:val="00B74F6E"/>
    <w:rsid w:val="00B75007"/>
    <w:rsid w:val="00B750BE"/>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88"/>
    <w:rsid w:val="00B819F4"/>
    <w:rsid w:val="00B81F3F"/>
    <w:rsid w:val="00B81F83"/>
    <w:rsid w:val="00B8201A"/>
    <w:rsid w:val="00B8220D"/>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303"/>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ECE"/>
    <w:rsid w:val="00BA20BD"/>
    <w:rsid w:val="00BA2268"/>
    <w:rsid w:val="00BA2314"/>
    <w:rsid w:val="00BA23AC"/>
    <w:rsid w:val="00BA2874"/>
    <w:rsid w:val="00BA2F75"/>
    <w:rsid w:val="00BA3163"/>
    <w:rsid w:val="00BA3677"/>
    <w:rsid w:val="00BA3837"/>
    <w:rsid w:val="00BA3949"/>
    <w:rsid w:val="00BA3DCA"/>
    <w:rsid w:val="00BA3FCC"/>
    <w:rsid w:val="00BA4B65"/>
    <w:rsid w:val="00BA4C30"/>
    <w:rsid w:val="00BA4FBC"/>
    <w:rsid w:val="00BA5083"/>
    <w:rsid w:val="00BA512C"/>
    <w:rsid w:val="00BA51D9"/>
    <w:rsid w:val="00BA55D4"/>
    <w:rsid w:val="00BA57FB"/>
    <w:rsid w:val="00BA598D"/>
    <w:rsid w:val="00BA5A6F"/>
    <w:rsid w:val="00BA660E"/>
    <w:rsid w:val="00BA6A2E"/>
    <w:rsid w:val="00BA6D32"/>
    <w:rsid w:val="00BA72A0"/>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4B"/>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6AD2"/>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B3F"/>
    <w:rsid w:val="00BF3C0A"/>
    <w:rsid w:val="00BF3D04"/>
    <w:rsid w:val="00BF4213"/>
    <w:rsid w:val="00BF4360"/>
    <w:rsid w:val="00BF43AE"/>
    <w:rsid w:val="00BF4B3A"/>
    <w:rsid w:val="00BF53D8"/>
    <w:rsid w:val="00BF56D6"/>
    <w:rsid w:val="00BF575D"/>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1F8D"/>
    <w:rsid w:val="00C0252F"/>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A3F"/>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359E"/>
    <w:rsid w:val="00C2363D"/>
    <w:rsid w:val="00C24176"/>
    <w:rsid w:val="00C24276"/>
    <w:rsid w:val="00C24555"/>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685"/>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C3D"/>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0DE"/>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002"/>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77C7A"/>
    <w:rsid w:val="00C800DB"/>
    <w:rsid w:val="00C80178"/>
    <w:rsid w:val="00C80FFD"/>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5CD8"/>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69A7"/>
    <w:rsid w:val="00CD017B"/>
    <w:rsid w:val="00CD0233"/>
    <w:rsid w:val="00CD034A"/>
    <w:rsid w:val="00CD07FE"/>
    <w:rsid w:val="00CD0829"/>
    <w:rsid w:val="00CD1138"/>
    <w:rsid w:val="00CD14E2"/>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8D5"/>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2B"/>
    <w:rsid w:val="00CF0B48"/>
    <w:rsid w:val="00CF0BD5"/>
    <w:rsid w:val="00CF0E15"/>
    <w:rsid w:val="00CF11FF"/>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78B"/>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B5D"/>
    <w:rsid w:val="00D04BAD"/>
    <w:rsid w:val="00D05343"/>
    <w:rsid w:val="00D05577"/>
    <w:rsid w:val="00D05993"/>
    <w:rsid w:val="00D059AC"/>
    <w:rsid w:val="00D06040"/>
    <w:rsid w:val="00D0616D"/>
    <w:rsid w:val="00D0633B"/>
    <w:rsid w:val="00D06477"/>
    <w:rsid w:val="00D064BA"/>
    <w:rsid w:val="00D06861"/>
    <w:rsid w:val="00D0693C"/>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56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927"/>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1AF1"/>
    <w:rsid w:val="00D53259"/>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3D5"/>
    <w:rsid w:val="00D7086E"/>
    <w:rsid w:val="00D70B76"/>
    <w:rsid w:val="00D70F22"/>
    <w:rsid w:val="00D70FFA"/>
    <w:rsid w:val="00D71197"/>
    <w:rsid w:val="00D71347"/>
    <w:rsid w:val="00D71A30"/>
    <w:rsid w:val="00D71AEF"/>
    <w:rsid w:val="00D71FA0"/>
    <w:rsid w:val="00D71FD2"/>
    <w:rsid w:val="00D724C9"/>
    <w:rsid w:val="00D72551"/>
    <w:rsid w:val="00D72647"/>
    <w:rsid w:val="00D72663"/>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C18"/>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C8"/>
    <w:rsid w:val="00DC13B4"/>
    <w:rsid w:val="00DC1A3C"/>
    <w:rsid w:val="00DC1DE9"/>
    <w:rsid w:val="00DC1F2B"/>
    <w:rsid w:val="00DC21E8"/>
    <w:rsid w:val="00DC25C4"/>
    <w:rsid w:val="00DC26A9"/>
    <w:rsid w:val="00DC2845"/>
    <w:rsid w:val="00DC2993"/>
    <w:rsid w:val="00DC2BBF"/>
    <w:rsid w:val="00DC2F51"/>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0C03"/>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DD7"/>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3F61"/>
    <w:rsid w:val="00DE4232"/>
    <w:rsid w:val="00DE44EB"/>
    <w:rsid w:val="00DE4690"/>
    <w:rsid w:val="00DE50C7"/>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94D"/>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0C5"/>
    <w:rsid w:val="00E158A5"/>
    <w:rsid w:val="00E15ECE"/>
    <w:rsid w:val="00E15EF0"/>
    <w:rsid w:val="00E16A40"/>
    <w:rsid w:val="00E16A8B"/>
    <w:rsid w:val="00E16D54"/>
    <w:rsid w:val="00E16D94"/>
    <w:rsid w:val="00E171CC"/>
    <w:rsid w:val="00E174EE"/>
    <w:rsid w:val="00E1790B"/>
    <w:rsid w:val="00E2062C"/>
    <w:rsid w:val="00E206EF"/>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851"/>
    <w:rsid w:val="00E27AF8"/>
    <w:rsid w:val="00E30F48"/>
    <w:rsid w:val="00E310D5"/>
    <w:rsid w:val="00E3129F"/>
    <w:rsid w:val="00E317E6"/>
    <w:rsid w:val="00E326C0"/>
    <w:rsid w:val="00E3272F"/>
    <w:rsid w:val="00E32A3F"/>
    <w:rsid w:val="00E32E30"/>
    <w:rsid w:val="00E33076"/>
    <w:rsid w:val="00E33706"/>
    <w:rsid w:val="00E33815"/>
    <w:rsid w:val="00E3385C"/>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026"/>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4DCA"/>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6C"/>
    <w:rsid w:val="00E63EEE"/>
    <w:rsid w:val="00E64161"/>
    <w:rsid w:val="00E642E8"/>
    <w:rsid w:val="00E645C9"/>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2A"/>
    <w:rsid w:val="00E7303C"/>
    <w:rsid w:val="00E73955"/>
    <w:rsid w:val="00E73D97"/>
    <w:rsid w:val="00E7406A"/>
    <w:rsid w:val="00E742F5"/>
    <w:rsid w:val="00E743B1"/>
    <w:rsid w:val="00E7470D"/>
    <w:rsid w:val="00E7493E"/>
    <w:rsid w:val="00E75521"/>
    <w:rsid w:val="00E75B89"/>
    <w:rsid w:val="00E7616C"/>
    <w:rsid w:val="00E76600"/>
    <w:rsid w:val="00E7693C"/>
    <w:rsid w:val="00E769EC"/>
    <w:rsid w:val="00E76C12"/>
    <w:rsid w:val="00E76D35"/>
    <w:rsid w:val="00E773AD"/>
    <w:rsid w:val="00E779FB"/>
    <w:rsid w:val="00E77DBE"/>
    <w:rsid w:val="00E80D70"/>
    <w:rsid w:val="00E81779"/>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349"/>
    <w:rsid w:val="00E90468"/>
    <w:rsid w:val="00E90784"/>
    <w:rsid w:val="00E90DA9"/>
    <w:rsid w:val="00E90E9A"/>
    <w:rsid w:val="00E91054"/>
    <w:rsid w:val="00E91B3E"/>
    <w:rsid w:val="00E91EBA"/>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460"/>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5CE"/>
    <w:rsid w:val="00EA583C"/>
    <w:rsid w:val="00EA597A"/>
    <w:rsid w:val="00EA5CD7"/>
    <w:rsid w:val="00EA5D43"/>
    <w:rsid w:val="00EA5D94"/>
    <w:rsid w:val="00EA68B7"/>
    <w:rsid w:val="00EA693C"/>
    <w:rsid w:val="00EA6A55"/>
    <w:rsid w:val="00EA6C3C"/>
    <w:rsid w:val="00EA6F43"/>
    <w:rsid w:val="00EA777C"/>
    <w:rsid w:val="00EA78B4"/>
    <w:rsid w:val="00EA7BF3"/>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DBC"/>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A20"/>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23C"/>
    <w:rsid w:val="00EC7436"/>
    <w:rsid w:val="00EC7F93"/>
    <w:rsid w:val="00ED074C"/>
    <w:rsid w:val="00ED09F5"/>
    <w:rsid w:val="00ED0AEA"/>
    <w:rsid w:val="00ED0B74"/>
    <w:rsid w:val="00ED0CEF"/>
    <w:rsid w:val="00ED0EAA"/>
    <w:rsid w:val="00ED0FC2"/>
    <w:rsid w:val="00ED0FEB"/>
    <w:rsid w:val="00ED1886"/>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A7F"/>
    <w:rsid w:val="00EE5B75"/>
    <w:rsid w:val="00EE6A19"/>
    <w:rsid w:val="00EE6E84"/>
    <w:rsid w:val="00EE7456"/>
    <w:rsid w:val="00EE76BA"/>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0966"/>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5DB"/>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0E"/>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C50"/>
    <w:rsid w:val="00F31D33"/>
    <w:rsid w:val="00F32680"/>
    <w:rsid w:val="00F32E32"/>
    <w:rsid w:val="00F335B3"/>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2FD2"/>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4F7"/>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4D7"/>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08"/>
    <w:rsid w:val="00F6776B"/>
    <w:rsid w:val="00F67A37"/>
    <w:rsid w:val="00F67A60"/>
    <w:rsid w:val="00F70030"/>
    <w:rsid w:val="00F70EE2"/>
    <w:rsid w:val="00F70FEA"/>
    <w:rsid w:val="00F71303"/>
    <w:rsid w:val="00F7149C"/>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BFE"/>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995"/>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ABE"/>
    <w:rsid w:val="00F94B34"/>
    <w:rsid w:val="00F94B53"/>
    <w:rsid w:val="00F94F0A"/>
    <w:rsid w:val="00F95155"/>
    <w:rsid w:val="00F95790"/>
    <w:rsid w:val="00F9598E"/>
    <w:rsid w:val="00F95C4D"/>
    <w:rsid w:val="00F95EBC"/>
    <w:rsid w:val="00F95F49"/>
    <w:rsid w:val="00F95F97"/>
    <w:rsid w:val="00F96093"/>
    <w:rsid w:val="00F96BA4"/>
    <w:rsid w:val="00F97296"/>
    <w:rsid w:val="00F97A08"/>
    <w:rsid w:val="00FA0002"/>
    <w:rsid w:val="00FA0561"/>
    <w:rsid w:val="00FA083D"/>
    <w:rsid w:val="00FA0FDB"/>
    <w:rsid w:val="00FA1182"/>
    <w:rsid w:val="00FA11D0"/>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BB2"/>
    <w:rsid w:val="00FB7CCB"/>
    <w:rsid w:val="00FB7E17"/>
    <w:rsid w:val="00FB7F44"/>
    <w:rsid w:val="00FC0025"/>
    <w:rsid w:val="00FC0213"/>
    <w:rsid w:val="00FC0360"/>
    <w:rsid w:val="00FC04F3"/>
    <w:rsid w:val="00FC08BD"/>
    <w:rsid w:val="00FC1093"/>
    <w:rsid w:val="00FC11A2"/>
    <w:rsid w:val="00FC1419"/>
    <w:rsid w:val="00FC14B5"/>
    <w:rsid w:val="00FC22ED"/>
    <w:rsid w:val="00FC28CB"/>
    <w:rsid w:val="00FC2DCE"/>
    <w:rsid w:val="00FC330A"/>
    <w:rsid w:val="00FC33DC"/>
    <w:rsid w:val="00FC3C46"/>
    <w:rsid w:val="00FC3CCD"/>
    <w:rsid w:val="00FC3DC0"/>
    <w:rsid w:val="00FC3FD1"/>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90A"/>
    <w:rsid w:val="00FC7CA4"/>
    <w:rsid w:val="00FC7DCE"/>
    <w:rsid w:val="00FC7E85"/>
    <w:rsid w:val="00FD0281"/>
    <w:rsid w:val="00FD0390"/>
    <w:rsid w:val="00FD04D8"/>
    <w:rsid w:val="00FD05CB"/>
    <w:rsid w:val="00FD0F95"/>
    <w:rsid w:val="00FD1674"/>
    <w:rsid w:val="00FD18A9"/>
    <w:rsid w:val="00FD18B4"/>
    <w:rsid w:val="00FD1DAC"/>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28D"/>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051"/>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5053"/>
    <w:rsid w:val="00FF5740"/>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4555"/>
    <w:rPr>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character" w:customStyle="1" w:styleId="TANChar">
    <w:name w:val="TAN Char"/>
    <w:link w:val="TAN"/>
    <w:qFormat/>
    <w:rsid w:val="00614B2C"/>
    <w:rPr>
      <w:rFonts w:ascii="Arial" w:hAnsi="Arial"/>
      <w:sz w:val="18"/>
      <w:lang w:val="en-GB" w:eastAsia="en-US"/>
    </w:rPr>
  </w:style>
  <w:style w:type="character" w:customStyle="1" w:styleId="EQChar">
    <w:name w:val="EQ Char"/>
    <w:link w:val="EQ"/>
    <w:qFormat/>
    <w:locked/>
    <w:rsid w:val="00CF0B2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56190">
      <w:bodyDiv w:val="1"/>
      <w:marLeft w:val="0"/>
      <w:marRight w:val="0"/>
      <w:marTop w:val="0"/>
      <w:marBottom w:val="0"/>
      <w:divBdr>
        <w:top w:val="none" w:sz="0" w:space="0" w:color="auto"/>
        <w:left w:val="none" w:sz="0" w:space="0" w:color="auto"/>
        <w:bottom w:val="none" w:sz="0" w:space="0" w:color="auto"/>
        <w:right w:val="none" w:sz="0" w:space="0" w:color="auto"/>
      </w:divBdr>
    </w:div>
    <w:div w:id="104279730">
      <w:bodyDiv w:val="1"/>
      <w:marLeft w:val="0"/>
      <w:marRight w:val="0"/>
      <w:marTop w:val="0"/>
      <w:marBottom w:val="0"/>
      <w:divBdr>
        <w:top w:val="none" w:sz="0" w:space="0" w:color="auto"/>
        <w:left w:val="none" w:sz="0" w:space="0" w:color="auto"/>
        <w:bottom w:val="none" w:sz="0" w:space="0" w:color="auto"/>
        <w:right w:val="none" w:sz="0" w:space="0" w:color="auto"/>
      </w:divBdr>
    </w:div>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174809081">
      <w:bodyDiv w:val="1"/>
      <w:marLeft w:val="0"/>
      <w:marRight w:val="0"/>
      <w:marTop w:val="0"/>
      <w:marBottom w:val="0"/>
      <w:divBdr>
        <w:top w:val="none" w:sz="0" w:space="0" w:color="auto"/>
        <w:left w:val="none" w:sz="0" w:space="0" w:color="auto"/>
        <w:bottom w:val="none" w:sz="0" w:space="0" w:color="auto"/>
        <w:right w:val="none" w:sz="0" w:space="0" w:color="auto"/>
      </w:divBdr>
    </w:div>
    <w:div w:id="278606656">
      <w:bodyDiv w:val="1"/>
      <w:marLeft w:val="0"/>
      <w:marRight w:val="0"/>
      <w:marTop w:val="0"/>
      <w:marBottom w:val="0"/>
      <w:divBdr>
        <w:top w:val="none" w:sz="0" w:space="0" w:color="auto"/>
        <w:left w:val="none" w:sz="0" w:space="0" w:color="auto"/>
        <w:bottom w:val="none" w:sz="0" w:space="0" w:color="auto"/>
        <w:right w:val="none" w:sz="0" w:space="0" w:color="auto"/>
      </w:divBdr>
    </w:div>
    <w:div w:id="423497877">
      <w:bodyDiv w:val="1"/>
      <w:marLeft w:val="0"/>
      <w:marRight w:val="0"/>
      <w:marTop w:val="0"/>
      <w:marBottom w:val="0"/>
      <w:divBdr>
        <w:top w:val="none" w:sz="0" w:space="0" w:color="auto"/>
        <w:left w:val="none" w:sz="0" w:space="0" w:color="auto"/>
        <w:bottom w:val="none" w:sz="0" w:space="0" w:color="auto"/>
        <w:right w:val="none" w:sz="0" w:space="0" w:color="auto"/>
      </w:divBdr>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473371808">
      <w:bodyDiv w:val="1"/>
      <w:marLeft w:val="0"/>
      <w:marRight w:val="0"/>
      <w:marTop w:val="0"/>
      <w:marBottom w:val="0"/>
      <w:divBdr>
        <w:top w:val="none" w:sz="0" w:space="0" w:color="auto"/>
        <w:left w:val="none" w:sz="0" w:space="0" w:color="auto"/>
        <w:bottom w:val="none" w:sz="0" w:space="0" w:color="auto"/>
        <w:right w:val="none" w:sz="0" w:space="0" w:color="auto"/>
      </w:divBdr>
    </w:div>
    <w:div w:id="489178099">
      <w:bodyDiv w:val="1"/>
      <w:marLeft w:val="0"/>
      <w:marRight w:val="0"/>
      <w:marTop w:val="0"/>
      <w:marBottom w:val="0"/>
      <w:divBdr>
        <w:top w:val="none" w:sz="0" w:space="0" w:color="auto"/>
        <w:left w:val="none" w:sz="0" w:space="0" w:color="auto"/>
        <w:bottom w:val="none" w:sz="0" w:space="0" w:color="auto"/>
        <w:right w:val="none" w:sz="0" w:space="0" w:color="auto"/>
      </w:divBdr>
    </w:div>
    <w:div w:id="504438986">
      <w:bodyDiv w:val="1"/>
      <w:marLeft w:val="0"/>
      <w:marRight w:val="0"/>
      <w:marTop w:val="0"/>
      <w:marBottom w:val="0"/>
      <w:divBdr>
        <w:top w:val="none" w:sz="0" w:space="0" w:color="auto"/>
        <w:left w:val="none" w:sz="0" w:space="0" w:color="auto"/>
        <w:bottom w:val="none" w:sz="0" w:space="0" w:color="auto"/>
        <w:right w:val="none" w:sz="0" w:space="0" w:color="auto"/>
      </w:divBdr>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656768613">
      <w:bodyDiv w:val="1"/>
      <w:marLeft w:val="0"/>
      <w:marRight w:val="0"/>
      <w:marTop w:val="0"/>
      <w:marBottom w:val="0"/>
      <w:divBdr>
        <w:top w:val="none" w:sz="0" w:space="0" w:color="auto"/>
        <w:left w:val="none" w:sz="0" w:space="0" w:color="auto"/>
        <w:bottom w:val="none" w:sz="0" w:space="0" w:color="auto"/>
        <w:right w:val="none" w:sz="0" w:space="0" w:color="auto"/>
      </w:divBdr>
    </w:div>
    <w:div w:id="674964550">
      <w:bodyDiv w:val="1"/>
      <w:marLeft w:val="0"/>
      <w:marRight w:val="0"/>
      <w:marTop w:val="0"/>
      <w:marBottom w:val="0"/>
      <w:divBdr>
        <w:top w:val="none" w:sz="0" w:space="0" w:color="auto"/>
        <w:left w:val="none" w:sz="0" w:space="0" w:color="auto"/>
        <w:bottom w:val="none" w:sz="0" w:space="0" w:color="auto"/>
        <w:right w:val="none" w:sz="0" w:space="0" w:color="auto"/>
      </w:divBdr>
    </w:div>
    <w:div w:id="698360588">
      <w:bodyDiv w:val="1"/>
      <w:marLeft w:val="0"/>
      <w:marRight w:val="0"/>
      <w:marTop w:val="0"/>
      <w:marBottom w:val="0"/>
      <w:divBdr>
        <w:top w:val="none" w:sz="0" w:space="0" w:color="auto"/>
        <w:left w:val="none" w:sz="0" w:space="0" w:color="auto"/>
        <w:bottom w:val="none" w:sz="0" w:space="0" w:color="auto"/>
        <w:right w:val="none" w:sz="0" w:space="0" w:color="auto"/>
      </w:divBdr>
    </w:div>
    <w:div w:id="728190530">
      <w:bodyDiv w:val="1"/>
      <w:marLeft w:val="0"/>
      <w:marRight w:val="0"/>
      <w:marTop w:val="0"/>
      <w:marBottom w:val="0"/>
      <w:divBdr>
        <w:top w:val="none" w:sz="0" w:space="0" w:color="auto"/>
        <w:left w:val="none" w:sz="0" w:space="0" w:color="auto"/>
        <w:bottom w:val="none" w:sz="0" w:space="0" w:color="auto"/>
        <w:right w:val="none" w:sz="0" w:space="0" w:color="auto"/>
      </w:divBdr>
    </w:div>
    <w:div w:id="729763729">
      <w:bodyDiv w:val="1"/>
      <w:marLeft w:val="0"/>
      <w:marRight w:val="0"/>
      <w:marTop w:val="0"/>
      <w:marBottom w:val="0"/>
      <w:divBdr>
        <w:top w:val="none" w:sz="0" w:space="0" w:color="auto"/>
        <w:left w:val="none" w:sz="0" w:space="0" w:color="auto"/>
        <w:bottom w:val="none" w:sz="0" w:space="0" w:color="auto"/>
        <w:right w:val="none" w:sz="0" w:space="0" w:color="auto"/>
      </w:divBdr>
    </w:div>
    <w:div w:id="744690844">
      <w:bodyDiv w:val="1"/>
      <w:marLeft w:val="0"/>
      <w:marRight w:val="0"/>
      <w:marTop w:val="0"/>
      <w:marBottom w:val="0"/>
      <w:divBdr>
        <w:top w:val="none" w:sz="0" w:space="0" w:color="auto"/>
        <w:left w:val="none" w:sz="0" w:space="0" w:color="auto"/>
        <w:bottom w:val="none" w:sz="0" w:space="0" w:color="auto"/>
        <w:right w:val="none" w:sz="0" w:space="0" w:color="auto"/>
      </w:divBdr>
    </w:div>
    <w:div w:id="809051702">
      <w:bodyDiv w:val="1"/>
      <w:marLeft w:val="0"/>
      <w:marRight w:val="0"/>
      <w:marTop w:val="0"/>
      <w:marBottom w:val="0"/>
      <w:divBdr>
        <w:top w:val="none" w:sz="0" w:space="0" w:color="auto"/>
        <w:left w:val="none" w:sz="0" w:space="0" w:color="auto"/>
        <w:bottom w:val="none" w:sz="0" w:space="0" w:color="auto"/>
        <w:right w:val="none" w:sz="0" w:space="0" w:color="auto"/>
      </w:divBdr>
    </w:div>
    <w:div w:id="923759984">
      <w:bodyDiv w:val="1"/>
      <w:marLeft w:val="0"/>
      <w:marRight w:val="0"/>
      <w:marTop w:val="0"/>
      <w:marBottom w:val="0"/>
      <w:divBdr>
        <w:top w:val="none" w:sz="0" w:space="0" w:color="auto"/>
        <w:left w:val="none" w:sz="0" w:space="0" w:color="auto"/>
        <w:bottom w:val="none" w:sz="0" w:space="0" w:color="auto"/>
        <w:right w:val="none" w:sz="0" w:space="0" w:color="auto"/>
      </w:divBdr>
    </w:div>
    <w:div w:id="941302041">
      <w:bodyDiv w:val="1"/>
      <w:marLeft w:val="0"/>
      <w:marRight w:val="0"/>
      <w:marTop w:val="0"/>
      <w:marBottom w:val="0"/>
      <w:divBdr>
        <w:top w:val="none" w:sz="0" w:space="0" w:color="auto"/>
        <w:left w:val="none" w:sz="0" w:space="0" w:color="auto"/>
        <w:bottom w:val="none" w:sz="0" w:space="0" w:color="auto"/>
        <w:right w:val="none" w:sz="0" w:space="0" w:color="auto"/>
      </w:divBdr>
    </w:div>
    <w:div w:id="955211987">
      <w:bodyDiv w:val="1"/>
      <w:marLeft w:val="0"/>
      <w:marRight w:val="0"/>
      <w:marTop w:val="0"/>
      <w:marBottom w:val="0"/>
      <w:divBdr>
        <w:top w:val="none" w:sz="0" w:space="0" w:color="auto"/>
        <w:left w:val="none" w:sz="0" w:space="0" w:color="auto"/>
        <w:bottom w:val="none" w:sz="0" w:space="0" w:color="auto"/>
        <w:right w:val="none" w:sz="0" w:space="0" w:color="auto"/>
      </w:divBdr>
    </w:div>
    <w:div w:id="984817302">
      <w:bodyDiv w:val="1"/>
      <w:marLeft w:val="0"/>
      <w:marRight w:val="0"/>
      <w:marTop w:val="0"/>
      <w:marBottom w:val="0"/>
      <w:divBdr>
        <w:top w:val="none" w:sz="0" w:space="0" w:color="auto"/>
        <w:left w:val="none" w:sz="0" w:space="0" w:color="auto"/>
        <w:bottom w:val="none" w:sz="0" w:space="0" w:color="auto"/>
        <w:right w:val="none" w:sz="0" w:space="0" w:color="auto"/>
      </w:divBdr>
    </w:div>
    <w:div w:id="1041176256">
      <w:bodyDiv w:val="1"/>
      <w:marLeft w:val="0"/>
      <w:marRight w:val="0"/>
      <w:marTop w:val="0"/>
      <w:marBottom w:val="0"/>
      <w:divBdr>
        <w:top w:val="none" w:sz="0" w:space="0" w:color="auto"/>
        <w:left w:val="none" w:sz="0" w:space="0" w:color="auto"/>
        <w:bottom w:val="none" w:sz="0" w:space="0" w:color="auto"/>
        <w:right w:val="none" w:sz="0" w:space="0" w:color="auto"/>
      </w:divBdr>
    </w:div>
    <w:div w:id="1064329987">
      <w:bodyDiv w:val="1"/>
      <w:marLeft w:val="0"/>
      <w:marRight w:val="0"/>
      <w:marTop w:val="0"/>
      <w:marBottom w:val="0"/>
      <w:divBdr>
        <w:top w:val="none" w:sz="0" w:space="0" w:color="auto"/>
        <w:left w:val="none" w:sz="0" w:space="0" w:color="auto"/>
        <w:bottom w:val="none" w:sz="0" w:space="0" w:color="auto"/>
        <w:right w:val="none" w:sz="0" w:space="0" w:color="auto"/>
      </w:divBdr>
    </w:div>
    <w:div w:id="1075786155">
      <w:bodyDiv w:val="1"/>
      <w:marLeft w:val="0"/>
      <w:marRight w:val="0"/>
      <w:marTop w:val="0"/>
      <w:marBottom w:val="0"/>
      <w:divBdr>
        <w:top w:val="none" w:sz="0" w:space="0" w:color="auto"/>
        <w:left w:val="none" w:sz="0" w:space="0" w:color="auto"/>
        <w:bottom w:val="none" w:sz="0" w:space="0" w:color="auto"/>
        <w:right w:val="none" w:sz="0" w:space="0" w:color="auto"/>
      </w:divBdr>
    </w:div>
    <w:div w:id="1161194139">
      <w:bodyDiv w:val="1"/>
      <w:marLeft w:val="0"/>
      <w:marRight w:val="0"/>
      <w:marTop w:val="0"/>
      <w:marBottom w:val="0"/>
      <w:divBdr>
        <w:top w:val="none" w:sz="0" w:space="0" w:color="auto"/>
        <w:left w:val="none" w:sz="0" w:space="0" w:color="auto"/>
        <w:bottom w:val="none" w:sz="0" w:space="0" w:color="auto"/>
        <w:right w:val="none" w:sz="0" w:space="0" w:color="auto"/>
      </w:divBdr>
    </w:div>
    <w:div w:id="1284380663">
      <w:bodyDiv w:val="1"/>
      <w:marLeft w:val="0"/>
      <w:marRight w:val="0"/>
      <w:marTop w:val="0"/>
      <w:marBottom w:val="0"/>
      <w:divBdr>
        <w:top w:val="none" w:sz="0" w:space="0" w:color="auto"/>
        <w:left w:val="none" w:sz="0" w:space="0" w:color="auto"/>
        <w:bottom w:val="none" w:sz="0" w:space="0" w:color="auto"/>
        <w:right w:val="none" w:sz="0" w:space="0" w:color="auto"/>
      </w:divBdr>
    </w:div>
    <w:div w:id="1363164422">
      <w:bodyDiv w:val="1"/>
      <w:marLeft w:val="0"/>
      <w:marRight w:val="0"/>
      <w:marTop w:val="0"/>
      <w:marBottom w:val="0"/>
      <w:divBdr>
        <w:top w:val="none" w:sz="0" w:space="0" w:color="auto"/>
        <w:left w:val="none" w:sz="0" w:space="0" w:color="auto"/>
        <w:bottom w:val="none" w:sz="0" w:space="0" w:color="auto"/>
        <w:right w:val="none" w:sz="0" w:space="0" w:color="auto"/>
      </w:divBdr>
    </w:div>
    <w:div w:id="1394964459">
      <w:bodyDiv w:val="1"/>
      <w:marLeft w:val="0"/>
      <w:marRight w:val="0"/>
      <w:marTop w:val="0"/>
      <w:marBottom w:val="0"/>
      <w:divBdr>
        <w:top w:val="none" w:sz="0" w:space="0" w:color="auto"/>
        <w:left w:val="none" w:sz="0" w:space="0" w:color="auto"/>
        <w:bottom w:val="none" w:sz="0" w:space="0" w:color="auto"/>
        <w:right w:val="none" w:sz="0" w:space="0" w:color="auto"/>
      </w:divBdr>
    </w:div>
    <w:div w:id="1407269165">
      <w:bodyDiv w:val="1"/>
      <w:marLeft w:val="0"/>
      <w:marRight w:val="0"/>
      <w:marTop w:val="0"/>
      <w:marBottom w:val="0"/>
      <w:divBdr>
        <w:top w:val="none" w:sz="0" w:space="0" w:color="auto"/>
        <w:left w:val="none" w:sz="0" w:space="0" w:color="auto"/>
        <w:bottom w:val="none" w:sz="0" w:space="0" w:color="auto"/>
        <w:right w:val="none" w:sz="0" w:space="0" w:color="auto"/>
      </w:divBdr>
    </w:div>
    <w:div w:id="1428770457">
      <w:bodyDiv w:val="1"/>
      <w:marLeft w:val="0"/>
      <w:marRight w:val="0"/>
      <w:marTop w:val="0"/>
      <w:marBottom w:val="0"/>
      <w:divBdr>
        <w:top w:val="none" w:sz="0" w:space="0" w:color="auto"/>
        <w:left w:val="none" w:sz="0" w:space="0" w:color="auto"/>
        <w:bottom w:val="none" w:sz="0" w:space="0" w:color="auto"/>
        <w:right w:val="none" w:sz="0" w:space="0" w:color="auto"/>
      </w:divBdr>
    </w:div>
    <w:div w:id="1459449669">
      <w:bodyDiv w:val="1"/>
      <w:marLeft w:val="0"/>
      <w:marRight w:val="0"/>
      <w:marTop w:val="0"/>
      <w:marBottom w:val="0"/>
      <w:divBdr>
        <w:top w:val="none" w:sz="0" w:space="0" w:color="auto"/>
        <w:left w:val="none" w:sz="0" w:space="0" w:color="auto"/>
        <w:bottom w:val="none" w:sz="0" w:space="0" w:color="auto"/>
        <w:right w:val="none" w:sz="0" w:space="0" w:color="auto"/>
      </w:divBdr>
    </w:div>
    <w:div w:id="1492066688">
      <w:bodyDiv w:val="1"/>
      <w:marLeft w:val="0"/>
      <w:marRight w:val="0"/>
      <w:marTop w:val="0"/>
      <w:marBottom w:val="0"/>
      <w:divBdr>
        <w:top w:val="none" w:sz="0" w:space="0" w:color="auto"/>
        <w:left w:val="none" w:sz="0" w:space="0" w:color="auto"/>
        <w:bottom w:val="none" w:sz="0" w:space="0" w:color="auto"/>
        <w:right w:val="none" w:sz="0" w:space="0" w:color="auto"/>
      </w:divBdr>
    </w:div>
    <w:div w:id="1494030393">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581518501">
      <w:bodyDiv w:val="1"/>
      <w:marLeft w:val="0"/>
      <w:marRight w:val="0"/>
      <w:marTop w:val="0"/>
      <w:marBottom w:val="0"/>
      <w:divBdr>
        <w:top w:val="none" w:sz="0" w:space="0" w:color="auto"/>
        <w:left w:val="none" w:sz="0" w:space="0" w:color="auto"/>
        <w:bottom w:val="none" w:sz="0" w:space="0" w:color="auto"/>
        <w:right w:val="none" w:sz="0" w:space="0" w:color="auto"/>
      </w:divBdr>
    </w:div>
    <w:div w:id="1681733704">
      <w:bodyDiv w:val="1"/>
      <w:marLeft w:val="0"/>
      <w:marRight w:val="0"/>
      <w:marTop w:val="0"/>
      <w:marBottom w:val="0"/>
      <w:divBdr>
        <w:top w:val="none" w:sz="0" w:space="0" w:color="auto"/>
        <w:left w:val="none" w:sz="0" w:space="0" w:color="auto"/>
        <w:bottom w:val="none" w:sz="0" w:space="0" w:color="auto"/>
        <w:right w:val="none" w:sz="0" w:space="0" w:color="auto"/>
      </w:divBdr>
    </w:div>
    <w:div w:id="1701079881">
      <w:bodyDiv w:val="1"/>
      <w:marLeft w:val="0"/>
      <w:marRight w:val="0"/>
      <w:marTop w:val="0"/>
      <w:marBottom w:val="0"/>
      <w:divBdr>
        <w:top w:val="none" w:sz="0" w:space="0" w:color="auto"/>
        <w:left w:val="none" w:sz="0" w:space="0" w:color="auto"/>
        <w:bottom w:val="none" w:sz="0" w:space="0" w:color="auto"/>
        <w:right w:val="none" w:sz="0" w:space="0" w:color="auto"/>
      </w:divBdr>
    </w:div>
    <w:div w:id="1702440307">
      <w:bodyDiv w:val="1"/>
      <w:marLeft w:val="0"/>
      <w:marRight w:val="0"/>
      <w:marTop w:val="0"/>
      <w:marBottom w:val="0"/>
      <w:divBdr>
        <w:top w:val="none" w:sz="0" w:space="0" w:color="auto"/>
        <w:left w:val="none" w:sz="0" w:space="0" w:color="auto"/>
        <w:bottom w:val="none" w:sz="0" w:space="0" w:color="auto"/>
        <w:right w:val="none" w:sz="0" w:space="0" w:color="auto"/>
      </w:divBdr>
    </w:div>
    <w:div w:id="1711344329">
      <w:bodyDiv w:val="1"/>
      <w:marLeft w:val="0"/>
      <w:marRight w:val="0"/>
      <w:marTop w:val="0"/>
      <w:marBottom w:val="0"/>
      <w:divBdr>
        <w:top w:val="none" w:sz="0" w:space="0" w:color="auto"/>
        <w:left w:val="none" w:sz="0" w:space="0" w:color="auto"/>
        <w:bottom w:val="none" w:sz="0" w:space="0" w:color="auto"/>
        <w:right w:val="none" w:sz="0" w:space="0" w:color="auto"/>
      </w:divBdr>
    </w:div>
    <w:div w:id="1735809195">
      <w:bodyDiv w:val="1"/>
      <w:marLeft w:val="0"/>
      <w:marRight w:val="0"/>
      <w:marTop w:val="0"/>
      <w:marBottom w:val="0"/>
      <w:divBdr>
        <w:top w:val="none" w:sz="0" w:space="0" w:color="auto"/>
        <w:left w:val="none" w:sz="0" w:space="0" w:color="auto"/>
        <w:bottom w:val="none" w:sz="0" w:space="0" w:color="auto"/>
        <w:right w:val="none" w:sz="0" w:space="0" w:color="auto"/>
      </w:divBdr>
    </w:div>
    <w:div w:id="1782604175">
      <w:bodyDiv w:val="1"/>
      <w:marLeft w:val="0"/>
      <w:marRight w:val="0"/>
      <w:marTop w:val="0"/>
      <w:marBottom w:val="0"/>
      <w:divBdr>
        <w:top w:val="none" w:sz="0" w:space="0" w:color="auto"/>
        <w:left w:val="none" w:sz="0" w:space="0" w:color="auto"/>
        <w:bottom w:val="none" w:sz="0" w:space="0" w:color="auto"/>
        <w:right w:val="none" w:sz="0" w:space="0" w:color="auto"/>
      </w:divBdr>
    </w:div>
    <w:div w:id="1904636057">
      <w:bodyDiv w:val="1"/>
      <w:marLeft w:val="0"/>
      <w:marRight w:val="0"/>
      <w:marTop w:val="0"/>
      <w:marBottom w:val="0"/>
      <w:divBdr>
        <w:top w:val="none" w:sz="0" w:space="0" w:color="auto"/>
        <w:left w:val="none" w:sz="0" w:space="0" w:color="auto"/>
        <w:bottom w:val="none" w:sz="0" w:space="0" w:color="auto"/>
        <w:right w:val="none" w:sz="0" w:space="0" w:color="auto"/>
      </w:divBdr>
    </w:div>
    <w:div w:id="2061203716">
      <w:bodyDiv w:val="1"/>
      <w:marLeft w:val="0"/>
      <w:marRight w:val="0"/>
      <w:marTop w:val="0"/>
      <w:marBottom w:val="0"/>
      <w:divBdr>
        <w:top w:val="none" w:sz="0" w:space="0" w:color="auto"/>
        <w:left w:val="none" w:sz="0" w:space="0" w:color="auto"/>
        <w:bottom w:val="none" w:sz="0" w:space="0" w:color="auto"/>
        <w:right w:val="none" w:sz="0" w:space="0" w:color="auto"/>
      </w:divBdr>
    </w:div>
    <w:div w:id="2075538914">
      <w:bodyDiv w:val="1"/>
      <w:marLeft w:val="0"/>
      <w:marRight w:val="0"/>
      <w:marTop w:val="0"/>
      <w:marBottom w:val="0"/>
      <w:divBdr>
        <w:top w:val="none" w:sz="0" w:space="0" w:color="auto"/>
        <w:left w:val="none" w:sz="0" w:space="0" w:color="auto"/>
        <w:bottom w:val="none" w:sz="0" w:space="0" w:color="auto"/>
        <w:right w:val="none" w:sz="0" w:space="0" w:color="auto"/>
      </w:divBdr>
    </w:div>
    <w:div w:id="2086761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9</Pages>
  <Words>3898</Words>
  <Characters>22223</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403</cp:revision>
  <cp:lastPrinted>2007-12-21T12:58:00Z</cp:lastPrinted>
  <dcterms:created xsi:type="dcterms:W3CDTF">2024-07-29T05:21:00Z</dcterms:created>
  <dcterms:modified xsi:type="dcterms:W3CDTF">2024-11-08T20:07:00Z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