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9E5439" w14:textId="438B1DC2" w:rsidR="00C5728B" w:rsidRPr="00167784" w:rsidRDefault="00C5728B" w:rsidP="00C5728B">
      <w:pPr>
        <w:pStyle w:val="Header"/>
        <w:tabs>
          <w:tab w:val="right" w:pos="9639"/>
        </w:tabs>
        <w:overflowPunct w:val="0"/>
        <w:autoSpaceDE w:val="0"/>
        <w:autoSpaceDN w:val="0"/>
        <w:adjustRightInd w:val="0"/>
        <w:spacing w:after="120"/>
        <w:ind w:right="-57"/>
        <w:textAlignment w:val="baseline"/>
        <w:rPr>
          <w:rFonts w:cs="Arial"/>
          <w:szCs w:val="28"/>
          <w:lang w:val="en-CN"/>
        </w:rPr>
      </w:pPr>
      <w:bookmarkStart w:id="0" w:name="OLE_LINK138"/>
      <w:bookmarkStart w:id="1" w:name="OLE_LINK137"/>
      <w:bookmarkStart w:id="2" w:name="Title"/>
      <w:bookmarkStart w:id="3" w:name="DocumentFor"/>
      <w:bookmarkEnd w:id="2"/>
      <w:bookmarkEnd w:id="3"/>
      <w:r w:rsidRPr="00C5728B">
        <w:rPr>
          <w:rFonts w:eastAsia="Times New Roman" w:cs="Arial"/>
          <w:sz w:val="24"/>
          <w:szCs w:val="28"/>
          <w:lang w:eastAsia="zh-CN"/>
        </w:rPr>
        <w:t>3GPP TSG-RAN WG4 Meeting #113</w:t>
      </w:r>
      <w:r w:rsidRPr="00C5728B">
        <w:rPr>
          <w:rFonts w:eastAsia="Times New Roman" w:cs="Arial"/>
          <w:sz w:val="24"/>
          <w:szCs w:val="28"/>
          <w:lang w:eastAsia="zh-CN"/>
        </w:rPr>
        <w:tab/>
      </w:r>
      <w:r>
        <w:rPr>
          <w:rFonts w:eastAsia="Times New Roman" w:cs="Arial" w:hint="eastAsia"/>
          <w:sz w:val="24"/>
          <w:szCs w:val="28"/>
          <w:lang w:eastAsia="zh-CN"/>
        </w:rPr>
        <w:t xml:space="preserve"> </w:t>
      </w:r>
      <w:r w:rsidR="00167784" w:rsidRPr="00167784">
        <w:rPr>
          <w:rFonts w:eastAsia="Times New Roman" w:cs="Arial"/>
          <w:sz w:val="24"/>
          <w:szCs w:val="28"/>
          <w:lang w:eastAsia="zh-CN"/>
        </w:rPr>
        <w:t>R4-2418587</w:t>
      </w:r>
    </w:p>
    <w:p w14:paraId="660F664A" w14:textId="2BDC6EB4" w:rsidR="00E310D5" w:rsidRPr="008E6AD8" w:rsidRDefault="00C5728B" w:rsidP="008E6AD8">
      <w:pPr>
        <w:pStyle w:val="Header"/>
        <w:tabs>
          <w:tab w:val="right" w:pos="8280"/>
        </w:tabs>
        <w:overflowPunct w:val="0"/>
        <w:autoSpaceDE w:val="0"/>
        <w:autoSpaceDN w:val="0"/>
        <w:adjustRightInd w:val="0"/>
        <w:spacing w:after="120"/>
        <w:ind w:right="-57"/>
        <w:textAlignment w:val="baseline"/>
        <w:rPr>
          <w:rFonts w:eastAsia="Times New Roman" w:cs="Arial"/>
          <w:sz w:val="24"/>
          <w:szCs w:val="28"/>
          <w:lang w:val="de-DE" w:eastAsia="zh-CN"/>
        </w:rPr>
      </w:pPr>
      <w:r w:rsidRPr="00C5728B">
        <w:rPr>
          <w:rFonts w:eastAsia="Times New Roman" w:cs="Arial"/>
          <w:sz w:val="24"/>
          <w:szCs w:val="28"/>
          <w:lang w:eastAsia="zh-CN"/>
        </w:rPr>
        <w:t xml:space="preserve">Orlando, USA, 18th – 22nd </w:t>
      </w:r>
      <w:proofErr w:type="gramStart"/>
      <w:r w:rsidRPr="00C5728B">
        <w:rPr>
          <w:rFonts w:eastAsia="Times New Roman" w:cs="Arial"/>
          <w:sz w:val="24"/>
          <w:szCs w:val="28"/>
          <w:lang w:eastAsia="zh-CN"/>
        </w:rPr>
        <w:t>November,</w:t>
      </w:r>
      <w:proofErr w:type="gramEnd"/>
      <w:r w:rsidRPr="00C5728B">
        <w:rPr>
          <w:rFonts w:eastAsia="Times New Roman" w:cs="Arial"/>
          <w:sz w:val="24"/>
          <w:szCs w:val="28"/>
          <w:lang w:eastAsia="zh-CN"/>
        </w:rPr>
        <w:t xml:space="preserve"> 2024</w:t>
      </w:r>
      <w:r w:rsidR="004552DD" w:rsidRPr="00EE49AB">
        <w:rPr>
          <w:rFonts w:cs="Arial"/>
          <w:szCs w:val="24"/>
          <w:lang w:val="en-US" w:eastAsia="zh-CN"/>
        </w:rPr>
        <w:tab/>
      </w:r>
    </w:p>
    <w:p w14:paraId="77D424C8" w14:textId="77777777" w:rsidR="00E310D5" w:rsidRPr="00EE49AB" w:rsidRDefault="00E310D5">
      <w:pPr>
        <w:pStyle w:val="3GPPHeader"/>
        <w:rPr>
          <w:rFonts w:ascii="Arial" w:hAnsi="Arial" w:cs="Arial"/>
          <w:color w:val="FF0000"/>
          <w:lang w:val="en-US" w:eastAsia="zh-TW"/>
        </w:rPr>
      </w:pPr>
    </w:p>
    <w:p w14:paraId="20940F2F" w14:textId="52BD26BD" w:rsidR="00E310D5" w:rsidRPr="006276E0" w:rsidRDefault="004552DD">
      <w:pPr>
        <w:pStyle w:val="3GPPHeader"/>
        <w:rPr>
          <w:rFonts w:ascii="Arial" w:hAnsi="Arial" w:cs="Arial"/>
          <w:lang w:val="en-CN"/>
        </w:rPr>
      </w:pPr>
      <w:r w:rsidRPr="00EE49AB">
        <w:rPr>
          <w:rFonts w:ascii="Arial" w:hAnsi="Arial" w:cs="Arial"/>
          <w:lang w:val="en-US"/>
        </w:rPr>
        <w:t>Agenda Item:</w:t>
      </w:r>
      <w:r w:rsidRPr="00EE49AB">
        <w:rPr>
          <w:rFonts w:ascii="Arial" w:hAnsi="Arial" w:cs="Arial"/>
          <w:lang w:val="en-US"/>
        </w:rPr>
        <w:tab/>
      </w:r>
      <w:r w:rsidR="006276E0" w:rsidRPr="006276E0">
        <w:rPr>
          <w:rFonts w:ascii="Arial" w:hAnsi="Arial" w:cs="Arial"/>
          <w:lang w:val="en-CN"/>
        </w:rPr>
        <w:t>7.24.2.1</w:t>
      </w:r>
    </w:p>
    <w:p w14:paraId="6B1741BB" w14:textId="5EFA0B03" w:rsidR="00E310D5" w:rsidRPr="00EE49AB" w:rsidRDefault="004552DD">
      <w:pPr>
        <w:pStyle w:val="3GPPHeader"/>
        <w:rPr>
          <w:rFonts w:ascii="Arial" w:hAnsi="Arial" w:cs="Arial"/>
          <w:lang w:val="en-US"/>
        </w:rPr>
      </w:pPr>
      <w:r w:rsidRPr="00EE49AB">
        <w:rPr>
          <w:rFonts w:ascii="Arial" w:hAnsi="Arial" w:cs="Arial"/>
          <w:lang w:val="en-US"/>
        </w:rPr>
        <w:t xml:space="preserve">Source: </w:t>
      </w:r>
      <w:r w:rsidRPr="00EE49AB">
        <w:rPr>
          <w:rFonts w:ascii="Arial" w:hAnsi="Arial" w:cs="Arial"/>
          <w:lang w:val="en-US"/>
        </w:rPr>
        <w:tab/>
        <w:t>Apple</w:t>
      </w:r>
    </w:p>
    <w:p w14:paraId="7641A3F5" w14:textId="2B9564E8" w:rsidR="00E310D5" w:rsidRPr="00EE49AB" w:rsidRDefault="004552DD" w:rsidP="00753591">
      <w:pPr>
        <w:pStyle w:val="3GPPHeaderArial"/>
        <w:tabs>
          <w:tab w:val="left" w:pos="1701"/>
        </w:tabs>
        <w:ind w:left="1701" w:hanging="1701"/>
        <w:rPr>
          <w:b/>
        </w:rPr>
      </w:pPr>
      <w:r w:rsidRPr="00EE49AB">
        <w:rPr>
          <w:b/>
        </w:rPr>
        <w:t>Title:</w:t>
      </w:r>
      <w:r w:rsidRPr="00EE49AB">
        <w:rPr>
          <w:b/>
        </w:rPr>
        <w:tab/>
      </w:r>
      <w:r w:rsidR="00D16658" w:rsidRPr="00EE49AB">
        <w:rPr>
          <w:b/>
        </w:rPr>
        <w:t>Discussion on L1 event triggered measurement reporting</w:t>
      </w:r>
    </w:p>
    <w:p w14:paraId="4F3BE61D" w14:textId="77777777" w:rsidR="00E310D5" w:rsidRPr="00EE49AB" w:rsidRDefault="00E310D5">
      <w:pPr>
        <w:pStyle w:val="3GPPHeaderArial"/>
        <w:tabs>
          <w:tab w:val="left" w:pos="1701"/>
        </w:tabs>
        <w:rPr>
          <w:b/>
          <w:lang w:eastAsia="zh-TW"/>
        </w:rPr>
      </w:pPr>
    </w:p>
    <w:p w14:paraId="47F7C6F8" w14:textId="48E636E8" w:rsidR="00E310D5" w:rsidRPr="00EE49AB" w:rsidRDefault="004552DD">
      <w:pPr>
        <w:pStyle w:val="3GPPHeader"/>
        <w:rPr>
          <w:rFonts w:ascii="Arial" w:hAnsi="Arial" w:cs="Arial"/>
          <w:lang w:val="en-US"/>
        </w:rPr>
      </w:pPr>
      <w:r w:rsidRPr="00EE49AB">
        <w:rPr>
          <w:rFonts w:ascii="Arial" w:hAnsi="Arial" w:cs="Arial"/>
          <w:lang w:val="en-US"/>
        </w:rPr>
        <w:t>Document for:</w:t>
      </w:r>
      <w:r w:rsidR="00B125DE" w:rsidRPr="00EE49AB">
        <w:rPr>
          <w:rFonts w:ascii="Arial" w:hAnsi="Arial" w:cs="Arial"/>
          <w:lang w:val="en-US"/>
        </w:rPr>
        <w:tab/>
      </w:r>
      <w:r w:rsidR="006023D3">
        <w:rPr>
          <w:rFonts w:ascii="Arial" w:hAnsi="Arial" w:cs="Arial"/>
          <w:lang w:val="en-US"/>
        </w:rPr>
        <w:t>Discussion</w:t>
      </w:r>
      <w:r w:rsidR="00B125DE" w:rsidRPr="00EE49AB">
        <w:rPr>
          <w:rFonts w:ascii="Arial" w:hAnsi="Arial" w:cs="Arial"/>
          <w:lang w:val="en-US"/>
        </w:rPr>
        <w:t xml:space="preserve"> </w:t>
      </w:r>
    </w:p>
    <w:p w14:paraId="0798E92C" w14:textId="77777777" w:rsidR="00E310D5" w:rsidRPr="00EE49AB" w:rsidRDefault="004552DD">
      <w:pPr>
        <w:pStyle w:val="Heading1"/>
        <w:overflowPunct w:val="0"/>
        <w:autoSpaceDE w:val="0"/>
        <w:autoSpaceDN w:val="0"/>
        <w:adjustRightInd w:val="0"/>
        <w:rPr>
          <w:rFonts w:eastAsia="PMingLiU" w:cs="Arial"/>
          <w:lang w:val="en-US"/>
        </w:rPr>
      </w:pPr>
      <w:r w:rsidRPr="00EE49AB">
        <w:rPr>
          <w:rFonts w:eastAsia="PMingLiU" w:cs="Arial"/>
          <w:lang w:val="en-US"/>
        </w:rPr>
        <w:t>Introduction</w:t>
      </w:r>
      <w:bookmarkStart w:id="4" w:name="OLE_LINK39"/>
      <w:bookmarkStart w:id="5" w:name="OLE_LINK37"/>
      <w:bookmarkStart w:id="6" w:name="OLE_LINK38"/>
    </w:p>
    <w:bookmarkEnd w:id="4"/>
    <w:bookmarkEnd w:id="5"/>
    <w:bookmarkEnd w:id="6"/>
    <w:p w14:paraId="4D0B89A1" w14:textId="5ACB3BA6" w:rsidR="00DF3439" w:rsidRPr="00976D7B" w:rsidRDefault="00976D7B">
      <w:pPr>
        <w:spacing w:before="120" w:after="120"/>
        <w:jc w:val="both"/>
      </w:pPr>
      <w:r>
        <w:t>L1 event triggered measurement reporting</w:t>
      </w:r>
      <w:r w:rsidR="00B52912" w:rsidRPr="00EE49AB">
        <w:t xml:space="preserve"> </w:t>
      </w:r>
      <w:r w:rsidR="000C3F69" w:rsidRPr="00EE49AB">
        <w:t xml:space="preserve">has been widely discussed in previous RAN4 meeting. </w:t>
      </w:r>
      <w:r w:rsidR="00C77C7A" w:rsidRPr="00EE49AB">
        <w:t>The latest agreements can be found in [1]</w:t>
      </w:r>
      <w:r w:rsidR="0029611A" w:rsidRPr="00EE49AB">
        <w:t xml:space="preserve">, according to which there are quite many open issues. </w:t>
      </w:r>
      <w:r w:rsidR="00373FBE" w:rsidRPr="00EE49AB">
        <w:t>In this contribution, we continue discussing the open issues.</w:t>
      </w:r>
    </w:p>
    <w:p w14:paraId="05EC175E" w14:textId="77777777" w:rsidR="009C79FE" w:rsidRDefault="009C79FE" w:rsidP="009C79FE">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t>Discussion</w:t>
      </w:r>
    </w:p>
    <w:p w14:paraId="11B50B4E" w14:textId="77777777" w:rsidR="00DF4798" w:rsidRPr="0005236D" w:rsidRDefault="00DF4798" w:rsidP="00DF4798">
      <w:pPr>
        <w:rPr>
          <w:b/>
          <w:bCs/>
          <w:color w:val="000000" w:themeColor="text1"/>
          <w:lang w:eastAsia="en-US"/>
        </w:rPr>
      </w:pPr>
      <w:r w:rsidRPr="0005236D">
        <w:rPr>
          <w:b/>
          <w:bCs/>
          <w:color w:val="000000" w:themeColor="text1"/>
          <w:lang w:eastAsia="en-US"/>
        </w:rPr>
        <w:t>Issue 1-1: RRM scope of Event triggered L1 measurement reporting</w:t>
      </w:r>
    </w:p>
    <w:p w14:paraId="697F7C96" w14:textId="77777777" w:rsidR="00DF4798" w:rsidRPr="00DF4798" w:rsidRDefault="00DF4798" w:rsidP="00DF4798">
      <w:pPr>
        <w:numPr>
          <w:ilvl w:val="0"/>
          <w:numId w:val="45"/>
        </w:numPr>
        <w:rPr>
          <w:color w:val="000000" w:themeColor="text1"/>
          <w:lang w:eastAsia="en-US"/>
        </w:rPr>
      </w:pPr>
      <w:r w:rsidRPr="00DF4798">
        <w:rPr>
          <w:color w:val="000000" w:themeColor="text1"/>
          <w:u w:val="single"/>
          <w:lang w:eastAsia="en-US"/>
        </w:rPr>
        <w:t>Agreement:</w:t>
      </w:r>
    </w:p>
    <w:p w14:paraId="5ADB6ABF" w14:textId="77777777" w:rsidR="00DF4798" w:rsidRPr="00DF4798" w:rsidRDefault="00DF4798" w:rsidP="00DF4798">
      <w:pPr>
        <w:numPr>
          <w:ilvl w:val="1"/>
          <w:numId w:val="45"/>
        </w:numPr>
        <w:rPr>
          <w:color w:val="000000" w:themeColor="text1"/>
          <w:lang w:eastAsia="en-US"/>
        </w:rPr>
      </w:pPr>
      <w:r w:rsidRPr="00DF4798">
        <w:rPr>
          <w:color w:val="000000" w:themeColor="text1"/>
          <w:lang w:eastAsia="en-US"/>
        </w:rPr>
        <w:t>RAN4 to define event-triggered L1 reporting requirement for SSB based and CSI-RS based measurements.</w:t>
      </w:r>
    </w:p>
    <w:p w14:paraId="2E9AFC93" w14:textId="77777777" w:rsidR="00DF4798" w:rsidRPr="00DF4798" w:rsidRDefault="00DF4798" w:rsidP="00DF4798">
      <w:pPr>
        <w:numPr>
          <w:ilvl w:val="2"/>
          <w:numId w:val="45"/>
        </w:numPr>
        <w:rPr>
          <w:color w:val="000000" w:themeColor="text1"/>
          <w:lang w:eastAsia="en-US"/>
        </w:rPr>
      </w:pPr>
      <w:r w:rsidRPr="00DF4798">
        <w:rPr>
          <w:color w:val="000000" w:themeColor="text1"/>
          <w:lang w:eastAsia="en-US"/>
        </w:rPr>
        <w:t xml:space="preserve">To start RAN4 discussion for SSB based L1 measurement firstly, and check how to apply/extend the agreements for SSB based L1 measurement to accommodate CSI-RS based L1 measurement. </w:t>
      </w:r>
    </w:p>
    <w:p w14:paraId="0AD86F6B" w14:textId="77777777" w:rsidR="00DF4798" w:rsidRPr="00DF4798" w:rsidRDefault="00DF4798" w:rsidP="00DF4798">
      <w:pPr>
        <w:numPr>
          <w:ilvl w:val="1"/>
          <w:numId w:val="45"/>
        </w:numPr>
        <w:rPr>
          <w:color w:val="000000" w:themeColor="text1"/>
          <w:lang w:eastAsia="en-US"/>
        </w:rPr>
      </w:pPr>
      <w:r w:rsidRPr="00DF4798">
        <w:rPr>
          <w:color w:val="000000" w:themeColor="text1"/>
          <w:lang w:eastAsia="en-US"/>
        </w:rPr>
        <w:t>From RAN4 RRM requirement perspective, for FR2-1, RRM requirements for multi-Rx based LTM L1 measurement is not considered in the WI scope.</w:t>
      </w:r>
    </w:p>
    <w:p w14:paraId="2C371172" w14:textId="77777777" w:rsidR="00DF4798" w:rsidRPr="00DF4798" w:rsidRDefault="00DF4798" w:rsidP="00DF4798">
      <w:pPr>
        <w:numPr>
          <w:ilvl w:val="1"/>
          <w:numId w:val="45"/>
        </w:numPr>
        <w:rPr>
          <w:color w:val="000000" w:themeColor="text1"/>
          <w:lang w:eastAsia="en-US"/>
        </w:rPr>
      </w:pPr>
      <w:r w:rsidRPr="00DF4798">
        <w:rPr>
          <w:color w:val="000000" w:themeColor="text1"/>
          <w:lang w:eastAsia="en-US"/>
        </w:rPr>
        <w:t>RRM scope of Event triggered L1 measurement reporting</w:t>
      </w:r>
    </w:p>
    <w:p w14:paraId="4782B5CB" w14:textId="592C38A9" w:rsidR="00DF4798" w:rsidRPr="00323595" w:rsidRDefault="00DF4798" w:rsidP="00323595">
      <w:pPr>
        <w:numPr>
          <w:ilvl w:val="2"/>
          <w:numId w:val="45"/>
        </w:numPr>
        <w:rPr>
          <w:color w:val="000000" w:themeColor="text1"/>
          <w:lang w:eastAsia="en-US"/>
        </w:rPr>
      </w:pPr>
      <w:r w:rsidRPr="00DF4798">
        <w:rPr>
          <w:color w:val="000000" w:themeColor="text1"/>
          <w:lang w:eastAsia="en-US"/>
        </w:rPr>
        <w:t>In addition to intra-frequency measurement and inter-frequency measurement without gap, support gap-based inter-frequency measurement for SSB-based L1 measurement. Further discuss for CSI-RS based L1 measurement.</w:t>
      </w:r>
    </w:p>
    <w:p w14:paraId="7A87F312" w14:textId="0D47709C" w:rsidR="00DF4798" w:rsidRDefault="00BD4E69" w:rsidP="00BD4E69">
      <w:pPr>
        <w:spacing w:before="120" w:after="120"/>
        <w:jc w:val="both"/>
      </w:pPr>
      <w:r>
        <w:t xml:space="preserve">Based on progress on the previous RAN4#112bis, </w:t>
      </w:r>
      <w:r w:rsidR="00DF4798" w:rsidRPr="00BD4E69">
        <w:t>SSB based L1 event triggered measurement reporting has already been confirmed to be supported in this WI.</w:t>
      </w:r>
      <w:r>
        <w:t xml:space="preserve"> However, </w:t>
      </w:r>
      <w:r w:rsidR="00DF4798" w:rsidRPr="00BD4E69">
        <w:t>CSI-RS based L1 event triggered measurement reporting</w:t>
      </w:r>
      <w:r>
        <w:t xml:space="preserve"> is still open. </w:t>
      </w:r>
      <w:r w:rsidR="005F7A8B">
        <w:t xml:space="preserve">We would like to point out that RAN2 actually has already </w:t>
      </w:r>
      <w:r w:rsidR="007E7C6D">
        <w:t>agreed that CSI-RS is also included:</w:t>
      </w:r>
      <w:r w:rsidR="005F7A8B">
        <w:t xml:space="preserve"> </w:t>
      </w:r>
    </w:p>
    <w:tbl>
      <w:tblPr>
        <w:tblStyle w:val="TableGrid"/>
        <w:tblW w:w="0" w:type="auto"/>
        <w:tblLook w:val="04A0" w:firstRow="1" w:lastRow="0" w:firstColumn="1" w:lastColumn="0" w:noHBand="0" w:noVBand="1"/>
      </w:tblPr>
      <w:tblGrid>
        <w:gridCol w:w="9629"/>
      </w:tblGrid>
      <w:tr w:rsidR="00BD4E69" w14:paraId="11673111" w14:textId="77777777" w:rsidTr="00BD4E69">
        <w:tc>
          <w:tcPr>
            <w:tcW w:w="9629" w:type="dxa"/>
          </w:tcPr>
          <w:p w14:paraId="4A72520C" w14:textId="240613D6" w:rsidR="00BD4E69" w:rsidRPr="005F7A8B" w:rsidRDefault="00BD4E69" w:rsidP="00BD4E69">
            <w:pPr>
              <w:spacing w:before="120" w:after="120"/>
              <w:jc w:val="both"/>
              <w:rPr>
                <w:b/>
                <w:bCs/>
                <w:color w:val="0070C0"/>
              </w:rPr>
            </w:pPr>
            <w:r w:rsidRPr="005F7A8B">
              <w:rPr>
                <w:b/>
                <w:bCs/>
                <w:color w:val="0070C0"/>
              </w:rPr>
              <w:t>RAN2#126:</w:t>
            </w:r>
          </w:p>
          <w:p w14:paraId="53EF6573" w14:textId="21C4B48A" w:rsidR="005F7A8B" w:rsidRDefault="005F7A8B" w:rsidP="00BD4E69">
            <w:pPr>
              <w:spacing w:before="120" w:after="120"/>
              <w:jc w:val="both"/>
            </w:pPr>
            <w:r w:rsidRPr="005F7A8B">
              <w:t>4.</w:t>
            </w:r>
            <w:r w:rsidR="000256F9">
              <w:t xml:space="preserve"> </w:t>
            </w:r>
            <w:r w:rsidRPr="005F7A8B">
              <w:t>Support the beam config of both SSB and CSI-RS in L1 measurement resource configuration in LTM config. Working assumption: Same RS type should be used for both serving and neighbouring cell for event LTM3 and event LTM5.</w:t>
            </w:r>
          </w:p>
          <w:p w14:paraId="54D3119E" w14:textId="77777777" w:rsidR="005435FD" w:rsidRDefault="005435FD" w:rsidP="00BD4E69">
            <w:pPr>
              <w:spacing w:before="120" w:after="120"/>
              <w:jc w:val="both"/>
            </w:pPr>
          </w:p>
          <w:p w14:paraId="646192E1" w14:textId="1D0D21C4" w:rsidR="005435FD" w:rsidRPr="005F7A8B" w:rsidRDefault="005435FD" w:rsidP="005435FD">
            <w:pPr>
              <w:spacing w:before="120" w:after="120"/>
              <w:jc w:val="both"/>
              <w:rPr>
                <w:b/>
                <w:bCs/>
                <w:color w:val="0070C0"/>
              </w:rPr>
            </w:pPr>
            <w:r w:rsidRPr="005F7A8B">
              <w:rPr>
                <w:b/>
                <w:bCs/>
                <w:color w:val="0070C0"/>
              </w:rPr>
              <w:t>RAN2#12</w:t>
            </w:r>
            <w:r>
              <w:rPr>
                <w:b/>
                <w:bCs/>
                <w:color w:val="0070C0"/>
              </w:rPr>
              <w:t>7bis</w:t>
            </w:r>
            <w:r w:rsidRPr="005F7A8B">
              <w:rPr>
                <w:b/>
                <w:bCs/>
                <w:color w:val="0070C0"/>
              </w:rPr>
              <w:t>:</w:t>
            </w:r>
          </w:p>
          <w:p w14:paraId="291B2500" w14:textId="40F2826A" w:rsidR="005320C4" w:rsidRDefault="000256F9" w:rsidP="00BD4E69">
            <w:pPr>
              <w:spacing w:before="120" w:after="120"/>
              <w:jc w:val="both"/>
            </w:pPr>
            <w:r>
              <w:t xml:space="preserve">8. </w:t>
            </w:r>
            <w:r w:rsidR="005320C4" w:rsidRPr="005320C4">
              <w:t>Confirms WA (</w:t>
            </w:r>
            <w:r w:rsidR="005320C4" w:rsidRPr="005320C4">
              <w:rPr>
                <w:lang w:val="en-GB"/>
              </w:rPr>
              <w:t>Same RS type should be used for both serving and neighbouring cell for event LTM3 and event LTM5).</w:t>
            </w:r>
          </w:p>
        </w:tc>
      </w:tr>
    </w:tbl>
    <w:p w14:paraId="06348552" w14:textId="77777777" w:rsidR="002B096B" w:rsidRDefault="002B096B" w:rsidP="00BD4E69">
      <w:pPr>
        <w:spacing w:before="120" w:after="120"/>
        <w:jc w:val="both"/>
      </w:pPr>
      <w:r>
        <w:t xml:space="preserve">Besides, from RAN4 requirement point of view, we don’t see too much extra effort to support CSI-based L1 reporting given that 1) requirements framework is likely to be same as that of SSB based </w:t>
      </w:r>
      <w:r>
        <w:lastRenderedPageBreak/>
        <w:t>L1 reporting; 2) CSI-RS based L1 measurement requirements will be defined in this work item under the dedicated agenda.</w:t>
      </w:r>
    </w:p>
    <w:p w14:paraId="3AA8065D" w14:textId="7ADF9FD1" w:rsidR="002B096B" w:rsidRDefault="002B096B" w:rsidP="002B096B">
      <w:pPr>
        <w:pStyle w:val="Caption"/>
      </w:pPr>
      <w:bookmarkStart w:id="7" w:name="_Ref181649576"/>
      <w:r>
        <w:t xml:space="preserve">Observation </w:t>
      </w:r>
      <w:r>
        <w:fldChar w:fldCharType="begin"/>
      </w:r>
      <w:r>
        <w:instrText xml:space="preserve"> SEQ Observation \* ARABIC </w:instrText>
      </w:r>
      <w:r>
        <w:fldChar w:fldCharType="separate"/>
      </w:r>
      <w:r>
        <w:rPr>
          <w:noProof/>
        </w:rPr>
        <w:t>1</w:t>
      </w:r>
      <w:r>
        <w:fldChar w:fldCharType="end"/>
      </w:r>
      <w:r>
        <w:t>: CSI-RS based L1 reporting is configured to be supported by RAN2.</w:t>
      </w:r>
      <w:bookmarkEnd w:id="7"/>
    </w:p>
    <w:p w14:paraId="253136FA" w14:textId="62E86CBA" w:rsidR="00DF4798" w:rsidRDefault="002B096B" w:rsidP="002B096B">
      <w:pPr>
        <w:pStyle w:val="Caption"/>
      </w:pPr>
      <w:bookmarkStart w:id="8" w:name="_Ref181649579"/>
      <w:r>
        <w:t xml:space="preserve">Observation </w:t>
      </w:r>
      <w:r>
        <w:fldChar w:fldCharType="begin"/>
      </w:r>
      <w:r>
        <w:instrText xml:space="preserve"> SEQ Observation \* ARABIC </w:instrText>
      </w:r>
      <w:r>
        <w:fldChar w:fldCharType="separate"/>
      </w:r>
      <w:r>
        <w:rPr>
          <w:noProof/>
        </w:rPr>
        <w:t>2</w:t>
      </w:r>
      <w:r>
        <w:fldChar w:fldCharType="end"/>
      </w:r>
      <w:r>
        <w:t>: RRM requirements framework for CSI-RS based event triggered L1 reporting is likely to be same as SSB based event triggered L1 reporting, and the later one is already confirmed to be defined in this work item.</w:t>
      </w:r>
      <w:bookmarkEnd w:id="8"/>
    </w:p>
    <w:p w14:paraId="6E9DD3DC" w14:textId="36D7A2CC" w:rsidR="002B096B" w:rsidRDefault="002B096B" w:rsidP="002B096B">
      <w:pPr>
        <w:pStyle w:val="Caption"/>
      </w:pPr>
      <w:bookmarkStart w:id="9" w:name="_Ref181649580"/>
      <w:r>
        <w:t xml:space="preserve">Observation </w:t>
      </w:r>
      <w:r>
        <w:fldChar w:fldCharType="begin"/>
      </w:r>
      <w:r>
        <w:instrText xml:space="preserve"> SEQ Observation \* ARABIC </w:instrText>
      </w:r>
      <w:r>
        <w:fldChar w:fldCharType="separate"/>
      </w:r>
      <w:r>
        <w:rPr>
          <w:noProof/>
        </w:rPr>
        <w:t>3</w:t>
      </w:r>
      <w:r>
        <w:fldChar w:fldCharType="end"/>
      </w:r>
      <w:r>
        <w:t>: CSI-RS based L1 measurement requirements will be defined in this work item under the dedicated agenda.</w:t>
      </w:r>
      <w:bookmarkEnd w:id="9"/>
      <w:r>
        <w:t xml:space="preserve"> </w:t>
      </w:r>
    </w:p>
    <w:p w14:paraId="0BEC6B03" w14:textId="1196303E" w:rsidR="002B096B" w:rsidRPr="002B096B" w:rsidRDefault="002B096B" w:rsidP="002B096B">
      <w:pPr>
        <w:pStyle w:val="Caption"/>
      </w:pPr>
      <w:bookmarkStart w:id="10" w:name="_Ref181649584"/>
      <w:r>
        <w:t xml:space="preserve">Proposal </w:t>
      </w:r>
      <w:r>
        <w:fldChar w:fldCharType="begin"/>
      </w:r>
      <w:r>
        <w:instrText xml:space="preserve"> SEQ Proposal \* ARABIC </w:instrText>
      </w:r>
      <w:r>
        <w:fldChar w:fldCharType="separate"/>
      </w:r>
      <w:r w:rsidR="00647696">
        <w:rPr>
          <w:noProof/>
        </w:rPr>
        <w:t>1</w:t>
      </w:r>
      <w:r>
        <w:fldChar w:fldCharType="end"/>
      </w:r>
      <w:r>
        <w:t>: confirm that CSI-RS based event triggered L1 reporting is included in RAN4 scope of this work item.</w:t>
      </w:r>
      <w:bookmarkEnd w:id="10"/>
      <w:r>
        <w:t xml:space="preserve"> </w:t>
      </w:r>
    </w:p>
    <w:p w14:paraId="5B7C85A6" w14:textId="77777777" w:rsidR="009109D7" w:rsidRDefault="009109D7" w:rsidP="00BD4E69">
      <w:pPr>
        <w:spacing w:before="120" w:after="120"/>
        <w:jc w:val="both"/>
      </w:pPr>
    </w:p>
    <w:p w14:paraId="72975DB7" w14:textId="40D9ABAC" w:rsidR="004859D2" w:rsidRDefault="00915418" w:rsidP="00BD4E69">
      <w:pPr>
        <w:spacing w:before="120" w:after="120"/>
        <w:jc w:val="both"/>
      </w:pPr>
      <w:r>
        <w:t>Regarding r</w:t>
      </w:r>
      <w:r w:rsidR="004859D2">
        <w:t>eporting type</w:t>
      </w:r>
      <w:r>
        <w:t>, event triggered periodic reporting is supported by RAN2:</w:t>
      </w:r>
    </w:p>
    <w:tbl>
      <w:tblPr>
        <w:tblStyle w:val="TableGrid"/>
        <w:tblW w:w="0" w:type="auto"/>
        <w:tblLook w:val="04A0" w:firstRow="1" w:lastRow="0" w:firstColumn="1" w:lastColumn="0" w:noHBand="0" w:noVBand="1"/>
      </w:tblPr>
      <w:tblGrid>
        <w:gridCol w:w="9629"/>
      </w:tblGrid>
      <w:tr w:rsidR="00915418" w14:paraId="50492B8A" w14:textId="77777777" w:rsidTr="00915418">
        <w:tc>
          <w:tcPr>
            <w:tcW w:w="9629" w:type="dxa"/>
          </w:tcPr>
          <w:p w14:paraId="559CD441" w14:textId="3501EDC7" w:rsidR="009109D7" w:rsidRPr="005F7A8B" w:rsidRDefault="009109D7" w:rsidP="009109D7">
            <w:pPr>
              <w:spacing w:before="120" w:after="120"/>
              <w:jc w:val="both"/>
              <w:rPr>
                <w:b/>
                <w:bCs/>
                <w:color w:val="0070C0"/>
              </w:rPr>
            </w:pPr>
            <w:r w:rsidRPr="005F7A8B">
              <w:rPr>
                <w:b/>
                <w:bCs/>
                <w:color w:val="0070C0"/>
              </w:rPr>
              <w:t>RAN2#12</w:t>
            </w:r>
            <w:r>
              <w:rPr>
                <w:b/>
                <w:bCs/>
                <w:color w:val="0070C0"/>
              </w:rPr>
              <w:t>7bis</w:t>
            </w:r>
            <w:r w:rsidRPr="005F7A8B">
              <w:rPr>
                <w:b/>
                <w:bCs/>
                <w:color w:val="0070C0"/>
              </w:rPr>
              <w:t>:</w:t>
            </w:r>
          </w:p>
          <w:p w14:paraId="54154D74" w14:textId="2DDDC0AA" w:rsidR="00915418" w:rsidRPr="00732AD7" w:rsidRDefault="00732AD7" w:rsidP="00732AD7">
            <w:pPr>
              <w:pStyle w:val="ListParagraph"/>
              <w:numPr>
                <w:ilvl w:val="0"/>
                <w:numId w:val="65"/>
              </w:numPr>
              <w:spacing w:before="120" w:after="120"/>
              <w:jc w:val="both"/>
              <w:rPr>
                <w:rFonts w:eastAsia="MS Mincho"/>
                <w:sz w:val="20"/>
                <w:szCs w:val="20"/>
              </w:rPr>
            </w:pPr>
            <w:r w:rsidRPr="00732AD7">
              <w:rPr>
                <w:rFonts w:eastAsia="MS Mincho"/>
                <w:sz w:val="20"/>
                <w:szCs w:val="20"/>
              </w:rPr>
              <w:t xml:space="preserve">Event triggered periodic MR can be supported, based on NW configuration. </w:t>
            </w:r>
          </w:p>
        </w:tc>
      </w:tr>
    </w:tbl>
    <w:p w14:paraId="4AEC3423" w14:textId="155EA153" w:rsidR="00915418" w:rsidRDefault="00C92FB3" w:rsidP="00BD4E69">
      <w:pPr>
        <w:spacing w:before="120" w:after="120"/>
        <w:jc w:val="both"/>
      </w:pPr>
      <w:r>
        <w:t>Therefore, RAN4 shall at least define requirements for event triggered periodic reporting. Others can be FFS.</w:t>
      </w:r>
    </w:p>
    <w:p w14:paraId="7384FC6E" w14:textId="02816DD3" w:rsidR="00C92FB3" w:rsidRDefault="00C92FB3" w:rsidP="00C92FB3">
      <w:pPr>
        <w:pStyle w:val="Caption"/>
        <w:rPr>
          <w:lang w:eastAsia="zh-CN"/>
        </w:rPr>
      </w:pPr>
      <w:bookmarkStart w:id="11" w:name="_Ref181649585"/>
      <w:r>
        <w:t xml:space="preserve">Proposal </w:t>
      </w:r>
      <w:r>
        <w:fldChar w:fldCharType="begin"/>
      </w:r>
      <w:r>
        <w:instrText xml:space="preserve"> SEQ Proposal \* ARABIC </w:instrText>
      </w:r>
      <w:r>
        <w:fldChar w:fldCharType="separate"/>
      </w:r>
      <w:r w:rsidR="00647696">
        <w:rPr>
          <w:noProof/>
        </w:rPr>
        <w:t>2</w:t>
      </w:r>
      <w:r>
        <w:fldChar w:fldCharType="end"/>
      </w:r>
      <w:r>
        <w:t>: RAN4 shall at least define requirements for event triggered periodic reporting. Others can be FFS.</w:t>
      </w:r>
      <w:bookmarkEnd w:id="11"/>
    </w:p>
    <w:p w14:paraId="152DDC44" w14:textId="28BDE8EA" w:rsidR="00DF4798" w:rsidRPr="00DF4798" w:rsidRDefault="00DF4798" w:rsidP="00DF4798">
      <w:pPr>
        <w:rPr>
          <w:color w:val="0070C0"/>
          <w:lang w:eastAsia="en-US"/>
        </w:rPr>
      </w:pPr>
    </w:p>
    <w:p w14:paraId="1B67D08E" w14:textId="77777777" w:rsidR="00DF4798" w:rsidRPr="00DE54EB" w:rsidRDefault="00DF4798" w:rsidP="00DF4798">
      <w:pPr>
        <w:rPr>
          <w:color w:val="000000" w:themeColor="text1"/>
          <w:lang w:eastAsia="en-US"/>
        </w:rPr>
      </w:pPr>
      <w:r w:rsidRPr="00DE54EB">
        <w:rPr>
          <w:color w:val="000000" w:themeColor="text1"/>
          <w:lang w:eastAsia="en-US"/>
        </w:rPr>
        <w:t>Issue 1-3: Requirements for reporting criteria per measurement category</w:t>
      </w:r>
    </w:p>
    <w:p w14:paraId="78B8A5BC" w14:textId="77777777" w:rsidR="00DF4798" w:rsidRPr="00DE54EB" w:rsidRDefault="00DF4798" w:rsidP="00DF4798">
      <w:pPr>
        <w:numPr>
          <w:ilvl w:val="0"/>
          <w:numId w:val="47"/>
        </w:numPr>
        <w:rPr>
          <w:color w:val="000000" w:themeColor="text1"/>
          <w:lang w:eastAsia="en-US"/>
        </w:rPr>
      </w:pPr>
      <w:r w:rsidRPr="00DE54EB">
        <w:rPr>
          <w:color w:val="000000" w:themeColor="text1"/>
          <w:u w:val="single"/>
          <w:lang w:eastAsia="en-US"/>
        </w:rPr>
        <w:t>Candidate solutions:</w:t>
      </w:r>
    </w:p>
    <w:p w14:paraId="5EBB0871" w14:textId="77777777" w:rsidR="00DF4798" w:rsidRPr="00DE54EB" w:rsidRDefault="00DF4798" w:rsidP="00DF4798">
      <w:pPr>
        <w:numPr>
          <w:ilvl w:val="1"/>
          <w:numId w:val="47"/>
        </w:numPr>
        <w:rPr>
          <w:color w:val="000000" w:themeColor="text1"/>
          <w:lang w:eastAsia="en-US"/>
        </w:rPr>
      </w:pPr>
      <w:r w:rsidRPr="00DE54EB">
        <w:rPr>
          <w:color w:val="000000" w:themeColor="text1"/>
          <w:lang w:eastAsia="en-US"/>
        </w:rPr>
        <w:t>Option 1: (MTK)</w:t>
      </w:r>
    </w:p>
    <w:p w14:paraId="483FCD83" w14:textId="77777777" w:rsidR="00DF4798" w:rsidRPr="00DE54EB" w:rsidRDefault="00DF4798" w:rsidP="00DF4798">
      <w:pPr>
        <w:numPr>
          <w:ilvl w:val="2"/>
          <w:numId w:val="47"/>
        </w:numPr>
        <w:rPr>
          <w:color w:val="000000" w:themeColor="text1"/>
          <w:lang w:eastAsia="en-US"/>
        </w:rPr>
      </w:pPr>
      <w:r w:rsidRPr="00DE54EB">
        <w:rPr>
          <w:color w:val="000000" w:themeColor="text1"/>
          <w:lang w:eastAsia="en-US"/>
        </w:rPr>
        <w:t>Define a separate capability for supported number of events triggered L1 measurement reporting.</w:t>
      </w:r>
    </w:p>
    <w:p w14:paraId="52BBFB19" w14:textId="77777777" w:rsidR="00DF4798" w:rsidRPr="00DE54EB" w:rsidRDefault="00DF4798" w:rsidP="00DF4798">
      <w:pPr>
        <w:numPr>
          <w:ilvl w:val="2"/>
          <w:numId w:val="47"/>
        </w:numPr>
        <w:rPr>
          <w:color w:val="000000" w:themeColor="text1"/>
          <w:lang w:eastAsia="en-US"/>
        </w:rPr>
      </w:pPr>
      <w:r w:rsidRPr="00DE54EB">
        <w:rPr>
          <w:color w:val="000000" w:themeColor="text1"/>
          <w:lang w:eastAsia="en-US"/>
        </w:rPr>
        <w:t>Focus on SSB based L1-RSRP measurement for event triggered reporting at first.</w:t>
      </w:r>
    </w:p>
    <w:p w14:paraId="109CC620" w14:textId="77777777" w:rsidR="00DF4798" w:rsidRPr="00DE54EB" w:rsidRDefault="00DF4798" w:rsidP="00DF4798">
      <w:pPr>
        <w:numPr>
          <w:ilvl w:val="2"/>
          <w:numId w:val="47"/>
        </w:numPr>
        <w:rPr>
          <w:color w:val="000000" w:themeColor="text1"/>
          <w:lang w:eastAsia="en-US"/>
        </w:rPr>
      </w:pPr>
      <w:r w:rsidRPr="00DE54EB">
        <w:rPr>
          <w:color w:val="000000" w:themeColor="text1"/>
          <w:lang w:eastAsia="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69697D82" w14:textId="77777777" w:rsidR="00DF4798" w:rsidRPr="00DE54EB" w:rsidRDefault="00DF4798" w:rsidP="00DF4798">
      <w:pPr>
        <w:numPr>
          <w:ilvl w:val="3"/>
          <w:numId w:val="47"/>
        </w:numPr>
        <w:rPr>
          <w:color w:val="000000" w:themeColor="text1"/>
          <w:lang w:eastAsia="en-US"/>
        </w:rPr>
      </w:pPr>
      <w:r w:rsidRPr="00DE54EB">
        <w:rPr>
          <w:color w:val="000000" w:themeColor="text1"/>
          <w:lang w:eastAsia="en-US"/>
        </w:rPr>
        <w:t>Option 1: if the LTM-CSI-ReportConfig is linked to multiple cells on different frequency layer, then the number of events related to this LTM-CSI-ReportConfig should be counted no less than the number of frequency layers.</w:t>
      </w:r>
    </w:p>
    <w:p w14:paraId="0F00D3CC" w14:textId="77777777" w:rsidR="00DF4798" w:rsidRPr="00DE54EB" w:rsidRDefault="00DF4798" w:rsidP="00DF4798">
      <w:pPr>
        <w:numPr>
          <w:ilvl w:val="3"/>
          <w:numId w:val="47"/>
        </w:numPr>
        <w:rPr>
          <w:color w:val="000000" w:themeColor="text1"/>
          <w:lang w:eastAsia="en-US"/>
        </w:rPr>
      </w:pPr>
      <w:r w:rsidRPr="00DE54EB">
        <w:rPr>
          <w:color w:val="000000" w:themeColor="text1"/>
          <w:lang w:eastAsia="en-US"/>
        </w:rPr>
        <w:t>Option 2: inform RAN2 that the events related to different candidate cells on different frequency layers are regarded as different events and ask RAN2 to take this into consideration when design the signaling.</w:t>
      </w:r>
    </w:p>
    <w:p w14:paraId="2DC9FE58" w14:textId="77777777" w:rsidR="00DF4798" w:rsidRPr="00DE54EB" w:rsidRDefault="00DF4798" w:rsidP="00DF4798">
      <w:pPr>
        <w:numPr>
          <w:ilvl w:val="1"/>
          <w:numId w:val="47"/>
        </w:numPr>
        <w:rPr>
          <w:color w:val="000000" w:themeColor="text1"/>
          <w:lang w:eastAsia="en-US"/>
        </w:rPr>
      </w:pPr>
      <w:r w:rsidRPr="00DE54EB">
        <w:rPr>
          <w:color w:val="000000" w:themeColor="text1"/>
          <w:lang w:eastAsia="en-US"/>
        </w:rPr>
        <w:t>Option 2: discuss and confirm in RAN4#112bis that whether requirements for reporting criteria per measurement category needs to be updated to cover L1-RSRP measurement on neighbor cell. If needed, it is proposed to use the following table as baseline. (Apple)</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17"/>
        <w:gridCol w:w="889"/>
        <w:gridCol w:w="5093"/>
      </w:tblGrid>
      <w:tr w:rsidR="00DE54EB" w:rsidRPr="00DE54EB" w14:paraId="5106319C"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2F4984" w14:textId="77777777" w:rsidR="00DF4798" w:rsidRPr="00DE54EB" w:rsidRDefault="00DF4798" w:rsidP="00DF4798">
            <w:pPr>
              <w:rPr>
                <w:color w:val="000000" w:themeColor="text1"/>
                <w:lang w:eastAsia="en-US"/>
              </w:rPr>
            </w:pPr>
            <w:r w:rsidRPr="00DE54EB">
              <w:rPr>
                <w:b/>
                <w:bCs/>
                <w:color w:val="000000" w:themeColor="text1"/>
                <w:lang w:eastAsia="en-US"/>
              </w:rPr>
              <w:t>Measurement category</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414BC" w14:textId="77777777" w:rsidR="00DF4798" w:rsidRPr="00DE54EB" w:rsidRDefault="00DF4798" w:rsidP="00DF4798">
            <w:pPr>
              <w:rPr>
                <w:color w:val="000000" w:themeColor="text1"/>
                <w:lang w:eastAsia="en-US"/>
              </w:rPr>
            </w:pPr>
            <w:r w:rsidRPr="00DE54EB">
              <w:rPr>
                <w:b/>
                <w:bCs/>
                <w:color w:val="000000" w:themeColor="text1"/>
                <w:lang w:eastAsia="en-US"/>
              </w:rPr>
              <w:t>E</w:t>
            </w:r>
            <w:r w:rsidRPr="00DE54EB">
              <w:rPr>
                <w:b/>
                <w:bCs/>
                <w:color w:val="000000" w:themeColor="text1"/>
                <w:vertAlign w:val="subscript"/>
                <w:lang w:eastAsia="en-US"/>
              </w:rPr>
              <w:t>cat</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3C4A97" w14:textId="77777777" w:rsidR="00DF4798" w:rsidRPr="00DE54EB" w:rsidRDefault="00DF4798" w:rsidP="00DF4798">
            <w:pPr>
              <w:rPr>
                <w:color w:val="000000" w:themeColor="text1"/>
                <w:lang w:eastAsia="en-US"/>
              </w:rPr>
            </w:pPr>
            <w:r w:rsidRPr="00DE54EB">
              <w:rPr>
                <w:b/>
                <w:bCs/>
                <w:color w:val="000000" w:themeColor="text1"/>
                <w:lang w:eastAsia="en-US"/>
              </w:rPr>
              <w:t>Note</w:t>
            </w:r>
          </w:p>
        </w:tc>
      </w:tr>
      <w:tr w:rsidR="00DE54EB" w:rsidRPr="00DE54EB" w14:paraId="11CDDCD9"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A14B2" w14:textId="77777777" w:rsidR="00DF4798" w:rsidRPr="00DE54EB" w:rsidRDefault="00DF4798" w:rsidP="00DF4798">
            <w:pPr>
              <w:rPr>
                <w:color w:val="000000" w:themeColor="text1"/>
                <w:lang w:eastAsia="en-US"/>
              </w:rPr>
            </w:pPr>
            <w:r w:rsidRPr="00DE54EB">
              <w:rPr>
                <w:color w:val="000000" w:themeColor="text1"/>
                <w:lang w:eastAsia="en-US"/>
              </w:rPr>
              <w:t xml:space="preserve">Intra-frequency </w:t>
            </w:r>
            <w:r w:rsidRPr="00DE54EB">
              <w:rPr>
                <w:color w:val="000000" w:themeColor="text1"/>
                <w:vertAlign w:val="superscript"/>
                <w:lang w:eastAsia="en-US"/>
              </w:rPr>
              <w:t>Note 1,2,3,4,5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8E781" w14:textId="77777777" w:rsidR="00DF4798" w:rsidRPr="00DE54EB" w:rsidRDefault="00DF4798" w:rsidP="00DF4798">
            <w:pPr>
              <w:rPr>
                <w:color w:val="000000" w:themeColor="text1"/>
                <w:lang w:eastAsia="en-US"/>
              </w:rPr>
            </w:pPr>
            <w:r w:rsidRPr="00DE54EB">
              <w:rPr>
                <w:color w:val="000000" w:themeColor="text1"/>
                <w:lang w:eastAsia="en-US"/>
              </w:rPr>
              <w:t>9</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05F67D" w14:textId="77777777" w:rsidR="00DF4798" w:rsidRPr="00DE54EB" w:rsidRDefault="00DF4798" w:rsidP="00DF4798">
            <w:pPr>
              <w:rPr>
                <w:color w:val="000000" w:themeColor="text1"/>
                <w:lang w:eastAsia="en-US"/>
              </w:rPr>
            </w:pPr>
            <w:r w:rsidRPr="00DE54EB">
              <w:rPr>
                <w:color w:val="000000" w:themeColor="text1"/>
                <w:lang w:eastAsia="en-US"/>
              </w:rPr>
              <w:t>Events for any one or a combination of intra-frequency SS-RSRP, SSB based L1-RSRP, CSI-</w:t>
            </w:r>
            <w:r w:rsidRPr="00DE54EB">
              <w:rPr>
                <w:color w:val="000000" w:themeColor="text1"/>
                <w:lang w:eastAsia="en-US"/>
              </w:rPr>
              <w:lastRenderedPageBreak/>
              <w:t>RS based L1 RSRP, SS-RSRQ, SS-SINR,  CSI-RSRP, CSI-RSRQ, and CSI-SINR for NG-RAN intra-frequency cells</w:t>
            </w:r>
          </w:p>
        </w:tc>
      </w:tr>
      <w:tr w:rsidR="00DE54EB" w:rsidRPr="00DE54EB" w14:paraId="507B1A9E"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9E3698" w14:textId="77777777" w:rsidR="00DF4798" w:rsidRPr="00DE54EB" w:rsidRDefault="00DF4798" w:rsidP="00DF4798">
            <w:pPr>
              <w:rPr>
                <w:color w:val="000000" w:themeColor="text1"/>
                <w:lang w:eastAsia="en-US"/>
              </w:rPr>
            </w:pPr>
            <w:r w:rsidRPr="00DE54EB">
              <w:rPr>
                <w:color w:val="000000" w:themeColor="text1"/>
                <w:lang w:eastAsia="en-US"/>
              </w:rPr>
              <w:lastRenderedPageBreak/>
              <w:t>Inter-frequency</w:t>
            </w:r>
            <w:r w:rsidRPr="00DE54EB">
              <w:rPr>
                <w:color w:val="000000" w:themeColor="text1"/>
                <w:vertAlign w:val="superscript"/>
                <w:lang w:eastAsia="en-US"/>
              </w:rPr>
              <w:t xml:space="preserve"> Note 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11CD1" w14:textId="77777777" w:rsidR="00DF4798" w:rsidRPr="00DE54EB" w:rsidRDefault="00DF4798" w:rsidP="00DF4798">
            <w:pPr>
              <w:rPr>
                <w:color w:val="000000" w:themeColor="text1"/>
                <w:lang w:eastAsia="en-US"/>
              </w:rPr>
            </w:pPr>
            <w:r w:rsidRPr="00DE54EB">
              <w:rPr>
                <w:color w:val="000000" w:themeColor="text1"/>
                <w:lang w:eastAsia="en-US"/>
              </w:rPr>
              <w:t>10</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B4F39" w14:textId="77777777" w:rsidR="00DF4798" w:rsidRPr="00DE54EB" w:rsidRDefault="00DF4798" w:rsidP="00DF4798">
            <w:pPr>
              <w:rPr>
                <w:color w:val="000000" w:themeColor="text1"/>
                <w:lang w:eastAsia="en-US"/>
              </w:rPr>
            </w:pPr>
            <w:r w:rsidRPr="00DE54EB">
              <w:rPr>
                <w:color w:val="000000" w:themeColor="text1"/>
                <w:lang w:eastAsia="en-US"/>
              </w:rPr>
              <w:t>Events for any one or a combination of inter-frequency SS-RSRP, SSB based L1-RSRP, CSI-RS based L1 RSRP, SS-RSRQ, SS-SINR</w:t>
            </w:r>
            <w:r w:rsidRPr="00DE54EB">
              <w:rPr>
                <w:rFonts w:hint="eastAsia"/>
                <w:color w:val="000000" w:themeColor="text1"/>
                <w:lang w:eastAsia="en-US"/>
              </w:rPr>
              <w:t>,</w:t>
            </w:r>
            <w:r w:rsidRPr="00DE54EB">
              <w:rPr>
                <w:color w:val="000000" w:themeColor="text1"/>
                <w:lang w:eastAsia="en-US"/>
              </w:rPr>
              <w:t xml:space="preserve"> CSI-RSRP, CSI-RSRQ, and CSI-SINR for NG-RAN inter-frequency cells</w:t>
            </w:r>
          </w:p>
        </w:tc>
      </w:tr>
      <w:tr w:rsidR="00DE54EB" w:rsidRPr="00DE54EB" w14:paraId="428E5A20"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9023B" w14:textId="77777777" w:rsidR="00DF4798" w:rsidRPr="00DE54EB" w:rsidRDefault="00DF4798" w:rsidP="00DF4798">
            <w:pPr>
              <w:rPr>
                <w:color w:val="000000" w:themeColor="text1"/>
                <w:lang w:eastAsia="en-US"/>
              </w:rPr>
            </w:pPr>
            <w:r w:rsidRPr="00DE54EB">
              <w:rPr>
                <w:color w:val="000000" w:themeColor="text1"/>
                <w:lang w:eastAsia="en-US"/>
              </w:rPr>
              <w:t>Inter-RAT (E-UTRA FDD, E-UTRA TDD)</w:t>
            </w:r>
            <w:r w:rsidRPr="00DE54EB">
              <w:rPr>
                <w:color w:val="000000" w:themeColor="text1"/>
                <w:vertAlign w:val="superscript"/>
                <w:lang w:eastAsia="en-US"/>
              </w:rPr>
              <w:t xml:space="preserve"> Note 2,4,5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75B50" w14:textId="77777777" w:rsidR="00DF4798" w:rsidRPr="00DE54EB" w:rsidRDefault="00DF4798" w:rsidP="00DF4798">
            <w:pPr>
              <w:rPr>
                <w:color w:val="000000" w:themeColor="text1"/>
                <w:lang w:eastAsia="en-US"/>
              </w:rPr>
            </w:pPr>
            <w:r w:rsidRPr="00DE54EB">
              <w:rPr>
                <w:color w:val="000000" w:themeColor="text1"/>
                <w:lang w:eastAsia="en-US"/>
              </w:rPr>
              <w:t>10</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6E9A7" w14:textId="77777777" w:rsidR="00DF4798" w:rsidRPr="00DE54EB" w:rsidRDefault="00DF4798" w:rsidP="00DF4798">
            <w:pPr>
              <w:rPr>
                <w:color w:val="000000" w:themeColor="text1"/>
                <w:lang w:eastAsia="en-US"/>
              </w:rPr>
            </w:pPr>
            <w:r w:rsidRPr="00DE54EB">
              <w:rPr>
                <w:color w:val="000000" w:themeColor="text1"/>
                <w:lang w:eastAsia="en-US"/>
              </w:rPr>
              <w:t>Only applicable for UE with this (inter-RAT) capability. These reporting criteria apply for any E-UTRA carrier frequencies other than the carrier frequency of the E-UTRA PSCell or E-UTRA SCell.</w:t>
            </w:r>
          </w:p>
        </w:tc>
      </w:tr>
      <w:tr w:rsidR="00DE54EB" w:rsidRPr="00DE54EB" w14:paraId="266BB387"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448C7" w14:textId="77777777" w:rsidR="00DF4798" w:rsidRPr="00DE54EB" w:rsidRDefault="00DF4798" w:rsidP="00DF4798">
            <w:pPr>
              <w:rPr>
                <w:color w:val="000000" w:themeColor="text1"/>
                <w:lang w:eastAsia="en-US"/>
              </w:rPr>
            </w:pPr>
            <w:r w:rsidRPr="00DE54EB">
              <w:rPr>
                <w:color w:val="000000" w:themeColor="text1"/>
                <w:lang w:eastAsia="en-US"/>
              </w:rPr>
              <w:t>Inter-RAT (E-UTRA FDD, E-UTRA TDD) RSTD</w:t>
            </w:r>
            <w:r w:rsidRPr="00DE54EB">
              <w:rPr>
                <w:color w:val="000000" w:themeColor="text1"/>
                <w:vertAlign w:val="superscript"/>
                <w:lang w:eastAsia="en-US"/>
              </w:rPr>
              <w:t xml:space="preserve"> Note 2,4,5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08DB41"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D001BD" w14:textId="77777777" w:rsidR="00DF4798" w:rsidRPr="00DE54EB" w:rsidRDefault="00DF4798" w:rsidP="00DF4798">
            <w:pPr>
              <w:rPr>
                <w:color w:val="000000" w:themeColor="text1"/>
                <w:lang w:eastAsia="en-US"/>
              </w:rPr>
            </w:pPr>
            <w:r w:rsidRPr="00DE54EB">
              <w:rPr>
                <w:color w:val="000000" w:themeColor="text1"/>
                <w:lang w:eastAsia="en-US"/>
              </w:rPr>
              <w:t>Inter-RAT RSTD measurement reporting for UE supporting OTDOA; 1 report capable of minimum 16 inter-RAT cell measurements.</w:t>
            </w:r>
          </w:p>
          <w:p w14:paraId="71DF812E" w14:textId="77777777" w:rsidR="00DF4798" w:rsidRPr="00DE54EB" w:rsidRDefault="00DF4798" w:rsidP="00DF4798">
            <w:pPr>
              <w:rPr>
                <w:color w:val="000000" w:themeColor="text1"/>
                <w:lang w:eastAsia="en-US"/>
              </w:rPr>
            </w:pPr>
            <w:r w:rsidRPr="00DE54EB">
              <w:rPr>
                <w:color w:val="000000" w:themeColor="text1"/>
                <w:lang w:eastAsia="en-US"/>
              </w:rPr>
              <w:t>Only applicable for UE with this (inter-RAT RSTD via LPP [22]) capability. These reporting criteria apply for any E-UTRA carrier frequencies other than the carrier frequency of the E-UTRA PSCell or E-UTRA SCell.</w:t>
            </w:r>
          </w:p>
        </w:tc>
      </w:tr>
      <w:tr w:rsidR="00DE54EB" w:rsidRPr="00DE54EB" w14:paraId="063D8E19"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31897" w14:textId="77777777" w:rsidR="00DF4798" w:rsidRPr="00DE54EB" w:rsidRDefault="00DF4798" w:rsidP="00DF4798">
            <w:pPr>
              <w:rPr>
                <w:color w:val="000000" w:themeColor="text1"/>
                <w:lang w:eastAsia="en-US"/>
              </w:rPr>
            </w:pPr>
            <w:r w:rsidRPr="00DE54EB">
              <w:rPr>
                <w:color w:val="000000" w:themeColor="text1"/>
                <w:lang w:eastAsia="en-US"/>
              </w:rPr>
              <w:t>Inter-RAT (E-UTRA FDD, E-UTRA TDD) RSRP and RSRQ measurements for E-CID</w:t>
            </w:r>
            <w:r w:rsidRPr="00DE54EB">
              <w:rPr>
                <w:color w:val="000000" w:themeColor="text1"/>
                <w:vertAlign w:val="superscript"/>
                <w:lang w:eastAsia="en-US"/>
              </w:rPr>
              <w:t xml:space="preserve"> Note 2,4,5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630477"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F1822" w14:textId="77777777" w:rsidR="00DF4798" w:rsidRPr="00DE54EB" w:rsidRDefault="00DF4798" w:rsidP="00DF4798">
            <w:pPr>
              <w:rPr>
                <w:color w:val="000000" w:themeColor="text1"/>
                <w:lang w:eastAsia="en-US"/>
              </w:rPr>
            </w:pPr>
            <w:r w:rsidRPr="00DE54EB">
              <w:rPr>
                <w:color w:val="000000" w:themeColor="text1"/>
                <w:lang w:eastAsia="en-US"/>
              </w:rPr>
              <w:t>Inter-RAT RSRP and RSRQ measurements for E-CID reported to E-SMLC via LPP [22]. One report capable of at least in total 10 inter-RAT RSRP and RSRQ measurements. Applicable to UE capable of reporting inter-RAT RSRP and RSRQ to E-SMLC via LPP. These reporting criteria apply for any E-UTRA carrier frequencies other than the carrier frequency of the E-UTRA PSCell or E-UTRA SCell.</w:t>
            </w:r>
          </w:p>
        </w:tc>
      </w:tr>
      <w:tr w:rsidR="00DE54EB" w:rsidRPr="00DE54EB" w14:paraId="492A9355"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0FBF9" w14:textId="77777777" w:rsidR="00DF4798" w:rsidRPr="00DE54EB" w:rsidRDefault="00DF4798" w:rsidP="00DF4798">
            <w:pPr>
              <w:rPr>
                <w:color w:val="000000" w:themeColor="text1"/>
                <w:lang w:eastAsia="en-US"/>
              </w:rPr>
            </w:pPr>
            <w:r w:rsidRPr="00DE54EB">
              <w:rPr>
                <w:color w:val="000000" w:themeColor="text1"/>
                <w:lang w:eastAsia="en-US"/>
              </w:rPr>
              <w:t>Intra-frequency RSSI and channel occupancy measurements with CCA</w:t>
            </w:r>
            <w:r w:rsidRPr="00DE54EB">
              <w:rPr>
                <w:color w:val="000000" w:themeColor="text1"/>
                <w:vertAlign w:val="superscript"/>
                <w:lang w:eastAsia="en-US"/>
              </w:rPr>
              <w:t xml:space="preserve"> Note 1,2,3</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F3D59"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15A85" w14:textId="77777777" w:rsidR="00DF4798" w:rsidRPr="00DE54EB" w:rsidRDefault="00DF4798" w:rsidP="00DF4798">
            <w:pPr>
              <w:rPr>
                <w:color w:val="000000" w:themeColor="text1"/>
                <w:lang w:eastAsia="en-US"/>
              </w:rPr>
            </w:pPr>
            <w:r w:rsidRPr="00DE54EB">
              <w:rPr>
                <w:color w:val="000000" w:themeColor="text1"/>
                <w:lang w:eastAsia="en-US"/>
              </w:rPr>
              <w:t xml:space="preserve">One report capable of one RSSI and one channel occupancy measurements over a channel [TS 37.213] with CCA. Applicable for UE capable of performing and reporting RSSI and channel occupancy on carrier frequencies under CCA. </w:t>
            </w:r>
          </w:p>
        </w:tc>
      </w:tr>
      <w:tr w:rsidR="00DE54EB" w:rsidRPr="00DE54EB" w14:paraId="3F42D8CD"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62F6C1" w14:textId="77777777" w:rsidR="00DF4798" w:rsidRPr="00DE54EB" w:rsidRDefault="00DF4798" w:rsidP="00DF4798">
            <w:pPr>
              <w:rPr>
                <w:color w:val="000000" w:themeColor="text1"/>
                <w:lang w:eastAsia="en-US"/>
              </w:rPr>
            </w:pPr>
            <w:r w:rsidRPr="00DE54EB">
              <w:rPr>
                <w:color w:val="000000" w:themeColor="text1"/>
                <w:lang w:eastAsia="en-US"/>
              </w:rPr>
              <w:t>Inter-frequency RSSI and channel occupancy measurements with CCA</w:t>
            </w:r>
            <w:r w:rsidRPr="00DE54EB">
              <w:rPr>
                <w:color w:val="000000" w:themeColor="text1"/>
                <w:vertAlign w:val="superscript"/>
                <w:lang w:eastAsia="en-US"/>
              </w:rPr>
              <w:t xml:space="preserve"> Note 2,3</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A0F98B"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922283" w14:textId="77777777" w:rsidR="00DF4798" w:rsidRPr="00DE54EB" w:rsidRDefault="00DF4798" w:rsidP="00DF4798">
            <w:pPr>
              <w:rPr>
                <w:color w:val="000000" w:themeColor="text1"/>
                <w:lang w:eastAsia="en-US"/>
              </w:rPr>
            </w:pPr>
            <w:r w:rsidRPr="00DE54EB">
              <w:rPr>
                <w:color w:val="000000" w:themeColor="text1"/>
                <w:lang w:eastAsia="en-US"/>
              </w:rPr>
              <w:t>One report capable of one RSSI and one channel occupancy measurements over a channel [TS 37.213] with CCA. Applicable for UE capable of performing and reporting RSSI and channel occupancy on carrier frequencies under CCA.</w:t>
            </w:r>
          </w:p>
        </w:tc>
      </w:tr>
      <w:tr w:rsidR="00DE54EB" w:rsidRPr="00DE54EB" w14:paraId="08C9C21D"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408D1" w14:textId="77777777" w:rsidR="00DF4798" w:rsidRPr="00DE54EB" w:rsidRDefault="00DF4798" w:rsidP="00DF4798">
            <w:pPr>
              <w:rPr>
                <w:color w:val="000000" w:themeColor="text1"/>
                <w:lang w:eastAsia="en-US"/>
              </w:rPr>
            </w:pPr>
            <w:r w:rsidRPr="00DE54EB">
              <w:rPr>
                <w:color w:val="000000" w:themeColor="text1"/>
                <w:lang w:eastAsia="en-US"/>
              </w:rPr>
              <w:t>Intra-frequency SSB-based measurements for NR E-CID</w:t>
            </w:r>
            <w:r w:rsidRPr="00DE54EB">
              <w:rPr>
                <w:color w:val="000000" w:themeColor="text1"/>
                <w:vertAlign w:val="superscript"/>
                <w:lang w:eastAsia="en-US"/>
              </w:rPr>
              <w:t xml:space="preserve"> Note 1,2,3,4,5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2F353"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4D6FDF" w14:textId="77777777" w:rsidR="00DF4798" w:rsidRPr="00DE54EB" w:rsidRDefault="00DF4798" w:rsidP="00DF4798">
            <w:pPr>
              <w:rPr>
                <w:color w:val="000000" w:themeColor="text1"/>
                <w:lang w:eastAsia="en-US"/>
              </w:rPr>
            </w:pPr>
            <w:r w:rsidRPr="00DE54EB">
              <w:rPr>
                <w:color w:val="000000" w:themeColor="text1"/>
                <w:lang w:eastAsia="en-US"/>
              </w:rPr>
              <w:t xml:space="preserve">Intra-frequency SS-RSRP and SS-RSRQ measurements for NR E-CID reported to LMF via LPP [34]. One report capable of at least in total 9 intra-frequency SS-RSRP and SS-RSRQ measurements. Applicable to UE capable of </w:t>
            </w:r>
            <w:r w:rsidRPr="00DE54EB">
              <w:rPr>
                <w:color w:val="000000" w:themeColor="text1"/>
                <w:lang w:eastAsia="en-US"/>
              </w:rPr>
              <w:lastRenderedPageBreak/>
              <w:t>reporting at least one of SS-RSRP and SS-RSRQ to LMF via LPP.</w:t>
            </w:r>
          </w:p>
        </w:tc>
      </w:tr>
      <w:tr w:rsidR="00DE54EB" w:rsidRPr="00DE54EB" w14:paraId="5EE8C9FD"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288F01" w14:textId="77777777" w:rsidR="00DF4798" w:rsidRPr="00DE54EB" w:rsidRDefault="00DF4798" w:rsidP="00DF4798">
            <w:pPr>
              <w:rPr>
                <w:color w:val="000000" w:themeColor="text1"/>
                <w:lang w:eastAsia="en-US"/>
              </w:rPr>
            </w:pPr>
            <w:r w:rsidRPr="00DE54EB">
              <w:rPr>
                <w:color w:val="000000" w:themeColor="text1"/>
                <w:lang w:eastAsia="en-US"/>
              </w:rPr>
              <w:lastRenderedPageBreak/>
              <w:t>Intra-frequency CSI-RS based measurements for NR E-CID</w:t>
            </w:r>
            <w:r w:rsidRPr="00DE54EB">
              <w:rPr>
                <w:color w:val="000000" w:themeColor="text1"/>
                <w:vertAlign w:val="superscript"/>
                <w:lang w:eastAsia="en-US"/>
              </w:rPr>
              <w:t xml:space="preserve"> Note 1,2,3,4,5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02E33F"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D49F1D" w14:textId="77777777" w:rsidR="00DF4798" w:rsidRPr="00DE54EB" w:rsidRDefault="00DF4798" w:rsidP="00DF4798">
            <w:pPr>
              <w:rPr>
                <w:color w:val="000000" w:themeColor="text1"/>
                <w:lang w:eastAsia="en-US"/>
              </w:rPr>
            </w:pPr>
            <w:r w:rsidRPr="00DE54EB">
              <w:rPr>
                <w:color w:val="000000" w:themeColor="text1"/>
                <w:lang w:eastAsia="en-US"/>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DE54EB">
              <w:rPr>
                <w:i/>
                <w:iCs/>
                <w:color w:val="000000" w:themeColor="text1"/>
                <w:lang w:eastAsia="en-US"/>
              </w:rPr>
              <w:t>nr-ECID-MeasSupported-r16</w:t>
            </w:r>
            <w:r w:rsidRPr="00DE54EB">
              <w:rPr>
                <w:color w:val="000000" w:themeColor="text1"/>
                <w:lang w:eastAsia="en-US"/>
              </w:rPr>
              <w:t>.</w:t>
            </w:r>
          </w:p>
        </w:tc>
      </w:tr>
      <w:tr w:rsidR="00DE54EB" w:rsidRPr="00DE54EB" w14:paraId="3577276D"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99E06E" w14:textId="77777777" w:rsidR="00DF4798" w:rsidRPr="00DE54EB" w:rsidRDefault="00DF4798" w:rsidP="00DF4798">
            <w:pPr>
              <w:rPr>
                <w:color w:val="000000" w:themeColor="text1"/>
                <w:lang w:eastAsia="en-US"/>
              </w:rPr>
            </w:pPr>
            <w:r w:rsidRPr="00DE54EB">
              <w:rPr>
                <w:color w:val="000000" w:themeColor="text1"/>
                <w:lang w:eastAsia="en-US"/>
              </w:rPr>
              <w:t>Inter-frequency SSB-based measurements for NR E-CID</w:t>
            </w:r>
            <w:r w:rsidRPr="00DE54EB">
              <w:rPr>
                <w:color w:val="000000" w:themeColor="text1"/>
                <w:vertAlign w:val="superscript"/>
                <w:lang w:eastAsia="en-US"/>
              </w:rPr>
              <w:t xml:space="preserve"> Note 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43968E"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F3A112" w14:textId="77777777" w:rsidR="00DF4798" w:rsidRPr="00DE54EB" w:rsidRDefault="00DF4798" w:rsidP="00DF4798">
            <w:pPr>
              <w:rPr>
                <w:color w:val="000000" w:themeColor="text1"/>
                <w:lang w:eastAsia="en-US"/>
              </w:rPr>
            </w:pPr>
            <w:r w:rsidRPr="00DE54EB">
              <w:rPr>
                <w:color w:val="000000" w:themeColor="text1"/>
                <w:lang w:eastAsia="en-US"/>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DE54EB" w:rsidRPr="00DE54EB" w14:paraId="01DA58DC"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04C0D" w14:textId="77777777" w:rsidR="00DF4798" w:rsidRPr="00DE54EB" w:rsidRDefault="00DF4798" w:rsidP="00DF4798">
            <w:pPr>
              <w:rPr>
                <w:color w:val="000000" w:themeColor="text1"/>
                <w:lang w:eastAsia="en-US"/>
              </w:rPr>
            </w:pPr>
            <w:r w:rsidRPr="00DE54EB">
              <w:rPr>
                <w:color w:val="000000" w:themeColor="text1"/>
                <w:lang w:eastAsia="en-US"/>
              </w:rPr>
              <w:t>Inter-frequency CSI-RS based measurements for NR E-CID</w:t>
            </w:r>
            <w:r w:rsidRPr="00DE54EB">
              <w:rPr>
                <w:color w:val="000000" w:themeColor="text1"/>
                <w:vertAlign w:val="superscript"/>
                <w:lang w:eastAsia="en-US"/>
              </w:rPr>
              <w:t xml:space="preserve"> Note 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26530"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50D3CE" w14:textId="77777777" w:rsidR="00DF4798" w:rsidRPr="00DE54EB" w:rsidRDefault="00DF4798" w:rsidP="00DF4798">
            <w:pPr>
              <w:rPr>
                <w:color w:val="000000" w:themeColor="text1"/>
                <w:lang w:eastAsia="en-US"/>
              </w:rPr>
            </w:pPr>
            <w:r w:rsidRPr="00DE54EB">
              <w:rPr>
                <w:color w:val="000000" w:themeColor="text1"/>
                <w:lang w:eastAsia="en-US"/>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DE54EB">
              <w:rPr>
                <w:i/>
                <w:iCs/>
                <w:color w:val="000000" w:themeColor="text1"/>
                <w:lang w:eastAsia="en-US"/>
              </w:rPr>
              <w:t>nr-ECID-MeasSupported-r16</w:t>
            </w:r>
            <w:r w:rsidRPr="00DE54EB">
              <w:rPr>
                <w:color w:val="000000" w:themeColor="text1"/>
                <w:lang w:eastAsia="en-US"/>
              </w:rPr>
              <w:t>.</w:t>
            </w:r>
          </w:p>
        </w:tc>
      </w:tr>
      <w:tr w:rsidR="00DE54EB" w:rsidRPr="00DE54EB" w14:paraId="2C80EFA8"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FAD4A" w14:textId="77777777" w:rsidR="00DF4798" w:rsidRPr="00DE54EB" w:rsidRDefault="00DF4798" w:rsidP="00DF4798">
            <w:pPr>
              <w:rPr>
                <w:color w:val="000000" w:themeColor="text1"/>
                <w:lang w:eastAsia="en-US"/>
              </w:rPr>
            </w:pPr>
            <w:r w:rsidRPr="00DE54EB">
              <w:rPr>
                <w:color w:val="000000" w:themeColor="text1"/>
                <w:lang w:eastAsia="en-US"/>
              </w:rPr>
              <w:t>DL RSTD</w:t>
            </w:r>
            <w:r w:rsidRPr="00DE54EB">
              <w:rPr>
                <w:color w:val="000000" w:themeColor="text1"/>
                <w:vertAlign w:val="superscript"/>
                <w:lang w:eastAsia="en-US"/>
              </w:rPr>
              <w:t xml:space="preserve"> Note 2,4,5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7C0A9"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A6D688" w14:textId="77777777" w:rsidR="00DF4798" w:rsidRPr="00DE54EB" w:rsidRDefault="00DF4798" w:rsidP="00DF4798">
            <w:pPr>
              <w:rPr>
                <w:color w:val="000000" w:themeColor="text1"/>
                <w:lang w:eastAsia="en-US"/>
              </w:rPr>
            </w:pPr>
            <w:r w:rsidRPr="00DE54EB">
              <w:rPr>
                <w:color w:val="000000" w:themeColor="text1"/>
                <w:lang w:eastAsia="en-US"/>
              </w:rPr>
              <w:t xml:space="preserve">DL RSTD measurement reporting; 1 report capable of multiple (within the UE PRS measurement capability, </w:t>
            </w:r>
            <w:r w:rsidRPr="00DE54EB">
              <w:rPr>
                <w:i/>
                <w:iCs/>
                <w:color w:val="000000" w:themeColor="text1"/>
                <w:lang w:eastAsia="en-US"/>
              </w:rPr>
              <w:t>nr-DL-TDOA-MeasCapability</w:t>
            </w:r>
            <w:r w:rsidRPr="00DE54EB">
              <w:rPr>
                <w:color w:val="000000" w:themeColor="text1"/>
                <w:lang w:eastAsia="en-US"/>
              </w:rPr>
              <w:t>, indicated via LPP [34]) DL RSTD measurements and if supported also multiple corresponding DL PRS-RSRP measurements configured for DL-TDOA. Only applicable for UE capable of reporting measurements for DL-TDOA to LMF via LPP [34].</w:t>
            </w:r>
          </w:p>
        </w:tc>
      </w:tr>
      <w:tr w:rsidR="00DE54EB" w:rsidRPr="00DE54EB" w14:paraId="38DC74E7"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6C81C" w14:textId="77777777" w:rsidR="00DF4798" w:rsidRPr="00DE54EB" w:rsidRDefault="00DF4798" w:rsidP="00DF4798">
            <w:pPr>
              <w:rPr>
                <w:color w:val="000000" w:themeColor="text1"/>
                <w:lang w:eastAsia="en-US"/>
              </w:rPr>
            </w:pPr>
            <w:r w:rsidRPr="00DE54EB">
              <w:rPr>
                <w:color w:val="000000" w:themeColor="text1"/>
                <w:lang w:eastAsia="en-US"/>
              </w:rPr>
              <w:t>UE Rx-Tx</w:t>
            </w:r>
            <w:r w:rsidRPr="00DE54EB">
              <w:rPr>
                <w:color w:val="000000" w:themeColor="text1"/>
                <w:vertAlign w:val="superscript"/>
                <w:lang w:eastAsia="en-US"/>
              </w:rPr>
              <w:t xml:space="preserve"> Note 2,4,5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7D056"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037E1" w14:textId="77777777" w:rsidR="00DF4798" w:rsidRPr="00DE54EB" w:rsidRDefault="00DF4798" w:rsidP="00DF4798">
            <w:pPr>
              <w:rPr>
                <w:color w:val="000000" w:themeColor="text1"/>
                <w:lang w:eastAsia="en-US"/>
              </w:rPr>
            </w:pPr>
            <w:r w:rsidRPr="00DE54EB">
              <w:rPr>
                <w:color w:val="000000" w:themeColor="text1"/>
                <w:lang w:eastAsia="en-US"/>
              </w:rPr>
              <w:t xml:space="preserve">UE Rx-Tx measurement reporting; 1 report capable of multiple (within the UE PRS measurement capability, </w:t>
            </w:r>
            <w:r w:rsidRPr="00DE54EB">
              <w:rPr>
                <w:i/>
                <w:iCs/>
                <w:color w:val="000000" w:themeColor="text1"/>
                <w:lang w:eastAsia="en-US"/>
              </w:rPr>
              <w:t>nr-DL-PRS-MeasCapability</w:t>
            </w:r>
            <w:r w:rsidRPr="00DE54EB">
              <w:rPr>
                <w:color w:val="000000" w:themeColor="text1"/>
                <w:lang w:eastAsia="en-US"/>
              </w:rPr>
              <w:t>, indicated via LPP [34] for multi-RTT) UE Rx-Tx measurements and if supported also multiple corresponding DL PRS-RSRP measurements configured for multi-RTT. Only applicable for UE capable of reporting measurements for multi-RTT to LMF via LPP [34].</w:t>
            </w:r>
          </w:p>
        </w:tc>
      </w:tr>
      <w:tr w:rsidR="00DE54EB" w:rsidRPr="00DE54EB" w14:paraId="56EBA6DE"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7D844D" w14:textId="77777777" w:rsidR="00DF4798" w:rsidRPr="00DE54EB" w:rsidRDefault="00DF4798" w:rsidP="00DF4798">
            <w:pPr>
              <w:rPr>
                <w:color w:val="000000" w:themeColor="text1"/>
                <w:lang w:eastAsia="en-US"/>
              </w:rPr>
            </w:pPr>
            <w:r w:rsidRPr="00DE54EB">
              <w:rPr>
                <w:color w:val="000000" w:themeColor="text1"/>
                <w:lang w:eastAsia="en-US"/>
              </w:rPr>
              <w:t>DL PRS-RSRP</w:t>
            </w:r>
            <w:r w:rsidRPr="00DE54EB">
              <w:rPr>
                <w:color w:val="000000" w:themeColor="text1"/>
                <w:vertAlign w:val="superscript"/>
                <w:lang w:eastAsia="en-US"/>
              </w:rPr>
              <w:t xml:space="preserve"> Note 2,4,5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497BA0"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89A7D" w14:textId="77777777" w:rsidR="00DF4798" w:rsidRPr="00DE54EB" w:rsidRDefault="00DF4798" w:rsidP="00DF4798">
            <w:pPr>
              <w:rPr>
                <w:color w:val="000000" w:themeColor="text1"/>
                <w:lang w:eastAsia="en-US"/>
              </w:rPr>
            </w:pPr>
            <w:r w:rsidRPr="00DE54EB">
              <w:rPr>
                <w:color w:val="000000" w:themeColor="text1"/>
                <w:lang w:eastAsia="en-US"/>
              </w:rPr>
              <w:t xml:space="preserve">DL PRS-RSRP measurement reporting; 1 report capable of multiple (within the UE PRS </w:t>
            </w:r>
            <w:r w:rsidRPr="00DE54EB">
              <w:rPr>
                <w:color w:val="000000" w:themeColor="text1"/>
                <w:lang w:eastAsia="en-US"/>
              </w:rPr>
              <w:lastRenderedPageBreak/>
              <w:t xml:space="preserve">measurement capability, </w:t>
            </w:r>
            <w:r w:rsidRPr="00DE54EB">
              <w:rPr>
                <w:i/>
                <w:iCs/>
                <w:color w:val="000000" w:themeColor="text1"/>
                <w:lang w:eastAsia="en-US"/>
              </w:rPr>
              <w:t>nr-DL-PRS-MeasCapability</w:t>
            </w:r>
            <w:r w:rsidRPr="00DE54EB">
              <w:rPr>
                <w:color w:val="000000" w:themeColor="text1"/>
                <w:lang w:eastAsia="en-US"/>
              </w:rPr>
              <w:t>, indicated via LPP [34] for AoD) DL PRS-RSRP measurements configured for DL-AoD. Only applicable for UE capable of reporting measurements for DL-AoD to LMF via LPP [34].</w:t>
            </w:r>
          </w:p>
        </w:tc>
      </w:tr>
      <w:tr w:rsidR="00DE54EB" w:rsidRPr="00DE54EB" w14:paraId="596E4D24"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D7D6C" w14:textId="77777777" w:rsidR="00DF4798" w:rsidRPr="00DE54EB" w:rsidRDefault="00DF4798" w:rsidP="00DF4798">
            <w:pPr>
              <w:rPr>
                <w:color w:val="000000" w:themeColor="text1"/>
                <w:lang w:eastAsia="en-US"/>
              </w:rPr>
            </w:pPr>
            <w:r w:rsidRPr="00DE54EB">
              <w:rPr>
                <w:color w:val="000000" w:themeColor="text1"/>
                <w:lang w:eastAsia="en-US"/>
              </w:rPr>
              <w:lastRenderedPageBreak/>
              <w:t>DL PRS-RSRPP</w:t>
            </w:r>
            <w:r w:rsidRPr="00DE54EB">
              <w:rPr>
                <w:color w:val="000000" w:themeColor="text1"/>
                <w:vertAlign w:val="superscript"/>
                <w:lang w:eastAsia="en-US"/>
              </w:rPr>
              <w:t xml:space="preserve"> Note 2,4,5</w:t>
            </w:r>
          </w:p>
          <w:p w14:paraId="68716BDA" w14:textId="77777777" w:rsidR="00DF4798" w:rsidRPr="00DE54EB" w:rsidRDefault="00DF4798" w:rsidP="00DF4798">
            <w:pPr>
              <w:rPr>
                <w:color w:val="000000" w:themeColor="text1"/>
                <w:lang w:eastAsia="en-US"/>
              </w:rPr>
            </w:pPr>
            <w:r w:rsidRPr="00DE54EB">
              <w:rPr>
                <w:color w:val="000000" w:themeColor="text1"/>
                <w:lang w:eastAsia="en-US"/>
              </w:rPr>
              <w:t> </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437F4E"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77CFDE" w14:textId="77777777" w:rsidR="00DF4798" w:rsidRPr="00DE54EB" w:rsidRDefault="00DF4798" w:rsidP="00DF4798">
            <w:pPr>
              <w:rPr>
                <w:color w:val="000000" w:themeColor="text1"/>
                <w:lang w:eastAsia="en-US"/>
              </w:rPr>
            </w:pPr>
            <w:r w:rsidRPr="00DE54EB">
              <w:rPr>
                <w:color w:val="000000" w:themeColor="text1"/>
                <w:lang w:eastAsia="en-US"/>
              </w:rPr>
              <w:t xml:space="preserve">DL PRS-RSRPP measurement reporting; 1 report capable of multiple (within the UE PRS measurement capability, </w:t>
            </w:r>
            <w:r w:rsidRPr="00DE54EB">
              <w:rPr>
                <w:i/>
                <w:iCs/>
                <w:color w:val="000000" w:themeColor="text1"/>
                <w:lang w:eastAsia="en-US"/>
              </w:rPr>
              <w:t>nr-DL-PRS-MeasCapability</w:t>
            </w:r>
            <w:r w:rsidRPr="00DE54EB">
              <w:rPr>
                <w:color w:val="000000" w:themeColor="text1"/>
                <w:lang w:eastAsia="en-US"/>
              </w:rPr>
              <w:t>, indicated via LPP [34] for AoD) DL PRS-RSRPP measurements configured for DL-AoD. Only applicable for UE capable of reporting measurements for DL-AoD to LMF via LPP [34].</w:t>
            </w:r>
          </w:p>
        </w:tc>
      </w:tr>
      <w:tr w:rsidR="00DE54EB" w:rsidRPr="00DE54EB" w14:paraId="2BE03538"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924194" w14:textId="77777777" w:rsidR="00DF4798" w:rsidRPr="00DE54EB" w:rsidRDefault="00DF4798" w:rsidP="00DF4798">
            <w:pPr>
              <w:rPr>
                <w:color w:val="000000" w:themeColor="text1"/>
                <w:lang w:eastAsia="en-US"/>
              </w:rPr>
            </w:pPr>
            <w:r w:rsidRPr="00DE54EB">
              <w:rPr>
                <w:color w:val="000000" w:themeColor="text1"/>
                <w:lang w:eastAsia="en-US"/>
              </w:rPr>
              <w:t>SRS-RSRP</w:t>
            </w:r>
            <w:r w:rsidRPr="00DE54EB">
              <w:rPr>
                <w:color w:val="000000" w:themeColor="text1"/>
                <w:vertAlign w:val="superscript"/>
                <w:lang w:eastAsia="en-US"/>
              </w:rPr>
              <w:t xml:space="preserve"> Note 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AD35C"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BB4F5C" w14:textId="77777777" w:rsidR="00DF4798" w:rsidRPr="00DE54EB" w:rsidRDefault="00DF4798" w:rsidP="00DF4798">
            <w:pPr>
              <w:rPr>
                <w:color w:val="000000" w:themeColor="text1"/>
                <w:lang w:eastAsia="en-US"/>
              </w:rPr>
            </w:pPr>
            <w:r w:rsidRPr="00DE54EB">
              <w:rPr>
                <w:color w:val="000000" w:themeColor="text1"/>
                <w:lang w:eastAsia="en-US"/>
              </w:rPr>
              <w:t xml:space="preserve">SRS-RSRP measurement reporting for CLI; 1 report capable of up to 32 SRS resources measurements. Only applicable for UE supporting </w:t>
            </w:r>
            <w:r w:rsidRPr="00DE54EB">
              <w:rPr>
                <w:i/>
                <w:iCs/>
                <w:color w:val="000000" w:themeColor="text1"/>
                <w:lang w:eastAsia="en-US"/>
              </w:rPr>
              <w:t>cli-SRS-RSRP-Meas-r16</w:t>
            </w:r>
            <w:r w:rsidRPr="00DE54EB">
              <w:rPr>
                <w:color w:val="000000" w:themeColor="text1"/>
                <w:lang w:eastAsia="en-US"/>
              </w:rPr>
              <w:t>.</w:t>
            </w:r>
          </w:p>
        </w:tc>
      </w:tr>
      <w:tr w:rsidR="00DE54EB" w:rsidRPr="00DE54EB" w14:paraId="7BFCAEAB" w14:textId="77777777" w:rsidTr="00DE54EB">
        <w:tc>
          <w:tcPr>
            <w:tcW w:w="26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6730B" w14:textId="77777777" w:rsidR="00DF4798" w:rsidRPr="00DE54EB" w:rsidRDefault="00DF4798" w:rsidP="00DF4798">
            <w:pPr>
              <w:rPr>
                <w:color w:val="000000" w:themeColor="text1"/>
                <w:lang w:eastAsia="en-US"/>
              </w:rPr>
            </w:pPr>
            <w:r w:rsidRPr="00DE54EB">
              <w:rPr>
                <w:color w:val="000000" w:themeColor="text1"/>
                <w:lang w:eastAsia="en-US"/>
              </w:rPr>
              <w:t>CLI-RSSI</w:t>
            </w:r>
            <w:r w:rsidRPr="00DE54EB">
              <w:rPr>
                <w:color w:val="000000" w:themeColor="text1"/>
                <w:vertAlign w:val="superscript"/>
                <w:lang w:eastAsia="en-US"/>
              </w:rPr>
              <w:t xml:space="preserve"> Note 2,3,4,5</w:t>
            </w:r>
          </w:p>
        </w:tc>
        <w:tc>
          <w:tcPr>
            <w:tcW w:w="8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854B3" w14:textId="77777777" w:rsidR="00DF4798" w:rsidRPr="00DE54EB" w:rsidRDefault="00DF4798" w:rsidP="00DF4798">
            <w:pPr>
              <w:rPr>
                <w:color w:val="000000" w:themeColor="text1"/>
                <w:lang w:eastAsia="en-US"/>
              </w:rPr>
            </w:pPr>
            <w:r w:rsidRPr="00DE54EB">
              <w:rPr>
                <w:color w:val="000000" w:themeColor="text1"/>
                <w:lang w:eastAsia="en-US"/>
              </w:rPr>
              <w:t>1</w:t>
            </w:r>
          </w:p>
        </w:tc>
        <w:tc>
          <w:tcPr>
            <w:tcW w:w="5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B6197E" w14:textId="77777777" w:rsidR="00DF4798" w:rsidRPr="00DE54EB" w:rsidRDefault="00DF4798" w:rsidP="00DF4798">
            <w:pPr>
              <w:rPr>
                <w:color w:val="000000" w:themeColor="text1"/>
                <w:lang w:eastAsia="en-US"/>
              </w:rPr>
            </w:pPr>
            <w:r w:rsidRPr="00DE54EB">
              <w:rPr>
                <w:color w:val="000000" w:themeColor="text1"/>
                <w:lang w:eastAsia="en-US"/>
              </w:rPr>
              <w:t xml:space="preserve">CLI-RSSI measurement reporting for CLI; 1 report capable of up to 64 CLi-RSSI resources measurements. Only applicable for UE supporting </w:t>
            </w:r>
            <w:r w:rsidRPr="00DE54EB">
              <w:rPr>
                <w:i/>
                <w:iCs/>
                <w:color w:val="000000" w:themeColor="text1"/>
                <w:lang w:eastAsia="en-US"/>
              </w:rPr>
              <w:t>cli-RSSI-Meas-r16</w:t>
            </w:r>
            <w:r w:rsidRPr="00DE54EB">
              <w:rPr>
                <w:color w:val="000000" w:themeColor="text1"/>
                <w:lang w:eastAsia="en-US"/>
              </w:rPr>
              <w:t>.</w:t>
            </w:r>
          </w:p>
        </w:tc>
      </w:tr>
      <w:tr w:rsidR="00DE54EB" w:rsidRPr="00DE54EB" w14:paraId="20558CE7" w14:textId="77777777" w:rsidTr="001B6448">
        <w:tc>
          <w:tcPr>
            <w:tcW w:w="859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6D439E" w14:textId="77777777" w:rsidR="00DE54EB" w:rsidRPr="00DE54EB" w:rsidRDefault="00DE54EB" w:rsidP="00DF4798">
            <w:pPr>
              <w:rPr>
                <w:color w:val="000000" w:themeColor="text1"/>
                <w:lang w:eastAsia="en-US"/>
              </w:rPr>
            </w:pPr>
            <w:r w:rsidRPr="00DE54EB">
              <w:rPr>
                <w:color w:val="000000" w:themeColor="text1"/>
                <w:lang w:eastAsia="en-US"/>
              </w:rPr>
              <w:t>NOTE 1:    When the UE is configured with PSCell and SCell carrier frequencies, E</w:t>
            </w:r>
            <w:r w:rsidRPr="00DE54EB">
              <w:rPr>
                <w:color w:val="000000" w:themeColor="text1"/>
                <w:vertAlign w:val="subscript"/>
                <w:lang w:eastAsia="en-US"/>
              </w:rPr>
              <w:t>cat</w:t>
            </w:r>
            <w:r w:rsidRPr="00DE54EB">
              <w:rPr>
                <w:color w:val="000000" w:themeColor="text1"/>
                <w:lang w:eastAsia="en-US"/>
              </w:rPr>
              <w:t xml:space="preserve"> for Intra-frequency is applied per corresponding NR serving frequency.</w:t>
            </w:r>
          </w:p>
          <w:p w14:paraId="77C7D385" w14:textId="77777777" w:rsidR="00DE54EB" w:rsidRPr="00DE54EB" w:rsidRDefault="00DE54EB" w:rsidP="00DF4798">
            <w:pPr>
              <w:rPr>
                <w:color w:val="000000" w:themeColor="text1"/>
                <w:lang w:eastAsia="en-US"/>
              </w:rPr>
            </w:pPr>
            <w:r w:rsidRPr="00DE54EB">
              <w:rPr>
                <w:color w:val="000000" w:themeColor="text1"/>
                <w:lang w:eastAsia="en-US"/>
              </w:rPr>
              <w:t>NOTE 2: Applicable for UE configured with SA NR operation mode.</w:t>
            </w:r>
          </w:p>
          <w:p w14:paraId="480A8E53" w14:textId="77777777" w:rsidR="00DE54EB" w:rsidRPr="00DE54EB" w:rsidRDefault="00DE54EB" w:rsidP="00DF4798">
            <w:pPr>
              <w:rPr>
                <w:color w:val="000000" w:themeColor="text1"/>
                <w:lang w:eastAsia="en-US"/>
              </w:rPr>
            </w:pPr>
            <w:r w:rsidRPr="00DE54EB">
              <w:rPr>
                <w:color w:val="000000" w:themeColor="text1"/>
                <w:lang w:eastAsia="en-US"/>
              </w:rPr>
              <w:t>NOTE 3: Applicable for UE configured with EN-DC operation mode.</w:t>
            </w:r>
          </w:p>
          <w:p w14:paraId="5802ED7A" w14:textId="77777777" w:rsidR="00DE54EB" w:rsidRPr="00DE54EB" w:rsidRDefault="00DE54EB" w:rsidP="00DF4798">
            <w:pPr>
              <w:rPr>
                <w:color w:val="000000" w:themeColor="text1"/>
                <w:lang w:eastAsia="en-US"/>
              </w:rPr>
            </w:pPr>
            <w:r w:rsidRPr="00DE54EB">
              <w:rPr>
                <w:color w:val="000000" w:themeColor="text1"/>
                <w:lang w:eastAsia="en-US"/>
              </w:rPr>
              <w:t>NOTE 4: Applicable for UE configured with NE-DC operation mode.</w:t>
            </w:r>
          </w:p>
          <w:p w14:paraId="2D7965A0" w14:textId="77777777" w:rsidR="00DE54EB" w:rsidRPr="00DE54EB" w:rsidRDefault="00DE54EB" w:rsidP="00DF4798">
            <w:pPr>
              <w:rPr>
                <w:color w:val="000000" w:themeColor="text1"/>
                <w:lang w:eastAsia="en-US"/>
              </w:rPr>
            </w:pPr>
            <w:r w:rsidRPr="00DE54EB">
              <w:rPr>
                <w:color w:val="000000" w:themeColor="text1"/>
                <w:lang w:eastAsia="en-US"/>
              </w:rPr>
              <w:t>NOTE 5: Applicable for UE configured with NR-DC operation mode.</w:t>
            </w:r>
          </w:p>
          <w:p w14:paraId="26EB06B6" w14:textId="035D4DAC" w:rsidR="00DE54EB" w:rsidRPr="00DE54EB" w:rsidRDefault="00DE54EB" w:rsidP="00DF4798">
            <w:pPr>
              <w:rPr>
                <w:color w:val="000000" w:themeColor="text1"/>
                <w:lang w:eastAsia="en-US"/>
              </w:rPr>
            </w:pPr>
            <w:r w:rsidRPr="00DE54EB">
              <w:rPr>
                <w:color w:val="000000" w:themeColor="text1"/>
                <w:lang w:eastAsia="en-US"/>
              </w:rPr>
              <w:t> </w:t>
            </w:r>
          </w:p>
          <w:p w14:paraId="73370206" w14:textId="699C2958" w:rsidR="00DE54EB" w:rsidRPr="00DE54EB" w:rsidRDefault="00DE54EB" w:rsidP="00DF4798">
            <w:pPr>
              <w:rPr>
                <w:color w:val="000000" w:themeColor="text1"/>
                <w:lang w:eastAsia="en-US"/>
              </w:rPr>
            </w:pPr>
            <w:r w:rsidRPr="00DE54EB">
              <w:rPr>
                <w:color w:val="000000" w:themeColor="text1"/>
                <w:lang w:eastAsia="en-US"/>
              </w:rPr>
              <w:t> </w:t>
            </w:r>
          </w:p>
        </w:tc>
      </w:tr>
    </w:tbl>
    <w:p w14:paraId="0D0B42FA" w14:textId="77777777" w:rsidR="00DF4798" w:rsidRPr="00DE54EB" w:rsidRDefault="00DF4798" w:rsidP="00DF4798">
      <w:pPr>
        <w:numPr>
          <w:ilvl w:val="0"/>
          <w:numId w:val="48"/>
        </w:numPr>
        <w:rPr>
          <w:color w:val="000000" w:themeColor="text1"/>
          <w:lang w:eastAsia="en-US"/>
        </w:rPr>
      </w:pPr>
      <w:r w:rsidRPr="00DE54EB">
        <w:rPr>
          <w:color w:val="000000" w:themeColor="text1"/>
          <w:lang w:eastAsia="en-US"/>
        </w:rPr>
        <w:t>Option 3: RAN4 to introduce requirements of “Capabilities for Support of Event Triggering and Reporting Criteria” (OPPO)</w:t>
      </w:r>
    </w:p>
    <w:p w14:paraId="257B5131" w14:textId="15C90571" w:rsidR="002618A0" w:rsidRDefault="002618A0" w:rsidP="002618A0">
      <w:pPr>
        <w:spacing w:before="120" w:after="120"/>
        <w:jc w:val="both"/>
      </w:pPr>
      <w:r w:rsidRPr="002618A0">
        <w:t xml:space="preserve">We </w:t>
      </w:r>
      <w:r>
        <w:t>continue supporitng o</w:t>
      </w:r>
      <w:r w:rsidRPr="002618A0">
        <w:t xml:space="preserve">ption 2. In </w:t>
      </w:r>
      <w:r>
        <w:t>previous meetings</w:t>
      </w:r>
      <w:r w:rsidRPr="002618A0">
        <w:t xml:space="preserve"> we encouraged companies to discuss whether it is necessary to update the requirements of Capabilities for Support of Event Triggering and Reporting Criteria specified in TS38.133 section 9.1.4 to cover event triggered L1 measurement reporting. </w:t>
      </w:r>
      <w:r w:rsidR="0027425C">
        <w:t xml:space="preserve">Since new events have already been confirmed by RAN2, </w:t>
      </w:r>
      <w:r w:rsidRPr="002618A0">
        <w:t xml:space="preserve">we </w:t>
      </w:r>
      <w:r w:rsidR="0027425C">
        <w:t xml:space="preserve">think it is better to update the table (Table </w:t>
      </w:r>
      <w:r w:rsidR="0027425C" w:rsidRPr="002618A0">
        <w:t>9.1.4.2-1</w:t>
      </w:r>
      <w:r w:rsidR="0027425C">
        <w:t xml:space="preserve">) for </w:t>
      </w:r>
      <w:r w:rsidR="0027425C" w:rsidRPr="0027425C">
        <w:t>reporting criteria per measurement category</w:t>
      </w:r>
      <w:r w:rsidR="0027425C">
        <w:t>.</w:t>
      </w:r>
    </w:p>
    <w:p w14:paraId="7D50A29E" w14:textId="52A178F0" w:rsidR="00CE1FB0" w:rsidRDefault="00A96760" w:rsidP="002618A0">
      <w:pPr>
        <w:spacing w:before="120" w:after="120"/>
        <w:jc w:val="both"/>
        <w:rPr>
          <w:color w:val="000000" w:themeColor="text1"/>
          <w:lang w:eastAsia="en-US"/>
        </w:rPr>
      </w:pPr>
      <w:r>
        <w:t xml:space="preserve">Option 1 indeed raises some meaningful points that we need to consider. </w:t>
      </w:r>
      <w:r w:rsidR="00BF4A65">
        <w:t xml:space="preserve">For instance,  RAN4 needs to discuss how to differentiate intra/inter-frequency events, which depends on conclusion of other issues. </w:t>
      </w:r>
      <w:r w:rsidR="008118FA">
        <w:t>We are aslo fine to define a separate capability</w:t>
      </w:r>
      <w:r w:rsidR="008118FA" w:rsidRPr="008118FA">
        <w:rPr>
          <w:color w:val="000000" w:themeColor="text1"/>
          <w:lang w:eastAsia="en-US"/>
        </w:rPr>
        <w:t xml:space="preserve"> </w:t>
      </w:r>
      <w:r w:rsidR="008118FA" w:rsidRPr="00DE54EB">
        <w:rPr>
          <w:color w:val="000000" w:themeColor="text1"/>
          <w:lang w:eastAsia="en-US"/>
        </w:rPr>
        <w:t>for supported number of events triggered L1 measurement reporting.</w:t>
      </w:r>
      <w:r w:rsidR="00CE1FB0">
        <w:rPr>
          <w:color w:val="000000" w:themeColor="text1"/>
          <w:lang w:eastAsia="en-US"/>
        </w:rPr>
        <w:t xml:space="preserve"> Regarding the scope, we believe CSI-RS based event triggered L1 reporting shall also be included.</w:t>
      </w:r>
      <w:r w:rsidR="00BE76C8">
        <w:rPr>
          <w:color w:val="000000" w:themeColor="text1"/>
          <w:lang w:eastAsia="en-US"/>
        </w:rPr>
        <w:t xml:space="preserve"> </w:t>
      </w:r>
    </w:p>
    <w:p w14:paraId="3AA3BDCD" w14:textId="6CB649DD" w:rsidR="00A96760" w:rsidRDefault="000F63F6" w:rsidP="000F63F6">
      <w:pPr>
        <w:pStyle w:val="Caption"/>
      </w:pPr>
      <w:bookmarkStart w:id="12" w:name="_Ref181649587"/>
      <w:r>
        <w:t xml:space="preserve">Proposal </w:t>
      </w:r>
      <w:r>
        <w:fldChar w:fldCharType="begin"/>
      </w:r>
      <w:r>
        <w:instrText xml:space="preserve"> SEQ Proposal \* ARABIC </w:instrText>
      </w:r>
      <w:r>
        <w:fldChar w:fldCharType="separate"/>
      </w:r>
      <w:r w:rsidR="00647696">
        <w:rPr>
          <w:noProof/>
        </w:rPr>
        <w:t>3</w:t>
      </w:r>
      <w:r>
        <w:fldChar w:fldCharType="end"/>
      </w:r>
      <w:r>
        <w:t>: confirm that</w:t>
      </w:r>
      <w:r w:rsidR="008118FA">
        <w:t xml:space="preserve"> </w:t>
      </w:r>
      <w:r>
        <w:t xml:space="preserve">requirements for </w:t>
      </w:r>
      <w:r w:rsidRPr="0027425C">
        <w:t>reporting criteria per measurement category</w:t>
      </w:r>
      <w:r>
        <w:t xml:space="preserve"> need be updated to include new events introduced by RAN2 on LTM.</w:t>
      </w:r>
      <w:bookmarkEnd w:id="12"/>
    </w:p>
    <w:p w14:paraId="5CCDDDC6" w14:textId="7343F6BF" w:rsidR="0047160C" w:rsidRPr="0047160C" w:rsidRDefault="0047160C" w:rsidP="0047160C">
      <w:pPr>
        <w:pStyle w:val="Caption"/>
      </w:pPr>
      <w:bookmarkStart w:id="13" w:name="_Ref181649589"/>
      <w:r>
        <w:t xml:space="preserve">Proposal </w:t>
      </w:r>
      <w:r>
        <w:fldChar w:fldCharType="begin"/>
      </w:r>
      <w:r>
        <w:instrText xml:space="preserve"> SEQ Proposal \* ARABIC </w:instrText>
      </w:r>
      <w:r>
        <w:fldChar w:fldCharType="separate"/>
      </w:r>
      <w:r w:rsidR="00647696">
        <w:rPr>
          <w:noProof/>
        </w:rPr>
        <w:t>4</w:t>
      </w:r>
      <w:r>
        <w:fldChar w:fldCharType="end"/>
      </w:r>
      <w:r>
        <w:t>: both SSB and CSI-RS based event triggered L1 reporting shall be included.</w:t>
      </w:r>
      <w:bookmarkEnd w:id="13"/>
    </w:p>
    <w:p w14:paraId="741A4ABC" w14:textId="3A257131" w:rsidR="0047160C" w:rsidRPr="002618A0" w:rsidRDefault="0047160C" w:rsidP="0047160C">
      <w:pPr>
        <w:pStyle w:val="Caption"/>
      </w:pPr>
      <w:bookmarkStart w:id="14" w:name="_Ref181649591"/>
      <w:r>
        <w:t xml:space="preserve">Proposal </w:t>
      </w:r>
      <w:r>
        <w:fldChar w:fldCharType="begin"/>
      </w:r>
      <w:r>
        <w:instrText xml:space="preserve"> SEQ Proposal \* ARABIC </w:instrText>
      </w:r>
      <w:r>
        <w:fldChar w:fldCharType="separate"/>
      </w:r>
      <w:r w:rsidR="00647696">
        <w:rPr>
          <w:noProof/>
        </w:rPr>
        <w:t>5</w:t>
      </w:r>
      <w:r>
        <w:fldChar w:fldCharType="end"/>
      </w:r>
      <w:r>
        <w:t>: details can be FFS depend on, e.g. whether and how to differentiate intra/inter-frequency</w:t>
      </w:r>
      <w:r w:rsidR="00BE76C8">
        <w:t>.</w:t>
      </w:r>
      <w:bookmarkEnd w:id="14"/>
    </w:p>
    <w:p w14:paraId="405C1405" w14:textId="77777777" w:rsidR="00DE54EB" w:rsidRPr="00DE54EB" w:rsidRDefault="00DE54EB" w:rsidP="00DF4798">
      <w:pPr>
        <w:rPr>
          <w:color w:val="000000" w:themeColor="text1"/>
          <w:lang w:eastAsia="en-US"/>
        </w:rPr>
      </w:pPr>
    </w:p>
    <w:p w14:paraId="3AB0E2B0" w14:textId="77777777" w:rsidR="00DF4798" w:rsidRPr="0004155D" w:rsidRDefault="00DF4798" w:rsidP="00DF4798">
      <w:pPr>
        <w:rPr>
          <w:b/>
          <w:bCs/>
          <w:color w:val="000000" w:themeColor="text1"/>
          <w:lang w:eastAsia="en-US"/>
        </w:rPr>
      </w:pPr>
      <w:r w:rsidRPr="0004155D">
        <w:rPr>
          <w:b/>
          <w:bCs/>
          <w:color w:val="000000" w:themeColor="text1"/>
          <w:lang w:eastAsia="en-US"/>
        </w:rPr>
        <w:t>Issue 1-4: How to coordinate with R19 MIMO</w:t>
      </w:r>
    </w:p>
    <w:p w14:paraId="2EF540F9" w14:textId="77777777" w:rsidR="00DF4798" w:rsidRPr="0004155D" w:rsidRDefault="00DF4798" w:rsidP="00DF4798">
      <w:pPr>
        <w:numPr>
          <w:ilvl w:val="0"/>
          <w:numId w:val="49"/>
        </w:numPr>
        <w:rPr>
          <w:color w:val="000000" w:themeColor="text1"/>
          <w:lang w:eastAsia="en-US"/>
        </w:rPr>
      </w:pPr>
      <w:r w:rsidRPr="0004155D">
        <w:rPr>
          <w:color w:val="000000" w:themeColor="text1"/>
          <w:u w:val="single"/>
          <w:lang w:eastAsia="en-US"/>
        </w:rPr>
        <w:t>Candidate solutions:</w:t>
      </w:r>
    </w:p>
    <w:p w14:paraId="11CA4B6E" w14:textId="77777777" w:rsidR="00DF4798" w:rsidRPr="0004155D" w:rsidRDefault="00DF4798" w:rsidP="00DF4798">
      <w:pPr>
        <w:numPr>
          <w:ilvl w:val="1"/>
          <w:numId w:val="49"/>
        </w:numPr>
        <w:rPr>
          <w:color w:val="000000" w:themeColor="text1"/>
          <w:lang w:eastAsia="en-US"/>
        </w:rPr>
      </w:pPr>
      <w:r w:rsidRPr="0004155D">
        <w:rPr>
          <w:color w:val="000000" w:themeColor="text1"/>
          <w:lang w:eastAsia="en-US"/>
        </w:rPr>
        <w:t>Option 1: (MTK)</w:t>
      </w:r>
    </w:p>
    <w:p w14:paraId="18BC6C91" w14:textId="77777777" w:rsidR="00DF4798" w:rsidRPr="0004155D" w:rsidRDefault="00DF4798" w:rsidP="00DF4798">
      <w:pPr>
        <w:numPr>
          <w:ilvl w:val="2"/>
          <w:numId w:val="49"/>
        </w:numPr>
        <w:rPr>
          <w:color w:val="000000" w:themeColor="text1"/>
          <w:lang w:eastAsia="en-US"/>
        </w:rPr>
      </w:pPr>
      <w:r w:rsidRPr="0004155D">
        <w:rPr>
          <w:color w:val="000000" w:themeColor="text1"/>
          <w:lang w:eastAsia="en-US"/>
        </w:rPr>
        <w:t xml:space="preserve">Events configured for mobility and MIMO should be considered as different events even when they are configured for the same beams and the same cell with the same threshold. </w:t>
      </w:r>
    </w:p>
    <w:p w14:paraId="0F9DB399" w14:textId="77777777" w:rsidR="00DF4798" w:rsidRPr="0004155D" w:rsidRDefault="00DF4798" w:rsidP="00DF4798">
      <w:pPr>
        <w:numPr>
          <w:ilvl w:val="2"/>
          <w:numId w:val="49"/>
        </w:numPr>
        <w:rPr>
          <w:color w:val="000000" w:themeColor="text1"/>
          <w:lang w:eastAsia="en-US"/>
        </w:rPr>
      </w:pPr>
      <w:r w:rsidRPr="0004155D">
        <w:rPr>
          <w:color w:val="000000" w:themeColor="text1"/>
          <w:lang w:eastAsia="en-US"/>
        </w:rPr>
        <w:t>Define the capability for L1 events shared by mobility L1 events and MIMO L1 events.</w:t>
      </w:r>
    </w:p>
    <w:p w14:paraId="260B9117" w14:textId="4D2D4BF3" w:rsidR="0004155D" w:rsidRDefault="0004155D" w:rsidP="0004155D">
      <w:pPr>
        <w:spacing w:before="120" w:after="120"/>
        <w:jc w:val="both"/>
      </w:pPr>
      <w:r>
        <w:rPr>
          <w:color w:val="000000" w:themeColor="text1"/>
          <w:lang w:val="en-GB" w:eastAsia="en-US"/>
        </w:rPr>
        <w:t>Procedure wise, we don’t think we need to discuss this in this work item.</w:t>
      </w:r>
      <w:r w:rsidR="00C2272F">
        <w:t xml:space="preserve"> </w:t>
      </w:r>
      <w:r w:rsidR="00440515">
        <w:t xml:space="preserve">Although they are similar in some extent, they are still separate features. New events introduced by RAN1/2 for these two work items are also different. </w:t>
      </w:r>
    </w:p>
    <w:p w14:paraId="3C6FD249" w14:textId="04282F7B" w:rsidR="00830C98" w:rsidRDefault="00830C98" w:rsidP="00830C98">
      <w:pPr>
        <w:pStyle w:val="Caption"/>
      </w:pPr>
      <w:bookmarkStart w:id="15" w:name="_Ref181649593"/>
      <w:r>
        <w:t xml:space="preserve">Proposal </w:t>
      </w:r>
      <w:r>
        <w:fldChar w:fldCharType="begin"/>
      </w:r>
      <w:r>
        <w:instrText xml:space="preserve"> SEQ Proposal \* ARABIC </w:instrText>
      </w:r>
      <w:r>
        <w:fldChar w:fldCharType="separate"/>
      </w:r>
      <w:r w:rsidR="00647696">
        <w:rPr>
          <w:noProof/>
        </w:rPr>
        <w:t>6</w:t>
      </w:r>
      <w:r>
        <w:fldChar w:fldCharType="end"/>
      </w:r>
      <w:r>
        <w:t>: RAN4 doesn’t need to discuss how to coordinate with R19 MIMO in this work item</w:t>
      </w:r>
      <w:r w:rsidR="00492D07">
        <w:t xml:space="preserve">, given that </w:t>
      </w:r>
      <w:r w:rsidRPr="00830C98">
        <w:rPr>
          <w:lang w:val="en-CN"/>
        </w:rPr>
        <w:t>R19 MIMO and R19 LTM are two separate work item</w:t>
      </w:r>
      <w:r w:rsidR="003F55AD">
        <w:rPr>
          <w:lang w:val="en-CN"/>
        </w:rPr>
        <w:t>s</w:t>
      </w:r>
      <w:r w:rsidR="001D2B9B">
        <w:rPr>
          <w:lang w:val="en-CN"/>
        </w:rPr>
        <w:t>.</w:t>
      </w:r>
      <w:bookmarkEnd w:id="15"/>
    </w:p>
    <w:p w14:paraId="2CA73791" w14:textId="77777777" w:rsidR="0004155D" w:rsidRPr="00734FF6" w:rsidRDefault="0004155D" w:rsidP="00DF4798">
      <w:pPr>
        <w:rPr>
          <w:color w:val="000000" w:themeColor="text1"/>
          <w:lang w:val="en-GB" w:eastAsia="en-US"/>
        </w:rPr>
      </w:pPr>
    </w:p>
    <w:p w14:paraId="7BFF0EB7" w14:textId="77777777" w:rsidR="00DF4798" w:rsidRPr="00734FF6" w:rsidRDefault="00DF4798" w:rsidP="00DF4798">
      <w:pPr>
        <w:rPr>
          <w:color w:val="000000" w:themeColor="text1"/>
          <w:lang w:eastAsia="en-US"/>
        </w:rPr>
      </w:pPr>
      <w:r w:rsidRPr="00734FF6">
        <w:rPr>
          <w:color w:val="000000" w:themeColor="text1"/>
          <w:lang w:eastAsia="en-US"/>
        </w:rPr>
        <w:t>Issue 1-5: filtering assumption in event evaluation</w:t>
      </w:r>
    </w:p>
    <w:p w14:paraId="02E47FEA" w14:textId="77777777" w:rsidR="00DF4798" w:rsidRPr="00734FF6" w:rsidRDefault="00DF4798" w:rsidP="00DF4798">
      <w:pPr>
        <w:numPr>
          <w:ilvl w:val="0"/>
          <w:numId w:val="50"/>
        </w:numPr>
        <w:rPr>
          <w:color w:val="000000" w:themeColor="text1"/>
          <w:lang w:eastAsia="en-US"/>
        </w:rPr>
      </w:pPr>
      <w:r w:rsidRPr="00734FF6">
        <w:rPr>
          <w:color w:val="000000" w:themeColor="text1"/>
          <w:u w:val="single"/>
          <w:lang w:eastAsia="en-US"/>
        </w:rPr>
        <w:t>Candidate solutions:</w:t>
      </w:r>
    </w:p>
    <w:p w14:paraId="130BEA09" w14:textId="77777777" w:rsidR="00DF4798" w:rsidRPr="00734FF6" w:rsidRDefault="00DF4798" w:rsidP="00DF4798">
      <w:pPr>
        <w:numPr>
          <w:ilvl w:val="1"/>
          <w:numId w:val="50"/>
        </w:numPr>
        <w:rPr>
          <w:color w:val="000000" w:themeColor="text1"/>
          <w:lang w:eastAsia="en-US"/>
        </w:rPr>
      </w:pPr>
      <w:r w:rsidRPr="00734FF6">
        <w:rPr>
          <w:color w:val="000000" w:themeColor="text1"/>
          <w:lang w:eastAsia="en-US"/>
        </w:rPr>
        <w:t>Option 1: Wait for more RAN1 progress to discuss how to handle L1 filtering in RAN4 for event triggered L1 report (MTK, Apple, HW, Nokia, E///, Qualcomm, CATT).</w:t>
      </w:r>
    </w:p>
    <w:p w14:paraId="4B1E0D53" w14:textId="77777777" w:rsidR="00DF4798" w:rsidRPr="00734FF6" w:rsidRDefault="00DF4798" w:rsidP="00DF4798">
      <w:pPr>
        <w:numPr>
          <w:ilvl w:val="1"/>
          <w:numId w:val="50"/>
        </w:numPr>
        <w:rPr>
          <w:color w:val="000000" w:themeColor="text1"/>
          <w:lang w:eastAsia="en-US"/>
        </w:rPr>
      </w:pPr>
      <w:r w:rsidRPr="00734FF6">
        <w:rPr>
          <w:color w:val="000000" w:themeColor="text1"/>
          <w:lang w:eastAsia="en-US"/>
        </w:rPr>
        <w:t>Option 1a: For whether to consider the RRM impact due to L1 filtering for event triggered L1 report, RAN4 needs to wait for more RAN1 input. (CATT)</w:t>
      </w:r>
    </w:p>
    <w:p w14:paraId="5AF20084" w14:textId="77777777" w:rsidR="00DF4798" w:rsidRPr="00734FF6" w:rsidRDefault="00DF4798" w:rsidP="00DF4798">
      <w:pPr>
        <w:numPr>
          <w:ilvl w:val="2"/>
          <w:numId w:val="50"/>
        </w:numPr>
        <w:rPr>
          <w:color w:val="000000" w:themeColor="text1"/>
          <w:lang w:eastAsia="en-US"/>
        </w:rPr>
      </w:pPr>
      <w:r w:rsidRPr="00734FF6">
        <w:rPr>
          <w:color w:val="000000" w:themeColor="text1"/>
          <w:lang w:eastAsia="en-US"/>
        </w:rPr>
        <w:t>If L1 filtering is introduced in RAN1, RAN4 needs to define additional SSB based L1 measurement delay requirements with filtering for event triggered L1 report.</w:t>
      </w:r>
    </w:p>
    <w:p w14:paraId="110AC037" w14:textId="77777777" w:rsidR="00DF4798" w:rsidRPr="00734FF6" w:rsidRDefault="00DF4798" w:rsidP="00DF4798">
      <w:pPr>
        <w:numPr>
          <w:ilvl w:val="2"/>
          <w:numId w:val="50"/>
        </w:numPr>
        <w:rPr>
          <w:color w:val="000000" w:themeColor="text1"/>
          <w:lang w:eastAsia="en-US"/>
        </w:rPr>
      </w:pPr>
      <w:r w:rsidRPr="00734FF6">
        <w:rPr>
          <w:color w:val="000000" w:themeColor="text1"/>
          <w:lang w:eastAsia="en-US"/>
        </w:rPr>
        <w:t>Otherwise, there is no impact on RAN4.</w:t>
      </w:r>
    </w:p>
    <w:p w14:paraId="647CC5E9" w14:textId="77777777" w:rsidR="00DF4798" w:rsidRPr="00734FF6" w:rsidRDefault="00DF4798" w:rsidP="00DF4798">
      <w:pPr>
        <w:numPr>
          <w:ilvl w:val="1"/>
          <w:numId w:val="50"/>
        </w:numPr>
        <w:rPr>
          <w:color w:val="000000" w:themeColor="text1"/>
          <w:lang w:eastAsia="en-US"/>
        </w:rPr>
      </w:pPr>
      <w:r w:rsidRPr="00734FF6">
        <w:rPr>
          <w:color w:val="000000" w:themeColor="text1"/>
          <w:lang w:eastAsia="en-US"/>
        </w:rPr>
        <w:t>Option 2: For filtering, we think it is better to wait the conclusion of RAN1. If it is up to UE implementation, it is unnecessary to define the related requirements. (CTC)</w:t>
      </w:r>
    </w:p>
    <w:p w14:paraId="21C163DF" w14:textId="77777777" w:rsidR="00DF4798" w:rsidRPr="00734FF6" w:rsidRDefault="00DF4798" w:rsidP="00DF4798">
      <w:pPr>
        <w:numPr>
          <w:ilvl w:val="2"/>
          <w:numId w:val="50"/>
        </w:numPr>
        <w:rPr>
          <w:color w:val="000000" w:themeColor="text1"/>
          <w:lang w:eastAsia="en-US"/>
        </w:rPr>
      </w:pPr>
      <w:r w:rsidRPr="00734FF6">
        <w:rPr>
          <w:color w:val="000000" w:themeColor="text1"/>
          <w:lang w:eastAsia="en-US"/>
        </w:rPr>
        <w:t>Event triggered reporting delay is up to whether the filtering is needed, when filtering is used an additional delay can be expected.</w:t>
      </w:r>
    </w:p>
    <w:p w14:paraId="13212EE4" w14:textId="77777777" w:rsidR="00DF4798" w:rsidRPr="00734FF6" w:rsidRDefault="00DF4798" w:rsidP="00DF4798">
      <w:pPr>
        <w:numPr>
          <w:ilvl w:val="2"/>
          <w:numId w:val="50"/>
        </w:numPr>
        <w:rPr>
          <w:color w:val="000000" w:themeColor="text1"/>
          <w:lang w:eastAsia="en-US"/>
        </w:rPr>
      </w:pPr>
      <w:r w:rsidRPr="00734FF6">
        <w:rPr>
          <w:color w:val="000000" w:themeColor="text1"/>
          <w:lang w:eastAsia="en-US"/>
        </w:rPr>
        <w:t>In case without filtering, we think current LTM L1-RSRP measurement delay can be as baseline.</w:t>
      </w:r>
    </w:p>
    <w:p w14:paraId="7B10A23D" w14:textId="77777777" w:rsidR="00DF4798" w:rsidRPr="00734FF6" w:rsidRDefault="00DF4798" w:rsidP="00DF4798">
      <w:pPr>
        <w:numPr>
          <w:ilvl w:val="1"/>
          <w:numId w:val="50"/>
        </w:numPr>
        <w:rPr>
          <w:color w:val="000000" w:themeColor="text1"/>
          <w:lang w:eastAsia="en-US"/>
        </w:rPr>
      </w:pPr>
      <w:r w:rsidRPr="00734FF6">
        <w:rPr>
          <w:color w:val="000000" w:themeColor="text1"/>
          <w:lang w:eastAsia="en-US"/>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p w14:paraId="09336EC8" w14:textId="2BE82D1F" w:rsidR="0068042A" w:rsidRPr="00734FF6" w:rsidRDefault="00734FF6" w:rsidP="00734FF6">
      <w:pPr>
        <w:spacing w:before="120" w:after="120"/>
        <w:jc w:val="both"/>
      </w:pPr>
      <w:r w:rsidRPr="00734FF6">
        <w:t xml:space="preserve">RAN1 has already confirmed that </w:t>
      </w:r>
      <w:r>
        <w:t>no L1 specific filtering for time and spatial domain will be introduced.</w:t>
      </w:r>
      <w:r w:rsidR="00D80EA6">
        <w:t xml:space="preserve"> </w:t>
      </w:r>
    </w:p>
    <w:p w14:paraId="219A2A95" w14:textId="77777777" w:rsidR="00AB600F" w:rsidRDefault="00AB600F" w:rsidP="00DF4798">
      <w:pPr>
        <w:rPr>
          <w:color w:val="000000" w:themeColor="text1"/>
          <w:lang w:val="en-GB" w:eastAsia="en-US"/>
        </w:rPr>
      </w:pPr>
    </w:p>
    <w:tbl>
      <w:tblPr>
        <w:tblStyle w:val="TableGrid"/>
        <w:tblW w:w="0" w:type="auto"/>
        <w:tblLook w:val="04A0" w:firstRow="1" w:lastRow="0" w:firstColumn="1" w:lastColumn="0" w:noHBand="0" w:noVBand="1"/>
      </w:tblPr>
      <w:tblGrid>
        <w:gridCol w:w="9629"/>
      </w:tblGrid>
      <w:tr w:rsidR="0068042A" w14:paraId="03E31510" w14:textId="77777777" w:rsidTr="0068042A">
        <w:tc>
          <w:tcPr>
            <w:tcW w:w="9629" w:type="dxa"/>
          </w:tcPr>
          <w:p w14:paraId="37304916" w14:textId="77777777" w:rsidR="0068042A" w:rsidRPr="00AD7B9A" w:rsidRDefault="0068042A" w:rsidP="0068042A">
            <w:pPr>
              <w:rPr>
                <w:b/>
                <w:bCs/>
                <w:color w:val="0070C0"/>
                <w:lang w:eastAsia="en-US"/>
              </w:rPr>
            </w:pPr>
            <w:r w:rsidRPr="00AD7B9A">
              <w:rPr>
                <w:b/>
                <w:bCs/>
                <w:color w:val="0070C0"/>
                <w:lang w:eastAsia="en-US"/>
              </w:rPr>
              <w:t>RAN1 agreements in RAN1#118bis</w:t>
            </w:r>
            <w:r w:rsidRPr="00DF4798">
              <w:rPr>
                <w:b/>
                <w:bCs/>
                <w:color w:val="0070C0"/>
                <w:lang w:eastAsia="en-US"/>
              </w:rPr>
              <w:t> </w:t>
            </w:r>
          </w:p>
          <w:p w14:paraId="52709AB9" w14:textId="77777777" w:rsidR="0068042A" w:rsidRPr="0068042A" w:rsidRDefault="0068042A" w:rsidP="0068042A">
            <w:pPr>
              <w:rPr>
                <w:color w:val="000000" w:themeColor="text1"/>
                <w:lang w:val="en-GB" w:eastAsia="en-US"/>
              </w:rPr>
            </w:pPr>
            <w:r w:rsidRPr="0068042A">
              <w:rPr>
                <w:rFonts w:hint="eastAsia"/>
                <w:color w:val="000000" w:themeColor="text1"/>
                <w:lang w:val="en-GB" w:eastAsia="en-US"/>
              </w:rPr>
              <w:t xml:space="preserve">The agreement </w:t>
            </w:r>
            <w:r w:rsidRPr="0068042A">
              <w:rPr>
                <w:color w:val="000000" w:themeColor="text1"/>
                <w:lang w:val="en-GB" w:eastAsia="en-US"/>
              </w:rPr>
              <w:t>“Rel-18 LTM CSI reporting framework is the baseline for CSI-RS based L1-measurement report by gNB scheduled measurement reporting”</w:t>
            </w:r>
            <w:r w:rsidRPr="0068042A">
              <w:rPr>
                <w:rFonts w:hint="eastAsia"/>
                <w:color w:val="000000" w:themeColor="text1"/>
                <w:lang w:val="en-GB" w:eastAsia="en-US"/>
              </w:rPr>
              <w:t xml:space="preserve"> made in RAN#118 is further clarified for L1-RSRP as follows:</w:t>
            </w:r>
          </w:p>
          <w:p w14:paraId="44EC7ADB" w14:textId="77777777" w:rsidR="0068042A" w:rsidRPr="0068042A" w:rsidRDefault="0068042A" w:rsidP="0068042A">
            <w:pPr>
              <w:numPr>
                <w:ilvl w:val="0"/>
                <w:numId w:val="59"/>
              </w:numPr>
              <w:rPr>
                <w:color w:val="000000" w:themeColor="text1"/>
                <w:lang w:val="en-GB" w:eastAsia="en-US"/>
              </w:rPr>
            </w:pPr>
            <w:r w:rsidRPr="0068042A">
              <w:rPr>
                <w:color w:val="000000" w:themeColor="text1"/>
                <w:lang w:eastAsia="en-US"/>
              </w:rPr>
              <w:t>UCI format defined in Table 6.3.1.1.2-8C of TS38.212 can be used by replacing SSBRI with CRI.</w:t>
            </w:r>
          </w:p>
          <w:p w14:paraId="3F32009F" w14:textId="77777777" w:rsidR="0068042A" w:rsidRPr="0068042A" w:rsidRDefault="0068042A" w:rsidP="0068042A">
            <w:pPr>
              <w:numPr>
                <w:ilvl w:val="0"/>
                <w:numId w:val="59"/>
              </w:numPr>
              <w:rPr>
                <w:color w:val="000000" w:themeColor="text1"/>
                <w:lang w:val="en-GB" w:eastAsia="en-US"/>
              </w:rPr>
            </w:pPr>
            <w:r w:rsidRPr="0068042A">
              <w:rPr>
                <w:rFonts w:hint="eastAsia"/>
                <w:color w:val="000000" w:themeColor="text1"/>
                <w:lang w:val="en-GB" w:eastAsia="en-US"/>
              </w:rPr>
              <w:lastRenderedPageBreak/>
              <w:t>W</w:t>
            </w:r>
            <w:r w:rsidRPr="0068042A">
              <w:rPr>
                <w:color w:val="000000" w:themeColor="text1"/>
                <w:lang w:val="en-GB" w:eastAsia="en-US"/>
              </w:rPr>
              <w:t xml:space="preserve">hether the </w:t>
            </w:r>
            <w:r w:rsidRPr="0068042A">
              <w:rPr>
                <w:rFonts w:hint="eastAsia"/>
                <w:color w:val="000000" w:themeColor="text1"/>
                <w:lang w:val="en-GB" w:eastAsia="en-US"/>
              </w:rPr>
              <w:t>L1-RSRP(s) of serving cell is always included is configurable (in line with Rel-18)</w:t>
            </w:r>
          </w:p>
          <w:p w14:paraId="7C4E9E2A" w14:textId="77777777" w:rsidR="0068042A" w:rsidRPr="0068042A" w:rsidRDefault="0068042A" w:rsidP="0068042A">
            <w:pPr>
              <w:numPr>
                <w:ilvl w:val="0"/>
                <w:numId w:val="59"/>
              </w:numPr>
              <w:rPr>
                <w:color w:val="000000" w:themeColor="text1"/>
                <w:lang w:val="en-GB" w:eastAsia="en-US"/>
              </w:rPr>
            </w:pPr>
            <w:r w:rsidRPr="0068042A">
              <w:rPr>
                <w:color w:val="000000" w:themeColor="text1"/>
                <w:lang w:eastAsia="en-US"/>
              </w:rPr>
              <w:t>The quantization method defined in clause 5.2.1.4.</w:t>
            </w:r>
            <w:r w:rsidRPr="0068042A">
              <w:rPr>
                <w:rFonts w:hint="eastAsia"/>
                <w:color w:val="000000" w:themeColor="text1"/>
                <w:lang w:eastAsia="en-US"/>
              </w:rPr>
              <w:t>3</w:t>
            </w:r>
            <w:r w:rsidRPr="0068042A">
              <w:rPr>
                <w:color w:val="000000" w:themeColor="text1"/>
                <w:lang w:eastAsia="en-US"/>
              </w:rPr>
              <w:t xml:space="preserve"> of TS38.21</w:t>
            </w:r>
            <w:r w:rsidRPr="0068042A">
              <w:rPr>
                <w:rFonts w:hint="eastAsia"/>
                <w:color w:val="000000" w:themeColor="text1"/>
                <w:lang w:eastAsia="en-US"/>
              </w:rPr>
              <w:t>4</w:t>
            </w:r>
            <w:r w:rsidRPr="0068042A">
              <w:rPr>
                <w:color w:val="000000" w:themeColor="text1"/>
                <w:lang w:eastAsia="en-US"/>
              </w:rPr>
              <w:t xml:space="preserve"> and bit width defined in Table 6.3.1.1.2-6 of TS38.212 can be used </w:t>
            </w:r>
          </w:p>
          <w:p w14:paraId="6F169941" w14:textId="77777777" w:rsidR="0068042A" w:rsidRPr="0068042A" w:rsidRDefault="0068042A" w:rsidP="0068042A">
            <w:pPr>
              <w:numPr>
                <w:ilvl w:val="0"/>
                <w:numId w:val="59"/>
              </w:numPr>
              <w:rPr>
                <w:color w:val="000000" w:themeColor="text1"/>
                <w:highlight w:val="yellow"/>
                <w:lang w:val="en-GB" w:eastAsia="en-US"/>
              </w:rPr>
            </w:pPr>
            <w:r w:rsidRPr="0068042A">
              <w:rPr>
                <w:rFonts w:hint="eastAsia"/>
                <w:color w:val="000000" w:themeColor="text1"/>
                <w:highlight w:val="yellow"/>
                <w:lang w:val="en-GB" w:eastAsia="en-US"/>
              </w:rPr>
              <w:t xml:space="preserve">No L1 specified </w:t>
            </w:r>
            <w:r w:rsidRPr="0068042A">
              <w:rPr>
                <w:rFonts w:hint="eastAsia"/>
                <w:color w:val="000000" w:themeColor="text1"/>
                <w:highlight w:val="yellow"/>
                <w:lang w:eastAsia="en-US"/>
              </w:rPr>
              <w:t>filtering for time and spatial domain is introduced</w:t>
            </w:r>
          </w:p>
          <w:p w14:paraId="51025750" w14:textId="77777777" w:rsidR="0068042A" w:rsidRPr="0068042A" w:rsidRDefault="0068042A" w:rsidP="0068042A">
            <w:pPr>
              <w:numPr>
                <w:ilvl w:val="0"/>
                <w:numId w:val="59"/>
              </w:numPr>
              <w:rPr>
                <w:color w:val="000000" w:themeColor="text1"/>
                <w:lang w:val="en-GB" w:eastAsia="en-US"/>
              </w:rPr>
            </w:pPr>
            <w:r w:rsidRPr="0068042A">
              <w:rPr>
                <w:rFonts w:hint="eastAsia"/>
                <w:color w:val="000000" w:themeColor="text1"/>
                <w:lang w:val="en-GB" w:eastAsia="en-US"/>
              </w:rPr>
              <w:t xml:space="preserve">No enhancement on how to report L cells x M beams </w:t>
            </w:r>
          </w:p>
          <w:p w14:paraId="61DC65E9" w14:textId="77777777" w:rsidR="0068042A" w:rsidRPr="0068042A" w:rsidRDefault="0068042A" w:rsidP="0068042A">
            <w:pPr>
              <w:numPr>
                <w:ilvl w:val="0"/>
                <w:numId w:val="59"/>
              </w:numPr>
              <w:rPr>
                <w:color w:val="000000" w:themeColor="text1"/>
                <w:lang w:val="en-GB" w:eastAsia="en-US"/>
              </w:rPr>
            </w:pPr>
            <w:r w:rsidRPr="0068042A">
              <w:rPr>
                <w:rFonts w:hint="eastAsia"/>
                <w:color w:val="000000" w:themeColor="text1"/>
                <w:lang w:eastAsia="en-US"/>
              </w:rPr>
              <w:t>P</w:t>
            </w:r>
            <w:r w:rsidRPr="0068042A">
              <w:rPr>
                <w:color w:val="000000" w:themeColor="text1"/>
                <w:lang w:eastAsia="en-US"/>
              </w:rPr>
              <w:t>eriodic reporting on PUCCH</w:t>
            </w:r>
            <w:r w:rsidRPr="0068042A">
              <w:rPr>
                <w:rFonts w:hint="eastAsia"/>
                <w:color w:val="000000" w:themeColor="text1"/>
                <w:lang w:eastAsia="en-US"/>
              </w:rPr>
              <w:t xml:space="preserve"> is supported</w:t>
            </w:r>
          </w:p>
          <w:p w14:paraId="588F1345" w14:textId="304BA9ED" w:rsidR="0068042A" w:rsidRPr="0068042A" w:rsidRDefault="0068042A" w:rsidP="00DF4798">
            <w:pPr>
              <w:numPr>
                <w:ilvl w:val="1"/>
                <w:numId w:val="59"/>
              </w:numPr>
              <w:rPr>
                <w:color w:val="000000" w:themeColor="text1"/>
                <w:lang w:val="en-GB" w:eastAsia="en-US"/>
              </w:rPr>
            </w:pPr>
            <w:r w:rsidRPr="0068042A">
              <w:rPr>
                <w:rFonts w:hint="eastAsia"/>
                <w:color w:val="000000" w:themeColor="text1"/>
                <w:lang w:val="en-GB" w:eastAsia="en-US"/>
              </w:rPr>
              <w:t>FFS:</w:t>
            </w:r>
            <w:r w:rsidRPr="0068042A">
              <w:rPr>
                <w:color w:val="000000" w:themeColor="text1"/>
                <w:lang w:eastAsia="en-US"/>
              </w:rPr>
              <w:t xml:space="preserve"> semi-persistent reporting on PUCCH/PUSCH, and aperiodic reporting on PUSCH</w:t>
            </w:r>
          </w:p>
        </w:tc>
      </w:tr>
    </w:tbl>
    <w:p w14:paraId="1AC4DE97" w14:textId="77777777" w:rsidR="0068042A" w:rsidRDefault="0068042A" w:rsidP="00DF4798">
      <w:pPr>
        <w:rPr>
          <w:color w:val="000000" w:themeColor="text1"/>
          <w:lang w:val="en-GB" w:eastAsia="en-US"/>
        </w:rPr>
      </w:pPr>
    </w:p>
    <w:p w14:paraId="79F90698" w14:textId="3BFF9649" w:rsidR="00D80EA6" w:rsidRPr="0068042A" w:rsidRDefault="00D80EA6" w:rsidP="00D80EA6">
      <w:pPr>
        <w:pStyle w:val="Caption"/>
        <w:rPr>
          <w:color w:val="000000" w:themeColor="text1"/>
        </w:rPr>
      </w:pPr>
      <w:bookmarkStart w:id="16" w:name="_Ref181649594"/>
      <w:r>
        <w:t xml:space="preserve">Proposal </w:t>
      </w:r>
      <w:r>
        <w:fldChar w:fldCharType="begin"/>
      </w:r>
      <w:r>
        <w:instrText xml:space="preserve"> SEQ Proposal \* ARABIC </w:instrText>
      </w:r>
      <w:r>
        <w:fldChar w:fldCharType="separate"/>
      </w:r>
      <w:r w:rsidR="00647696">
        <w:rPr>
          <w:noProof/>
        </w:rPr>
        <w:t>7</w:t>
      </w:r>
      <w:r>
        <w:fldChar w:fldCharType="end"/>
      </w:r>
      <w:r>
        <w:t xml:space="preserve">: confirm that L1 filtering is not considered in </w:t>
      </w:r>
      <w:r w:rsidR="000034D3">
        <w:t>RAN4 requirements.</w:t>
      </w:r>
      <w:bookmarkEnd w:id="16"/>
    </w:p>
    <w:p w14:paraId="4A8D6076" w14:textId="159A3EE6" w:rsidR="00DF4798" w:rsidRPr="00F96551" w:rsidRDefault="00DF4798" w:rsidP="00DF4798">
      <w:pPr>
        <w:rPr>
          <w:color w:val="000000" w:themeColor="text1"/>
          <w:lang w:eastAsia="en-US"/>
        </w:rPr>
      </w:pPr>
    </w:p>
    <w:p w14:paraId="2CBA7765" w14:textId="77777777" w:rsidR="00DF4798" w:rsidRPr="00F96551" w:rsidRDefault="00DF4798" w:rsidP="00DF4798">
      <w:pPr>
        <w:rPr>
          <w:b/>
          <w:bCs/>
          <w:color w:val="000000" w:themeColor="text1"/>
          <w:lang w:eastAsia="en-US"/>
        </w:rPr>
      </w:pPr>
      <w:r w:rsidRPr="00F96551">
        <w:rPr>
          <w:b/>
          <w:bCs/>
          <w:color w:val="000000" w:themeColor="text1"/>
          <w:lang w:eastAsia="en-US"/>
        </w:rPr>
        <w:t>Issue 1-7: beam level or cell level measurement result for new LTM event evaluation</w:t>
      </w:r>
    </w:p>
    <w:p w14:paraId="08832015" w14:textId="77777777" w:rsidR="00DF4798" w:rsidRPr="00F96551" w:rsidRDefault="00DF4798" w:rsidP="00DF4798">
      <w:pPr>
        <w:numPr>
          <w:ilvl w:val="0"/>
          <w:numId w:val="52"/>
        </w:numPr>
        <w:rPr>
          <w:color w:val="000000" w:themeColor="text1"/>
          <w:lang w:eastAsia="en-US"/>
        </w:rPr>
      </w:pPr>
      <w:r w:rsidRPr="00F96551">
        <w:rPr>
          <w:color w:val="000000" w:themeColor="text1"/>
          <w:u w:val="single"/>
          <w:lang w:eastAsia="en-US"/>
        </w:rPr>
        <w:t>Candidate solutions:</w:t>
      </w:r>
    </w:p>
    <w:p w14:paraId="17A0A179" w14:textId="2AF42F6A" w:rsidR="00F96551" w:rsidRPr="003E026A" w:rsidRDefault="00DF4798" w:rsidP="00DF4798">
      <w:pPr>
        <w:numPr>
          <w:ilvl w:val="1"/>
          <w:numId w:val="52"/>
        </w:numPr>
        <w:rPr>
          <w:color w:val="000000" w:themeColor="text1"/>
          <w:lang w:eastAsia="en-US"/>
        </w:rPr>
      </w:pPr>
      <w:r w:rsidRPr="00F96551">
        <w:rPr>
          <w:color w:val="000000" w:themeColor="text1"/>
          <w:lang w:eastAsia="en-US"/>
        </w:rPr>
        <w:t>Option 1: For LTM event triggered L1 reporting, beam level measurement result will be used for evaluation. (Xiaomi, CMCC, Apple, Samsung)</w:t>
      </w:r>
    </w:p>
    <w:p w14:paraId="7C33037E" w14:textId="77777777" w:rsidR="00F96551" w:rsidRPr="003E026A" w:rsidRDefault="00F96551" w:rsidP="00F96551">
      <w:pPr>
        <w:spacing w:before="120" w:after="120"/>
        <w:jc w:val="both"/>
      </w:pPr>
      <w:r w:rsidRPr="003E026A">
        <w:t>In RAN2#127, it was agreed that:</w:t>
      </w:r>
    </w:p>
    <w:p w14:paraId="4C19F29B" w14:textId="77777777" w:rsidR="00F96551" w:rsidRPr="003E026A" w:rsidRDefault="00F96551" w:rsidP="00F96551">
      <w:pPr>
        <w:spacing w:before="120" w:after="120"/>
        <w:jc w:val="both"/>
        <w:rPr>
          <w:color w:val="0070C0"/>
        </w:rPr>
      </w:pPr>
      <w:r w:rsidRPr="003E026A">
        <w:rPr>
          <w:b/>
          <w:bCs/>
          <w:color w:val="0070C0"/>
        </w:rPr>
        <w:t>Agreements on L1 MR event evaluation</w:t>
      </w:r>
    </w:p>
    <w:p w14:paraId="1A7D0B7D" w14:textId="77777777" w:rsidR="00F96551" w:rsidRPr="003E026A" w:rsidRDefault="00F96551" w:rsidP="00F96551">
      <w:pPr>
        <w:spacing w:before="120" w:after="120"/>
        <w:jc w:val="both"/>
        <w:rPr>
          <w:color w:val="0070C0"/>
        </w:rPr>
      </w:pPr>
      <w:r w:rsidRPr="003E026A">
        <w:rPr>
          <w:color w:val="0070C0"/>
        </w:rPr>
        <w:t>1.     Event LTM1 is not defined.</w:t>
      </w:r>
    </w:p>
    <w:p w14:paraId="4A2E7275" w14:textId="77777777" w:rsidR="00F96551" w:rsidRPr="003E026A" w:rsidRDefault="00F96551" w:rsidP="00F96551">
      <w:pPr>
        <w:spacing w:before="120" w:after="120"/>
        <w:jc w:val="both"/>
        <w:rPr>
          <w:color w:val="0070C0"/>
        </w:rPr>
      </w:pPr>
      <w:r w:rsidRPr="003E026A">
        <w:rPr>
          <w:color w:val="0070C0"/>
        </w:rPr>
        <w:t>2.     Current beam (i.e. a beam corresponding to the indicated TCI state) is used for event evaluation in L1 measurement reporting for serving cell.</w:t>
      </w:r>
    </w:p>
    <w:p w14:paraId="72E9C73F" w14:textId="77777777" w:rsidR="00F96551" w:rsidRPr="003E026A" w:rsidRDefault="00F96551" w:rsidP="00F96551">
      <w:pPr>
        <w:spacing w:before="120" w:after="120"/>
        <w:jc w:val="both"/>
        <w:rPr>
          <w:color w:val="0070C0"/>
        </w:rPr>
      </w:pPr>
      <w:r w:rsidRPr="003E026A">
        <w:rPr>
          <w:color w:val="0070C0"/>
        </w:rPr>
        <w:t>3.     Any beam in candidate RS configuration can be used for LTM event evaluation.</w:t>
      </w:r>
    </w:p>
    <w:p w14:paraId="0D8DA670" w14:textId="77777777" w:rsidR="00F96551" w:rsidRPr="003E026A" w:rsidRDefault="00F96551" w:rsidP="00F96551">
      <w:pPr>
        <w:spacing w:before="120" w:after="120"/>
        <w:jc w:val="both"/>
        <w:rPr>
          <w:color w:val="0070C0"/>
        </w:rPr>
      </w:pPr>
      <w:r w:rsidRPr="00373196">
        <w:rPr>
          <w:color w:val="0070C0"/>
          <w:highlight w:val="yellow"/>
        </w:rPr>
        <w:t>4.     Beam level measurement result, not cell level measurement result, is used LTM event evaluation. FFS on the conditional LTM case.</w:t>
      </w:r>
    </w:p>
    <w:p w14:paraId="0E36D568" w14:textId="77777777" w:rsidR="00F96551" w:rsidRPr="003E026A" w:rsidRDefault="00F96551" w:rsidP="00F96551">
      <w:pPr>
        <w:spacing w:before="120" w:after="120"/>
        <w:jc w:val="both"/>
        <w:rPr>
          <w:color w:val="0070C0"/>
        </w:rPr>
      </w:pPr>
      <w:r w:rsidRPr="003E026A">
        <w:rPr>
          <w:color w:val="0070C0"/>
        </w:rPr>
        <w:t>5.     R19 LTM event triggered measurement configuration can be taken as baseline:</w:t>
      </w:r>
    </w:p>
    <w:p w14:paraId="68A5AB87" w14:textId="77777777" w:rsidR="00F96551" w:rsidRPr="003E026A" w:rsidRDefault="00F96551" w:rsidP="00F96551">
      <w:pPr>
        <w:spacing w:before="120" w:after="120"/>
        <w:jc w:val="both"/>
        <w:rPr>
          <w:color w:val="0070C0"/>
        </w:rPr>
      </w:pPr>
      <w:r w:rsidRPr="003E026A">
        <w:rPr>
          <w:color w:val="0070C0"/>
        </w:rPr>
        <w:t>      - LTM measurement resource configuration is provided in LTM-config.</w:t>
      </w:r>
    </w:p>
    <w:p w14:paraId="36B25573" w14:textId="77777777" w:rsidR="00F96551" w:rsidRPr="003E026A" w:rsidRDefault="00F96551" w:rsidP="00F96551">
      <w:pPr>
        <w:spacing w:before="120" w:after="120"/>
        <w:jc w:val="both"/>
        <w:rPr>
          <w:color w:val="0070C0"/>
        </w:rPr>
      </w:pPr>
      <w:r w:rsidRPr="003E026A">
        <w:rPr>
          <w:color w:val="0070C0"/>
        </w:rPr>
        <w:t>      - Event triggered report config is provided in serving cell config.</w:t>
      </w:r>
    </w:p>
    <w:p w14:paraId="7284FCD5" w14:textId="77777777" w:rsidR="00F96551" w:rsidRPr="003E026A" w:rsidRDefault="00F96551" w:rsidP="00F96551">
      <w:pPr>
        <w:spacing w:before="120" w:after="120"/>
        <w:jc w:val="both"/>
        <w:rPr>
          <w:color w:val="0070C0"/>
        </w:rPr>
      </w:pPr>
      <w:r w:rsidRPr="003E026A">
        <w:rPr>
          <w:color w:val="0070C0"/>
        </w:rPr>
        <w:t>6. MAC layer handles the event evaluation and measurement report triggering.</w:t>
      </w:r>
    </w:p>
    <w:p w14:paraId="4C127C2F" w14:textId="574BF004" w:rsidR="00F96551" w:rsidRPr="00D46D1E" w:rsidRDefault="00F96551" w:rsidP="00D46D1E">
      <w:pPr>
        <w:spacing w:before="120" w:after="120"/>
        <w:jc w:val="both"/>
      </w:pPr>
      <w:r w:rsidRPr="003E026A">
        <w:t>Therefore, RAN4 doesn’t need to discuss this issue.</w:t>
      </w:r>
      <w:r w:rsidR="003C22C5">
        <w:t xml:space="preserve"> The issue can be closed.</w:t>
      </w:r>
    </w:p>
    <w:p w14:paraId="50AC46A1" w14:textId="7403065F" w:rsidR="00DF4798" w:rsidRPr="00241124" w:rsidRDefault="00DF4798" w:rsidP="00DF4798">
      <w:pPr>
        <w:rPr>
          <w:color w:val="000000" w:themeColor="text1"/>
          <w:lang w:eastAsia="en-US"/>
        </w:rPr>
      </w:pPr>
    </w:p>
    <w:p w14:paraId="7C1E7A3B" w14:textId="77777777" w:rsidR="00DF4798" w:rsidRPr="00D46D1E" w:rsidRDefault="00DF4798" w:rsidP="00DF4798">
      <w:pPr>
        <w:rPr>
          <w:b/>
          <w:bCs/>
          <w:color w:val="000000" w:themeColor="text1"/>
          <w:lang w:eastAsia="en-US"/>
        </w:rPr>
      </w:pPr>
      <w:r w:rsidRPr="00D46D1E">
        <w:rPr>
          <w:b/>
          <w:bCs/>
          <w:color w:val="000000" w:themeColor="text1"/>
          <w:lang w:eastAsia="en-US"/>
        </w:rPr>
        <w:t>Issue 1-9: L1 event triggered reporting delay</w:t>
      </w:r>
    </w:p>
    <w:p w14:paraId="38443148" w14:textId="77777777" w:rsidR="00DF4798" w:rsidRPr="00241124" w:rsidRDefault="00DF4798" w:rsidP="00DF4798">
      <w:pPr>
        <w:numPr>
          <w:ilvl w:val="0"/>
          <w:numId w:val="54"/>
        </w:numPr>
        <w:rPr>
          <w:color w:val="000000" w:themeColor="text1"/>
          <w:lang w:eastAsia="en-US"/>
        </w:rPr>
      </w:pPr>
      <w:r w:rsidRPr="00241124">
        <w:rPr>
          <w:color w:val="000000" w:themeColor="text1"/>
          <w:u w:val="single"/>
          <w:lang w:eastAsia="en-US"/>
        </w:rPr>
        <w:t>Candidate solutions:</w:t>
      </w:r>
    </w:p>
    <w:p w14:paraId="2B2356C6" w14:textId="77777777" w:rsidR="00DF4798" w:rsidRPr="00241124" w:rsidRDefault="00DF4798" w:rsidP="00DF4798">
      <w:pPr>
        <w:numPr>
          <w:ilvl w:val="1"/>
          <w:numId w:val="54"/>
        </w:numPr>
        <w:rPr>
          <w:color w:val="000000" w:themeColor="text1"/>
          <w:lang w:eastAsia="en-US"/>
        </w:rPr>
      </w:pPr>
      <w:r w:rsidRPr="00241124">
        <w:rPr>
          <w:color w:val="000000" w:themeColor="text1"/>
          <w:lang w:eastAsia="en-US"/>
        </w:rPr>
        <w:t>Option 1: The existing framework in L3 event triggered reporting RRM requirements can be as a starting point. (CTC, Samsung, ZTE)</w:t>
      </w:r>
    </w:p>
    <w:p w14:paraId="05C4A594" w14:textId="77777777" w:rsidR="00DF4798" w:rsidRPr="00241124" w:rsidRDefault="00DF4798" w:rsidP="00DF4798">
      <w:pPr>
        <w:numPr>
          <w:ilvl w:val="1"/>
          <w:numId w:val="54"/>
        </w:numPr>
        <w:rPr>
          <w:color w:val="000000" w:themeColor="text1"/>
          <w:lang w:eastAsia="en-US"/>
        </w:rPr>
      </w:pPr>
      <w:r w:rsidRPr="00241124">
        <w:rPr>
          <w:color w:val="000000" w:themeColor="text1"/>
          <w:lang w:eastAsia="en-US"/>
        </w:rPr>
        <w:t>Option 2: RAN4 to discuss how to consider the total measurement time if multiple cells are measured with different measurement period. (Xiaomi)</w:t>
      </w:r>
    </w:p>
    <w:p w14:paraId="6410C25B" w14:textId="77777777" w:rsidR="00DF4798" w:rsidRPr="00241124" w:rsidRDefault="00DF4798" w:rsidP="00DF4798">
      <w:pPr>
        <w:numPr>
          <w:ilvl w:val="2"/>
          <w:numId w:val="54"/>
        </w:numPr>
        <w:rPr>
          <w:color w:val="000000" w:themeColor="text1"/>
          <w:lang w:eastAsia="en-US"/>
        </w:rPr>
      </w:pPr>
      <w:r w:rsidRPr="00241124">
        <w:rPr>
          <w:color w:val="000000" w:themeColor="text1"/>
          <w:lang w:eastAsia="en-US"/>
        </w:rPr>
        <w:t>It’s possible that the periodicity of RS is different from each other and then the measurement period is different. How to define total measurement time for multiple cells is FFS.</w:t>
      </w:r>
    </w:p>
    <w:p w14:paraId="71FD019C" w14:textId="77777777" w:rsidR="00DF4798" w:rsidRPr="00241124" w:rsidRDefault="00DF4798" w:rsidP="00DF4798">
      <w:pPr>
        <w:numPr>
          <w:ilvl w:val="1"/>
          <w:numId w:val="54"/>
        </w:numPr>
        <w:rPr>
          <w:color w:val="000000" w:themeColor="text1"/>
          <w:lang w:eastAsia="en-US"/>
        </w:rPr>
      </w:pPr>
      <w:r w:rsidRPr="00241124">
        <w:rPr>
          <w:color w:val="000000" w:themeColor="text1"/>
          <w:lang w:eastAsia="en-US"/>
        </w:rPr>
        <w:t>Option 3: (CMCC)</w:t>
      </w:r>
    </w:p>
    <w:p w14:paraId="1233B4BC" w14:textId="77777777" w:rsidR="00DF4798" w:rsidRPr="00241124" w:rsidRDefault="00DF4798" w:rsidP="00DF4798">
      <w:pPr>
        <w:numPr>
          <w:ilvl w:val="2"/>
          <w:numId w:val="54"/>
        </w:numPr>
        <w:rPr>
          <w:color w:val="000000" w:themeColor="text1"/>
          <w:lang w:eastAsia="en-US"/>
        </w:rPr>
      </w:pPr>
      <w:r w:rsidRPr="00241124">
        <w:rPr>
          <w:color w:val="000000" w:themeColor="text1"/>
          <w:lang w:eastAsia="en-US"/>
        </w:rPr>
        <w:lastRenderedPageBreak/>
        <w:t>for SSB based event triggered L1 measurement reporting, it is proposed to define L1 measurement reporting delay requirements.</w:t>
      </w:r>
    </w:p>
    <w:p w14:paraId="64A95BE6" w14:textId="77777777" w:rsidR="00DF4798" w:rsidRPr="00241124" w:rsidRDefault="00DF4798" w:rsidP="00DF4798">
      <w:pPr>
        <w:numPr>
          <w:ilvl w:val="3"/>
          <w:numId w:val="54"/>
        </w:numPr>
        <w:rPr>
          <w:color w:val="000000" w:themeColor="text1"/>
          <w:lang w:eastAsia="en-US"/>
        </w:rPr>
      </w:pPr>
      <w:r w:rsidRPr="00241124">
        <w:rPr>
          <w:color w:val="000000" w:themeColor="text1"/>
          <w:lang w:eastAsia="en-US"/>
        </w:rPr>
        <w:t>The delay is less than T</w:t>
      </w:r>
      <w:r w:rsidRPr="00241124">
        <w:rPr>
          <w:color w:val="000000" w:themeColor="text1"/>
          <w:vertAlign w:val="subscript"/>
          <w:lang w:eastAsia="en-US"/>
        </w:rPr>
        <w:t xml:space="preserve">L1-RSRP_Measurement_Period </w:t>
      </w:r>
      <w:r w:rsidRPr="00241124">
        <w:rPr>
          <w:color w:val="000000" w:themeColor="text1"/>
          <w:lang w:eastAsia="en-US"/>
        </w:rPr>
        <w:t>or T</w:t>
      </w:r>
      <w:r w:rsidRPr="00241124">
        <w:rPr>
          <w:color w:val="000000" w:themeColor="text1"/>
          <w:vertAlign w:val="subscript"/>
          <w:lang w:eastAsia="en-US"/>
        </w:rPr>
        <w:t>L1-RSRP_Measurement_Perioa</w:t>
      </w:r>
      <w:r w:rsidRPr="00241124">
        <w:rPr>
          <w:color w:val="000000" w:themeColor="text1"/>
          <w:lang w:eastAsia="en-US"/>
        </w:rPr>
        <w:t xml:space="preserve"> + T</w:t>
      </w:r>
      <w:r w:rsidRPr="00241124">
        <w:rPr>
          <w:color w:val="000000" w:themeColor="text1"/>
          <w:vertAlign w:val="subscript"/>
          <w:lang w:eastAsia="en-US"/>
        </w:rPr>
        <w:t>SSB_time_index</w:t>
      </w:r>
      <w:r w:rsidRPr="00241124">
        <w:rPr>
          <w:color w:val="000000" w:themeColor="text1"/>
          <w:lang w:eastAsia="en-US"/>
        </w:rPr>
        <w:t>, which are the L1-RSRP measurement period defined for Rel-18 LTM.</w:t>
      </w:r>
    </w:p>
    <w:p w14:paraId="50376AF5" w14:textId="77777777" w:rsidR="00DF4798" w:rsidRPr="00241124" w:rsidRDefault="00DF4798" w:rsidP="00DF4798">
      <w:pPr>
        <w:numPr>
          <w:ilvl w:val="2"/>
          <w:numId w:val="54"/>
        </w:numPr>
        <w:rPr>
          <w:color w:val="000000" w:themeColor="text1"/>
          <w:lang w:eastAsia="en-US"/>
        </w:rPr>
      </w:pPr>
      <w:r w:rsidRPr="00241124">
        <w:rPr>
          <w:color w:val="000000" w:themeColor="text1"/>
          <w:lang w:eastAsia="en-US"/>
        </w:rPr>
        <w:t>for CSI-RS based event triggered L1 measurement reporting, it is proposed to define L1 measurement reporting delay requirements, and L1 measurement reporting accuracy requirements</w:t>
      </w:r>
    </w:p>
    <w:p w14:paraId="790F2220" w14:textId="77777777" w:rsidR="00DF4798" w:rsidRPr="00241124" w:rsidRDefault="00DF4798" w:rsidP="00DF4798">
      <w:pPr>
        <w:numPr>
          <w:ilvl w:val="1"/>
          <w:numId w:val="54"/>
        </w:numPr>
        <w:rPr>
          <w:color w:val="000000" w:themeColor="text1"/>
          <w:lang w:eastAsia="en-US"/>
        </w:rPr>
      </w:pPr>
      <w:r w:rsidRPr="00241124">
        <w:rPr>
          <w:color w:val="000000" w:themeColor="text1"/>
          <w:lang w:eastAsia="en-US"/>
        </w:rPr>
        <w:t>Option 4: Reporting delay is defined as one L1-RSRP measurement period on target cell. (Apple)</w:t>
      </w:r>
    </w:p>
    <w:p w14:paraId="549D1FC2" w14:textId="77777777" w:rsidR="00DF4798" w:rsidRPr="00241124" w:rsidRDefault="00DF4798" w:rsidP="00DF4798">
      <w:pPr>
        <w:numPr>
          <w:ilvl w:val="1"/>
          <w:numId w:val="54"/>
        </w:numPr>
        <w:rPr>
          <w:color w:val="000000" w:themeColor="text1"/>
          <w:lang w:eastAsia="en-US"/>
        </w:rPr>
      </w:pPr>
      <w:r w:rsidRPr="00241124">
        <w:rPr>
          <w:color w:val="000000" w:themeColor="text1"/>
          <w:lang w:eastAsia="en-US"/>
        </w:rPr>
        <w:t>Option 4a: The event triggered measurement reporting delay, shall be less than LTM L1-RSRP measurement period based on SSB or CSI-RS. (Samsung)</w:t>
      </w:r>
    </w:p>
    <w:p w14:paraId="2AD8322A" w14:textId="77777777" w:rsidR="00DF4798" w:rsidRPr="00241124" w:rsidRDefault="00DF4798" w:rsidP="00DF4798">
      <w:pPr>
        <w:numPr>
          <w:ilvl w:val="1"/>
          <w:numId w:val="54"/>
        </w:numPr>
        <w:rPr>
          <w:color w:val="000000" w:themeColor="text1"/>
          <w:lang w:eastAsia="en-US"/>
        </w:rPr>
      </w:pPr>
      <w:r w:rsidRPr="00241124">
        <w:rPr>
          <w:color w:val="000000" w:themeColor="text1"/>
          <w:lang w:eastAsia="en-US"/>
        </w:rPr>
        <w:t>Option 5: SSB-based LTM L1 event triggered reporting delay is T</w:t>
      </w:r>
      <w:r w:rsidRPr="00241124">
        <w:rPr>
          <w:color w:val="000000" w:themeColor="text1"/>
          <w:vertAlign w:val="subscript"/>
          <w:lang w:eastAsia="en-US"/>
        </w:rPr>
        <w:t>L1-RSRP_Measurement_Period_SSB_intra</w:t>
      </w:r>
      <w:r w:rsidRPr="00241124">
        <w:rPr>
          <w:color w:val="000000" w:themeColor="text1"/>
          <w:lang w:eastAsia="en-US"/>
        </w:rPr>
        <w:t>, T</w:t>
      </w:r>
      <w:r w:rsidRPr="00241124">
        <w:rPr>
          <w:color w:val="000000" w:themeColor="text1"/>
          <w:vertAlign w:val="subscript"/>
          <w:lang w:eastAsia="en-US"/>
        </w:rPr>
        <w:t>L1-RSRP_Measurement_Period_SSB_inter</w:t>
      </w:r>
      <w:r w:rsidRPr="00241124">
        <w:rPr>
          <w:color w:val="000000" w:themeColor="text1"/>
          <w:lang w:eastAsia="en-US"/>
        </w:rPr>
        <w:t xml:space="preserve"> or T</w:t>
      </w:r>
      <w:r w:rsidRPr="00241124">
        <w:rPr>
          <w:color w:val="000000" w:themeColor="text1"/>
          <w:vertAlign w:val="subscript"/>
          <w:lang w:eastAsia="en-US"/>
        </w:rPr>
        <w:t xml:space="preserve">L1-RSRP_Measurement_Period_SSB_inter_withoutGap </w:t>
      </w:r>
      <w:r w:rsidRPr="00241124">
        <w:rPr>
          <w:color w:val="000000" w:themeColor="text1"/>
          <w:lang w:eastAsia="en-US"/>
        </w:rPr>
        <w:t>(Nokia)</w:t>
      </w:r>
    </w:p>
    <w:p w14:paraId="4309432F" w14:textId="77777777" w:rsidR="00DF4798" w:rsidRPr="00241124" w:rsidRDefault="00DF4798" w:rsidP="00DF4798">
      <w:pPr>
        <w:numPr>
          <w:ilvl w:val="1"/>
          <w:numId w:val="54"/>
        </w:numPr>
        <w:rPr>
          <w:color w:val="000000" w:themeColor="text1"/>
          <w:lang w:eastAsia="en-US"/>
        </w:rPr>
      </w:pPr>
      <w:r w:rsidRPr="00241124">
        <w:rPr>
          <w:color w:val="000000" w:themeColor="text1"/>
          <w:lang w:eastAsia="en-US"/>
        </w:rPr>
        <w:t>Option 6: RAN4 to discuss and define the event evaluation time (i.e., the minimum time required to complete the event evaluation and be ready to send on the first reporting occasion from the measurement occasion). (Ericsson)</w:t>
      </w:r>
    </w:p>
    <w:p w14:paraId="051E5D33" w14:textId="57EE0250" w:rsidR="00152AC1" w:rsidRDefault="00D46D1E" w:rsidP="00BF3882">
      <w:pPr>
        <w:spacing w:before="120" w:after="120"/>
        <w:jc w:val="both"/>
      </w:pPr>
      <w:r w:rsidRPr="00BF3882">
        <w:t xml:space="preserve">Options are not far away from each other. </w:t>
      </w:r>
      <w:r w:rsidR="00BF3882">
        <w:t>We propose to discuss</w:t>
      </w:r>
      <w:r w:rsidR="000C1560">
        <w:t xml:space="preserve"> this issue using option 4 as baseline since it generally cover both SSB based and CSI-RS based event triggered L1 reporting.</w:t>
      </w:r>
    </w:p>
    <w:p w14:paraId="3B70E93E" w14:textId="01EC2BF9" w:rsidR="004739D2" w:rsidRDefault="004739D2" w:rsidP="004739D2">
      <w:pPr>
        <w:pStyle w:val="Caption"/>
        <w:rPr>
          <w:color w:val="000000" w:themeColor="text1"/>
        </w:rPr>
      </w:pPr>
      <w:bookmarkStart w:id="17" w:name="_Ref181649596"/>
      <w:r>
        <w:t xml:space="preserve">Proposal </w:t>
      </w:r>
      <w:r>
        <w:fldChar w:fldCharType="begin"/>
      </w:r>
      <w:r>
        <w:instrText xml:space="preserve"> SEQ Proposal \* ARABIC </w:instrText>
      </w:r>
      <w:r>
        <w:fldChar w:fldCharType="separate"/>
      </w:r>
      <w:r w:rsidR="00647696">
        <w:rPr>
          <w:noProof/>
        </w:rPr>
        <w:t>8</w:t>
      </w:r>
      <w:r>
        <w:fldChar w:fldCharType="end"/>
      </w:r>
      <w:r>
        <w:t xml:space="preserve">: </w:t>
      </w:r>
      <w:r w:rsidRPr="00241124">
        <w:rPr>
          <w:color w:val="000000" w:themeColor="text1"/>
        </w:rPr>
        <w:t>Reporting delay is defined as one L1-RSRP measurement period on target cell.</w:t>
      </w:r>
      <w:bookmarkEnd w:id="17"/>
    </w:p>
    <w:p w14:paraId="0A879727" w14:textId="77777777" w:rsidR="00D37757" w:rsidRPr="00963BE5" w:rsidRDefault="00D37757" w:rsidP="00D37757">
      <w:pPr>
        <w:pStyle w:val="ListParagraph"/>
        <w:numPr>
          <w:ilvl w:val="0"/>
          <w:numId w:val="66"/>
        </w:numPr>
        <w:rPr>
          <w:b/>
          <w:bCs/>
          <w:lang w:eastAsia="en-US"/>
        </w:rPr>
      </w:pPr>
      <w:r w:rsidRPr="00963BE5">
        <w:rPr>
          <w:b/>
          <w:bCs/>
          <w:lang w:eastAsia="en-US"/>
        </w:rPr>
        <w:t>For SSB based event triggered L1 reporting, existing measurement period defined in clause 9.14 and 9.15 can be reused, respectively for intra and inter-frequency.</w:t>
      </w:r>
    </w:p>
    <w:p w14:paraId="7E752739" w14:textId="265595B0" w:rsidR="00D37757" w:rsidRPr="00963BE5" w:rsidRDefault="00D37757" w:rsidP="00D37757">
      <w:pPr>
        <w:pStyle w:val="ListParagraph"/>
        <w:numPr>
          <w:ilvl w:val="0"/>
          <w:numId w:val="66"/>
        </w:numPr>
        <w:rPr>
          <w:b/>
          <w:bCs/>
          <w:lang w:eastAsia="en-US"/>
        </w:rPr>
      </w:pPr>
      <w:r w:rsidRPr="00963BE5">
        <w:rPr>
          <w:b/>
          <w:bCs/>
          <w:lang w:eastAsia="en-US"/>
        </w:rPr>
        <w:t>For CSI-RS based event triggered L1 reporting, whatever measurement period will be agreed under CSI-RS related agenda can be reused in this objective.</w:t>
      </w:r>
    </w:p>
    <w:p w14:paraId="55633851" w14:textId="5BFC1C17" w:rsidR="00DF4798" w:rsidRPr="00140C23" w:rsidRDefault="00DF4798" w:rsidP="00DF4798">
      <w:pPr>
        <w:rPr>
          <w:color w:val="000000" w:themeColor="text1"/>
          <w:lang w:eastAsia="en-US"/>
        </w:rPr>
      </w:pPr>
    </w:p>
    <w:p w14:paraId="5A7457E3" w14:textId="77777777" w:rsidR="00DF4798" w:rsidRPr="00140C23" w:rsidRDefault="00DF4798" w:rsidP="00DF4798">
      <w:pPr>
        <w:rPr>
          <w:color w:val="000000" w:themeColor="text1"/>
          <w:lang w:eastAsia="en-US"/>
        </w:rPr>
      </w:pPr>
      <w:r w:rsidRPr="00140C23">
        <w:rPr>
          <w:color w:val="000000" w:themeColor="text1"/>
          <w:lang w:eastAsia="en-US"/>
        </w:rPr>
        <w:t>Issue 1-10: where to capture event triggered L1 report requirement</w:t>
      </w:r>
    </w:p>
    <w:p w14:paraId="3C5C7ED9" w14:textId="77777777" w:rsidR="00DF4798" w:rsidRPr="00140C23" w:rsidRDefault="00DF4798" w:rsidP="00DF4798">
      <w:pPr>
        <w:numPr>
          <w:ilvl w:val="0"/>
          <w:numId w:val="55"/>
        </w:numPr>
        <w:rPr>
          <w:color w:val="000000" w:themeColor="text1"/>
          <w:lang w:eastAsia="en-US"/>
        </w:rPr>
      </w:pPr>
      <w:r w:rsidRPr="00140C23">
        <w:rPr>
          <w:color w:val="000000" w:themeColor="text1"/>
          <w:u w:val="single"/>
          <w:lang w:eastAsia="en-US"/>
        </w:rPr>
        <w:t>Candidate solutions:</w:t>
      </w:r>
    </w:p>
    <w:p w14:paraId="437B2D70" w14:textId="77777777" w:rsidR="00DF4798" w:rsidRPr="00140C23" w:rsidRDefault="00DF4798" w:rsidP="00DF4798">
      <w:pPr>
        <w:numPr>
          <w:ilvl w:val="1"/>
          <w:numId w:val="55"/>
        </w:numPr>
        <w:rPr>
          <w:color w:val="000000" w:themeColor="text1"/>
          <w:lang w:eastAsia="en-US"/>
        </w:rPr>
      </w:pPr>
      <w:r w:rsidRPr="00140C23">
        <w:rPr>
          <w:color w:val="000000" w:themeColor="text1"/>
          <w:lang w:eastAsia="en-US"/>
        </w:rPr>
        <w:t>Option 1: new requirements for event triggered L1 measurement reporting shall be introduced in 9.14.3 and 9.15.3, respectively for intra-frequency and inter-frequency. (CATT, Apple, vivo, HW)</w:t>
      </w:r>
    </w:p>
    <w:p w14:paraId="678AFD06" w14:textId="6C33CDC3" w:rsidR="00DF4798" w:rsidRPr="00140C23" w:rsidRDefault="00140C23" w:rsidP="00140C23">
      <w:pPr>
        <w:spacing w:before="120" w:after="120"/>
        <w:jc w:val="both"/>
      </w:pPr>
      <w:r w:rsidRPr="00140C23">
        <w:t>This issue shall not be controversial. It is just a guidence on where to capture the new requirements.</w:t>
      </w:r>
    </w:p>
    <w:p w14:paraId="62DD6D61" w14:textId="26547F07" w:rsidR="00140C23" w:rsidRPr="00140C23" w:rsidRDefault="00140C23" w:rsidP="00140C23">
      <w:pPr>
        <w:pStyle w:val="Caption"/>
        <w:rPr>
          <w:lang w:eastAsia="zh-CN"/>
        </w:rPr>
      </w:pPr>
      <w:bookmarkStart w:id="18" w:name="_Ref181649599"/>
      <w:r>
        <w:t xml:space="preserve">Proposal </w:t>
      </w:r>
      <w:r>
        <w:fldChar w:fldCharType="begin"/>
      </w:r>
      <w:r>
        <w:instrText xml:space="preserve"> SEQ Proposal \* ARABIC </w:instrText>
      </w:r>
      <w:r>
        <w:fldChar w:fldCharType="separate"/>
      </w:r>
      <w:r w:rsidR="00647696">
        <w:rPr>
          <w:noProof/>
        </w:rPr>
        <w:t>9</w:t>
      </w:r>
      <w:r>
        <w:fldChar w:fldCharType="end"/>
      </w:r>
      <w:r>
        <w:t xml:space="preserve">: confirm that </w:t>
      </w:r>
      <w:r w:rsidRPr="00140C23">
        <w:rPr>
          <w:color w:val="000000" w:themeColor="text1"/>
        </w:rPr>
        <w:t xml:space="preserve">new requirements for </w:t>
      </w:r>
      <w:r>
        <w:rPr>
          <w:color w:val="000000" w:themeColor="text1"/>
        </w:rPr>
        <w:t xml:space="preserve">SSB based </w:t>
      </w:r>
      <w:r w:rsidRPr="00140C23">
        <w:rPr>
          <w:color w:val="000000" w:themeColor="text1"/>
        </w:rPr>
        <w:t>event triggered L1 measurement reporting shall be introduced in 9.14.3 and 9.15.3, respectively for intra-frequency and inter-frequency</w:t>
      </w:r>
      <w:r>
        <w:rPr>
          <w:color w:val="000000" w:themeColor="text1"/>
        </w:rPr>
        <w:t xml:space="preserve">. For CSI-RS based event triggered L1 measurement reporting, it will be captured in the new section for requirements of CSI-RS based L1 measurement on </w:t>
      </w:r>
      <w:proofErr w:type="spellStart"/>
      <w:r>
        <w:rPr>
          <w:color w:val="000000" w:themeColor="text1"/>
        </w:rPr>
        <w:t>neighbor</w:t>
      </w:r>
      <w:proofErr w:type="spellEnd"/>
      <w:r>
        <w:rPr>
          <w:color w:val="000000" w:themeColor="text1"/>
        </w:rPr>
        <w:t xml:space="preserve"> cell.</w:t>
      </w:r>
      <w:bookmarkEnd w:id="18"/>
    </w:p>
    <w:p w14:paraId="10058255" w14:textId="77777777" w:rsidR="00140C23" w:rsidRPr="00647696" w:rsidRDefault="00140C23" w:rsidP="00140C23">
      <w:pPr>
        <w:spacing w:before="120" w:after="120"/>
        <w:jc w:val="both"/>
        <w:rPr>
          <w:color w:val="000000" w:themeColor="text1"/>
        </w:rPr>
      </w:pPr>
    </w:p>
    <w:p w14:paraId="5A19B921" w14:textId="77777777" w:rsidR="00DF4798" w:rsidRPr="00647696" w:rsidRDefault="00DF4798" w:rsidP="00DF4798">
      <w:pPr>
        <w:rPr>
          <w:color w:val="000000" w:themeColor="text1"/>
          <w:lang w:eastAsia="en-US"/>
        </w:rPr>
      </w:pPr>
      <w:r w:rsidRPr="00647696">
        <w:rPr>
          <w:color w:val="000000" w:themeColor="text1"/>
          <w:lang w:eastAsia="en-US"/>
        </w:rPr>
        <w:t>Issue 1-11: Impact of UL resource waiting time</w:t>
      </w:r>
    </w:p>
    <w:p w14:paraId="27DFFAAF" w14:textId="77777777" w:rsidR="00DF4798" w:rsidRPr="00647696" w:rsidRDefault="00DF4798" w:rsidP="00DF4798">
      <w:pPr>
        <w:numPr>
          <w:ilvl w:val="0"/>
          <w:numId w:val="56"/>
        </w:numPr>
        <w:rPr>
          <w:color w:val="000000" w:themeColor="text1"/>
          <w:lang w:eastAsia="en-US"/>
        </w:rPr>
      </w:pPr>
      <w:r w:rsidRPr="00647696">
        <w:rPr>
          <w:color w:val="000000" w:themeColor="text1"/>
          <w:u w:val="single"/>
          <w:lang w:eastAsia="en-US"/>
        </w:rPr>
        <w:t>Candidate solutions:</w:t>
      </w:r>
    </w:p>
    <w:p w14:paraId="56A0E14B" w14:textId="77777777" w:rsidR="00DF4798" w:rsidRPr="00647696" w:rsidRDefault="00DF4798" w:rsidP="00DF4798">
      <w:pPr>
        <w:numPr>
          <w:ilvl w:val="1"/>
          <w:numId w:val="56"/>
        </w:numPr>
        <w:rPr>
          <w:color w:val="000000" w:themeColor="text1"/>
          <w:lang w:eastAsia="en-US"/>
        </w:rPr>
      </w:pPr>
      <w:r w:rsidRPr="00647696">
        <w:rPr>
          <w:color w:val="000000" w:themeColor="text1"/>
          <w:lang w:eastAsia="en-US"/>
        </w:rPr>
        <w:t>Option 1: RAN4 to discuss whether to consider the impact of UL resource waiting time on L1 reporting requirement. (Xiaomi)</w:t>
      </w:r>
    </w:p>
    <w:p w14:paraId="5DC7B264" w14:textId="77777777" w:rsidR="00647696" w:rsidRPr="00647696" w:rsidRDefault="00647696" w:rsidP="00647696">
      <w:pPr>
        <w:spacing w:before="120" w:after="120"/>
        <w:jc w:val="both"/>
      </w:pPr>
      <w:r w:rsidRPr="00647696">
        <w:t>This shall be same as legacy. It is already reflected in existing event triggered L3 measurement reporting.</w:t>
      </w:r>
    </w:p>
    <w:p w14:paraId="05563966" w14:textId="6DF37E46" w:rsidR="00E310D5" w:rsidRDefault="00647696" w:rsidP="002E7623">
      <w:pPr>
        <w:pStyle w:val="Caption"/>
        <w:rPr>
          <w:lang w:val="en-CN"/>
        </w:rPr>
      </w:pPr>
      <w:bookmarkStart w:id="19" w:name="_Ref181649602"/>
      <w:r>
        <w:t xml:space="preserve">Proposal </w:t>
      </w:r>
      <w:r>
        <w:fldChar w:fldCharType="begin"/>
      </w:r>
      <w:r>
        <w:instrText xml:space="preserve"> SEQ Proposal \* ARABIC </w:instrText>
      </w:r>
      <w:r>
        <w:fldChar w:fldCharType="separate"/>
      </w:r>
      <w:r>
        <w:rPr>
          <w:noProof/>
        </w:rPr>
        <w:t>10</w:t>
      </w:r>
      <w:r>
        <w:fldChar w:fldCharType="end"/>
      </w:r>
      <w:r>
        <w:t xml:space="preserve">: </w:t>
      </w:r>
      <w:r>
        <w:rPr>
          <w:lang w:val="en-CN"/>
        </w:rPr>
        <w:t>regarding i</w:t>
      </w:r>
      <w:r w:rsidRPr="00647696">
        <w:rPr>
          <w:lang w:val="en-CN"/>
        </w:rPr>
        <w:t>mpact of UL resource waiting time</w:t>
      </w:r>
      <w:r>
        <w:rPr>
          <w:lang w:val="en-CN"/>
        </w:rPr>
        <w:t>, it can be handled in the same way as that in requirements for event triggered L3 measurement reporting.</w:t>
      </w:r>
      <w:bookmarkEnd w:id="19"/>
    </w:p>
    <w:p w14:paraId="0827BE58" w14:textId="4E15D08A" w:rsidR="002E7623" w:rsidRPr="002E7623" w:rsidRDefault="002E7623" w:rsidP="002E7623">
      <w:pPr>
        <w:rPr>
          <w:lang w:eastAsia="en-US"/>
        </w:rPr>
      </w:pPr>
    </w:p>
    <w:p w14:paraId="57E4C35D"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rPr>
        <w:lastRenderedPageBreak/>
        <w:t>Conclusion</w:t>
      </w:r>
    </w:p>
    <w:bookmarkEnd w:id="0"/>
    <w:bookmarkEnd w:id="1"/>
    <w:p w14:paraId="186CE218" w14:textId="209CB25B" w:rsidR="00E75B89" w:rsidRDefault="0080742C" w:rsidP="00E75B89">
      <w:pPr>
        <w:spacing w:before="120" w:after="120"/>
        <w:jc w:val="both"/>
      </w:pPr>
      <w:r w:rsidRPr="00EE49AB">
        <w:t xml:space="preserve">In this contribution, we provide discussion on </w:t>
      </w:r>
      <w:r w:rsidR="00F96BA4" w:rsidRPr="00EE49AB">
        <w:t>measurement related enhancements for LTM</w:t>
      </w:r>
      <w:r w:rsidRPr="00EE49AB">
        <w:t>. After discussion, the following conclusions are provided:</w:t>
      </w:r>
    </w:p>
    <w:p w14:paraId="3EAF2472" w14:textId="36D8FBFD" w:rsidR="000E167B" w:rsidRPr="00524109" w:rsidRDefault="00524109" w:rsidP="00E75B89">
      <w:pPr>
        <w:spacing w:before="120" w:after="120"/>
        <w:jc w:val="both"/>
        <w:rPr>
          <w:b/>
          <w:bCs/>
        </w:rPr>
      </w:pPr>
      <w:r w:rsidRPr="00524109">
        <w:rPr>
          <w:b/>
          <w:bCs/>
        </w:rPr>
        <w:fldChar w:fldCharType="begin"/>
      </w:r>
      <w:r w:rsidRPr="00524109">
        <w:rPr>
          <w:b/>
          <w:bCs/>
        </w:rPr>
        <w:instrText xml:space="preserve"> REF _Ref181649576 \h </w:instrText>
      </w:r>
      <w:r>
        <w:rPr>
          <w:b/>
          <w:bCs/>
        </w:rPr>
        <w:instrText xml:space="preserve"> \* MERGEFORMAT </w:instrText>
      </w:r>
      <w:r w:rsidRPr="00524109">
        <w:rPr>
          <w:b/>
          <w:bCs/>
        </w:rPr>
      </w:r>
      <w:r w:rsidRPr="00524109">
        <w:rPr>
          <w:b/>
          <w:bCs/>
        </w:rPr>
        <w:fldChar w:fldCharType="separate"/>
      </w:r>
      <w:r w:rsidRPr="00524109">
        <w:rPr>
          <w:b/>
          <w:bCs/>
        </w:rPr>
        <w:t xml:space="preserve">Observation </w:t>
      </w:r>
      <w:r w:rsidRPr="00524109">
        <w:rPr>
          <w:b/>
          <w:bCs/>
          <w:noProof/>
        </w:rPr>
        <w:t>1</w:t>
      </w:r>
      <w:r w:rsidRPr="00524109">
        <w:rPr>
          <w:b/>
          <w:bCs/>
        </w:rPr>
        <w:t>: CSI-RS based L1 reporting is configured to be supported by RAN2.</w:t>
      </w:r>
      <w:r w:rsidRPr="00524109">
        <w:rPr>
          <w:b/>
          <w:bCs/>
        </w:rPr>
        <w:fldChar w:fldCharType="end"/>
      </w:r>
    </w:p>
    <w:p w14:paraId="4061B947" w14:textId="3D47EC3B"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_Ref181649579 \h </w:instrText>
      </w:r>
      <w:r>
        <w:rPr>
          <w:b/>
          <w:bCs/>
        </w:rPr>
        <w:instrText xml:space="preserve"> \* MERGEFORMAT </w:instrText>
      </w:r>
      <w:r w:rsidRPr="00524109">
        <w:rPr>
          <w:b/>
          <w:bCs/>
        </w:rPr>
      </w:r>
      <w:r w:rsidRPr="00524109">
        <w:rPr>
          <w:b/>
          <w:bCs/>
        </w:rPr>
        <w:fldChar w:fldCharType="separate"/>
      </w:r>
      <w:r w:rsidRPr="00524109">
        <w:rPr>
          <w:b/>
          <w:bCs/>
        </w:rPr>
        <w:t xml:space="preserve">Observation </w:t>
      </w:r>
      <w:r w:rsidRPr="00524109">
        <w:rPr>
          <w:b/>
          <w:bCs/>
          <w:noProof/>
        </w:rPr>
        <w:t>2</w:t>
      </w:r>
      <w:r w:rsidRPr="00524109">
        <w:rPr>
          <w:b/>
          <w:bCs/>
        </w:rPr>
        <w:t>: RRM requirements framework for CSI-RS based event triggered L1 reporting is likely to be same as SSB based event triggered L1 reporting, and the later one is already confirmed to be defined in this work item.</w:t>
      </w:r>
      <w:r w:rsidRPr="00524109">
        <w:rPr>
          <w:b/>
          <w:bCs/>
        </w:rPr>
        <w:fldChar w:fldCharType="end"/>
      </w:r>
    </w:p>
    <w:p w14:paraId="2182197C" w14:textId="0B3E6CAD"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_Ref181649580 \h </w:instrText>
      </w:r>
      <w:r>
        <w:rPr>
          <w:b/>
          <w:bCs/>
        </w:rPr>
        <w:instrText xml:space="preserve"> \* MERGEFORMAT </w:instrText>
      </w:r>
      <w:r w:rsidRPr="00524109">
        <w:rPr>
          <w:b/>
          <w:bCs/>
        </w:rPr>
      </w:r>
      <w:r w:rsidRPr="00524109">
        <w:rPr>
          <w:b/>
          <w:bCs/>
        </w:rPr>
        <w:fldChar w:fldCharType="separate"/>
      </w:r>
      <w:r w:rsidRPr="00524109">
        <w:rPr>
          <w:b/>
          <w:bCs/>
        </w:rPr>
        <w:t xml:space="preserve">Observation </w:t>
      </w:r>
      <w:r w:rsidRPr="00524109">
        <w:rPr>
          <w:b/>
          <w:bCs/>
          <w:noProof/>
        </w:rPr>
        <w:t>3</w:t>
      </w:r>
      <w:r w:rsidRPr="00524109">
        <w:rPr>
          <w:b/>
          <w:bCs/>
        </w:rPr>
        <w:t>: CSI-RS based L1 measurement requirements will be defined in this work item under the dedicated agenda.</w:t>
      </w:r>
      <w:r w:rsidRPr="00524109">
        <w:rPr>
          <w:b/>
          <w:bCs/>
        </w:rPr>
        <w:fldChar w:fldCharType="end"/>
      </w:r>
    </w:p>
    <w:p w14:paraId="60F3DE2D" w14:textId="74DBE922"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_Ref181649584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1</w:t>
      </w:r>
      <w:r w:rsidRPr="00524109">
        <w:rPr>
          <w:b/>
          <w:bCs/>
        </w:rPr>
        <w:t>: confirm that CSI-RS based event triggered L1 reporting is included in RAN4 scope of this work item.</w:t>
      </w:r>
      <w:r w:rsidRPr="00524109">
        <w:rPr>
          <w:b/>
          <w:bCs/>
        </w:rPr>
        <w:fldChar w:fldCharType="end"/>
      </w:r>
    </w:p>
    <w:p w14:paraId="107F074B" w14:textId="338BB7B6"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_Ref181649585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2</w:t>
      </w:r>
      <w:r w:rsidRPr="00524109">
        <w:rPr>
          <w:b/>
          <w:bCs/>
        </w:rPr>
        <w:t>: RAN4 shall at least define requirements for event triggered periodic reporting. Others can be FFS.</w:t>
      </w:r>
      <w:r w:rsidRPr="00524109">
        <w:rPr>
          <w:b/>
          <w:bCs/>
        </w:rPr>
        <w:fldChar w:fldCharType="end"/>
      </w:r>
    </w:p>
    <w:p w14:paraId="24301FED" w14:textId="12138C6C"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_Ref181649587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3</w:t>
      </w:r>
      <w:r w:rsidRPr="00524109">
        <w:rPr>
          <w:b/>
          <w:bCs/>
        </w:rPr>
        <w:t>: confirm that requirements for reporting criteria per measurement category need be updated to include new events introduced by RAN2 on LTM.</w:t>
      </w:r>
      <w:r w:rsidRPr="00524109">
        <w:rPr>
          <w:b/>
          <w:bCs/>
        </w:rPr>
        <w:fldChar w:fldCharType="end"/>
      </w:r>
    </w:p>
    <w:p w14:paraId="3CE37630" w14:textId="12FED3C5"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_Ref181649589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4</w:t>
      </w:r>
      <w:r w:rsidRPr="00524109">
        <w:rPr>
          <w:b/>
          <w:bCs/>
        </w:rPr>
        <w:t>: both SSB and CSI-RS based event triggered L1 reporting shall be included.</w:t>
      </w:r>
      <w:r w:rsidRPr="00524109">
        <w:rPr>
          <w:b/>
          <w:bCs/>
        </w:rPr>
        <w:fldChar w:fldCharType="end"/>
      </w:r>
    </w:p>
    <w:p w14:paraId="4C7CDD1F" w14:textId="550ED973"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_Ref181649591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5</w:t>
      </w:r>
      <w:r w:rsidRPr="00524109">
        <w:rPr>
          <w:b/>
          <w:bCs/>
        </w:rPr>
        <w:t>: details can be FFS depend on, e.g. whether and how to differentiate intra/inter-frequency.</w:t>
      </w:r>
      <w:r w:rsidRPr="00524109">
        <w:rPr>
          <w:b/>
          <w:bCs/>
        </w:rPr>
        <w:fldChar w:fldCharType="end"/>
      </w:r>
    </w:p>
    <w:p w14:paraId="787CC977" w14:textId="35B8E30D"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_Ref181649593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6</w:t>
      </w:r>
      <w:r w:rsidRPr="00524109">
        <w:rPr>
          <w:b/>
          <w:bCs/>
        </w:rPr>
        <w:t>: RAN4 doesn’t need to discuss how to coordinate with R19 MIMO in this work item, given that R19 MIMO and R19 LTM are two separate work items.</w:t>
      </w:r>
      <w:r w:rsidRPr="00524109">
        <w:rPr>
          <w:b/>
          <w:bCs/>
        </w:rPr>
        <w:fldChar w:fldCharType="end"/>
      </w:r>
    </w:p>
    <w:p w14:paraId="2BADBDD1" w14:textId="10EB2E23"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_Ref181649594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7</w:t>
      </w:r>
      <w:r w:rsidRPr="00524109">
        <w:rPr>
          <w:b/>
          <w:bCs/>
        </w:rPr>
        <w:t>: confirm that L1 filtering is not considered in RAN4 requirements.</w:t>
      </w:r>
      <w:r w:rsidRPr="00524109">
        <w:rPr>
          <w:b/>
          <w:bCs/>
        </w:rPr>
        <w:fldChar w:fldCharType="end"/>
      </w:r>
    </w:p>
    <w:p w14:paraId="437405AE" w14:textId="2955A1F9"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_Ref181649596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8</w:t>
      </w:r>
      <w:r w:rsidRPr="00524109">
        <w:rPr>
          <w:b/>
          <w:bCs/>
        </w:rPr>
        <w:t xml:space="preserve">: </w:t>
      </w:r>
      <w:r w:rsidRPr="00524109">
        <w:rPr>
          <w:b/>
          <w:bCs/>
          <w:color w:val="000000" w:themeColor="text1"/>
          <w:lang w:eastAsia="en-US"/>
        </w:rPr>
        <w:t>Reporting delay is defined as one L1-RSRP measurement period on target cell.</w:t>
      </w:r>
      <w:r w:rsidRPr="00524109">
        <w:rPr>
          <w:b/>
          <w:bCs/>
        </w:rPr>
        <w:fldChar w:fldCharType="end"/>
      </w:r>
    </w:p>
    <w:p w14:paraId="5D72045E" w14:textId="77777777" w:rsidR="00524109" w:rsidRPr="00963BE5" w:rsidRDefault="00524109" w:rsidP="00524109">
      <w:pPr>
        <w:pStyle w:val="ListParagraph"/>
        <w:numPr>
          <w:ilvl w:val="0"/>
          <w:numId w:val="66"/>
        </w:numPr>
        <w:rPr>
          <w:b/>
          <w:bCs/>
          <w:lang w:eastAsia="en-US"/>
        </w:rPr>
      </w:pPr>
      <w:r w:rsidRPr="00963BE5">
        <w:rPr>
          <w:b/>
          <w:bCs/>
          <w:lang w:eastAsia="en-US"/>
        </w:rPr>
        <w:t>For SSB based event triggered L1 reporting, existing measurement period defined in clause 9.14 and 9.15 can be reused, respectively for intra and inter-frequency.</w:t>
      </w:r>
    </w:p>
    <w:p w14:paraId="7A1E6209" w14:textId="77777777" w:rsidR="00524109" w:rsidRPr="00963BE5" w:rsidRDefault="00524109" w:rsidP="00524109">
      <w:pPr>
        <w:pStyle w:val="ListParagraph"/>
        <w:numPr>
          <w:ilvl w:val="0"/>
          <w:numId w:val="66"/>
        </w:numPr>
        <w:rPr>
          <w:b/>
          <w:bCs/>
          <w:lang w:eastAsia="en-US"/>
        </w:rPr>
      </w:pPr>
      <w:r w:rsidRPr="00963BE5">
        <w:rPr>
          <w:b/>
          <w:bCs/>
          <w:lang w:eastAsia="en-US"/>
        </w:rPr>
        <w:t>For CSI-RS based event triggered L1 reporting, whatever measurement period will be agreed under CSI-RS related agenda can be reused in this objective.</w:t>
      </w:r>
    </w:p>
    <w:p w14:paraId="6AF37E84" w14:textId="55339C35"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_Ref181649599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9</w:t>
      </w:r>
      <w:r w:rsidRPr="00524109">
        <w:rPr>
          <w:b/>
          <w:bCs/>
        </w:rPr>
        <w:t xml:space="preserve">: confirm that </w:t>
      </w:r>
      <w:r w:rsidRPr="00524109">
        <w:rPr>
          <w:b/>
          <w:bCs/>
          <w:color w:val="000000" w:themeColor="text1"/>
          <w:lang w:eastAsia="en-US"/>
        </w:rPr>
        <w:t xml:space="preserve">new requirements for </w:t>
      </w:r>
      <w:r w:rsidRPr="00524109">
        <w:rPr>
          <w:b/>
          <w:bCs/>
          <w:color w:val="000000" w:themeColor="text1"/>
        </w:rPr>
        <w:t xml:space="preserve">SSB based </w:t>
      </w:r>
      <w:r w:rsidRPr="00524109">
        <w:rPr>
          <w:b/>
          <w:bCs/>
          <w:color w:val="000000" w:themeColor="text1"/>
          <w:lang w:eastAsia="en-US"/>
        </w:rPr>
        <w:t>event triggered L1 measurement reporting shall be introduced in 9.14.3 and 9.15.3, respectively for intra-frequency and inter-frequency</w:t>
      </w:r>
      <w:r w:rsidRPr="00524109">
        <w:rPr>
          <w:b/>
          <w:bCs/>
          <w:color w:val="000000" w:themeColor="text1"/>
        </w:rPr>
        <w:t>. For CSI-RS based event triggered L1 measurement reporting, it will be captured in the new section for requirements of CSI-RS based L1 measurement on neighbor cell.</w:t>
      </w:r>
      <w:r w:rsidRPr="00524109">
        <w:rPr>
          <w:b/>
          <w:bCs/>
        </w:rPr>
        <w:fldChar w:fldCharType="end"/>
      </w:r>
    </w:p>
    <w:p w14:paraId="436BBCC8" w14:textId="37FC736C" w:rsidR="00524109" w:rsidRPr="00524109" w:rsidRDefault="00524109" w:rsidP="00E75B89">
      <w:pPr>
        <w:spacing w:before="120" w:after="120"/>
        <w:jc w:val="both"/>
        <w:rPr>
          <w:b/>
          <w:bCs/>
        </w:rPr>
      </w:pPr>
      <w:r w:rsidRPr="00524109">
        <w:rPr>
          <w:b/>
          <w:bCs/>
        </w:rPr>
        <w:fldChar w:fldCharType="begin"/>
      </w:r>
      <w:r w:rsidRPr="00524109">
        <w:rPr>
          <w:b/>
          <w:bCs/>
        </w:rPr>
        <w:instrText xml:space="preserve"> REF _Ref181649602 \h </w:instrText>
      </w:r>
      <w:r>
        <w:rPr>
          <w:b/>
          <w:bCs/>
        </w:rPr>
        <w:instrText xml:space="preserve"> \* MERGEFORMAT </w:instrText>
      </w:r>
      <w:r w:rsidRPr="00524109">
        <w:rPr>
          <w:b/>
          <w:bCs/>
        </w:rPr>
      </w:r>
      <w:r w:rsidRPr="00524109">
        <w:rPr>
          <w:b/>
          <w:bCs/>
        </w:rPr>
        <w:fldChar w:fldCharType="separate"/>
      </w:r>
      <w:r w:rsidRPr="00524109">
        <w:rPr>
          <w:b/>
          <w:bCs/>
        </w:rPr>
        <w:t xml:space="preserve">Proposal </w:t>
      </w:r>
      <w:r w:rsidRPr="00524109">
        <w:rPr>
          <w:b/>
          <w:bCs/>
          <w:noProof/>
        </w:rPr>
        <w:t>10</w:t>
      </w:r>
      <w:r w:rsidRPr="00524109">
        <w:rPr>
          <w:b/>
          <w:bCs/>
        </w:rPr>
        <w:t>: regarding impact of UL resource waiting time, it can be handled in the same way as that in requirements for event triggered L3 measurement reporting.</w:t>
      </w:r>
      <w:r w:rsidRPr="00524109">
        <w:rPr>
          <w:b/>
          <w:bCs/>
        </w:rPr>
        <w:fldChar w:fldCharType="end"/>
      </w:r>
    </w:p>
    <w:p w14:paraId="6C3B88CA" w14:textId="77777777" w:rsidR="002966B9" w:rsidRPr="00EE49AB" w:rsidRDefault="002966B9" w:rsidP="00234395">
      <w:pPr>
        <w:spacing w:before="120" w:after="120"/>
        <w:jc w:val="both"/>
      </w:pPr>
    </w:p>
    <w:p w14:paraId="32B7C684" w14:textId="77777777" w:rsidR="005C6854" w:rsidRPr="00EE49AB" w:rsidRDefault="005C6854" w:rsidP="00653A7D">
      <w:pPr>
        <w:rPr>
          <w:b/>
          <w:bCs/>
          <w:lang w:eastAsia="en-US"/>
        </w:rPr>
      </w:pPr>
    </w:p>
    <w:p w14:paraId="5163CAA2" w14:textId="77777777" w:rsidR="00E310D5" w:rsidRPr="00EE49AB" w:rsidRDefault="004552DD">
      <w:pPr>
        <w:pStyle w:val="Heading1"/>
        <w:overflowPunct w:val="0"/>
        <w:autoSpaceDE w:val="0"/>
        <w:autoSpaceDN w:val="0"/>
        <w:adjustRightInd w:val="0"/>
        <w:spacing w:before="0" w:after="120"/>
        <w:rPr>
          <w:rFonts w:eastAsia="PMingLiU" w:cs="Arial"/>
          <w:lang w:val="en-US"/>
        </w:rPr>
      </w:pPr>
      <w:r w:rsidRPr="00EE49AB">
        <w:rPr>
          <w:rFonts w:eastAsia="PMingLiU" w:cs="Arial"/>
          <w:lang w:val="en-US" w:eastAsia="zh-TW"/>
        </w:rPr>
        <w:t>R</w:t>
      </w:r>
      <w:r w:rsidRPr="00EE49AB">
        <w:rPr>
          <w:rFonts w:eastAsia="PMingLiU" w:cs="Arial"/>
          <w:lang w:val="en-US"/>
        </w:rPr>
        <w:t>eference</w:t>
      </w:r>
    </w:p>
    <w:p w14:paraId="7C618396" w14:textId="2E3C07E3" w:rsidR="00E310D5" w:rsidRPr="00EE49AB" w:rsidRDefault="00524109" w:rsidP="0096625C">
      <w:pPr>
        <w:pStyle w:val="ListParagraph"/>
        <w:numPr>
          <w:ilvl w:val="0"/>
          <w:numId w:val="21"/>
        </w:numPr>
        <w:spacing w:after="120"/>
        <w:rPr>
          <w:bCs/>
          <w:lang w:val="en-US"/>
        </w:rPr>
      </w:pPr>
      <w:r w:rsidRPr="00524109">
        <w:rPr>
          <w:bCs/>
          <w:lang w:val="en-US"/>
        </w:rPr>
        <w:t>R4-2416862</w:t>
      </w:r>
      <w:r w:rsidR="00370D34" w:rsidRPr="00EE49AB">
        <w:rPr>
          <w:bCs/>
          <w:lang w:val="en-US"/>
        </w:rPr>
        <w:t xml:space="preserve">, </w:t>
      </w:r>
      <w:r w:rsidR="00F14988" w:rsidRPr="00F14988">
        <w:rPr>
          <w:bCs/>
          <w:lang w:val="en-US"/>
        </w:rPr>
        <w:t>WF on RRM requirements for NR_Mob_Ph4_Part1</w:t>
      </w:r>
      <w:r w:rsidR="00470024" w:rsidRPr="00EE49AB">
        <w:rPr>
          <w:bCs/>
          <w:lang w:val="en-US"/>
        </w:rPr>
        <w:t xml:space="preserve">, </w:t>
      </w:r>
      <w:r w:rsidR="00370D34" w:rsidRPr="00EE49AB">
        <w:rPr>
          <w:bCs/>
          <w:lang w:val="en-US"/>
        </w:rPr>
        <w:t>Apple</w:t>
      </w:r>
    </w:p>
    <w:sectPr w:rsidR="00E310D5" w:rsidRPr="00EE49AB"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02BB0" w14:textId="77777777" w:rsidR="00EA7213" w:rsidRDefault="00EA7213">
      <w:r>
        <w:separator/>
      </w:r>
    </w:p>
  </w:endnote>
  <w:endnote w:type="continuationSeparator" w:id="0">
    <w:p w14:paraId="7D0A590F" w14:textId="77777777" w:rsidR="00EA7213" w:rsidRDefault="00EA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5F633" w14:textId="77777777" w:rsidR="00EA7213" w:rsidRDefault="00EA7213">
      <w:r>
        <w:separator/>
      </w:r>
    </w:p>
  </w:footnote>
  <w:footnote w:type="continuationSeparator" w:id="0">
    <w:p w14:paraId="6E93310C" w14:textId="77777777" w:rsidR="00EA7213" w:rsidRDefault="00EA7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821BF"/>
    <w:multiLevelType w:val="multilevel"/>
    <w:tmpl w:val="B232C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CA5EBE"/>
    <w:multiLevelType w:val="multilevel"/>
    <w:tmpl w:val="EC7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60285F"/>
    <w:multiLevelType w:val="multilevel"/>
    <w:tmpl w:val="10AE54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AA250E"/>
    <w:multiLevelType w:val="multilevel"/>
    <w:tmpl w:val="775EC4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3"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221F46"/>
    <w:multiLevelType w:val="multilevel"/>
    <w:tmpl w:val="D270B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5D055E"/>
    <w:multiLevelType w:val="hybridMultilevel"/>
    <w:tmpl w:val="86FE3B56"/>
    <w:lvl w:ilvl="0" w:tplc="9F2CC330">
      <w:start w:val="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9B1E75"/>
    <w:multiLevelType w:val="multilevel"/>
    <w:tmpl w:val="26C6EE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9662149"/>
    <w:multiLevelType w:val="multilevel"/>
    <w:tmpl w:val="6E0C4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5"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6832B8"/>
    <w:multiLevelType w:val="multilevel"/>
    <w:tmpl w:val="17DCC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8446FF1"/>
    <w:multiLevelType w:val="multilevel"/>
    <w:tmpl w:val="98DA6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736944"/>
    <w:multiLevelType w:val="multilevel"/>
    <w:tmpl w:val="5F0CB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6F0981"/>
    <w:multiLevelType w:val="multilevel"/>
    <w:tmpl w:val="7D50C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1820FE0"/>
    <w:multiLevelType w:val="multilevel"/>
    <w:tmpl w:val="48C89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DD687A"/>
    <w:multiLevelType w:val="multilevel"/>
    <w:tmpl w:val="9E1C1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CC1616"/>
    <w:multiLevelType w:val="multilevel"/>
    <w:tmpl w:val="EF96EB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CB518F6"/>
    <w:multiLevelType w:val="hybridMultilevel"/>
    <w:tmpl w:val="9078F1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7" w15:restartNumberingAfterBreak="0">
    <w:nsid w:val="7139792C"/>
    <w:multiLevelType w:val="multilevel"/>
    <w:tmpl w:val="D9CE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B20CF2"/>
    <w:multiLevelType w:val="multilevel"/>
    <w:tmpl w:val="B6AEB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837227F"/>
    <w:multiLevelType w:val="multilevel"/>
    <w:tmpl w:val="3A008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89B1A73"/>
    <w:multiLevelType w:val="multilevel"/>
    <w:tmpl w:val="CF161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4"/>
  </w:num>
  <w:num w:numId="2" w16cid:durableId="1073162039">
    <w:abstractNumId w:val="22"/>
  </w:num>
  <w:num w:numId="3" w16cid:durableId="881670819">
    <w:abstractNumId w:val="64"/>
  </w:num>
  <w:num w:numId="4" w16cid:durableId="303782287">
    <w:abstractNumId w:val="56"/>
  </w:num>
  <w:num w:numId="5" w16cid:durableId="2120685336">
    <w:abstractNumId w:val="7"/>
  </w:num>
  <w:num w:numId="6" w16cid:durableId="84543986">
    <w:abstractNumId w:val="14"/>
  </w:num>
  <w:num w:numId="7" w16cid:durableId="1945187406">
    <w:abstractNumId w:val="40"/>
  </w:num>
  <w:num w:numId="8" w16cid:durableId="735593510">
    <w:abstractNumId w:val="3"/>
  </w:num>
  <w:num w:numId="9" w16cid:durableId="638069988">
    <w:abstractNumId w:val="26"/>
  </w:num>
  <w:num w:numId="10" w16cid:durableId="1396661914">
    <w:abstractNumId w:val="46"/>
  </w:num>
  <w:num w:numId="11" w16cid:durableId="1800757120">
    <w:abstractNumId w:val="50"/>
  </w:num>
  <w:num w:numId="12" w16cid:durableId="2041008354">
    <w:abstractNumId w:val="16"/>
  </w:num>
  <w:num w:numId="13" w16cid:durableId="1250429690">
    <w:abstractNumId w:val="5"/>
  </w:num>
  <w:num w:numId="14" w16cid:durableId="1771386659">
    <w:abstractNumId w:val="17"/>
  </w:num>
  <w:num w:numId="15" w16cid:durableId="1590507970">
    <w:abstractNumId w:val="19"/>
  </w:num>
  <w:num w:numId="16" w16cid:durableId="595597386">
    <w:abstractNumId w:val="36"/>
  </w:num>
  <w:num w:numId="17" w16cid:durableId="562645621">
    <w:abstractNumId w:val="2"/>
  </w:num>
  <w:num w:numId="18" w16cid:durableId="204997492">
    <w:abstractNumId w:val="24"/>
  </w:num>
  <w:num w:numId="19" w16cid:durableId="993946193">
    <w:abstractNumId w:val="63"/>
  </w:num>
  <w:num w:numId="20" w16cid:durableId="2129546323">
    <w:abstractNumId w:val="27"/>
  </w:num>
  <w:num w:numId="21" w16cid:durableId="59064430">
    <w:abstractNumId w:val="10"/>
  </w:num>
  <w:num w:numId="22" w16cid:durableId="545794119">
    <w:abstractNumId w:val="20"/>
  </w:num>
  <w:num w:numId="23" w16cid:durableId="1081871988">
    <w:abstractNumId w:val="6"/>
  </w:num>
  <w:num w:numId="24" w16cid:durableId="753160996">
    <w:abstractNumId w:val="51"/>
  </w:num>
  <w:num w:numId="25" w16cid:durableId="1316371440">
    <w:abstractNumId w:val="39"/>
  </w:num>
  <w:num w:numId="26" w16cid:durableId="853571246">
    <w:abstractNumId w:val="30"/>
  </w:num>
  <w:num w:numId="27" w16cid:durableId="1848057231">
    <w:abstractNumId w:val="44"/>
  </w:num>
  <w:num w:numId="28" w16cid:durableId="1175027039">
    <w:abstractNumId w:val="25"/>
  </w:num>
  <w:num w:numId="29" w16cid:durableId="431121809">
    <w:abstractNumId w:val="15"/>
  </w:num>
  <w:num w:numId="30" w16cid:durableId="1026834126">
    <w:abstractNumId w:val="38"/>
  </w:num>
  <w:num w:numId="31" w16cid:durableId="1958172824">
    <w:abstractNumId w:val="65"/>
  </w:num>
  <w:num w:numId="32" w16cid:durableId="496507410">
    <w:abstractNumId w:val="43"/>
  </w:num>
  <w:num w:numId="33" w16cid:durableId="144126845">
    <w:abstractNumId w:val="33"/>
  </w:num>
  <w:num w:numId="34" w16cid:durableId="1951280964">
    <w:abstractNumId w:val="18"/>
    <w:lvlOverride w:ilvl="0">
      <w:startOverride w:val="1"/>
    </w:lvlOverride>
  </w:num>
  <w:num w:numId="35" w16cid:durableId="1616256735">
    <w:abstractNumId w:val="11"/>
  </w:num>
  <w:num w:numId="36" w16cid:durableId="617027336">
    <w:abstractNumId w:val="62"/>
  </w:num>
  <w:num w:numId="37" w16cid:durableId="409817756">
    <w:abstractNumId w:val="23"/>
  </w:num>
  <w:num w:numId="38" w16cid:durableId="1269969812">
    <w:abstractNumId w:val="59"/>
  </w:num>
  <w:num w:numId="39" w16cid:durableId="1597013109">
    <w:abstractNumId w:val="54"/>
  </w:num>
  <w:num w:numId="40" w16cid:durableId="1104031393">
    <w:abstractNumId w:val="35"/>
  </w:num>
  <w:num w:numId="41" w16cid:durableId="1244996927">
    <w:abstractNumId w:val="0"/>
  </w:num>
  <w:num w:numId="42" w16cid:durableId="694309998">
    <w:abstractNumId w:val="13"/>
  </w:num>
  <w:num w:numId="43" w16cid:durableId="1065376972">
    <w:abstractNumId w:val="12"/>
  </w:num>
  <w:num w:numId="44" w16cid:durableId="1774282391">
    <w:abstractNumId w:val="37"/>
  </w:num>
  <w:num w:numId="45" w16cid:durableId="498472554">
    <w:abstractNumId w:val="32"/>
  </w:num>
  <w:num w:numId="46" w16cid:durableId="1768884386">
    <w:abstractNumId w:val="9"/>
  </w:num>
  <w:num w:numId="47" w16cid:durableId="1814831695">
    <w:abstractNumId w:val="41"/>
  </w:num>
  <w:num w:numId="48" w16cid:durableId="563880483">
    <w:abstractNumId w:val="4"/>
  </w:num>
  <w:num w:numId="49" w16cid:durableId="1253589415">
    <w:abstractNumId w:val="28"/>
  </w:num>
  <w:num w:numId="50" w16cid:durableId="676151005">
    <w:abstractNumId w:val="58"/>
  </w:num>
  <w:num w:numId="51" w16cid:durableId="1694762730">
    <w:abstractNumId w:val="48"/>
  </w:num>
  <w:num w:numId="52" w16cid:durableId="1707871154">
    <w:abstractNumId w:val="61"/>
  </w:num>
  <w:num w:numId="53" w16cid:durableId="1973556721">
    <w:abstractNumId w:val="52"/>
  </w:num>
  <w:num w:numId="54" w16cid:durableId="647172556">
    <w:abstractNumId w:val="1"/>
  </w:num>
  <w:num w:numId="55" w16cid:durableId="1507355623">
    <w:abstractNumId w:val="60"/>
  </w:num>
  <w:num w:numId="56" w16cid:durableId="1528064420">
    <w:abstractNumId w:val="31"/>
  </w:num>
  <w:num w:numId="57" w16cid:durableId="1233665136">
    <w:abstractNumId w:val="8"/>
  </w:num>
  <w:num w:numId="58" w16cid:durableId="204489366">
    <w:abstractNumId w:val="47"/>
  </w:num>
  <w:num w:numId="59" w16cid:durableId="160053062">
    <w:abstractNumId w:val="21"/>
  </w:num>
  <w:num w:numId="60" w16cid:durableId="700938790">
    <w:abstractNumId w:val="29"/>
  </w:num>
  <w:num w:numId="61" w16cid:durableId="1502966681">
    <w:abstractNumId w:val="53"/>
  </w:num>
  <w:num w:numId="62" w16cid:durableId="1047534327">
    <w:abstractNumId w:val="57"/>
  </w:num>
  <w:num w:numId="63" w16cid:durableId="1113863263">
    <w:abstractNumId w:val="42"/>
  </w:num>
  <w:num w:numId="64" w16cid:durableId="330839683">
    <w:abstractNumId w:val="45"/>
    <w:lvlOverride w:ilvl="0">
      <w:startOverride w:val="1"/>
    </w:lvlOverride>
  </w:num>
  <w:num w:numId="65" w16cid:durableId="1692141192">
    <w:abstractNumId w:val="55"/>
  </w:num>
  <w:num w:numId="66" w16cid:durableId="88880802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4D3"/>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6F9"/>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55D"/>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36D"/>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1A4"/>
    <w:rsid w:val="00094F98"/>
    <w:rsid w:val="0009501F"/>
    <w:rsid w:val="000956F2"/>
    <w:rsid w:val="00095C3C"/>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560"/>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67B"/>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3F6"/>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0C2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2AC1"/>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7784"/>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2B9B"/>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124"/>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A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25C"/>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096B"/>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D84"/>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623"/>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10F"/>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3595"/>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196"/>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2C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62B"/>
    <w:rsid w:val="003D6819"/>
    <w:rsid w:val="003D69F9"/>
    <w:rsid w:val="003D7326"/>
    <w:rsid w:val="003D7654"/>
    <w:rsid w:val="003D77DA"/>
    <w:rsid w:val="003D7960"/>
    <w:rsid w:val="003E016D"/>
    <w:rsid w:val="003E01D0"/>
    <w:rsid w:val="003E0211"/>
    <w:rsid w:val="003E026A"/>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D16"/>
    <w:rsid w:val="003F3F8A"/>
    <w:rsid w:val="003F44CC"/>
    <w:rsid w:val="003F4580"/>
    <w:rsid w:val="003F45D9"/>
    <w:rsid w:val="003F4603"/>
    <w:rsid w:val="003F4788"/>
    <w:rsid w:val="003F4D4E"/>
    <w:rsid w:val="003F50FE"/>
    <w:rsid w:val="003F55A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1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4A3"/>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0E"/>
    <w:rsid w:val="00440515"/>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60C"/>
    <w:rsid w:val="0047199E"/>
    <w:rsid w:val="00471AE3"/>
    <w:rsid w:val="00471B30"/>
    <w:rsid w:val="00471DE3"/>
    <w:rsid w:val="0047256C"/>
    <w:rsid w:val="00473385"/>
    <w:rsid w:val="004734FF"/>
    <w:rsid w:val="004736CE"/>
    <w:rsid w:val="004739CA"/>
    <w:rsid w:val="004739D2"/>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9D2"/>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2D07"/>
    <w:rsid w:val="004935B8"/>
    <w:rsid w:val="0049383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109"/>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0C4"/>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5FD"/>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7C4"/>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5ED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050"/>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A8B"/>
    <w:rsid w:val="005F7BB6"/>
    <w:rsid w:val="0060018D"/>
    <w:rsid w:val="0060055C"/>
    <w:rsid w:val="006009C2"/>
    <w:rsid w:val="00600E91"/>
    <w:rsid w:val="00600EEB"/>
    <w:rsid w:val="00601355"/>
    <w:rsid w:val="00601A8A"/>
    <w:rsid w:val="00602186"/>
    <w:rsid w:val="006023D3"/>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6E0"/>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696"/>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2A"/>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AD7"/>
    <w:rsid w:val="00732D7D"/>
    <w:rsid w:val="00732D81"/>
    <w:rsid w:val="00733293"/>
    <w:rsid w:val="00733445"/>
    <w:rsid w:val="00733819"/>
    <w:rsid w:val="00733C05"/>
    <w:rsid w:val="00733FE4"/>
    <w:rsid w:val="00734166"/>
    <w:rsid w:val="00734181"/>
    <w:rsid w:val="0073419A"/>
    <w:rsid w:val="00734204"/>
    <w:rsid w:val="00734460"/>
    <w:rsid w:val="00734F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E7C6D"/>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0D"/>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8FA"/>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0C98"/>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D59"/>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D8"/>
    <w:rsid w:val="008E6AF6"/>
    <w:rsid w:val="008E6D6F"/>
    <w:rsid w:val="008E711E"/>
    <w:rsid w:val="008E7264"/>
    <w:rsid w:val="008E742A"/>
    <w:rsid w:val="008F056F"/>
    <w:rsid w:val="008F06DC"/>
    <w:rsid w:val="008F071D"/>
    <w:rsid w:val="008F0A5A"/>
    <w:rsid w:val="008F0C43"/>
    <w:rsid w:val="008F0DF6"/>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37"/>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D7"/>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18"/>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BE5"/>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6D7B"/>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7C9"/>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A4"/>
    <w:rsid w:val="00A175E8"/>
    <w:rsid w:val="00A200D6"/>
    <w:rsid w:val="00A204CB"/>
    <w:rsid w:val="00A20DAE"/>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760"/>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0F"/>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9A"/>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D67"/>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8FA"/>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289"/>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4E69"/>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CC8"/>
    <w:rsid w:val="00BE6E94"/>
    <w:rsid w:val="00BE7193"/>
    <w:rsid w:val="00BE72A3"/>
    <w:rsid w:val="00BE76C8"/>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882"/>
    <w:rsid w:val="00BF3B3F"/>
    <w:rsid w:val="00BF3C0A"/>
    <w:rsid w:val="00BF3D04"/>
    <w:rsid w:val="00BF4213"/>
    <w:rsid w:val="00BF4360"/>
    <w:rsid w:val="00BF43AE"/>
    <w:rsid w:val="00BF4A65"/>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2F"/>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28B"/>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2FB3"/>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119"/>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1FB0"/>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658"/>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757"/>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D1E"/>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AAF"/>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EA6"/>
    <w:rsid w:val="00D80F42"/>
    <w:rsid w:val="00D815CA"/>
    <w:rsid w:val="00D81B5C"/>
    <w:rsid w:val="00D81BB7"/>
    <w:rsid w:val="00D82314"/>
    <w:rsid w:val="00D824AC"/>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86"/>
    <w:rsid w:val="00DE50C7"/>
    <w:rsid w:val="00DE54EB"/>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798"/>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582"/>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2A3"/>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B68"/>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21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9AB"/>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98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784"/>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551"/>
    <w:rsid w:val="00F96BA4"/>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E1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2AD7"/>
    <w:rPr>
      <w:rFonts w:eastAsia="Times New Roman"/>
      <w:sz w:val="24"/>
      <w:szCs w:val="24"/>
      <w:lang w:val="en-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uiPriority w:val="99"/>
    <w:qFormat/>
    <w:pPr>
      <w:numPr>
        <w:numId w:val="4"/>
      </w:numPr>
      <w:spacing w:before="60"/>
    </w:pPr>
    <w:rPr>
      <w:rFonts w:ascii="Arial" w:hAnsi="Arial"/>
      <w:b/>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lang w:val="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96483880">
      <w:bodyDiv w:val="1"/>
      <w:marLeft w:val="0"/>
      <w:marRight w:val="0"/>
      <w:marTop w:val="0"/>
      <w:marBottom w:val="0"/>
      <w:divBdr>
        <w:top w:val="none" w:sz="0" w:space="0" w:color="auto"/>
        <w:left w:val="none" w:sz="0" w:space="0" w:color="auto"/>
        <w:bottom w:val="none" w:sz="0" w:space="0" w:color="auto"/>
        <w:right w:val="none" w:sz="0" w:space="0" w:color="auto"/>
      </w:divBdr>
    </w:div>
    <w:div w:id="103624519">
      <w:bodyDiv w:val="1"/>
      <w:marLeft w:val="0"/>
      <w:marRight w:val="0"/>
      <w:marTop w:val="0"/>
      <w:marBottom w:val="0"/>
      <w:divBdr>
        <w:top w:val="none" w:sz="0" w:space="0" w:color="auto"/>
        <w:left w:val="none" w:sz="0" w:space="0" w:color="auto"/>
        <w:bottom w:val="none" w:sz="0" w:space="0" w:color="auto"/>
        <w:right w:val="none" w:sz="0" w:space="0" w:color="auto"/>
      </w:divBdr>
      <w:divsChild>
        <w:div w:id="1721788191">
          <w:marLeft w:val="0"/>
          <w:marRight w:val="0"/>
          <w:marTop w:val="0"/>
          <w:marBottom w:val="0"/>
          <w:divBdr>
            <w:top w:val="none" w:sz="0" w:space="0" w:color="auto"/>
            <w:left w:val="none" w:sz="0" w:space="0" w:color="auto"/>
            <w:bottom w:val="none" w:sz="0" w:space="0" w:color="auto"/>
            <w:right w:val="none" w:sz="0" w:space="0" w:color="auto"/>
          </w:divBdr>
        </w:div>
      </w:divsChild>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05396129">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6113149">
      <w:bodyDiv w:val="1"/>
      <w:marLeft w:val="0"/>
      <w:marRight w:val="0"/>
      <w:marTop w:val="0"/>
      <w:marBottom w:val="0"/>
      <w:divBdr>
        <w:top w:val="none" w:sz="0" w:space="0" w:color="auto"/>
        <w:left w:val="none" w:sz="0" w:space="0" w:color="auto"/>
        <w:bottom w:val="none" w:sz="0" w:space="0" w:color="auto"/>
        <w:right w:val="none" w:sz="0" w:space="0" w:color="auto"/>
      </w:divBdr>
    </w:div>
    <w:div w:id="251204130">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352920582">
      <w:bodyDiv w:val="1"/>
      <w:marLeft w:val="0"/>
      <w:marRight w:val="0"/>
      <w:marTop w:val="0"/>
      <w:marBottom w:val="0"/>
      <w:divBdr>
        <w:top w:val="none" w:sz="0" w:space="0" w:color="auto"/>
        <w:left w:val="none" w:sz="0" w:space="0" w:color="auto"/>
        <w:bottom w:val="none" w:sz="0" w:space="0" w:color="auto"/>
        <w:right w:val="none" w:sz="0" w:space="0" w:color="auto"/>
      </w:divBdr>
    </w:div>
    <w:div w:id="421685693">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26626656">
      <w:bodyDiv w:val="1"/>
      <w:marLeft w:val="0"/>
      <w:marRight w:val="0"/>
      <w:marTop w:val="0"/>
      <w:marBottom w:val="0"/>
      <w:divBdr>
        <w:top w:val="none" w:sz="0" w:space="0" w:color="auto"/>
        <w:left w:val="none" w:sz="0" w:space="0" w:color="auto"/>
        <w:bottom w:val="none" w:sz="0" w:space="0" w:color="auto"/>
        <w:right w:val="none" w:sz="0" w:space="0" w:color="auto"/>
      </w:divBdr>
    </w:div>
    <w:div w:id="847988687">
      <w:bodyDiv w:val="1"/>
      <w:marLeft w:val="0"/>
      <w:marRight w:val="0"/>
      <w:marTop w:val="0"/>
      <w:marBottom w:val="0"/>
      <w:divBdr>
        <w:top w:val="none" w:sz="0" w:space="0" w:color="auto"/>
        <w:left w:val="none" w:sz="0" w:space="0" w:color="auto"/>
        <w:bottom w:val="none" w:sz="0" w:space="0" w:color="auto"/>
        <w:right w:val="none" w:sz="0" w:space="0" w:color="auto"/>
      </w:divBdr>
    </w:div>
    <w:div w:id="1041324325">
      <w:bodyDiv w:val="1"/>
      <w:marLeft w:val="0"/>
      <w:marRight w:val="0"/>
      <w:marTop w:val="0"/>
      <w:marBottom w:val="0"/>
      <w:divBdr>
        <w:top w:val="none" w:sz="0" w:space="0" w:color="auto"/>
        <w:left w:val="none" w:sz="0" w:space="0" w:color="auto"/>
        <w:bottom w:val="none" w:sz="0" w:space="0" w:color="auto"/>
        <w:right w:val="none" w:sz="0" w:space="0" w:color="auto"/>
      </w:divBdr>
      <w:divsChild>
        <w:div w:id="1064986915">
          <w:marLeft w:val="0"/>
          <w:marRight w:val="0"/>
          <w:marTop w:val="0"/>
          <w:marBottom w:val="0"/>
          <w:divBdr>
            <w:top w:val="none" w:sz="0" w:space="0" w:color="auto"/>
            <w:left w:val="none" w:sz="0" w:space="0" w:color="auto"/>
            <w:bottom w:val="none" w:sz="0" w:space="0" w:color="auto"/>
            <w:right w:val="none" w:sz="0" w:space="0" w:color="auto"/>
          </w:divBdr>
        </w:div>
      </w:divsChild>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3554303">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33444490">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0253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9</Pages>
  <Words>3360</Words>
  <Characters>19156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332</cp:revision>
  <cp:lastPrinted>2007-12-21T11:58:00Z</cp:lastPrinted>
  <dcterms:created xsi:type="dcterms:W3CDTF">2024-07-29T04:21:00Z</dcterms:created>
  <dcterms:modified xsi:type="dcterms:W3CDTF">2024-11-08T20:07:00Z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