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45DE6" w14:textId="2891671E" w:rsidR="00B93EE3" w:rsidRPr="002B516C" w:rsidRDefault="00B93EE3" w:rsidP="00B93EE3">
      <w:pPr>
        <w:tabs>
          <w:tab w:val="right" w:pos="9639"/>
        </w:tabs>
        <w:rPr>
          <w:rFonts w:ascii="Arial" w:hAnsi="Arial" w:cs="Arial"/>
          <w:b/>
          <w:sz w:val="24"/>
        </w:rPr>
      </w:pPr>
      <w:bookmarkStart w:id="0" w:name="_Hlk115189178"/>
      <w:bookmarkEnd w:id="0"/>
      <w:r w:rsidRPr="005342FD">
        <w:rPr>
          <w:rFonts w:ascii="Arial" w:eastAsia="MS Mincho" w:hAnsi="Arial" w:cs="Arial"/>
          <w:b/>
          <w:sz w:val="24"/>
        </w:rPr>
        <w:t xml:space="preserve">3GPP TSG-RAN WG4 Meeting #113      </w:t>
      </w:r>
      <w:r w:rsidRPr="005342FD">
        <w:rPr>
          <w:rFonts w:ascii="Arial" w:hAnsi="Arial" w:cs="Arial"/>
          <w:b/>
          <w:sz w:val="24"/>
        </w:rPr>
        <w:t xml:space="preserve">         </w:t>
      </w:r>
      <w:r w:rsidRPr="005342FD">
        <w:rPr>
          <w:rFonts w:ascii="Arial" w:eastAsia="MS Mincho" w:hAnsi="Arial" w:cs="Arial" w:hint="eastAsia"/>
          <w:b/>
          <w:sz w:val="24"/>
        </w:rPr>
        <w:t xml:space="preserve">                                  </w:t>
      </w:r>
      <w:r w:rsidRPr="005342FD">
        <w:rPr>
          <w:rFonts w:ascii="Arial" w:eastAsia="MS Mincho" w:hAnsi="Arial" w:cs="Arial"/>
          <w:b/>
          <w:sz w:val="24"/>
        </w:rPr>
        <w:t xml:space="preserve">   </w:t>
      </w:r>
      <w:r w:rsidRPr="005342FD">
        <w:rPr>
          <w:rFonts w:ascii="Arial" w:eastAsia="MS Mincho" w:hAnsi="Arial" w:cs="Arial" w:hint="eastAsia"/>
          <w:b/>
          <w:sz w:val="24"/>
        </w:rPr>
        <w:t xml:space="preserve">       </w:t>
      </w:r>
      <w:r w:rsidRPr="005342FD">
        <w:rPr>
          <w:rFonts w:ascii="Arial" w:eastAsia="MS Mincho" w:hAnsi="Arial" w:cs="Arial"/>
          <w:b/>
          <w:sz w:val="24"/>
        </w:rPr>
        <w:t xml:space="preserve"> </w:t>
      </w:r>
      <w:r w:rsidRPr="005342FD">
        <w:rPr>
          <w:rFonts w:asciiTheme="minorEastAsia" w:hAnsiTheme="minorEastAsia" w:cs="Arial" w:hint="eastAsia"/>
          <w:b/>
          <w:sz w:val="24"/>
        </w:rPr>
        <w:t xml:space="preserve">  </w:t>
      </w:r>
      <w:r w:rsidRPr="005342FD">
        <w:rPr>
          <w:rFonts w:ascii="Arial" w:eastAsia="MS Mincho" w:hAnsi="Arial" w:cs="Arial"/>
          <w:b/>
          <w:sz w:val="24"/>
        </w:rPr>
        <w:t>R4-2418</w:t>
      </w:r>
      <w:r>
        <w:rPr>
          <w:rFonts w:ascii="Arial" w:eastAsia="MS Mincho" w:hAnsi="Arial" w:cs="Arial"/>
          <w:b/>
          <w:sz w:val="24"/>
        </w:rPr>
        <w:t>095</w:t>
      </w:r>
    </w:p>
    <w:p w14:paraId="79332AE0" w14:textId="77777777" w:rsidR="00B93EE3" w:rsidRDefault="00B93EE3" w:rsidP="00B93EE3">
      <w:pPr>
        <w:spacing w:after="120"/>
        <w:ind w:left="1985" w:hanging="1985"/>
        <w:rPr>
          <w:rFonts w:ascii="Arial" w:hAnsi="Arial" w:cs="Arial"/>
          <w:b/>
          <w:sz w:val="24"/>
        </w:rPr>
      </w:pPr>
      <w:r>
        <w:rPr>
          <w:rFonts w:ascii="Arial" w:hAnsi="Arial" w:cs="Arial"/>
          <w:b/>
          <w:sz w:val="24"/>
        </w:rPr>
        <w:t>Orlando, US, 18</w:t>
      </w:r>
      <w:r w:rsidRPr="00426631">
        <w:rPr>
          <w:rFonts w:ascii="Arial" w:hAnsi="Arial" w:cs="Arial"/>
          <w:b/>
          <w:sz w:val="24"/>
          <w:vertAlign w:val="superscript"/>
        </w:rPr>
        <w:t>th</w:t>
      </w:r>
      <w:r>
        <w:rPr>
          <w:rFonts w:ascii="Arial" w:hAnsi="Arial" w:cs="Arial"/>
          <w:b/>
          <w:sz w:val="24"/>
        </w:rPr>
        <w:t xml:space="preserve"> – 22</w:t>
      </w:r>
      <w:r w:rsidRPr="00904A41">
        <w:rPr>
          <w:rFonts w:ascii="Arial" w:hAnsi="Arial" w:cs="Arial"/>
          <w:b/>
          <w:sz w:val="24"/>
          <w:vertAlign w:val="superscript"/>
        </w:rPr>
        <w:t>nd</w:t>
      </w:r>
      <w:r>
        <w:rPr>
          <w:rFonts w:ascii="Arial" w:hAnsi="Arial" w:cs="Arial"/>
          <w:b/>
          <w:sz w:val="24"/>
        </w:rPr>
        <w:t xml:space="preserve"> November</w:t>
      </w:r>
      <w:r w:rsidRPr="002E37DC">
        <w:rPr>
          <w:rFonts w:ascii="Arial" w:hAnsi="Arial" w:cs="Arial"/>
          <w:b/>
          <w:sz w:val="24"/>
        </w:rPr>
        <w:t>, 202</w:t>
      </w:r>
      <w:r>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4BEB9F9C"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DD35E3" w:rsidRPr="00DD35E3">
        <w:rPr>
          <w:rFonts w:ascii="Arial" w:eastAsia="MS Mincho" w:hAnsi="Arial" w:cs="Arial"/>
          <w:bCs/>
          <w:color w:val="000000"/>
        </w:rPr>
        <w:t>Further study on testability and interoperability issues for AI-CSI compression</w:t>
      </w:r>
    </w:p>
    <w:p w14:paraId="08CE26BB" w14:textId="0CD55CB4"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93EE3">
        <w:rPr>
          <w:rFonts w:ascii="Arial" w:hAnsi="Arial" w:cs="Arial"/>
          <w:color w:val="000000"/>
        </w:rPr>
        <w:t>7</w:t>
      </w:r>
      <w:r w:rsidR="00E50AE3">
        <w:rPr>
          <w:rFonts w:ascii="Arial" w:hAnsi="Arial" w:cs="Arial" w:hint="eastAsia"/>
          <w:color w:val="000000"/>
        </w:rPr>
        <w:t>.</w:t>
      </w:r>
      <w:r w:rsidR="004D6265">
        <w:rPr>
          <w:rFonts w:ascii="Arial" w:hAnsi="Arial" w:cs="Arial"/>
          <w:color w:val="000000"/>
        </w:rPr>
        <w:t>17</w:t>
      </w:r>
      <w:r w:rsidR="00C7381D">
        <w:rPr>
          <w:rFonts w:ascii="Arial" w:hAnsi="Arial" w:cs="Arial"/>
          <w:color w:val="000000"/>
        </w:rPr>
        <w:t>.</w:t>
      </w:r>
      <w:r w:rsidR="00DD35E3">
        <w:rPr>
          <w:rFonts w:ascii="Arial" w:hAnsi="Arial" w:cs="Arial"/>
          <w:color w:val="000000"/>
        </w:rPr>
        <w:t>2.1</w:t>
      </w:r>
    </w:p>
    <w:p w14:paraId="67B0962B" w14:textId="152F0452"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841291">
        <w:rPr>
          <w:rFonts w:ascii="Arial" w:eastAsia="MS Mincho" w:hAnsi="Arial" w:cs="Arial"/>
          <w:color w:val="000000"/>
          <w:lang w:eastAsia="ja-JP"/>
        </w:rPr>
        <w:t>Approval</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6CCC473F" w:rsidR="00FF2056" w:rsidRDefault="00422F9E" w:rsidP="00B42A45">
      <w:pPr>
        <w:spacing w:before="120" w:after="120"/>
        <w:rPr>
          <w:rFonts w:ascii="Times New Roman" w:hAnsi="Times New Roman"/>
        </w:rPr>
      </w:pPr>
      <w:r>
        <w:rPr>
          <w:rFonts w:ascii="Times New Roman" w:hAnsi="Times New Roman"/>
        </w:rPr>
        <w:t xml:space="preserve">Based on </w:t>
      </w:r>
      <w:r w:rsidR="00011009">
        <w:rPr>
          <w:rFonts w:ascii="Times New Roman" w:hAnsi="Times New Roman"/>
        </w:rPr>
        <w:t xml:space="preserve">the study outcome of </w:t>
      </w:r>
      <w:r w:rsidR="00BA6086" w:rsidRPr="004E62C0">
        <w:rPr>
          <w:rFonts w:ascii="Times New Roman" w:hAnsi="Times New Roman"/>
        </w:rPr>
        <w:t>Rel-1</w:t>
      </w:r>
      <w:r>
        <w:rPr>
          <w:rFonts w:ascii="Times New Roman" w:hAnsi="Times New Roman"/>
        </w:rPr>
        <w:t>8</w:t>
      </w:r>
      <w:r w:rsidR="00BA6086" w:rsidRPr="004E62C0">
        <w:rPr>
          <w:rFonts w:ascii="Times New Roman" w:hAnsi="Times New Roman"/>
        </w:rPr>
        <w:t xml:space="preserve"> </w:t>
      </w:r>
      <w:r w:rsidR="00011009">
        <w:rPr>
          <w:rFonts w:ascii="Times New Roman" w:hAnsi="Times New Roman"/>
        </w:rPr>
        <w:t>SI</w:t>
      </w:r>
      <w:r w:rsidR="00B033A9">
        <w:rPr>
          <w:rFonts w:ascii="Times New Roman" w:hAnsi="Times New Roman"/>
        </w:rPr>
        <w:t xml:space="preserve"> </w:t>
      </w:r>
      <w:r w:rsidR="00BA6086" w:rsidRPr="004E62C0">
        <w:rPr>
          <w:rFonts w:ascii="Times New Roman" w:hAnsi="Times New Roman"/>
        </w:rPr>
        <w:t xml:space="preserve">on </w:t>
      </w:r>
      <w:r w:rsidR="00B033A9">
        <w:rPr>
          <w:rFonts w:ascii="Times New Roman" w:hAnsi="Times New Roman"/>
        </w:rPr>
        <w:t xml:space="preserve">the </w:t>
      </w:r>
      <w:r w:rsidR="00B033A9" w:rsidRPr="00B033A9">
        <w:rPr>
          <w:rFonts w:ascii="Times New Roman" w:hAnsi="Times New Roman"/>
        </w:rPr>
        <w:t>Artificial Intelligence (AI)/Machine Learning (ML) for NR Air Interface</w:t>
      </w:r>
      <w:r w:rsidR="00011009">
        <w:rPr>
          <w:rFonts w:ascii="Times New Roman" w:hAnsi="Times New Roman"/>
        </w:rPr>
        <w:t xml:space="preserve"> [1]</w:t>
      </w:r>
      <w:r>
        <w:rPr>
          <w:rFonts w:ascii="Times New Roman" w:hAnsi="Times New Roman"/>
        </w:rPr>
        <w:t xml:space="preserve">, </w:t>
      </w:r>
      <w:r w:rsidR="00011009">
        <w:rPr>
          <w:rFonts w:ascii="Times New Roman" w:hAnsi="Times New Roman"/>
        </w:rPr>
        <w:t>the</w:t>
      </w:r>
      <w:r w:rsidR="00C755D0">
        <w:rPr>
          <w:rFonts w:ascii="Times New Roman" w:hAnsi="Times New Roman"/>
        </w:rPr>
        <w:t xml:space="preserve"> corresponding normative</w:t>
      </w:r>
      <w:r w:rsidR="00011009">
        <w:rPr>
          <w:rFonts w:ascii="Times New Roman" w:hAnsi="Times New Roman"/>
        </w:rPr>
        <w:t xml:space="preserve"> work item is approved to introduce the specification</w:t>
      </w:r>
      <w:r w:rsidR="006D2779">
        <w:rPr>
          <w:rFonts w:ascii="Times New Roman" w:hAnsi="Times New Roman"/>
        </w:rPr>
        <w:t xml:space="preserve"> support for the aspects of AI/ML general framework</w:t>
      </w:r>
      <w:r w:rsidR="00D326A2">
        <w:rPr>
          <w:rFonts w:ascii="Times New Roman" w:hAnsi="Times New Roman"/>
        </w:rPr>
        <w:t xml:space="preserve"> and</w:t>
      </w:r>
      <w:r w:rsidR="006D2779">
        <w:rPr>
          <w:rFonts w:ascii="Times New Roman" w:hAnsi="Times New Roman"/>
        </w:rPr>
        <w:t xml:space="preserve"> </w:t>
      </w:r>
      <w:r w:rsidR="00C755D0">
        <w:rPr>
          <w:rFonts w:ascii="Times New Roman" w:hAnsi="Times New Roman"/>
        </w:rPr>
        <w:t xml:space="preserve">two use cases (i.e., beam management and positioning accuracy enhancements) </w:t>
      </w:r>
      <w:r w:rsidR="00D326A2">
        <w:rPr>
          <w:rFonts w:ascii="Times New Roman" w:hAnsi="Times New Roman"/>
        </w:rPr>
        <w:t>[2]</w:t>
      </w:r>
      <w:r w:rsidR="00BA6086" w:rsidRPr="004E62C0">
        <w:rPr>
          <w:rFonts w:ascii="Times New Roman" w:hAnsi="Times New Roman"/>
        </w:rPr>
        <w:t xml:space="preserve">. </w:t>
      </w:r>
    </w:p>
    <w:p w14:paraId="0DCFB66F" w14:textId="4EF583FE" w:rsidR="000F1DA8" w:rsidRPr="00B61CEE" w:rsidRDefault="000F1DA8" w:rsidP="00EC43CD">
      <w:pPr>
        <w:spacing w:before="120" w:after="120"/>
        <w:rPr>
          <w:rFonts w:ascii="Times New Roman" w:hAnsi="Times New Roman"/>
          <w:lang w:val="en-AU"/>
        </w:rPr>
      </w:pPr>
      <w:r>
        <w:rPr>
          <w:rFonts w:ascii="Times New Roman" w:hAnsi="Times New Roman"/>
        </w:rPr>
        <w:t>Furthermore, the study objectives with corresponding checkpoints in RAN#105 (Sep ‘24) particularly on the two sub-use cases of CSI feedback enhancements are provided [2]</w:t>
      </w:r>
      <w:r w:rsidR="00EC43CD">
        <w:rPr>
          <w:rFonts w:ascii="Times New Roman" w:hAnsi="Times New Roman"/>
        </w:rPr>
        <w:t>.</w:t>
      </w:r>
      <w:r>
        <w:rPr>
          <w:rFonts w:ascii="Times New Roman" w:hAnsi="Times New Roman"/>
        </w:rPr>
        <w:t xml:space="preserve"> </w:t>
      </w:r>
      <w:r w:rsidR="0030041F">
        <w:rPr>
          <w:rFonts w:ascii="Times New Roman" w:hAnsi="Times New Roman"/>
        </w:rPr>
        <w:t>From RAN4 perspective, it is tasked to</w:t>
      </w:r>
      <w:r w:rsidR="0081048D">
        <w:rPr>
          <w:rFonts w:ascii="Times New Roman" w:hAnsi="Times New Roman"/>
        </w:rPr>
        <w:t xml:space="preserve"> further</w:t>
      </w:r>
      <w:r w:rsidR="0030041F">
        <w:rPr>
          <w:rFonts w:ascii="Times New Roman" w:hAnsi="Times New Roman"/>
        </w:rPr>
        <w:t xml:space="preserve"> analy</w:t>
      </w:r>
      <w:r w:rsidR="0081048D">
        <w:rPr>
          <w:rFonts w:ascii="Times New Roman" w:hAnsi="Times New Roman"/>
        </w:rPr>
        <w:t xml:space="preserve">ze </w:t>
      </w:r>
      <w:r w:rsidR="0030041F">
        <w:rPr>
          <w:rFonts w:ascii="Times New Roman" w:hAnsi="Times New Roman"/>
        </w:rPr>
        <w:t xml:space="preserve">the various testing options for two-sided models, i.e., particularly related to the use case of CSI compression among all (sub-)use cases discussed in Rel-18 study item. </w:t>
      </w:r>
    </w:p>
    <w:tbl>
      <w:tblPr>
        <w:tblStyle w:val="TableGrid"/>
        <w:tblW w:w="0" w:type="auto"/>
        <w:tblLook w:val="04A0" w:firstRow="1" w:lastRow="0" w:firstColumn="1" w:lastColumn="0" w:noHBand="0" w:noVBand="1"/>
      </w:tblPr>
      <w:tblGrid>
        <w:gridCol w:w="9631"/>
      </w:tblGrid>
      <w:tr w:rsidR="0081048D" w:rsidRPr="0081048D" w14:paraId="21CDB5F7" w14:textId="77777777" w:rsidTr="0081048D">
        <w:tc>
          <w:tcPr>
            <w:tcW w:w="9631" w:type="dxa"/>
          </w:tcPr>
          <w:p w14:paraId="5F8E5BA0" w14:textId="77777777" w:rsidR="0081048D" w:rsidRPr="00590079" w:rsidRDefault="0081048D" w:rsidP="0081048D">
            <w:pPr>
              <w:numPr>
                <w:ilvl w:val="0"/>
                <w:numId w:val="21"/>
              </w:numPr>
              <w:spacing w:after="0"/>
              <w:rPr>
                <w:rFonts w:ascii="Times New Roman" w:hAnsi="Times New Roman" w:cs="Times New Roman"/>
                <w:bCs/>
                <w:sz w:val="20"/>
                <w:szCs w:val="20"/>
              </w:rPr>
            </w:pPr>
            <w:r w:rsidRPr="00590079">
              <w:rPr>
                <w:rFonts w:ascii="Times New Roman" w:hAnsi="Times New Roman" w:cs="Times New Roman"/>
                <w:bCs/>
                <w:sz w:val="20"/>
                <w:szCs w:val="20"/>
              </w:rPr>
              <w:t xml:space="preserve">Testability and interoperability [RAN4]: </w:t>
            </w:r>
          </w:p>
          <w:p w14:paraId="735DF58B" w14:textId="77777777" w:rsidR="0081048D" w:rsidRPr="00590079" w:rsidRDefault="0081048D" w:rsidP="0081048D">
            <w:pPr>
              <w:numPr>
                <w:ilvl w:val="1"/>
                <w:numId w:val="21"/>
              </w:numPr>
              <w:spacing w:after="0"/>
              <w:rPr>
                <w:rFonts w:ascii="Times New Roman" w:hAnsi="Times New Roman" w:cs="Times New Roman"/>
                <w:bCs/>
                <w:sz w:val="20"/>
                <w:szCs w:val="20"/>
              </w:rPr>
            </w:pPr>
            <w:r w:rsidRPr="00590079">
              <w:rPr>
                <w:rFonts w:ascii="Times New Roman" w:hAnsi="Times New Roman" w:cs="Times New Roman"/>
                <w:bCs/>
                <w:sz w:val="20"/>
                <w:szCs w:val="20"/>
              </w:rPr>
              <w:t xml:space="preserve">Finalize the testing framework and procedure for one-sided models and further </w:t>
            </w:r>
            <w:proofErr w:type="spellStart"/>
            <w:r w:rsidRPr="00590079">
              <w:rPr>
                <w:rFonts w:ascii="Times New Roman" w:hAnsi="Times New Roman" w:cs="Times New Roman"/>
                <w:bCs/>
                <w:sz w:val="20"/>
                <w:szCs w:val="20"/>
              </w:rPr>
              <w:t>analyse</w:t>
            </w:r>
            <w:proofErr w:type="spellEnd"/>
            <w:r w:rsidRPr="00590079">
              <w:rPr>
                <w:rFonts w:ascii="Times New Roman" w:hAnsi="Times New Roman" w:cs="Times New Roman"/>
                <w:bCs/>
                <w:sz w:val="20"/>
                <w:szCs w:val="20"/>
              </w:rPr>
              <w:t xml:space="preserve"> the various testing options for two-sided models, in collaboration with RAN1, and including at least: </w:t>
            </w:r>
          </w:p>
          <w:p w14:paraId="76A1CF54"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Relation to legacy requirements</w:t>
            </w:r>
          </w:p>
          <w:p w14:paraId="389BB0D8"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Performance monitoring and LCM aspects considering use-case specifics</w:t>
            </w:r>
          </w:p>
          <w:p w14:paraId="47DC1487"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 xml:space="preserve">Generalization aspects </w:t>
            </w:r>
          </w:p>
          <w:p w14:paraId="610C5283"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Static/non-static scenarios/conditions and propagation conditions for testing (e.g., CDL, field data, etc.)</w:t>
            </w:r>
          </w:p>
          <w:p w14:paraId="30C652C4"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UE processing capability and limitations</w:t>
            </w:r>
          </w:p>
          <w:p w14:paraId="4362079D" w14:textId="77777777" w:rsidR="0081048D" w:rsidRPr="00590079" w:rsidRDefault="0081048D" w:rsidP="0081048D">
            <w:pPr>
              <w:numPr>
                <w:ilvl w:val="2"/>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Post-deployment validation due to model change/drift</w:t>
            </w:r>
          </w:p>
          <w:p w14:paraId="559720AF" w14:textId="2EE1120C" w:rsidR="0081048D" w:rsidRPr="00590079" w:rsidRDefault="0081048D" w:rsidP="0081048D">
            <w:pPr>
              <w:numPr>
                <w:ilvl w:val="1"/>
                <w:numId w:val="21"/>
              </w:numPr>
              <w:overflowPunct/>
              <w:autoSpaceDE/>
              <w:autoSpaceDN/>
              <w:adjustRightInd/>
              <w:spacing w:after="0" w:line="259" w:lineRule="auto"/>
              <w:contextualSpacing/>
              <w:textAlignment w:val="auto"/>
              <w:rPr>
                <w:rFonts w:ascii="Times New Roman" w:eastAsia="Batang" w:hAnsi="Times New Roman" w:cs="Times New Roman"/>
                <w:sz w:val="20"/>
                <w:szCs w:val="20"/>
              </w:rPr>
            </w:pPr>
            <w:r w:rsidRPr="00590079">
              <w:rPr>
                <w:rFonts w:ascii="Times New Roman" w:eastAsia="Batang" w:hAnsi="Times New Roman" w:cs="Times New Roman"/>
                <w:sz w:val="20"/>
                <w:szCs w:val="20"/>
              </w:rPr>
              <w:t>RAN5 aspects related to testability and interoperability to be addressed on a request basis</w:t>
            </w:r>
          </w:p>
        </w:tc>
      </w:tr>
    </w:tbl>
    <w:p w14:paraId="259C97A7" w14:textId="2E504D1E" w:rsidR="00331B30" w:rsidRDefault="00291F3B" w:rsidP="00B42A45">
      <w:pPr>
        <w:spacing w:before="120" w:after="120"/>
        <w:rPr>
          <w:rFonts w:ascii="Times New Roman" w:hAnsi="Times New Roman"/>
        </w:rPr>
      </w:pPr>
      <w:r w:rsidRPr="00291F3B">
        <w:rPr>
          <w:rFonts w:ascii="Times New Roman" w:hAnsi="Times New Roman"/>
        </w:rPr>
        <w:t>Following the findings detailed in TR 38.843 [1], RAN4 has progressed its research through RAN4#110</w:t>
      </w:r>
      <w:r w:rsidR="00331B30">
        <w:rPr>
          <w:rFonts w:ascii="Times New Roman" w:hAnsi="Times New Roman"/>
        </w:rPr>
        <w:t xml:space="preserve"> and</w:t>
      </w:r>
      <w:r w:rsidRPr="00291F3B">
        <w:rPr>
          <w:rFonts w:ascii="Times New Roman" w:hAnsi="Times New Roman"/>
        </w:rPr>
        <w:t xml:space="preserve"> RAN4#110bis, with consensus and future directions </w:t>
      </w:r>
      <w:r w:rsidR="00331B30">
        <w:rPr>
          <w:rFonts w:ascii="Times New Roman" w:hAnsi="Times New Roman"/>
        </w:rPr>
        <w:t xml:space="preserve">to further the 2-sided model feasibility by executing the standardization procedure as </w:t>
      </w:r>
      <w:r w:rsidRPr="00291F3B">
        <w:rPr>
          <w:rFonts w:ascii="Times New Roman" w:hAnsi="Times New Roman"/>
        </w:rPr>
        <w:t xml:space="preserve">documented in </w:t>
      </w:r>
      <w:r w:rsidR="00C343E8">
        <w:rPr>
          <w:rFonts w:ascii="Times New Roman" w:hAnsi="Times New Roman"/>
        </w:rPr>
        <w:t>way forwards</w:t>
      </w:r>
      <w:r w:rsidRPr="00291F3B">
        <w:rPr>
          <w:rFonts w:ascii="Times New Roman" w:hAnsi="Times New Roman"/>
        </w:rPr>
        <w:t xml:space="preserve"> [4] [6]</w:t>
      </w:r>
      <w:r w:rsidR="00331B30">
        <w:rPr>
          <w:rFonts w:ascii="Times New Roman" w:hAnsi="Times New Roman"/>
        </w:rPr>
        <w:t xml:space="preserve">. As further discussed in RAN4#112, RAN4 agreed the way forward </w:t>
      </w:r>
      <w:r w:rsidR="00E2576D">
        <w:rPr>
          <w:rFonts w:ascii="Times New Roman" w:hAnsi="Times New Roman"/>
        </w:rPr>
        <w:t xml:space="preserve">[8] </w:t>
      </w:r>
      <w:r w:rsidR="00331B30">
        <w:rPr>
          <w:rFonts w:ascii="Times New Roman" w:hAnsi="Times New Roman"/>
        </w:rPr>
        <w:t>on how to</w:t>
      </w:r>
      <w:r w:rsidR="00E2576D">
        <w:rPr>
          <w:rFonts w:ascii="Times New Roman" w:hAnsi="Times New Roman"/>
        </w:rPr>
        <w:t xml:space="preserve"> proceed the</w:t>
      </w:r>
      <w:r w:rsidR="00331B30">
        <w:rPr>
          <w:rFonts w:ascii="Times New Roman" w:hAnsi="Times New Roman"/>
        </w:rPr>
        <w:t xml:space="preserve"> evaluat</w:t>
      </w:r>
      <w:r w:rsidR="00E2576D">
        <w:rPr>
          <w:rFonts w:ascii="Times New Roman" w:hAnsi="Times New Roman"/>
        </w:rPr>
        <w:t>ion on test decoder Option 3 (test decoder specified in RAN4 spec.)</w:t>
      </w:r>
      <w:r w:rsidRPr="00291F3B">
        <w:rPr>
          <w:rFonts w:ascii="Times New Roman" w:hAnsi="Times New Roman"/>
        </w:rPr>
        <w:t xml:space="preserve">, </w:t>
      </w:r>
      <w:r w:rsidR="00E2576D">
        <w:rPr>
          <w:rFonts w:ascii="Times New Roman" w:hAnsi="Times New Roman"/>
        </w:rPr>
        <w:t>with the detailed agreements captured as:</w:t>
      </w:r>
    </w:p>
    <w:tbl>
      <w:tblPr>
        <w:tblStyle w:val="TableGrid"/>
        <w:tblW w:w="0" w:type="auto"/>
        <w:tblLook w:val="04A0" w:firstRow="1" w:lastRow="0" w:firstColumn="1" w:lastColumn="0" w:noHBand="0" w:noVBand="1"/>
      </w:tblPr>
      <w:tblGrid>
        <w:gridCol w:w="9631"/>
      </w:tblGrid>
      <w:tr w:rsidR="00331B30" w14:paraId="7AB2E63A" w14:textId="77777777" w:rsidTr="00331B30">
        <w:tc>
          <w:tcPr>
            <w:tcW w:w="9631" w:type="dxa"/>
          </w:tcPr>
          <w:p w14:paraId="3C374A23" w14:textId="77777777" w:rsidR="00331B30" w:rsidRPr="005B5460" w:rsidRDefault="00331B30" w:rsidP="00331B30">
            <w:pPr>
              <w:spacing w:after="60"/>
              <w:jc w:val="left"/>
              <w:rPr>
                <w:rFonts w:ascii="Times New Roman" w:hAnsi="Times New Roman" w:cs="Times New Roman"/>
                <w:b/>
                <w:sz w:val="20"/>
                <w:szCs w:val="20"/>
                <w:u w:val="single"/>
                <w:lang w:val="en-GB"/>
              </w:rPr>
            </w:pPr>
            <w:r w:rsidRPr="005B5460">
              <w:rPr>
                <w:rFonts w:ascii="Times New Roman" w:eastAsia="Times New Roman" w:hAnsi="Times New Roman" w:cs="Times New Roman"/>
                <w:b/>
                <w:sz w:val="20"/>
                <w:szCs w:val="20"/>
                <w:u w:val="single"/>
                <w:lang w:val="en-GB" w:eastAsia="ko-KR"/>
              </w:rPr>
              <w:t xml:space="preserve">Issue </w:t>
            </w:r>
            <w:r w:rsidRPr="005B5460">
              <w:rPr>
                <w:rFonts w:ascii="Times New Roman" w:eastAsia="Yu Mincho" w:hAnsi="Times New Roman" w:cs="Times New Roman" w:hint="eastAsia"/>
                <w:b/>
                <w:sz w:val="20"/>
                <w:szCs w:val="20"/>
                <w:u w:val="single"/>
                <w:lang w:val="en-GB" w:eastAsia="ja-JP"/>
              </w:rPr>
              <w:t>4</w:t>
            </w:r>
            <w:r w:rsidRPr="005B5460">
              <w:rPr>
                <w:rFonts w:ascii="Times New Roman" w:eastAsia="Times New Roman" w:hAnsi="Times New Roman" w:cs="Times New Roman"/>
                <w:b/>
                <w:sz w:val="20"/>
                <w:szCs w:val="20"/>
                <w:u w:val="single"/>
                <w:lang w:val="en-GB" w:eastAsia="ko-KR"/>
              </w:rPr>
              <w:t>-</w:t>
            </w:r>
            <w:r w:rsidRPr="005B5460">
              <w:rPr>
                <w:rFonts w:ascii="Times New Roman" w:eastAsia="Yu Mincho" w:hAnsi="Times New Roman" w:cs="Times New Roman" w:hint="eastAsia"/>
                <w:b/>
                <w:sz w:val="20"/>
                <w:szCs w:val="20"/>
                <w:u w:val="single"/>
                <w:lang w:val="en-GB" w:eastAsia="ja-JP"/>
              </w:rPr>
              <w:t>1</w:t>
            </w:r>
            <w:r w:rsidRPr="005B5460">
              <w:rPr>
                <w:rFonts w:ascii="Times New Roman" w:eastAsia="Times New Roman" w:hAnsi="Times New Roman" w:cs="Times New Roman"/>
                <w:b/>
                <w:sz w:val="20"/>
                <w:szCs w:val="20"/>
                <w:u w:val="single"/>
                <w:lang w:val="en-GB" w:eastAsia="ko-KR"/>
              </w:rPr>
              <w:t xml:space="preserve">: </w:t>
            </w:r>
            <w:r w:rsidRPr="005B5460">
              <w:rPr>
                <w:rFonts w:ascii="Times New Roman" w:eastAsia="Yu Mincho" w:hAnsi="Times New Roman" w:cs="Times New Roman" w:hint="eastAsia"/>
                <w:b/>
                <w:sz w:val="20"/>
                <w:szCs w:val="20"/>
                <w:u w:val="single"/>
                <w:lang w:val="en-GB" w:eastAsia="ja-JP"/>
              </w:rPr>
              <w:t>Option 3 next steps</w:t>
            </w:r>
          </w:p>
          <w:p w14:paraId="3023FF5A" w14:textId="77777777" w:rsidR="00331B30" w:rsidRPr="005B5460" w:rsidRDefault="00331B30" w:rsidP="00331B30">
            <w:pPr>
              <w:spacing w:after="60"/>
              <w:jc w:val="left"/>
              <w:rPr>
                <w:rFonts w:ascii="Times New Roman" w:hAnsi="Times New Roman" w:cs="Times New Roman"/>
                <w:b/>
                <w:sz w:val="20"/>
                <w:szCs w:val="20"/>
                <w:highlight w:val="green"/>
                <w:lang w:val="en-GB"/>
              </w:rPr>
            </w:pPr>
            <w:r w:rsidRPr="005B5460">
              <w:rPr>
                <w:rFonts w:ascii="Times New Roman" w:hAnsi="Times New Roman" w:cs="Times New Roman" w:hint="eastAsia"/>
                <w:b/>
                <w:sz w:val="20"/>
                <w:szCs w:val="20"/>
                <w:highlight w:val="green"/>
                <w:lang w:val="en-GB"/>
              </w:rPr>
              <w:t>Agreement:</w:t>
            </w:r>
          </w:p>
          <w:p w14:paraId="7007E2FA" w14:textId="77777777" w:rsidR="00331B30" w:rsidRPr="005B5460" w:rsidRDefault="00331B30" w:rsidP="00331B30">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Check on performance alignment -&gt; see simulation results from contributing companies</w:t>
            </w:r>
          </w:p>
          <w:p w14:paraId="799B955E" w14:textId="77777777" w:rsidR="00331B30" w:rsidRPr="005B5460" w:rsidRDefault="00331B30" w:rsidP="00331B30">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repeat simulations until good alignment is achieved</w:t>
            </w:r>
          </w:p>
          <w:p w14:paraId="60BE1D6D" w14:textId="77777777" w:rsidR="00331B30" w:rsidRPr="005B5460" w:rsidRDefault="00331B30" w:rsidP="00331B30">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move to next step after alignment</w:t>
            </w:r>
          </w:p>
          <w:p w14:paraId="787BB630" w14:textId="77777777" w:rsidR="00331B30" w:rsidRPr="005B5460" w:rsidRDefault="00331B30" w:rsidP="00331B30">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 xml:space="preserve">Share </w:t>
            </w:r>
            <w:proofErr w:type="gramStart"/>
            <w:r w:rsidRPr="005B5460">
              <w:rPr>
                <w:rFonts w:ascii="Times New Roman" w:eastAsia="Yu Mincho" w:hAnsi="Times New Roman" w:cs="Times New Roman"/>
                <w:kern w:val="2"/>
                <w:sz w:val="20"/>
                <w:szCs w:val="20"/>
                <w:lang w:eastAsia="ja-JP"/>
              </w:rPr>
              <w:t>models(</w:t>
            </w:r>
            <w:proofErr w:type="gramEnd"/>
            <w:r w:rsidRPr="005B5460">
              <w:rPr>
                <w:rFonts w:ascii="Times New Roman" w:eastAsia="Yu Mincho" w:hAnsi="Times New Roman" w:cs="Times New Roman"/>
                <w:kern w:val="2"/>
                <w:sz w:val="20"/>
                <w:szCs w:val="20"/>
                <w:lang w:eastAsia="ja-JP"/>
              </w:rPr>
              <w:t xml:space="preserve">encoder or decoder or both)/datasets (training/testing/inference) </w:t>
            </w:r>
          </w:p>
          <w:p w14:paraId="3D09363D" w14:textId="77777777" w:rsidR="00331B30" w:rsidRPr="005B5460" w:rsidRDefault="00331B30" w:rsidP="00331B30">
            <w:pPr>
              <w:numPr>
                <w:ilvl w:val="1"/>
                <w:numId w:val="37"/>
              </w:numPr>
              <w:tabs>
                <w:tab w:val="left" w:pos="993"/>
              </w:tabs>
              <w:spacing w:after="60"/>
              <w:ind w:left="1701" w:hanging="1007"/>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 xml:space="preserve">framework to share data among companies(dataset/model) to be discussed </w:t>
            </w:r>
          </w:p>
          <w:p w14:paraId="2572A418" w14:textId="77777777" w:rsidR="00331B30" w:rsidRPr="005B5460" w:rsidRDefault="00331B30" w:rsidP="00331B30">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Select one or more decoder for further analysis</w:t>
            </w:r>
          </w:p>
          <w:p w14:paraId="3A0DEFB5" w14:textId="77777777" w:rsidR="00331B30" w:rsidRPr="005B5460" w:rsidRDefault="00331B30" w:rsidP="00331B30">
            <w:pPr>
              <w:numPr>
                <w:ilvl w:val="1"/>
                <w:numId w:val="37"/>
              </w:numPr>
              <w:spacing w:after="60"/>
              <w:ind w:left="1560" w:hanging="426"/>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 xml:space="preserve">selection criteria to be discussed </w:t>
            </w:r>
          </w:p>
          <w:p w14:paraId="43B1B511" w14:textId="77777777" w:rsidR="00331B30" w:rsidRPr="005B5460" w:rsidRDefault="00331B30" w:rsidP="00331B30">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Each company brings results for training of “own encoder” with selected decoder(s)</w:t>
            </w:r>
          </w:p>
          <w:p w14:paraId="137C1D81" w14:textId="77777777" w:rsidR="00331B30" w:rsidRPr="005B5460" w:rsidRDefault="00331B30" w:rsidP="00331B30">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performance alignment to be checked/discussed</w:t>
            </w:r>
          </w:p>
          <w:p w14:paraId="1B84868D" w14:textId="77777777" w:rsidR="00331B30" w:rsidRPr="005B5460" w:rsidRDefault="00331B30" w:rsidP="00331B30">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using “own” data or data shared by other companies</w:t>
            </w:r>
          </w:p>
          <w:p w14:paraId="462A9AE6" w14:textId="77777777" w:rsidR="00331B30" w:rsidRPr="005B5460" w:rsidRDefault="00331B30" w:rsidP="00331B30">
            <w:pPr>
              <w:numPr>
                <w:ilvl w:val="0"/>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Conclude on overall feasibility of Option 3</w:t>
            </w:r>
          </w:p>
          <w:p w14:paraId="6B8554ED" w14:textId="77777777" w:rsidR="00331B30" w:rsidRPr="005B5460" w:rsidRDefault="00331B30" w:rsidP="00331B30">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consider the conditions under which Option 3 is feasible if found feasible</w:t>
            </w:r>
          </w:p>
          <w:p w14:paraId="7517ED19" w14:textId="77777777" w:rsidR="00331B30" w:rsidRPr="005B5460" w:rsidRDefault="00331B30" w:rsidP="00331B30">
            <w:pPr>
              <w:numPr>
                <w:ilvl w:val="1"/>
                <w:numId w:val="37"/>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FFS on what the feasibility criteria</w:t>
            </w:r>
          </w:p>
          <w:p w14:paraId="31EFD297" w14:textId="77777777" w:rsidR="00331B30" w:rsidRPr="005B5460" w:rsidRDefault="00331B30" w:rsidP="00331B30">
            <w:pPr>
              <w:spacing w:after="60"/>
              <w:jc w:val="left"/>
              <w:rPr>
                <w:rFonts w:ascii="Times New Roman" w:eastAsia="Yu Mincho" w:hAnsi="Times New Roman" w:cs="Times New Roman"/>
                <w:sz w:val="20"/>
                <w:szCs w:val="20"/>
                <w:lang w:val="en-GB" w:eastAsia="ja-JP"/>
              </w:rPr>
            </w:pPr>
            <w:r w:rsidRPr="005B5460">
              <w:rPr>
                <w:rFonts w:ascii="Times New Roman" w:eastAsia="Yu Mincho" w:hAnsi="Times New Roman" w:cs="Times New Roman"/>
                <w:sz w:val="20"/>
                <w:szCs w:val="20"/>
                <w:lang w:val="en-GB" w:eastAsia="ja-JP"/>
              </w:rPr>
              <w:lastRenderedPageBreak/>
              <w:t>Note: some steps could be reused for Option 4, FFS on what can be reused</w:t>
            </w:r>
          </w:p>
          <w:p w14:paraId="586EC418" w14:textId="77777777" w:rsidR="00331B30" w:rsidRPr="005B5460" w:rsidRDefault="00331B30" w:rsidP="00331B30">
            <w:pPr>
              <w:spacing w:after="60"/>
              <w:jc w:val="left"/>
              <w:rPr>
                <w:rFonts w:ascii="Times New Roman" w:hAnsi="Times New Roman" w:cs="Times New Roman"/>
                <w:b/>
                <w:sz w:val="20"/>
                <w:szCs w:val="20"/>
                <w:u w:val="single"/>
                <w:lang w:val="en-GB"/>
              </w:rPr>
            </w:pPr>
            <w:r w:rsidRPr="005B5460">
              <w:rPr>
                <w:rFonts w:ascii="Times New Roman" w:eastAsia="Times New Roman" w:hAnsi="Times New Roman" w:cs="Times New Roman"/>
                <w:b/>
                <w:sz w:val="20"/>
                <w:szCs w:val="20"/>
                <w:u w:val="single"/>
                <w:lang w:val="en-GB" w:eastAsia="ko-KR"/>
              </w:rPr>
              <w:t xml:space="preserve">Issue </w:t>
            </w:r>
            <w:r w:rsidRPr="005B5460">
              <w:rPr>
                <w:rFonts w:ascii="Times New Roman" w:eastAsia="Yu Mincho" w:hAnsi="Times New Roman" w:cs="Times New Roman" w:hint="eastAsia"/>
                <w:b/>
                <w:sz w:val="20"/>
                <w:szCs w:val="20"/>
                <w:u w:val="single"/>
                <w:lang w:val="en-GB" w:eastAsia="ja-JP"/>
              </w:rPr>
              <w:t>4</w:t>
            </w:r>
            <w:r w:rsidRPr="005B5460">
              <w:rPr>
                <w:rFonts w:ascii="Times New Roman" w:eastAsia="Times New Roman" w:hAnsi="Times New Roman" w:cs="Times New Roman"/>
                <w:b/>
                <w:sz w:val="20"/>
                <w:szCs w:val="20"/>
                <w:u w:val="single"/>
                <w:lang w:val="en-GB" w:eastAsia="ko-KR"/>
              </w:rPr>
              <w:t>-</w:t>
            </w:r>
            <w:r w:rsidRPr="005B5460">
              <w:rPr>
                <w:rFonts w:ascii="Times New Roman" w:eastAsia="Yu Mincho" w:hAnsi="Times New Roman" w:cs="Times New Roman" w:hint="eastAsia"/>
                <w:b/>
                <w:sz w:val="20"/>
                <w:szCs w:val="20"/>
                <w:u w:val="single"/>
                <w:lang w:val="en-GB" w:eastAsia="ja-JP"/>
              </w:rPr>
              <w:t>2</w:t>
            </w:r>
            <w:r w:rsidRPr="005B5460">
              <w:rPr>
                <w:rFonts w:ascii="Times New Roman" w:eastAsia="Times New Roman" w:hAnsi="Times New Roman" w:cs="Times New Roman"/>
                <w:b/>
                <w:sz w:val="20"/>
                <w:szCs w:val="20"/>
                <w:u w:val="single"/>
                <w:lang w:val="en-GB" w:eastAsia="ko-KR"/>
              </w:rPr>
              <w:t xml:space="preserve">: </w:t>
            </w:r>
            <w:r w:rsidRPr="005B5460">
              <w:rPr>
                <w:rFonts w:ascii="Times New Roman" w:eastAsia="Yu Mincho" w:hAnsi="Times New Roman" w:cs="Times New Roman" w:hint="eastAsia"/>
                <w:b/>
                <w:sz w:val="20"/>
                <w:szCs w:val="20"/>
                <w:u w:val="single"/>
                <w:lang w:val="en-GB" w:eastAsia="ja-JP"/>
              </w:rPr>
              <w:t>Simulation results and alignment</w:t>
            </w:r>
          </w:p>
          <w:p w14:paraId="2C65B35F" w14:textId="77777777" w:rsidR="00331B30" w:rsidRPr="005B5460" w:rsidRDefault="00331B30" w:rsidP="00331B30">
            <w:pPr>
              <w:spacing w:after="60"/>
              <w:jc w:val="left"/>
              <w:rPr>
                <w:rFonts w:ascii="Times New Roman" w:hAnsi="Times New Roman" w:cs="Times New Roman"/>
                <w:b/>
                <w:sz w:val="20"/>
                <w:szCs w:val="20"/>
                <w:highlight w:val="green"/>
                <w:lang w:val="en-GB"/>
              </w:rPr>
            </w:pPr>
            <w:r w:rsidRPr="005B5460">
              <w:rPr>
                <w:rFonts w:ascii="Times New Roman" w:hAnsi="Times New Roman" w:cs="Times New Roman" w:hint="eastAsia"/>
                <w:b/>
                <w:sz w:val="20"/>
                <w:szCs w:val="20"/>
                <w:highlight w:val="green"/>
                <w:lang w:val="en-GB"/>
              </w:rPr>
              <w:t>Agreement:</w:t>
            </w:r>
          </w:p>
          <w:p w14:paraId="549F1781" w14:textId="77777777" w:rsidR="00331B30" w:rsidRPr="005B5460" w:rsidRDefault="00331B30" w:rsidP="00331B30">
            <w:pPr>
              <w:numPr>
                <w:ilvl w:val="0"/>
                <w:numId w:val="36"/>
              </w:numPr>
              <w:spacing w:after="60"/>
              <w:contextualSpacing/>
              <w:jc w:val="left"/>
              <w:rPr>
                <w:rFonts w:ascii="Times New Roman" w:eastAsia="Yu Mincho" w:hAnsi="Times New Roman" w:cs="Times New Roman"/>
                <w:iCs/>
                <w:kern w:val="2"/>
                <w:sz w:val="20"/>
                <w:szCs w:val="20"/>
                <w:lang w:eastAsia="ja-JP"/>
              </w:rPr>
            </w:pPr>
            <w:r w:rsidRPr="005B5460">
              <w:rPr>
                <w:rFonts w:ascii="Times New Roman" w:eastAsia="Yu Mincho" w:hAnsi="Times New Roman" w:cs="Times New Roman"/>
                <w:iCs/>
                <w:kern w:val="2"/>
                <w:sz w:val="20"/>
                <w:szCs w:val="20"/>
                <w:lang w:eastAsia="ja-JP"/>
              </w:rPr>
              <w:t>perform a round of alignment until RAN4#112-Bis</w:t>
            </w:r>
          </w:p>
          <w:p w14:paraId="7655A174" w14:textId="77777777" w:rsidR="00331B30" w:rsidRPr="005B5460" w:rsidRDefault="00331B30" w:rsidP="00331B30">
            <w:pPr>
              <w:numPr>
                <w:ilvl w:val="0"/>
                <w:numId w:val="36"/>
              </w:numPr>
              <w:spacing w:after="60"/>
              <w:contextualSpacing/>
              <w:jc w:val="left"/>
              <w:rPr>
                <w:rFonts w:ascii="Times New Roman" w:eastAsia="Yu Mincho" w:hAnsi="Times New Roman" w:cs="Times New Roman"/>
                <w:iCs/>
                <w:kern w:val="2"/>
                <w:sz w:val="20"/>
                <w:szCs w:val="20"/>
                <w:lang w:eastAsia="ja-JP"/>
              </w:rPr>
            </w:pPr>
            <w:r w:rsidRPr="005B5460">
              <w:rPr>
                <w:rFonts w:ascii="Times New Roman" w:eastAsia="Yu Mincho" w:hAnsi="Times New Roman" w:cs="Times New Roman"/>
                <w:iCs/>
                <w:kern w:val="2"/>
                <w:sz w:val="20"/>
                <w:szCs w:val="20"/>
                <w:lang w:eastAsia="ja-JP"/>
              </w:rPr>
              <w:t>refined simulation parameters can be found in R4-2414447</w:t>
            </w:r>
          </w:p>
          <w:p w14:paraId="4E1FC711" w14:textId="77777777" w:rsidR="00331B30" w:rsidRPr="005B5460" w:rsidRDefault="00331B30" w:rsidP="00331B30">
            <w:pPr>
              <w:spacing w:after="60"/>
              <w:jc w:val="left"/>
              <w:rPr>
                <w:rFonts w:ascii="Times New Roman" w:eastAsia="Times New Roman" w:hAnsi="Times New Roman" w:cs="Times New Roman"/>
                <w:b/>
                <w:sz w:val="20"/>
                <w:szCs w:val="20"/>
                <w:u w:val="single"/>
                <w:lang w:val="en-GB" w:eastAsia="ko-KR"/>
              </w:rPr>
            </w:pPr>
            <w:r w:rsidRPr="005B5460">
              <w:rPr>
                <w:rFonts w:ascii="Times New Roman" w:eastAsia="Times New Roman" w:hAnsi="Times New Roman" w:cs="Times New Roman"/>
                <w:b/>
                <w:sz w:val="20"/>
                <w:szCs w:val="20"/>
                <w:u w:val="single"/>
                <w:lang w:val="en-GB" w:eastAsia="ko-KR"/>
              </w:rPr>
              <w:t xml:space="preserve">Issue </w:t>
            </w:r>
            <w:r w:rsidRPr="005B5460">
              <w:rPr>
                <w:rFonts w:ascii="Times New Roman" w:eastAsia="Yu Mincho" w:hAnsi="Times New Roman" w:cs="Times New Roman" w:hint="eastAsia"/>
                <w:b/>
                <w:sz w:val="20"/>
                <w:szCs w:val="20"/>
                <w:u w:val="single"/>
                <w:lang w:val="en-GB" w:eastAsia="ja-JP"/>
              </w:rPr>
              <w:t>4</w:t>
            </w:r>
            <w:r w:rsidRPr="005B5460">
              <w:rPr>
                <w:rFonts w:ascii="Times New Roman" w:eastAsia="Times New Roman" w:hAnsi="Times New Roman" w:cs="Times New Roman"/>
                <w:b/>
                <w:sz w:val="20"/>
                <w:szCs w:val="20"/>
                <w:u w:val="single"/>
                <w:lang w:val="en-GB" w:eastAsia="ko-KR"/>
              </w:rPr>
              <w:t>-</w:t>
            </w:r>
            <w:r w:rsidRPr="005B5460">
              <w:rPr>
                <w:rFonts w:ascii="Times New Roman" w:eastAsia="Yu Mincho" w:hAnsi="Times New Roman" w:cs="Times New Roman" w:hint="eastAsia"/>
                <w:b/>
                <w:sz w:val="20"/>
                <w:szCs w:val="20"/>
                <w:u w:val="single"/>
                <w:lang w:val="en-GB" w:eastAsia="ja-JP"/>
              </w:rPr>
              <w:t>4</w:t>
            </w:r>
            <w:r w:rsidRPr="005B5460">
              <w:rPr>
                <w:rFonts w:ascii="Times New Roman" w:eastAsia="Times New Roman" w:hAnsi="Times New Roman" w:cs="Times New Roman"/>
                <w:b/>
                <w:sz w:val="20"/>
                <w:szCs w:val="20"/>
                <w:u w:val="single"/>
                <w:lang w:val="en-GB" w:eastAsia="ko-KR"/>
              </w:rPr>
              <w:t xml:space="preserve">: </w:t>
            </w:r>
            <w:r w:rsidRPr="005B5460">
              <w:rPr>
                <w:rFonts w:ascii="Times New Roman" w:eastAsia="Yu Mincho" w:hAnsi="Times New Roman" w:cs="Times New Roman" w:hint="eastAsia"/>
                <w:b/>
                <w:sz w:val="20"/>
                <w:szCs w:val="20"/>
                <w:u w:val="single"/>
                <w:lang w:val="en-GB" w:eastAsia="ja-JP"/>
              </w:rPr>
              <w:t>Options for Option 4</w:t>
            </w:r>
          </w:p>
          <w:p w14:paraId="3424AE9E" w14:textId="77777777" w:rsidR="00331B30" w:rsidRPr="005B5460" w:rsidRDefault="00331B30" w:rsidP="00331B30">
            <w:pPr>
              <w:spacing w:after="60"/>
              <w:jc w:val="left"/>
              <w:rPr>
                <w:rFonts w:ascii="Times New Roman" w:hAnsi="Times New Roman" w:cs="Times New Roman"/>
                <w:b/>
                <w:bCs/>
                <w:iCs/>
                <w:sz w:val="20"/>
                <w:szCs w:val="20"/>
                <w:highlight w:val="green"/>
                <w:lang w:val="en-GB"/>
              </w:rPr>
            </w:pPr>
            <w:r w:rsidRPr="005B5460">
              <w:rPr>
                <w:rFonts w:ascii="Times New Roman" w:hAnsi="Times New Roman" w:cs="Times New Roman" w:hint="eastAsia"/>
                <w:b/>
                <w:bCs/>
                <w:iCs/>
                <w:sz w:val="20"/>
                <w:szCs w:val="20"/>
                <w:highlight w:val="green"/>
                <w:lang w:val="en-GB"/>
              </w:rPr>
              <w:t>Agreement:</w:t>
            </w:r>
          </w:p>
          <w:p w14:paraId="7E4BBC43" w14:textId="77777777" w:rsidR="00331B30" w:rsidRPr="005B5460" w:rsidRDefault="00331B30" w:rsidP="00331B30">
            <w:p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hint="eastAsia"/>
                <w:iCs/>
                <w:sz w:val="20"/>
                <w:szCs w:val="20"/>
                <w:lang w:val="en-GB" w:eastAsia="ja-JP"/>
              </w:rPr>
              <w:t>Option 4 sub-options:</w:t>
            </w:r>
          </w:p>
          <w:p w14:paraId="3A824084" w14:textId="77777777" w:rsidR="00331B30" w:rsidRPr="005B5460" w:rsidRDefault="00331B30" w:rsidP="00331B30">
            <w:pPr>
              <w:numPr>
                <w:ilvl w:val="0"/>
                <w:numId w:val="38"/>
              </w:num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hint="eastAsia"/>
                <w:iCs/>
                <w:sz w:val="20"/>
                <w:szCs w:val="20"/>
                <w:lang w:val="en-GB" w:eastAsia="ja-JP"/>
              </w:rPr>
              <w:t>4a: Dataset based: specify at least dataset based on which the test decoder can be implemented by TE vendors</w:t>
            </w:r>
          </w:p>
          <w:p w14:paraId="31F1CA44" w14:textId="77777777" w:rsidR="00331B30" w:rsidRPr="005B5460" w:rsidRDefault="00331B30" w:rsidP="00331B30">
            <w:p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iCs/>
                <w:sz w:val="20"/>
                <w:szCs w:val="20"/>
                <w:lang w:val="en-GB" w:eastAsia="ja-JP"/>
              </w:rPr>
              <w:tab/>
            </w:r>
            <w:r w:rsidRPr="005B5460">
              <w:rPr>
                <w:rFonts w:ascii="Times New Roman" w:eastAsia="Yu Mincho" w:hAnsi="Times New Roman" w:cs="Times New Roman"/>
                <w:iCs/>
                <w:sz w:val="20"/>
                <w:szCs w:val="20"/>
                <w:lang w:val="en-GB" w:eastAsia="ja-JP"/>
              </w:rPr>
              <w:tab/>
            </w:r>
            <w:r w:rsidRPr="005B5460">
              <w:rPr>
                <w:rFonts w:ascii="Times New Roman" w:eastAsia="Yu Mincho" w:hAnsi="Times New Roman" w:cs="Times New Roman" w:hint="eastAsia"/>
                <w:iCs/>
                <w:sz w:val="20"/>
                <w:szCs w:val="20"/>
                <w:lang w:val="en-GB" w:eastAsia="ja-JP"/>
              </w:rPr>
              <w:t>FFS whether anything else needs to be specified (</w:t>
            </w:r>
            <w:proofErr w:type="gramStart"/>
            <w:r w:rsidRPr="005B5460">
              <w:rPr>
                <w:rFonts w:ascii="Times New Roman" w:eastAsia="Yu Mincho" w:hAnsi="Times New Roman" w:cs="Times New Roman" w:hint="eastAsia"/>
                <w:iCs/>
                <w:sz w:val="20"/>
                <w:szCs w:val="20"/>
                <w:lang w:val="en-GB" w:eastAsia="ja-JP"/>
              </w:rPr>
              <w:t>e.g.</w:t>
            </w:r>
            <w:proofErr w:type="gramEnd"/>
            <w:r w:rsidRPr="005B5460">
              <w:rPr>
                <w:rFonts w:ascii="Times New Roman" w:eastAsia="Yu Mincho" w:hAnsi="Times New Roman" w:cs="Times New Roman" w:hint="eastAsia"/>
                <w:iCs/>
                <w:sz w:val="20"/>
                <w:szCs w:val="20"/>
                <w:lang w:val="en-GB" w:eastAsia="ja-JP"/>
              </w:rPr>
              <w:t xml:space="preserve"> model structure for decoder or a reference encoder) </w:t>
            </w:r>
          </w:p>
          <w:p w14:paraId="23E96307" w14:textId="77777777" w:rsidR="00331B30" w:rsidRPr="005B5460" w:rsidRDefault="00331B30" w:rsidP="00331B30">
            <w:pPr>
              <w:numPr>
                <w:ilvl w:val="0"/>
                <w:numId w:val="38"/>
              </w:num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hint="eastAsia"/>
                <w:iCs/>
                <w:sz w:val="20"/>
                <w:szCs w:val="20"/>
                <w:lang w:val="en-GB" w:eastAsia="ja-JP"/>
              </w:rPr>
              <w:t xml:space="preserve">4b: Reference encoder based: encoder is documented in the specifications, used to derive a decoder to be implemented by TE vendors </w:t>
            </w:r>
          </w:p>
          <w:p w14:paraId="4B88D298" w14:textId="77777777" w:rsidR="00331B30" w:rsidRPr="005B5460" w:rsidRDefault="00331B30" w:rsidP="00331B30">
            <w:p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iCs/>
                <w:sz w:val="20"/>
                <w:szCs w:val="20"/>
                <w:lang w:val="en-GB" w:eastAsia="ja-JP"/>
              </w:rPr>
              <w:tab/>
            </w:r>
            <w:r w:rsidRPr="005B5460">
              <w:rPr>
                <w:rFonts w:ascii="Times New Roman" w:eastAsia="Yu Mincho" w:hAnsi="Times New Roman" w:cs="Times New Roman"/>
                <w:iCs/>
                <w:sz w:val="20"/>
                <w:szCs w:val="20"/>
                <w:lang w:val="en-GB" w:eastAsia="ja-JP"/>
              </w:rPr>
              <w:tab/>
            </w:r>
            <w:r w:rsidRPr="005B5460">
              <w:rPr>
                <w:rFonts w:ascii="Times New Roman" w:eastAsia="Yu Mincho" w:hAnsi="Times New Roman" w:cs="Times New Roman" w:hint="eastAsia"/>
                <w:iCs/>
                <w:sz w:val="20"/>
                <w:szCs w:val="20"/>
                <w:lang w:val="en-GB" w:eastAsia="ja-JP"/>
              </w:rPr>
              <w:t xml:space="preserve">FFS whether training dataset (channel information) needs to be specified </w:t>
            </w:r>
          </w:p>
          <w:p w14:paraId="5B03DCE5" w14:textId="77777777" w:rsidR="00331B30" w:rsidRPr="005B5460" w:rsidRDefault="00331B30" w:rsidP="00331B30">
            <w:pPr>
              <w:numPr>
                <w:ilvl w:val="0"/>
                <w:numId w:val="38"/>
              </w:num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hint="eastAsia"/>
                <w:iCs/>
                <w:sz w:val="20"/>
                <w:szCs w:val="20"/>
                <w:lang w:val="en-GB" w:eastAsia="ja-JP"/>
              </w:rPr>
              <w:t xml:space="preserve">4c: do not specify either reference encoder or dataset. specify enough </w:t>
            </w:r>
            <w:r w:rsidRPr="005B5460">
              <w:rPr>
                <w:rFonts w:ascii="Times New Roman" w:eastAsia="Yu Mincho" w:hAnsi="Times New Roman" w:cs="Times New Roman"/>
                <w:iCs/>
                <w:sz w:val="20"/>
                <w:szCs w:val="20"/>
                <w:lang w:val="en-GB" w:eastAsia="ja-JP"/>
              </w:rPr>
              <w:t>constraint</w:t>
            </w:r>
            <w:r w:rsidRPr="005B5460">
              <w:rPr>
                <w:rFonts w:ascii="Times New Roman" w:eastAsia="Yu Mincho" w:hAnsi="Times New Roman" w:cs="Times New Roman" w:hint="eastAsia"/>
                <w:iCs/>
                <w:sz w:val="20"/>
                <w:szCs w:val="20"/>
                <w:lang w:val="en-GB" w:eastAsia="ja-JP"/>
              </w:rPr>
              <w:t>s on the decoder output ordering</w:t>
            </w:r>
          </w:p>
          <w:p w14:paraId="161D3CD1" w14:textId="62C55502" w:rsidR="00331B30" w:rsidRPr="00B17C7B" w:rsidRDefault="00331B30" w:rsidP="00B17C7B">
            <w:pPr>
              <w:spacing w:after="60"/>
              <w:jc w:val="left"/>
              <w:rPr>
                <w:rFonts w:ascii="Times New Roman" w:eastAsia="Yu Mincho" w:hAnsi="Times New Roman" w:cs="Times New Roman"/>
                <w:iCs/>
                <w:sz w:val="20"/>
                <w:szCs w:val="20"/>
                <w:lang w:val="en-GB" w:eastAsia="ja-JP"/>
              </w:rPr>
            </w:pPr>
            <w:r w:rsidRPr="005B5460">
              <w:rPr>
                <w:rFonts w:ascii="Times New Roman" w:eastAsia="Yu Mincho" w:hAnsi="Times New Roman" w:cs="Times New Roman" w:hint="eastAsia"/>
                <w:iCs/>
                <w:sz w:val="20"/>
                <w:szCs w:val="20"/>
                <w:lang w:val="en-GB" w:eastAsia="ja-JP"/>
              </w:rPr>
              <w:t xml:space="preserve">Companies are invited to bring further analysis on how to perform a </w:t>
            </w:r>
            <w:r w:rsidRPr="005B5460">
              <w:rPr>
                <w:rFonts w:ascii="Times New Roman" w:eastAsia="Yu Mincho" w:hAnsi="Times New Roman" w:cs="Times New Roman"/>
                <w:iCs/>
                <w:sz w:val="20"/>
                <w:szCs w:val="20"/>
                <w:lang w:val="en-GB" w:eastAsia="ja-JP"/>
              </w:rPr>
              <w:t>feasibility</w:t>
            </w:r>
            <w:r w:rsidRPr="005B5460">
              <w:rPr>
                <w:rFonts w:ascii="Times New Roman" w:eastAsia="Yu Mincho" w:hAnsi="Times New Roman" w:cs="Times New Roman" w:hint="eastAsia"/>
                <w:iCs/>
                <w:sz w:val="20"/>
                <w:szCs w:val="20"/>
                <w:lang w:val="en-GB" w:eastAsia="ja-JP"/>
              </w:rPr>
              <w:t xml:space="preserve"> study for these options.</w:t>
            </w:r>
          </w:p>
        </w:tc>
      </w:tr>
    </w:tbl>
    <w:p w14:paraId="4BE89D91" w14:textId="46851546" w:rsidR="00C740A3" w:rsidRDefault="00C740A3" w:rsidP="00B42A45">
      <w:pPr>
        <w:spacing w:before="120" w:after="120"/>
        <w:rPr>
          <w:rFonts w:ascii="Times New Roman" w:hAnsi="Times New Roman"/>
        </w:rPr>
      </w:pPr>
      <w:r>
        <w:rPr>
          <w:rFonts w:ascii="Times New Roman" w:hAnsi="Times New Roman" w:hint="eastAsia"/>
        </w:rPr>
        <w:lastRenderedPageBreak/>
        <w:t>B</w:t>
      </w:r>
      <w:r>
        <w:rPr>
          <w:rFonts w:ascii="Times New Roman" w:hAnsi="Times New Roman"/>
        </w:rPr>
        <w:t xml:space="preserve">ased on another round of alignment and discussion in RAN4#112bis, the following agreement are provided [14]: </w:t>
      </w:r>
    </w:p>
    <w:tbl>
      <w:tblPr>
        <w:tblStyle w:val="TableGrid"/>
        <w:tblW w:w="0" w:type="auto"/>
        <w:tblLook w:val="04A0" w:firstRow="1" w:lastRow="0" w:firstColumn="1" w:lastColumn="0" w:noHBand="0" w:noVBand="1"/>
      </w:tblPr>
      <w:tblGrid>
        <w:gridCol w:w="9631"/>
      </w:tblGrid>
      <w:tr w:rsidR="00B139EA" w14:paraId="051D8988" w14:textId="77777777" w:rsidTr="00B139EA">
        <w:tc>
          <w:tcPr>
            <w:tcW w:w="9631" w:type="dxa"/>
          </w:tcPr>
          <w:p w14:paraId="2F3365B3" w14:textId="77777777" w:rsidR="00B139EA" w:rsidRPr="00B139EA" w:rsidRDefault="00B139EA" w:rsidP="00B139EA">
            <w:pPr>
              <w:jc w:val="left"/>
              <w:rPr>
                <w:rFonts w:ascii="Times New Roman" w:eastAsia="Yu Mincho" w:hAnsi="Times New Roman" w:cs="Times New Roman"/>
                <w:b/>
                <w:sz w:val="20"/>
                <w:szCs w:val="20"/>
                <w:u w:val="single"/>
                <w:lang w:val="en-GB" w:eastAsia="ja-JP"/>
              </w:rPr>
            </w:pPr>
            <w:r w:rsidRPr="00B139EA">
              <w:rPr>
                <w:rFonts w:ascii="Times New Roman" w:eastAsia="宋体" w:hAnsi="Times New Roman" w:cs="Times New Roman"/>
                <w:b/>
                <w:sz w:val="20"/>
                <w:szCs w:val="20"/>
                <w:u w:val="single"/>
                <w:lang w:val="en-GB" w:eastAsia="ko-KR"/>
              </w:rPr>
              <w:t xml:space="preserve">Issue 4-1: </w:t>
            </w:r>
            <w:r w:rsidRPr="00B139EA">
              <w:rPr>
                <w:rFonts w:ascii="Times New Roman" w:eastAsia="Yu Mincho" w:hAnsi="Times New Roman" w:cs="Times New Roman" w:hint="eastAsia"/>
                <w:b/>
                <w:sz w:val="20"/>
                <w:szCs w:val="20"/>
                <w:u w:val="single"/>
                <w:lang w:val="en-GB" w:eastAsia="ja-JP"/>
              </w:rPr>
              <w:t>Simulation results discussion for Option 3</w:t>
            </w:r>
          </w:p>
          <w:p w14:paraId="61D14789" w14:textId="77777777" w:rsidR="00B139EA" w:rsidRPr="00B139EA" w:rsidRDefault="00B139EA" w:rsidP="00B139EA">
            <w:pPr>
              <w:spacing w:after="120"/>
              <w:jc w:val="left"/>
              <w:rPr>
                <w:rFonts w:ascii="Times New Roman" w:eastAsia="Yu Mincho" w:hAnsi="Times New Roman" w:cs="Times New Roman"/>
                <w:sz w:val="20"/>
                <w:szCs w:val="24"/>
                <w:lang w:val="en-GB" w:eastAsia="ja-JP"/>
              </w:rPr>
            </w:pPr>
            <w:r w:rsidRPr="00B139EA">
              <w:rPr>
                <w:rFonts w:ascii="Times New Roman" w:eastAsia="Yu Mincho" w:hAnsi="Times New Roman" w:cs="Times New Roman" w:hint="eastAsia"/>
                <w:sz w:val="20"/>
                <w:szCs w:val="24"/>
                <w:lang w:val="en-GB" w:eastAsia="ja-JP"/>
              </w:rPr>
              <w:t>Agreement:</w:t>
            </w:r>
          </w:p>
          <w:p w14:paraId="34B245DC" w14:textId="77777777" w:rsidR="00B139EA" w:rsidRPr="00B139EA" w:rsidRDefault="00B139EA" w:rsidP="00B139EA">
            <w:pPr>
              <w:spacing w:after="120"/>
              <w:jc w:val="left"/>
              <w:rPr>
                <w:rFonts w:ascii="Times New Roman" w:eastAsia="Yu Mincho" w:hAnsi="Times New Roman" w:cs="Times New Roman"/>
                <w:sz w:val="20"/>
                <w:szCs w:val="24"/>
                <w:lang w:val="en-GB" w:eastAsia="ja-JP"/>
              </w:rPr>
            </w:pPr>
            <w:r w:rsidRPr="00B139EA">
              <w:rPr>
                <w:rFonts w:ascii="Times New Roman" w:eastAsia="Yu Mincho" w:hAnsi="Times New Roman" w:cs="Times New Roman" w:hint="eastAsia"/>
                <w:sz w:val="20"/>
                <w:szCs w:val="24"/>
                <w:lang w:val="en-GB" w:eastAsia="ja-JP"/>
              </w:rPr>
              <w:t>Next step:</w:t>
            </w:r>
          </w:p>
          <w:p w14:paraId="362EE2C3" w14:textId="77777777" w:rsidR="00B139EA" w:rsidRPr="00B139EA" w:rsidRDefault="00B139EA" w:rsidP="00B139EA">
            <w:pPr>
              <w:spacing w:after="120"/>
              <w:jc w:val="left"/>
              <w:rPr>
                <w:rFonts w:ascii="Times New Roman" w:eastAsia="Yu Mincho" w:hAnsi="Times New Roman" w:cs="Times New Roman"/>
                <w:sz w:val="20"/>
                <w:szCs w:val="24"/>
                <w:lang w:val="en-GB" w:eastAsia="ja-JP"/>
              </w:rPr>
            </w:pPr>
            <w:r w:rsidRPr="00B139EA">
              <w:rPr>
                <w:rFonts w:ascii="Times New Roman" w:eastAsia="Yu Mincho" w:hAnsi="Times New Roman" w:cs="Times New Roman" w:hint="eastAsia"/>
                <w:sz w:val="20"/>
                <w:szCs w:val="24"/>
                <w:lang w:val="en-GB" w:eastAsia="ja-JP"/>
              </w:rPr>
              <w:t>Interested companies to share decoder and encoder ML models and dataset in next meeting (RAN4#113)</w:t>
            </w:r>
          </w:p>
          <w:p w14:paraId="3FBE2483" w14:textId="77777777" w:rsidR="00B139EA" w:rsidRPr="00B139EA" w:rsidRDefault="00B139EA" w:rsidP="00B139EA">
            <w:pPr>
              <w:numPr>
                <w:ilvl w:val="0"/>
                <w:numId w:val="39"/>
              </w:numPr>
              <w:spacing w:after="120"/>
              <w:jc w:val="left"/>
              <w:rPr>
                <w:rFonts w:ascii="Times New Roman" w:eastAsia="Yu Mincho" w:hAnsi="Times New Roman" w:cs="Times New Roman"/>
                <w:sz w:val="20"/>
                <w:szCs w:val="24"/>
                <w:lang w:val="en-GB" w:eastAsia="ja-JP"/>
              </w:rPr>
            </w:pPr>
            <w:r w:rsidRPr="00B139EA">
              <w:rPr>
                <w:rFonts w:ascii="Times New Roman" w:eastAsia="Yu Mincho" w:hAnsi="Times New Roman" w:cs="Times New Roman"/>
                <w:sz w:val="20"/>
                <w:szCs w:val="24"/>
                <w:lang w:val="en-GB" w:eastAsia="ja-JP"/>
              </w:rPr>
              <w:t>M</w:t>
            </w:r>
            <w:r w:rsidRPr="00B139EA">
              <w:rPr>
                <w:rFonts w:ascii="Times New Roman" w:eastAsia="Yu Mincho" w:hAnsi="Times New Roman" w:cs="Times New Roman" w:hint="eastAsia"/>
                <w:sz w:val="20"/>
                <w:szCs w:val="24"/>
                <w:lang w:val="en-GB" w:eastAsia="ja-JP"/>
              </w:rPr>
              <w:t>odel and dataset used to generate the data submitted to RAN4#112-bis</w:t>
            </w:r>
          </w:p>
          <w:p w14:paraId="7C8B8EFA" w14:textId="77777777" w:rsidR="00B139EA" w:rsidRPr="00B139EA" w:rsidRDefault="00B139EA" w:rsidP="00B139EA">
            <w:pPr>
              <w:spacing w:after="120"/>
              <w:jc w:val="left"/>
              <w:rPr>
                <w:rFonts w:ascii="Times New Roman" w:eastAsia="Yu Mincho" w:hAnsi="Times New Roman" w:cs="Times New Roman"/>
                <w:sz w:val="20"/>
                <w:szCs w:val="24"/>
                <w:lang w:val="en-GB" w:eastAsia="ja-JP"/>
              </w:rPr>
            </w:pPr>
            <w:r w:rsidRPr="00B139EA">
              <w:rPr>
                <w:rFonts w:ascii="Times New Roman" w:eastAsia="Yu Mincho" w:hAnsi="Times New Roman" w:cs="Times New Roman" w:hint="eastAsia"/>
                <w:sz w:val="20"/>
                <w:szCs w:val="24"/>
                <w:lang w:val="en-GB" w:eastAsia="ja-JP"/>
              </w:rPr>
              <w:t>Additional data to be submitted:</w:t>
            </w:r>
          </w:p>
          <w:p w14:paraId="10F90169" w14:textId="77777777" w:rsidR="00B139EA" w:rsidRPr="00B139EA" w:rsidRDefault="00B139EA" w:rsidP="00B139EA">
            <w:pPr>
              <w:numPr>
                <w:ilvl w:val="0"/>
                <w:numId w:val="39"/>
              </w:numPr>
              <w:spacing w:after="120"/>
              <w:jc w:val="left"/>
              <w:rPr>
                <w:rFonts w:ascii="Times New Roman" w:eastAsia="Yu Mincho" w:hAnsi="Times New Roman" w:cs="Times New Roman"/>
                <w:sz w:val="20"/>
                <w:szCs w:val="24"/>
                <w:lang w:val="en-GB" w:eastAsia="ja-JP"/>
              </w:rPr>
            </w:pPr>
            <w:r w:rsidRPr="00B139EA">
              <w:rPr>
                <w:rFonts w:ascii="Times New Roman" w:eastAsia="Yu Mincho" w:hAnsi="Times New Roman" w:cs="Times New Roman" w:hint="eastAsia"/>
                <w:sz w:val="20"/>
                <w:szCs w:val="24"/>
                <w:lang w:val="en-GB" w:eastAsia="ja-JP"/>
              </w:rPr>
              <w:t xml:space="preserve">CDF of SGCS per </w:t>
            </w:r>
            <w:proofErr w:type="spellStart"/>
            <w:r w:rsidRPr="00B139EA">
              <w:rPr>
                <w:rFonts w:ascii="Times New Roman" w:eastAsia="Yu Mincho" w:hAnsi="Times New Roman" w:cs="Times New Roman" w:hint="eastAsia"/>
                <w:sz w:val="20"/>
                <w:szCs w:val="24"/>
                <w:lang w:val="en-GB" w:eastAsia="ja-JP"/>
              </w:rPr>
              <w:t>subband</w:t>
            </w:r>
            <w:proofErr w:type="spellEnd"/>
            <w:r w:rsidRPr="00B139EA">
              <w:rPr>
                <w:rFonts w:ascii="Times New Roman" w:eastAsia="Yu Mincho" w:hAnsi="Times New Roman" w:cs="Times New Roman" w:hint="eastAsia"/>
                <w:sz w:val="20"/>
                <w:szCs w:val="24"/>
                <w:lang w:val="en-GB" w:eastAsia="ja-JP"/>
              </w:rPr>
              <w:t xml:space="preserve"> </w:t>
            </w:r>
          </w:p>
          <w:p w14:paraId="3BB7E4E6" w14:textId="77777777" w:rsidR="00B139EA" w:rsidRPr="00B139EA" w:rsidRDefault="00B139EA" w:rsidP="00B139EA">
            <w:pPr>
              <w:numPr>
                <w:ilvl w:val="0"/>
                <w:numId w:val="39"/>
              </w:numPr>
              <w:spacing w:after="120"/>
              <w:jc w:val="left"/>
              <w:rPr>
                <w:rFonts w:ascii="Times New Roman" w:eastAsia="Yu Mincho" w:hAnsi="Times New Roman" w:cs="Times New Roman"/>
                <w:sz w:val="20"/>
                <w:szCs w:val="24"/>
                <w:lang w:val="en-GB" w:eastAsia="ja-JP"/>
              </w:rPr>
            </w:pPr>
            <w:r w:rsidRPr="00B139EA">
              <w:rPr>
                <w:rFonts w:ascii="Times New Roman" w:eastAsia="Yu Mincho" w:hAnsi="Times New Roman" w:cs="Times New Roman" w:hint="eastAsia"/>
                <w:sz w:val="20"/>
                <w:szCs w:val="24"/>
                <w:lang w:val="en-GB" w:eastAsia="ja-JP"/>
              </w:rPr>
              <w:t xml:space="preserve">CDF of the largest eigen value of the channel matrix of training data for each </w:t>
            </w:r>
            <w:proofErr w:type="spellStart"/>
            <w:r w:rsidRPr="00B139EA">
              <w:rPr>
                <w:rFonts w:ascii="Times New Roman" w:eastAsia="Yu Mincho" w:hAnsi="Times New Roman" w:cs="Times New Roman" w:hint="eastAsia"/>
                <w:sz w:val="20"/>
                <w:szCs w:val="24"/>
                <w:lang w:val="en-GB" w:eastAsia="ja-JP"/>
              </w:rPr>
              <w:t>subbands</w:t>
            </w:r>
            <w:proofErr w:type="spellEnd"/>
            <w:r w:rsidRPr="00B139EA">
              <w:rPr>
                <w:rFonts w:ascii="Times New Roman" w:eastAsia="Yu Mincho" w:hAnsi="Times New Roman" w:cs="Times New Roman" w:hint="eastAsia"/>
                <w:sz w:val="20"/>
                <w:szCs w:val="24"/>
                <w:lang w:val="en-GB" w:eastAsia="ja-JP"/>
              </w:rPr>
              <w:t xml:space="preserve"> (preferably to be submitted in an </w:t>
            </w:r>
            <w:proofErr w:type="spellStart"/>
            <w:r w:rsidRPr="00B139EA">
              <w:rPr>
                <w:rFonts w:ascii="Times New Roman" w:eastAsia="Yu Mincho" w:hAnsi="Times New Roman" w:cs="Times New Roman" w:hint="eastAsia"/>
                <w:sz w:val="20"/>
                <w:szCs w:val="24"/>
                <w:lang w:val="en-GB" w:eastAsia="ja-JP"/>
              </w:rPr>
              <w:t>xls</w:t>
            </w:r>
            <w:proofErr w:type="spellEnd"/>
            <w:r w:rsidRPr="00B139EA">
              <w:rPr>
                <w:rFonts w:ascii="Times New Roman" w:eastAsia="Yu Mincho" w:hAnsi="Times New Roman" w:cs="Times New Roman" w:hint="eastAsia"/>
                <w:sz w:val="20"/>
                <w:szCs w:val="24"/>
                <w:lang w:val="en-GB" w:eastAsia="ja-JP"/>
              </w:rPr>
              <w:t xml:space="preserve"> format)</w:t>
            </w:r>
          </w:p>
          <w:p w14:paraId="41F49D4A" w14:textId="77777777" w:rsidR="00B139EA" w:rsidRPr="00B139EA" w:rsidRDefault="00B139EA" w:rsidP="00B139EA">
            <w:pPr>
              <w:jc w:val="left"/>
              <w:rPr>
                <w:rFonts w:ascii="Times New Roman" w:eastAsia="Yu Mincho" w:hAnsi="Times New Roman" w:cs="Times New Roman"/>
                <w:sz w:val="20"/>
                <w:szCs w:val="20"/>
                <w:lang w:val="en-GB" w:eastAsia="ja-JP"/>
              </w:rPr>
            </w:pPr>
            <w:r w:rsidRPr="00B139EA">
              <w:rPr>
                <w:rFonts w:ascii="Times New Roman" w:eastAsia="Yu Mincho" w:hAnsi="Times New Roman" w:cs="Times New Roman" w:hint="eastAsia"/>
                <w:sz w:val="20"/>
                <w:szCs w:val="20"/>
                <w:lang w:val="en-GB" w:eastAsia="ja-JP"/>
              </w:rPr>
              <w:t xml:space="preserve">Interested companies are invited to bring </w:t>
            </w:r>
            <w:r w:rsidRPr="00B139EA">
              <w:rPr>
                <w:rFonts w:ascii="Times New Roman" w:eastAsia="Yu Mincho" w:hAnsi="Times New Roman" w:cs="Times New Roman"/>
                <w:sz w:val="20"/>
                <w:szCs w:val="20"/>
                <w:lang w:val="en-GB" w:eastAsia="ja-JP"/>
              </w:rPr>
              <w:t xml:space="preserve">further </w:t>
            </w:r>
            <w:r w:rsidRPr="00B139EA">
              <w:rPr>
                <w:rFonts w:ascii="Times New Roman" w:eastAsia="Yu Mincho" w:hAnsi="Times New Roman" w:cs="Times New Roman" w:hint="eastAsia"/>
                <w:sz w:val="20"/>
                <w:szCs w:val="20"/>
                <w:lang w:val="en-GB" w:eastAsia="ja-JP"/>
              </w:rPr>
              <w:t>proposals for the next steps for the feasibility study of Option 4(for any of the sub-options of Option 4)</w:t>
            </w:r>
          </w:p>
          <w:p w14:paraId="36661417" w14:textId="716B2E20" w:rsidR="00B139EA" w:rsidRPr="00B139EA" w:rsidRDefault="00B139EA" w:rsidP="00B139EA">
            <w:pPr>
              <w:numPr>
                <w:ilvl w:val="0"/>
                <w:numId w:val="40"/>
              </w:numPr>
              <w:jc w:val="left"/>
              <w:rPr>
                <w:rFonts w:ascii="Times New Roman" w:eastAsia="Yu Mincho" w:hAnsi="Times New Roman" w:cs="Times New Roman"/>
                <w:sz w:val="20"/>
                <w:szCs w:val="20"/>
                <w:lang w:val="en-GB" w:eastAsia="ja-JP"/>
              </w:rPr>
            </w:pPr>
            <w:r w:rsidRPr="00B139EA">
              <w:rPr>
                <w:rFonts w:ascii="Times New Roman" w:eastAsia="Yu Mincho" w:hAnsi="Times New Roman" w:cs="Times New Roman" w:hint="eastAsia"/>
                <w:sz w:val="20"/>
                <w:szCs w:val="20"/>
                <w:lang w:val="en-GB" w:eastAsia="ja-JP"/>
              </w:rPr>
              <w:t>Analysis of commonality with option 3(whether any steps or data generated for Option 3 can be reused) would be useful</w:t>
            </w:r>
          </w:p>
        </w:tc>
      </w:tr>
    </w:tbl>
    <w:p w14:paraId="3D537B18" w14:textId="41BEB312" w:rsidR="00FF2056" w:rsidRDefault="00C343E8" w:rsidP="00B42A45">
      <w:pPr>
        <w:spacing w:before="120" w:after="120"/>
        <w:rPr>
          <w:rFonts w:ascii="Times New Roman" w:hAnsi="Times New Roman"/>
        </w:rPr>
      </w:pPr>
      <w:r w:rsidRPr="00C343E8">
        <w:rPr>
          <w:rFonts w:ascii="Times New Roman" w:hAnsi="Times New Roman"/>
        </w:rPr>
        <w:t xml:space="preserve">As per the discussions in RAN#105, the exploration of testability and interoperability challenges related to AI-driven CSI compression is set to continue within the remaining timeframe of Release 19. In this </w:t>
      </w:r>
      <w:r w:rsidR="00B5416B">
        <w:rPr>
          <w:rFonts w:ascii="Times New Roman" w:hAnsi="Times New Roman"/>
        </w:rPr>
        <w:t>contribution</w:t>
      </w:r>
      <w:r w:rsidRPr="00C343E8">
        <w:rPr>
          <w:rFonts w:ascii="Times New Roman" w:hAnsi="Times New Roman"/>
        </w:rPr>
        <w:t xml:space="preserve">, we aim to further the </w:t>
      </w:r>
      <w:r w:rsidR="00B5416B">
        <w:rPr>
          <w:rFonts w:ascii="Times New Roman" w:hAnsi="Times New Roman"/>
        </w:rPr>
        <w:t>discussion</w:t>
      </w:r>
      <w:r w:rsidRPr="00C343E8">
        <w:rPr>
          <w:rFonts w:ascii="Times New Roman" w:hAnsi="Times New Roman"/>
        </w:rPr>
        <w:t xml:space="preserve"> on the issues of testability and interoperability for the AI-CSI compression scenario.</w:t>
      </w:r>
    </w:p>
    <w:p w14:paraId="3BBAB993" w14:textId="797473A0" w:rsidR="00F02FE1" w:rsidRDefault="00E2576D" w:rsidP="00F02FE1">
      <w:pPr>
        <w:pStyle w:val="Heading1"/>
        <w:tabs>
          <w:tab w:val="num" w:pos="522"/>
        </w:tabs>
        <w:ind w:left="522" w:hanging="522"/>
        <w:rPr>
          <w:lang w:val="en-US" w:eastAsia="zh-CN"/>
        </w:rPr>
      </w:pPr>
      <w:r>
        <w:rPr>
          <w:lang w:val="en-US" w:eastAsia="zh-CN"/>
        </w:rPr>
        <w:t>2</w:t>
      </w:r>
      <w:r w:rsidR="00F02FE1">
        <w:rPr>
          <w:lang w:val="en-US" w:eastAsia="zh-CN"/>
        </w:rPr>
        <w:t>.</w:t>
      </w:r>
      <w:r w:rsidR="00F02FE1" w:rsidRPr="005A4468">
        <w:rPr>
          <w:lang w:val="en-US" w:eastAsia="zh-CN"/>
        </w:rPr>
        <w:t xml:space="preserve"> </w:t>
      </w:r>
      <w:r>
        <w:rPr>
          <w:lang w:val="en-US" w:eastAsia="zh-CN"/>
        </w:rPr>
        <w:t>Discussion</w:t>
      </w:r>
    </w:p>
    <w:p w14:paraId="299A3354" w14:textId="3F5345FC" w:rsidR="000267A6" w:rsidRPr="00366712" w:rsidRDefault="00B17C7B" w:rsidP="000267A6">
      <w:pPr>
        <w:pStyle w:val="Heading2"/>
        <w:rPr>
          <w:lang w:val="en-AU" w:eastAsia="zh-CN"/>
        </w:rPr>
      </w:pPr>
      <w:r>
        <w:rPr>
          <w:lang w:val="en-US" w:eastAsia="zh-CN"/>
        </w:rPr>
        <w:t>2</w:t>
      </w:r>
      <w:r w:rsidR="000267A6" w:rsidRPr="00A54C75">
        <w:rPr>
          <w:lang w:val="en-US" w:eastAsia="zh-CN"/>
        </w:rPr>
        <w:t xml:space="preserve">.1 </w:t>
      </w:r>
      <w:r w:rsidR="00A7056C">
        <w:rPr>
          <w:lang w:val="en-US" w:eastAsia="zh-CN"/>
        </w:rPr>
        <w:t xml:space="preserve">Standardization for </w:t>
      </w:r>
      <w:r w:rsidR="00AE7894">
        <w:rPr>
          <w:lang w:val="en-US" w:eastAsia="zh-CN"/>
        </w:rPr>
        <w:t>T</w:t>
      </w:r>
      <w:r w:rsidR="00A7056C">
        <w:rPr>
          <w:lang w:val="en-US" w:eastAsia="zh-CN"/>
        </w:rPr>
        <w:t>est decoder Option 3</w:t>
      </w:r>
    </w:p>
    <w:p w14:paraId="3EFAEA9F" w14:textId="5BD9CB3F" w:rsidR="00B91D6A" w:rsidRDefault="00437AAF" w:rsidP="007155AC">
      <w:pPr>
        <w:spacing w:after="180"/>
        <w:rPr>
          <w:rFonts w:ascii="Times New Roman" w:hAnsi="Times New Roman"/>
        </w:rPr>
      </w:pPr>
      <w:r w:rsidRPr="00437AAF">
        <w:rPr>
          <w:rFonts w:ascii="Times New Roman" w:hAnsi="Times New Roman"/>
        </w:rPr>
        <w:t xml:space="preserve">As per the discussions in RAN4#110bis, RAN4 is examining the feasibility of this approach in terms of standardization processes. In our contribution to RAN4#110bis [5], a flowchart has been proposed that reflects a </w:t>
      </w:r>
      <w:r>
        <w:rPr>
          <w:rFonts w:ascii="Times New Roman" w:hAnsi="Times New Roman"/>
        </w:rPr>
        <w:t>common</w:t>
      </w:r>
      <w:r w:rsidRPr="00437AAF">
        <w:rPr>
          <w:rFonts w:ascii="Times New Roman" w:hAnsi="Times New Roman"/>
        </w:rPr>
        <w:t xml:space="preserve"> understanding of the standardization procedure within 3GPP RAN4. During </w:t>
      </w:r>
      <w:r>
        <w:rPr>
          <w:rFonts w:ascii="Times New Roman" w:hAnsi="Times New Roman"/>
        </w:rPr>
        <w:t>RAN4#11</w:t>
      </w:r>
      <w:r w:rsidR="00706764">
        <w:rPr>
          <w:rFonts w:ascii="Times New Roman" w:hAnsi="Times New Roman"/>
        </w:rPr>
        <w:t>1 and #112</w:t>
      </w:r>
      <w:r w:rsidRPr="00437AAF">
        <w:rPr>
          <w:rFonts w:ascii="Times New Roman" w:hAnsi="Times New Roman"/>
        </w:rPr>
        <w:t>, RAN4 engaged in extensive discussions on how to deliver AI-CSI compression outcomes and how to establish the scenario parameters necessary for dataset generation.</w:t>
      </w:r>
      <w:r w:rsidR="00C11548">
        <w:rPr>
          <w:rFonts w:ascii="Times New Roman" w:hAnsi="Times New Roman"/>
        </w:rPr>
        <w:t xml:space="preserve"> </w:t>
      </w:r>
    </w:p>
    <w:p w14:paraId="4D571484" w14:textId="2438E349" w:rsidR="0082723A" w:rsidRDefault="0082723A" w:rsidP="007155AC">
      <w:pPr>
        <w:spacing w:after="180"/>
        <w:rPr>
          <w:rFonts w:ascii="Times New Roman" w:hAnsi="Times New Roman"/>
        </w:rPr>
      </w:pPr>
      <w:r>
        <w:rPr>
          <w:rFonts w:ascii="Times New Roman" w:hAnsi="Times New Roman" w:hint="eastAsia"/>
        </w:rPr>
        <w:lastRenderedPageBreak/>
        <w:t>T</w:t>
      </w:r>
      <w:r>
        <w:rPr>
          <w:rFonts w:ascii="Times New Roman" w:hAnsi="Times New Roman"/>
        </w:rPr>
        <w:t>he test encoder/decoder with certain specified model structures have been studied based on the generated dataset, while the corresponding performance ha</w:t>
      </w:r>
      <w:r w:rsidR="00F54597">
        <w:rPr>
          <w:rFonts w:ascii="Times New Roman" w:hAnsi="Times New Roman"/>
        </w:rPr>
        <w:t xml:space="preserve">ve been compared in RAN4#112 and #112bis.  </w:t>
      </w:r>
      <w:r>
        <w:rPr>
          <w:rFonts w:ascii="Times New Roman" w:hAnsi="Times New Roman"/>
        </w:rPr>
        <w:t xml:space="preserve"> </w:t>
      </w:r>
    </w:p>
    <w:p w14:paraId="3E3FF095" w14:textId="3435E6ED" w:rsidR="006C568E" w:rsidRPr="006C568E" w:rsidRDefault="00B17C7B" w:rsidP="00464F50">
      <w:pPr>
        <w:pStyle w:val="Heading4"/>
        <w:rPr>
          <w:lang w:val="en-AU"/>
        </w:rPr>
      </w:pPr>
      <w:r>
        <w:rPr>
          <w:lang w:val="en-US"/>
        </w:rPr>
        <w:t>2</w:t>
      </w:r>
      <w:r w:rsidR="006C568E" w:rsidRPr="006C568E">
        <w:rPr>
          <w:lang w:val="en-US"/>
        </w:rPr>
        <w:t>.1.</w:t>
      </w:r>
      <w:r w:rsidR="006C568E">
        <w:rPr>
          <w:lang w:val="en-US"/>
        </w:rPr>
        <w:t>1</w:t>
      </w:r>
      <w:r w:rsidR="006C568E" w:rsidRPr="006C568E">
        <w:rPr>
          <w:lang w:val="en-US"/>
        </w:rPr>
        <w:t xml:space="preserve"> </w:t>
      </w:r>
      <w:r w:rsidR="006C568E">
        <w:rPr>
          <w:lang w:val="en-US"/>
        </w:rPr>
        <w:t xml:space="preserve">Purpose of </w:t>
      </w:r>
      <w:r w:rsidR="00D8313B">
        <w:rPr>
          <w:lang w:val="en-US"/>
        </w:rPr>
        <w:t>performance alignment for CNN-based evaluation</w:t>
      </w:r>
    </w:p>
    <w:p w14:paraId="68D8AFA3" w14:textId="389F96C0" w:rsidR="00C11548" w:rsidRDefault="007155AC" w:rsidP="007155AC">
      <w:pPr>
        <w:spacing w:after="180"/>
        <w:rPr>
          <w:rFonts w:ascii="Times New Roman" w:hAnsi="Times New Roman"/>
        </w:rPr>
      </w:pPr>
      <w:r>
        <w:rPr>
          <w:rFonts w:ascii="Times New Roman" w:hAnsi="Times New Roman"/>
        </w:rPr>
        <w:t xml:space="preserve">Based on RAN4#111, </w:t>
      </w:r>
      <w:r w:rsidR="00050711">
        <w:rPr>
          <w:rFonts w:ascii="Times New Roman" w:hAnsi="Times New Roman"/>
        </w:rPr>
        <w:t>the following test decoder derivation procedure</w:t>
      </w:r>
      <w:r w:rsidR="00B91D6A">
        <w:rPr>
          <w:rFonts w:ascii="Times New Roman" w:hAnsi="Times New Roman"/>
        </w:rPr>
        <w:t xml:space="preserve"> Option 1</w:t>
      </w:r>
      <w:r w:rsidR="00050711">
        <w:rPr>
          <w:rFonts w:ascii="Times New Roman" w:hAnsi="Times New Roman"/>
        </w:rPr>
        <w:t xml:space="preserve"> is agreed</w:t>
      </w:r>
      <w:r w:rsidR="00B91D6A">
        <w:rPr>
          <w:rFonts w:ascii="Times New Roman" w:hAnsi="Times New Roman"/>
        </w:rPr>
        <w:t>, in which companies are required to “</w:t>
      </w:r>
      <w:r w:rsidR="00B91D6A" w:rsidRPr="00B91D6A">
        <w:rPr>
          <w:rFonts w:ascii="Times New Roman" w:hAnsi="Times New Roman"/>
        </w:rPr>
        <w:t>bring encoder + decoder set based on agreed parameters</w:t>
      </w:r>
      <w:r w:rsidR="00B91D6A">
        <w:rPr>
          <w:rFonts w:ascii="Times New Roman" w:hAnsi="Times New Roman"/>
        </w:rPr>
        <w:t xml:space="preserve">” firstly. </w:t>
      </w:r>
    </w:p>
    <w:tbl>
      <w:tblPr>
        <w:tblStyle w:val="TableGrid"/>
        <w:tblW w:w="0" w:type="auto"/>
        <w:tblLook w:val="04A0" w:firstRow="1" w:lastRow="0" w:firstColumn="1" w:lastColumn="0" w:noHBand="0" w:noVBand="1"/>
      </w:tblPr>
      <w:tblGrid>
        <w:gridCol w:w="9631"/>
      </w:tblGrid>
      <w:tr w:rsidR="00050711" w14:paraId="621C1699" w14:textId="77777777" w:rsidTr="00050711">
        <w:tc>
          <w:tcPr>
            <w:tcW w:w="9631" w:type="dxa"/>
          </w:tcPr>
          <w:p w14:paraId="15CB59C9" w14:textId="77777777" w:rsidR="00050711" w:rsidRPr="00D66AF0" w:rsidRDefault="00050711" w:rsidP="00050711">
            <w:pPr>
              <w:spacing w:after="0"/>
              <w:jc w:val="left"/>
              <w:rPr>
                <w:rFonts w:ascii="Times New Roman" w:eastAsia="Yu Mincho" w:hAnsi="Times New Roman" w:cs="Times New Roman"/>
                <w:b/>
                <w:bCs/>
                <w:iCs/>
                <w:sz w:val="20"/>
                <w:szCs w:val="20"/>
                <w:lang w:val="en-GB" w:eastAsia="ja-JP"/>
              </w:rPr>
            </w:pPr>
            <w:r w:rsidRPr="00D66AF0">
              <w:rPr>
                <w:rFonts w:ascii="Times New Roman" w:eastAsia="Yu Mincho" w:hAnsi="Times New Roman" w:cs="Times New Roman"/>
                <w:b/>
                <w:bCs/>
                <w:iCs/>
                <w:sz w:val="20"/>
                <w:szCs w:val="20"/>
                <w:lang w:val="en-GB" w:eastAsia="ja-JP"/>
              </w:rPr>
              <w:t>Agreement</w:t>
            </w:r>
            <w:r>
              <w:rPr>
                <w:rFonts w:ascii="Times New Roman" w:eastAsia="Yu Mincho" w:hAnsi="Times New Roman" w:cs="Times New Roman"/>
                <w:b/>
                <w:bCs/>
                <w:iCs/>
                <w:sz w:val="20"/>
                <w:szCs w:val="20"/>
                <w:lang w:val="en-GB" w:eastAsia="ja-JP"/>
              </w:rPr>
              <w:t xml:space="preserve"> from RAN4#111 [8]</w:t>
            </w:r>
            <w:r w:rsidRPr="00D66AF0">
              <w:rPr>
                <w:rFonts w:ascii="Times New Roman" w:eastAsia="Yu Mincho" w:hAnsi="Times New Roman" w:cs="Times New Roman"/>
                <w:b/>
                <w:bCs/>
                <w:iCs/>
                <w:sz w:val="20"/>
                <w:szCs w:val="20"/>
                <w:lang w:val="en-GB" w:eastAsia="ja-JP"/>
              </w:rPr>
              <w:t>:</w:t>
            </w:r>
          </w:p>
          <w:p w14:paraId="430E91E8" w14:textId="77777777" w:rsidR="00050711" w:rsidRDefault="00050711" w:rsidP="00050711">
            <w:pPr>
              <w:spacing w:after="0"/>
              <w:jc w:val="left"/>
              <w:rPr>
                <w:rFonts w:ascii="Times New Roman" w:eastAsia="Yu Mincho" w:hAnsi="Times New Roman" w:cs="Times New Roman"/>
                <w:sz w:val="20"/>
                <w:szCs w:val="20"/>
                <w:lang w:eastAsia="ja-JP"/>
              </w:rPr>
            </w:pPr>
          </w:p>
          <w:p w14:paraId="10A8599A" w14:textId="2B53A5DB" w:rsidR="00050711" w:rsidRPr="00016BA5" w:rsidRDefault="00050711" w:rsidP="00050711">
            <w:pPr>
              <w:spacing w:after="0"/>
              <w:jc w:val="left"/>
              <w:rPr>
                <w:rFonts w:ascii="Times New Roman" w:hAnsi="Times New Roman" w:cs="Times New Roman"/>
                <w:sz w:val="20"/>
                <w:szCs w:val="20"/>
              </w:rPr>
            </w:pPr>
            <w:r w:rsidRPr="00016BA5">
              <w:rPr>
                <w:rFonts w:ascii="Times New Roman" w:eastAsia="Yu Mincho" w:hAnsi="Times New Roman" w:cs="Times New Roman"/>
                <w:sz w:val="20"/>
                <w:szCs w:val="20"/>
                <w:lang w:eastAsia="ja-JP"/>
              </w:rPr>
              <w:t xml:space="preserve">The following </w:t>
            </w:r>
            <w:r w:rsidRPr="00016BA5">
              <w:rPr>
                <w:rFonts w:ascii="Times New Roman" w:hAnsi="Times New Roman" w:cs="Times New Roman"/>
                <w:iCs/>
                <w:sz w:val="20"/>
                <w:szCs w:val="20"/>
                <w:lang w:val="en-GB"/>
              </w:rPr>
              <w:t>t</w:t>
            </w:r>
            <w:r w:rsidRPr="00016BA5">
              <w:rPr>
                <w:rFonts w:ascii="Times New Roman" w:eastAsia="Yu Mincho" w:hAnsi="Times New Roman" w:cs="Times New Roman"/>
                <w:iCs/>
                <w:sz w:val="20"/>
                <w:szCs w:val="20"/>
                <w:lang w:val="en-GB" w:eastAsia="ja-JP"/>
              </w:rPr>
              <w:t>est decoder derivation procedure</w:t>
            </w:r>
            <w:r w:rsidRPr="00016BA5">
              <w:rPr>
                <w:rFonts w:ascii="Times New Roman" w:eastAsia="Yu Mincho" w:hAnsi="Times New Roman" w:cs="Times New Roman"/>
                <w:sz w:val="20"/>
                <w:szCs w:val="20"/>
                <w:lang w:eastAsia="ja-JP"/>
              </w:rPr>
              <w:t xml:space="preserve"> options were discussed:</w:t>
            </w:r>
          </w:p>
          <w:p w14:paraId="2582214B" w14:textId="77777777" w:rsidR="00050711" w:rsidRPr="00016BA5" w:rsidRDefault="00050711" w:rsidP="00050711">
            <w:pPr>
              <w:numPr>
                <w:ilvl w:val="0"/>
                <w:numId w:val="34"/>
              </w:numPr>
              <w:spacing w:after="0"/>
              <w:contextualSpacing/>
              <w:jc w:val="left"/>
              <w:rPr>
                <w:rFonts w:ascii="Times New Roman" w:eastAsia="Yu Mincho" w:hAnsi="Times New Roman" w:cs="Times New Roman"/>
                <w:iCs/>
                <w:kern w:val="2"/>
                <w:sz w:val="20"/>
                <w:szCs w:val="20"/>
                <w:highlight w:val="green"/>
                <w:lang w:eastAsia="ja-JP"/>
              </w:rPr>
            </w:pPr>
            <w:r w:rsidRPr="00016BA5">
              <w:rPr>
                <w:rFonts w:ascii="Times New Roman" w:eastAsia="Yu Mincho" w:hAnsi="Times New Roman" w:cs="Times New Roman"/>
                <w:iCs/>
                <w:kern w:val="2"/>
                <w:sz w:val="20"/>
                <w:szCs w:val="20"/>
                <w:highlight w:val="green"/>
                <w:lang w:eastAsia="ja-JP"/>
              </w:rPr>
              <w:t>Option 1</w:t>
            </w:r>
          </w:p>
          <w:p w14:paraId="5A1262B7" w14:textId="77777777" w:rsidR="00050711" w:rsidRDefault="00050711" w:rsidP="00050711">
            <w:pPr>
              <w:spacing w:after="0"/>
              <w:contextualSpacing/>
              <w:jc w:val="left"/>
              <w:rPr>
                <w:rFonts w:ascii="Times New Roman" w:eastAsia="Yu Mincho" w:hAnsi="Times New Roman" w:cs="Times New Roman"/>
                <w:iCs/>
                <w:sz w:val="20"/>
                <w:szCs w:val="20"/>
                <w:highlight w:val="green"/>
                <w:lang w:val="en-GB" w:eastAsia="en-GB"/>
              </w:rPr>
            </w:pPr>
            <w:r w:rsidRPr="00016BA5">
              <w:rPr>
                <w:rFonts w:ascii="Times New Roman" w:eastAsia="Yu Mincho" w:hAnsi="Times New Roman" w:cs="Times New Roman"/>
                <w:iCs/>
                <w:sz w:val="20"/>
                <w:szCs w:val="20"/>
                <w:highlight w:val="green"/>
                <w:lang w:val="en-GB" w:eastAsia="en-GB"/>
              </w:rPr>
              <w:t>companies bring encoder + decoder set based on agreed parameters. RAN4 chooses one of the decoders and interested companies further check if an encoder can be trained with this decoder to obtain similar performance/complexity (or other evaluation criteria)</w:t>
            </w:r>
          </w:p>
          <w:p w14:paraId="0E61F3CE" w14:textId="77777777" w:rsidR="00B91D6A" w:rsidRPr="00016BA5" w:rsidRDefault="00B91D6A" w:rsidP="00B91D6A">
            <w:pPr>
              <w:numPr>
                <w:ilvl w:val="0"/>
                <w:numId w:val="34"/>
              </w:numPr>
              <w:spacing w:after="0"/>
              <w:contextualSpacing/>
              <w:jc w:val="left"/>
              <w:rPr>
                <w:rFonts w:ascii="Times New Roman" w:eastAsia="Yu Mincho" w:hAnsi="Times New Roman" w:cs="Times New Roman"/>
                <w:iCs/>
                <w:kern w:val="2"/>
                <w:sz w:val="20"/>
                <w:szCs w:val="20"/>
                <w:lang w:eastAsia="ja-JP"/>
              </w:rPr>
            </w:pPr>
            <w:r w:rsidRPr="00016BA5">
              <w:rPr>
                <w:rFonts w:ascii="Times New Roman" w:eastAsia="Yu Mincho" w:hAnsi="Times New Roman" w:cs="Times New Roman"/>
                <w:iCs/>
                <w:kern w:val="2"/>
                <w:sz w:val="20"/>
                <w:szCs w:val="20"/>
                <w:lang w:eastAsia="ja-JP"/>
              </w:rPr>
              <w:t>Option 2</w:t>
            </w:r>
          </w:p>
          <w:p w14:paraId="5ED2D9D6" w14:textId="56A83AAB" w:rsidR="00B91D6A" w:rsidRPr="00016BA5" w:rsidRDefault="00B91D6A" w:rsidP="00B91D6A">
            <w:pPr>
              <w:spacing w:after="0"/>
              <w:contextualSpacing/>
              <w:jc w:val="left"/>
              <w:rPr>
                <w:rFonts w:ascii="Times New Roman" w:eastAsia="Yu Mincho" w:hAnsi="Times New Roman" w:cs="Times New Roman"/>
                <w:iCs/>
                <w:sz w:val="20"/>
                <w:szCs w:val="20"/>
                <w:lang w:val="en-GB" w:eastAsia="en-GB"/>
              </w:rPr>
            </w:pPr>
            <w:r w:rsidRPr="00016BA5">
              <w:rPr>
                <w:rFonts w:ascii="Times New Roman" w:eastAsia="Yu Mincho" w:hAnsi="Times New Roman" w:cs="Times New Roman"/>
                <w:iCs/>
                <w:sz w:val="20"/>
                <w:szCs w:val="20"/>
                <w:lang w:val="en-GB" w:eastAsia="en-GB"/>
              </w:rPr>
              <w:t>companies bring training data for encoder + decoder pair, interested companies train an encoder + decoder pair based on the aggregated dataset from all companies to check decoder derivation feasibility and performance/complexity (or other evaluation criteria)</w:t>
            </w:r>
            <w:r w:rsidR="00DF05A2">
              <w:rPr>
                <w:rFonts w:ascii="Times New Roman" w:eastAsia="Yu Mincho" w:hAnsi="Times New Roman" w:cs="Times New Roman"/>
                <w:iCs/>
                <w:sz w:val="20"/>
                <w:szCs w:val="20"/>
                <w:lang w:val="en-GB" w:eastAsia="en-GB"/>
              </w:rPr>
              <w:t xml:space="preserve"> </w:t>
            </w:r>
          </w:p>
          <w:p w14:paraId="59FBC2D4" w14:textId="77777777" w:rsidR="00B91D6A" w:rsidRPr="00016BA5" w:rsidRDefault="00B91D6A" w:rsidP="00B91D6A">
            <w:pPr>
              <w:spacing w:after="0"/>
              <w:jc w:val="left"/>
              <w:rPr>
                <w:rFonts w:ascii="Times New Roman" w:eastAsia="Yu Mincho" w:hAnsi="Times New Roman" w:cs="Times New Roman"/>
                <w:sz w:val="20"/>
                <w:szCs w:val="20"/>
                <w:lang w:val="en-GB" w:eastAsia="ja-JP"/>
              </w:rPr>
            </w:pPr>
            <w:r w:rsidRPr="00016BA5">
              <w:rPr>
                <w:rFonts w:ascii="Times New Roman" w:eastAsia="Yu Mincho" w:hAnsi="Times New Roman" w:cs="Times New Roman"/>
                <w:sz w:val="20"/>
                <w:szCs w:val="20"/>
                <w:lang w:val="en-GB" w:eastAsia="ja-JP"/>
              </w:rPr>
              <w:t>RAN4 agrees to work on option 1.</w:t>
            </w:r>
          </w:p>
          <w:p w14:paraId="15B8803B" w14:textId="7D51B869" w:rsidR="00B91D6A" w:rsidRPr="00B91D6A" w:rsidRDefault="00B91D6A" w:rsidP="00050711">
            <w:pPr>
              <w:spacing w:after="0"/>
              <w:jc w:val="left"/>
              <w:rPr>
                <w:rFonts w:ascii="Times New Roman" w:eastAsia="Yu Mincho" w:hAnsi="Times New Roman" w:cs="Times New Roman"/>
                <w:sz w:val="20"/>
                <w:szCs w:val="20"/>
                <w:lang w:val="en-GB" w:eastAsia="ja-JP"/>
              </w:rPr>
            </w:pPr>
            <w:r w:rsidRPr="00016BA5">
              <w:rPr>
                <w:rFonts w:ascii="Times New Roman" w:eastAsia="Yu Mincho" w:hAnsi="Times New Roman" w:cs="Times New Roman"/>
                <w:sz w:val="20"/>
                <w:szCs w:val="20"/>
                <w:lang w:val="en-GB" w:eastAsia="ja-JP"/>
              </w:rPr>
              <w:t xml:space="preserve">Interested companies are invited to bring further feasibility analysis for Option 2 </w:t>
            </w:r>
          </w:p>
        </w:tc>
      </w:tr>
    </w:tbl>
    <w:p w14:paraId="54431C84" w14:textId="5F3E403B" w:rsidR="00706764" w:rsidRDefault="00706764" w:rsidP="00706764">
      <w:pPr>
        <w:spacing w:before="120" w:after="180"/>
        <w:rPr>
          <w:rFonts w:ascii="Times New Roman" w:hAnsi="Times New Roman"/>
        </w:rPr>
      </w:pPr>
      <w:r>
        <w:rPr>
          <w:rFonts w:ascii="Times New Roman" w:hAnsi="Times New Roman"/>
        </w:rPr>
        <w:t>I</w:t>
      </w:r>
      <w:r w:rsidR="00B91D6A">
        <w:rPr>
          <w:rFonts w:ascii="Times New Roman" w:hAnsi="Times New Roman"/>
        </w:rPr>
        <w:t>n the post-meeting email discussion after RAN4#111, the baseline system-level parameters (</w:t>
      </w:r>
      <w:r w:rsidR="00974AC3">
        <w:rPr>
          <w:rFonts w:ascii="Times New Roman" w:hAnsi="Times New Roman"/>
        </w:rPr>
        <w:t>captured in</w:t>
      </w:r>
      <w:r w:rsidR="00E24F4D">
        <w:rPr>
          <w:rFonts w:ascii="Times New Roman" w:hAnsi="Times New Roman"/>
        </w:rPr>
        <w:t xml:space="preserve"> </w:t>
      </w:r>
      <w:r w:rsidR="00974AC3">
        <w:rPr>
          <w:rFonts w:ascii="Times New Roman" w:hAnsi="Times New Roman"/>
        </w:rPr>
        <w:t xml:space="preserve">TR38.858 and </w:t>
      </w:r>
      <w:r w:rsidR="00B91D6A">
        <w:rPr>
          <w:rFonts w:ascii="Times New Roman" w:hAnsi="Times New Roman"/>
        </w:rPr>
        <w:t xml:space="preserve">originally for Rel-18 RAN1 study) </w:t>
      </w:r>
      <w:r w:rsidR="00974AC3">
        <w:rPr>
          <w:rFonts w:ascii="Times New Roman" w:hAnsi="Times New Roman"/>
        </w:rPr>
        <w:t>are</w:t>
      </w:r>
      <w:r w:rsidR="00B91D6A">
        <w:rPr>
          <w:rFonts w:ascii="Times New Roman" w:hAnsi="Times New Roman"/>
        </w:rPr>
        <w:t xml:space="preserve"> reused</w:t>
      </w:r>
      <w:r w:rsidR="00974AC3">
        <w:rPr>
          <w:rFonts w:ascii="Times New Roman" w:hAnsi="Times New Roman"/>
        </w:rPr>
        <w:t xml:space="preserve"> to generate the dataset for observed channel model (without labels)</w:t>
      </w:r>
      <w:r>
        <w:rPr>
          <w:rFonts w:ascii="Times New Roman" w:hAnsi="Times New Roman"/>
        </w:rPr>
        <w:t xml:space="preserve">, and during RAN4#112, further </w:t>
      </w:r>
      <w:r w:rsidRPr="00706764">
        <w:rPr>
          <w:rFonts w:ascii="Times New Roman" w:hAnsi="Times New Roman"/>
        </w:rPr>
        <w:t xml:space="preserve">refined simulation parameters </w:t>
      </w:r>
      <w:r>
        <w:rPr>
          <w:rFonts w:ascii="Times New Roman" w:hAnsi="Times New Roman"/>
        </w:rPr>
        <w:t>are concluded and can be found</w:t>
      </w:r>
      <w:r w:rsidRPr="00706764">
        <w:rPr>
          <w:rFonts w:ascii="Times New Roman" w:hAnsi="Times New Roman"/>
        </w:rPr>
        <w:t xml:space="preserve"> in </w:t>
      </w:r>
      <w:r>
        <w:rPr>
          <w:rFonts w:ascii="Times New Roman" w:hAnsi="Times New Roman"/>
        </w:rPr>
        <w:t>[</w:t>
      </w:r>
      <w:r w:rsidRPr="00706764">
        <w:rPr>
          <w:rFonts w:ascii="Times New Roman" w:hAnsi="Times New Roman"/>
        </w:rPr>
        <w:t>R4-2414447</w:t>
      </w:r>
      <w:r>
        <w:rPr>
          <w:rFonts w:ascii="Times New Roman" w:hAnsi="Times New Roman"/>
        </w:rPr>
        <w:t xml:space="preserve">]. </w:t>
      </w:r>
    </w:p>
    <w:p w14:paraId="0DDA6B62" w14:textId="77777777" w:rsidR="00C327D5" w:rsidRDefault="00A93C6D" w:rsidP="00706764">
      <w:pPr>
        <w:spacing w:before="120" w:after="180"/>
        <w:rPr>
          <w:rFonts w:ascii="Times New Roman" w:hAnsi="Times New Roman"/>
        </w:rPr>
      </w:pPr>
      <w:r w:rsidRPr="00D8313B">
        <w:rPr>
          <w:rFonts w:ascii="Times New Roman" w:hAnsi="Times New Roman"/>
        </w:rPr>
        <w:t>For the on-going evaluation (</w:t>
      </w:r>
      <w:r w:rsidR="00282DC8">
        <w:rPr>
          <w:rFonts w:ascii="Times New Roman" w:hAnsi="Times New Roman"/>
        </w:rPr>
        <w:t xml:space="preserve">which is </w:t>
      </w:r>
      <w:r w:rsidR="006C568E" w:rsidRPr="00D8313B">
        <w:rPr>
          <w:rFonts w:ascii="Times New Roman" w:hAnsi="Times New Roman"/>
        </w:rPr>
        <w:t xml:space="preserve">based on </w:t>
      </w:r>
      <w:r w:rsidR="00282DC8">
        <w:rPr>
          <w:rFonts w:ascii="Times New Roman" w:hAnsi="Times New Roman"/>
        </w:rPr>
        <w:t>selected</w:t>
      </w:r>
      <w:r w:rsidR="00D210A7" w:rsidRPr="00D8313B">
        <w:rPr>
          <w:rFonts w:ascii="Times New Roman" w:hAnsi="Times New Roman"/>
        </w:rPr>
        <w:t xml:space="preserve"> </w:t>
      </w:r>
      <w:r w:rsidRPr="00D8313B">
        <w:rPr>
          <w:rFonts w:ascii="Times New Roman" w:hAnsi="Times New Roman"/>
        </w:rPr>
        <w:t xml:space="preserve">CNN-structure and </w:t>
      </w:r>
      <w:r w:rsidR="00282DC8">
        <w:rPr>
          <w:rFonts w:ascii="Times New Roman" w:hAnsi="Times New Roman"/>
        </w:rPr>
        <w:t xml:space="preserve">trained over </w:t>
      </w:r>
      <w:r w:rsidR="006C568E" w:rsidRPr="00D8313B">
        <w:rPr>
          <w:rFonts w:ascii="Times New Roman" w:hAnsi="Times New Roman"/>
        </w:rPr>
        <w:t>the</w:t>
      </w:r>
      <w:r w:rsidR="00D210A7" w:rsidRPr="00D8313B">
        <w:rPr>
          <w:rFonts w:ascii="Times New Roman" w:hAnsi="Times New Roman"/>
        </w:rPr>
        <w:t xml:space="preserve"> </w:t>
      </w:r>
      <w:r w:rsidR="00282DC8">
        <w:rPr>
          <w:rFonts w:ascii="Times New Roman" w:hAnsi="Times New Roman"/>
        </w:rPr>
        <w:t xml:space="preserve">company SLS-generated </w:t>
      </w:r>
      <w:r w:rsidR="006C568E" w:rsidRPr="00D8313B">
        <w:rPr>
          <w:rFonts w:ascii="Times New Roman" w:hAnsi="Times New Roman"/>
        </w:rPr>
        <w:t>dataset under the</w:t>
      </w:r>
      <w:r w:rsidR="00282DC8">
        <w:rPr>
          <w:rFonts w:ascii="Times New Roman" w:hAnsi="Times New Roman"/>
        </w:rPr>
        <w:t xml:space="preserve"> </w:t>
      </w:r>
      <w:r w:rsidR="006C568E" w:rsidRPr="00D8313B">
        <w:rPr>
          <w:rFonts w:ascii="Times New Roman" w:hAnsi="Times New Roman"/>
        </w:rPr>
        <w:t>specified scenario</w:t>
      </w:r>
      <w:r w:rsidRPr="00D8313B">
        <w:rPr>
          <w:rFonts w:ascii="Times New Roman" w:hAnsi="Times New Roman"/>
        </w:rPr>
        <w:t>)</w:t>
      </w:r>
      <w:r w:rsidR="006C568E" w:rsidRPr="00D8313B">
        <w:rPr>
          <w:rFonts w:ascii="Times New Roman" w:hAnsi="Times New Roman"/>
        </w:rPr>
        <w:t>, it should be considered as a feasibility study</w:t>
      </w:r>
      <w:r w:rsidR="001525C5">
        <w:rPr>
          <w:rFonts w:ascii="Times New Roman" w:hAnsi="Times New Roman"/>
        </w:rPr>
        <w:t xml:space="preserve"> on standardization procedure, i.e.,</w:t>
      </w:r>
      <w:r w:rsidR="006C568E" w:rsidRPr="00D8313B">
        <w:rPr>
          <w:rFonts w:ascii="Times New Roman" w:hAnsi="Times New Roman"/>
        </w:rPr>
        <w:t xml:space="preserve"> </w:t>
      </w:r>
      <w:r w:rsidR="00C327D5">
        <w:rPr>
          <w:rFonts w:ascii="Times New Roman" w:hAnsi="Times New Roman"/>
        </w:rPr>
        <w:t xml:space="preserve">the following step given in [8]: </w:t>
      </w:r>
    </w:p>
    <w:tbl>
      <w:tblPr>
        <w:tblStyle w:val="TableGrid"/>
        <w:tblW w:w="0" w:type="auto"/>
        <w:tblLook w:val="04A0" w:firstRow="1" w:lastRow="0" w:firstColumn="1" w:lastColumn="0" w:noHBand="0" w:noVBand="1"/>
      </w:tblPr>
      <w:tblGrid>
        <w:gridCol w:w="9631"/>
      </w:tblGrid>
      <w:tr w:rsidR="00C327D5" w14:paraId="589E3A1F" w14:textId="77777777" w:rsidTr="00C327D5">
        <w:tc>
          <w:tcPr>
            <w:tcW w:w="9631" w:type="dxa"/>
          </w:tcPr>
          <w:p w14:paraId="49288DA7" w14:textId="77777777" w:rsidR="00C327D5" w:rsidRPr="005B5460" w:rsidRDefault="00C327D5" w:rsidP="00C327D5">
            <w:pPr>
              <w:numPr>
                <w:ilvl w:val="0"/>
                <w:numId w:val="41"/>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Check on performance alignment -&gt; see simulation results from contributing companies</w:t>
            </w:r>
          </w:p>
          <w:p w14:paraId="33CF2A11" w14:textId="77777777" w:rsidR="00C327D5" w:rsidRPr="005B5460" w:rsidRDefault="00C327D5" w:rsidP="00C327D5">
            <w:pPr>
              <w:numPr>
                <w:ilvl w:val="1"/>
                <w:numId w:val="41"/>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repeat simulations until good alignment is achieved</w:t>
            </w:r>
          </w:p>
          <w:p w14:paraId="0AD997B9" w14:textId="6254AB13" w:rsidR="00C327D5" w:rsidRPr="00C327D5" w:rsidRDefault="00C327D5" w:rsidP="00C327D5">
            <w:pPr>
              <w:numPr>
                <w:ilvl w:val="1"/>
                <w:numId w:val="41"/>
              </w:numPr>
              <w:spacing w:after="60"/>
              <w:jc w:val="left"/>
              <w:rPr>
                <w:rFonts w:ascii="Times New Roman" w:eastAsia="Yu Mincho" w:hAnsi="Times New Roman" w:cs="Times New Roman"/>
                <w:kern w:val="2"/>
                <w:sz w:val="20"/>
                <w:szCs w:val="20"/>
                <w:lang w:eastAsia="ja-JP"/>
              </w:rPr>
            </w:pPr>
            <w:r w:rsidRPr="005B5460">
              <w:rPr>
                <w:rFonts w:ascii="Times New Roman" w:eastAsia="Yu Mincho" w:hAnsi="Times New Roman" w:cs="Times New Roman"/>
                <w:kern w:val="2"/>
                <w:sz w:val="20"/>
                <w:szCs w:val="20"/>
                <w:lang w:eastAsia="ja-JP"/>
              </w:rPr>
              <w:t>move to next step after alignment</w:t>
            </w:r>
          </w:p>
        </w:tc>
      </w:tr>
    </w:tbl>
    <w:p w14:paraId="3C7EDAD4" w14:textId="4DDF2CA1" w:rsidR="007A230B" w:rsidRDefault="004B55C9" w:rsidP="004B55C9">
      <w:pPr>
        <w:spacing w:before="120" w:after="180"/>
        <w:rPr>
          <w:rFonts w:ascii="Times New Roman" w:hAnsi="Times New Roman"/>
        </w:rPr>
      </w:pPr>
      <w:r>
        <w:rPr>
          <w:rFonts w:ascii="Times New Roman" w:hAnsi="Times New Roman"/>
        </w:rPr>
        <w:t>I</w:t>
      </w:r>
      <w:r w:rsidR="00706764">
        <w:rPr>
          <w:rFonts w:ascii="Times New Roman" w:hAnsi="Times New Roman"/>
        </w:rPr>
        <w:t>t is clarified that the following issues can be studied by conducting th</w:t>
      </w:r>
      <w:r w:rsidR="004027BC">
        <w:rPr>
          <w:rFonts w:ascii="Times New Roman" w:hAnsi="Times New Roman"/>
        </w:rPr>
        <w:t>is CNN-based performance alignment</w:t>
      </w:r>
      <w:r w:rsidR="00A64628">
        <w:rPr>
          <w:rFonts w:ascii="Times New Roman" w:hAnsi="Times New Roman"/>
        </w:rPr>
        <w:t xml:space="preserve"> </w:t>
      </w:r>
      <w:r w:rsidR="00A64628" w:rsidRPr="007A230B">
        <w:rPr>
          <w:rFonts w:ascii="Times New Roman" w:hAnsi="Times New Roman"/>
        </w:rPr>
        <w:t>(</w:t>
      </w:r>
      <w:r w:rsidR="00A64628">
        <w:rPr>
          <w:rFonts w:ascii="Times New Roman" w:hAnsi="Times New Roman"/>
        </w:rPr>
        <w:t xml:space="preserve">which is </w:t>
      </w:r>
      <w:r w:rsidR="00A64628" w:rsidRPr="00D8313B">
        <w:rPr>
          <w:rFonts w:ascii="Times New Roman" w:hAnsi="Times New Roman"/>
        </w:rPr>
        <w:t xml:space="preserve">based on </w:t>
      </w:r>
      <w:r w:rsidR="00A64628">
        <w:rPr>
          <w:rFonts w:ascii="Times New Roman" w:hAnsi="Times New Roman"/>
        </w:rPr>
        <w:t>selected</w:t>
      </w:r>
      <w:r w:rsidR="00A64628" w:rsidRPr="00D8313B">
        <w:rPr>
          <w:rFonts w:ascii="Times New Roman" w:hAnsi="Times New Roman"/>
        </w:rPr>
        <w:t xml:space="preserve"> CNN-structure and </w:t>
      </w:r>
      <w:r w:rsidR="00A64628">
        <w:rPr>
          <w:rFonts w:ascii="Times New Roman" w:hAnsi="Times New Roman"/>
        </w:rPr>
        <w:t xml:space="preserve">trained over </w:t>
      </w:r>
      <w:r w:rsidR="00A64628" w:rsidRPr="00D8313B">
        <w:rPr>
          <w:rFonts w:ascii="Times New Roman" w:hAnsi="Times New Roman"/>
        </w:rPr>
        <w:t xml:space="preserve">the </w:t>
      </w:r>
      <w:r w:rsidR="00A64628">
        <w:rPr>
          <w:rFonts w:ascii="Times New Roman" w:hAnsi="Times New Roman"/>
        </w:rPr>
        <w:t xml:space="preserve">company-wise SLS-generated </w:t>
      </w:r>
      <w:r w:rsidR="00A64628" w:rsidRPr="00D8313B">
        <w:rPr>
          <w:rFonts w:ascii="Times New Roman" w:hAnsi="Times New Roman"/>
        </w:rPr>
        <w:t>dataset</w:t>
      </w:r>
      <w:r w:rsidR="00A64628" w:rsidRPr="007A230B">
        <w:rPr>
          <w:rFonts w:ascii="Times New Roman" w:hAnsi="Times New Roman"/>
        </w:rPr>
        <w:t>)</w:t>
      </w:r>
      <w:r w:rsidR="004027BC">
        <w:rPr>
          <w:rFonts w:ascii="Times New Roman" w:hAnsi="Times New Roman"/>
        </w:rPr>
        <w:t xml:space="preserve">: </w:t>
      </w:r>
    </w:p>
    <w:p w14:paraId="334F6290" w14:textId="6946D41E" w:rsidR="007A230B" w:rsidRDefault="007A230B" w:rsidP="007A230B">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sidR="004027BC">
        <w:rPr>
          <w:rFonts w:ascii="Times New Roman" w:hAnsi="Times New Roman"/>
          <w:b/>
          <w:bCs/>
        </w:rPr>
        <w:t>1</w:t>
      </w:r>
      <w:r w:rsidRPr="00797C8A">
        <w:rPr>
          <w:rFonts w:ascii="Times New Roman" w:hAnsi="Times New Roman"/>
          <w:b/>
          <w:bCs/>
        </w:rPr>
        <w:t xml:space="preserve">: </w:t>
      </w:r>
      <w:r w:rsidRPr="007A230B">
        <w:rPr>
          <w:rFonts w:ascii="Times New Roman" w:hAnsi="Times New Roman"/>
        </w:rPr>
        <w:t xml:space="preserve">For </w:t>
      </w:r>
      <w:r w:rsidR="00A64628">
        <w:rPr>
          <w:rFonts w:ascii="Times New Roman" w:hAnsi="Times New Roman"/>
        </w:rPr>
        <w:t>this round of</w:t>
      </w:r>
      <w:r w:rsidRPr="007A230B">
        <w:rPr>
          <w:rFonts w:ascii="Times New Roman" w:hAnsi="Times New Roman"/>
        </w:rPr>
        <w:t xml:space="preserve"> </w:t>
      </w:r>
      <w:r w:rsidR="004027BC">
        <w:rPr>
          <w:rFonts w:ascii="Times New Roman" w:hAnsi="Times New Roman"/>
        </w:rPr>
        <w:t>performance alignment</w:t>
      </w:r>
      <w:r>
        <w:rPr>
          <w:rFonts w:ascii="Times New Roman" w:hAnsi="Times New Roman"/>
        </w:rPr>
        <w:t xml:space="preserve">, at least the following issues shall be </w:t>
      </w:r>
      <w:r w:rsidR="00A64628">
        <w:rPr>
          <w:rFonts w:ascii="Times New Roman" w:hAnsi="Times New Roman"/>
        </w:rPr>
        <w:t>studied and concluded</w:t>
      </w:r>
      <w:r>
        <w:rPr>
          <w:rFonts w:ascii="Times New Roman" w:hAnsi="Times New Roman"/>
        </w:rPr>
        <w:t xml:space="preserve">: </w:t>
      </w:r>
    </w:p>
    <w:p w14:paraId="5383057D" w14:textId="1C599F0B" w:rsidR="004027BC" w:rsidRDefault="007A230B" w:rsidP="007A230B">
      <w:pPr>
        <w:pStyle w:val="ListParagraph"/>
        <w:numPr>
          <w:ilvl w:val="0"/>
          <w:numId w:val="1"/>
        </w:numPr>
        <w:ind w:firstLineChars="0"/>
        <w:rPr>
          <w:sz w:val="22"/>
          <w:szCs w:val="22"/>
        </w:rPr>
      </w:pPr>
      <w:r w:rsidRPr="004027BC">
        <w:rPr>
          <w:sz w:val="22"/>
          <w:szCs w:val="22"/>
        </w:rPr>
        <w:t xml:space="preserve">Issue-1: </w:t>
      </w:r>
      <w:r w:rsidR="00282DC8" w:rsidRPr="004027BC">
        <w:rPr>
          <w:sz w:val="22"/>
          <w:szCs w:val="22"/>
          <w:lang w:val="en-AU"/>
        </w:rPr>
        <w:t>Whether the performance alignment can be achieved</w:t>
      </w:r>
      <w:r w:rsidR="00E61B49" w:rsidRPr="004027BC">
        <w:rPr>
          <w:sz w:val="22"/>
          <w:szCs w:val="22"/>
          <w:lang w:val="en-AU"/>
        </w:rPr>
        <w:t xml:space="preserve">, with </w:t>
      </w:r>
      <w:r w:rsidR="00A64628">
        <w:rPr>
          <w:sz w:val="22"/>
          <w:szCs w:val="22"/>
          <w:lang w:val="en-AU"/>
        </w:rPr>
        <w:t>the aligned</w:t>
      </w:r>
      <w:r w:rsidR="004027BC" w:rsidRPr="004027BC">
        <w:rPr>
          <w:sz w:val="22"/>
          <w:szCs w:val="22"/>
          <w:lang w:val="en-AU"/>
        </w:rPr>
        <w:t xml:space="preserve"> </w:t>
      </w:r>
      <w:r w:rsidR="00E61B49" w:rsidRPr="004027BC">
        <w:rPr>
          <w:sz w:val="22"/>
          <w:szCs w:val="22"/>
        </w:rPr>
        <w:t>CNN-structure</w:t>
      </w:r>
      <w:r w:rsidR="004027BC" w:rsidRPr="004027BC">
        <w:rPr>
          <w:sz w:val="22"/>
          <w:szCs w:val="22"/>
        </w:rPr>
        <w:t xml:space="preserve"> </w:t>
      </w:r>
      <w:r w:rsidR="00A64628">
        <w:rPr>
          <w:sz w:val="22"/>
          <w:szCs w:val="22"/>
        </w:rPr>
        <w:t>and training procedure (both of which are aligned as much as possible)</w:t>
      </w:r>
      <w:r w:rsidR="004027BC" w:rsidRPr="004027BC">
        <w:rPr>
          <w:sz w:val="22"/>
          <w:szCs w:val="22"/>
        </w:rPr>
        <w:t xml:space="preserve">, by </w:t>
      </w:r>
      <w:r w:rsidR="00A64628">
        <w:rPr>
          <w:sz w:val="22"/>
          <w:szCs w:val="22"/>
        </w:rPr>
        <w:t>leaving</w:t>
      </w:r>
      <w:r w:rsidR="004027BC" w:rsidRPr="004027BC">
        <w:rPr>
          <w:sz w:val="22"/>
          <w:szCs w:val="22"/>
        </w:rPr>
        <w:t xml:space="preserve"> the following </w:t>
      </w:r>
      <w:r w:rsidR="004027BC">
        <w:rPr>
          <w:sz w:val="22"/>
          <w:szCs w:val="22"/>
        </w:rPr>
        <w:t xml:space="preserve">difference: </w:t>
      </w:r>
    </w:p>
    <w:p w14:paraId="5CDA8685" w14:textId="0D2A3765" w:rsidR="007A230B" w:rsidRDefault="00E61B49" w:rsidP="004027BC">
      <w:pPr>
        <w:pStyle w:val="ListParagraph"/>
        <w:numPr>
          <w:ilvl w:val="1"/>
          <w:numId w:val="1"/>
        </w:numPr>
        <w:ind w:firstLineChars="0"/>
        <w:rPr>
          <w:sz w:val="22"/>
          <w:szCs w:val="22"/>
        </w:rPr>
      </w:pPr>
      <w:r w:rsidRPr="004027BC">
        <w:rPr>
          <w:sz w:val="22"/>
          <w:szCs w:val="22"/>
        </w:rPr>
        <w:t>the company</w:t>
      </w:r>
      <w:r w:rsidR="004027BC">
        <w:rPr>
          <w:sz w:val="22"/>
          <w:szCs w:val="22"/>
        </w:rPr>
        <w:t>-wise</w:t>
      </w:r>
      <w:r w:rsidRPr="004027BC">
        <w:rPr>
          <w:sz w:val="22"/>
          <w:szCs w:val="22"/>
        </w:rPr>
        <w:t xml:space="preserve"> SLS-generated dataset</w:t>
      </w:r>
      <w:r w:rsidR="004027BC">
        <w:rPr>
          <w:sz w:val="22"/>
          <w:szCs w:val="22"/>
        </w:rPr>
        <w:t xml:space="preserve">, with </w:t>
      </w:r>
      <w:r w:rsidR="00A64628">
        <w:rPr>
          <w:sz w:val="22"/>
          <w:szCs w:val="22"/>
        </w:rPr>
        <w:t>particular</w:t>
      </w:r>
      <w:r w:rsidR="004027BC">
        <w:rPr>
          <w:sz w:val="22"/>
          <w:szCs w:val="22"/>
        </w:rPr>
        <w:t xml:space="preserve"> SLS implementation, randomness and the size of dataset. </w:t>
      </w:r>
    </w:p>
    <w:p w14:paraId="279BE001" w14:textId="14FA26E1" w:rsidR="00A64628" w:rsidRDefault="00A64628" w:rsidP="00A64628">
      <w:pPr>
        <w:pStyle w:val="ListParagraph"/>
        <w:numPr>
          <w:ilvl w:val="0"/>
          <w:numId w:val="1"/>
        </w:numPr>
        <w:ind w:firstLineChars="0"/>
        <w:rPr>
          <w:sz w:val="22"/>
          <w:szCs w:val="22"/>
        </w:rPr>
      </w:pPr>
      <w:r>
        <w:rPr>
          <w:sz w:val="22"/>
          <w:szCs w:val="22"/>
        </w:rPr>
        <w:t>Issue-2: How performance results can be regarded as being “aligned”?</w:t>
      </w:r>
    </w:p>
    <w:p w14:paraId="5BB23F48" w14:textId="1A8777A4" w:rsidR="00A64628" w:rsidRDefault="00A64628" w:rsidP="00A64628"/>
    <w:p w14:paraId="04246FC8" w14:textId="765E503F" w:rsidR="00B12639" w:rsidRDefault="00DC188E" w:rsidP="00DC188E">
      <w:pPr>
        <w:spacing w:after="180"/>
        <w:rPr>
          <w:rFonts w:ascii="Times New Roman" w:hAnsi="Times New Roman"/>
        </w:rPr>
      </w:pPr>
      <w:r>
        <w:rPr>
          <w:rFonts w:ascii="Times New Roman" w:hAnsi="Times New Roman"/>
        </w:rPr>
        <w:t xml:space="preserve">The above issue-1 is well recognized as the major purpose of this alignment, by minimizing the factors which could result in unaligned results as much as possible. For issue-2, although it is not a brand-new practice for performance alignment (Note: in demodulation requirement standardization, performance alignment on LLS results is frequently conducted), it is still new to practice performance alignment for model training, which still </w:t>
      </w:r>
      <w:r w:rsidR="00337706">
        <w:rPr>
          <w:rFonts w:ascii="Times New Roman" w:hAnsi="Times New Roman"/>
        </w:rPr>
        <w:t xml:space="preserve">needs more study. </w:t>
      </w:r>
    </w:p>
    <w:p w14:paraId="1B3967C4" w14:textId="17C402CE" w:rsidR="00CE60F2" w:rsidRDefault="00CE60F2" w:rsidP="00DC188E">
      <w:pPr>
        <w:spacing w:after="180"/>
        <w:rPr>
          <w:rFonts w:ascii="Times New Roman" w:hAnsi="Times New Roman"/>
        </w:rPr>
      </w:pPr>
      <w:r>
        <w:rPr>
          <w:rFonts w:ascii="Times New Roman" w:hAnsi="Times New Roman" w:hint="eastAsia"/>
        </w:rPr>
        <w:t>B</w:t>
      </w:r>
      <w:r>
        <w:rPr>
          <w:rFonts w:ascii="Times New Roman" w:hAnsi="Times New Roman"/>
        </w:rPr>
        <w:t>ased on the results collected in RAN4#112</w:t>
      </w:r>
      <w:r>
        <w:rPr>
          <w:rFonts w:ascii="Times New Roman" w:hAnsi="Times New Roman" w:hint="eastAsia"/>
        </w:rPr>
        <w:t>bis</w:t>
      </w:r>
      <w:r>
        <w:rPr>
          <w:rFonts w:ascii="Times New Roman" w:hAnsi="Times New Roman"/>
        </w:rPr>
        <w:t xml:space="preserve">, the SGCS performances of CNN-based encoder/decoder from different companies are compared, while the SGCS of </w:t>
      </w:r>
      <w:proofErr w:type="spellStart"/>
      <w:r>
        <w:rPr>
          <w:rFonts w:ascii="Times New Roman" w:hAnsi="Times New Roman"/>
        </w:rPr>
        <w:t>eType</w:t>
      </w:r>
      <w:proofErr w:type="spellEnd"/>
      <w:r>
        <w:rPr>
          <w:rFonts w:ascii="Times New Roman" w:hAnsi="Times New Roman"/>
        </w:rPr>
        <w:t xml:space="preserve">-II codebook based is also provided: </w:t>
      </w:r>
    </w:p>
    <w:p w14:paraId="03980B41" w14:textId="25AAD82C" w:rsidR="00CE60F2" w:rsidRDefault="00CE60F2" w:rsidP="00DC188E">
      <w:pPr>
        <w:spacing w:after="180"/>
        <w:rPr>
          <w:rFonts w:ascii="Times New Roman" w:hAnsi="Times New Roman"/>
        </w:rPr>
      </w:pPr>
      <w:r>
        <w:rPr>
          <w:noProof/>
        </w:rPr>
        <w:lastRenderedPageBreak/>
        <w:drawing>
          <wp:inline distT="0" distB="0" distL="0" distR="0" wp14:anchorId="44FE084A" wp14:editId="1D0500E2">
            <wp:extent cx="2829466" cy="1967789"/>
            <wp:effectExtent l="0" t="0" r="0" b="0"/>
            <wp:docPr id="6" name="Picture 5">
              <a:extLst xmlns:a="http://schemas.openxmlformats.org/drawingml/2006/main">
                <a:ext uri="{FF2B5EF4-FFF2-40B4-BE49-F238E27FC236}">
                  <a16:creationId xmlns:a16="http://schemas.microsoft.com/office/drawing/2014/main" id="{C047B621-A445-EC44-C904-0541A11F92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047B621-A445-EC44-C904-0541A11F92A9}"/>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34699" cy="1971428"/>
                    </a:xfrm>
                    <a:prstGeom prst="rect">
                      <a:avLst/>
                    </a:prstGeom>
                  </pic:spPr>
                </pic:pic>
              </a:graphicData>
            </a:graphic>
          </wp:inline>
        </w:drawing>
      </w:r>
      <w:r>
        <w:rPr>
          <w:rFonts w:ascii="Times New Roman" w:hAnsi="Times New Roman" w:hint="eastAsia"/>
        </w:rPr>
        <w:t xml:space="preserve"> </w:t>
      </w:r>
      <w:r>
        <w:rPr>
          <w:noProof/>
        </w:rPr>
        <w:drawing>
          <wp:inline distT="0" distB="0" distL="0" distR="0" wp14:anchorId="2633E10F" wp14:editId="0AABBE75">
            <wp:extent cx="3000961" cy="1981861"/>
            <wp:effectExtent l="0" t="0" r="9525" b="0"/>
            <wp:docPr id="26" name="Picture 25">
              <a:extLst xmlns:a="http://schemas.openxmlformats.org/drawingml/2006/main">
                <a:ext uri="{FF2B5EF4-FFF2-40B4-BE49-F238E27FC236}">
                  <a16:creationId xmlns:a16="http://schemas.microsoft.com/office/drawing/2014/main" id="{B52B77D7-ED48-A08B-21CD-D4D2B055AE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a:extLst>
                        <a:ext uri="{FF2B5EF4-FFF2-40B4-BE49-F238E27FC236}">
                          <a16:creationId xmlns:a16="http://schemas.microsoft.com/office/drawing/2014/main" id="{B52B77D7-ED48-A08B-21CD-D4D2B055AE1F}"/>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036384" cy="2005255"/>
                    </a:xfrm>
                    <a:prstGeom prst="rect">
                      <a:avLst/>
                    </a:prstGeom>
                  </pic:spPr>
                </pic:pic>
              </a:graphicData>
            </a:graphic>
          </wp:inline>
        </w:drawing>
      </w:r>
    </w:p>
    <w:p w14:paraId="72031D20" w14:textId="77777777" w:rsidR="00B12639" w:rsidRDefault="00B12639" w:rsidP="00DC188E">
      <w:pPr>
        <w:spacing w:after="180"/>
        <w:rPr>
          <w:rFonts w:ascii="Times New Roman" w:hAnsi="Times New Roman"/>
        </w:rPr>
      </w:pPr>
    </w:p>
    <w:p w14:paraId="4D382C4E" w14:textId="2B00666C" w:rsidR="00337706" w:rsidRDefault="00337706" w:rsidP="00DC188E">
      <w:pPr>
        <w:spacing w:after="180"/>
        <w:rPr>
          <w:rFonts w:ascii="Times New Roman" w:hAnsi="Times New Roman"/>
        </w:rPr>
      </w:pPr>
      <w:r>
        <w:rPr>
          <w:rFonts w:ascii="Times New Roman" w:hAnsi="Times New Roman"/>
        </w:rPr>
        <w:t>Based on</w:t>
      </w:r>
      <w:r w:rsidR="00E55D7E">
        <w:rPr>
          <w:rFonts w:ascii="Times New Roman" w:hAnsi="Times New Roman"/>
        </w:rPr>
        <w:t xml:space="preserve"> the</w:t>
      </w:r>
      <w:r>
        <w:rPr>
          <w:rFonts w:ascii="Times New Roman" w:hAnsi="Times New Roman"/>
        </w:rPr>
        <w:t xml:space="preserve"> practice</w:t>
      </w:r>
      <w:r w:rsidR="00E55D7E">
        <w:rPr>
          <w:rFonts w:ascii="Times New Roman" w:hAnsi="Times New Roman"/>
        </w:rPr>
        <w:t xml:space="preserve"> in previous meetings</w:t>
      </w:r>
      <w:r>
        <w:rPr>
          <w:rFonts w:ascii="Times New Roman" w:hAnsi="Times New Roman"/>
        </w:rPr>
        <w:t xml:space="preserve">, we suggest the following Proposal 2 </w:t>
      </w:r>
      <w:r w:rsidR="00E55D7E">
        <w:rPr>
          <w:rFonts w:ascii="Times New Roman" w:hAnsi="Times New Roman"/>
        </w:rPr>
        <w:t>to be adopted as the criteria to determine “</w:t>
      </w:r>
      <w:r w:rsidR="00E55D7E" w:rsidRPr="00337706">
        <w:rPr>
          <w:rFonts w:ascii="Times New Roman" w:hAnsi="Times New Roman"/>
          <w:i/>
          <w:iCs/>
        </w:rPr>
        <w:t>How performance results can be regarded as being ‘aligned</w:t>
      </w:r>
      <w:r w:rsidR="00E55D7E">
        <w:rPr>
          <w:rFonts w:ascii="Times New Roman" w:hAnsi="Times New Roman"/>
        </w:rPr>
        <w:t>”</w:t>
      </w:r>
      <w:r w:rsidR="00AF217C">
        <w:rPr>
          <w:rFonts w:ascii="Times New Roman" w:hAnsi="Times New Roman"/>
        </w:rPr>
        <w:t xml:space="preserve">, i.e., </w:t>
      </w:r>
    </w:p>
    <w:p w14:paraId="001911A0" w14:textId="357BEA3C" w:rsidR="0014039F" w:rsidRDefault="00337706" w:rsidP="00337706">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2</w:t>
      </w:r>
      <w:r w:rsidRPr="00797C8A">
        <w:rPr>
          <w:rFonts w:ascii="Times New Roman" w:hAnsi="Times New Roman"/>
          <w:b/>
          <w:bCs/>
        </w:rPr>
        <w:t xml:space="preserve">: </w:t>
      </w:r>
      <w:r w:rsidRPr="00337706">
        <w:rPr>
          <w:rFonts w:ascii="Times New Roman" w:hAnsi="Times New Roman"/>
        </w:rPr>
        <w:t>On</w:t>
      </w:r>
      <w:r>
        <w:rPr>
          <w:rFonts w:ascii="Times New Roman" w:hAnsi="Times New Roman"/>
        </w:rPr>
        <w:t xml:space="preserve"> the issue of “</w:t>
      </w:r>
      <w:r w:rsidRPr="00337706">
        <w:rPr>
          <w:rFonts w:ascii="Times New Roman" w:hAnsi="Times New Roman"/>
          <w:i/>
          <w:iCs/>
        </w:rPr>
        <w:t>How performance results can be regarded as being ‘aligned’</w:t>
      </w:r>
      <w:r>
        <w:rPr>
          <w:rFonts w:ascii="Times New Roman" w:hAnsi="Times New Roman"/>
        </w:rPr>
        <w:t xml:space="preserve">”, </w:t>
      </w:r>
      <w:r w:rsidR="00E55D7E">
        <w:rPr>
          <w:rFonts w:ascii="Times New Roman" w:hAnsi="Times New Roman"/>
        </w:rPr>
        <w:t>the following criteria is adopted</w:t>
      </w:r>
      <w:r>
        <w:rPr>
          <w:rFonts w:ascii="Times New Roman" w:hAnsi="Times New Roman"/>
        </w:rPr>
        <w:t>:</w:t>
      </w:r>
    </w:p>
    <w:p w14:paraId="19423290" w14:textId="0915D712" w:rsidR="00337706" w:rsidRDefault="00E55D7E" w:rsidP="0014039F">
      <w:pPr>
        <w:pStyle w:val="ListParagraph"/>
        <w:numPr>
          <w:ilvl w:val="0"/>
          <w:numId w:val="1"/>
        </w:numPr>
        <w:ind w:firstLineChars="0"/>
        <w:rPr>
          <w:sz w:val="22"/>
          <w:szCs w:val="22"/>
        </w:rPr>
      </w:pPr>
      <w:r>
        <w:rPr>
          <w:sz w:val="22"/>
          <w:szCs w:val="22"/>
          <w:lang w:val="en-US"/>
        </w:rPr>
        <w:t>If the</w:t>
      </w:r>
      <w:r w:rsidR="00B9318D">
        <w:rPr>
          <w:sz w:val="22"/>
          <w:szCs w:val="22"/>
          <w:lang w:val="en-US"/>
        </w:rPr>
        <w:t xml:space="preserve"> standard variance of collected</w:t>
      </w:r>
      <w:r>
        <w:rPr>
          <w:sz w:val="22"/>
          <w:szCs w:val="22"/>
          <w:lang w:val="en-US"/>
        </w:rPr>
        <w:t xml:space="preserve"> SGCS </w:t>
      </w:r>
      <w:r w:rsidR="00B9318D">
        <w:rPr>
          <w:sz w:val="22"/>
          <w:szCs w:val="22"/>
          <w:lang w:val="en-US"/>
        </w:rPr>
        <w:t xml:space="preserve">values with </w:t>
      </w:r>
      <w:r w:rsidR="00AF217C" w:rsidRPr="00AF217C">
        <w:rPr>
          <w:sz w:val="22"/>
          <w:szCs w:val="22"/>
          <w:lang w:val="en-US"/>
        </w:rPr>
        <w:t>AI/ML</w:t>
      </w:r>
      <w:r w:rsidR="00B9318D">
        <w:rPr>
          <w:sz w:val="22"/>
          <w:szCs w:val="22"/>
          <w:lang w:val="en-US"/>
        </w:rPr>
        <w:t xml:space="preserve">-based encoder/decoder is no larger than the counterpart </w:t>
      </w:r>
      <w:r w:rsidR="00AF217C">
        <w:rPr>
          <w:sz w:val="22"/>
          <w:szCs w:val="22"/>
          <w:lang w:val="en-US"/>
        </w:rPr>
        <w:t>with</w:t>
      </w:r>
      <w:r w:rsidR="00B9318D">
        <w:rPr>
          <w:sz w:val="22"/>
          <w:szCs w:val="22"/>
          <w:lang w:val="en-US"/>
        </w:rPr>
        <w:t xml:space="preserve"> </w:t>
      </w:r>
      <w:proofErr w:type="spellStart"/>
      <w:r w:rsidR="00B9318D">
        <w:rPr>
          <w:sz w:val="22"/>
          <w:szCs w:val="22"/>
          <w:lang w:val="en-US"/>
        </w:rPr>
        <w:t>eType</w:t>
      </w:r>
      <w:proofErr w:type="spellEnd"/>
      <w:r w:rsidR="00B9318D">
        <w:rPr>
          <w:sz w:val="22"/>
          <w:szCs w:val="22"/>
          <w:lang w:val="en-US"/>
        </w:rPr>
        <w:t xml:space="preserve">-II based </w:t>
      </w:r>
      <w:r w:rsidR="00AF217C">
        <w:rPr>
          <w:sz w:val="22"/>
          <w:szCs w:val="22"/>
          <w:lang w:val="en-US"/>
        </w:rPr>
        <w:t xml:space="preserve">codebook, the </w:t>
      </w:r>
      <w:r w:rsidR="00AF217C" w:rsidRPr="00AF217C">
        <w:rPr>
          <w:sz w:val="22"/>
          <w:szCs w:val="22"/>
          <w:lang w:val="en-US"/>
        </w:rPr>
        <w:t>performance results can be regarded</w:t>
      </w:r>
      <w:r w:rsidR="00AF217C">
        <w:rPr>
          <w:sz w:val="22"/>
          <w:szCs w:val="22"/>
          <w:lang w:val="en-US"/>
        </w:rPr>
        <w:t xml:space="preserve"> as “aligned”. </w:t>
      </w:r>
    </w:p>
    <w:p w14:paraId="215BF7EA" w14:textId="77777777" w:rsidR="00E61B49" w:rsidRPr="007A230B" w:rsidRDefault="00E61B49" w:rsidP="00E61B49"/>
    <w:p w14:paraId="6509677B" w14:textId="6CDF015D" w:rsidR="00464F50" w:rsidRPr="006C568E" w:rsidRDefault="00B17C7B" w:rsidP="00464F50">
      <w:pPr>
        <w:pStyle w:val="Heading4"/>
        <w:rPr>
          <w:lang w:val="en-AU"/>
        </w:rPr>
      </w:pPr>
      <w:r>
        <w:rPr>
          <w:lang w:val="en-US"/>
        </w:rPr>
        <w:t>2</w:t>
      </w:r>
      <w:r w:rsidR="00464F50" w:rsidRPr="006C568E">
        <w:rPr>
          <w:lang w:val="en-US"/>
        </w:rPr>
        <w:t>.1.</w:t>
      </w:r>
      <w:r w:rsidR="00464F50">
        <w:rPr>
          <w:lang w:val="en-US"/>
        </w:rPr>
        <w:t>2</w:t>
      </w:r>
      <w:r w:rsidR="00464F50" w:rsidRPr="006C568E">
        <w:rPr>
          <w:lang w:val="en-US"/>
        </w:rPr>
        <w:t xml:space="preserve"> </w:t>
      </w:r>
      <w:r w:rsidR="00464F50">
        <w:rPr>
          <w:lang w:val="en-US"/>
        </w:rPr>
        <w:t>CNN-based evaluation for CSI compression</w:t>
      </w:r>
    </w:p>
    <w:p w14:paraId="59C270C9" w14:textId="5803B378" w:rsidR="007A230B" w:rsidRDefault="00E24F4D" w:rsidP="002979F5">
      <w:pPr>
        <w:spacing w:after="180"/>
        <w:rPr>
          <w:rFonts w:ascii="Times New Roman" w:hAnsi="Times New Roman"/>
        </w:rPr>
      </w:pPr>
      <w:r>
        <w:rPr>
          <w:rFonts w:ascii="Times New Roman" w:hAnsi="Times New Roman"/>
        </w:rPr>
        <w:t>In the post-meeting email discussion after RAN4#111, the detailed CNN model parameters for both encoders and decoders are provided as follows. It should be noted that the CNN-based structures for encoder/decoder are given without strong technical justification</w:t>
      </w:r>
      <w:r w:rsidR="001525C5">
        <w:rPr>
          <w:rFonts w:ascii="Times New Roman" w:hAnsi="Times New Roman"/>
        </w:rPr>
        <w:t xml:space="preserve"> </w:t>
      </w:r>
      <w:r w:rsidR="001525C5">
        <w:rPr>
          <w:rFonts w:ascii="Times New Roman" w:hAnsi="Times New Roman" w:hint="eastAsia"/>
        </w:rPr>
        <w:t>and</w:t>
      </w:r>
      <w:r w:rsidR="001525C5">
        <w:rPr>
          <w:rFonts w:ascii="Times New Roman" w:hAnsi="Times New Roman"/>
        </w:rPr>
        <w:t xml:space="preserve"> not yet favored by most companies</w:t>
      </w:r>
      <w:r>
        <w:rPr>
          <w:rFonts w:ascii="Times New Roman" w:hAnsi="Times New Roman"/>
        </w:rPr>
        <w:t xml:space="preserve">, since the purpose of this evaluation is </w:t>
      </w:r>
      <w:r w:rsidR="001525C5">
        <w:rPr>
          <w:rFonts w:ascii="Times New Roman" w:hAnsi="Times New Roman"/>
          <w:lang w:val="en-AU"/>
        </w:rPr>
        <w:t xml:space="preserve">only for </w:t>
      </w:r>
      <w:r w:rsidR="001525C5">
        <w:rPr>
          <w:rFonts w:ascii="Times New Roman" w:hAnsi="Times New Roman"/>
        </w:rPr>
        <w:t xml:space="preserve">the </w:t>
      </w:r>
      <w:r w:rsidRPr="00E24F4D">
        <w:rPr>
          <w:rFonts w:ascii="Times New Roman" w:hAnsi="Times New Roman"/>
        </w:rPr>
        <w:t xml:space="preserve">feasibility study </w:t>
      </w:r>
      <w:r w:rsidR="001525C5">
        <w:rPr>
          <w:rFonts w:ascii="Times New Roman" w:hAnsi="Times New Roman"/>
        </w:rPr>
        <w:t xml:space="preserve">on standardization procedure. </w:t>
      </w:r>
    </w:p>
    <w:p w14:paraId="21D689C7" w14:textId="77777777" w:rsidR="005B1E43" w:rsidRPr="000F0C86" w:rsidRDefault="005B1E43" w:rsidP="009B43B5">
      <w:pPr>
        <w:spacing w:after="120"/>
        <w:jc w:val="center"/>
        <w:rPr>
          <w:rFonts w:ascii="Times New Roman" w:hAnsi="Times New Roman" w:cs="Times New Roman"/>
          <w:sz w:val="20"/>
          <w:szCs w:val="20"/>
        </w:rPr>
      </w:pPr>
      <w:r w:rsidRPr="000F0C86">
        <w:rPr>
          <w:rFonts w:ascii="Times New Roman" w:hAnsi="Times New Roman" w:cs="Times New Roman" w:hint="eastAsia"/>
          <w:sz w:val="20"/>
          <w:szCs w:val="20"/>
        </w:rPr>
        <w:t>T</w:t>
      </w:r>
      <w:r w:rsidRPr="000F0C86">
        <w:rPr>
          <w:rFonts w:ascii="Times New Roman" w:hAnsi="Times New Roman" w:cs="Times New Roman"/>
          <w:sz w:val="20"/>
          <w:szCs w:val="20"/>
        </w:rPr>
        <w:t xml:space="preserve">able </w:t>
      </w:r>
      <w:r w:rsidRPr="000F0C86">
        <w:rPr>
          <w:rFonts w:ascii="Times New Roman" w:eastAsia="Yu Mincho" w:hAnsi="Times New Roman" w:cs="Times New Roman" w:hint="eastAsia"/>
          <w:sz w:val="20"/>
          <w:szCs w:val="20"/>
          <w:lang w:eastAsia="ja-JP"/>
        </w:rPr>
        <w:t>1</w:t>
      </w:r>
      <w:r w:rsidRPr="000F0C86">
        <w:rPr>
          <w:rFonts w:ascii="Times New Roman" w:hAnsi="Times New Roman" w:cs="Times New Roman"/>
          <w:sz w:val="20"/>
          <w:szCs w:val="20"/>
        </w:rPr>
        <w:t>. CNN model parameters for encoder.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552"/>
        <w:gridCol w:w="4819"/>
      </w:tblGrid>
      <w:tr w:rsidR="005B1E43" w:rsidRPr="005B1E43" w14:paraId="0818FF9C" w14:textId="77777777" w:rsidTr="009B43B5">
        <w:trPr>
          <w:trHeight w:val="20"/>
          <w:jc w:val="center"/>
        </w:trPr>
        <w:tc>
          <w:tcPr>
            <w:tcW w:w="1696" w:type="dxa"/>
            <w:vMerge w:val="restart"/>
            <w:shd w:val="clear" w:color="auto" w:fill="auto"/>
            <w:vAlign w:val="center"/>
          </w:tcPr>
          <w:p w14:paraId="3E704D04" w14:textId="77777777" w:rsidR="005B1E43" w:rsidRPr="005B1E43" w:rsidRDefault="005B1E43" w:rsidP="005B1E43">
            <w:pPr>
              <w:jc w:val="center"/>
              <w:rPr>
                <w:rFonts w:ascii="Times New Roman" w:hAnsi="Times New Roman" w:cs="Times New Roman"/>
                <w:sz w:val="18"/>
                <w:szCs w:val="18"/>
              </w:rPr>
            </w:pPr>
            <w:r w:rsidRPr="005B1E43">
              <w:rPr>
                <w:rFonts w:ascii="Times New Roman" w:hAnsi="Times New Roman" w:cs="Times New Roman"/>
                <w:sz w:val="18"/>
                <w:szCs w:val="18"/>
              </w:rPr>
              <w:t>Model architecture parameters for encoder (convolutional)</w:t>
            </w:r>
          </w:p>
        </w:tc>
        <w:tc>
          <w:tcPr>
            <w:tcW w:w="2552" w:type="dxa"/>
            <w:shd w:val="clear" w:color="auto" w:fill="auto"/>
            <w:vAlign w:val="center"/>
          </w:tcPr>
          <w:p w14:paraId="7547755B"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Model type</w:t>
            </w:r>
          </w:p>
        </w:tc>
        <w:tc>
          <w:tcPr>
            <w:tcW w:w="4819" w:type="dxa"/>
            <w:shd w:val="clear" w:color="auto" w:fill="auto"/>
            <w:vAlign w:val="center"/>
          </w:tcPr>
          <w:p w14:paraId="516E1B45"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CNN (Resnet like design)</w:t>
            </w:r>
          </w:p>
        </w:tc>
      </w:tr>
      <w:tr w:rsidR="005B1E43" w:rsidRPr="005B1E43" w14:paraId="623035A0" w14:textId="77777777" w:rsidTr="009B43B5">
        <w:trPr>
          <w:trHeight w:val="20"/>
          <w:jc w:val="center"/>
        </w:trPr>
        <w:tc>
          <w:tcPr>
            <w:tcW w:w="1696" w:type="dxa"/>
            <w:vMerge/>
            <w:shd w:val="clear" w:color="auto" w:fill="auto"/>
            <w:vAlign w:val="center"/>
          </w:tcPr>
          <w:p w14:paraId="4212B978" w14:textId="77777777" w:rsidR="005B1E43" w:rsidRPr="005B1E43" w:rsidRDefault="005B1E43" w:rsidP="005B1E43">
            <w:pPr>
              <w:jc w:val="center"/>
              <w:rPr>
                <w:rFonts w:ascii="Times New Roman" w:hAnsi="Times New Roman" w:cs="Times New Roman"/>
                <w:sz w:val="18"/>
                <w:szCs w:val="18"/>
              </w:rPr>
            </w:pPr>
          </w:p>
        </w:tc>
        <w:tc>
          <w:tcPr>
            <w:tcW w:w="2552" w:type="dxa"/>
            <w:shd w:val="clear" w:color="auto" w:fill="auto"/>
            <w:vAlign w:val="center"/>
          </w:tcPr>
          <w:p w14:paraId="63621A77"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FLOPs</w:t>
            </w:r>
          </w:p>
        </w:tc>
        <w:tc>
          <w:tcPr>
            <w:tcW w:w="4819" w:type="dxa"/>
            <w:shd w:val="clear" w:color="auto" w:fill="auto"/>
            <w:vAlign w:val="center"/>
          </w:tcPr>
          <w:p w14:paraId="459E3A52" w14:textId="77777777" w:rsidR="005B1E43" w:rsidRPr="005B1E43" w:rsidRDefault="005B1E43" w:rsidP="005B1E43">
            <w:pPr>
              <w:jc w:val="left"/>
              <w:rPr>
                <w:rFonts w:ascii="Times New Roman" w:eastAsia="宋体" w:hAnsi="Times New Roman" w:cs="Times New Roman"/>
                <w:sz w:val="18"/>
                <w:szCs w:val="18"/>
                <w:lang w:val="en-GB" w:eastAsia="en-US"/>
              </w:rPr>
            </w:pPr>
            <w:r w:rsidRPr="00747A42">
              <w:rPr>
                <w:rFonts w:ascii="Times New Roman" w:eastAsia="宋体" w:hAnsi="Times New Roman" w:cs="Times New Roman"/>
                <w:sz w:val="18"/>
                <w:szCs w:val="18"/>
                <w:highlight w:val="yellow"/>
                <w:lang w:val="en-GB" w:eastAsia="en-US"/>
              </w:rPr>
              <w:t>47M</w:t>
            </w:r>
            <w:r w:rsidRPr="005B1E43">
              <w:rPr>
                <w:rFonts w:ascii="Times New Roman" w:eastAsia="宋体" w:hAnsi="Times New Roman" w:cs="Times New Roman"/>
                <w:sz w:val="18"/>
                <w:szCs w:val="18"/>
                <w:lang w:val="en-GB" w:eastAsia="en-US"/>
              </w:rPr>
              <w:t xml:space="preserve"> (vs. 1.6M for </w:t>
            </w:r>
            <w:proofErr w:type="spellStart"/>
            <w:r w:rsidRPr="005B1E43">
              <w:rPr>
                <w:rFonts w:ascii="Times New Roman" w:eastAsia="宋体" w:hAnsi="Times New Roman" w:cs="Times New Roman"/>
                <w:sz w:val="18"/>
                <w:szCs w:val="18"/>
                <w:lang w:val="en-GB" w:eastAsia="en-US"/>
              </w:rPr>
              <w:t>eTypeII</w:t>
            </w:r>
            <w:proofErr w:type="spellEnd"/>
            <w:r w:rsidRPr="005B1E43">
              <w:rPr>
                <w:rFonts w:ascii="Times New Roman" w:eastAsia="宋体" w:hAnsi="Times New Roman" w:cs="Times New Roman"/>
                <w:sz w:val="18"/>
                <w:szCs w:val="18"/>
                <w:lang w:val="en-GB" w:eastAsia="en-US"/>
              </w:rPr>
              <w:t>)</w:t>
            </w:r>
          </w:p>
        </w:tc>
      </w:tr>
      <w:tr w:rsidR="005B1E43" w:rsidRPr="005B1E43" w14:paraId="4BE6BE02" w14:textId="77777777" w:rsidTr="009B43B5">
        <w:trPr>
          <w:trHeight w:val="20"/>
          <w:jc w:val="center"/>
        </w:trPr>
        <w:tc>
          <w:tcPr>
            <w:tcW w:w="1696" w:type="dxa"/>
            <w:vMerge/>
            <w:shd w:val="clear" w:color="auto" w:fill="auto"/>
            <w:vAlign w:val="center"/>
          </w:tcPr>
          <w:p w14:paraId="6E863328" w14:textId="77777777" w:rsidR="005B1E43" w:rsidRPr="005B1E43" w:rsidRDefault="005B1E43" w:rsidP="005B1E43">
            <w:pPr>
              <w:jc w:val="center"/>
              <w:rPr>
                <w:rFonts w:ascii="Times New Roman" w:hAnsi="Times New Roman" w:cs="Times New Roman"/>
                <w:sz w:val="18"/>
                <w:szCs w:val="18"/>
              </w:rPr>
            </w:pPr>
          </w:p>
        </w:tc>
        <w:tc>
          <w:tcPr>
            <w:tcW w:w="2552" w:type="dxa"/>
            <w:shd w:val="clear" w:color="auto" w:fill="auto"/>
            <w:vAlign w:val="center"/>
          </w:tcPr>
          <w:p w14:paraId="2D658549"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Model size</w:t>
            </w:r>
          </w:p>
        </w:tc>
        <w:tc>
          <w:tcPr>
            <w:tcW w:w="4819" w:type="dxa"/>
            <w:shd w:val="clear" w:color="auto" w:fill="auto"/>
            <w:vAlign w:val="center"/>
          </w:tcPr>
          <w:p w14:paraId="2AB70FD2"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448Kbyte</w:t>
            </w:r>
          </w:p>
        </w:tc>
      </w:tr>
      <w:tr w:rsidR="005B1E43" w:rsidRPr="005B1E43" w14:paraId="48015953" w14:textId="77777777" w:rsidTr="009B43B5">
        <w:trPr>
          <w:trHeight w:val="20"/>
          <w:jc w:val="center"/>
        </w:trPr>
        <w:tc>
          <w:tcPr>
            <w:tcW w:w="1696" w:type="dxa"/>
            <w:vMerge/>
            <w:shd w:val="clear" w:color="auto" w:fill="auto"/>
          </w:tcPr>
          <w:p w14:paraId="6E1440F2"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1A0C652C" w14:textId="77777777" w:rsidR="005B1E43" w:rsidRPr="005B1E43" w:rsidRDefault="005B1E43" w:rsidP="005B1E43">
            <w:pPr>
              <w:jc w:val="left"/>
              <w:rPr>
                <w:rFonts w:ascii="Times New Roman" w:hAnsi="Times New Roman" w:cs="Times New Roman"/>
                <w:sz w:val="18"/>
                <w:szCs w:val="18"/>
              </w:rPr>
            </w:pPr>
            <w:proofErr w:type="spellStart"/>
            <w:r w:rsidRPr="005B1E43">
              <w:rPr>
                <w:rFonts w:ascii="Times New Roman" w:eastAsia="宋体" w:hAnsi="Times New Roman" w:cs="Times New Roman"/>
                <w:sz w:val="18"/>
                <w:szCs w:val="18"/>
                <w:lang w:val="en-GB" w:eastAsia="en-US"/>
              </w:rPr>
              <w:t>Num</w:t>
            </w:r>
            <w:proofErr w:type="spellEnd"/>
            <w:r w:rsidRPr="005B1E43">
              <w:rPr>
                <w:rFonts w:ascii="Times New Roman" w:eastAsia="宋体" w:hAnsi="Times New Roman" w:cs="Times New Roman"/>
                <w:sz w:val="18"/>
                <w:szCs w:val="18"/>
                <w:lang w:val="en-GB" w:eastAsia="en-US"/>
              </w:rPr>
              <w:t xml:space="preserve"> of Resnet blocks </w:t>
            </w:r>
          </w:p>
        </w:tc>
        <w:tc>
          <w:tcPr>
            <w:tcW w:w="4819" w:type="dxa"/>
            <w:shd w:val="clear" w:color="auto" w:fill="auto"/>
            <w:vAlign w:val="center"/>
          </w:tcPr>
          <w:p w14:paraId="68921A21"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6</w:t>
            </w:r>
          </w:p>
        </w:tc>
      </w:tr>
      <w:tr w:rsidR="005B1E43" w:rsidRPr="005B1E43" w14:paraId="6E4CD532" w14:textId="77777777" w:rsidTr="009B43B5">
        <w:trPr>
          <w:trHeight w:val="20"/>
          <w:jc w:val="center"/>
        </w:trPr>
        <w:tc>
          <w:tcPr>
            <w:tcW w:w="1696" w:type="dxa"/>
            <w:vMerge/>
            <w:shd w:val="clear" w:color="auto" w:fill="auto"/>
          </w:tcPr>
          <w:p w14:paraId="76CCB039"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25916A34"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Layer after </w:t>
            </w:r>
            <w:proofErr w:type="spellStart"/>
            <w:r w:rsidRPr="005B1E43">
              <w:rPr>
                <w:rFonts w:ascii="Times New Roman" w:eastAsia="宋体" w:hAnsi="Times New Roman" w:cs="Times New Roman"/>
                <w:sz w:val="18"/>
                <w:szCs w:val="18"/>
                <w:lang w:val="en-GB" w:eastAsia="en-US"/>
              </w:rPr>
              <w:t>resnet</w:t>
            </w:r>
            <w:proofErr w:type="spellEnd"/>
            <w:r w:rsidRPr="005B1E43">
              <w:rPr>
                <w:rFonts w:ascii="Times New Roman" w:eastAsia="宋体" w:hAnsi="Times New Roman" w:cs="Times New Roman"/>
                <w:sz w:val="18"/>
                <w:szCs w:val="18"/>
                <w:lang w:val="en-GB" w:eastAsia="en-US"/>
              </w:rPr>
              <w:t xml:space="preserve"> blocks</w:t>
            </w:r>
          </w:p>
        </w:tc>
        <w:tc>
          <w:tcPr>
            <w:tcW w:w="4819" w:type="dxa"/>
            <w:shd w:val="clear" w:color="auto" w:fill="auto"/>
            <w:vAlign w:val="center"/>
          </w:tcPr>
          <w:p w14:paraId="56A40B28"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2 layers (one FC layer, one Conv layer)</w:t>
            </w:r>
          </w:p>
        </w:tc>
      </w:tr>
      <w:tr w:rsidR="005B1E43" w:rsidRPr="005B1E43" w14:paraId="49256072" w14:textId="77777777" w:rsidTr="009B43B5">
        <w:trPr>
          <w:trHeight w:val="20"/>
          <w:jc w:val="center"/>
        </w:trPr>
        <w:tc>
          <w:tcPr>
            <w:tcW w:w="1696" w:type="dxa"/>
            <w:vMerge/>
            <w:shd w:val="clear" w:color="auto" w:fill="auto"/>
          </w:tcPr>
          <w:p w14:paraId="149BCCF0"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3811CAB6"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Layer </w:t>
            </w:r>
            <w:proofErr w:type="gramStart"/>
            <w:r w:rsidRPr="005B1E43">
              <w:rPr>
                <w:rFonts w:ascii="Times New Roman" w:eastAsia="宋体" w:hAnsi="Times New Roman" w:cs="Times New Roman"/>
                <w:sz w:val="18"/>
                <w:szCs w:val="18"/>
                <w:lang w:val="en-GB" w:eastAsia="en-US"/>
              </w:rPr>
              <w:t xml:space="preserve">before  </w:t>
            </w:r>
            <w:proofErr w:type="spellStart"/>
            <w:r w:rsidRPr="005B1E43">
              <w:rPr>
                <w:rFonts w:ascii="Times New Roman" w:eastAsia="宋体" w:hAnsi="Times New Roman" w:cs="Times New Roman"/>
                <w:sz w:val="18"/>
                <w:szCs w:val="18"/>
                <w:lang w:val="en-GB" w:eastAsia="en-US"/>
              </w:rPr>
              <w:t>resnet</w:t>
            </w:r>
            <w:proofErr w:type="spellEnd"/>
            <w:proofErr w:type="gramEnd"/>
            <w:r w:rsidRPr="005B1E43">
              <w:rPr>
                <w:rFonts w:ascii="Times New Roman" w:eastAsia="宋体" w:hAnsi="Times New Roman" w:cs="Times New Roman"/>
                <w:sz w:val="18"/>
                <w:szCs w:val="18"/>
                <w:lang w:val="en-GB" w:eastAsia="en-US"/>
              </w:rPr>
              <w:t xml:space="preserve"> blocks</w:t>
            </w:r>
          </w:p>
        </w:tc>
        <w:tc>
          <w:tcPr>
            <w:tcW w:w="4819" w:type="dxa"/>
            <w:shd w:val="clear" w:color="auto" w:fill="auto"/>
            <w:vAlign w:val="center"/>
          </w:tcPr>
          <w:p w14:paraId="1D9A7273"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1 layer (one conv layer)</w:t>
            </w:r>
          </w:p>
        </w:tc>
      </w:tr>
      <w:tr w:rsidR="005B1E43" w:rsidRPr="005B1E43" w14:paraId="3BAC1730" w14:textId="77777777" w:rsidTr="009B43B5">
        <w:trPr>
          <w:trHeight w:val="20"/>
          <w:jc w:val="center"/>
        </w:trPr>
        <w:tc>
          <w:tcPr>
            <w:tcW w:w="1696" w:type="dxa"/>
            <w:vMerge/>
            <w:shd w:val="clear" w:color="auto" w:fill="auto"/>
          </w:tcPr>
          <w:p w14:paraId="39F1D7DF"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0DF3536B"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Layer within a </w:t>
            </w:r>
            <w:proofErr w:type="spellStart"/>
            <w:r w:rsidRPr="005B1E43">
              <w:rPr>
                <w:rFonts w:ascii="Times New Roman" w:eastAsia="宋体" w:hAnsi="Times New Roman" w:cs="Times New Roman"/>
                <w:sz w:val="18"/>
                <w:szCs w:val="18"/>
                <w:lang w:val="en-GB" w:eastAsia="en-US"/>
              </w:rPr>
              <w:t>resnet</w:t>
            </w:r>
            <w:proofErr w:type="spellEnd"/>
            <w:r w:rsidRPr="005B1E43">
              <w:rPr>
                <w:rFonts w:ascii="Times New Roman" w:eastAsia="宋体" w:hAnsi="Times New Roman" w:cs="Times New Roman"/>
                <w:sz w:val="18"/>
                <w:szCs w:val="18"/>
                <w:lang w:val="en-GB" w:eastAsia="en-US"/>
              </w:rPr>
              <w:t xml:space="preserve"> block</w:t>
            </w:r>
          </w:p>
        </w:tc>
        <w:tc>
          <w:tcPr>
            <w:tcW w:w="4819" w:type="dxa"/>
            <w:shd w:val="clear" w:color="auto" w:fill="auto"/>
            <w:vAlign w:val="center"/>
          </w:tcPr>
          <w:p w14:paraId="4AD3D556"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2 Conv layer and direct combination</w:t>
            </w:r>
          </w:p>
        </w:tc>
      </w:tr>
      <w:tr w:rsidR="005B1E43" w:rsidRPr="005B1E43" w14:paraId="7986FA3C" w14:textId="77777777" w:rsidTr="009B43B5">
        <w:trPr>
          <w:trHeight w:val="20"/>
          <w:jc w:val="center"/>
        </w:trPr>
        <w:tc>
          <w:tcPr>
            <w:tcW w:w="1696" w:type="dxa"/>
            <w:vMerge/>
            <w:shd w:val="clear" w:color="auto" w:fill="auto"/>
          </w:tcPr>
          <w:p w14:paraId="54026933"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7B8A9E6B"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CNN kernel parameters</w:t>
            </w:r>
          </w:p>
        </w:tc>
        <w:tc>
          <w:tcPr>
            <w:tcW w:w="4819" w:type="dxa"/>
            <w:shd w:val="clear" w:color="auto" w:fill="auto"/>
            <w:vAlign w:val="center"/>
          </w:tcPr>
          <w:p w14:paraId="0FEC675C"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dilation =1 (which is the default parameter)</w:t>
            </w:r>
          </w:p>
          <w:p w14:paraId="7B45EAE4"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xml:space="preserve">- padding type = zero padding (which is the default parameter) </w:t>
            </w:r>
          </w:p>
          <w:p w14:paraId="44512F0E"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The value of groups =1 (which is default parameter)</w:t>
            </w:r>
          </w:p>
        </w:tc>
      </w:tr>
      <w:tr w:rsidR="005B1E43" w:rsidRPr="005B1E43" w14:paraId="699C1667" w14:textId="77777777" w:rsidTr="009B43B5">
        <w:trPr>
          <w:trHeight w:val="20"/>
          <w:jc w:val="center"/>
        </w:trPr>
        <w:tc>
          <w:tcPr>
            <w:tcW w:w="1696" w:type="dxa"/>
            <w:vMerge/>
            <w:shd w:val="clear" w:color="auto" w:fill="auto"/>
          </w:tcPr>
          <w:p w14:paraId="4A3ABAF2"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vAlign w:val="center"/>
          </w:tcPr>
          <w:p w14:paraId="4A22A629"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Kernel/Channel size within a </w:t>
            </w:r>
            <w:proofErr w:type="spellStart"/>
            <w:r w:rsidRPr="005B1E43">
              <w:rPr>
                <w:rFonts w:ascii="Times New Roman" w:eastAsia="宋体" w:hAnsi="Times New Roman" w:cs="Times New Roman"/>
                <w:sz w:val="18"/>
                <w:szCs w:val="18"/>
                <w:lang w:val="en-GB" w:eastAsia="en-US"/>
              </w:rPr>
              <w:t>resnet</w:t>
            </w:r>
            <w:proofErr w:type="spellEnd"/>
            <w:r w:rsidRPr="005B1E43">
              <w:rPr>
                <w:rFonts w:ascii="Times New Roman" w:eastAsia="宋体" w:hAnsi="Times New Roman" w:cs="Times New Roman"/>
                <w:sz w:val="18"/>
                <w:szCs w:val="18"/>
                <w:lang w:val="en-GB" w:eastAsia="en-US"/>
              </w:rPr>
              <w:t xml:space="preserve"> block</w:t>
            </w:r>
          </w:p>
        </w:tc>
        <w:tc>
          <w:tcPr>
            <w:tcW w:w="4819" w:type="dxa"/>
            <w:shd w:val="clear" w:color="auto" w:fill="auto"/>
            <w:vAlign w:val="center"/>
          </w:tcPr>
          <w:p w14:paraId="2E4D6157"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(3,3,32) </w:t>
            </w:r>
          </w:p>
        </w:tc>
      </w:tr>
      <w:tr w:rsidR="005B1E43" w:rsidRPr="005B1E43" w14:paraId="28E7EE53" w14:textId="77777777" w:rsidTr="009B43B5">
        <w:trPr>
          <w:trHeight w:val="20"/>
          <w:jc w:val="center"/>
        </w:trPr>
        <w:tc>
          <w:tcPr>
            <w:tcW w:w="1696" w:type="dxa"/>
            <w:vMerge/>
            <w:shd w:val="clear" w:color="auto" w:fill="auto"/>
          </w:tcPr>
          <w:p w14:paraId="2414586B" w14:textId="77777777" w:rsidR="005B1E43" w:rsidRPr="005B1E43" w:rsidRDefault="005B1E43" w:rsidP="005B1E43">
            <w:pPr>
              <w:jc w:val="left"/>
              <w:rPr>
                <w:rFonts w:ascii="Times New Roman" w:hAnsi="Times New Roman" w:cs="Times New Roman"/>
                <w:sz w:val="18"/>
                <w:szCs w:val="18"/>
              </w:rPr>
            </w:pPr>
          </w:p>
        </w:tc>
        <w:tc>
          <w:tcPr>
            <w:tcW w:w="2552" w:type="dxa"/>
            <w:shd w:val="clear" w:color="auto" w:fill="auto"/>
          </w:tcPr>
          <w:p w14:paraId="3B90C309"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Size of message (feature map) passed across layers</w:t>
            </w:r>
          </w:p>
        </w:tc>
        <w:tc>
          <w:tcPr>
            <w:tcW w:w="4819" w:type="dxa"/>
            <w:shd w:val="clear" w:color="auto" w:fill="auto"/>
          </w:tcPr>
          <w:p w14:paraId="3B96F2A8" w14:textId="77777777" w:rsidR="005B1E43" w:rsidRPr="005B1E43" w:rsidRDefault="005B1E43" w:rsidP="005B1E43">
            <w:pPr>
              <w:jc w:val="left"/>
              <w:rPr>
                <w:rFonts w:ascii="Times New Roman" w:hAnsi="Times New Roman" w:cs="Times New Roman"/>
                <w:sz w:val="18"/>
                <w:szCs w:val="18"/>
              </w:rPr>
            </w:pPr>
            <w:r w:rsidRPr="005B1E43">
              <w:rPr>
                <w:rFonts w:ascii="Times New Roman" w:hAnsi="Times New Roman" w:cs="Times New Roman" w:hint="eastAsia"/>
                <w:sz w:val="18"/>
                <w:szCs w:val="18"/>
              </w:rPr>
              <w:t>(</w:t>
            </w:r>
            <w:r w:rsidRPr="005B1E43">
              <w:rPr>
                <w:rFonts w:ascii="Times New Roman" w:hAnsi="Times New Roman" w:cs="Times New Roman"/>
                <w:sz w:val="18"/>
                <w:szCs w:val="18"/>
              </w:rPr>
              <w:t>13,32)</w:t>
            </w:r>
          </w:p>
        </w:tc>
      </w:tr>
    </w:tbl>
    <w:p w14:paraId="176E671C" w14:textId="77777777" w:rsidR="00F06393" w:rsidRDefault="00F06393" w:rsidP="009B43B5">
      <w:pPr>
        <w:spacing w:after="120"/>
        <w:jc w:val="center"/>
        <w:rPr>
          <w:rFonts w:ascii="Times New Roman" w:hAnsi="Times New Roman" w:cs="Times New Roman"/>
          <w:sz w:val="20"/>
          <w:szCs w:val="20"/>
        </w:rPr>
      </w:pPr>
    </w:p>
    <w:p w14:paraId="1CCC3EAF" w14:textId="7FEBE2F2" w:rsidR="005B1E43" w:rsidRPr="000F0C86" w:rsidRDefault="005B1E43" w:rsidP="009B43B5">
      <w:pPr>
        <w:spacing w:after="120"/>
        <w:jc w:val="center"/>
        <w:rPr>
          <w:rFonts w:ascii="Times New Roman" w:hAnsi="Times New Roman" w:cs="Times New Roman"/>
          <w:sz w:val="20"/>
          <w:szCs w:val="20"/>
        </w:rPr>
      </w:pPr>
      <w:r w:rsidRPr="000F0C86">
        <w:rPr>
          <w:rFonts w:ascii="Times New Roman" w:hAnsi="Times New Roman" w:cs="Times New Roman" w:hint="eastAsia"/>
          <w:sz w:val="20"/>
          <w:szCs w:val="20"/>
        </w:rPr>
        <w:t>T</w:t>
      </w:r>
      <w:r w:rsidRPr="000F0C86">
        <w:rPr>
          <w:rFonts w:ascii="Times New Roman" w:hAnsi="Times New Roman" w:cs="Times New Roman"/>
          <w:sz w:val="20"/>
          <w:szCs w:val="20"/>
        </w:rPr>
        <w:t xml:space="preserve">able </w:t>
      </w:r>
      <w:r w:rsidRPr="000F0C86">
        <w:rPr>
          <w:rFonts w:ascii="Times New Roman" w:eastAsia="Yu Mincho" w:hAnsi="Times New Roman" w:cs="Times New Roman" w:hint="eastAsia"/>
          <w:sz w:val="20"/>
          <w:szCs w:val="20"/>
          <w:lang w:eastAsia="ja-JP"/>
        </w:rPr>
        <w:t>2</w:t>
      </w:r>
      <w:r w:rsidRPr="000F0C86">
        <w:rPr>
          <w:rFonts w:ascii="Times New Roman" w:hAnsi="Times New Roman" w:cs="Times New Roman"/>
          <w:sz w:val="20"/>
          <w:szCs w:val="20"/>
        </w:rPr>
        <w:t>. CNN model parameters for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2586"/>
        <w:gridCol w:w="4819"/>
      </w:tblGrid>
      <w:tr w:rsidR="005B1E43" w:rsidRPr="005B1E43" w14:paraId="1D4838C6" w14:textId="77777777" w:rsidTr="009B43B5">
        <w:trPr>
          <w:trHeight w:val="20"/>
          <w:jc w:val="center"/>
        </w:trPr>
        <w:tc>
          <w:tcPr>
            <w:tcW w:w="1662" w:type="dxa"/>
            <w:vMerge w:val="restart"/>
            <w:shd w:val="clear" w:color="auto" w:fill="auto"/>
            <w:vAlign w:val="center"/>
          </w:tcPr>
          <w:p w14:paraId="628D810F" w14:textId="77777777" w:rsidR="005B1E43" w:rsidRPr="005B1E43" w:rsidRDefault="005B1E43" w:rsidP="005B1E43">
            <w:pPr>
              <w:jc w:val="center"/>
              <w:rPr>
                <w:rFonts w:ascii="Times New Roman" w:hAnsi="Times New Roman" w:cs="Times New Roman"/>
                <w:sz w:val="18"/>
                <w:szCs w:val="18"/>
              </w:rPr>
            </w:pPr>
            <w:r w:rsidRPr="005B1E43">
              <w:rPr>
                <w:rFonts w:ascii="Times New Roman" w:hAnsi="Times New Roman" w:cs="Times New Roman"/>
                <w:sz w:val="18"/>
                <w:szCs w:val="18"/>
              </w:rPr>
              <w:t>Model architecture parameters for decoder (convolutional)</w:t>
            </w:r>
          </w:p>
        </w:tc>
        <w:tc>
          <w:tcPr>
            <w:tcW w:w="2586" w:type="dxa"/>
            <w:shd w:val="clear" w:color="auto" w:fill="auto"/>
            <w:vAlign w:val="center"/>
          </w:tcPr>
          <w:p w14:paraId="699D1335"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Model type</w:t>
            </w:r>
          </w:p>
        </w:tc>
        <w:tc>
          <w:tcPr>
            <w:tcW w:w="4819" w:type="dxa"/>
            <w:shd w:val="clear" w:color="auto" w:fill="auto"/>
            <w:vAlign w:val="center"/>
          </w:tcPr>
          <w:p w14:paraId="49F6D4A2"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CNN (Resnet like design)</w:t>
            </w:r>
          </w:p>
        </w:tc>
      </w:tr>
      <w:tr w:rsidR="005B1E43" w:rsidRPr="005B1E43" w14:paraId="0601D0F8" w14:textId="77777777" w:rsidTr="009B43B5">
        <w:trPr>
          <w:trHeight w:val="20"/>
          <w:jc w:val="center"/>
        </w:trPr>
        <w:tc>
          <w:tcPr>
            <w:tcW w:w="1662" w:type="dxa"/>
            <w:vMerge/>
            <w:shd w:val="clear" w:color="auto" w:fill="auto"/>
            <w:vAlign w:val="center"/>
          </w:tcPr>
          <w:p w14:paraId="76B6C94F" w14:textId="77777777" w:rsidR="005B1E43" w:rsidRPr="005B1E43" w:rsidRDefault="005B1E43" w:rsidP="005B1E43">
            <w:pPr>
              <w:jc w:val="center"/>
              <w:rPr>
                <w:rFonts w:ascii="Times New Roman" w:hAnsi="Times New Roman" w:cs="Times New Roman"/>
                <w:sz w:val="18"/>
                <w:szCs w:val="18"/>
              </w:rPr>
            </w:pPr>
          </w:p>
        </w:tc>
        <w:tc>
          <w:tcPr>
            <w:tcW w:w="2586" w:type="dxa"/>
            <w:shd w:val="clear" w:color="auto" w:fill="auto"/>
            <w:vAlign w:val="center"/>
          </w:tcPr>
          <w:p w14:paraId="5D55E38B"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FLOPs</w:t>
            </w:r>
          </w:p>
        </w:tc>
        <w:tc>
          <w:tcPr>
            <w:tcW w:w="4819" w:type="dxa"/>
            <w:shd w:val="clear" w:color="auto" w:fill="auto"/>
            <w:vAlign w:val="center"/>
          </w:tcPr>
          <w:p w14:paraId="43073179" w14:textId="77777777" w:rsidR="005B1E43" w:rsidRPr="005B1E43" w:rsidRDefault="005B1E43" w:rsidP="005B1E43">
            <w:pPr>
              <w:jc w:val="left"/>
              <w:rPr>
                <w:rFonts w:ascii="Times New Roman" w:eastAsia="宋体" w:hAnsi="Times New Roman" w:cs="Times New Roman"/>
                <w:sz w:val="18"/>
                <w:szCs w:val="18"/>
                <w:lang w:val="en-GB" w:eastAsia="en-US"/>
              </w:rPr>
            </w:pPr>
            <w:r w:rsidRPr="00747A42">
              <w:rPr>
                <w:rFonts w:ascii="Times New Roman" w:eastAsia="Yu Mincho" w:hAnsi="Times New Roman" w:cs="Times New Roman"/>
                <w:sz w:val="18"/>
                <w:szCs w:val="18"/>
                <w:highlight w:val="yellow"/>
                <w:lang w:eastAsia="ja-JP"/>
              </w:rPr>
              <w:t>740M</w:t>
            </w:r>
          </w:p>
        </w:tc>
      </w:tr>
      <w:tr w:rsidR="005B1E43" w:rsidRPr="005B1E43" w14:paraId="318F0477" w14:textId="77777777" w:rsidTr="009B43B5">
        <w:trPr>
          <w:trHeight w:val="20"/>
          <w:jc w:val="center"/>
        </w:trPr>
        <w:tc>
          <w:tcPr>
            <w:tcW w:w="1662" w:type="dxa"/>
            <w:vMerge/>
            <w:shd w:val="clear" w:color="auto" w:fill="auto"/>
            <w:vAlign w:val="center"/>
          </w:tcPr>
          <w:p w14:paraId="0EBA5DB0" w14:textId="77777777" w:rsidR="005B1E43" w:rsidRPr="005B1E43" w:rsidRDefault="005B1E43" w:rsidP="005B1E43">
            <w:pPr>
              <w:jc w:val="center"/>
              <w:rPr>
                <w:rFonts w:ascii="Times New Roman" w:hAnsi="Times New Roman" w:cs="Times New Roman"/>
                <w:sz w:val="18"/>
                <w:szCs w:val="18"/>
              </w:rPr>
            </w:pPr>
          </w:p>
        </w:tc>
        <w:tc>
          <w:tcPr>
            <w:tcW w:w="2586" w:type="dxa"/>
            <w:shd w:val="clear" w:color="auto" w:fill="auto"/>
            <w:vAlign w:val="center"/>
          </w:tcPr>
          <w:p w14:paraId="1EA8E721"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Model size</w:t>
            </w:r>
          </w:p>
        </w:tc>
        <w:tc>
          <w:tcPr>
            <w:tcW w:w="4819" w:type="dxa"/>
            <w:shd w:val="clear" w:color="auto" w:fill="auto"/>
            <w:vAlign w:val="center"/>
          </w:tcPr>
          <w:p w14:paraId="50B7ADAF"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Yu Mincho" w:hAnsi="Times New Roman" w:cs="Times New Roman"/>
                <w:sz w:val="18"/>
                <w:szCs w:val="18"/>
                <w:lang w:eastAsia="ja-JP"/>
              </w:rPr>
              <w:t>7.2Mbyte</w:t>
            </w:r>
          </w:p>
        </w:tc>
      </w:tr>
      <w:tr w:rsidR="005B1E43" w:rsidRPr="005B1E43" w14:paraId="191004C3" w14:textId="77777777" w:rsidTr="009B43B5">
        <w:trPr>
          <w:trHeight w:val="20"/>
          <w:jc w:val="center"/>
        </w:trPr>
        <w:tc>
          <w:tcPr>
            <w:tcW w:w="1662" w:type="dxa"/>
            <w:vMerge/>
            <w:shd w:val="clear" w:color="auto" w:fill="auto"/>
          </w:tcPr>
          <w:p w14:paraId="56AB26AA"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7EF73500" w14:textId="77777777" w:rsidR="005B1E43" w:rsidRPr="005B1E43" w:rsidRDefault="005B1E43" w:rsidP="005B1E43">
            <w:pPr>
              <w:jc w:val="left"/>
              <w:rPr>
                <w:rFonts w:ascii="Times New Roman" w:hAnsi="Times New Roman" w:cs="Times New Roman"/>
                <w:sz w:val="18"/>
                <w:szCs w:val="18"/>
              </w:rPr>
            </w:pPr>
            <w:proofErr w:type="spellStart"/>
            <w:r w:rsidRPr="005B1E43">
              <w:rPr>
                <w:rFonts w:ascii="Times New Roman" w:eastAsia="宋体" w:hAnsi="Times New Roman" w:cs="Times New Roman"/>
                <w:sz w:val="18"/>
                <w:szCs w:val="18"/>
                <w:lang w:val="en-GB" w:eastAsia="en-US"/>
              </w:rPr>
              <w:t>Num</w:t>
            </w:r>
            <w:proofErr w:type="spellEnd"/>
            <w:r w:rsidRPr="005B1E43">
              <w:rPr>
                <w:rFonts w:ascii="Times New Roman" w:eastAsia="宋体" w:hAnsi="Times New Roman" w:cs="Times New Roman"/>
                <w:sz w:val="18"/>
                <w:szCs w:val="18"/>
                <w:lang w:val="en-GB" w:eastAsia="en-US"/>
              </w:rPr>
              <w:t xml:space="preserve"> of Resnet blocks </w:t>
            </w:r>
          </w:p>
        </w:tc>
        <w:tc>
          <w:tcPr>
            <w:tcW w:w="4819" w:type="dxa"/>
            <w:shd w:val="clear" w:color="auto" w:fill="auto"/>
            <w:vAlign w:val="center"/>
          </w:tcPr>
          <w:p w14:paraId="6CB93AC2"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6</w:t>
            </w:r>
          </w:p>
        </w:tc>
      </w:tr>
      <w:tr w:rsidR="005B1E43" w:rsidRPr="005B1E43" w14:paraId="4DAA2FC3" w14:textId="77777777" w:rsidTr="009B43B5">
        <w:trPr>
          <w:trHeight w:val="20"/>
          <w:jc w:val="center"/>
        </w:trPr>
        <w:tc>
          <w:tcPr>
            <w:tcW w:w="1662" w:type="dxa"/>
            <w:vMerge/>
            <w:shd w:val="clear" w:color="auto" w:fill="auto"/>
          </w:tcPr>
          <w:p w14:paraId="1693700E"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313E79F1"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Layer before </w:t>
            </w:r>
            <w:proofErr w:type="spellStart"/>
            <w:r w:rsidRPr="005B1E43">
              <w:rPr>
                <w:rFonts w:ascii="Times New Roman" w:eastAsia="宋体" w:hAnsi="Times New Roman" w:cs="Times New Roman"/>
                <w:sz w:val="18"/>
                <w:szCs w:val="18"/>
                <w:lang w:val="en-GB" w:eastAsia="en-US"/>
              </w:rPr>
              <w:t>resnet</w:t>
            </w:r>
            <w:proofErr w:type="spellEnd"/>
            <w:r w:rsidRPr="005B1E43">
              <w:rPr>
                <w:rFonts w:ascii="Times New Roman" w:eastAsia="宋体" w:hAnsi="Times New Roman" w:cs="Times New Roman"/>
                <w:sz w:val="18"/>
                <w:szCs w:val="18"/>
                <w:lang w:val="en-GB" w:eastAsia="en-US"/>
              </w:rPr>
              <w:t xml:space="preserve"> blocks</w:t>
            </w:r>
          </w:p>
        </w:tc>
        <w:tc>
          <w:tcPr>
            <w:tcW w:w="4819" w:type="dxa"/>
            <w:shd w:val="clear" w:color="auto" w:fill="auto"/>
            <w:vAlign w:val="center"/>
          </w:tcPr>
          <w:p w14:paraId="44D8D683"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2 layers (one FC layer, one Conv layer)</w:t>
            </w:r>
          </w:p>
        </w:tc>
      </w:tr>
      <w:tr w:rsidR="005B1E43" w:rsidRPr="005B1E43" w14:paraId="631BECE6" w14:textId="77777777" w:rsidTr="009B43B5">
        <w:trPr>
          <w:trHeight w:val="20"/>
          <w:jc w:val="center"/>
        </w:trPr>
        <w:tc>
          <w:tcPr>
            <w:tcW w:w="1662" w:type="dxa"/>
            <w:vMerge/>
            <w:shd w:val="clear" w:color="auto" w:fill="auto"/>
          </w:tcPr>
          <w:p w14:paraId="14F73352"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6A787E58"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Layer after </w:t>
            </w:r>
            <w:proofErr w:type="spellStart"/>
            <w:r w:rsidRPr="005B1E43">
              <w:rPr>
                <w:rFonts w:ascii="Times New Roman" w:eastAsia="宋体" w:hAnsi="Times New Roman" w:cs="Times New Roman"/>
                <w:sz w:val="18"/>
                <w:szCs w:val="18"/>
                <w:lang w:val="en-GB" w:eastAsia="en-US"/>
              </w:rPr>
              <w:t>resnet</w:t>
            </w:r>
            <w:proofErr w:type="spellEnd"/>
            <w:r w:rsidRPr="005B1E43">
              <w:rPr>
                <w:rFonts w:ascii="Times New Roman" w:eastAsia="宋体" w:hAnsi="Times New Roman" w:cs="Times New Roman"/>
                <w:sz w:val="18"/>
                <w:szCs w:val="18"/>
                <w:lang w:val="en-GB" w:eastAsia="en-US"/>
              </w:rPr>
              <w:t xml:space="preserve"> blocks</w:t>
            </w:r>
          </w:p>
        </w:tc>
        <w:tc>
          <w:tcPr>
            <w:tcW w:w="4819" w:type="dxa"/>
            <w:shd w:val="clear" w:color="auto" w:fill="auto"/>
            <w:vAlign w:val="center"/>
          </w:tcPr>
          <w:p w14:paraId="2B93E098"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1 layer (one conv layer)</w:t>
            </w:r>
          </w:p>
        </w:tc>
      </w:tr>
      <w:tr w:rsidR="005B1E43" w:rsidRPr="005B1E43" w14:paraId="68FBE6AF" w14:textId="77777777" w:rsidTr="009B43B5">
        <w:trPr>
          <w:trHeight w:val="20"/>
          <w:jc w:val="center"/>
        </w:trPr>
        <w:tc>
          <w:tcPr>
            <w:tcW w:w="1662" w:type="dxa"/>
            <w:vMerge/>
            <w:shd w:val="clear" w:color="auto" w:fill="auto"/>
          </w:tcPr>
          <w:p w14:paraId="415C30E9"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08CD3011"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Layer within a </w:t>
            </w:r>
            <w:proofErr w:type="spellStart"/>
            <w:r w:rsidRPr="005B1E43">
              <w:rPr>
                <w:rFonts w:ascii="Times New Roman" w:eastAsia="宋体" w:hAnsi="Times New Roman" w:cs="Times New Roman"/>
                <w:sz w:val="18"/>
                <w:szCs w:val="18"/>
                <w:lang w:val="en-GB" w:eastAsia="en-US"/>
              </w:rPr>
              <w:t>resnet</w:t>
            </w:r>
            <w:proofErr w:type="spellEnd"/>
            <w:r w:rsidRPr="005B1E43">
              <w:rPr>
                <w:rFonts w:ascii="Times New Roman" w:eastAsia="宋体" w:hAnsi="Times New Roman" w:cs="Times New Roman"/>
                <w:sz w:val="18"/>
                <w:szCs w:val="18"/>
                <w:lang w:val="en-GB" w:eastAsia="en-US"/>
              </w:rPr>
              <w:t xml:space="preserve"> block</w:t>
            </w:r>
          </w:p>
        </w:tc>
        <w:tc>
          <w:tcPr>
            <w:tcW w:w="4819" w:type="dxa"/>
            <w:shd w:val="clear" w:color="auto" w:fill="auto"/>
            <w:vAlign w:val="center"/>
          </w:tcPr>
          <w:p w14:paraId="42B9B259"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2 Conv layer and direct combination</w:t>
            </w:r>
          </w:p>
        </w:tc>
      </w:tr>
      <w:tr w:rsidR="005B1E43" w:rsidRPr="005B1E43" w14:paraId="41147069" w14:textId="77777777" w:rsidTr="009B43B5">
        <w:trPr>
          <w:trHeight w:val="20"/>
          <w:jc w:val="center"/>
        </w:trPr>
        <w:tc>
          <w:tcPr>
            <w:tcW w:w="1662" w:type="dxa"/>
            <w:vMerge/>
            <w:shd w:val="clear" w:color="auto" w:fill="auto"/>
          </w:tcPr>
          <w:p w14:paraId="22CDA610"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46686929"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CNN kernel parameters</w:t>
            </w:r>
          </w:p>
        </w:tc>
        <w:tc>
          <w:tcPr>
            <w:tcW w:w="4819" w:type="dxa"/>
            <w:shd w:val="clear" w:color="auto" w:fill="auto"/>
            <w:vAlign w:val="center"/>
          </w:tcPr>
          <w:p w14:paraId="2E973053"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dilation =1 (which is the default parameter)</w:t>
            </w:r>
          </w:p>
          <w:p w14:paraId="79259F3D"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t xml:space="preserve">- padding type = zero padding (which is the default parameter) </w:t>
            </w:r>
          </w:p>
          <w:p w14:paraId="335AE51E" w14:textId="77777777" w:rsidR="005B1E43" w:rsidRPr="005B1E43" w:rsidRDefault="005B1E43" w:rsidP="005B1E43">
            <w:pPr>
              <w:jc w:val="left"/>
              <w:rPr>
                <w:rFonts w:ascii="Times New Roman" w:eastAsia="宋体" w:hAnsi="Times New Roman" w:cs="Times New Roman"/>
                <w:sz w:val="18"/>
                <w:szCs w:val="18"/>
                <w:lang w:val="en-GB" w:eastAsia="en-US"/>
              </w:rPr>
            </w:pPr>
            <w:r w:rsidRPr="005B1E43">
              <w:rPr>
                <w:rFonts w:ascii="Times New Roman" w:eastAsia="宋体" w:hAnsi="Times New Roman" w:cs="Times New Roman"/>
                <w:sz w:val="18"/>
                <w:szCs w:val="18"/>
                <w:lang w:val="en-GB" w:eastAsia="en-US"/>
              </w:rPr>
              <w:lastRenderedPageBreak/>
              <w:t>- The value of groups =1 (which is default parameter)</w:t>
            </w:r>
          </w:p>
        </w:tc>
      </w:tr>
      <w:tr w:rsidR="005B1E43" w:rsidRPr="005B1E43" w14:paraId="1347726E" w14:textId="77777777" w:rsidTr="009B43B5">
        <w:trPr>
          <w:trHeight w:val="20"/>
          <w:jc w:val="center"/>
        </w:trPr>
        <w:tc>
          <w:tcPr>
            <w:tcW w:w="1662" w:type="dxa"/>
            <w:vMerge/>
            <w:shd w:val="clear" w:color="auto" w:fill="auto"/>
          </w:tcPr>
          <w:p w14:paraId="4829550B"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vAlign w:val="center"/>
          </w:tcPr>
          <w:p w14:paraId="74B06C39"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Kernel/Channel size within a </w:t>
            </w:r>
            <w:proofErr w:type="spellStart"/>
            <w:r w:rsidRPr="005B1E43">
              <w:rPr>
                <w:rFonts w:ascii="Times New Roman" w:eastAsia="宋体" w:hAnsi="Times New Roman" w:cs="Times New Roman"/>
                <w:sz w:val="18"/>
                <w:szCs w:val="18"/>
                <w:lang w:val="en-GB" w:eastAsia="en-US"/>
              </w:rPr>
              <w:t>resnet</w:t>
            </w:r>
            <w:proofErr w:type="spellEnd"/>
            <w:r w:rsidRPr="005B1E43">
              <w:rPr>
                <w:rFonts w:ascii="Times New Roman" w:eastAsia="宋体" w:hAnsi="Times New Roman" w:cs="Times New Roman"/>
                <w:sz w:val="18"/>
                <w:szCs w:val="18"/>
                <w:lang w:val="en-GB" w:eastAsia="en-US"/>
              </w:rPr>
              <w:t xml:space="preserve"> block</w:t>
            </w:r>
          </w:p>
        </w:tc>
        <w:tc>
          <w:tcPr>
            <w:tcW w:w="4819" w:type="dxa"/>
            <w:shd w:val="clear" w:color="auto" w:fill="auto"/>
            <w:vAlign w:val="center"/>
          </w:tcPr>
          <w:p w14:paraId="2F34AFC2"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 xml:space="preserve">(3,3,128) </w:t>
            </w:r>
          </w:p>
        </w:tc>
      </w:tr>
      <w:tr w:rsidR="005B1E43" w:rsidRPr="005B1E43" w14:paraId="587C235C" w14:textId="77777777" w:rsidTr="001943C1">
        <w:trPr>
          <w:trHeight w:val="20"/>
          <w:jc w:val="center"/>
        </w:trPr>
        <w:tc>
          <w:tcPr>
            <w:tcW w:w="1662" w:type="dxa"/>
            <w:vMerge/>
            <w:shd w:val="clear" w:color="auto" w:fill="auto"/>
          </w:tcPr>
          <w:p w14:paraId="36FDAE58" w14:textId="77777777" w:rsidR="005B1E43" w:rsidRPr="005B1E43" w:rsidRDefault="005B1E43" w:rsidP="005B1E43">
            <w:pPr>
              <w:jc w:val="left"/>
              <w:rPr>
                <w:rFonts w:ascii="Times New Roman" w:hAnsi="Times New Roman" w:cs="Times New Roman"/>
                <w:sz w:val="18"/>
                <w:szCs w:val="18"/>
              </w:rPr>
            </w:pPr>
          </w:p>
        </w:tc>
        <w:tc>
          <w:tcPr>
            <w:tcW w:w="2586" w:type="dxa"/>
            <w:shd w:val="clear" w:color="auto" w:fill="auto"/>
          </w:tcPr>
          <w:p w14:paraId="3D162B47" w14:textId="77777777" w:rsidR="005B1E43" w:rsidRPr="005B1E43" w:rsidRDefault="005B1E43" w:rsidP="005B1E43">
            <w:pPr>
              <w:jc w:val="left"/>
              <w:rPr>
                <w:rFonts w:ascii="Times New Roman" w:hAnsi="Times New Roman" w:cs="Times New Roman"/>
                <w:sz w:val="18"/>
                <w:szCs w:val="18"/>
              </w:rPr>
            </w:pPr>
            <w:r w:rsidRPr="005B1E43">
              <w:rPr>
                <w:rFonts w:ascii="Times New Roman" w:eastAsia="宋体" w:hAnsi="Times New Roman" w:cs="Times New Roman"/>
                <w:sz w:val="18"/>
                <w:szCs w:val="18"/>
                <w:lang w:val="en-GB" w:eastAsia="en-US"/>
              </w:rPr>
              <w:t>Size of message (feature map) passed across layers</w:t>
            </w:r>
          </w:p>
        </w:tc>
        <w:tc>
          <w:tcPr>
            <w:tcW w:w="4819" w:type="dxa"/>
            <w:shd w:val="clear" w:color="auto" w:fill="auto"/>
            <w:vAlign w:val="center"/>
          </w:tcPr>
          <w:p w14:paraId="16871D4F" w14:textId="77777777" w:rsidR="005B1E43" w:rsidRPr="005B1E43" w:rsidRDefault="005B1E43" w:rsidP="001943C1">
            <w:pPr>
              <w:jc w:val="left"/>
              <w:rPr>
                <w:rFonts w:ascii="Times New Roman" w:hAnsi="Times New Roman" w:cs="Times New Roman"/>
                <w:sz w:val="18"/>
                <w:szCs w:val="18"/>
              </w:rPr>
            </w:pPr>
            <w:r w:rsidRPr="005B1E43">
              <w:rPr>
                <w:rFonts w:ascii="Times New Roman" w:hAnsi="Times New Roman" w:cs="Times New Roman" w:hint="eastAsia"/>
                <w:sz w:val="18"/>
                <w:szCs w:val="18"/>
              </w:rPr>
              <w:t>(</w:t>
            </w:r>
            <w:r w:rsidRPr="005B1E43">
              <w:rPr>
                <w:rFonts w:ascii="Times New Roman" w:hAnsi="Times New Roman" w:cs="Times New Roman"/>
                <w:sz w:val="18"/>
                <w:szCs w:val="18"/>
              </w:rPr>
              <w:t>13,32)</w:t>
            </w:r>
          </w:p>
        </w:tc>
      </w:tr>
    </w:tbl>
    <w:p w14:paraId="2D655B16" w14:textId="77777777" w:rsidR="005B1E43" w:rsidRPr="000F0C86" w:rsidRDefault="005B1E43" w:rsidP="005B1E43">
      <w:pPr>
        <w:spacing w:after="180"/>
        <w:jc w:val="left"/>
        <w:rPr>
          <w:rFonts w:ascii="Times New Roman" w:eastAsia="Yu Mincho" w:hAnsi="Times New Roman" w:cs="Times New Roman"/>
          <w:sz w:val="20"/>
          <w:szCs w:val="20"/>
          <w:lang w:eastAsia="ja-JP"/>
        </w:rPr>
      </w:pPr>
    </w:p>
    <w:p w14:paraId="24642C97" w14:textId="60AA6001" w:rsidR="005B1E43" w:rsidRPr="005B1E43" w:rsidRDefault="005B1E43" w:rsidP="009B43B5">
      <w:pPr>
        <w:spacing w:after="120"/>
        <w:jc w:val="center"/>
        <w:rPr>
          <w:rFonts w:ascii="Times New Roman" w:hAnsi="Times New Roman" w:cs="Times New Roman"/>
          <w:sz w:val="20"/>
          <w:szCs w:val="20"/>
        </w:rPr>
      </w:pPr>
      <w:r>
        <w:rPr>
          <w:rFonts w:ascii="Times New Roman" w:hAnsi="Times New Roman" w:cs="Times New Roman"/>
          <w:sz w:val="20"/>
          <w:szCs w:val="20"/>
        </w:rPr>
        <w:t xml:space="preserve">Table 3. </w:t>
      </w:r>
      <w:r w:rsidRPr="005B1E43">
        <w:rPr>
          <w:rFonts w:ascii="Times New Roman" w:hAnsi="Times New Roman" w:cs="Times New Roman" w:hint="eastAsia"/>
          <w:sz w:val="20"/>
          <w:szCs w:val="20"/>
        </w:rPr>
        <w:t>Other model related parameters:</w:t>
      </w:r>
    </w:p>
    <w:tbl>
      <w:tblPr>
        <w:tblStyle w:val="TableGrid1"/>
        <w:tblW w:w="0" w:type="auto"/>
        <w:jc w:val="center"/>
        <w:tblLook w:val="04A0" w:firstRow="1" w:lastRow="0" w:firstColumn="1" w:lastColumn="0" w:noHBand="0" w:noVBand="1"/>
      </w:tblPr>
      <w:tblGrid>
        <w:gridCol w:w="2683"/>
        <w:gridCol w:w="2982"/>
      </w:tblGrid>
      <w:tr w:rsidR="005B1E43" w:rsidRPr="005B1E43" w14:paraId="722D3574" w14:textId="77777777" w:rsidTr="005B1E43">
        <w:trPr>
          <w:jc w:val="center"/>
        </w:trPr>
        <w:tc>
          <w:tcPr>
            <w:tcW w:w="2683" w:type="dxa"/>
          </w:tcPr>
          <w:p w14:paraId="320F6F47"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hint="eastAsia"/>
                <w:sz w:val="20"/>
                <w:szCs w:val="20"/>
              </w:rPr>
              <w:t>Activation function</w:t>
            </w:r>
          </w:p>
        </w:tc>
        <w:tc>
          <w:tcPr>
            <w:tcW w:w="2982" w:type="dxa"/>
          </w:tcPr>
          <w:p w14:paraId="152CC924" w14:textId="77777777" w:rsidR="005B1E43" w:rsidRPr="005B1E43" w:rsidRDefault="005B1E43" w:rsidP="005B1E43">
            <w:pPr>
              <w:jc w:val="left"/>
              <w:rPr>
                <w:rFonts w:ascii="Times New Roman" w:eastAsia="Yu Mincho" w:hAnsi="Times New Roman"/>
                <w:sz w:val="20"/>
                <w:szCs w:val="20"/>
              </w:rPr>
            </w:pPr>
            <w:proofErr w:type="spellStart"/>
            <w:r w:rsidRPr="005B1E43">
              <w:rPr>
                <w:rFonts w:ascii="Times New Roman" w:eastAsia="Yu Mincho" w:hAnsi="Times New Roman" w:hint="eastAsia"/>
                <w:sz w:val="20"/>
                <w:szCs w:val="20"/>
              </w:rPr>
              <w:t>ReLU</w:t>
            </w:r>
            <w:proofErr w:type="spellEnd"/>
          </w:p>
        </w:tc>
      </w:tr>
      <w:tr w:rsidR="005B1E43" w:rsidRPr="005B1E43" w14:paraId="704A8FED" w14:textId="77777777" w:rsidTr="005B1E43">
        <w:trPr>
          <w:jc w:val="center"/>
        </w:trPr>
        <w:tc>
          <w:tcPr>
            <w:tcW w:w="2683" w:type="dxa"/>
          </w:tcPr>
          <w:p w14:paraId="4B689901"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sz w:val="20"/>
                <w:szCs w:val="20"/>
              </w:rPr>
              <w:t>Latent message size</w:t>
            </w:r>
          </w:p>
        </w:tc>
        <w:tc>
          <w:tcPr>
            <w:tcW w:w="2982" w:type="dxa"/>
          </w:tcPr>
          <w:p w14:paraId="06C28A91"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sz w:val="20"/>
                <w:szCs w:val="20"/>
              </w:rPr>
              <w:t>32 float values</w:t>
            </w:r>
          </w:p>
        </w:tc>
      </w:tr>
      <w:tr w:rsidR="005B1E43" w:rsidRPr="005B1E43" w14:paraId="628373B3" w14:textId="77777777" w:rsidTr="005B1E43">
        <w:trPr>
          <w:jc w:val="center"/>
        </w:trPr>
        <w:tc>
          <w:tcPr>
            <w:tcW w:w="2683" w:type="dxa"/>
          </w:tcPr>
          <w:p w14:paraId="77805A3A"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sz w:val="20"/>
                <w:szCs w:val="20"/>
              </w:rPr>
              <w:t>Payload</w:t>
            </w:r>
            <w:r w:rsidRPr="005B1E43">
              <w:rPr>
                <w:rFonts w:ascii="Times New Roman" w:eastAsia="Yu Mincho" w:hAnsi="Times New Roman" w:hint="eastAsia"/>
                <w:sz w:val="20"/>
                <w:szCs w:val="20"/>
              </w:rPr>
              <w:t xml:space="preserve"> size</w:t>
            </w:r>
            <w:r w:rsidRPr="005B1E43">
              <w:rPr>
                <w:rFonts w:ascii="Times New Roman" w:eastAsia="Yu Mincho" w:hAnsi="Times New Roman"/>
                <w:sz w:val="20"/>
                <w:szCs w:val="20"/>
              </w:rPr>
              <w:t>, bits</w:t>
            </w:r>
          </w:p>
        </w:tc>
        <w:tc>
          <w:tcPr>
            <w:tcW w:w="2982" w:type="dxa"/>
          </w:tcPr>
          <w:p w14:paraId="121248E7"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hint="eastAsia"/>
                <w:sz w:val="20"/>
                <w:szCs w:val="20"/>
              </w:rPr>
              <w:t xml:space="preserve">64 </w:t>
            </w:r>
            <w:r w:rsidRPr="005B1E43">
              <w:rPr>
                <w:rFonts w:ascii="Times New Roman" w:eastAsia="Yu Mincho" w:hAnsi="Times New Roman"/>
                <w:sz w:val="20"/>
                <w:szCs w:val="20"/>
              </w:rPr>
              <w:t>per layer.</w:t>
            </w:r>
          </w:p>
        </w:tc>
      </w:tr>
      <w:tr w:rsidR="005B1E43" w:rsidRPr="005B1E43" w14:paraId="492CB32A" w14:textId="77777777" w:rsidTr="005B1E43">
        <w:trPr>
          <w:jc w:val="center"/>
        </w:trPr>
        <w:tc>
          <w:tcPr>
            <w:tcW w:w="2683" w:type="dxa"/>
          </w:tcPr>
          <w:p w14:paraId="67FA7331"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hint="eastAsia"/>
                <w:sz w:val="20"/>
                <w:szCs w:val="20"/>
              </w:rPr>
              <w:t>Quantization</w:t>
            </w:r>
          </w:p>
        </w:tc>
        <w:tc>
          <w:tcPr>
            <w:tcW w:w="2982" w:type="dxa"/>
          </w:tcPr>
          <w:p w14:paraId="0E21FE7D" w14:textId="77777777" w:rsidR="005B1E43" w:rsidRPr="005B1E43" w:rsidRDefault="005B1E43" w:rsidP="005B1E43">
            <w:pPr>
              <w:jc w:val="left"/>
              <w:rPr>
                <w:rFonts w:ascii="Times New Roman" w:eastAsia="Yu Mincho" w:hAnsi="Times New Roman"/>
                <w:sz w:val="20"/>
                <w:szCs w:val="20"/>
              </w:rPr>
            </w:pPr>
            <w:r w:rsidRPr="005B1E43">
              <w:rPr>
                <w:rFonts w:ascii="Times New Roman" w:eastAsia="Yu Mincho" w:hAnsi="Times New Roman" w:hint="eastAsia"/>
                <w:sz w:val="20"/>
                <w:szCs w:val="20"/>
              </w:rPr>
              <w:t>2 bits</w:t>
            </w:r>
          </w:p>
        </w:tc>
      </w:tr>
    </w:tbl>
    <w:p w14:paraId="3AA1AD02" w14:textId="77777777" w:rsidR="005443B8" w:rsidRDefault="005443B8" w:rsidP="00747A42">
      <w:pPr>
        <w:spacing w:after="180"/>
        <w:rPr>
          <w:rFonts w:ascii="Times New Roman" w:hAnsi="Times New Roman"/>
        </w:rPr>
      </w:pPr>
    </w:p>
    <w:p w14:paraId="51BB847D" w14:textId="60C68323" w:rsidR="005B1E43" w:rsidRDefault="00052988" w:rsidP="00747A42">
      <w:pPr>
        <w:spacing w:after="180"/>
        <w:rPr>
          <w:rFonts w:ascii="Times New Roman" w:hAnsi="Times New Roman"/>
        </w:rPr>
      </w:pPr>
      <w:r>
        <w:rPr>
          <w:rFonts w:ascii="Times New Roman" w:hAnsi="Times New Roman"/>
        </w:rPr>
        <w:t xml:space="preserve">When we build up the CNN-based </w:t>
      </w:r>
      <w:r w:rsidR="007577B0">
        <w:rPr>
          <w:rFonts w:ascii="Times New Roman" w:hAnsi="Times New Roman"/>
        </w:rPr>
        <w:t xml:space="preserve">encoder and decoder, we examined the value of FLOPs given in Table 1 and 2, and found that </w:t>
      </w:r>
      <w:r w:rsidR="00A639B0">
        <w:rPr>
          <w:rFonts w:ascii="Times New Roman" w:hAnsi="Times New Roman"/>
        </w:rPr>
        <w:t xml:space="preserve">both values of “FLOPs” given are </w:t>
      </w:r>
      <w:r w:rsidR="00D5437E">
        <w:rPr>
          <w:rFonts w:ascii="Times New Roman" w:hAnsi="Times New Roman"/>
        </w:rPr>
        <w:t xml:space="preserve">actually for the number of </w:t>
      </w:r>
      <w:r w:rsidR="00A639B0" w:rsidRPr="00A639B0">
        <w:rPr>
          <w:rFonts w:ascii="Times New Roman" w:hAnsi="Times New Roman"/>
        </w:rPr>
        <w:t xml:space="preserve">Multiply-Accumulate </w:t>
      </w:r>
      <w:r w:rsidR="00A639B0">
        <w:rPr>
          <w:rFonts w:ascii="Times New Roman" w:hAnsi="Times New Roman"/>
        </w:rPr>
        <w:t>(MAC)</w:t>
      </w:r>
      <w:r w:rsidR="00D5437E">
        <w:rPr>
          <w:rFonts w:ascii="Times New Roman" w:hAnsi="Times New Roman"/>
        </w:rPr>
        <w:t xml:space="preserve"> operations</w:t>
      </w:r>
      <w:r w:rsidR="00747A42">
        <w:rPr>
          <w:rFonts w:ascii="Times New Roman" w:hAnsi="Times New Roman"/>
        </w:rPr>
        <w:t xml:space="preserve">, which is defined as </w:t>
      </w:r>
      <w:r w:rsidR="00670356" w:rsidRPr="00670356">
        <w:rPr>
          <w:rFonts w:ascii="Times New Roman" w:hAnsi="Times New Roman"/>
        </w:rPr>
        <w:t>a common step that computes the product of two numbers and adds</w:t>
      </w:r>
      <w:r w:rsidR="00670356">
        <w:rPr>
          <w:rFonts w:ascii="Times New Roman" w:hAnsi="Times New Roman"/>
        </w:rPr>
        <w:t xml:space="preserve"> that product to an accumulator</w:t>
      </w:r>
      <w:r w:rsidR="00747A42">
        <w:rPr>
          <w:rFonts w:ascii="Times New Roman" w:hAnsi="Times New Roman"/>
        </w:rPr>
        <w:t xml:space="preserve"> </w:t>
      </w:r>
      <w:r w:rsidR="00670356">
        <w:rPr>
          <w:rFonts w:ascii="Times New Roman" w:hAnsi="Times New Roman"/>
        </w:rPr>
        <w:t>[</w:t>
      </w:r>
      <w:r w:rsidR="00747A42">
        <w:rPr>
          <w:rFonts w:ascii="Times New Roman" w:hAnsi="Times New Roman"/>
        </w:rPr>
        <w:t>9</w:t>
      </w:r>
      <w:r w:rsidR="00670356">
        <w:rPr>
          <w:rFonts w:ascii="Times New Roman" w:hAnsi="Times New Roman"/>
        </w:rPr>
        <w:t>]</w:t>
      </w:r>
      <w:r w:rsidR="00C85584">
        <w:rPr>
          <w:rFonts w:ascii="Times New Roman" w:hAnsi="Times New Roman"/>
        </w:rPr>
        <w:t xml:space="preserve">. </w:t>
      </w:r>
      <w:r w:rsidR="00747A42">
        <w:rPr>
          <w:rFonts w:ascii="Times New Roman" w:hAnsi="Times New Roman"/>
        </w:rPr>
        <w:t>Strictly speaking, i</w:t>
      </w:r>
      <w:r w:rsidR="00C85584">
        <w:rPr>
          <w:rFonts w:ascii="Times New Roman" w:hAnsi="Times New Roman"/>
        </w:rPr>
        <w:t>t is not the FLOPs (Floating Point Operations)</w:t>
      </w:r>
      <w:r w:rsidR="00747A42">
        <w:rPr>
          <w:rFonts w:ascii="Times New Roman" w:hAnsi="Times New Roman"/>
        </w:rPr>
        <w:t>, which is used more commonly for neural network computation complexity, and usually 1 MACs can be interpreted as 2</w:t>
      </w:r>
      <w:r w:rsidR="00C85584">
        <w:rPr>
          <w:rFonts w:ascii="Times New Roman" w:hAnsi="Times New Roman"/>
        </w:rPr>
        <w:t xml:space="preserve"> F</w:t>
      </w:r>
      <w:r w:rsidR="00747A42">
        <w:rPr>
          <w:rFonts w:ascii="Times New Roman" w:hAnsi="Times New Roman"/>
        </w:rPr>
        <w:t>LOP</w:t>
      </w:r>
      <w:r w:rsidR="00C85584">
        <w:rPr>
          <w:rFonts w:ascii="Times New Roman" w:hAnsi="Times New Roman"/>
        </w:rPr>
        <w:t>s.</w:t>
      </w:r>
    </w:p>
    <w:p w14:paraId="6294AB6A" w14:textId="365F1B2E" w:rsidR="00052988" w:rsidRDefault="00052988" w:rsidP="002979F5">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sidR="00F06393">
        <w:rPr>
          <w:rFonts w:ascii="Times New Roman" w:hAnsi="Times New Roman"/>
          <w:b/>
          <w:bCs/>
        </w:rPr>
        <w:t>3</w:t>
      </w:r>
      <w:r w:rsidRPr="00797C8A">
        <w:rPr>
          <w:rFonts w:ascii="Times New Roman" w:hAnsi="Times New Roman"/>
          <w:b/>
          <w:bCs/>
        </w:rPr>
        <w:t xml:space="preserve">: </w:t>
      </w:r>
      <w:r w:rsidR="00747A42" w:rsidRPr="00747A42">
        <w:rPr>
          <w:rFonts w:ascii="Times New Roman" w:hAnsi="Times New Roman"/>
        </w:rPr>
        <w:t>The metric of FLOPs sh</w:t>
      </w:r>
      <w:r w:rsidR="00747A42">
        <w:rPr>
          <w:rFonts w:ascii="Times New Roman" w:hAnsi="Times New Roman"/>
        </w:rPr>
        <w:t>all be adopted used to evaluate neural network complexity, and original CNN complexity values (</w:t>
      </w:r>
      <w:r w:rsidR="00747A42" w:rsidRPr="00747A42">
        <w:rPr>
          <w:rFonts w:ascii="Times New Roman" w:hAnsi="Times New Roman"/>
        </w:rPr>
        <w:t>47M</w:t>
      </w:r>
      <w:r w:rsidR="00747A42">
        <w:rPr>
          <w:rFonts w:ascii="Times New Roman" w:hAnsi="Times New Roman"/>
        </w:rPr>
        <w:t xml:space="preserve"> and 740M for encoder/decoder respectively</w:t>
      </w:r>
      <w:r w:rsidR="00FE77BC">
        <w:rPr>
          <w:rFonts w:ascii="Times New Roman" w:hAnsi="Times New Roman"/>
        </w:rPr>
        <w:t>) are actually for MACs, which shall be corrected</w:t>
      </w:r>
      <w:r w:rsidR="001943C1">
        <w:rPr>
          <w:rFonts w:ascii="Times New Roman" w:hAnsi="Times New Roman"/>
        </w:rPr>
        <w:t xml:space="preserve"> by FLOPs (</w:t>
      </w:r>
      <w:r w:rsidR="00921369" w:rsidRPr="00921369">
        <w:rPr>
          <w:rFonts w:ascii="Times New Roman" w:hAnsi="Times New Roman"/>
        </w:rPr>
        <w:t>9.39*10</w:t>
      </w:r>
      <w:r w:rsidR="00921369" w:rsidRPr="00921369">
        <w:rPr>
          <w:rFonts w:ascii="Times New Roman" w:hAnsi="Times New Roman"/>
          <w:vertAlign w:val="superscript"/>
        </w:rPr>
        <w:t>7</w:t>
      </w:r>
      <w:r w:rsidR="00921369" w:rsidRPr="00921369">
        <w:rPr>
          <w:rFonts w:ascii="Times New Roman" w:hAnsi="Times New Roman"/>
        </w:rPr>
        <w:t xml:space="preserve"> </w:t>
      </w:r>
      <w:r w:rsidR="001943C1" w:rsidRPr="00921369">
        <w:rPr>
          <w:rFonts w:ascii="Times New Roman" w:hAnsi="Times New Roman"/>
        </w:rPr>
        <w:t xml:space="preserve">and </w:t>
      </w:r>
      <w:r w:rsidR="00921369" w:rsidRPr="00921369">
        <w:rPr>
          <w:rFonts w:ascii="Times New Roman" w:hAnsi="Times New Roman" w:cs="Times New Roman"/>
        </w:rPr>
        <w:t>1.48*10</w:t>
      </w:r>
      <w:r w:rsidR="00921369" w:rsidRPr="00921369">
        <w:rPr>
          <w:rFonts w:ascii="Times New Roman" w:hAnsi="Times New Roman" w:cs="Times New Roman"/>
          <w:vertAlign w:val="superscript"/>
        </w:rPr>
        <w:t>9</w:t>
      </w:r>
      <w:r w:rsidR="001943C1" w:rsidRPr="00921369">
        <w:rPr>
          <w:rFonts w:ascii="Times New Roman" w:hAnsi="Times New Roman"/>
        </w:rPr>
        <w:t xml:space="preserve"> for encoder</w:t>
      </w:r>
      <w:r w:rsidR="001943C1">
        <w:rPr>
          <w:rFonts w:ascii="Times New Roman" w:hAnsi="Times New Roman"/>
        </w:rPr>
        <w:t>/decoder respectively)</w:t>
      </w:r>
      <w:r w:rsidR="00FE77BC">
        <w:rPr>
          <w:rFonts w:ascii="Times New Roman" w:hAnsi="Times New Roman"/>
        </w:rPr>
        <w:t xml:space="preserve">. </w:t>
      </w:r>
    </w:p>
    <w:p w14:paraId="19B0E823" w14:textId="77777777" w:rsidR="00D66526" w:rsidRDefault="00D66526" w:rsidP="002979F5">
      <w:pPr>
        <w:spacing w:after="180"/>
        <w:rPr>
          <w:rFonts w:ascii="Times New Roman" w:hAnsi="Times New Roman"/>
        </w:rPr>
      </w:pPr>
    </w:p>
    <w:p w14:paraId="0D9BF7BF" w14:textId="3FAB7B85" w:rsidR="00FB5055" w:rsidRPr="006C568E" w:rsidRDefault="00B17C7B" w:rsidP="00FB5055">
      <w:pPr>
        <w:pStyle w:val="Heading4"/>
        <w:rPr>
          <w:lang w:val="en-AU"/>
        </w:rPr>
      </w:pPr>
      <w:r>
        <w:rPr>
          <w:lang w:val="en-US"/>
        </w:rPr>
        <w:t>2</w:t>
      </w:r>
      <w:r w:rsidR="00FB5055" w:rsidRPr="006C568E">
        <w:rPr>
          <w:lang w:val="en-US"/>
        </w:rPr>
        <w:t>.1.</w:t>
      </w:r>
      <w:r w:rsidR="00FB5055">
        <w:rPr>
          <w:lang w:val="en-US"/>
        </w:rPr>
        <w:t>3</w:t>
      </w:r>
      <w:r w:rsidR="00FB5055" w:rsidRPr="006C568E">
        <w:rPr>
          <w:lang w:val="en-US"/>
        </w:rPr>
        <w:t xml:space="preserve"> </w:t>
      </w:r>
      <w:r w:rsidR="00FB5055">
        <w:rPr>
          <w:rFonts w:hint="eastAsia"/>
          <w:lang w:val="en-US" w:eastAsia="zh-CN"/>
        </w:rPr>
        <w:t>Per</w:t>
      </w:r>
      <w:r w:rsidR="00FB5055">
        <w:rPr>
          <w:lang w:val="en-US"/>
        </w:rPr>
        <w:t xml:space="preserve">formance </w:t>
      </w:r>
      <w:r w:rsidR="00FB5055">
        <w:rPr>
          <w:rFonts w:hint="eastAsia"/>
          <w:lang w:val="en-US" w:eastAsia="zh-CN"/>
        </w:rPr>
        <w:t>ana</w:t>
      </w:r>
      <w:r w:rsidR="00FB5055">
        <w:rPr>
          <w:lang w:val="en-US" w:eastAsia="zh-CN"/>
        </w:rPr>
        <w:t>lysis</w:t>
      </w:r>
      <w:r w:rsidR="00D42B55">
        <w:rPr>
          <w:lang w:val="en-US" w:eastAsia="zh-CN"/>
        </w:rPr>
        <w:t xml:space="preserve"> for CNN-based evaluation</w:t>
      </w:r>
    </w:p>
    <w:p w14:paraId="50B13E6B" w14:textId="701C349A" w:rsidR="00227041" w:rsidRDefault="00227041" w:rsidP="002979F5">
      <w:pPr>
        <w:spacing w:after="180"/>
        <w:rPr>
          <w:rFonts w:ascii="Times New Roman" w:hAnsi="Times New Roman"/>
          <w:lang w:val="en-AU"/>
        </w:rPr>
      </w:pPr>
      <w:r>
        <w:rPr>
          <w:rFonts w:ascii="Times New Roman" w:hAnsi="Times New Roman" w:hint="eastAsia"/>
          <w:lang w:val="en-AU"/>
        </w:rPr>
        <w:t>A</w:t>
      </w:r>
      <w:r>
        <w:rPr>
          <w:rFonts w:ascii="Times New Roman" w:hAnsi="Times New Roman"/>
          <w:lang w:val="en-AU"/>
        </w:rPr>
        <w:t xml:space="preserve">fter further alignment with dataset generation procedure and training parameters, we’ve updated the </w:t>
      </w:r>
      <w:r w:rsidR="008F2EEE">
        <w:rPr>
          <w:rFonts w:ascii="Times New Roman" w:hAnsi="Times New Roman"/>
          <w:lang w:val="en-AU"/>
        </w:rPr>
        <w:t xml:space="preserve">model training, with the following SGCS (i.e., overall SGCS performance for all </w:t>
      </w:r>
      <w:proofErr w:type="spellStart"/>
      <w:r w:rsidR="008F2EEE">
        <w:rPr>
          <w:rFonts w:ascii="Times New Roman" w:hAnsi="Times New Roman"/>
          <w:lang w:val="en-AU"/>
        </w:rPr>
        <w:t>subbands</w:t>
      </w:r>
      <w:proofErr w:type="spellEnd"/>
      <w:r w:rsidR="008F2EEE">
        <w:rPr>
          <w:rFonts w:ascii="Times New Roman" w:hAnsi="Times New Roman"/>
          <w:lang w:val="en-AU"/>
        </w:rPr>
        <w:t xml:space="preserve">) provided with or without quantization: </w:t>
      </w:r>
    </w:p>
    <w:p w14:paraId="20E4DAB7" w14:textId="77777777" w:rsidR="008F2EEE" w:rsidRPr="00023324" w:rsidRDefault="008F2EEE" w:rsidP="008F2EEE">
      <w:pPr>
        <w:spacing w:after="180"/>
        <w:rPr>
          <w:rFonts w:ascii="Times New Roman" w:hAnsi="Times New Roman"/>
        </w:rPr>
      </w:pPr>
      <w:r w:rsidRPr="00023324">
        <w:rPr>
          <w:rFonts w:ascii="Times New Roman" w:hAnsi="Times New Roman"/>
          <w:b/>
          <w:bCs/>
        </w:rPr>
        <w:t xml:space="preserve">Observation 1: </w:t>
      </w:r>
      <w:r w:rsidRPr="00023324">
        <w:rPr>
          <w:rFonts w:ascii="Times New Roman" w:hAnsi="Times New Roman" w:cs="Times New Roman"/>
        </w:rPr>
        <w:t xml:space="preserve">SGCS performance and complexity for CNN-based model trained and evaluated over Samsung-SLS generated dataset is provided as: </w:t>
      </w:r>
    </w:p>
    <w:tbl>
      <w:tblPr>
        <w:tblStyle w:val="TableGrid"/>
        <w:tblW w:w="0" w:type="auto"/>
        <w:tblLook w:val="04A0" w:firstRow="1" w:lastRow="0" w:firstColumn="1" w:lastColumn="0" w:noHBand="0" w:noVBand="1"/>
      </w:tblPr>
      <w:tblGrid>
        <w:gridCol w:w="2830"/>
        <w:gridCol w:w="4194"/>
        <w:gridCol w:w="2607"/>
      </w:tblGrid>
      <w:tr w:rsidR="00375855" w:rsidRPr="00375855" w14:paraId="2EB1677D" w14:textId="77777777" w:rsidTr="00375855">
        <w:tc>
          <w:tcPr>
            <w:tcW w:w="2830" w:type="dxa"/>
            <w:vAlign w:val="center"/>
          </w:tcPr>
          <w:p w14:paraId="269784FE" w14:textId="77777777" w:rsidR="00375855" w:rsidRPr="00375855" w:rsidRDefault="00375855" w:rsidP="00375855">
            <w:pPr>
              <w:spacing w:after="0"/>
              <w:rPr>
                <w:rFonts w:ascii="Times New Roman" w:hAnsi="Times New Roman"/>
                <w:sz w:val="21"/>
                <w:szCs w:val="21"/>
                <w:lang w:val="en-AU"/>
              </w:rPr>
            </w:pPr>
          </w:p>
        </w:tc>
        <w:tc>
          <w:tcPr>
            <w:tcW w:w="4194" w:type="dxa"/>
            <w:vAlign w:val="center"/>
          </w:tcPr>
          <w:p w14:paraId="1BA4A429" w14:textId="1A82D7F6" w:rsidR="00375855" w:rsidRPr="00375855" w:rsidRDefault="00521626" w:rsidP="00375855">
            <w:pPr>
              <w:spacing w:after="0"/>
              <w:rPr>
                <w:rFonts w:ascii="Times New Roman" w:hAnsi="Times New Roman"/>
                <w:sz w:val="21"/>
                <w:szCs w:val="21"/>
                <w:lang w:val="en-AU"/>
              </w:rPr>
            </w:pPr>
            <w:r>
              <w:rPr>
                <w:rFonts w:ascii="Times New Roman" w:hAnsi="Times New Roman"/>
                <w:sz w:val="21"/>
                <w:szCs w:val="21"/>
                <w:lang w:val="en-AU"/>
              </w:rPr>
              <w:t>Corresponding m</w:t>
            </w:r>
            <w:r w:rsidR="00375855">
              <w:rPr>
                <w:rFonts w:ascii="Times New Roman" w:hAnsi="Times New Roman"/>
                <w:sz w:val="21"/>
                <w:szCs w:val="21"/>
                <w:lang w:val="en-AU"/>
              </w:rPr>
              <w:t>odel file name</w:t>
            </w:r>
          </w:p>
        </w:tc>
        <w:tc>
          <w:tcPr>
            <w:tcW w:w="2607" w:type="dxa"/>
            <w:vAlign w:val="center"/>
          </w:tcPr>
          <w:p w14:paraId="1DD5D0A1" w14:textId="3A243F7E" w:rsidR="00375855" w:rsidRPr="00375855" w:rsidRDefault="00375855" w:rsidP="00375855">
            <w:pPr>
              <w:spacing w:after="0"/>
              <w:rPr>
                <w:rFonts w:ascii="Times New Roman" w:hAnsi="Times New Roman"/>
                <w:sz w:val="21"/>
                <w:szCs w:val="21"/>
                <w:lang w:val="en-AU"/>
              </w:rPr>
            </w:pPr>
            <w:r w:rsidRPr="00375855">
              <w:rPr>
                <w:rFonts w:ascii="Times New Roman" w:hAnsi="Times New Roman" w:hint="eastAsia"/>
                <w:sz w:val="21"/>
                <w:szCs w:val="21"/>
                <w:lang w:val="en-AU"/>
              </w:rPr>
              <w:t>O</w:t>
            </w:r>
            <w:r w:rsidRPr="00375855">
              <w:rPr>
                <w:rFonts w:ascii="Times New Roman" w:hAnsi="Times New Roman"/>
                <w:sz w:val="21"/>
                <w:szCs w:val="21"/>
                <w:lang w:val="en-AU"/>
              </w:rPr>
              <w:t xml:space="preserve">verall SGCS performance </w:t>
            </w:r>
          </w:p>
        </w:tc>
      </w:tr>
      <w:tr w:rsidR="00375855" w:rsidRPr="00375855" w14:paraId="42D03D16" w14:textId="77777777" w:rsidTr="00FD7459">
        <w:trPr>
          <w:trHeight w:val="397"/>
        </w:trPr>
        <w:tc>
          <w:tcPr>
            <w:tcW w:w="2830" w:type="dxa"/>
            <w:vAlign w:val="center"/>
          </w:tcPr>
          <w:p w14:paraId="5EF1733A" w14:textId="55085FDA" w:rsidR="00375855" w:rsidRPr="00375855" w:rsidRDefault="00375855" w:rsidP="00375855">
            <w:pPr>
              <w:spacing w:after="0"/>
              <w:rPr>
                <w:rFonts w:ascii="Times New Roman" w:hAnsi="Times New Roman"/>
                <w:sz w:val="21"/>
                <w:szCs w:val="21"/>
                <w:lang w:val="en-AU"/>
              </w:rPr>
            </w:pPr>
            <w:r w:rsidRPr="00375855">
              <w:rPr>
                <w:rFonts w:ascii="Times New Roman" w:hAnsi="Times New Roman" w:hint="eastAsia"/>
                <w:sz w:val="21"/>
                <w:szCs w:val="21"/>
                <w:lang w:val="en-AU"/>
              </w:rPr>
              <w:t>C</w:t>
            </w:r>
            <w:r w:rsidRPr="00375855">
              <w:rPr>
                <w:rFonts w:ascii="Times New Roman" w:hAnsi="Times New Roman"/>
                <w:sz w:val="21"/>
                <w:szCs w:val="21"/>
                <w:lang w:val="en-AU"/>
              </w:rPr>
              <w:t>NN-based encoder/decoder without quantization</w:t>
            </w:r>
          </w:p>
        </w:tc>
        <w:tc>
          <w:tcPr>
            <w:tcW w:w="4194" w:type="dxa"/>
            <w:vAlign w:val="center"/>
          </w:tcPr>
          <w:p w14:paraId="10C0825C" w14:textId="77777777" w:rsidR="00375855" w:rsidRDefault="00521626" w:rsidP="00375855">
            <w:pPr>
              <w:spacing w:after="0"/>
              <w:rPr>
                <w:rFonts w:ascii="Times New Roman" w:hAnsi="Times New Roman"/>
                <w:sz w:val="21"/>
                <w:szCs w:val="21"/>
                <w:lang w:val="en-AU"/>
              </w:rPr>
            </w:pPr>
            <w:r w:rsidRPr="00521626">
              <w:rPr>
                <w:rFonts w:ascii="Times New Roman" w:hAnsi="Times New Roman"/>
                <w:sz w:val="21"/>
                <w:szCs w:val="21"/>
                <w:lang w:val="en-AU"/>
              </w:rPr>
              <w:t>s</w:t>
            </w:r>
            <w:r>
              <w:rPr>
                <w:rFonts w:ascii="Times New Roman" w:hAnsi="Times New Roman"/>
                <w:sz w:val="21"/>
                <w:szCs w:val="21"/>
                <w:lang w:val="en-AU"/>
              </w:rPr>
              <w:t>ams</w:t>
            </w:r>
            <w:r w:rsidRPr="00521626">
              <w:rPr>
                <w:rFonts w:ascii="Times New Roman" w:hAnsi="Times New Roman"/>
                <w:sz w:val="21"/>
                <w:szCs w:val="21"/>
                <w:lang w:val="en-AU"/>
              </w:rPr>
              <w:t>R4_113mlec</w:t>
            </w:r>
            <w:r>
              <w:rPr>
                <w:rFonts w:ascii="Times New Roman" w:hAnsi="Times New Roman"/>
                <w:sz w:val="21"/>
                <w:szCs w:val="21"/>
                <w:lang w:val="en-AU"/>
              </w:rPr>
              <w:t>_</w:t>
            </w:r>
            <w:proofErr w:type="gramStart"/>
            <w:r w:rsidR="00FD7459">
              <w:rPr>
                <w:rFonts w:ascii="Times New Roman" w:hAnsi="Times New Roman"/>
                <w:sz w:val="21"/>
                <w:szCs w:val="21"/>
                <w:lang w:val="en-AU"/>
              </w:rPr>
              <w:t>NQ</w:t>
            </w:r>
            <w:r w:rsidRPr="00521626">
              <w:rPr>
                <w:rFonts w:ascii="Times New Roman" w:hAnsi="Times New Roman"/>
                <w:sz w:val="21"/>
                <w:szCs w:val="21"/>
                <w:lang w:val="en-AU"/>
              </w:rPr>
              <w:t>.onnx</w:t>
            </w:r>
            <w:proofErr w:type="gramEnd"/>
          </w:p>
          <w:p w14:paraId="5BAC9B0D" w14:textId="2D7095A2" w:rsidR="00FD7459" w:rsidRPr="00375855" w:rsidRDefault="00FD7459" w:rsidP="00375855">
            <w:pPr>
              <w:spacing w:after="0"/>
              <w:rPr>
                <w:rFonts w:ascii="Times New Roman" w:hAnsi="Times New Roman"/>
                <w:sz w:val="21"/>
                <w:szCs w:val="21"/>
                <w:lang w:val="en-AU"/>
              </w:rPr>
            </w:pPr>
            <w:r w:rsidRPr="00521626">
              <w:rPr>
                <w:rFonts w:ascii="Times New Roman" w:hAnsi="Times New Roman"/>
                <w:sz w:val="21"/>
                <w:szCs w:val="21"/>
                <w:lang w:val="en-AU"/>
              </w:rPr>
              <w:t>s</w:t>
            </w:r>
            <w:r>
              <w:rPr>
                <w:rFonts w:ascii="Times New Roman" w:hAnsi="Times New Roman"/>
                <w:sz w:val="21"/>
                <w:szCs w:val="21"/>
                <w:lang w:val="en-AU"/>
              </w:rPr>
              <w:t>ams</w:t>
            </w:r>
            <w:r w:rsidRPr="00521626">
              <w:rPr>
                <w:rFonts w:ascii="Times New Roman" w:hAnsi="Times New Roman"/>
                <w:sz w:val="21"/>
                <w:szCs w:val="21"/>
                <w:lang w:val="en-AU"/>
              </w:rPr>
              <w:t>R4_113ml</w:t>
            </w:r>
            <w:r>
              <w:rPr>
                <w:rFonts w:ascii="Times New Roman" w:hAnsi="Times New Roman"/>
                <w:sz w:val="21"/>
                <w:szCs w:val="21"/>
                <w:lang w:val="en-AU"/>
              </w:rPr>
              <w:t>dc_</w:t>
            </w:r>
            <w:proofErr w:type="gramStart"/>
            <w:r>
              <w:rPr>
                <w:rFonts w:ascii="Times New Roman" w:hAnsi="Times New Roman"/>
                <w:sz w:val="21"/>
                <w:szCs w:val="21"/>
                <w:lang w:val="en-AU"/>
              </w:rPr>
              <w:t>NQ</w:t>
            </w:r>
            <w:r w:rsidRPr="00521626">
              <w:rPr>
                <w:rFonts w:ascii="Times New Roman" w:hAnsi="Times New Roman"/>
                <w:sz w:val="21"/>
                <w:szCs w:val="21"/>
                <w:lang w:val="en-AU"/>
              </w:rPr>
              <w:t>.onnx</w:t>
            </w:r>
            <w:proofErr w:type="gramEnd"/>
          </w:p>
        </w:tc>
        <w:tc>
          <w:tcPr>
            <w:tcW w:w="2607" w:type="dxa"/>
            <w:vAlign w:val="center"/>
          </w:tcPr>
          <w:p w14:paraId="6FDE6B88" w14:textId="163A7524" w:rsidR="00375855" w:rsidRPr="00375855" w:rsidRDefault="00375855" w:rsidP="00375855">
            <w:pPr>
              <w:spacing w:after="0"/>
              <w:rPr>
                <w:rFonts w:ascii="Times New Roman" w:hAnsi="Times New Roman"/>
                <w:sz w:val="21"/>
                <w:szCs w:val="21"/>
                <w:lang w:val="en-AU"/>
              </w:rPr>
            </w:pPr>
            <w:r w:rsidRPr="00375855">
              <w:rPr>
                <w:rFonts w:ascii="Times New Roman" w:hAnsi="Times New Roman"/>
                <w:sz w:val="21"/>
                <w:szCs w:val="21"/>
                <w:lang w:val="en-AU"/>
              </w:rPr>
              <w:t>0.6872</w:t>
            </w:r>
          </w:p>
        </w:tc>
      </w:tr>
      <w:tr w:rsidR="00375855" w:rsidRPr="00375855" w14:paraId="4C49A51E" w14:textId="77777777" w:rsidTr="00FD7459">
        <w:trPr>
          <w:trHeight w:val="227"/>
        </w:trPr>
        <w:tc>
          <w:tcPr>
            <w:tcW w:w="2830" w:type="dxa"/>
            <w:vAlign w:val="center"/>
          </w:tcPr>
          <w:p w14:paraId="49C4586C" w14:textId="44E0FA6B" w:rsidR="00375855" w:rsidRPr="00375855" w:rsidRDefault="00375855" w:rsidP="00375855">
            <w:pPr>
              <w:spacing w:after="0"/>
              <w:rPr>
                <w:rFonts w:ascii="Times New Roman" w:hAnsi="Times New Roman"/>
                <w:sz w:val="21"/>
                <w:szCs w:val="21"/>
                <w:lang w:val="en-AU"/>
              </w:rPr>
            </w:pPr>
            <w:r w:rsidRPr="00375855">
              <w:rPr>
                <w:rFonts w:ascii="Times New Roman" w:hAnsi="Times New Roman" w:hint="eastAsia"/>
                <w:sz w:val="21"/>
                <w:szCs w:val="21"/>
                <w:lang w:val="en-AU"/>
              </w:rPr>
              <w:t>C</w:t>
            </w:r>
            <w:r w:rsidRPr="00375855">
              <w:rPr>
                <w:rFonts w:ascii="Times New Roman" w:hAnsi="Times New Roman"/>
                <w:sz w:val="21"/>
                <w:szCs w:val="21"/>
                <w:lang w:val="en-AU"/>
              </w:rPr>
              <w:t xml:space="preserve">NN-based encoder/decoder with </w:t>
            </w:r>
            <w:r w:rsidR="00FD7459">
              <w:rPr>
                <w:rFonts w:ascii="Times New Roman" w:hAnsi="Times New Roman"/>
                <w:sz w:val="21"/>
                <w:szCs w:val="21"/>
                <w:lang w:val="en-AU"/>
              </w:rPr>
              <w:t>scalar</w:t>
            </w:r>
            <w:r w:rsidRPr="00375855">
              <w:rPr>
                <w:rFonts w:ascii="Times New Roman" w:hAnsi="Times New Roman"/>
                <w:sz w:val="21"/>
                <w:szCs w:val="21"/>
                <w:lang w:val="en-AU"/>
              </w:rPr>
              <w:t xml:space="preserve"> quantization</w:t>
            </w:r>
          </w:p>
        </w:tc>
        <w:tc>
          <w:tcPr>
            <w:tcW w:w="4194" w:type="dxa"/>
            <w:vAlign w:val="center"/>
          </w:tcPr>
          <w:p w14:paraId="5E59E047" w14:textId="2F8D5D56" w:rsidR="00FD7459" w:rsidRDefault="00FD7459" w:rsidP="00FD7459">
            <w:pPr>
              <w:spacing w:after="0"/>
              <w:rPr>
                <w:rFonts w:ascii="Times New Roman" w:hAnsi="Times New Roman"/>
                <w:sz w:val="21"/>
                <w:szCs w:val="21"/>
                <w:lang w:val="en-AU"/>
              </w:rPr>
            </w:pPr>
            <w:r w:rsidRPr="00521626">
              <w:rPr>
                <w:rFonts w:ascii="Times New Roman" w:hAnsi="Times New Roman"/>
                <w:sz w:val="21"/>
                <w:szCs w:val="21"/>
                <w:lang w:val="en-AU"/>
              </w:rPr>
              <w:t>s</w:t>
            </w:r>
            <w:r>
              <w:rPr>
                <w:rFonts w:ascii="Times New Roman" w:hAnsi="Times New Roman"/>
                <w:sz w:val="21"/>
                <w:szCs w:val="21"/>
                <w:lang w:val="en-AU"/>
              </w:rPr>
              <w:t>ams</w:t>
            </w:r>
            <w:r w:rsidRPr="00521626">
              <w:rPr>
                <w:rFonts w:ascii="Times New Roman" w:hAnsi="Times New Roman"/>
                <w:sz w:val="21"/>
                <w:szCs w:val="21"/>
                <w:lang w:val="en-AU"/>
              </w:rPr>
              <w:t>R4_113mlec</w:t>
            </w:r>
            <w:r>
              <w:rPr>
                <w:rFonts w:ascii="Times New Roman" w:hAnsi="Times New Roman"/>
                <w:sz w:val="21"/>
                <w:szCs w:val="21"/>
                <w:lang w:val="en-AU"/>
              </w:rPr>
              <w:t>_</w:t>
            </w:r>
            <w:proofErr w:type="gramStart"/>
            <w:r>
              <w:rPr>
                <w:rFonts w:ascii="Times New Roman" w:hAnsi="Times New Roman"/>
                <w:sz w:val="21"/>
                <w:szCs w:val="21"/>
                <w:lang w:val="en-AU"/>
              </w:rPr>
              <w:t>SQ</w:t>
            </w:r>
            <w:r w:rsidRPr="00521626">
              <w:rPr>
                <w:rFonts w:ascii="Times New Roman" w:hAnsi="Times New Roman"/>
                <w:sz w:val="21"/>
                <w:szCs w:val="21"/>
                <w:lang w:val="en-AU"/>
              </w:rPr>
              <w:t>.onnx</w:t>
            </w:r>
            <w:proofErr w:type="gramEnd"/>
          </w:p>
          <w:p w14:paraId="3229392E" w14:textId="59728414" w:rsidR="00375855" w:rsidRPr="00FD7459" w:rsidRDefault="00FD7459" w:rsidP="00FD7459">
            <w:pPr>
              <w:spacing w:after="0"/>
              <w:rPr>
                <w:rFonts w:ascii="Times New Roman" w:hAnsi="Times New Roman"/>
                <w:sz w:val="21"/>
                <w:szCs w:val="21"/>
                <w:lang w:val="en-AU"/>
              </w:rPr>
            </w:pPr>
            <w:r w:rsidRPr="00521626">
              <w:rPr>
                <w:rFonts w:ascii="Times New Roman" w:hAnsi="Times New Roman"/>
                <w:sz w:val="21"/>
                <w:szCs w:val="21"/>
                <w:lang w:val="en-AU"/>
              </w:rPr>
              <w:t>s</w:t>
            </w:r>
            <w:r>
              <w:rPr>
                <w:rFonts w:ascii="Times New Roman" w:hAnsi="Times New Roman"/>
                <w:sz w:val="21"/>
                <w:szCs w:val="21"/>
                <w:lang w:val="en-AU"/>
              </w:rPr>
              <w:t>ams</w:t>
            </w:r>
            <w:r w:rsidRPr="00521626">
              <w:rPr>
                <w:rFonts w:ascii="Times New Roman" w:hAnsi="Times New Roman"/>
                <w:sz w:val="21"/>
                <w:szCs w:val="21"/>
                <w:lang w:val="en-AU"/>
              </w:rPr>
              <w:t>R4_113ml</w:t>
            </w:r>
            <w:r>
              <w:rPr>
                <w:rFonts w:ascii="Times New Roman" w:hAnsi="Times New Roman"/>
                <w:sz w:val="21"/>
                <w:szCs w:val="21"/>
                <w:lang w:val="en-AU"/>
              </w:rPr>
              <w:t>dc_</w:t>
            </w:r>
            <w:proofErr w:type="gramStart"/>
            <w:r>
              <w:rPr>
                <w:rFonts w:ascii="Times New Roman" w:hAnsi="Times New Roman"/>
                <w:sz w:val="21"/>
                <w:szCs w:val="21"/>
                <w:lang w:val="en-AU"/>
              </w:rPr>
              <w:t>SQ</w:t>
            </w:r>
            <w:r w:rsidRPr="00521626">
              <w:rPr>
                <w:rFonts w:ascii="Times New Roman" w:hAnsi="Times New Roman"/>
                <w:sz w:val="21"/>
                <w:szCs w:val="21"/>
                <w:lang w:val="en-AU"/>
              </w:rPr>
              <w:t>.onnx</w:t>
            </w:r>
            <w:proofErr w:type="gramEnd"/>
          </w:p>
        </w:tc>
        <w:tc>
          <w:tcPr>
            <w:tcW w:w="2607" w:type="dxa"/>
            <w:vAlign w:val="center"/>
          </w:tcPr>
          <w:p w14:paraId="0C810280" w14:textId="07C52BAD" w:rsidR="00375855" w:rsidRPr="00375855" w:rsidRDefault="00375855" w:rsidP="00375855">
            <w:pPr>
              <w:spacing w:after="0"/>
              <w:rPr>
                <w:rFonts w:ascii="Times New Roman" w:hAnsi="Times New Roman"/>
                <w:sz w:val="21"/>
                <w:szCs w:val="21"/>
                <w:lang w:val="en-AU"/>
              </w:rPr>
            </w:pPr>
            <w:r w:rsidRPr="00375855">
              <w:rPr>
                <w:rFonts w:ascii="Times New Roman" w:hAnsi="Times New Roman"/>
                <w:sz w:val="21"/>
                <w:szCs w:val="21"/>
                <w:lang w:val="en-AU"/>
              </w:rPr>
              <w:t>0.6459</w:t>
            </w:r>
          </w:p>
        </w:tc>
      </w:tr>
    </w:tbl>
    <w:p w14:paraId="23EACC07" w14:textId="5F3FACF4" w:rsidR="008F2EEE" w:rsidRDefault="008F2EEE" w:rsidP="002979F5">
      <w:pPr>
        <w:spacing w:after="180"/>
        <w:rPr>
          <w:rFonts w:ascii="Times New Roman" w:hAnsi="Times New Roman"/>
          <w:lang w:val="en-AU"/>
        </w:rPr>
      </w:pPr>
    </w:p>
    <w:p w14:paraId="28DAFB29" w14:textId="029947D8" w:rsidR="009F2DB0" w:rsidRDefault="009F2DB0" w:rsidP="002979F5">
      <w:pPr>
        <w:spacing w:after="180"/>
        <w:rPr>
          <w:rFonts w:ascii="Times New Roman" w:hAnsi="Times New Roman"/>
          <w:lang w:val="en-AU"/>
        </w:rPr>
      </w:pPr>
      <w:r>
        <w:rPr>
          <w:rFonts w:ascii="Times New Roman" w:hAnsi="Times New Roman" w:hint="eastAsia"/>
          <w:lang w:val="en-AU"/>
        </w:rPr>
        <w:t>F</w:t>
      </w:r>
      <w:r>
        <w:rPr>
          <w:rFonts w:ascii="Times New Roman" w:hAnsi="Times New Roman"/>
          <w:lang w:val="en-AU"/>
        </w:rPr>
        <w:t xml:space="preserve">or the scalar quantization used in the proposed model, it is required that </w:t>
      </w:r>
      <w:r w:rsidR="000B61C7">
        <w:rPr>
          <w:rFonts w:ascii="Times New Roman" w:hAnsi="Times New Roman"/>
          <w:lang w:val="en-AU"/>
        </w:rPr>
        <w:t>c</w:t>
      </w:r>
      <w:r w:rsidR="000B61C7" w:rsidRPr="000B61C7">
        <w:rPr>
          <w:rFonts w:ascii="Times New Roman" w:hAnsi="Times New Roman"/>
          <w:lang w:val="en-AU"/>
        </w:rPr>
        <w:t>ompanies to report whether/how quantization aware training is implemented</w:t>
      </w:r>
      <w:r w:rsidR="000B61C7">
        <w:rPr>
          <w:rFonts w:ascii="Times New Roman" w:hAnsi="Times New Roman"/>
          <w:lang w:val="en-AU"/>
        </w:rPr>
        <w:t xml:space="preserve"> [R4-2414447]: </w:t>
      </w:r>
    </w:p>
    <w:tbl>
      <w:tblPr>
        <w:tblStyle w:val="TableGrid"/>
        <w:tblW w:w="0" w:type="auto"/>
        <w:tblLook w:val="04A0" w:firstRow="1" w:lastRow="0" w:firstColumn="1" w:lastColumn="0" w:noHBand="0" w:noVBand="1"/>
      </w:tblPr>
      <w:tblGrid>
        <w:gridCol w:w="9631"/>
      </w:tblGrid>
      <w:tr w:rsidR="000B61C7" w14:paraId="4CADFEEA" w14:textId="77777777" w:rsidTr="000B61C7">
        <w:tc>
          <w:tcPr>
            <w:tcW w:w="9631" w:type="dxa"/>
          </w:tcPr>
          <w:p w14:paraId="6F0C859E" w14:textId="42607C4F" w:rsidR="00CD1846" w:rsidRPr="00CD1846" w:rsidRDefault="00CD1846" w:rsidP="00CD1846">
            <w:pPr>
              <w:overflowPunct/>
              <w:autoSpaceDE/>
              <w:autoSpaceDN/>
              <w:adjustRightInd/>
              <w:spacing w:after="0"/>
              <w:contextualSpacing/>
              <w:textAlignment w:val="auto"/>
              <w:rPr>
                <w:rFonts w:ascii="Times New Roman" w:hAnsi="Times New Roman" w:cs="Times New Roman"/>
              </w:rPr>
            </w:pPr>
            <w:r w:rsidRPr="00CD1846">
              <w:rPr>
                <w:rFonts w:ascii="Times New Roman" w:hAnsi="Times New Roman" w:cs="Times New Roman"/>
                <w:sz w:val="21"/>
                <w:szCs w:val="21"/>
              </w:rPr>
              <w:t>Quantization of encoder output</w:t>
            </w:r>
            <w:r>
              <w:rPr>
                <w:rFonts w:ascii="Times New Roman" w:hAnsi="Times New Roman" w:cs="Times New Roman"/>
                <w:sz w:val="21"/>
                <w:szCs w:val="21"/>
              </w:rPr>
              <w:t xml:space="preserve">: </w:t>
            </w:r>
          </w:p>
          <w:p w14:paraId="7F014C8D" w14:textId="77777777" w:rsidR="00CD1846" w:rsidRPr="00CD1846" w:rsidRDefault="00CD1846" w:rsidP="00CD1846">
            <w:pPr>
              <w:pStyle w:val="ListParagraph"/>
              <w:numPr>
                <w:ilvl w:val="0"/>
                <w:numId w:val="43"/>
              </w:numPr>
              <w:ind w:firstLineChars="0"/>
            </w:pPr>
            <w:r w:rsidRPr="00CD1846">
              <w:t>Report results without quantization of the FC layer outputs for validation purposes only, i.e., float32 is sent in CSI report</w:t>
            </w:r>
          </w:p>
          <w:p w14:paraId="550FCE53" w14:textId="3DC5BD0A" w:rsidR="000B61C7" w:rsidRPr="009D18A6" w:rsidRDefault="000B61C7" w:rsidP="000B61C7">
            <w:pPr>
              <w:pStyle w:val="ListParagraph"/>
              <w:numPr>
                <w:ilvl w:val="0"/>
                <w:numId w:val="43"/>
              </w:numPr>
              <w:overflowPunct/>
              <w:autoSpaceDE/>
              <w:autoSpaceDN/>
              <w:adjustRightInd/>
              <w:spacing w:after="0"/>
              <w:ind w:firstLineChars="0"/>
              <w:contextualSpacing/>
              <w:textAlignment w:val="auto"/>
            </w:pPr>
            <w:r w:rsidRPr="009D18A6">
              <w:t>Companies still need to report quantization results:</w:t>
            </w:r>
          </w:p>
          <w:p w14:paraId="5A6B2AB4" w14:textId="77777777" w:rsidR="000B61C7" w:rsidRPr="009D18A6" w:rsidRDefault="000B61C7" w:rsidP="000B61C7">
            <w:pPr>
              <w:pStyle w:val="ListParagraph"/>
              <w:numPr>
                <w:ilvl w:val="1"/>
                <w:numId w:val="42"/>
              </w:numPr>
              <w:overflowPunct/>
              <w:autoSpaceDE/>
              <w:autoSpaceDN/>
              <w:adjustRightInd/>
              <w:spacing w:after="0"/>
              <w:ind w:firstLineChars="0"/>
              <w:contextualSpacing/>
              <w:textAlignment w:val="auto"/>
            </w:pPr>
            <w:r w:rsidRPr="009D18A6">
              <w:t>Companies to report whether/how quantization aware training is implemented (e.g., how quantization is treated at back propagation)</w:t>
            </w:r>
          </w:p>
          <w:p w14:paraId="5C523273" w14:textId="77777777" w:rsidR="000B61C7" w:rsidRPr="009D18A6" w:rsidRDefault="000B61C7" w:rsidP="000B61C7">
            <w:pPr>
              <w:pStyle w:val="ListParagraph"/>
              <w:numPr>
                <w:ilvl w:val="2"/>
                <w:numId w:val="42"/>
              </w:numPr>
              <w:overflowPunct/>
              <w:autoSpaceDE/>
              <w:autoSpaceDN/>
              <w:adjustRightInd/>
              <w:spacing w:after="0"/>
              <w:ind w:firstLineChars="0"/>
              <w:contextualSpacing/>
              <w:textAlignment w:val="auto"/>
            </w:pPr>
            <w:r w:rsidRPr="009D18A6">
              <w:t>Companies can try quantization aware training with bypassing of the quantization in back propagation</w:t>
            </w:r>
          </w:p>
          <w:p w14:paraId="586657AB" w14:textId="77777777" w:rsidR="000B61C7" w:rsidRPr="009D18A6" w:rsidRDefault="000B61C7" w:rsidP="000B61C7">
            <w:pPr>
              <w:pStyle w:val="ListParagraph"/>
              <w:numPr>
                <w:ilvl w:val="1"/>
                <w:numId w:val="42"/>
              </w:numPr>
              <w:overflowPunct/>
              <w:autoSpaceDE/>
              <w:autoSpaceDN/>
              <w:adjustRightInd/>
              <w:spacing w:after="0"/>
              <w:ind w:firstLineChars="0"/>
              <w:contextualSpacing/>
              <w:textAlignment w:val="auto"/>
            </w:pPr>
            <w:r w:rsidRPr="009D18A6">
              <w:t>Quantization options, companies to provide the details:</w:t>
            </w:r>
          </w:p>
          <w:p w14:paraId="6E5EBF82" w14:textId="77777777" w:rsidR="000B61C7" w:rsidRDefault="000B61C7" w:rsidP="000B61C7">
            <w:pPr>
              <w:pStyle w:val="ListParagraph"/>
              <w:numPr>
                <w:ilvl w:val="2"/>
                <w:numId w:val="42"/>
              </w:numPr>
              <w:overflowPunct/>
              <w:autoSpaceDE/>
              <w:autoSpaceDN/>
              <w:adjustRightInd/>
              <w:spacing w:after="0"/>
              <w:ind w:firstLineChars="0"/>
              <w:contextualSpacing/>
              <w:textAlignment w:val="auto"/>
            </w:pPr>
            <w:r w:rsidRPr="009D18A6">
              <w:t>Fixed unform quantization with equal ranges</w:t>
            </w:r>
          </w:p>
          <w:p w14:paraId="7A24E942" w14:textId="77777777" w:rsidR="000B61C7" w:rsidRDefault="000B61C7" w:rsidP="000B61C7">
            <w:pPr>
              <w:pStyle w:val="ListParagraph"/>
              <w:numPr>
                <w:ilvl w:val="2"/>
                <w:numId w:val="42"/>
              </w:numPr>
              <w:overflowPunct/>
              <w:autoSpaceDE/>
              <w:autoSpaceDN/>
              <w:adjustRightInd/>
              <w:spacing w:after="0"/>
              <w:ind w:firstLineChars="0"/>
              <w:contextualSpacing/>
              <w:textAlignment w:val="auto"/>
            </w:pPr>
            <w:r w:rsidRPr="000B61C7">
              <w:t>Trainable quantization</w:t>
            </w:r>
          </w:p>
          <w:p w14:paraId="658A76D6" w14:textId="77777777" w:rsidR="00CD1846" w:rsidRDefault="00CD1846" w:rsidP="00CD1846">
            <w:pPr>
              <w:overflowPunct/>
              <w:autoSpaceDE/>
              <w:autoSpaceDN/>
              <w:adjustRightInd/>
              <w:spacing w:after="0"/>
              <w:contextualSpacing/>
              <w:textAlignment w:val="auto"/>
              <w:rPr>
                <w:rFonts w:ascii="Times New Roman" w:hAnsi="Times New Roman" w:cs="Times New Roman"/>
                <w:sz w:val="21"/>
                <w:szCs w:val="21"/>
              </w:rPr>
            </w:pPr>
            <w:r w:rsidRPr="00CD1846">
              <w:rPr>
                <w:rFonts w:ascii="Times New Roman" w:hAnsi="Times New Roman" w:cs="Times New Roman"/>
                <w:sz w:val="21"/>
                <w:szCs w:val="21"/>
              </w:rPr>
              <w:t xml:space="preserve">Normalization before quantization in the encoder: </w:t>
            </w:r>
          </w:p>
          <w:p w14:paraId="1E9F043B" w14:textId="77777777" w:rsidR="00CD1846" w:rsidRPr="00B8442A" w:rsidRDefault="00CD1846" w:rsidP="00CD1846">
            <w:pPr>
              <w:pStyle w:val="ListParagraph"/>
              <w:numPr>
                <w:ilvl w:val="0"/>
                <w:numId w:val="43"/>
              </w:numPr>
              <w:ind w:firstLineChars="0"/>
            </w:pPr>
            <w:r w:rsidRPr="00B8442A">
              <w:t>For the results with quantization, to use a sigmoid function in the encoder for normalization</w:t>
            </w:r>
          </w:p>
          <w:p w14:paraId="6A795B3C" w14:textId="55721F5A" w:rsidR="00CD1846" w:rsidRPr="000B61C7" w:rsidRDefault="00CD1846" w:rsidP="00CD1846">
            <w:pPr>
              <w:pStyle w:val="ListParagraph"/>
              <w:numPr>
                <w:ilvl w:val="1"/>
                <w:numId w:val="43"/>
              </w:numPr>
              <w:ind w:firstLineChars="0"/>
            </w:pPr>
            <w:r w:rsidRPr="00B8442A">
              <w:lastRenderedPageBreak/>
              <w:t>Sigmoid in the decoder is optional.</w:t>
            </w:r>
          </w:p>
        </w:tc>
      </w:tr>
    </w:tbl>
    <w:p w14:paraId="4D65CA10" w14:textId="5FC9DDD6" w:rsidR="000B61C7" w:rsidRDefault="000B61C7" w:rsidP="002979F5">
      <w:pPr>
        <w:spacing w:after="180"/>
        <w:rPr>
          <w:rFonts w:ascii="Times New Roman" w:hAnsi="Times New Roman"/>
          <w:lang w:val="en-AU"/>
        </w:rPr>
      </w:pPr>
    </w:p>
    <w:p w14:paraId="5E504883" w14:textId="3D01A538" w:rsidR="000B61C7" w:rsidRDefault="000B61C7" w:rsidP="002979F5">
      <w:pPr>
        <w:spacing w:after="180"/>
        <w:rPr>
          <w:rFonts w:ascii="Times New Roman" w:hAnsi="Times New Roman"/>
          <w:lang w:val="en-AU"/>
        </w:rPr>
      </w:pPr>
      <w:r>
        <w:rPr>
          <w:rFonts w:ascii="Times New Roman" w:hAnsi="Times New Roman" w:hint="eastAsia"/>
          <w:lang w:val="en-AU"/>
        </w:rPr>
        <w:t>I</w:t>
      </w:r>
      <w:r w:rsidR="00B735BC">
        <w:rPr>
          <w:rFonts w:ascii="Times New Roman" w:hAnsi="Times New Roman"/>
          <w:lang w:val="en-AU"/>
        </w:rPr>
        <w:t xml:space="preserve">n our proposed </w:t>
      </w:r>
      <w:r w:rsidR="00B735BC" w:rsidRPr="00B735BC">
        <w:rPr>
          <w:rFonts w:ascii="Times New Roman" w:hAnsi="Times New Roman"/>
          <w:lang w:val="en-AU"/>
        </w:rPr>
        <w:t>CNN-based encoder/decoder with scalar quantization</w:t>
      </w:r>
      <w:r w:rsidR="00B735BC">
        <w:rPr>
          <w:rFonts w:ascii="Times New Roman" w:hAnsi="Times New Roman"/>
          <w:lang w:val="en-AU"/>
        </w:rPr>
        <w:t xml:space="preserve">, </w:t>
      </w:r>
      <w:r w:rsidR="00B735BC" w:rsidRPr="00B735BC">
        <w:rPr>
          <w:rFonts w:ascii="Times New Roman" w:hAnsi="Times New Roman"/>
          <w:lang w:val="en-AU"/>
        </w:rPr>
        <w:t xml:space="preserve">the quantization </w:t>
      </w:r>
      <w:r w:rsidR="00DE70B3">
        <w:rPr>
          <w:rFonts w:ascii="Times New Roman" w:hAnsi="Times New Roman"/>
          <w:lang w:val="en-AU"/>
        </w:rPr>
        <w:t xml:space="preserve">has been bypassed </w:t>
      </w:r>
      <w:r w:rsidR="00B735BC" w:rsidRPr="00B735BC">
        <w:rPr>
          <w:rFonts w:ascii="Times New Roman" w:hAnsi="Times New Roman"/>
          <w:lang w:val="en-AU"/>
        </w:rPr>
        <w:t xml:space="preserve">in </w:t>
      </w:r>
      <w:r w:rsidR="00DE70B3">
        <w:rPr>
          <w:rFonts w:ascii="Times New Roman" w:hAnsi="Times New Roman"/>
          <w:lang w:val="en-AU"/>
        </w:rPr>
        <w:t xml:space="preserve">the </w:t>
      </w:r>
      <w:r w:rsidR="00B735BC" w:rsidRPr="00B735BC">
        <w:rPr>
          <w:rFonts w:ascii="Times New Roman" w:hAnsi="Times New Roman"/>
          <w:lang w:val="en-AU"/>
        </w:rPr>
        <w:t>back propagation, i.e., straight-through estimator</w:t>
      </w:r>
      <w:r w:rsidR="00DE70B3">
        <w:rPr>
          <w:rFonts w:ascii="Times New Roman" w:hAnsi="Times New Roman"/>
          <w:lang w:val="en-AU"/>
        </w:rPr>
        <w:t>. For quantization itself, the</w:t>
      </w:r>
      <w:r w:rsidR="00B735BC">
        <w:rPr>
          <w:rFonts w:ascii="Times New Roman" w:hAnsi="Times New Roman"/>
          <w:lang w:val="en-AU"/>
        </w:rPr>
        <w:t xml:space="preserve"> </w:t>
      </w:r>
      <w:r w:rsidR="00DE70B3" w:rsidRPr="00DE70B3">
        <w:rPr>
          <w:rFonts w:ascii="Times New Roman" w:hAnsi="Times New Roman"/>
          <w:lang w:val="en-AU"/>
        </w:rPr>
        <w:t>fixed uniform scalar quantization</w:t>
      </w:r>
      <w:r w:rsidR="00DE70B3">
        <w:rPr>
          <w:rFonts w:ascii="Times New Roman" w:hAnsi="Times New Roman"/>
          <w:lang w:val="en-AU"/>
        </w:rPr>
        <w:t xml:space="preserve"> with equal ranges is chosen to be utilized. For n</w:t>
      </w:r>
      <w:r w:rsidR="00DE70B3" w:rsidRPr="00DE70B3">
        <w:rPr>
          <w:rFonts w:ascii="Times New Roman" w:hAnsi="Times New Roman"/>
          <w:lang w:val="en-AU"/>
        </w:rPr>
        <w:t>ormalization before quantization</w:t>
      </w:r>
      <w:r w:rsidR="007278B5">
        <w:rPr>
          <w:rFonts w:ascii="Times New Roman" w:hAnsi="Times New Roman"/>
          <w:lang w:val="en-AU"/>
        </w:rPr>
        <w:t xml:space="preserve"> in the encoder and </w:t>
      </w:r>
      <w:r w:rsidR="0028424C">
        <w:rPr>
          <w:rFonts w:ascii="Times New Roman" w:hAnsi="Times New Roman"/>
          <w:lang w:val="en-AU"/>
        </w:rPr>
        <w:t xml:space="preserve">denormalization </w:t>
      </w:r>
      <w:r w:rsidR="007278B5">
        <w:rPr>
          <w:rFonts w:ascii="Times New Roman" w:hAnsi="Times New Roman"/>
          <w:lang w:val="en-AU"/>
        </w:rPr>
        <w:t>after de</w:t>
      </w:r>
      <w:r w:rsidR="007278B5" w:rsidRPr="00DE70B3">
        <w:rPr>
          <w:rFonts w:ascii="Times New Roman" w:hAnsi="Times New Roman"/>
          <w:lang w:val="en-AU"/>
        </w:rPr>
        <w:t>quantization</w:t>
      </w:r>
      <w:r w:rsidR="00DE70B3" w:rsidRPr="00DE70B3">
        <w:rPr>
          <w:rFonts w:ascii="Times New Roman" w:hAnsi="Times New Roman"/>
          <w:lang w:val="en-AU"/>
        </w:rPr>
        <w:t xml:space="preserve"> in the </w:t>
      </w:r>
      <w:r w:rsidR="007278B5">
        <w:rPr>
          <w:rFonts w:ascii="Times New Roman" w:hAnsi="Times New Roman"/>
          <w:lang w:val="en-AU"/>
        </w:rPr>
        <w:t>de</w:t>
      </w:r>
      <w:r w:rsidR="00DE70B3" w:rsidRPr="00DE70B3">
        <w:rPr>
          <w:rFonts w:ascii="Times New Roman" w:hAnsi="Times New Roman"/>
          <w:lang w:val="en-AU"/>
        </w:rPr>
        <w:t>coder</w:t>
      </w:r>
      <w:r w:rsidR="00DE70B3">
        <w:rPr>
          <w:rFonts w:ascii="Times New Roman" w:hAnsi="Times New Roman"/>
          <w:lang w:val="en-AU"/>
        </w:rPr>
        <w:t xml:space="preserve">, </w:t>
      </w:r>
      <w:r w:rsidR="007278B5" w:rsidRPr="007278B5">
        <w:rPr>
          <w:rFonts w:ascii="Times New Roman" w:hAnsi="Times New Roman"/>
          <w:lang w:val="en-AU"/>
        </w:rPr>
        <w:t xml:space="preserve">sigmoid function and inverse sigmoid function </w:t>
      </w:r>
      <w:r w:rsidR="007278B5">
        <w:rPr>
          <w:rFonts w:ascii="Times New Roman" w:hAnsi="Times New Roman"/>
          <w:lang w:val="en-AU"/>
        </w:rPr>
        <w:t xml:space="preserve">are adopted to be </w:t>
      </w:r>
      <w:r w:rsidR="00680820">
        <w:rPr>
          <w:rFonts w:ascii="Times New Roman" w:hAnsi="Times New Roman"/>
          <w:lang w:val="en-AU"/>
        </w:rPr>
        <w:t xml:space="preserve">used. </w:t>
      </w:r>
    </w:p>
    <w:p w14:paraId="1CF9F2C3" w14:textId="77777777" w:rsidR="00680820" w:rsidRDefault="00680820" w:rsidP="00161A6B">
      <w:pPr>
        <w:spacing w:after="60"/>
        <w:rPr>
          <w:rFonts w:ascii="Times New Roman" w:hAnsi="Times New Roman" w:cs="Times New Roman"/>
        </w:rPr>
      </w:pPr>
      <w:r w:rsidRPr="00023324">
        <w:rPr>
          <w:rFonts w:ascii="Times New Roman" w:hAnsi="Times New Roman"/>
          <w:b/>
          <w:bCs/>
        </w:rPr>
        <w:t xml:space="preserve">Observation </w:t>
      </w:r>
      <w:r>
        <w:rPr>
          <w:rFonts w:ascii="Times New Roman" w:hAnsi="Times New Roman"/>
          <w:b/>
          <w:bCs/>
        </w:rPr>
        <w:t>2</w:t>
      </w:r>
      <w:r w:rsidRPr="00023324">
        <w:rPr>
          <w:rFonts w:ascii="Times New Roman" w:hAnsi="Times New Roman"/>
          <w:b/>
          <w:bCs/>
        </w:rPr>
        <w:t xml:space="preserve">: </w:t>
      </w:r>
      <w:r>
        <w:rPr>
          <w:rFonts w:ascii="Times New Roman" w:hAnsi="Times New Roman" w:cs="Times New Roman"/>
        </w:rPr>
        <w:t xml:space="preserve">Per requested for our proposed </w:t>
      </w:r>
      <w:r w:rsidRPr="00680820">
        <w:rPr>
          <w:rFonts w:ascii="Times New Roman" w:hAnsi="Times New Roman" w:cs="Times New Roman"/>
        </w:rPr>
        <w:t>CNN-based encoder/decoder with scalar quantization</w:t>
      </w:r>
      <w:r>
        <w:rPr>
          <w:rFonts w:ascii="Times New Roman" w:hAnsi="Times New Roman" w:cs="Times New Roman"/>
        </w:rPr>
        <w:t>, the details of q</w:t>
      </w:r>
      <w:r w:rsidRPr="00680820">
        <w:rPr>
          <w:rFonts w:ascii="Times New Roman" w:hAnsi="Times New Roman" w:cs="Times New Roman"/>
        </w:rPr>
        <w:t>uantization</w:t>
      </w:r>
      <w:r>
        <w:rPr>
          <w:rFonts w:ascii="Times New Roman" w:hAnsi="Times New Roman" w:cs="Times New Roman"/>
        </w:rPr>
        <w:t xml:space="preserve"> and normalization are provided as</w:t>
      </w:r>
      <w:r w:rsidRPr="00023324">
        <w:rPr>
          <w:rFonts w:ascii="Times New Roman" w:hAnsi="Times New Roman" w:cs="Times New Roman"/>
        </w:rPr>
        <w:t>:</w:t>
      </w:r>
    </w:p>
    <w:p w14:paraId="52F2FA0A" w14:textId="7EAF2695" w:rsidR="00680820" w:rsidRDefault="00680820" w:rsidP="00161A6B">
      <w:pPr>
        <w:spacing w:after="60"/>
        <w:ind w:leftChars="100" w:left="220"/>
        <w:rPr>
          <w:rFonts w:ascii="Times New Roman" w:hAnsi="Times New Roman" w:cs="Times New Roman"/>
        </w:rPr>
      </w:pPr>
      <w:r>
        <w:rPr>
          <w:rFonts w:ascii="Times New Roman" w:hAnsi="Times New Roman" w:cs="Times New Roman"/>
        </w:rPr>
        <w:t>-</w:t>
      </w:r>
      <w:r w:rsidRPr="00023324">
        <w:rPr>
          <w:rFonts w:ascii="Times New Roman" w:hAnsi="Times New Roman" w:cs="Times New Roman"/>
        </w:rPr>
        <w:t xml:space="preserve"> </w:t>
      </w:r>
      <w:r>
        <w:rPr>
          <w:rFonts w:ascii="Times New Roman" w:hAnsi="Times New Roman" w:cs="Times New Roman"/>
        </w:rPr>
        <w:t>T</w:t>
      </w:r>
      <w:r w:rsidRPr="00680820">
        <w:rPr>
          <w:rFonts w:ascii="Times New Roman" w:hAnsi="Times New Roman" w:cs="Times New Roman"/>
        </w:rPr>
        <w:t>he quantization has been bypassed in the back propagation, i.e., straight-through estimator</w:t>
      </w:r>
      <w:r>
        <w:rPr>
          <w:rFonts w:ascii="Times New Roman" w:hAnsi="Times New Roman" w:cs="Times New Roman"/>
        </w:rPr>
        <w:t xml:space="preserve">; </w:t>
      </w:r>
    </w:p>
    <w:p w14:paraId="39927F2B" w14:textId="4BE2C1BC" w:rsidR="00680820" w:rsidRPr="00023324" w:rsidRDefault="00680820" w:rsidP="00161A6B">
      <w:pPr>
        <w:spacing w:after="60"/>
        <w:ind w:leftChars="100" w:left="220"/>
        <w:rPr>
          <w:rFonts w:ascii="Times New Roman" w:hAnsi="Times New Roman"/>
        </w:rPr>
      </w:pPr>
      <w:r>
        <w:rPr>
          <w:rFonts w:ascii="Times New Roman" w:hAnsi="Times New Roman"/>
        </w:rPr>
        <w:t>- The scal</w:t>
      </w:r>
      <w:r w:rsidR="0028424C">
        <w:rPr>
          <w:rFonts w:ascii="Times New Roman" w:hAnsi="Times New Roman"/>
        </w:rPr>
        <w:t xml:space="preserve">ar quantization is used: </w:t>
      </w:r>
      <w:r w:rsidRPr="00680820">
        <w:rPr>
          <w:rFonts w:ascii="Times New Roman" w:hAnsi="Times New Roman"/>
        </w:rPr>
        <w:t>fixed uniform scalar quantization with equal ranges</w:t>
      </w:r>
      <w:r w:rsidR="0028424C">
        <w:rPr>
          <w:rFonts w:ascii="Times New Roman" w:hAnsi="Times New Roman"/>
        </w:rPr>
        <w:t>;</w:t>
      </w:r>
    </w:p>
    <w:p w14:paraId="4A59E709" w14:textId="206132B3" w:rsidR="00680820" w:rsidRPr="00680820" w:rsidRDefault="0028424C" w:rsidP="00161A6B">
      <w:pPr>
        <w:spacing w:after="60"/>
        <w:ind w:leftChars="100" w:left="220"/>
        <w:rPr>
          <w:rFonts w:ascii="Times New Roman" w:hAnsi="Times New Roman"/>
        </w:rPr>
      </w:pPr>
      <w:r>
        <w:rPr>
          <w:rFonts w:ascii="Times New Roman" w:hAnsi="Times New Roman" w:hint="eastAsia"/>
        </w:rPr>
        <w:t>-</w:t>
      </w:r>
      <w:r>
        <w:rPr>
          <w:rFonts w:ascii="Times New Roman" w:hAnsi="Times New Roman"/>
        </w:rPr>
        <w:t xml:space="preserve"> S</w:t>
      </w:r>
      <w:r w:rsidRPr="0028424C">
        <w:rPr>
          <w:rFonts w:ascii="Times New Roman" w:hAnsi="Times New Roman"/>
        </w:rPr>
        <w:t>igmoid function and inverse sigmoid function</w:t>
      </w:r>
      <w:r>
        <w:rPr>
          <w:rFonts w:ascii="Times New Roman" w:hAnsi="Times New Roman"/>
        </w:rPr>
        <w:t xml:space="preserve"> are used for normalization and </w:t>
      </w:r>
      <w:r>
        <w:rPr>
          <w:rFonts w:ascii="Times New Roman" w:hAnsi="Times New Roman"/>
          <w:lang w:val="en-AU"/>
        </w:rPr>
        <w:t>denormalization.</w:t>
      </w:r>
    </w:p>
    <w:p w14:paraId="27E6E41C" w14:textId="77777777" w:rsidR="000B61C7" w:rsidRPr="000B61C7" w:rsidRDefault="000B61C7" w:rsidP="002979F5">
      <w:pPr>
        <w:spacing w:after="180"/>
        <w:rPr>
          <w:rFonts w:ascii="Times New Roman" w:hAnsi="Times New Roman"/>
          <w:lang w:val="en-AU"/>
        </w:rPr>
      </w:pPr>
    </w:p>
    <w:p w14:paraId="7E4806B4" w14:textId="1941E263" w:rsidR="00D66526" w:rsidRDefault="00D24214" w:rsidP="002979F5">
      <w:pPr>
        <w:spacing w:after="180"/>
        <w:rPr>
          <w:rFonts w:ascii="Times New Roman" w:hAnsi="Times New Roman"/>
          <w:lang w:val="en-AU"/>
        </w:rPr>
      </w:pPr>
      <w:r>
        <w:rPr>
          <w:rFonts w:ascii="Times New Roman" w:hAnsi="Times New Roman"/>
          <w:lang w:val="en-AU"/>
        </w:rPr>
        <w:t>As agreed in</w:t>
      </w:r>
      <w:r w:rsidR="008F7F71">
        <w:rPr>
          <w:rFonts w:ascii="Times New Roman" w:hAnsi="Times New Roman"/>
          <w:lang w:val="en-AU"/>
        </w:rPr>
        <w:t xml:space="preserve"> </w:t>
      </w:r>
      <w:r w:rsidR="00227041">
        <w:rPr>
          <w:rFonts w:ascii="Times New Roman" w:hAnsi="Times New Roman" w:hint="eastAsia"/>
          <w:lang w:val="en-AU"/>
        </w:rPr>
        <w:t>RA</w:t>
      </w:r>
      <w:r w:rsidR="00227041">
        <w:rPr>
          <w:rFonts w:ascii="Times New Roman" w:hAnsi="Times New Roman"/>
          <w:lang w:val="en-AU"/>
        </w:rPr>
        <w:t>N4#112bis, in addition to the overall SGCS</w:t>
      </w:r>
      <w:r w:rsidR="007D78B2">
        <w:rPr>
          <w:rFonts w:ascii="Times New Roman" w:hAnsi="Times New Roman"/>
          <w:lang w:val="en-AU"/>
        </w:rPr>
        <w:t xml:space="preserve">, the CDF of SGCS per </w:t>
      </w:r>
      <w:proofErr w:type="spellStart"/>
      <w:r w:rsidR="007D78B2">
        <w:rPr>
          <w:rFonts w:ascii="Times New Roman" w:hAnsi="Times New Roman"/>
          <w:lang w:val="en-AU"/>
        </w:rPr>
        <w:t>subband</w:t>
      </w:r>
      <w:proofErr w:type="spellEnd"/>
      <w:r w:rsidR="007D78B2">
        <w:rPr>
          <w:rFonts w:ascii="Times New Roman" w:hAnsi="Times New Roman"/>
          <w:lang w:val="en-AU"/>
        </w:rPr>
        <w:t xml:space="preserve"> shall also be submitted</w:t>
      </w:r>
      <w:r w:rsidR="00375855">
        <w:rPr>
          <w:rFonts w:ascii="Times New Roman" w:hAnsi="Times New Roman"/>
          <w:lang w:val="en-AU"/>
        </w:rPr>
        <w:t xml:space="preserve">. </w:t>
      </w:r>
    </w:p>
    <w:p w14:paraId="14153522" w14:textId="510B2E14" w:rsidR="001C0FE7" w:rsidRDefault="008F7F71" w:rsidP="009A1131">
      <w:pPr>
        <w:spacing w:after="180"/>
        <w:rPr>
          <w:rFonts w:ascii="Times New Roman" w:hAnsi="Times New Roman"/>
          <w:sz w:val="21"/>
          <w:szCs w:val="21"/>
          <w:lang w:val="en-AU"/>
        </w:rPr>
      </w:pPr>
      <w:r w:rsidRPr="00375855">
        <w:rPr>
          <w:rFonts w:ascii="Times New Roman" w:hAnsi="Times New Roman"/>
          <w:b/>
          <w:bCs/>
        </w:rPr>
        <w:t xml:space="preserve">Observation </w:t>
      </w:r>
      <w:r w:rsidR="0028424C">
        <w:rPr>
          <w:rFonts w:ascii="Times New Roman" w:hAnsi="Times New Roman"/>
          <w:b/>
          <w:bCs/>
        </w:rPr>
        <w:t>3</w:t>
      </w:r>
      <w:r w:rsidRPr="00375855">
        <w:rPr>
          <w:rFonts w:ascii="Times New Roman" w:hAnsi="Times New Roman"/>
          <w:b/>
          <w:bCs/>
        </w:rPr>
        <w:t xml:space="preserve">: </w:t>
      </w:r>
      <w:r w:rsidR="00FD7459">
        <w:rPr>
          <w:rFonts w:ascii="Times New Roman" w:hAnsi="Times New Roman" w:cs="Times New Roman"/>
        </w:rPr>
        <w:t>The CDF</w:t>
      </w:r>
      <w:r w:rsidR="00321BF4">
        <w:rPr>
          <w:rFonts w:ascii="Times New Roman" w:hAnsi="Times New Roman" w:cs="Times New Roman"/>
        </w:rPr>
        <w:t xml:space="preserve"> curves</w:t>
      </w:r>
      <w:r w:rsidR="00FD7459">
        <w:rPr>
          <w:rFonts w:ascii="Times New Roman" w:hAnsi="Times New Roman" w:cs="Times New Roman"/>
        </w:rPr>
        <w:t xml:space="preserve"> of SGCS values for each </w:t>
      </w:r>
      <w:proofErr w:type="spellStart"/>
      <w:r w:rsidR="00FD7459">
        <w:rPr>
          <w:rFonts w:ascii="Times New Roman" w:hAnsi="Times New Roman" w:cs="Times New Roman"/>
        </w:rPr>
        <w:t>subband</w:t>
      </w:r>
      <w:r w:rsidR="00321BF4">
        <w:rPr>
          <w:rFonts w:ascii="Times New Roman" w:hAnsi="Times New Roman" w:cs="Times New Roman"/>
        </w:rPr>
        <w:t>s</w:t>
      </w:r>
      <w:proofErr w:type="spellEnd"/>
      <w:r w:rsidR="00321BF4">
        <w:rPr>
          <w:rFonts w:ascii="Times New Roman" w:hAnsi="Times New Roman" w:cs="Times New Roman"/>
        </w:rPr>
        <w:t xml:space="preserve"> are provided in the following figures, for </w:t>
      </w:r>
      <w:r w:rsidR="00321BF4" w:rsidRPr="00375855">
        <w:rPr>
          <w:rFonts w:ascii="Times New Roman" w:hAnsi="Times New Roman" w:hint="eastAsia"/>
          <w:sz w:val="21"/>
          <w:szCs w:val="21"/>
          <w:lang w:val="en-AU"/>
        </w:rPr>
        <w:t>C</w:t>
      </w:r>
      <w:r w:rsidR="00321BF4" w:rsidRPr="00375855">
        <w:rPr>
          <w:rFonts w:ascii="Times New Roman" w:hAnsi="Times New Roman"/>
          <w:sz w:val="21"/>
          <w:szCs w:val="21"/>
          <w:lang w:val="en-AU"/>
        </w:rPr>
        <w:t xml:space="preserve">NN-based encoder/decoder without </w:t>
      </w:r>
      <w:r w:rsidR="00321BF4">
        <w:rPr>
          <w:rFonts w:ascii="Times New Roman" w:hAnsi="Times New Roman"/>
          <w:sz w:val="21"/>
          <w:szCs w:val="21"/>
          <w:lang w:val="en-AU"/>
        </w:rPr>
        <w:t xml:space="preserve">and with scalar quantization respectively. </w:t>
      </w:r>
    </w:p>
    <w:p w14:paraId="515063EF" w14:textId="4BC04A4B" w:rsidR="00321BF4" w:rsidRPr="00375855" w:rsidRDefault="00321BF4" w:rsidP="009A1131">
      <w:pPr>
        <w:spacing w:after="180"/>
        <w:rPr>
          <w:rFonts w:ascii="Times New Roman" w:hAnsi="Times New Roman"/>
        </w:rPr>
      </w:pPr>
      <w:r>
        <w:rPr>
          <w:noProof/>
        </w:rPr>
        <w:drawing>
          <wp:inline distT="0" distB="0" distL="0" distR="0" wp14:anchorId="4F754AA8" wp14:editId="130501E7">
            <wp:extent cx="2825597" cy="2392071"/>
            <wp:effectExtent l="0" t="0" r="0" b="8255"/>
            <wp:docPr id="4" name="图片 3">
              <a:extLst xmlns:a="http://schemas.openxmlformats.org/drawingml/2006/main">
                <a:ext uri="{FF2B5EF4-FFF2-40B4-BE49-F238E27FC236}">
                  <a16:creationId xmlns:a16="http://schemas.microsoft.com/office/drawing/2014/main" id="{146112E0-A0FC-4C7F-8EF5-3E9493CFBD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46112E0-A0FC-4C7F-8EF5-3E9493CFBD69}"/>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42045" cy="2405995"/>
                    </a:xfrm>
                    <a:prstGeom prst="rect">
                      <a:avLst/>
                    </a:prstGeom>
                    <a:noFill/>
                  </pic:spPr>
                </pic:pic>
              </a:graphicData>
            </a:graphic>
          </wp:inline>
        </w:drawing>
      </w:r>
      <w:r w:rsidRPr="00321BF4">
        <w:rPr>
          <w:noProof/>
        </w:rPr>
        <w:t xml:space="preserve"> </w:t>
      </w:r>
      <w:r>
        <w:rPr>
          <w:noProof/>
        </w:rPr>
        <w:drawing>
          <wp:inline distT="0" distB="0" distL="0" distR="0" wp14:anchorId="4567E9F1" wp14:editId="33AB999E">
            <wp:extent cx="2984601" cy="2372664"/>
            <wp:effectExtent l="0" t="0" r="6350" b="8890"/>
            <wp:docPr id="5" name="图片 4">
              <a:extLst xmlns:a="http://schemas.openxmlformats.org/drawingml/2006/main">
                <a:ext uri="{FF2B5EF4-FFF2-40B4-BE49-F238E27FC236}">
                  <a16:creationId xmlns:a16="http://schemas.microsoft.com/office/drawing/2014/main" id="{B2F301C8-E958-4272-987F-1E3D112A86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2F301C8-E958-4272-987F-1E3D112A869F}"/>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6189" cy="2381876"/>
                    </a:xfrm>
                    <a:prstGeom prst="rect">
                      <a:avLst/>
                    </a:prstGeom>
                    <a:noFill/>
                  </pic:spPr>
                </pic:pic>
              </a:graphicData>
            </a:graphic>
          </wp:inline>
        </w:drawing>
      </w:r>
    </w:p>
    <w:p w14:paraId="0EC23766" w14:textId="2382AAC2" w:rsidR="00321BF4" w:rsidRDefault="00321BF4" w:rsidP="009F2DB0">
      <w:pPr>
        <w:spacing w:after="180"/>
        <w:jc w:val="center"/>
        <w:rPr>
          <w:rFonts w:ascii="Times New Roman" w:hAnsi="Times New Roman"/>
          <w:lang w:val="en-AU"/>
        </w:rPr>
      </w:pPr>
      <w:r>
        <w:rPr>
          <w:rFonts w:ascii="Times New Roman" w:hAnsi="Times New Roman"/>
          <w:lang w:val="en-AU"/>
        </w:rPr>
        <w:t xml:space="preserve">Figure 1. </w:t>
      </w:r>
      <w:r w:rsidRPr="00321BF4">
        <w:rPr>
          <w:rFonts w:ascii="Times New Roman" w:hAnsi="Times New Roman"/>
          <w:lang w:val="en-AU"/>
        </w:rPr>
        <w:t xml:space="preserve">The CDF curves of SGCS values for each </w:t>
      </w:r>
      <w:proofErr w:type="spellStart"/>
      <w:r w:rsidRPr="00321BF4">
        <w:rPr>
          <w:rFonts w:ascii="Times New Roman" w:hAnsi="Times New Roman"/>
          <w:lang w:val="en-AU"/>
        </w:rPr>
        <w:t>subbands</w:t>
      </w:r>
      <w:proofErr w:type="spellEnd"/>
      <w:r w:rsidRPr="00321BF4">
        <w:rPr>
          <w:rFonts w:ascii="Times New Roman" w:hAnsi="Times New Roman"/>
          <w:lang w:val="en-AU"/>
        </w:rPr>
        <w:t xml:space="preserve"> for CNN-based encoder/decoder without </w:t>
      </w:r>
      <w:r>
        <w:rPr>
          <w:rFonts w:ascii="Times New Roman" w:hAnsi="Times New Roman"/>
          <w:lang w:val="en-AU"/>
        </w:rPr>
        <w:t>quantization (</w:t>
      </w:r>
      <w:r w:rsidR="009F2DB0">
        <w:rPr>
          <w:rFonts w:ascii="Times New Roman" w:hAnsi="Times New Roman"/>
          <w:lang w:val="en-AU"/>
        </w:rPr>
        <w:t>left</w:t>
      </w:r>
      <w:r>
        <w:rPr>
          <w:rFonts w:ascii="Times New Roman" w:hAnsi="Times New Roman"/>
          <w:lang w:val="en-AU"/>
        </w:rPr>
        <w:t xml:space="preserve">) </w:t>
      </w:r>
      <w:r w:rsidRPr="00321BF4">
        <w:rPr>
          <w:rFonts w:ascii="Times New Roman" w:hAnsi="Times New Roman"/>
          <w:lang w:val="en-AU"/>
        </w:rPr>
        <w:t xml:space="preserve">and with scalar quantization </w:t>
      </w:r>
      <w:r w:rsidR="009F2DB0">
        <w:rPr>
          <w:rFonts w:ascii="Times New Roman" w:hAnsi="Times New Roman"/>
          <w:lang w:val="en-AU"/>
        </w:rPr>
        <w:t>(right)</w:t>
      </w:r>
      <w:r>
        <w:rPr>
          <w:rFonts w:ascii="Times New Roman" w:hAnsi="Times New Roman"/>
          <w:lang w:val="en-AU"/>
        </w:rPr>
        <w:t>.</w:t>
      </w:r>
    </w:p>
    <w:p w14:paraId="55B791B4" w14:textId="153215B2" w:rsidR="00134C78" w:rsidRDefault="00134C78" w:rsidP="009A4AFA">
      <w:pPr>
        <w:spacing w:after="180"/>
        <w:rPr>
          <w:rFonts w:ascii="Times New Roman" w:hAnsi="Times New Roman"/>
          <w:b/>
          <w:bCs/>
          <w:lang w:val="en-AU"/>
        </w:rPr>
      </w:pPr>
    </w:p>
    <w:p w14:paraId="18BBA788" w14:textId="40AB0819" w:rsidR="0028424C" w:rsidRPr="006C568E" w:rsidRDefault="0028424C" w:rsidP="0028424C">
      <w:pPr>
        <w:pStyle w:val="Heading4"/>
        <w:rPr>
          <w:lang w:val="en-AU"/>
        </w:rPr>
      </w:pPr>
      <w:r>
        <w:rPr>
          <w:lang w:val="en-US"/>
        </w:rPr>
        <w:t>2</w:t>
      </w:r>
      <w:r w:rsidRPr="006C568E">
        <w:rPr>
          <w:lang w:val="en-US"/>
        </w:rPr>
        <w:t>.1.</w:t>
      </w:r>
      <w:r>
        <w:rPr>
          <w:lang w:val="en-US"/>
        </w:rPr>
        <w:t>4</w:t>
      </w:r>
      <w:r w:rsidRPr="006C568E">
        <w:rPr>
          <w:lang w:val="en-US"/>
        </w:rPr>
        <w:t xml:space="preserve"> </w:t>
      </w:r>
      <w:r>
        <w:rPr>
          <w:lang w:val="en-US"/>
        </w:rPr>
        <w:t xml:space="preserve">Training </w:t>
      </w:r>
      <w:r>
        <w:rPr>
          <w:lang w:val="en-US" w:eastAsia="zh-CN"/>
        </w:rPr>
        <w:t>dataset sharing</w:t>
      </w:r>
    </w:p>
    <w:p w14:paraId="2B6B97A7" w14:textId="37244F9C" w:rsidR="0001097B" w:rsidRDefault="0087537B" w:rsidP="009A4AFA">
      <w:pPr>
        <w:spacing w:after="180"/>
        <w:rPr>
          <w:rFonts w:ascii="Times New Roman" w:hAnsi="Times New Roman"/>
          <w:lang w:val="en-AU"/>
        </w:rPr>
      </w:pPr>
      <w:r w:rsidRPr="0087537B">
        <w:rPr>
          <w:rFonts w:ascii="Times New Roman" w:hAnsi="Times New Roman"/>
          <w:lang w:val="en-AU"/>
        </w:rPr>
        <w:t>As agreed in RAN4#112bis</w:t>
      </w:r>
      <w:r w:rsidR="00674CA8">
        <w:rPr>
          <w:rFonts w:ascii="Times New Roman" w:hAnsi="Times New Roman"/>
          <w:lang w:val="en-AU"/>
        </w:rPr>
        <w:t xml:space="preserve"> [14]</w:t>
      </w:r>
      <w:r w:rsidRPr="0087537B">
        <w:rPr>
          <w:rFonts w:ascii="Times New Roman" w:hAnsi="Times New Roman"/>
          <w:lang w:val="en-AU"/>
        </w:rPr>
        <w:t xml:space="preserve">, </w:t>
      </w:r>
      <w:r w:rsidR="00674CA8">
        <w:rPr>
          <w:rFonts w:ascii="Times New Roman" w:hAnsi="Times New Roman"/>
          <w:lang w:val="en-AU"/>
        </w:rPr>
        <w:t xml:space="preserve">to further align the datasets used by different companies, </w:t>
      </w:r>
      <w:r w:rsidR="00BD0DA5">
        <w:rPr>
          <w:rFonts w:ascii="Times New Roman" w:hAnsi="Times New Roman"/>
          <w:lang w:val="en-AU"/>
        </w:rPr>
        <w:t>it is agreed to submit additional data including “</w:t>
      </w:r>
      <w:r w:rsidR="00DA12CC" w:rsidRPr="00DA12CC">
        <w:rPr>
          <w:rFonts w:ascii="Times New Roman" w:hAnsi="Times New Roman"/>
          <w:lang w:val="en-AU"/>
        </w:rPr>
        <w:t xml:space="preserve">CDF of the largest eigen value of the channel matrix of training data for each </w:t>
      </w:r>
      <w:proofErr w:type="spellStart"/>
      <w:r w:rsidR="00DA12CC" w:rsidRPr="00DA12CC">
        <w:rPr>
          <w:rFonts w:ascii="Times New Roman" w:hAnsi="Times New Roman"/>
          <w:lang w:val="en-AU"/>
        </w:rPr>
        <w:t>subbands</w:t>
      </w:r>
      <w:proofErr w:type="spellEnd"/>
      <w:r w:rsidR="00DA12CC" w:rsidRPr="00DA12CC">
        <w:rPr>
          <w:rFonts w:ascii="Times New Roman" w:hAnsi="Times New Roman"/>
          <w:lang w:val="en-AU"/>
        </w:rPr>
        <w:t xml:space="preserve"> (preferably to be submitted in an </w:t>
      </w:r>
      <w:proofErr w:type="spellStart"/>
      <w:r w:rsidR="00DA12CC" w:rsidRPr="00DA12CC">
        <w:rPr>
          <w:rFonts w:ascii="Times New Roman" w:hAnsi="Times New Roman"/>
          <w:lang w:val="en-AU"/>
        </w:rPr>
        <w:t>xls</w:t>
      </w:r>
      <w:proofErr w:type="spellEnd"/>
      <w:r w:rsidR="00DA12CC" w:rsidRPr="00DA12CC">
        <w:rPr>
          <w:rFonts w:ascii="Times New Roman" w:hAnsi="Times New Roman"/>
          <w:lang w:val="en-AU"/>
        </w:rPr>
        <w:t xml:space="preserve"> format)</w:t>
      </w:r>
      <w:r w:rsidR="00BD0DA5">
        <w:rPr>
          <w:rFonts w:ascii="Times New Roman" w:hAnsi="Times New Roman"/>
          <w:lang w:val="en-AU"/>
        </w:rPr>
        <w:t>”</w:t>
      </w:r>
      <w:r w:rsidR="00DA12CC">
        <w:rPr>
          <w:rFonts w:ascii="Times New Roman" w:hAnsi="Times New Roman"/>
          <w:lang w:val="en-AU"/>
        </w:rPr>
        <w:t xml:space="preserve">. Accordingly, </w:t>
      </w:r>
      <w:r w:rsidR="000565B8">
        <w:rPr>
          <w:rFonts w:ascii="Times New Roman" w:hAnsi="Times New Roman"/>
        </w:rPr>
        <w:t xml:space="preserve">we provided the </w:t>
      </w:r>
      <w:r w:rsidR="0001097B">
        <w:rPr>
          <w:rFonts w:ascii="Times New Roman" w:hAnsi="Times New Roman" w:hint="eastAsia"/>
        </w:rPr>
        <w:t>CDF</w:t>
      </w:r>
      <w:r w:rsidR="0001097B">
        <w:rPr>
          <w:rFonts w:ascii="Times New Roman" w:hAnsi="Times New Roman"/>
        </w:rPr>
        <w:t xml:space="preserve"> curves in the accompanying </w:t>
      </w:r>
      <w:proofErr w:type="spellStart"/>
      <w:r w:rsidR="0001097B">
        <w:rPr>
          <w:rFonts w:ascii="Times New Roman" w:hAnsi="Times New Roman"/>
        </w:rPr>
        <w:t>xls</w:t>
      </w:r>
      <w:proofErr w:type="spellEnd"/>
      <w:r w:rsidR="0001097B">
        <w:rPr>
          <w:rFonts w:ascii="Times New Roman" w:hAnsi="Times New Roman"/>
        </w:rPr>
        <w:t xml:space="preserve"> file in the R4-2418095.zip file. </w:t>
      </w:r>
      <w:r w:rsidR="00D03F6F">
        <w:rPr>
          <w:rFonts w:ascii="Times New Roman" w:hAnsi="Times New Roman"/>
        </w:rPr>
        <w:t>Furthermore</w:t>
      </w:r>
      <w:r w:rsidR="0001097B">
        <w:rPr>
          <w:rFonts w:ascii="Times New Roman" w:hAnsi="Times New Roman"/>
        </w:rPr>
        <w:t>, the following figure</w:t>
      </w:r>
      <w:r w:rsidR="00D03F6F">
        <w:rPr>
          <w:rFonts w:ascii="Times New Roman" w:hAnsi="Times New Roman"/>
        </w:rPr>
        <w:t xml:space="preserve"> is provided also</w:t>
      </w:r>
      <w:r w:rsidR="0001097B">
        <w:rPr>
          <w:rFonts w:ascii="Times New Roman" w:hAnsi="Times New Roman"/>
        </w:rPr>
        <w:t xml:space="preserve"> with</w:t>
      </w:r>
      <w:r w:rsidR="00D03F6F">
        <w:rPr>
          <w:rFonts w:ascii="Times New Roman" w:hAnsi="Times New Roman"/>
        </w:rPr>
        <w:t xml:space="preserve"> the</w:t>
      </w:r>
      <w:r w:rsidR="0001097B">
        <w:rPr>
          <w:rFonts w:ascii="Times New Roman" w:hAnsi="Times New Roman"/>
        </w:rPr>
        <w:t xml:space="preserve"> </w:t>
      </w:r>
      <w:r w:rsidR="00D03F6F" w:rsidRPr="00DA12CC">
        <w:rPr>
          <w:rFonts w:ascii="Times New Roman" w:hAnsi="Times New Roman"/>
          <w:lang w:val="en-AU"/>
        </w:rPr>
        <w:t>CDF</w:t>
      </w:r>
      <w:r w:rsidR="00D03F6F">
        <w:rPr>
          <w:rFonts w:ascii="Times New Roman" w:hAnsi="Times New Roman"/>
          <w:lang w:val="en-AU"/>
        </w:rPr>
        <w:t xml:space="preserve"> curves.</w:t>
      </w:r>
    </w:p>
    <w:p w14:paraId="4FE20353" w14:textId="38D35590" w:rsidR="00D03F6F" w:rsidRDefault="00D03F6F" w:rsidP="00D03F6F">
      <w:pPr>
        <w:spacing w:after="180"/>
        <w:rPr>
          <w:rFonts w:ascii="Times New Roman" w:hAnsi="Times New Roman"/>
          <w:sz w:val="21"/>
          <w:szCs w:val="21"/>
          <w:lang w:val="en-AU"/>
        </w:rPr>
      </w:pPr>
      <w:r w:rsidRPr="00375855">
        <w:rPr>
          <w:rFonts w:ascii="Times New Roman" w:hAnsi="Times New Roman"/>
          <w:b/>
          <w:bCs/>
        </w:rPr>
        <w:t xml:space="preserve">Observation </w:t>
      </w:r>
      <w:r>
        <w:rPr>
          <w:rFonts w:ascii="Times New Roman" w:hAnsi="Times New Roman"/>
          <w:b/>
          <w:bCs/>
        </w:rPr>
        <w:t>4</w:t>
      </w:r>
      <w:r w:rsidRPr="00375855">
        <w:rPr>
          <w:rFonts w:ascii="Times New Roman" w:hAnsi="Times New Roman"/>
          <w:b/>
          <w:bCs/>
        </w:rPr>
        <w:t xml:space="preserve">: </w:t>
      </w:r>
      <w:r>
        <w:rPr>
          <w:rFonts w:ascii="Times New Roman" w:hAnsi="Times New Roman" w:cs="Times New Roman"/>
        </w:rPr>
        <w:t xml:space="preserve">The CDF curves of </w:t>
      </w:r>
      <w:r w:rsidRPr="00D03F6F">
        <w:rPr>
          <w:rFonts w:ascii="Times New Roman" w:hAnsi="Times New Roman" w:cs="Times New Roman"/>
        </w:rPr>
        <w:t xml:space="preserve">the largest eigen value of the channel matrix of training data for each </w:t>
      </w:r>
      <w:proofErr w:type="spellStart"/>
      <w:r w:rsidRPr="00D03F6F">
        <w:rPr>
          <w:rFonts w:ascii="Times New Roman" w:hAnsi="Times New Roman" w:cs="Times New Roman"/>
        </w:rPr>
        <w:t>subbands</w:t>
      </w:r>
      <w:proofErr w:type="spellEnd"/>
      <w:r>
        <w:rPr>
          <w:rFonts w:ascii="Times New Roman" w:hAnsi="Times New Roman" w:cs="Times New Roman"/>
        </w:rPr>
        <w:t xml:space="preserve"> are provided in the following figure</w:t>
      </w:r>
      <w:r>
        <w:rPr>
          <w:rFonts w:ascii="Times New Roman" w:hAnsi="Times New Roman"/>
          <w:sz w:val="21"/>
          <w:szCs w:val="21"/>
          <w:lang w:val="en-AU"/>
        </w:rPr>
        <w:t xml:space="preserve">. </w:t>
      </w:r>
    </w:p>
    <w:p w14:paraId="4565E156" w14:textId="18279DB8" w:rsidR="005B5341" w:rsidRDefault="009B6875" w:rsidP="00D03F6F">
      <w:pPr>
        <w:spacing w:after="180"/>
        <w:jc w:val="center"/>
        <w:rPr>
          <w:rFonts w:ascii="Times New Roman" w:hAnsi="Times New Roman"/>
          <w:lang w:val="en-AU"/>
        </w:rPr>
      </w:pPr>
      <w:r>
        <w:rPr>
          <w:noProof/>
        </w:rPr>
        <w:lastRenderedPageBreak/>
        <w:drawing>
          <wp:inline distT="0" distB="0" distL="0" distR="0" wp14:anchorId="2108767C" wp14:editId="6A4502F2">
            <wp:extent cx="3621024" cy="2761798"/>
            <wp:effectExtent l="0" t="0" r="0" b="635"/>
            <wp:docPr id="3" name="图片 2">
              <a:extLst xmlns:a="http://schemas.openxmlformats.org/drawingml/2006/main">
                <a:ext uri="{FF2B5EF4-FFF2-40B4-BE49-F238E27FC236}">
                  <a16:creationId xmlns:a16="http://schemas.microsoft.com/office/drawing/2014/main" id="{82B4C057-B5DD-4638-86ED-4C38D40995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82B4C057-B5DD-4638-86ED-4C38D40995BF}"/>
                        </a:ext>
                      </a:extLst>
                    </pic:cNvPr>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6861" t="8442" r="7911" b="4707"/>
                    <a:stretch/>
                  </pic:blipFill>
                  <pic:spPr bwMode="auto">
                    <a:xfrm>
                      <a:off x="0" y="0"/>
                      <a:ext cx="3647167" cy="2781737"/>
                    </a:xfrm>
                    <a:prstGeom prst="rect">
                      <a:avLst/>
                    </a:prstGeom>
                    <a:noFill/>
                    <a:ln>
                      <a:noFill/>
                    </a:ln>
                    <a:extLst>
                      <a:ext uri="{53640926-AAD7-44D8-BBD7-CCE9431645EC}">
                        <a14:shadowObscured xmlns:a14="http://schemas.microsoft.com/office/drawing/2010/main"/>
                      </a:ext>
                    </a:extLst>
                  </pic:spPr>
                </pic:pic>
              </a:graphicData>
            </a:graphic>
          </wp:inline>
        </w:drawing>
      </w:r>
    </w:p>
    <w:p w14:paraId="67D501AC" w14:textId="3E43F746" w:rsidR="00D03F6F" w:rsidRDefault="00D03F6F" w:rsidP="00D03F6F">
      <w:pPr>
        <w:spacing w:after="180"/>
        <w:jc w:val="center"/>
        <w:rPr>
          <w:rFonts w:ascii="Times New Roman" w:hAnsi="Times New Roman"/>
          <w:lang w:val="en-AU"/>
        </w:rPr>
      </w:pPr>
      <w:r>
        <w:rPr>
          <w:rFonts w:ascii="Times New Roman" w:hAnsi="Times New Roman"/>
          <w:lang w:val="en-AU"/>
        </w:rPr>
        <w:t xml:space="preserve">Figure </w:t>
      </w:r>
      <w:r>
        <w:rPr>
          <w:rFonts w:ascii="Times New Roman" w:hAnsi="Times New Roman"/>
          <w:lang w:val="en-AU"/>
        </w:rPr>
        <w:t>2</w:t>
      </w:r>
      <w:r>
        <w:rPr>
          <w:rFonts w:ascii="Times New Roman" w:hAnsi="Times New Roman"/>
          <w:lang w:val="en-AU"/>
        </w:rPr>
        <w:t xml:space="preserve">. </w:t>
      </w:r>
      <w:r w:rsidRPr="00D03F6F">
        <w:rPr>
          <w:rFonts w:ascii="Times New Roman" w:hAnsi="Times New Roman"/>
          <w:lang w:val="en-AU"/>
        </w:rPr>
        <w:t xml:space="preserve">The CDF curves of the largest eigen value of the channel matrix of training data for each </w:t>
      </w:r>
      <w:proofErr w:type="spellStart"/>
      <w:r w:rsidRPr="00D03F6F">
        <w:rPr>
          <w:rFonts w:ascii="Times New Roman" w:hAnsi="Times New Roman"/>
          <w:lang w:val="en-AU"/>
        </w:rPr>
        <w:t>subbands</w:t>
      </w:r>
      <w:proofErr w:type="spellEnd"/>
      <w:r>
        <w:rPr>
          <w:rFonts w:ascii="Times New Roman" w:hAnsi="Times New Roman"/>
          <w:lang w:val="en-AU"/>
        </w:rPr>
        <w:t>.</w:t>
      </w:r>
    </w:p>
    <w:p w14:paraId="35CEFE27" w14:textId="77777777" w:rsidR="00D80DF7" w:rsidRDefault="00D80DF7" w:rsidP="009A4AFA">
      <w:pPr>
        <w:spacing w:after="180"/>
        <w:rPr>
          <w:rFonts w:ascii="Times New Roman" w:hAnsi="Times New Roman"/>
          <w:lang w:val="en-AU"/>
        </w:rPr>
      </w:pPr>
    </w:p>
    <w:p w14:paraId="42DA5BAF" w14:textId="6CF03A4B" w:rsidR="009B6875" w:rsidRDefault="00D80DF7" w:rsidP="009A4AFA">
      <w:pPr>
        <w:spacing w:after="180"/>
        <w:rPr>
          <w:rFonts w:ascii="Times New Roman" w:hAnsi="Times New Roman"/>
          <w:lang w:val="en-AU"/>
        </w:rPr>
      </w:pPr>
      <w:r>
        <w:rPr>
          <w:rFonts w:ascii="Times New Roman" w:hAnsi="Times New Roman" w:hint="eastAsia"/>
          <w:lang w:val="en-AU"/>
        </w:rPr>
        <w:t>B</w:t>
      </w:r>
      <w:r>
        <w:rPr>
          <w:rFonts w:ascii="Times New Roman" w:hAnsi="Times New Roman"/>
          <w:lang w:val="en-AU"/>
        </w:rPr>
        <w:t xml:space="preserve">ased on the above figure, it is observed that CDF curves for different </w:t>
      </w:r>
      <w:proofErr w:type="spellStart"/>
      <w:r>
        <w:rPr>
          <w:rFonts w:ascii="Times New Roman" w:hAnsi="Times New Roman"/>
          <w:lang w:val="en-AU"/>
        </w:rPr>
        <w:t>subbands</w:t>
      </w:r>
      <w:proofErr w:type="spellEnd"/>
      <w:r>
        <w:rPr>
          <w:rFonts w:ascii="Times New Roman" w:hAnsi="Times New Roman"/>
          <w:lang w:val="en-AU"/>
        </w:rPr>
        <w:t xml:space="preserve"> are nearly matched, while the top and bottom CDF points comes from some extreme data points, which is also norma</w:t>
      </w:r>
      <w:r w:rsidR="00475420">
        <w:rPr>
          <w:rFonts w:ascii="Times New Roman" w:hAnsi="Times New Roman"/>
          <w:lang w:val="en-AU"/>
        </w:rPr>
        <w:t xml:space="preserve">l for 0% and 100% CDF points. </w:t>
      </w:r>
    </w:p>
    <w:p w14:paraId="09CCE205" w14:textId="77777777" w:rsidR="00D80DF7" w:rsidRPr="00D03F6F" w:rsidRDefault="00D80DF7" w:rsidP="009A4AFA">
      <w:pPr>
        <w:spacing w:after="180"/>
        <w:rPr>
          <w:rFonts w:ascii="Times New Roman" w:hAnsi="Times New Roman"/>
          <w:lang w:val="en-AU"/>
        </w:rPr>
      </w:pPr>
    </w:p>
    <w:p w14:paraId="759F89E4" w14:textId="08846B47" w:rsidR="00B17C7B" w:rsidRPr="00366712" w:rsidRDefault="00B17C7B" w:rsidP="00B17C7B">
      <w:pPr>
        <w:pStyle w:val="Heading2"/>
        <w:rPr>
          <w:lang w:val="en-AU" w:eastAsia="zh-CN"/>
        </w:rPr>
      </w:pPr>
      <w:r>
        <w:rPr>
          <w:lang w:val="en-US" w:eastAsia="zh-CN"/>
        </w:rPr>
        <w:t>2</w:t>
      </w:r>
      <w:r w:rsidRPr="00A54C75">
        <w:rPr>
          <w:lang w:val="en-US" w:eastAsia="zh-CN"/>
        </w:rPr>
        <w:t>.</w:t>
      </w:r>
      <w:r>
        <w:rPr>
          <w:lang w:val="en-US" w:eastAsia="zh-CN"/>
        </w:rPr>
        <w:t>2</w:t>
      </w:r>
      <w:r w:rsidRPr="00A54C75">
        <w:rPr>
          <w:lang w:val="en-US" w:eastAsia="zh-CN"/>
        </w:rPr>
        <w:t xml:space="preserve"> </w:t>
      </w:r>
      <w:r>
        <w:rPr>
          <w:lang w:val="en-US" w:eastAsia="zh-CN"/>
        </w:rPr>
        <w:t>Discussion on Test decoder Option 4</w:t>
      </w:r>
    </w:p>
    <w:p w14:paraId="202562D1" w14:textId="58AF536E" w:rsidR="002929EE" w:rsidRPr="002929EE" w:rsidRDefault="002929EE" w:rsidP="002929EE">
      <w:pPr>
        <w:spacing w:after="180"/>
        <w:rPr>
          <w:rFonts w:ascii="Times New Roman" w:hAnsi="Times New Roman"/>
        </w:rPr>
      </w:pPr>
      <w:r>
        <w:rPr>
          <w:rFonts w:ascii="Times New Roman" w:hAnsi="Times New Roman"/>
        </w:rPr>
        <w:t xml:space="preserve">For test decoder </w:t>
      </w:r>
      <w:r w:rsidRPr="002929EE">
        <w:rPr>
          <w:rFonts w:ascii="Times New Roman" w:hAnsi="Times New Roman"/>
        </w:rPr>
        <w:t>Option 4</w:t>
      </w:r>
      <w:r>
        <w:rPr>
          <w:rFonts w:ascii="Times New Roman" w:hAnsi="Times New Roman"/>
        </w:rPr>
        <w:t>, the following</w:t>
      </w:r>
      <w:r w:rsidRPr="002929EE">
        <w:rPr>
          <w:rFonts w:ascii="Times New Roman" w:hAnsi="Times New Roman"/>
        </w:rPr>
        <w:t xml:space="preserve"> sub-options</w:t>
      </w:r>
      <w:r>
        <w:rPr>
          <w:rFonts w:ascii="Times New Roman" w:hAnsi="Times New Roman"/>
        </w:rPr>
        <w:t xml:space="preserve"> are agreed in RAN4#112</w:t>
      </w:r>
      <w:r w:rsidR="003D4022">
        <w:rPr>
          <w:rFonts w:ascii="Times New Roman" w:hAnsi="Times New Roman"/>
        </w:rPr>
        <w:t xml:space="preserve"> [11]</w:t>
      </w:r>
      <w:r>
        <w:rPr>
          <w:rFonts w:ascii="Times New Roman" w:hAnsi="Times New Roman"/>
        </w:rPr>
        <w:t xml:space="preserve">: </w:t>
      </w:r>
    </w:p>
    <w:p w14:paraId="554C9D3A" w14:textId="77777777" w:rsidR="002929EE" w:rsidRPr="002929EE" w:rsidRDefault="002929EE" w:rsidP="002929EE">
      <w:pPr>
        <w:spacing w:after="180"/>
        <w:ind w:left="568"/>
        <w:rPr>
          <w:rFonts w:ascii="Times New Roman" w:hAnsi="Times New Roman"/>
        </w:rPr>
      </w:pPr>
      <w:r w:rsidRPr="002929EE">
        <w:rPr>
          <w:rFonts w:ascii="Times New Roman" w:hAnsi="Times New Roman"/>
        </w:rPr>
        <w:t>-</w:t>
      </w:r>
      <w:r w:rsidRPr="002929EE">
        <w:rPr>
          <w:rFonts w:ascii="Times New Roman" w:hAnsi="Times New Roman"/>
        </w:rPr>
        <w:tab/>
        <w:t>4a: Dataset based: specify at least dataset based on which the test decoder can be implemented by TE vendors</w:t>
      </w:r>
    </w:p>
    <w:p w14:paraId="7738A7D6" w14:textId="6D800F3B" w:rsidR="002929EE" w:rsidRPr="002929EE" w:rsidRDefault="002929EE" w:rsidP="002929EE">
      <w:pPr>
        <w:spacing w:after="180"/>
        <w:ind w:left="568"/>
        <w:rPr>
          <w:rFonts w:ascii="Times New Roman" w:hAnsi="Times New Roman"/>
        </w:rPr>
      </w:pPr>
      <w:r w:rsidRPr="002929EE">
        <w:rPr>
          <w:rFonts w:ascii="Times New Roman" w:hAnsi="Times New Roman"/>
        </w:rPr>
        <w:tab/>
      </w:r>
      <w:r w:rsidRPr="002929EE">
        <w:rPr>
          <w:rFonts w:ascii="Times New Roman" w:hAnsi="Times New Roman"/>
        </w:rPr>
        <w:tab/>
      </w:r>
      <w:r w:rsidR="003B321B" w:rsidRPr="003B321B">
        <w:rPr>
          <w:rFonts w:ascii="Times New Roman" w:hAnsi="Times New Roman"/>
        </w:rPr>
        <w:sym w:font="Wingdings" w:char="F0E0"/>
      </w:r>
      <w:r w:rsidR="003B321B">
        <w:rPr>
          <w:rFonts w:ascii="Times New Roman" w:hAnsi="Times New Roman"/>
        </w:rPr>
        <w:t xml:space="preserve"> </w:t>
      </w:r>
      <w:r w:rsidRPr="002929EE">
        <w:rPr>
          <w:rFonts w:ascii="Times New Roman" w:hAnsi="Times New Roman"/>
        </w:rPr>
        <w:t>FFS whether anything else needs to be specified (</w:t>
      </w:r>
      <w:proofErr w:type="gramStart"/>
      <w:r w:rsidRPr="002929EE">
        <w:rPr>
          <w:rFonts w:ascii="Times New Roman" w:hAnsi="Times New Roman"/>
        </w:rPr>
        <w:t>e.g.</w:t>
      </w:r>
      <w:proofErr w:type="gramEnd"/>
      <w:r w:rsidRPr="002929EE">
        <w:rPr>
          <w:rFonts w:ascii="Times New Roman" w:hAnsi="Times New Roman"/>
        </w:rPr>
        <w:t xml:space="preserve"> model structure for decoder or a reference encoder) </w:t>
      </w:r>
    </w:p>
    <w:p w14:paraId="538BC0EA" w14:textId="77777777" w:rsidR="002929EE" w:rsidRPr="002929EE" w:rsidRDefault="002929EE" w:rsidP="002929EE">
      <w:pPr>
        <w:spacing w:after="180"/>
        <w:ind w:left="568"/>
        <w:rPr>
          <w:rFonts w:ascii="Times New Roman" w:hAnsi="Times New Roman"/>
        </w:rPr>
      </w:pPr>
      <w:r w:rsidRPr="002929EE">
        <w:rPr>
          <w:rFonts w:ascii="Times New Roman" w:hAnsi="Times New Roman"/>
        </w:rPr>
        <w:t>-</w:t>
      </w:r>
      <w:r w:rsidRPr="002929EE">
        <w:rPr>
          <w:rFonts w:ascii="Times New Roman" w:hAnsi="Times New Roman"/>
        </w:rPr>
        <w:tab/>
        <w:t xml:space="preserve">4b: Reference encoder based: encoder is documented in the specifications, used to derive a decoder to be implemented by TE vendors </w:t>
      </w:r>
    </w:p>
    <w:p w14:paraId="3374BABC" w14:textId="273581E9" w:rsidR="002929EE" w:rsidRPr="002929EE" w:rsidRDefault="002929EE" w:rsidP="002929EE">
      <w:pPr>
        <w:spacing w:after="180"/>
        <w:ind w:left="568"/>
        <w:rPr>
          <w:rFonts w:ascii="Times New Roman" w:hAnsi="Times New Roman"/>
        </w:rPr>
      </w:pPr>
      <w:r w:rsidRPr="002929EE">
        <w:rPr>
          <w:rFonts w:ascii="Times New Roman" w:hAnsi="Times New Roman"/>
        </w:rPr>
        <w:tab/>
      </w:r>
      <w:r w:rsidRPr="002929EE">
        <w:rPr>
          <w:rFonts w:ascii="Times New Roman" w:hAnsi="Times New Roman"/>
        </w:rPr>
        <w:tab/>
      </w:r>
      <w:r w:rsidR="003B321B" w:rsidRPr="003B321B">
        <w:rPr>
          <w:rFonts w:ascii="Times New Roman" w:hAnsi="Times New Roman"/>
        </w:rPr>
        <w:sym w:font="Wingdings" w:char="F0E0"/>
      </w:r>
      <w:r w:rsidR="003B321B">
        <w:rPr>
          <w:rFonts w:ascii="Times New Roman" w:hAnsi="Times New Roman"/>
        </w:rPr>
        <w:t xml:space="preserve"> </w:t>
      </w:r>
      <w:r w:rsidRPr="002929EE">
        <w:rPr>
          <w:rFonts w:ascii="Times New Roman" w:hAnsi="Times New Roman"/>
        </w:rPr>
        <w:t xml:space="preserve">FFS whether training dataset (channel information) needs to be specified </w:t>
      </w:r>
    </w:p>
    <w:p w14:paraId="7ECF6696" w14:textId="30237316" w:rsidR="00B17C7B" w:rsidRDefault="002929EE" w:rsidP="002929EE">
      <w:pPr>
        <w:spacing w:after="180"/>
        <w:ind w:left="568"/>
        <w:rPr>
          <w:rFonts w:ascii="Times New Roman" w:hAnsi="Times New Roman"/>
        </w:rPr>
      </w:pPr>
      <w:r w:rsidRPr="002929EE">
        <w:rPr>
          <w:rFonts w:ascii="Times New Roman" w:hAnsi="Times New Roman"/>
        </w:rPr>
        <w:t>-</w:t>
      </w:r>
      <w:r w:rsidRPr="002929EE">
        <w:rPr>
          <w:rFonts w:ascii="Times New Roman" w:hAnsi="Times New Roman"/>
        </w:rPr>
        <w:tab/>
        <w:t>4c: do not specify either reference encoder or dataset. specify enough constraints on the decoder output ordering</w:t>
      </w:r>
    </w:p>
    <w:p w14:paraId="3347B837" w14:textId="02A31ECB" w:rsidR="003D4022" w:rsidRDefault="003D4022" w:rsidP="002929EE">
      <w:pPr>
        <w:spacing w:after="180"/>
        <w:rPr>
          <w:rFonts w:ascii="Times New Roman" w:hAnsi="Times New Roman"/>
        </w:rPr>
      </w:pPr>
      <w:r>
        <w:rPr>
          <w:rFonts w:ascii="Times New Roman" w:hAnsi="Times New Roman" w:hint="eastAsia"/>
        </w:rPr>
        <w:t>A</w:t>
      </w:r>
      <w:r>
        <w:rPr>
          <w:rFonts w:ascii="Times New Roman" w:hAnsi="Times New Roman"/>
        </w:rPr>
        <w:t>nd the following WF is agreed based on the discussion in RAN4#112bis [</w:t>
      </w:r>
      <w:r w:rsidR="00496FB4">
        <w:rPr>
          <w:rFonts w:ascii="Times New Roman" w:hAnsi="Times New Roman"/>
        </w:rPr>
        <w:t>14</w:t>
      </w:r>
      <w:r>
        <w:rPr>
          <w:rFonts w:ascii="Times New Roman" w:hAnsi="Times New Roman"/>
        </w:rPr>
        <w:t>]</w:t>
      </w:r>
      <w:r w:rsidR="00496FB4">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496FB4" w:rsidRPr="00496FB4" w14:paraId="7902B7E1" w14:textId="77777777" w:rsidTr="00496FB4">
        <w:tc>
          <w:tcPr>
            <w:tcW w:w="9631" w:type="dxa"/>
          </w:tcPr>
          <w:p w14:paraId="21AC2D74" w14:textId="77777777" w:rsidR="00496FB4" w:rsidRPr="00496FB4" w:rsidRDefault="00496FB4" w:rsidP="00496FB4">
            <w:pPr>
              <w:rPr>
                <w:rFonts w:ascii="Times New Roman" w:eastAsia="Yu Mincho" w:hAnsi="Times New Roman" w:cs="Times New Roman"/>
                <w:lang w:eastAsia="ja-JP"/>
              </w:rPr>
            </w:pPr>
            <w:r w:rsidRPr="00496FB4">
              <w:rPr>
                <w:rFonts w:ascii="Times New Roman" w:eastAsia="Yu Mincho" w:hAnsi="Times New Roman" w:cs="Times New Roman"/>
                <w:lang w:eastAsia="ja-JP"/>
              </w:rPr>
              <w:t>Interested companies are invited to bring further proposals for the next steps for the feasibility study of Option 4(for any of the sub-options of Option 4)</w:t>
            </w:r>
          </w:p>
          <w:p w14:paraId="3052F160" w14:textId="054949AE" w:rsidR="00496FB4" w:rsidRPr="00496FB4" w:rsidRDefault="00496FB4" w:rsidP="002929EE">
            <w:pPr>
              <w:numPr>
                <w:ilvl w:val="0"/>
                <w:numId w:val="40"/>
              </w:numPr>
              <w:jc w:val="left"/>
              <w:rPr>
                <w:rFonts w:ascii="Times New Roman" w:eastAsia="Yu Mincho" w:hAnsi="Times New Roman" w:cs="Times New Roman"/>
                <w:lang w:eastAsia="ja-JP"/>
              </w:rPr>
            </w:pPr>
            <w:r w:rsidRPr="00496FB4">
              <w:rPr>
                <w:rFonts w:ascii="Times New Roman" w:eastAsia="Yu Mincho" w:hAnsi="Times New Roman" w:cs="Times New Roman"/>
                <w:lang w:eastAsia="ja-JP"/>
              </w:rPr>
              <w:t>Analysis of commonality with option 3(whether any steps or data generated for Option 3 can be reused) would be useful</w:t>
            </w:r>
          </w:p>
        </w:tc>
      </w:tr>
    </w:tbl>
    <w:p w14:paraId="46E10D2A" w14:textId="77777777" w:rsidR="00496FB4" w:rsidRDefault="00496FB4" w:rsidP="002929EE">
      <w:pPr>
        <w:spacing w:after="180"/>
        <w:rPr>
          <w:rFonts w:ascii="Times New Roman" w:hAnsi="Times New Roman"/>
        </w:rPr>
      </w:pPr>
    </w:p>
    <w:p w14:paraId="61329291" w14:textId="6172D2BF" w:rsidR="002929EE" w:rsidRDefault="009F61A7" w:rsidP="002929EE">
      <w:pPr>
        <w:spacing w:after="180"/>
        <w:rPr>
          <w:rFonts w:ascii="Times New Roman" w:hAnsi="Times New Roman"/>
        </w:rPr>
      </w:pPr>
      <w:r w:rsidRPr="009F61A7">
        <w:rPr>
          <w:rFonts w:ascii="Times New Roman" w:hAnsi="Times New Roman"/>
        </w:rPr>
        <w:t xml:space="preserve">Among the three sub-options presented, we initially observe a paradox with Option 4b. This option has been considered due to the challenges in developing a test decoder as per RAN4 requirements, yet it necessitates </w:t>
      </w:r>
      <w:r w:rsidRPr="009F61A7">
        <w:rPr>
          <w:rFonts w:ascii="Times New Roman" w:hAnsi="Times New Roman"/>
        </w:rPr>
        <w:lastRenderedPageBreak/>
        <w:t>the process of documenting a reference encoder within the specifications.</w:t>
      </w:r>
      <w:r>
        <w:rPr>
          <w:rFonts w:ascii="Times New Roman" w:hAnsi="Times New Roman"/>
        </w:rPr>
        <w:t xml:space="preserve"> </w:t>
      </w:r>
      <w:r w:rsidRPr="009F61A7">
        <w:rPr>
          <w:rFonts w:ascii="Times New Roman" w:hAnsi="Times New Roman"/>
        </w:rPr>
        <w:t xml:space="preserve">From this standpoint, the </w:t>
      </w:r>
      <w:r>
        <w:rPr>
          <w:rFonts w:ascii="Times New Roman" w:hAnsi="Times New Roman"/>
        </w:rPr>
        <w:t>feasibility</w:t>
      </w:r>
      <w:r w:rsidRPr="009F61A7">
        <w:rPr>
          <w:rFonts w:ascii="Times New Roman" w:hAnsi="Times New Roman"/>
        </w:rPr>
        <w:t xml:space="preserve"> of Option 4b </w:t>
      </w:r>
      <w:r>
        <w:rPr>
          <w:rFonts w:ascii="Times New Roman" w:hAnsi="Times New Roman"/>
        </w:rPr>
        <w:t>depends</w:t>
      </w:r>
      <w:r w:rsidRPr="009F61A7">
        <w:rPr>
          <w:rFonts w:ascii="Times New Roman" w:hAnsi="Times New Roman"/>
        </w:rPr>
        <w:t xml:space="preserve"> upon </w:t>
      </w:r>
      <w:r>
        <w:rPr>
          <w:rFonts w:ascii="Times New Roman" w:hAnsi="Times New Roman"/>
        </w:rPr>
        <w:t>the confirmed feasibility</w:t>
      </w:r>
      <w:r w:rsidRPr="009F61A7">
        <w:rPr>
          <w:rFonts w:ascii="Times New Roman" w:hAnsi="Times New Roman"/>
        </w:rPr>
        <w:t xml:space="preserve"> of Option 3.</w:t>
      </w:r>
    </w:p>
    <w:p w14:paraId="3F860998" w14:textId="1A412A30" w:rsidR="009F61A7" w:rsidRDefault="009F61A7" w:rsidP="009F61A7">
      <w:pPr>
        <w:spacing w:after="120"/>
        <w:rPr>
          <w:rFonts w:ascii="Times New Roman" w:hAnsi="Times New Roman"/>
        </w:rPr>
      </w:pPr>
      <w:r w:rsidRPr="006F7CE1">
        <w:rPr>
          <w:rFonts w:ascii="Times New Roman" w:hAnsi="Times New Roman" w:hint="eastAsia"/>
          <w:b/>
          <w:bCs/>
        </w:rPr>
        <w:t>Observation</w:t>
      </w:r>
      <w:r>
        <w:rPr>
          <w:rFonts w:ascii="Times New Roman" w:hAnsi="Times New Roman"/>
          <w:b/>
          <w:bCs/>
        </w:rPr>
        <w:t xml:space="preserve"> 5</w:t>
      </w:r>
      <w:r w:rsidRPr="006F7CE1">
        <w:rPr>
          <w:rFonts w:ascii="Times New Roman" w:hAnsi="Times New Roman" w:hint="eastAsia"/>
          <w:b/>
          <w:bCs/>
        </w:rPr>
        <w:t>:</w:t>
      </w:r>
      <w:r>
        <w:rPr>
          <w:rFonts w:ascii="Times New Roman" w:hAnsi="Times New Roman"/>
          <w:b/>
          <w:bCs/>
        </w:rPr>
        <w:t xml:space="preserve"> </w:t>
      </w:r>
      <w:r>
        <w:rPr>
          <w:rFonts w:ascii="Times New Roman" w:hAnsi="Times New Roman"/>
        </w:rPr>
        <w:t>T</w:t>
      </w:r>
      <w:r w:rsidRPr="009F61A7">
        <w:rPr>
          <w:rFonts w:ascii="Times New Roman" w:hAnsi="Times New Roman"/>
        </w:rPr>
        <w:t>he feasibility of Option 4b depends upon the confirmed feasibility of Option 3.</w:t>
      </w:r>
    </w:p>
    <w:p w14:paraId="7820CBD5" w14:textId="77777777" w:rsidR="00F010A1" w:rsidRDefault="00F010A1" w:rsidP="002929EE">
      <w:pPr>
        <w:spacing w:after="180"/>
        <w:rPr>
          <w:rFonts w:ascii="Times New Roman" w:hAnsi="Times New Roman"/>
        </w:rPr>
      </w:pPr>
    </w:p>
    <w:p w14:paraId="4A2348E8" w14:textId="7A10DB38" w:rsidR="00055DF0" w:rsidRDefault="00055DF0" w:rsidP="00055DF0">
      <w:pPr>
        <w:spacing w:after="180"/>
        <w:rPr>
          <w:rFonts w:ascii="Times New Roman" w:hAnsi="Times New Roman"/>
          <w:lang w:val="en-AU"/>
        </w:rPr>
      </w:pPr>
      <w:r>
        <w:rPr>
          <w:rFonts w:ascii="Times New Roman" w:hAnsi="Times New Roman"/>
        </w:rPr>
        <w:t>With or without model architecture parameters (e.g., m</w:t>
      </w:r>
      <w:r w:rsidRPr="0006147F">
        <w:rPr>
          <w:rFonts w:ascii="Times New Roman" w:hAnsi="Times New Roman"/>
        </w:rPr>
        <w:t>odel structure</w:t>
      </w:r>
      <w:r>
        <w:rPr>
          <w:rFonts w:ascii="Times New Roman" w:hAnsi="Times New Roman"/>
        </w:rPr>
        <w:t>) specified in RAN4 standard, to facilitate o</w:t>
      </w:r>
      <w:r w:rsidRPr="002C3FE8">
        <w:rPr>
          <w:rFonts w:ascii="Times New Roman" w:hAnsi="Times New Roman"/>
        </w:rPr>
        <w:t xml:space="preserve">ther vendors </w:t>
      </w:r>
      <w:r>
        <w:rPr>
          <w:rFonts w:ascii="Times New Roman" w:hAnsi="Times New Roman"/>
        </w:rPr>
        <w:t>(DUT vendors and infra vendors) to be</w:t>
      </w:r>
      <w:r w:rsidRPr="002C3FE8">
        <w:rPr>
          <w:rFonts w:ascii="Times New Roman" w:hAnsi="Times New Roman"/>
        </w:rPr>
        <w:t xml:space="preserve"> able to develop such a decoder </w:t>
      </w:r>
      <w:r>
        <w:rPr>
          <w:rFonts w:ascii="Times New Roman" w:hAnsi="Times New Roman"/>
        </w:rPr>
        <w:t>that</w:t>
      </w:r>
      <w:r w:rsidRPr="002C3FE8">
        <w:rPr>
          <w:rFonts w:ascii="Times New Roman" w:hAnsi="Times New Roman"/>
        </w:rPr>
        <w:t xml:space="preserve"> can deliver similar performance</w:t>
      </w:r>
      <w:r>
        <w:rPr>
          <w:rFonts w:ascii="Times New Roman" w:hAnsi="Times New Roman"/>
        </w:rPr>
        <w:t>, the standardized data set for training shall be helpful. In other words, if the</w:t>
      </w:r>
      <w:r>
        <w:rPr>
          <w:rFonts w:ascii="Times New Roman" w:hAnsi="Times New Roman"/>
          <w:lang w:val="en-AU"/>
        </w:rPr>
        <w:t xml:space="preserve"> </w:t>
      </w:r>
      <w:r w:rsidRPr="00797C8A">
        <w:rPr>
          <w:rFonts w:ascii="Times New Roman" w:hAnsi="Times New Roman"/>
          <w:lang w:val="en-AU"/>
        </w:rPr>
        <w:t xml:space="preserve">training data set (including enough amount of data for raw CSI and compressed bit strings) </w:t>
      </w:r>
      <w:r>
        <w:rPr>
          <w:rFonts w:ascii="Times New Roman" w:hAnsi="Times New Roman"/>
          <w:lang w:val="en-AU"/>
        </w:rPr>
        <w:t xml:space="preserve">is </w:t>
      </w:r>
      <w:r w:rsidRPr="00797C8A">
        <w:rPr>
          <w:rFonts w:ascii="Times New Roman" w:hAnsi="Times New Roman"/>
          <w:lang w:val="en-AU"/>
        </w:rPr>
        <w:t>available in 3GPP standard</w:t>
      </w:r>
      <w:r>
        <w:rPr>
          <w:rFonts w:ascii="Times New Roman" w:hAnsi="Times New Roman"/>
          <w:lang w:val="en-AU"/>
        </w:rPr>
        <w:t xml:space="preserve">, Option 4a can be regarded as the standardized training data set, compared with Option 3 with standardized test decoder itself. </w:t>
      </w:r>
    </w:p>
    <w:p w14:paraId="46B0C9CB" w14:textId="68FEB723" w:rsidR="00055DF0" w:rsidRPr="00055DF0" w:rsidRDefault="00055DF0" w:rsidP="00055DF0">
      <w:pPr>
        <w:spacing w:after="180"/>
        <w:rPr>
          <w:rFonts w:ascii="Times New Roman" w:hAnsi="Times New Roman"/>
        </w:rPr>
      </w:pPr>
      <w:r w:rsidRPr="00797C8A">
        <w:rPr>
          <w:rFonts w:ascii="Times New Roman" w:hAnsi="Times New Roman"/>
          <w:b/>
          <w:bCs/>
        </w:rPr>
        <w:t xml:space="preserve">Observation </w:t>
      </w:r>
      <w:r>
        <w:rPr>
          <w:rFonts w:ascii="Times New Roman" w:hAnsi="Times New Roman"/>
          <w:b/>
          <w:bCs/>
        </w:rPr>
        <w:t>6</w:t>
      </w:r>
      <w:r w:rsidRPr="00797C8A">
        <w:rPr>
          <w:rFonts w:ascii="Times New Roman" w:hAnsi="Times New Roman"/>
          <w:b/>
          <w:bCs/>
        </w:rPr>
        <w:t xml:space="preserve">: </w:t>
      </w:r>
      <w:r w:rsidRPr="00055DF0">
        <w:rPr>
          <w:rFonts w:ascii="Times New Roman" w:hAnsi="Times New Roman"/>
        </w:rPr>
        <w:t xml:space="preserve">For Option 4a, </w:t>
      </w:r>
      <w:r>
        <w:rPr>
          <w:rFonts w:ascii="Times New Roman" w:hAnsi="Times New Roman"/>
        </w:rPr>
        <w:t>i</w:t>
      </w:r>
      <w:r w:rsidRPr="00055DF0">
        <w:rPr>
          <w:rFonts w:ascii="Times New Roman" w:hAnsi="Times New Roman"/>
        </w:rPr>
        <w:t xml:space="preserve">f the training data set (including enough amount of data for raw CSI and compressed bit strings) is </w:t>
      </w:r>
      <w:r>
        <w:rPr>
          <w:rFonts w:ascii="Times New Roman" w:hAnsi="Times New Roman"/>
        </w:rPr>
        <w:t>specified</w:t>
      </w:r>
      <w:r w:rsidRPr="00055DF0">
        <w:rPr>
          <w:rFonts w:ascii="Times New Roman" w:hAnsi="Times New Roman"/>
        </w:rPr>
        <w:t xml:space="preserve"> in 3GPP standard, Option 4</w:t>
      </w:r>
      <w:r>
        <w:rPr>
          <w:rFonts w:ascii="Times New Roman" w:hAnsi="Times New Roman"/>
        </w:rPr>
        <w:t>a</w:t>
      </w:r>
      <w:r w:rsidRPr="00055DF0">
        <w:rPr>
          <w:rFonts w:ascii="Times New Roman" w:hAnsi="Times New Roman"/>
        </w:rPr>
        <w:t xml:space="preserve"> can be regarded as the standardized training dataset.</w:t>
      </w:r>
    </w:p>
    <w:p w14:paraId="073A3E9A" w14:textId="77777777" w:rsidR="00055DF0" w:rsidRDefault="00055DF0" w:rsidP="00055DF0">
      <w:pPr>
        <w:spacing w:after="180"/>
        <w:rPr>
          <w:rFonts w:ascii="Times New Roman" w:hAnsi="Times New Roman"/>
          <w:lang w:val="en-AU"/>
        </w:rPr>
      </w:pPr>
      <w:r>
        <w:rPr>
          <w:rFonts w:ascii="Times New Roman" w:hAnsi="Times New Roman"/>
        </w:rPr>
        <w:t>Accordingly,</w:t>
      </w:r>
      <w:r w:rsidRPr="002C3FE8">
        <w:rPr>
          <w:rFonts w:ascii="Times New Roman" w:hAnsi="Times New Roman"/>
        </w:rPr>
        <w:t xml:space="preserve"> </w:t>
      </w:r>
      <w:r>
        <w:rPr>
          <w:rFonts w:ascii="Times New Roman" w:hAnsi="Times New Roman"/>
        </w:rPr>
        <w:t>we would like to provide the following proposal</w:t>
      </w:r>
      <w:r>
        <w:rPr>
          <w:rFonts w:ascii="Times New Roman" w:hAnsi="Times New Roman"/>
          <w:lang w:val="en-AU"/>
        </w:rPr>
        <w:t xml:space="preserve"> to clarify option 4: </w:t>
      </w:r>
    </w:p>
    <w:p w14:paraId="608042DB" w14:textId="59516AEA" w:rsidR="00055DF0" w:rsidRPr="00F010A1" w:rsidRDefault="00055DF0" w:rsidP="00831632">
      <w:pPr>
        <w:spacing w:after="60"/>
        <w:rPr>
          <w:rFonts w:ascii="Times New Roman" w:hAnsi="Times New Roman"/>
        </w:rPr>
      </w:pPr>
      <w:r w:rsidRPr="00F3578E">
        <w:rPr>
          <w:rFonts w:ascii="Times New Roman" w:hAnsi="Times New Roman"/>
          <w:b/>
          <w:bCs/>
        </w:rPr>
        <w:t xml:space="preserve">Proposal </w:t>
      </w:r>
      <w:r>
        <w:rPr>
          <w:rFonts w:ascii="Times New Roman" w:hAnsi="Times New Roman"/>
          <w:b/>
          <w:bCs/>
        </w:rPr>
        <w:t>4</w:t>
      </w:r>
      <w:r w:rsidRPr="00F3578E">
        <w:rPr>
          <w:rFonts w:ascii="Times New Roman" w:hAnsi="Times New Roman"/>
          <w:b/>
          <w:bCs/>
        </w:rPr>
        <w:t>:</w:t>
      </w:r>
      <w:r>
        <w:rPr>
          <w:rFonts w:ascii="Times New Roman" w:hAnsi="Times New Roman"/>
          <w:b/>
          <w:bCs/>
        </w:rPr>
        <w:t xml:space="preserve"> </w:t>
      </w:r>
      <w:r w:rsidR="00496FB4" w:rsidRPr="00496FB4">
        <w:rPr>
          <w:rFonts w:ascii="Times New Roman" w:hAnsi="Times New Roman"/>
        </w:rPr>
        <w:t>If Option 4 is selected, a</w:t>
      </w:r>
      <w:r w:rsidRPr="00496FB4">
        <w:rPr>
          <w:rFonts w:ascii="Times New Roman" w:hAnsi="Times New Roman"/>
        </w:rPr>
        <w:t>m</w:t>
      </w:r>
      <w:r w:rsidRPr="00F010A1">
        <w:rPr>
          <w:rFonts w:ascii="Times New Roman" w:hAnsi="Times New Roman"/>
        </w:rPr>
        <w:t xml:space="preserve">ong three sub-options, Option 4a is preferred by assuming: </w:t>
      </w:r>
    </w:p>
    <w:p w14:paraId="3391AC24" w14:textId="3FEB5E45" w:rsidR="00055DF0" w:rsidRPr="00F010A1" w:rsidRDefault="00055DF0" w:rsidP="00831632">
      <w:pPr>
        <w:spacing w:after="60"/>
        <w:ind w:left="284"/>
        <w:rPr>
          <w:rFonts w:ascii="Times New Roman" w:hAnsi="Times New Roman"/>
        </w:rPr>
      </w:pPr>
      <w:r w:rsidRPr="00F010A1">
        <w:rPr>
          <w:rFonts w:ascii="Times New Roman" w:hAnsi="Times New Roman"/>
        </w:rPr>
        <w:t xml:space="preserve">- TE vendor will not share decoder </w:t>
      </w:r>
      <w:r w:rsidR="00F010A1" w:rsidRPr="00F010A1">
        <w:rPr>
          <w:rFonts w:ascii="Times New Roman" w:hAnsi="Times New Roman"/>
        </w:rPr>
        <w:t xml:space="preserve">directly </w:t>
      </w:r>
      <w:r w:rsidRPr="00F010A1">
        <w:rPr>
          <w:rFonts w:ascii="Times New Roman" w:hAnsi="Times New Roman"/>
        </w:rPr>
        <w:t>to other vendors (DUT and/or infra vendors);</w:t>
      </w:r>
    </w:p>
    <w:p w14:paraId="7685C016" w14:textId="77777777" w:rsidR="00055DF0" w:rsidRPr="00F010A1" w:rsidRDefault="00055DF0" w:rsidP="00831632">
      <w:pPr>
        <w:spacing w:after="60"/>
        <w:ind w:left="284"/>
        <w:rPr>
          <w:rFonts w:ascii="Times New Roman" w:hAnsi="Times New Roman"/>
        </w:rPr>
      </w:pPr>
      <w:r w:rsidRPr="00F010A1">
        <w:rPr>
          <w:rFonts w:ascii="Times New Roman" w:hAnsi="Times New Roman"/>
        </w:rPr>
        <w:t>- Parameters that need to be specified for defining test decoder shall include:</w:t>
      </w:r>
    </w:p>
    <w:p w14:paraId="0426F220" w14:textId="77777777" w:rsidR="00055DF0" w:rsidRPr="00F010A1" w:rsidRDefault="00055DF0" w:rsidP="00831632">
      <w:pPr>
        <w:spacing w:after="60"/>
        <w:ind w:left="284"/>
        <w:rPr>
          <w:rFonts w:ascii="Times New Roman" w:hAnsi="Times New Roman"/>
        </w:rPr>
      </w:pPr>
      <w:r w:rsidRPr="00F010A1">
        <w:rPr>
          <w:rFonts w:ascii="Times New Roman" w:hAnsi="Times New Roman"/>
        </w:rPr>
        <w:t xml:space="preserve">      </w:t>
      </w:r>
      <w:r w:rsidRPr="00F010A1">
        <w:rPr>
          <w:rFonts w:ascii="Times New Roman" w:hAnsi="Times New Roman"/>
        </w:rPr>
        <w:sym w:font="Wingdings" w:char="F0E8"/>
      </w:r>
      <w:r w:rsidRPr="00F010A1">
        <w:rPr>
          <w:rFonts w:ascii="Times New Roman" w:hAnsi="Times New Roman"/>
        </w:rPr>
        <w:t xml:space="preserve"> Training data set for TE decoder training, including enough amount of data for raw CSI and compressed bit string. </w:t>
      </w:r>
    </w:p>
    <w:p w14:paraId="432DABC4" w14:textId="77777777" w:rsidR="00055DF0" w:rsidRPr="002929EE" w:rsidRDefault="00055DF0" w:rsidP="002929EE">
      <w:pPr>
        <w:spacing w:after="180"/>
        <w:rPr>
          <w:rFonts w:ascii="Times New Roman" w:hAnsi="Times New Roman"/>
        </w:rPr>
      </w:pPr>
    </w:p>
    <w:p w14:paraId="69395183" w14:textId="37E71614" w:rsidR="00EB55B4" w:rsidRDefault="00C740A3"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5BFEDAEE" w:rsidR="00BA45F7" w:rsidRDefault="009269B8" w:rsidP="009410D5">
      <w:pPr>
        <w:spacing w:after="180"/>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487D36" w:rsidRPr="009410D5">
        <w:rPr>
          <w:rFonts w:ascii="Times New Roman" w:hAnsi="Times New Roman"/>
        </w:rPr>
        <w:t xml:space="preserve">the </w:t>
      </w:r>
      <w:r w:rsidR="0060138C" w:rsidRPr="0060138C">
        <w:rPr>
          <w:rFonts w:ascii="Times New Roman" w:hAnsi="Times New Roman"/>
        </w:rPr>
        <w:t xml:space="preserve">on the interoperability and testability aspects </w:t>
      </w:r>
      <w:r w:rsidR="00BE6686" w:rsidRPr="00BE6686">
        <w:rPr>
          <w:rFonts w:ascii="Times New Roman" w:hAnsi="Times New Roman"/>
        </w:rPr>
        <w:t xml:space="preserve">for AI-CSI </w:t>
      </w:r>
      <w:r w:rsidR="00055DF0">
        <w:rPr>
          <w:rFonts w:ascii="Times New Roman" w:hAnsi="Times New Roman"/>
        </w:rPr>
        <w:t xml:space="preserve">compression </w:t>
      </w:r>
      <w:r w:rsidR="00BE6686" w:rsidRPr="00BE6686">
        <w:rPr>
          <w:rFonts w:ascii="Times New Roman" w:hAnsi="Times New Roman"/>
        </w:rPr>
        <w:t>use case</w:t>
      </w:r>
      <w:r w:rsidRPr="009410D5">
        <w:rPr>
          <w:rFonts w:ascii="Times New Roman" w:hAnsi="Times New Roman"/>
        </w:rPr>
        <w:t xml:space="preserve">, accordingly the following observations and proposals are obtained: </w:t>
      </w:r>
    </w:p>
    <w:p w14:paraId="67B60F0F" w14:textId="6F53B8E9" w:rsidR="00D676F1" w:rsidRPr="00831632" w:rsidRDefault="00831632" w:rsidP="00054138">
      <w:pPr>
        <w:spacing w:after="180"/>
        <w:rPr>
          <w:rFonts w:ascii="Times New Roman" w:hAnsi="Times New Roman"/>
          <w:i/>
          <w:iCs/>
          <w:u w:val="single"/>
        </w:rPr>
      </w:pPr>
      <w:r w:rsidRPr="00831632">
        <w:rPr>
          <w:rFonts w:ascii="Times New Roman" w:hAnsi="Times New Roman"/>
          <w:i/>
          <w:iCs/>
          <w:u w:val="single"/>
        </w:rPr>
        <w:t>Standardization for Test decoder Option 3</w:t>
      </w:r>
    </w:p>
    <w:p w14:paraId="0F983276" w14:textId="77777777" w:rsidR="00831632" w:rsidRDefault="00831632" w:rsidP="00831632">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1</w:t>
      </w:r>
      <w:r w:rsidRPr="00797C8A">
        <w:rPr>
          <w:rFonts w:ascii="Times New Roman" w:hAnsi="Times New Roman"/>
          <w:b/>
          <w:bCs/>
        </w:rPr>
        <w:t xml:space="preserve">: </w:t>
      </w:r>
      <w:r w:rsidRPr="007A230B">
        <w:rPr>
          <w:rFonts w:ascii="Times New Roman" w:hAnsi="Times New Roman"/>
        </w:rPr>
        <w:t xml:space="preserve">For </w:t>
      </w:r>
      <w:r>
        <w:rPr>
          <w:rFonts w:ascii="Times New Roman" w:hAnsi="Times New Roman"/>
        </w:rPr>
        <w:t>this round of</w:t>
      </w:r>
      <w:r w:rsidRPr="007A230B">
        <w:rPr>
          <w:rFonts w:ascii="Times New Roman" w:hAnsi="Times New Roman"/>
        </w:rPr>
        <w:t xml:space="preserve"> </w:t>
      </w:r>
      <w:r>
        <w:rPr>
          <w:rFonts w:ascii="Times New Roman" w:hAnsi="Times New Roman"/>
        </w:rPr>
        <w:t xml:space="preserve">performance alignment, at least the following issues shall be studied and concluded: </w:t>
      </w:r>
    </w:p>
    <w:p w14:paraId="5CD47F74" w14:textId="77777777" w:rsidR="00831632" w:rsidRDefault="00831632" w:rsidP="00831632">
      <w:pPr>
        <w:pStyle w:val="ListParagraph"/>
        <w:numPr>
          <w:ilvl w:val="0"/>
          <w:numId w:val="1"/>
        </w:numPr>
        <w:ind w:firstLineChars="0"/>
        <w:rPr>
          <w:sz w:val="22"/>
          <w:szCs w:val="22"/>
        </w:rPr>
      </w:pPr>
      <w:r w:rsidRPr="004027BC">
        <w:rPr>
          <w:sz w:val="22"/>
          <w:szCs w:val="22"/>
        </w:rPr>
        <w:t xml:space="preserve">Issue-1: </w:t>
      </w:r>
      <w:r w:rsidRPr="004027BC">
        <w:rPr>
          <w:sz w:val="22"/>
          <w:szCs w:val="22"/>
          <w:lang w:val="en-AU"/>
        </w:rPr>
        <w:t xml:space="preserve">Whether the performance alignment can be achieved, with </w:t>
      </w:r>
      <w:r>
        <w:rPr>
          <w:sz w:val="22"/>
          <w:szCs w:val="22"/>
          <w:lang w:val="en-AU"/>
        </w:rPr>
        <w:t>the aligned</w:t>
      </w:r>
      <w:r w:rsidRPr="004027BC">
        <w:rPr>
          <w:sz w:val="22"/>
          <w:szCs w:val="22"/>
          <w:lang w:val="en-AU"/>
        </w:rPr>
        <w:t xml:space="preserve"> </w:t>
      </w:r>
      <w:r w:rsidRPr="004027BC">
        <w:rPr>
          <w:sz w:val="22"/>
          <w:szCs w:val="22"/>
        </w:rPr>
        <w:t xml:space="preserve">CNN-structure </w:t>
      </w:r>
      <w:r>
        <w:rPr>
          <w:sz w:val="22"/>
          <w:szCs w:val="22"/>
        </w:rPr>
        <w:t>and training procedure (both of which are aligned as much as possible)</w:t>
      </w:r>
      <w:r w:rsidRPr="004027BC">
        <w:rPr>
          <w:sz w:val="22"/>
          <w:szCs w:val="22"/>
        </w:rPr>
        <w:t xml:space="preserve">, by </w:t>
      </w:r>
      <w:r>
        <w:rPr>
          <w:sz w:val="22"/>
          <w:szCs w:val="22"/>
        </w:rPr>
        <w:t>leaving</w:t>
      </w:r>
      <w:r w:rsidRPr="004027BC">
        <w:rPr>
          <w:sz w:val="22"/>
          <w:szCs w:val="22"/>
        </w:rPr>
        <w:t xml:space="preserve"> the following </w:t>
      </w:r>
      <w:r>
        <w:rPr>
          <w:sz w:val="22"/>
          <w:szCs w:val="22"/>
        </w:rPr>
        <w:t xml:space="preserve">difference: </w:t>
      </w:r>
    </w:p>
    <w:p w14:paraId="5F2A73E2" w14:textId="77777777" w:rsidR="00831632" w:rsidRDefault="00831632" w:rsidP="00831632">
      <w:pPr>
        <w:pStyle w:val="ListParagraph"/>
        <w:numPr>
          <w:ilvl w:val="1"/>
          <w:numId w:val="1"/>
        </w:numPr>
        <w:ind w:firstLineChars="0"/>
        <w:rPr>
          <w:sz w:val="22"/>
          <w:szCs w:val="22"/>
        </w:rPr>
      </w:pPr>
      <w:r w:rsidRPr="004027BC">
        <w:rPr>
          <w:sz w:val="22"/>
          <w:szCs w:val="22"/>
        </w:rPr>
        <w:t>the company</w:t>
      </w:r>
      <w:r>
        <w:rPr>
          <w:sz w:val="22"/>
          <w:szCs w:val="22"/>
        </w:rPr>
        <w:t>-wise</w:t>
      </w:r>
      <w:r w:rsidRPr="004027BC">
        <w:rPr>
          <w:sz w:val="22"/>
          <w:szCs w:val="22"/>
        </w:rPr>
        <w:t xml:space="preserve"> SLS-generated dataset</w:t>
      </w:r>
      <w:r>
        <w:rPr>
          <w:sz w:val="22"/>
          <w:szCs w:val="22"/>
        </w:rPr>
        <w:t xml:space="preserve">, with particular SLS implementation, randomness and the size of dataset. </w:t>
      </w:r>
    </w:p>
    <w:p w14:paraId="7AAC90C5" w14:textId="77777777" w:rsidR="00831632" w:rsidRDefault="00831632" w:rsidP="00831632">
      <w:pPr>
        <w:pStyle w:val="ListParagraph"/>
        <w:numPr>
          <w:ilvl w:val="0"/>
          <w:numId w:val="1"/>
        </w:numPr>
        <w:ind w:firstLineChars="0"/>
        <w:rPr>
          <w:sz w:val="22"/>
          <w:szCs w:val="22"/>
        </w:rPr>
      </w:pPr>
      <w:r>
        <w:rPr>
          <w:sz w:val="22"/>
          <w:szCs w:val="22"/>
        </w:rPr>
        <w:t>Issue-2: How performance results can be regarded as being “aligned”?</w:t>
      </w:r>
    </w:p>
    <w:p w14:paraId="7C4D8E90" w14:textId="77777777" w:rsidR="00831632" w:rsidRDefault="00831632" w:rsidP="00831632">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2</w:t>
      </w:r>
      <w:r w:rsidRPr="00797C8A">
        <w:rPr>
          <w:rFonts w:ascii="Times New Roman" w:hAnsi="Times New Roman"/>
          <w:b/>
          <w:bCs/>
        </w:rPr>
        <w:t xml:space="preserve">: </w:t>
      </w:r>
      <w:r w:rsidRPr="00337706">
        <w:rPr>
          <w:rFonts w:ascii="Times New Roman" w:hAnsi="Times New Roman"/>
        </w:rPr>
        <w:t>On</w:t>
      </w:r>
      <w:r>
        <w:rPr>
          <w:rFonts w:ascii="Times New Roman" w:hAnsi="Times New Roman"/>
        </w:rPr>
        <w:t xml:space="preserve"> the issue of “</w:t>
      </w:r>
      <w:r w:rsidRPr="00337706">
        <w:rPr>
          <w:rFonts w:ascii="Times New Roman" w:hAnsi="Times New Roman"/>
          <w:i/>
          <w:iCs/>
        </w:rPr>
        <w:t>How performance results can be regarded as being ‘aligned’</w:t>
      </w:r>
      <w:r>
        <w:rPr>
          <w:rFonts w:ascii="Times New Roman" w:hAnsi="Times New Roman"/>
        </w:rPr>
        <w:t>”, the following criteria is adopted:</w:t>
      </w:r>
    </w:p>
    <w:p w14:paraId="4663226C" w14:textId="77777777" w:rsidR="00831632" w:rsidRDefault="00831632" w:rsidP="00831632">
      <w:pPr>
        <w:pStyle w:val="ListParagraph"/>
        <w:numPr>
          <w:ilvl w:val="0"/>
          <w:numId w:val="1"/>
        </w:numPr>
        <w:ind w:firstLineChars="0"/>
        <w:rPr>
          <w:sz w:val="22"/>
          <w:szCs w:val="22"/>
        </w:rPr>
      </w:pPr>
      <w:r>
        <w:rPr>
          <w:sz w:val="22"/>
          <w:szCs w:val="22"/>
          <w:lang w:val="en-US"/>
        </w:rPr>
        <w:t xml:space="preserve">If the standard variance of collected SGCS values with </w:t>
      </w:r>
      <w:r w:rsidRPr="00AF217C">
        <w:rPr>
          <w:sz w:val="22"/>
          <w:szCs w:val="22"/>
          <w:lang w:val="en-US"/>
        </w:rPr>
        <w:t>AI/ML</w:t>
      </w:r>
      <w:r>
        <w:rPr>
          <w:sz w:val="22"/>
          <w:szCs w:val="22"/>
          <w:lang w:val="en-US"/>
        </w:rPr>
        <w:t xml:space="preserve">-based encoder/decoder is no larger than the counterpart with </w:t>
      </w:r>
      <w:proofErr w:type="spellStart"/>
      <w:r>
        <w:rPr>
          <w:sz w:val="22"/>
          <w:szCs w:val="22"/>
          <w:lang w:val="en-US"/>
        </w:rPr>
        <w:t>eType</w:t>
      </w:r>
      <w:proofErr w:type="spellEnd"/>
      <w:r>
        <w:rPr>
          <w:sz w:val="22"/>
          <w:szCs w:val="22"/>
          <w:lang w:val="en-US"/>
        </w:rPr>
        <w:t xml:space="preserve">-II based codebook, the </w:t>
      </w:r>
      <w:r w:rsidRPr="00AF217C">
        <w:rPr>
          <w:sz w:val="22"/>
          <w:szCs w:val="22"/>
          <w:lang w:val="en-US"/>
        </w:rPr>
        <w:t>performance results can be regarded</w:t>
      </w:r>
      <w:r>
        <w:rPr>
          <w:sz w:val="22"/>
          <w:szCs w:val="22"/>
          <w:lang w:val="en-US"/>
        </w:rPr>
        <w:t xml:space="preserve"> as “aligned”. </w:t>
      </w:r>
    </w:p>
    <w:p w14:paraId="3CB4E558" w14:textId="77777777" w:rsidR="00831632" w:rsidRDefault="00831632" w:rsidP="00831632">
      <w:pPr>
        <w:spacing w:after="180"/>
        <w:rPr>
          <w:rFonts w:ascii="Times New Roman" w:hAnsi="Times New Roman"/>
        </w:rPr>
      </w:pPr>
      <w:r>
        <w:rPr>
          <w:rFonts w:ascii="Times New Roman" w:hAnsi="Times New Roman"/>
          <w:b/>
          <w:bCs/>
        </w:rPr>
        <w:t>Proposal</w:t>
      </w:r>
      <w:r w:rsidRPr="00797C8A">
        <w:rPr>
          <w:rFonts w:ascii="Times New Roman" w:hAnsi="Times New Roman"/>
          <w:b/>
          <w:bCs/>
        </w:rPr>
        <w:t xml:space="preserve"> </w:t>
      </w:r>
      <w:r>
        <w:rPr>
          <w:rFonts w:ascii="Times New Roman" w:hAnsi="Times New Roman"/>
          <w:b/>
          <w:bCs/>
        </w:rPr>
        <w:t>3</w:t>
      </w:r>
      <w:r w:rsidRPr="00797C8A">
        <w:rPr>
          <w:rFonts w:ascii="Times New Roman" w:hAnsi="Times New Roman"/>
          <w:b/>
          <w:bCs/>
        </w:rPr>
        <w:t xml:space="preserve">: </w:t>
      </w:r>
      <w:r w:rsidRPr="00747A42">
        <w:rPr>
          <w:rFonts w:ascii="Times New Roman" w:hAnsi="Times New Roman"/>
        </w:rPr>
        <w:t>The metric of FLOPs sh</w:t>
      </w:r>
      <w:r>
        <w:rPr>
          <w:rFonts w:ascii="Times New Roman" w:hAnsi="Times New Roman"/>
        </w:rPr>
        <w:t>all be adopted used to evaluate neural network complexity, and original CNN complexity values (</w:t>
      </w:r>
      <w:r w:rsidRPr="00747A42">
        <w:rPr>
          <w:rFonts w:ascii="Times New Roman" w:hAnsi="Times New Roman"/>
        </w:rPr>
        <w:t>47M</w:t>
      </w:r>
      <w:r>
        <w:rPr>
          <w:rFonts w:ascii="Times New Roman" w:hAnsi="Times New Roman"/>
        </w:rPr>
        <w:t xml:space="preserve"> and 740M for encoder/decoder respectively) are actually for MACs, which shall be corrected by FLOPs (</w:t>
      </w:r>
      <w:r w:rsidRPr="00921369">
        <w:rPr>
          <w:rFonts w:ascii="Times New Roman" w:hAnsi="Times New Roman"/>
        </w:rPr>
        <w:t>9.39*10</w:t>
      </w:r>
      <w:r w:rsidRPr="00921369">
        <w:rPr>
          <w:rFonts w:ascii="Times New Roman" w:hAnsi="Times New Roman"/>
          <w:vertAlign w:val="superscript"/>
        </w:rPr>
        <w:t>7</w:t>
      </w:r>
      <w:r w:rsidRPr="00921369">
        <w:rPr>
          <w:rFonts w:ascii="Times New Roman" w:hAnsi="Times New Roman"/>
        </w:rPr>
        <w:t xml:space="preserve"> and </w:t>
      </w:r>
      <w:r w:rsidRPr="00921369">
        <w:rPr>
          <w:rFonts w:ascii="Times New Roman" w:hAnsi="Times New Roman" w:cs="Times New Roman"/>
        </w:rPr>
        <w:t>1.48*10</w:t>
      </w:r>
      <w:r w:rsidRPr="00921369">
        <w:rPr>
          <w:rFonts w:ascii="Times New Roman" w:hAnsi="Times New Roman" w:cs="Times New Roman"/>
          <w:vertAlign w:val="superscript"/>
        </w:rPr>
        <w:t>9</w:t>
      </w:r>
      <w:r w:rsidRPr="00921369">
        <w:rPr>
          <w:rFonts w:ascii="Times New Roman" w:hAnsi="Times New Roman"/>
        </w:rPr>
        <w:t xml:space="preserve"> for encoder</w:t>
      </w:r>
      <w:r>
        <w:rPr>
          <w:rFonts w:ascii="Times New Roman" w:hAnsi="Times New Roman"/>
        </w:rPr>
        <w:t xml:space="preserve">/decoder respectively). </w:t>
      </w:r>
    </w:p>
    <w:p w14:paraId="0DF99F2D" w14:textId="77777777" w:rsidR="00831632" w:rsidRPr="00023324" w:rsidRDefault="00831632" w:rsidP="00831632">
      <w:pPr>
        <w:spacing w:after="180"/>
        <w:rPr>
          <w:rFonts w:ascii="Times New Roman" w:hAnsi="Times New Roman"/>
        </w:rPr>
      </w:pPr>
      <w:r w:rsidRPr="00023324">
        <w:rPr>
          <w:rFonts w:ascii="Times New Roman" w:hAnsi="Times New Roman"/>
          <w:b/>
          <w:bCs/>
        </w:rPr>
        <w:lastRenderedPageBreak/>
        <w:t xml:space="preserve">Observation 1: </w:t>
      </w:r>
      <w:r w:rsidRPr="00023324">
        <w:rPr>
          <w:rFonts w:ascii="Times New Roman" w:hAnsi="Times New Roman" w:cs="Times New Roman"/>
        </w:rPr>
        <w:t xml:space="preserve">SGCS performance and complexity for CNN-based model trained and evaluated over Samsung-SLS generated dataset is provided as: </w:t>
      </w:r>
    </w:p>
    <w:tbl>
      <w:tblPr>
        <w:tblStyle w:val="TableGrid"/>
        <w:tblW w:w="0" w:type="auto"/>
        <w:tblLook w:val="04A0" w:firstRow="1" w:lastRow="0" w:firstColumn="1" w:lastColumn="0" w:noHBand="0" w:noVBand="1"/>
      </w:tblPr>
      <w:tblGrid>
        <w:gridCol w:w="2830"/>
        <w:gridCol w:w="4194"/>
        <w:gridCol w:w="2607"/>
      </w:tblGrid>
      <w:tr w:rsidR="00831632" w:rsidRPr="00375855" w14:paraId="7C3D52DF" w14:textId="77777777" w:rsidTr="00736184">
        <w:tc>
          <w:tcPr>
            <w:tcW w:w="2830" w:type="dxa"/>
            <w:vAlign w:val="center"/>
          </w:tcPr>
          <w:p w14:paraId="3C5C4934" w14:textId="77777777" w:rsidR="00831632" w:rsidRPr="00375855" w:rsidRDefault="00831632" w:rsidP="00736184">
            <w:pPr>
              <w:spacing w:after="0"/>
              <w:rPr>
                <w:rFonts w:ascii="Times New Roman" w:hAnsi="Times New Roman"/>
                <w:sz w:val="21"/>
                <w:szCs w:val="21"/>
                <w:lang w:val="en-AU"/>
              </w:rPr>
            </w:pPr>
          </w:p>
        </w:tc>
        <w:tc>
          <w:tcPr>
            <w:tcW w:w="4194" w:type="dxa"/>
            <w:vAlign w:val="center"/>
          </w:tcPr>
          <w:p w14:paraId="3B713126" w14:textId="77777777" w:rsidR="00831632" w:rsidRPr="00375855" w:rsidRDefault="00831632" w:rsidP="00736184">
            <w:pPr>
              <w:spacing w:after="0"/>
              <w:rPr>
                <w:rFonts w:ascii="Times New Roman" w:hAnsi="Times New Roman"/>
                <w:sz w:val="21"/>
                <w:szCs w:val="21"/>
                <w:lang w:val="en-AU"/>
              </w:rPr>
            </w:pPr>
            <w:r>
              <w:rPr>
                <w:rFonts w:ascii="Times New Roman" w:hAnsi="Times New Roman"/>
                <w:sz w:val="21"/>
                <w:szCs w:val="21"/>
                <w:lang w:val="en-AU"/>
              </w:rPr>
              <w:t>Corresponding model file name</w:t>
            </w:r>
          </w:p>
        </w:tc>
        <w:tc>
          <w:tcPr>
            <w:tcW w:w="2607" w:type="dxa"/>
            <w:vAlign w:val="center"/>
          </w:tcPr>
          <w:p w14:paraId="00774FCE" w14:textId="77777777" w:rsidR="00831632" w:rsidRPr="00375855" w:rsidRDefault="00831632" w:rsidP="00736184">
            <w:pPr>
              <w:spacing w:after="0"/>
              <w:rPr>
                <w:rFonts w:ascii="Times New Roman" w:hAnsi="Times New Roman"/>
                <w:sz w:val="21"/>
                <w:szCs w:val="21"/>
                <w:lang w:val="en-AU"/>
              </w:rPr>
            </w:pPr>
            <w:r w:rsidRPr="00375855">
              <w:rPr>
                <w:rFonts w:ascii="Times New Roman" w:hAnsi="Times New Roman" w:hint="eastAsia"/>
                <w:sz w:val="21"/>
                <w:szCs w:val="21"/>
                <w:lang w:val="en-AU"/>
              </w:rPr>
              <w:t>O</w:t>
            </w:r>
            <w:r w:rsidRPr="00375855">
              <w:rPr>
                <w:rFonts w:ascii="Times New Roman" w:hAnsi="Times New Roman"/>
                <w:sz w:val="21"/>
                <w:szCs w:val="21"/>
                <w:lang w:val="en-AU"/>
              </w:rPr>
              <w:t xml:space="preserve">verall SGCS performance </w:t>
            </w:r>
          </w:p>
        </w:tc>
      </w:tr>
      <w:tr w:rsidR="00831632" w:rsidRPr="00375855" w14:paraId="7CDDBD8F" w14:textId="77777777" w:rsidTr="00736184">
        <w:trPr>
          <w:trHeight w:val="397"/>
        </w:trPr>
        <w:tc>
          <w:tcPr>
            <w:tcW w:w="2830" w:type="dxa"/>
            <w:vAlign w:val="center"/>
          </w:tcPr>
          <w:p w14:paraId="57A12854" w14:textId="77777777" w:rsidR="00831632" w:rsidRPr="00375855" w:rsidRDefault="00831632" w:rsidP="00736184">
            <w:pPr>
              <w:spacing w:after="0"/>
              <w:rPr>
                <w:rFonts w:ascii="Times New Roman" w:hAnsi="Times New Roman"/>
                <w:sz w:val="21"/>
                <w:szCs w:val="21"/>
                <w:lang w:val="en-AU"/>
              </w:rPr>
            </w:pPr>
            <w:r w:rsidRPr="00375855">
              <w:rPr>
                <w:rFonts w:ascii="Times New Roman" w:hAnsi="Times New Roman" w:hint="eastAsia"/>
                <w:sz w:val="21"/>
                <w:szCs w:val="21"/>
                <w:lang w:val="en-AU"/>
              </w:rPr>
              <w:t>C</w:t>
            </w:r>
            <w:r w:rsidRPr="00375855">
              <w:rPr>
                <w:rFonts w:ascii="Times New Roman" w:hAnsi="Times New Roman"/>
                <w:sz w:val="21"/>
                <w:szCs w:val="21"/>
                <w:lang w:val="en-AU"/>
              </w:rPr>
              <w:t>NN-based encoder/decoder without quantization</w:t>
            </w:r>
          </w:p>
        </w:tc>
        <w:tc>
          <w:tcPr>
            <w:tcW w:w="4194" w:type="dxa"/>
            <w:vAlign w:val="center"/>
          </w:tcPr>
          <w:p w14:paraId="5C94F282" w14:textId="77777777" w:rsidR="00831632" w:rsidRDefault="00831632" w:rsidP="00736184">
            <w:pPr>
              <w:spacing w:after="0"/>
              <w:rPr>
                <w:rFonts w:ascii="Times New Roman" w:hAnsi="Times New Roman"/>
                <w:sz w:val="21"/>
                <w:szCs w:val="21"/>
                <w:lang w:val="en-AU"/>
              </w:rPr>
            </w:pPr>
            <w:r w:rsidRPr="00521626">
              <w:rPr>
                <w:rFonts w:ascii="Times New Roman" w:hAnsi="Times New Roman"/>
                <w:sz w:val="21"/>
                <w:szCs w:val="21"/>
                <w:lang w:val="en-AU"/>
              </w:rPr>
              <w:t>s</w:t>
            </w:r>
            <w:r>
              <w:rPr>
                <w:rFonts w:ascii="Times New Roman" w:hAnsi="Times New Roman"/>
                <w:sz w:val="21"/>
                <w:szCs w:val="21"/>
                <w:lang w:val="en-AU"/>
              </w:rPr>
              <w:t>ams</w:t>
            </w:r>
            <w:r w:rsidRPr="00521626">
              <w:rPr>
                <w:rFonts w:ascii="Times New Roman" w:hAnsi="Times New Roman"/>
                <w:sz w:val="21"/>
                <w:szCs w:val="21"/>
                <w:lang w:val="en-AU"/>
              </w:rPr>
              <w:t>R4_113mlec</w:t>
            </w:r>
            <w:r>
              <w:rPr>
                <w:rFonts w:ascii="Times New Roman" w:hAnsi="Times New Roman"/>
                <w:sz w:val="21"/>
                <w:szCs w:val="21"/>
                <w:lang w:val="en-AU"/>
              </w:rPr>
              <w:t>_</w:t>
            </w:r>
            <w:proofErr w:type="gramStart"/>
            <w:r>
              <w:rPr>
                <w:rFonts w:ascii="Times New Roman" w:hAnsi="Times New Roman"/>
                <w:sz w:val="21"/>
                <w:szCs w:val="21"/>
                <w:lang w:val="en-AU"/>
              </w:rPr>
              <w:t>NQ</w:t>
            </w:r>
            <w:r w:rsidRPr="00521626">
              <w:rPr>
                <w:rFonts w:ascii="Times New Roman" w:hAnsi="Times New Roman"/>
                <w:sz w:val="21"/>
                <w:szCs w:val="21"/>
                <w:lang w:val="en-AU"/>
              </w:rPr>
              <w:t>.onnx</w:t>
            </w:r>
            <w:proofErr w:type="gramEnd"/>
          </w:p>
          <w:p w14:paraId="592856D1" w14:textId="77777777" w:rsidR="00831632" w:rsidRPr="00375855" w:rsidRDefault="00831632" w:rsidP="00736184">
            <w:pPr>
              <w:spacing w:after="0"/>
              <w:rPr>
                <w:rFonts w:ascii="Times New Roman" w:hAnsi="Times New Roman"/>
                <w:sz w:val="21"/>
                <w:szCs w:val="21"/>
                <w:lang w:val="en-AU"/>
              </w:rPr>
            </w:pPr>
            <w:r w:rsidRPr="00521626">
              <w:rPr>
                <w:rFonts w:ascii="Times New Roman" w:hAnsi="Times New Roman"/>
                <w:sz w:val="21"/>
                <w:szCs w:val="21"/>
                <w:lang w:val="en-AU"/>
              </w:rPr>
              <w:t>s</w:t>
            </w:r>
            <w:r>
              <w:rPr>
                <w:rFonts w:ascii="Times New Roman" w:hAnsi="Times New Roman"/>
                <w:sz w:val="21"/>
                <w:szCs w:val="21"/>
                <w:lang w:val="en-AU"/>
              </w:rPr>
              <w:t>ams</w:t>
            </w:r>
            <w:r w:rsidRPr="00521626">
              <w:rPr>
                <w:rFonts w:ascii="Times New Roman" w:hAnsi="Times New Roman"/>
                <w:sz w:val="21"/>
                <w:szCs w:val="21"/>
                <w:lang w:val="en-AU"/>
              </w:rPr>
              <w:t>R4_113ml</w:t>
            </w:r>
            <w:r>
              <w:rPr>
                <w:rFonts w:ascii="Times New Roman" w:hAnsi="Times New Roman"/>
                <w:sz w:val="21"/>
                <w:szCs w:val="21"/>
                <w:lang w:val="en-AU"/>
              </w:rPr>
              <w:t>dc_</w:t>
            </w:r>
            <w:proofErr w:type="gramStart"/>
            <w:r>
              <w:rPr>
                <w:rFonts w:ascii="Times New Roman" w:hAnsi="Times New Roman"/>
                <w:sz w:val="21"/>
                <w:szCs w:val="21"/>
                <w:lang w:val="en-AU"/>
              </w:rPr>
              <w:t>NQ</w:t>
            </w:r>
            <w:r w:rsidRPr="00521626">
              <w:rPr>
                <w:rFonts w:ascii="Times New Roman" w:hAnsi="Times New Roman"/>
                <w:sz w:val="21"/>
                <w:szCs w:val="21"/>
                <w:lang w:val="en-AU"/>
              </w:rPr>
              <w:t>.onnx</w:t>
            </w:r>
            <w:proofErr w:type="gramEnd"/>
          </w:p>
        </w:tc>
        <w:tc>
          <w:tcPr>
            <w:tcW w:w="2607" w:type="dxa"/>
            <w:vAlign w:val="center"/>
          </w:tcPr>
          <w:p w14:paraId="7B9777D9" w14:textId="77777777" w:rsidR="00831632" w:rsidRPr="00375855" w:rsidRDefault="00831632" w:rsidP="00736184">
            <w:pPr>
              <w:spacing w:after="0"/>
              <w:rPr>
                <w:rFonts w:ascii="Times New Roman" w:hAnsi="Times New Roman"/>
                <w:sz w:val="21"/>
                <w:szCs w:val="21"/>
                <w:lang w:val="en-AU"/>
              </w:rPr>
            </w:pPr>
            <w:r w:rsidRPr="00375855">
              <w:rPr>
                <w:rFonts w:ascii="Times New Roman" w:hAnsi="Times New Roman"/>
                <w:sz w:val="21"/>
                <w:szCs w:val="21"/>
                <w:lang w:val="en-AU"/>
              </w:rPr>
              <w:t>0.6872</w:t>
            </w:r>
          </w:p>
        </w:tc>
      </w:tr>
      <w:tr w:rsidR="00831632" w:rsidRPr="00375855" w14:paraId="5A2AB85D" w14:textId="77777777" w:rsidTr="00736184">
        <w:trPr>
          <w:trHeight w:val="227"/>
        </w:trPr>
        <w:tc>
          <w:tcPr>
            <w:tcW w:w="2830" w:type="dxa"/>
            <w:vAlign w:val="center"/>
          </w:tcPr>
          <w:p w14:paraId="61BE0F5B" w14:textId="77777777" w:rsidR="00831632" w:rsidRPr="00375855" w:rsidRDefault="00831632" w:rsidP="00736184">
            <w:pPr>
              <w:spacing w:after="0"/>
              <w:rPr>
                <w:rFonts w:ascii="Times New Roman" w:hAnsi="Times New Roman"/>
                <w:sz w:val="21"/>
                <w:szCs w:val="21"/>
                <w:lang w:val="en-AU"/>
              </w:rPr>
            </w:pPr>
            <w:r w:rsidRPr="00375855">
              <w:rPr>
                <w:rFonts w:ascii="Times New Roman" w:hAnsi="Times New Roman" w:hint="eastAsia"/>
                <w:sz w:val="21"/>
                <w:szCs w:val="21"/>
                <w:lang w:val="en-AU"/>
              </w:rPr>
              <w:t>C</w:t>
            </w:r>
            <w:r w:rsidRPr="00375855">
              <w:rPr>
                <w:rFonts w:ascii="Times New Roman" w:hAnsi="Times New Roman"/>
                <w:sz w:val="21"/>
                <w:szCs w:val="21"/>
                <w:lang w:val="en-AU"/>
              </w:rPr>
              <w:t xml:space="preserve">NN-based encoder/decoder with </w:t>
            </w:r>
            <w:r>
              <w:rPr>
                <w:rFonts w:ascii="Times New Roman" w:hAnsi="Times New Roman"/>
                <w:sz w:val="21"/>
                <w:szCs w:val="21"/>
                <w:lang w:val="en-AU"/>
              </w:rPr>
              <w:t>scalar</w:t>
            </w:r>
            <w:r w:rsidRPr="00375855">
              <w:rPr>
                <w:rFonts w:ascii="Times New Roman" w:hAnsi="Times New Roman"/>
                <w:sz w:val="21"/>
                <w:szCs w:val="21"/>
                <w:lang w:val="en-AU"/>
              </w:rPr>
              <w:t xml:space="preserve"> quantization</w:t>
            </w:r>
          </w:p>
        </w:tc>
        <w:tc>
          <w:tcPr>
            <w:tcW w:w="4194" w:type="dxa"/>
            <w:vAlign w:val="center"/>
          </w:tcPr>
          <w:p w14:paraId="5360125D" w14:textId="77777777" w:rsidR="00831632" w:rsidRDefault="00831632" w:rsidP="00736184">
            <w:pPr>
              <w:spacing w:after="0"/>
              <w:rPr>
                <w:rFonts w:ascii="Times New Roman" w:hAnsi="Times New Roman"/>
                <w:sz w:val="21"/>
                <w:szCs w:val="21"/>
                <w:lang w:val="en-AU"/>
              </w:rPr>
            </w:pPr>
            <w:r w:rsidRPr="00521626">
              <w:rPr>
                <w:rFonts w:ascii="Times New Roman" w:hAnsi="Times New Roman"/>
                <w:sz w:val="21"/>
                <w:szCs w:val="21"/>
                <w:lang w:val="en-AU"/>
              </w:rPr>
              <w:t>s</w:t>
            </w:r>
            <w:r>
              <w:rPr>
                <w:rFonts w:ascii="Times New Roman" w:hAnsi="Times New Roman"/>
                <w:sz w:val="21"/>
                <w:szCs w:val="21"/>
                <w:lang w:val="en-AU"/>
              </w:rPr>
              <w:t>ams</w:t>
            </w:r>
            <w:r w:rsidRPr="00521626">
              <w:rPr>
                <w:rFonts w:ascii="Times New Roman" w:hAnsi="Times New Roman"/>
                <w:sz w:val="21"/>
                <w:szCs w:val="21"/>
                <w:lang w:val="en-AU"/>
              </w:rPr>
              <w:t>R4_113mlec</w:t>
            </w:r>
            <w:r>
              <w:rPr>
                <w:rFonts w:ascii="Times New Roman" w:hAnsi="Times New Roman"/>
                <w:sz w:val="21"/>
                <w:szCs w:val="21"/>
                <w:lang w:val="en-AU"/>
              </w:rPr>
              <w:t>_</w:t>
            </w:r>
            <w:proofErr w:type="gramStart"/>
            <w:r>
              <w:rPr>
                <w:rFonts w:ascii="Times New Roman" w:hAnsi="Times New Roman"/>
                <w:sz w:val="21"/>
                <w:szCs w:val="21"/>
                <w:lang w:val="en-AU"/>
              </w:rPr>
              <w:t>SQ</w:t>
            </w:r>
            <w:r w:rsidRPr="00521626">
              <w:rPr>
                <w:rFonts w:ascii="Times New Roman" w:hAnsi="Times New Roman"/>
                <w:sz w:val="21"/>
                <w:szCs w:val="21"/>
                <w:lang w:val="en-AU"/>
              </w:rPr>
              <w:t>.onnx</w:t>
            </w:r>
            <w:proofErr w:type="gramEnd"/>
          </w:p>
          <w:p w14:paraId="27AD60BD" w14:textId="77777777" w:rsidR="00831632" w:rsidRPr="00FD7459" w:rsidRDefault="00831632" w:rsidP="00736184">
            <w:pPr>
              <w:spacing w:after="0"/>
              <w:rPr>
                <w:rFonts w:ascii="Times New Roman" w:hAnsi="Times New Roman"/>
                <w:sz w:val="21"/>
                <w:szCs w:val="21"/>
                <w:lang w:val="en-AU"/>
              </w:rPr>
            </w:pPr>
            <w:r w:rsidRPr="00521626">
              <w:rPr>
                <w:rFonts w:ascii="Times New Roman" w:hAnsi="Times New Roman"/>
                <w:sz w:val="21"/>
                <w:szCs w:val="21"/>
                <w:lang w:val="en-AU"/>
              </w:rPr>
              <w:t>s</w:t>
            </w:r>
            <w:r>
              <w:rPr>
                <w:rFonts w:ascii="Times New Roman" w:hAnsi="Times New Roman"/>
                <w:sz w:val="21"/>
                <w:szCs w:val="21"/>
                <w:lang w:val="en-AU"/>
              </w:rPr>
              <w:t>ams</w:t>
            </w:r>
            <w:r w:rsidRPr="00521626">
              <w:rPr>
                <w:rFonts w:ascii="Times New Roman" w:hAnsi="Times New Roman"/>
                <w:sz w:val="21"/>
                <w:szCs w:val="21"/>
                <w:lang w:val="en-AU"/>
              </w:rPr>
              <w:t>R4_113ml</w:t>
            </w:r>
            <w:r>
              <w:rPr>
                <w:rFonts w:ascii="Times New Roman" w:hAnsi="Times New Roman"/>
                <w:sz w:val="21"/>
                <w:szCs w:val="21"/>
                <w:lang w:val="en-AU"/>
              </w:rPr>
              <w:t>dc_</w:t>
            </w:r>
            <w:proofErr w:type="gramStart"/>
            <w:r>
              <w:rPr>
                <w:rFonts w:ascii="Times New Roman" w:hAnsi="Times New Roman"/>
                <w:sz w:val="21"/>
                <w:szCs w:val="21"/>
                <w:lang w:val="en-AU"/>
              </w:rPr>
              <w:t>SQ</w:t>
            </w:r>
            <w:r w:rsidRPr="00521626">
              <w:rPr>
                <w:rFonts w:ascii="Times New Roman" w:hAnsi="Times New Roman"/>
                <w:sz w:val="21"/>
                <w:szCs w:val="21"/>
                <w:lang w:val="en-AU"/>
              </w:rPr>
              <w:t>.onnx</w:t>
            </w:r>
            <w:proofErr w:type="gramEnd"/>
          </w:p>
        </w:tc>
        <w:tc>
          <w:tcPr>
            <w:tcW w:w="2607" w:type="dxa"/>
            <w:vAlign w:val="center"/>
          </w:tcPr>
          <w:p w14:paraId="4164FC2A" w14:textId="77777777" w:rsidR="00831632" w:rsidRPr="00375855" w:rsidRDefault="00831632" w:rsidP="00736184">
            <w:pPr>
              <w:spacing w:after="0"/>
              <w:rPr>
                <w:rFonts w:ascii="Times New Roman" w:hAnsi="Times New Roman"/>
                <w:sz w:val="21"/>
                <w:szCs w:val="21"/>
                <w:lang w:val="en-AU"/>
              </w:rPr>
            </w:pPr>
            <w:r w:rsidRPr="00375855">
              <w:rPr>
                <w:rFonts w:ascii="Times New Roman" w:hAnsi="Times New Roman"/>
                <w:sz w:val="21"/>
                <w:szCs w:val="21"/>
                <w:lang w:val="en-AU"/>
              </w:rPr>
              <w:t>0.6459</w:t>
            </w:r>
          </w:p>
        </w:tc>
      </w:tr>
    </w:tbl>
    <w:p w14:paraId="2CC33E1C" w14:textId="57AD9F13" w:rsidR="00831632" w:rsidRDefault="00831632" w:rsidP="00054138">
      <w:pPr>
        <w:spacing w:after="180"/>
        <w:rPr>
          <w:rFonts w:ascii="Times New Roman" w:hAnsi="Times New Roman"/>
        </w:rPr>
      </w:pPr>
    </w:p>
    <w:p w14:paraId="6A8AD0DE" w14:textId="77777777" w:rsidR="00831632" w:rsidRDefault="00831632" w:rsidP="00831632">
      <w:pPr>
        <w:spacing w:after="60"/>
        <w:rPr>
          <w:rFonts w:ascii="Times New Roman" w:hAnsi="Times New Roman" w:cs="Times New Roman"/>
        </w:rPr>
      </w:pPr>
      <w:r w:rsidRPr="00023324">
        <w:rPr>
          <w:rFonts w:ascii="Times New Roman" w:hAnsi="Times New Roman"/>
          <w:b/>
          <w:bCs/>
        </w:rPr>
        <w:t xml:space="preserve">Observation </w:t>
      </w:r>
      <w:r>
        <w:rPr>
          <w:rFonts w:ascii="Times New Roman" w:hAnsi="Times New Roman"/>
          <w:b/>
          <w:bCs/>
        </w:rPr>
        <w:t>2</w:t>
      </w:r>
      <w:r w:rsidRPr="00023324">
        <w:rPr>
          <w:rFonts w:ascii="Times New Roman" w:hAnsi="Times New Roman"/>
          <w:b/>
          <w:bCs/>
        </w:rPr>
        <w:t xml:space="preserve">: </w:t>
      </w:r>
      <w:r>
        <w:rPr>
          <w:rFonts w:ascii="Times New Roman" w:hAnsi="Times New Roman" w:cs="Times New Roman"/>
        </w:rPr>
        <w:t xml:space="preserve">Per requested for our proposed </w:t>
      </w:r>
      <w:r w:rsidRPr="00680820">
        <w:rPr>
          <w:rFonts w:ascii="Times New Roman" w:hAnsi="Times New Roman" w:cs="Times New Roman"/>
        </w:rPr>
        <w:t>CNN-based encoder/decoder with scalar quantization</w:t>
      </w:r>
      <w:r>
        <w:rPr>
          <w:rFonts w:ascii="Times New Roman" w:hAnsi="Times New Roman" w:cs="Times New Roman"/>
        </w:rPr>
        <w:t>, the details of q</w:t>
      </w:r>
      <w:r w:rsidRPr="00680820">
        <w:rPr>
          <w:rFonts w:ascii="Times New Roman" w:hAnsi="Times New Roman" w:cs="Times New Roman"/>
        </w:rPr>
        <w:t>uantization</w:t>
      </w:r>
      <w:r>
        <w:rPr>
          <w:rFonts w:ascii="Times New Roman" w:hAnsi="Times New Roman" w:cs="Times New Roman"/>
        </w:rPr>
        <w:t xml:space="preserve"> and normalization are provided as</w:t>
      </w:r>
      <w:r w:rsidRPr="00023324">
        <w:rPr>
          <w:rFonts w:ascii="Times New Roman" w:hAnsi="Times New Roman" w:cs="Times New Roman"/>
        </w:rPr>
        <w:t>:</w:t>
      </w:r>
    </w:p>
    <w:p w14:paraId="6A7BB96D" w14:textId="77777777" w:rsidR="00831632" w:rsidRDefault="00831632" w:rsidP="00831632">
      <w:pPr>
        <w:spacing w:after="60"/>
        <w:ind w:leftChars="100" w:left="220"/>
        <w:rPr>
          <w:rFonts w:ascii="Times New Roman" w:hAnsi="Times New Roman" w:cs="Times New Roman"/>
        </w:rPr>
      </w:pPr>
      <w:r>
        <w:rPr>
          <w:rFonts w:ascii="Times New Roman" w:hAnsi="Times New Roman" w:cs="Times New Roman"/>
        </w:rPr>
        <w:t>-</w:t>
      </w:r>
      <w:r w:rsidRPr="00023324">
        <w:rPr>
          <w:rFonts w:ascii="Times New Roman" w:hAnsi="Times New Roman" w:cs="Times New Roman"/>
        </w:rPr>
        <w:t xml:space="preserve"> </w:t>
      </w:r>
      <w:r>
        <w:rPr>
          <w:rFonts w:ascii="Times New Roman" w:hAnsi="Times New Roman" w:cs="Times New Roman"/>
        </w:rPr>
        <w:t>T</w:t>
      </w:r>
      <w:r w:rsidRPr="00680820">
        <w:rPr>
          <w:rFonts w:ascii="Times New Roman" w:hAnsi="Times New Roman" w:cs="Times New Roman"/>
        </w:rPr>
        <w:t>he quantization has been bypassed in the back propagation, i.e., straight-through estimator</w:t>
      </w:r>
      <w:r>
        <w:rPr>
          <w:rFonts w:ascii="Times New Roman" w:hAnsi="Times New Roman" w:cs="Times New Roman"/>
        </w:rPr>
        <w:t xml:space="preserve">; </w:t>
      </w:r>
    </w:p>
    <w:p w14:paraId="27857034" w14:textId="77777777" w:rsidR="00831632" w:rsidRPr="00023324" w:rsidRDefault="00831632" w:rsidP="00831632">
      <w:pPr>
        <w:spacing w:after="60"/>
        <w:ind w:leftChars="100" w:left="220"/>
        <w:rPr>
          <w:rFonts w:ascii="Times New Roman" w:hAnsi="Times New Roman"/>
        </w:rPr>
      </w:pPr>
      <w:r>
        <w:rPr>
          <w:rFonts w:ascii="Times New Roman" w:hAnsi="Times New Roman"/>
        </w:rPr>
        <w:t xml:space="preserve">- The scalar quantization is used: </w:t>
      </w:r>
      <w:r w:rsidRPr="00680820">
        <w:rPr>
          <w:rFonts w:ascii="Times New Roman" w:hAnsi="Times New Roman"/>
        </w:rPr>
        <w:t>fixed uniform scalar quantization with equal ranges</w:t>
      </w:r>
      <w:r>
        <w:rPr>
          <w:rFonts w:ascii="Times New Roman" w:hAnsi="Times New Roman"/>
        </w:rPr>
        <w:t>;</w:t>
      </w:r>
    </w:p>
    <w:p w14:paraId="452E3A0E" w14:textId="77777777" w:rsidR="00831632" w:rsidRPr="00680820" w:rsidRDefault="00831632" w:rsidP="00831632">
      <w:pPr>
        <w:spacing w:after="60"/>
        <w:ind w:leftChars="100" w:left="220"/>
        <w:rPr>
          <w:rFonts w:ascii="Times New Roman" w:hAnsi="Times New Roman"/>
        </w:rPr>
      </w:pPr>
      <w:r>
        <w:rPr>
          <w:rFonts w:ascii="Times New Roman" w:hAnsi="Times New Roman" w:hint="eastAsia"/>
        </w:rPr>
        <w:t>-</w:t>
      </w:r>
      <w:r>
        <w:rPr>
          <w:rFonts w:ascii="Times New Roman" w:hAnsi="Times New Roman"/>
        </w:rPr>
        <w:t xml:space="preserve"> S</w:t>
      </w:r>
      <w:r w:rsidRPr="0028424C">
        <w:rPr>
          <w:rFonts w:ascii="Times New Roman" w:hAnsi="Times New Roman"/>
        </w:rPr>
        <w:t>igmoid function and inverse sigmoid function</w:t>
      </w:r>
      <w:r>
        <w:rPr>
          <w:rFonts w:ascii="Times New Roman" w:hAnsi="Times New Roman"/>
        </w:rPr>
        <w:t xml:space="preserve"> are used for normalization and </w:t>
      </w:r>
      <w:r>
        <w:rPr>
          <w:rFonts w:ascii="Times New Roman" w:hAnsi="Times New Roman"/>
          <w:lang w:val="en-AU"/>
        </w:rPr>
        <w:t>denormalization.</w:t>
      </w:r>
    </w:p>
    <w:p w14:paraId="3ABC72BF" w14:textId="77777777" w:rsidR="00831632" w:rsidRPr="00831632" w:rsidRDefault="00831632" w:rsidP="00054138">
      <w:pPr>
        <w:spacing w:after="180"/>
        <w:rPr>
          <w:rFonts w:ascii="Times New Roman" w:hAnsi="Times New Roman" w:hint="eastAsia"/>
        </w:rPr>
      </w:pPr>
    </w:p>
    <w:p w14:paraId="407F4601" w14:textId="77777777" w:rsidR="00831632" w:rsidRDefault="00831632" w:rsidP="00831632">
      <w:pPr>
        <w:spacing w:after="180"/>
        <w:rPr>
          <w:rFonts w:ascii="Times New Roman" w:hAnsi="Times New Roman"/>
          <w:sz w:val="21"/>
          <w:szCs w:val="21"/>
          <w:lang w:val="en-AU"/>
        </w:rPr>
      </w:pPr>
      <w:r w:rsidRPr="00375855">
        <w:rPr>
          <w:rFonts w:ascii="Times New Roman" w:hAnsi="Times New Roman"/>
          <w:b/>
          <w:bCs/>
        </w:rPr>
        <w:t xml:space="preserve">Observation </w:t>
      </w:r>
      <w:r>
        <w:rPr>
          <w:rFonts w:ascii="Times New Roman" w:hAnsi="Times New Roman"/>
          <w:b/>
          <w:bCs/>
        </w:rPr>
        <w:t>3</w:t>
      </w:r>
      <w:r w:rsidRPr="00375855">
        <w:rPr>
          <w:rFonts w:ascii="Times New Roman" w:hAnsi="Times New Roman"/>
          <w:b/>
          <w:bCs/>
        </w:rPr>
        <w:t xml:space="preserve">: </w:t>
      </w:r>
      <w:r>
        <w:rPr>
          <w:rFonts w:ascii="Times New Roman" w:hAnsi="Times New Roman" w:cs="Times New Roman"/>
        </w:rPr>
        <w:t xml:space="preserve">The CDF curves of SGCS values for each </w:t>
      </w:r>
      <w:proofErr w:type="spellStart"/>
      <w:r>
        <w:rPr>
          <w:rFonts w:ascii="Times New Roman" w:hAnsi="Times New Roman" w:cs="Times New Roman"/>
        </w:rPr>
        <w:t>subbands</w:t>
      </w:r>
      <w:proofErr w:type="spellEnd"/>
      <w:r>
        <w:rPr>
          <w:rFonts w:ascii="Times New Roman" w:hAnsi="Times New Roman" w:cs="Times New Roman"/>
        </w:rPr>
        <w:t xml:space="preserve"> are provided in the following figures, for </w:t>
      </w:r>
      <w:r w:rsidRPr="00375855">
        <w:rPr>
          <w:rFonts w:ascii="Times New Roman" w:hAnsi="Times New Roman" w:hint="eastAsia"/>
          <w:sz w:val="21"/>
          <w:szCs w:val="21"/>
          <w:lang w:val="en-AU"/>
        </w:rPr>
        <w:t>C</w:t>
      </w:r>
      <w:r w:rsidRPr="00375855">
        <w:rPr>
          <w:rFonts w:ascii="Times New Roman" w:hAnsi="Times New Roman"/>
          <w:sz w:val="21"/>
          <w:szCs w:val="21"/>
          <w:lang w:val="en-AU"/>
        </w:rPr>
        <w:t xml:space="preserve">NN-based encoder/decoder without </w:t>
      </w:r>
      <w:r>
        <w:rPr>
          <w:rFonts w:ascii="Times New Roman" w:hAnsi="Times New Roman"/>
          <w:sz w:val="21"/>
          <w:szCs w:val="21"/>
          <w:lang w:val="en-AU"/>
        </w:rPr>
        <w:t xml:space="preserve">and with scalar quantization respectively. </w:t>
      </w:r>
    </w:p>
    <w:p w14:paraId="6DAD62BC" w14:textId="77777777" w:rsidR="00831632" w:rsidRPr="00375855" w:rsidRDefault="00831632" w:rsidP="00831632">
      <w:pPr>
        <w:spacing w:after="180"/>
        <w:rPr>
          <w:rFonts w:ascii="Times New Roman" w:hAnsi="Times New Roman"/>
        </w:rPr>
      </w:pPr>
      <w:r>
        <w:rPr>
          <w:noProof/>
        </w:rPr>
        <w:drawing>
          <wp:inline distT="0" distB="0" distL="0" distR="0" wp14:anchorId="52132E81" wp14:editId="44EBF377">
            <wp:extent cx="2825597" cy="2392071"/>
            <wp:effectExtent l="0" t="0" r="0" b="8255"/>
            <wp:docPr id="1" name="图片 3">
              <a:extLst xmlns:a="http://schemas.openxmlformats.org/drawingml/2006/main">
                <a:ext uri="{FF2B5EF4-FFF2-40B4-BE49-F238E27FC236}">
                  <a16:creationId xmlns:a16="http://schemas.microsoft.com/office/drawing/2014/main" id="{146112E0-A0FC-4C7F-8EF5-3E9493CFBD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46112E0-A0FC-4C7F-8EF5-3E9493CFBD69}"/>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42045" cy="2405995"/>
                    </a:xfrm>
                    <a:prstGeom prst="rect">
                      <a:avLst/>
                    </a:prstGeom>
                    <a:noFill/>
                  </pic:spPr>
                </pic:pic>
              </a:graphicData>
            </a:graphic>
          </wp:inline>
        </w:drawing>
      </w:r>
      <w:r w:rsidRPr="00321BF4">
        <w:rPr>
          <w:noProof/>
        </w:rPr>
        <w:t xml:space="preserve"> </w:t>
      </w:r>
      <w:r>
        <w:rPr>
          <w:noProof/>
        </w:rPr>
        <w:drawing>
          <wp:inline distT="0" distB="0" distL="0" distR="0" wp14:anchorId="2AE7E596" wp14:editId="1D5F7EAA">
            <wp:extent cx="2984601" cy="2372664"/>
            <wp:effectExtent l="0" t="0" r="6350" b="8890"/>
            <wp:docPr id="2" name="图片 4">
              <a:extLst xmlns:a="http://schemas.openxmlformats.org/drawingml/2006/main">
                <a:ext uri="{FF2B5EF4-FFF2-40B4-BE49-F238E27FC236}">
                  <a16:creationId xmlns:a16="http://schemas.microsoft.com/office/drawing/2014/main" id="{B2F301C8-E958-4272-987F-1E3D112A86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2F301C8-E958-4272-987F-1E3D112A869F}"/>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6189" cy="2381876"/>
                    </a:xfrm>
                    <a:prstGeom prst="rect">
                      <a:avLst/>
                    </a:prstGeom>
                    <a:noFill/>
                  </pic:spPr>
                </pic:pic>
              </a:graphicData>
            </a:graphic>
          </wp:inline>
        </w:drawing>
      </w:r>
    </w:p>
    <w:p w14:paraId="2FB1C65A" w14:textId="77777777" w:rsidR="00831632" w:rsidRDefault="00831632" w:rsidP="00831632">
      <w:pPr>
        <w:spacing w:after="180"/>
        <w:jc w:val="center"/>
        <w:rPr>
          <w:rFonts w:ascii="Times New Roman" w:hAnsi="Times New Roman"/>
          <w:lang w:val="en-AU"/>
        </w:rPr>
      </w:pPr>
      <w:r>
        <w:rPr>
          <w:rFonts w:ascii="Times New Roman" w:hAnsi="Times New Roman"/>
          <w:lang w:val="en-AU"/>
        </w:rPr>
        <w:t xml:space="preserve">Figure 1. </w:t>
      </w:r>
      <w:r w:rsidRPr="00321BF4">
        <w:rPr>
          <w:rFonts w:ascii="Times New Roman" w:hAnsi="Times New Roman"/>
          <w:lang w:val="en-AU"/>
        </w:rPr>
        <w:t xml:space="preserve">The CDF curves of SGCS values for each </w:t>
      </w:r>
      <w:proofErr w:type="spellStart"/>
      <w:r w:rsidRPr="00321BF4">
        <w:rPr>
          <w:rFonts w:ascii="Times New Roman" w:hAnsi="Times New Roman"/>
          <w:lang w:val="en-AU"/>
        </w:rPr>
        <w:t>subbands</w:t>
      </w:r>
      <w:proofErr w:type="spellEnd"/>
      <w:r w:rsidRPr="00321BF4">
        <w:rPr>
          <w:rFonts w:ascii="Times New Roman" w:hAnsi="Times New Roman"/>
          <w:lang w:val="en-AU"/>
        </w:rPr>
        <w:t xml:space="preserve"> for CNN-based encoder/decoder without </w:t>
      </w:r>
      <w:r>
        <w:rPr>
          <w:rFonts w:ascii="Times New Roman" w:hAnsi="Times New Roman"/>
          <w:lang w:val="en-AU"/>
        </w:rPr>
        <w:t xml:space="preserve">quantization (left) </w:t>
      </w:r>
      <w:r w:rsidRPr="00321BF4">
        <w:rPr>
          <w:rFonts w:ascii="Times New Roman" w:hAnsi="Times New Roman"/>
          <w:lang w:val="en-AU"/>
        </w:rPr>
        <w:t xml:space="preserve">and with scalar quantization </w:t>
      </w:r>
      <w:r>
        <w:rPr>
          <w:rFonts w:ascii="Times New Roman" w:hAnsi="Times New Roman"/>
          <w:lang w:val="en-AU"/>
        </w:rPr>
        <w:t>(right).</w:t>
      </w:r>
    </w:p>
    <w:p w14:paraId="0465EB46" w14:textId="5D6E4FCC" w:rsidR="00831632" w:rsidRDefault="00831632" w:rsidP="00054138">
      <w:pPr>
        <w:spacing w:after="180"/>
        <w:rPr>
          <w:rFonts w:ascii="Times New Roman" w:hAnsi="Times New Roman"/>
          <w:lang w:val="en-AU"/>
        </w:rPr>
      </w:pPr>
    </w:p>
    <w:p w14:paraId="2CDE72E0" w14:textId="77777777" w:rsidR="00831632" w:rsidRDefault="00831632" w:rsidP="00831632">
      <w:pPr>
        <w:spacing w:after="180"/>
        <w:rPr>
          <w:rFonts w:ascii="Times New Roman" w:hAnsi="Times New Roman"/>
          <w:sz w:val="21"/>
          <w:szCs w:val="21"/>
          <w:lang w:val="en-AU"/>
        </w:rPr>
      </w:pPr>
      <w:r w:rsidRPr="00375855">
        <w:rPr>
          <w:rFonts w:ascii="Times New Roman" w:hAnsi="Times New Roman"/>
          <w:b/>
          <w:bCs/>
        </w:rPr>
        <w:t xml:space="preserve">Observation </w:t>
      </w:r>
      <w:r>
        <w:rPr>
          <w:rFonts w:ascii="Times New Roman" w:hAnsi="Times New Roman"/>
          <w:b/>
          <w:bCs/>
        </w:rPr>
        <w:t>4</w:t>
      </w:r>
      <w:r w:rsidRPr="00375855">
        <w:rPr>
          <w:rFonts w:ascii="Times New Roman" w:hAnsi="Times New Roman"/>
          <w:b/>
          <w:bCs/>
        </w:rPr>
        <w:t xml:space="preserve">: </w:t>
      </w:r>
      <w:r>
        <w:rPr>
          <w:rFonts w:ascii="Times New Roman" w:hAnsi="Times New Roman" w:cs="Times New Roman"/>
        </w:rPr>
        <w:t xml:space="preserve">The CDF curves of </w:t>
      </w:r>
      <w:r w:rsidRPr="00D03F6F">
        <w:rPr>
          <w:rFonts w:ascii="Times New Roman" w:hAnsi="Times New Roman" w:cs="Times New Roman"/>
        </w:rPr>
        <w:t xml:space="preserve">the largest eigen value of the channel matrix of training data for each </w:t>
      </w:r>
      <w:proofErr w:type="spellStart"/>
      <w:r w:rsidRPr="00D03F6F">
        <w:rPr>
          <w:rFonts w:ascii="Times New Roman" w:hAnsi="Times New Roman" w:cs="Times New Roman"/>
        </w:rPr>
        <w:t>subbands</w:t>
      </w:r>
      <w:proofErr w:type="spellEnd"/>
      <w:r>
        <w:rPr>
          <w:rFonts w:ascii="Times New Roman" w:hAnsi="Times New Roman" w:cs="Times New Roman"/>
        </w:rPr>
        <w:t xml:space="preserve"> are provided in the following figure</w:t>
      </w:r>
      <w:r>
        <w:rPr>
          <w:rFonts w:ascii="Times New Roman" w:hAnsi="Times New Roman"/>
          <w:sz w:val="21"/>
          <w:szCs w:val="21"/>
          <w:lang w:val="en-AU"/>
        </w:rPr>
        <w:t xml:space="preserve">. </w:t>
      </w:r>
    </w:p>
    <w:p w14:paraId="6CE9D104" w14:textId="77777777" w:rsidR="00831632" w:rsidRDefault="00831632" w:rsidP="00831632">
      <w:pPr>
        <w:spacing w:after="180"/>
        <w:jc w:val="center"/>
        <w:rPr>
          <w:rFonts w:ascii="Times New Roman" w:hAnsi="Times New Roman"/>
          <w:lang w:val="en-AU"/>
        </w:rPr>
      </w:pPr>
      <w:r>
        <w:rPr>
          <w:noProof/>
        </w:rPr>
        <w:lastRenderedPageBreak/>
        <w:drawing>
          <wp:inline distT="0" distB="0" distL="0" distR="0" wp14:anchorId="03786656" wp14:editId="3CFA9210">
            <wp:extent cx="3621024" cy="2761798"/>
            <wp:effectExtent l="0" t="0" r="0" b="635"/>
            <wp:docPr id="7" name="图片 2">
              <a:extLst xmlns:a="http://schemas.openxmlformats.org/drawingml/2006/main">
                <a:ext uri="{FF2B5EF4-FFF2-40B4-BE49-F238E27FC236}">
                  <a16:creationId xmlns:a16="http://schemas.microsoft.com/office/drawing/2014/main" id="{82B4C057-B5DD-4638-86ED-4C38D40995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82B4C057-B5DD-4638-86ED-4C38D40995BF}"/>
                        </a:ext>
                      </a:extLst>
                    </pic:cNvPr>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6861" t="8442" r="7911" b="4707"/>
                    <a:stretch/>
                  </pic:blipFill>
                  <pic:spPr bwMode="auto">
                    <a:xfrm>
                      <a:off x="0" y="0"/>
                      <a:ext cx="3647167" cy="2781737"/>
                    </a:xfrm>
                    <a:prstGeom prst="rect">
                      <a:avLst/>
                    </a:prstGeom>
                    <a:noFill/>
                    <a:ln>
                      <a:noFill/>
                    </a:ln>
                    <a:extLst>
                      <a:ext uri="{53640926-AAD7-44D8-BBD7-CCE9431645EC}">
                        <a14:shadowObscured xmlns:a14="http://schemas.microsoft.com/office/drawing/2010/main"/>
                      </a:ext>
                    </a:extLst>
                  </pic:spPr>
                </pic:pic>
              </a:graphicData>
            </a:graphic>
          </wp:inline>
        </w:drawing>
      </w:r>
    </w:p>
    <w:p w14:paraId="610477E5" w14:textId="77777777" w:rsidR="00831632" w:rsidRDefault="00831632" w:rsidP="00831632">
      <w:pPr>
        <w:spacing w:after="180"/>
        <w:jc w:val="center"/>
        <w:rPr>
          <w:rFonts w:ascii="Times New Roman" w:hAnsi="Times New Roman"/>
          <w:lang w:val="en-AU"/>
        </w:rPr>
      </w:pPr>
      <w:r>
        <w:rPr>
          <w:rFonts w:ascii="Times New Roman" w:hAnsi="Times New Roman"/>
          <w:lang w:val="en-AU"/>
        </w:rPr>
        <w:t xml:space="preserve">Figure 2. </w:t>
      </w:r>
      <w:r w:rsidRPr="00D03F6F">
        <w:rPr>
          <w:rFonts w:ascii="Times New Roman" w:hAnsi="Times New Roman"/>
          <w:lang w:val="en-AU"/>
        </w:rPr>
        <w:t xml:space="preserve">The CDF curves of the largest eigen value of the channel matrix of training data for each </w:t>
      </w:r>
      <w:proofErr w:type="spellStart"/>
      <w:r w:rsidRPr="00D03F6F">
        <w:rPr>
          <w:rFonts w:ascii="Times New Roman" w:hAnsi="Times New Roman"/>
          <w:lang w:val="en-AU"/>
        </w:rPr>
        <w:t>subbands</w:t>
      </w:r>
      <w:proofErr w:type="spellEnd"/>
      <w:r>
        <w:rPr>
          <w:rFonts w:ascii="Times New Roman" w:hAnsi="Times New Roman"/>
          <w:lang w:val="en-AU"/>
        </w:rPr>
        <w:t>.</w:t>
      </w:r>
    </w:p>
    <w:p w14:paraId="6BF83A38" w14:textId="7D06BA90" w:rsidR="00831632" w:rsidRDefault="00831632" w:rsidP="00054138">
      <w:pPr>
        <w:spacing w:after="180"/>
        <w:rPr>
          <w:rFonts w:ascii="Times New Roman" w:hAnsi="Times New Roman"/>
          <w:lang w:val="en-AU"/>
        </w:rPr>
      </w:pPr>
    </w:p>
    <w:p w14:paraId="063030B5" w14:textId="01C9561E" w:rsidR="00831632" w:rsidRPr="00831632" w:rsidRDefault="00831632" w:rsidP="00054138">
      <w:pPr>
        <w:spacing w:after="180"/>
        <w:rPr>
          <w:rFonts w:ascii="Times New Roman" w:hAnsi="Times New Roman" w:hint="eastAsia"/>
          <w:i/>
          <w:iCs/>
          <w:u w:val="single"/>
        </w:rPr>
      </w:pPr>
      <w:r w:rsidRPr="00831632">
        <w:rPr>
          <w:rFonts w:ascii="Times New Roman" w:hAnsi="Times New Roman"/>
          <w:i/>
          <w:iCs/>
          <w:u w:val="single"/>
        </w:rPr>
        <w:t>Discussion on Test decoder Option 4</w:t>
      </w:r>
    </w:p>
    <w:p w14:paraId="02435F7D" w14:textId="77777777" w:rsidR="00831632" w:rsidRDefault="00831632" w:rsidP="00831632">
      <w:pPr>
        <w:spacing w:after="120"/>
        <w:rPr>
          <w:rFonts w:ascii="Times New Roman" w:hAnsi="Times New Roman"/>
        </w:rPr>
      </w:pPr>
      <w:r w:rsidRPr="006F7CE1">
        <w:rPr>
          <w:rFonts w:ascii="Times New Roman" w:hAnsi="Times New Roman" w:hint="eastAsia"/>
          <w:b/>
          <w:bCs/>
        </w:rPr>
        <w:t>Observation</w:t>
      </w:r>
      <w:r>
        <w:rPr>
          <w:rFonts w:ascii="Times New Roman" w:hAnsi="Times New Roman"/>
          <w:b/>
          <w:bCs/>
        </w:rPr>
        <w:t xml:space="preserve"> 5</w:t>
      </w:r>
      <w:r w:rsidRPr="006F7CE1">
        <w:rPr>
          <w:rFonts w:ascii="Times New Roman" w:hAnsi="Times New Roman" w:hint="eastAsia"/>
          <w:b/>
          <w:bCs/>
        </w:rPr>
        <w:t>:</w:t>
      </w:r>
      <w:r>
        <w:rPr>
          <w:rFonts w:ascii="Times New Roman" w:hAnsi="Times New Roman"/>
          <w:b/>
          <w:bCs/>
        </w:rPr>
        <w:t xml:space="preserve"> </w:t>
      </w:r>
      <w:r>
        <w:rPr>
          <w:rFonts w:ascii="Times New Roman" w:hAnsi="Times New Roman"/>
        </w:rPr>
        <w:t>T</w:t>
      </w:r>
      <w:r w:rsidRPr="009F61A7">
        <w:rPr>
          <w:rFonts w:ascii="Times New Roman" w:hAnsi="Times New Roman"/>
        </w:rPr>
        <w:t>he feasibility of Option 4b depends upon the confirmed feasibility of Option 3.</w:t>
      </w:r>
    </w:p>
    <w:p w14:paraId="02026528" w14:textId="77777777" w:rsidR="00831632" w:rsidRPr="00055DF0" w:rsidRDefault="00831632" w:rsidP="002E54B5">
      <w:pPr>
        <w:spacing w:after="120"/>
        <w:rPr>
          <w:rFonts w:ascii="Times New Roman" w:hAnsi="Times New Roman"/>
        </w:rPr>
      </w:pPr>
      <w:r w:rsidRPr="00797C8A">
        <w:rPr>
          <w:rFonts w:ascii="Times New Roman" w:hAnsi="Times New Roman"/>
          <w:b/>
          <w:bCs/>
        </w:rPr>
        <w:t xml:space="preserve">Observation </w:t>
      </w:r>
      <w:r>
        <w:rPr>
          <w:rFonts w:ascii="Times New Roman" w:hAnsi="Times New Roman"/>
          <w:b/>
          <w:bCs/>
        </w:rPr>
        <w:t>6</w:t>
      </w:r>
      <w:r w:rsidRPr="00797C8A">
        <w:rPr>
          <w:rFonts w:ascii="Times New Roman" w:hAnsi="Times New Roman"/>
          <w:b/>
          <w:bCs/>
        </w:rPr>
        <w:t xml:space="preserve">: </w:t>
      </w:r>
      <w:r w:rsidRPr="00055DF0">
        <w:rPr>
          <w:rFonts w:ascii="Times New Roman" w:hAnsi="Times New Roman"/>
        </w:rPr>
        <w:t xml:space="preserve">For Option 4a, </w:t>
      </w:r>
      <w:r>
        <w:rPr>
          <w:rFonts w:ascii="Times New Roman" w:hAnsi="Times New Roman"/>
        </w:rPr>
        <w:t>i</w:t>
      </w:r>
      <w:r w:rsidRPr="00055DF0">
        <w:rPr>
          <w:rFonts w:ascii="Times New Roman" w:hAnsi="Times New Roman"/>
        </w:rPr>
        <w:t xml:space="preserve">f the training data set (including enough amount of data for raw CSI and compressed bit strings) is </w:t>
      </w:r>
      <w:r>
        <w:rPr>
          <w:rFonts w:ascii="Times New Roman" w:hAnsi="Times New Roman"/>
        </w:rPr>
        <w:t>specified</w:t>
      </w:r>
      <w:r w:rsidRPr="00055DF0">
        <w:rPr>
          <w:rFonts w:ascii="Times New Roman" w:hAnsi="Times New Roman"/>
        </w:rPr>
        <w:t xml:space="preserve"> in 3GPP standard, Option 4</w:t>
      </w:r>
      <w:r>
        <w:rPr>
          <w:rFonts w:ascii="Times New Roman" w:hAnsi="Times New Roman"/>
        </w:rPr>
        <w:t>a</w:t>
      </w:r>
      <w:r w:rsidRPr="00055DF0">
        <w:rPr>
          <w:rFonts w:ascii="Times New Roman" w:hAnsi="Times New Roman"/>
        </w:rPr>
        <w:t xml:space="preserve"> can be regarded as the standardized training dataset.</w:t>
      </w:r>
    </w:p>
    <w:p w14:paraId="2241902C" w14:textId="77777777" w:rsidR="00831632" w:rsidRPr="00F010A1" w:rsidRDefault="00831632" w:rsidP="00831632">
      <w:pPr>
        <w:spacing w:after="60"/>
        <w:rPr>
          <w:rFonts w:ascii="Times New Roman" w:hAnsi="Times New Roman"/>
        </w:rPr>
      </w:pPr>
      <w:r w:rsidRPr="00F3578E">
        <w:rPr>
          <w:rFonts w:ascii="Times New Roman" w:hAnsi="Times New Roman"/>
          <w:b/>
          <w:bCs/>
        </w:rPr>
        <w:t xml:space="preserve">Proposal </w:t>
      </w:r>
      <w:r>
        <w:rPr>
          <w:rFonts w:ascii="Times New Roman" w:hAnsi="Times New Roman"/>
          <w:b/>
          <w:bCs/>
        </w:rPr>
        <w:t>4</w:t>
      </w:r>
      <w:r w:rsidRPr="00F3578E">
        <w:rPr>
          <w:rFonts w:ascii="Times New Roman" w:hAnsi="Times New Roman"/>
          <w:b/>
          <w:bCs/>
        </w:rPr>
        <w:t>:</w:t>
      </w:r>
      <w:r>
        <w:rPr>
          <w:rFonts w:ascii="Times New Roman" w:hAnsi="Times New Roman"/>
          <w:b/>
          <w:bCs/>
        </w:rPr>
        <w:t xml:space="preserve"> </w:t>
      </w:r>
      <w:r w:rsidRPr="00496FB4">
        <w:rPr>
          <w:rFonts w:ascii="Times New Roman" w:hAnsi="Times New Roman"/>
        </w:rPr>
        <w:t>If Option 4 is selected, am</w:t>
      </w:r>
      <w:r w:rsidRPr="00F010A1">
        <w:rPr>
          <w:rFonts w:ascii="Times New Roman" w:hAnsi="Times New Roman"/>
        </w:rPr>
        <w:t xml:space="preserve">ong three sub-options, Option 4a is preferred by assuming: </w:t>
      </w:r>
    </w:p>
    <w:p w14:paraId="4844B203" w14:textId="77777777" w:rsidR="00831632" w:rsidRPr="00F010A1" w:rsidRDefault="00831632" w:rsidP="00831632">
      <w:pPr>
        <w:spacing w:after="60"/>
        <w:ind w:left="284"/>
        <w:rPr>
          <w:rFonts w:ascii="Times New Roman" w:hAnsi="Times New Roman"/>
        </w:rPr>
      </w:pPr>
      <w:r w:rsidRPr="00F010A1">
        <w:rPr>
          <w:rFonts w:ascii="Times New Roman" w:hAnsi="Times New Roman"/>
        </w:rPr>
        <w:t>- TE vendor will not share decoder directly to other vendors (DUT and/or infra vendors);</w:t>
      </w:r>
    </w:p>
    <w:p w14:paraId="0E6E089E" w14:textId="77777777" w:rsidR="00831632" w:rsidRPr="00F010A1" w:rsidRDefault="00831632" w:rsidP="00831632">
      <w:pPr>
        <w:spacing w:after="60"/>
        <w:ind w:left="284"/>
        <w:rPr>
          <w:rFonts w:ascii="Times New Roman" w:hAnsi="Times New Roman"/>
        </w:rPr>
      </w:pPr>
      <w:r w:rsidRPr="00F010A1">
        <w:rPr>
          <w:rFonts w:ascii="Times New Roman" w:hAnsi="Times New Roman"/>
        </w:rPr>
        <w:t>- Parameters that need to be specified for defining test decoder shall include:</w:t>
      </w:r>
    </w:p>
    <w:p w14:paraId="2E4D3B9D" w14:textId="77777777" w:rsidR="00831632" w:rsidRPr="00F010A1" w:rsidRDefault="00831632" w:rsidP="00831632">
      <w:pPr>
        <w:spacing w:after="60"/>
        <w:ind w:left="284"/>
        <w:rPr>
          <w:rFonts w:ascii="Times New Roman" w:hAnsi="Times New Roman"/>
        </w:rPr>
      </w:pPr>
      <w:r w:rsidRPr="00F010A1">
        <w:rPr>
          <w:rFonts w:ascii="Times New Roman" w:hAnsi="Times New Roman"/>
        </w:rPr>
        <w:t xml:space="preserve">      </w:t>
      </w:r>
      <w:r w:rsidRPr="00F010A1">
        <w:rPr>
          <w:rFonts w:ascii="Times New Roman" w:hAnsi="Times New Roman"/>
        </w:rPr>
        <w:sym w:font="Wingdings" w:char="F0E8"/>
      </w:r>
      <w:r w:rsidRPr="00F010A1">
        <w:rPr>
          <w:rFonts w:ascii="Times New Roman" w:hAnsi="Times New Roman"/>
        </w:rPr>
        <w:t xml:space="preserve"> Training data set for TE decoder training, including enough amount of data for raw CSI and compressed bit string. </w:t>
      </w:r>
    </w:p>
    <w:p w14:paraId="35A7E08C" w14:textId="77777777" w:rsidR="00D676F1" w:rsidRPr="00831632" w:rsidRDefault="00D676F1" w:rsidP="00054138">
      <w:pPr>
        <w:spacing w:after="180"/>
        <w:rPr>
          <w:rFonts w:ascii="Times New Roman" w:hAnsi="Times New Roman"/>
          <w:i/>
          <w:iCs/>
          <w:u w:val="single"/>
        </w:rPr>
      </w:pPr>
    </w:p>
    <w:p w14:paraId="1DCCAF6F" w14:textId="31C88EBA" w:rsidR="008429AD" w:rsidRDefault="00C740A3"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AECE748" w14:textId="2F22BBC3" w:rsidR="00011009" w:rsidRDefault="00011009" w:rsidP="00011009">
      <w:pPr>
        <w:spacing w:after="180"/>
        <w:rPr>
          <w:rFonts w:ascii="Times New Roman" w:hAnsi="Times New Roman"/>
        </w:rPr>
      </w:pPr>
      <w:r w:rsidRPr="009410D5">
        <w:rPr>
          <w:rFonts w:ascii="Times New Roman" w:hAnsi="Times New Roman"/>
        </w:rPr>
        <w:t xml:space="preserve">[1] </w:t>
      </w:r>
      <w:r>
        <w:rPr>
          <w:rFonts w:ascii="Times New Roman" w:hAnsi="Times New Roman"/>
        </w:rPr>
        <w:t>TR 38.843, v</w:t>
      </w:r>
      <w:r w:rsidR="0006147F">
        <w:rPr>
          <w:rFonts w:ascii="Times New Roman" w:hAnsi="Times New Roman"/>
        </w:rPr>
        <w:t>18</w:t>
      </w:r>
      <w:r>
        <w:rPr>
          <w:rFonts w:ascii="Times New Roman" w:hAnsi="Times New Roman"/>
        </w:rPr>
        <w:t>.</w:t>
      </w:r>
      <w:r w:rsidR="0006147F">
        <w:rPr>
          <w:rFonts w:ascii="Times New Roman" w:hAnsi="Times New Roman"/>
        </w:rPr>
        <w:t>0</w:t>
      </w:r>
      <w:r>
        <w:rPr>
          <w:rFonts w:ascii="Times New Roman" w:hAnsi="Times New Roman"/>
        </w:rPr>
        <w:t>.0</w:t>
      </w:r>
      <w:r w:rsidRPr="009410D5">
        <w:rPr>
          <w:rFonts w:ascii="Times New Roman" w:hAnsi="Times New Roman"/>
        </w:rPr>
        <w:t>, “</w:t>
      </w:r>
      <w:r w:rsidRPr="00011009">
        <w:rPr>
          <w:rFonts w:ascii="Times New Roman" w:hAnsi="Times New Roman"/>
        </w:rPr>
        <w:t>Study on Artificial Intelligence (AI)/Machine Learning (ML) for NR air interface</w:t>
      </w:r>
      <w:r w:rsidRPr="009410D5">
        <w:rPr>
          <w:rFonts w:ascii="Times New Roman" w:hAnsi="Times New Roman"/>
        </w:rPr>
        <w:t>”.</w:t>
      </w:r>
    </w:p>
    <w:p w14:paraId="1B10D263" w14:textId="50AA627D" w:rsidR="00681BD6" w:rsidRDefault="00681BD6" w:rsidP="009410D5">
      <w:pPr>
        <w:spacing w:after="180"/>
        <w:rPr>
          <w:rFonts w:ascii="Times New Roman" w:hAnsi="Times New Roman"/>
        </w:rPr>
      </w:pPr>
      <w:r w:rsidRPr="009410D5">
        <w:rPr>
          <w:rFonts w:ascii="Times New Roman" w:hAnsi="Times New Roman"/>
        </w:rPr>
        <w:t>[</w:t>
      </w:r>
      <w:r w:rsidR="00011009">
        <w:rPr>
          <w:rFonts w:ascii="Times New Roman" w:hAnsi="Times New Roman"/>
        </w:rPr>
        <w:t>2</w:t>
      </w:r>
      <w:r w:rsidRPr="009410D5">
        <w:rPr>
          <w:rFonts w:ascii="Times New Roman" w:hAnsi="Times New Roman"/>
        </w:rPr>
        <w:t xml:space="preserve">] </w:t>
      </w:r>
      <w:r w:rsidR="00CB0E7D">
        <w:rPr>
          <w:rFonts w:ascii="Times New Roman" w:hAnsi="Times New Roman"/>
        </w:rPr>
        <w:t xml:space="preserve">RP-240774 (revised from </w:t>
      </w:r>
      <w:r w:rsidRPr="009410D5">
        <w:rPr>
          <w:rFonts w:ascii="Times New Roman" w:hAnsi="Times New Roman"/>
        </w:rPr>
        <w:t>RP-</w:t>
      </w:r>
      <w:r w:rsidR="008570D1">
        <w:rPr>
          <w:rFonts w:ascii="Times New Roman" w:hAnsi="Times New Roman"/>
        </w:rPr>
        <w:t>2</w:t>
      </w:r>
      <w:r w:rsidR="00F41529">
        <w:rPr>
          <w:rFonts w:ascii="Times New Roman" w:hAnsi="Times New Roman"/>
        </w:rPr>
        <w:t>34039</w:t>
      </w:r>
      <w:r w:rsidR="00C27941">
        <w:rPr>
          <w:rFonts w:ascii="Times New Roman" w:hAnsi="Times New Roman"/>
        </w:rPr>
        <w:t>)</w:t>
      </w:r>
      <w:r w:rsidRPr="009410D5">
        <w:rPr>
          <w:rFonts w:ascii="Times New Roman" w:hAnsi="Times New Roman"/>
        </w:rPr>
        <w:t>, “</w:t>
      </w:r>
      <w:r w:rsidR="00F41529" w:rsidRPr="00F41529">
        <w:rPr>
          <w:rFonts w:ascii="Times New Roman" w:hAnsi="Times New Roman"/>
        </w:rPr>
        <w:t>New WID on Artificial Intelligence (AI)/Machine Learning (ML) for NR Air Interface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w:t>
      </w:r>
      <w:r w:rsidR="00F41529">
        <w:rPr>
          <w:rFonts w:ascii="Times New Roman" w:hAnsi="Times New Roman"/>
        </w:rPr>
        <w:t>10</w:t>
      </w:r>
      <w:r w:rsidR="00CB0E7D">
        <w:rPr>
          <w:rFonts w:ascii="Times New Roman" w:hAnsi="Times New Roman"/>
        </w:rPr>
        <w:t>3</w:t>
      </w:r>
      <w:r w:rsidR="00F41529">
        <w:rPr>
          <w:rFonts w:ascii="Times New Roman" w:hAnsi="Times New Roman"/>
        </w:rPr>
        <w:t xml:space="preserve">, </w:t>
      </w:r>
      <w:r w:rsidR="00CB0E7D">
        <w:rPr>
          <w:rFonts w:ascii="Times New Roman" w:hAnsi="Times New Roman"/>
        </w:rPr>
        <w:t>March</w:t>
      </w:r>
      <w:r w:rsidR="00F41529">
        <w:rPr>
          <w:rFonts w:ascii="Times New Roman" w:hAnsi="Times New Roman"/>
        </w:rPr>
        <w:t xml:space="preserve"> 2023</w:t>
      </w:r>
      <w:r w:rsidRPr="009410D5">
        <w:rPr>
          <w:rFonts w:ascii="Times New Roman" w:hAnsi="Times New Roman"/>
        </w:rPr>
        <w:t>.</w:t>
      </w:r>
    </w:p>
    <w:p w14:paraId="1AD45D5A" w14:textId="4DF87B98" w:rsidR="003076F8" w:rsidRDefault="003076F8" w:rsidP="009410D5">
      <w:pPr>
        <w:spacing w:after="180"/>
        <w:rPr>
          <w:rFonts w:ascii="Times New Roman" w:hAnsi="Times New Roman"/>
        </w:rPr>
      </w:pPr>
      <w:r>
        <w:rPr>
          <w:rFonts w:ascii="Times New Roman" w:hAnsi="Times New Roman"/>
        </w:rPr>
        <w:t>[3] R4-2402390, “</w:t>
      </w:r>
      <w:r w:rsidRPr="003076F8">
        <w:rPr>
          <w:rFonts w:ascii="Times New Roman" w:hAnsi="Times New Roman"/>
        </w:rPr>
        <w:t>Discussion on testability and interoperability issues for AI-CSI</w:t>
      </w:r>
      <w:r>
        <w:rPr>
          <w:rFonts w:ascii="Times New Roman" w:hAnsi="Times New Roman"/>
        </w:rPr>
        <w:t>”, Samsung, RAN#110, Feb. 2024.</w:t>
      </w:r>
    </w:p>
    <w:p w14:paraId="1034CE1E" w14:textId="28D74097" w:rsidR="003076F8" w:rsidRDefault="003076F8" w:rsidP="003076F8">
      <w:pPr>
        <w:spacing w:after="180"/>
        <w:rPr>
          <w:rFonts w:ascii="Times New Roman" w:hAnsi="Times New Roman"/>
        </w:rPr>
      </w:pPr>
      <w:r>
        <w:rPr>
          <w:rFonts w:ascii="Times New Roman" w:hAnsi="Times New Roman"/>
        </w:rPr>
        <w:t xml:space="preserve">[4] </w:t>
      </w:r>
      <w:r w:rsidRPr="003076F8">
        <w:rPr>
          <w:rFonts w:ascii="Times New Roman" w:hAnsi="Times New Roman"/>
        </w:rPr>
        <w:t>R4-2403712</w:t>
      </w:r>
      <w:r>
        <w:rPr>
          <w:rFonts w:ascii="Times New Roman" w:hAnsi="Times New Roman"/>
        </w:rPr>
        <w:t>, “</w:t>
      </w:r>
      <w:r w:rsidRPr="003076F8">
        <w:rPr>
          <w:rFonts w:ascii="Times New Roman" w:hAnsi="Times New Roman"/>
        </w:rPr>
        <w:t>WF on AI/ML</w:t>
      </w:r>
      <w:r>
        <w:rPr>
          <w:rFonts w:ascii="Times New Roman" w:hAnsi="Times New Roman"/>
        </w:rPr>
        <w:t>”</w:t>
      </w:r>
      <w:r>
        <w:rPr>
          <w:rFonts w:ascii="Times New Roman" w:hAnsi="Times New Roman"/>
          <w:lang w:val="en-AU"/>
        </w:rPr>
        <w:t xml:space="preserve">, Qualcomm, </w:t>
      </w:r>
      <w:r>
        <w:rPr>
          <w:rFonts w:ascii="Times New Roman" w:hAnsi="Times New Roman"/>
        </w:rPr>
        <w:t>RAN#110, Feb. 2024.</w:t>
      </w:r>
    </w:p>
    <w:p w14:paraId="64D5B632" w14:textId="475D4762" w:rsidR="00884E6A" w:rsidRDefault="00884E6A" w:rsidP="003076F8">
      <w:pPr>
        <w:spacing w:after="180"/>
        <w:rPr>
          <w:rFonts w:ascii="Times New Roman" w:hAnsi="Times New Roman"/>
        </w:rPr>
      </w:pPr>
      <w:r>
        <w:rPr>
          <w:rFonts w:ascii="Times New Roman" w:hAnsi="Times New Roman"/>
        </w:rPr>
        <w:t xml:space="preserve">[5] </w:t>
      </w:r>
      <w:bookmarkStart w:id="1" w:name="_Hlk174029939"/>
      <w:r w:rsidRPr="00884E6A">
        <w:rPr>
          <w:rFonts w:ascii="Times New Roman" w:hAnsi="Times New Roman"/>
        </w:rPr>
        <w:t>R4-2405653</w:t>
      </w:r>
      <w:bookmarkEnd w:id="1"/>
      <w:r>
        <w:rPr>
          <w:rFonts w:ascii="Times New Roman" w:hAnsi="Times New Roman"/>
        </w:rPr>
        <w:t>, “</w:t>
      </w:r>
      <w:r w:rsidRPr="00884E6A">
        <w:rPr>
          <w:rFonts w:ascii="Times New Roman" w:hAnsi="Times New Roman"/>
        </w:rPr>
        <w:t>Further study on testability and interoperability issues for AI-CSI</w:t>
      </w:r>
      <w:r>
        <w:rPr>
          <w:rFonts w:ascii="Times New Roman" w:hAnsi="Times New Roman"/>
        </w:rPr>
        <w:t>”, Samsung, RAN#110bis, April 2024.</w:t>
      </w:r>
    </w:p>
    <w:p w14:paraId="07B7AC58" w14:textId="669861B1" w:rsidR="00884E6A" w:rsidRDefault="00884E6A" w:rsidP="00884E6A">
      <w:pPr>
        <w:spacing w:after="180"/>
        <w:rPr>
          <w:rFonts w:ascii="Times New Roman" w:hAnsi="Times New Roman"/>
        </w:rPr>
      </w:pPr>
      <w:r>
        <w:rPr>
          <w:rFonts w:ascii="Times New Roman" w:hAnsi="Times New Roman"/>
        </w:rPr>
        <w:t xml:space="preserve">[6] </w:t>
      </w:r>
      <w:r w:rsidRPr="00E25778">
        <w:rPr>
          <w:rFonts w:ascii="Times New Roman" w:hAnsi="Times New Roman"/>
        </w:rPr>
        <w:t>R4-2406617</w:t>
      </w:r>
      <w:r>
        <w:rPr>
          <w:rFonts w:ascii="Times New Roman" w:hAnsi="Times New Roman"/>
        </w:rPr>
        <w:t>, “</w:t>
      </w:r>
      <w:r w:rsidRPr="00E25778">
        <w:rPr>
          <w:rFonts w:ascii="Times New Roman" w:hAnsi="Times New Roman"/>
        </w:rPr>
        <w:t>WF on AI/ML for NR Air Interface</w:t>
      </w:r>
      <w:r>
        <w:rPr>
          <w:rFonts w:ascii="Times New Roman" w:hAnsi="Times New Roman"/>
        </w:rPr>
        <w:t>”, Qualcomm, RAN#110bis, April 2024.</w:t>
      </w:r>
    </w:p>
    <w:p w14:paraId="19E09416" w14:textId="2F46F033" w:rsidR="00860801" w:rsidRPr="00860801" w:rsidRDefault="00860801" w:rsidP="00860801">
      <w:pPr>
        <w:spacing w:after="180"/>
        <w:rPr>
          <w:rFonts w:ascii="Times New Roman" w:hAnsi="Times New Roman"/>
        </w:rPr>
      </w:pPr>
      <w:r w:rsidRPr="00860801">
        <w:rPr>
          <w:rFonts w:ascii="Times New Roman" w:hAnsi="Times New Roman"/>
        </w:rPr>
        <w:t>[</w:t>
      </w:r>
      <w:r>
        <w:rPr>
          <w:rFonts w:ascii="Times New Roman" w:hAnsi="Times New Roman"/>
        </w:rPr>
        <w:t>7</w:t>
      </w:r>
      <w:r w:rsidRPr="00860801">
        <w:rPr>
          <w:rFonts w:ascii="Times New Roman" w:hAnsi="Times New Roman"/>
        </w:rPr>
        <w:t>] R4-240976</w:t>
      </w:r>
      <w:r>
        <w:rPr>
          <w:rFonts w:ascii="Times New Roman" w:hAnsi="Times New Roman"/>
        </w:rPr>
        <w:t>2</w:t>
      </w:r>
      <w:r w:rsidRPr="00860801">
        <w:rPr>
          <w:rFonts w:ascii="Times New Roman" w:hAnsi="Times New Roman"/>
        </w:rPr>
        <w:t xml:space="preserve">, “Further study on testability and interoperability issues for AI-CSI”, Samsung, RAN#111, </w:t>
      </w:r>
      <w:r w:rsidRPr="00860801">
        <w:rPr>
          <w:rFonts w:ascii="Times New Roman" w:hAnsi="Times New Roman" w:hint="eastAsia"/>
        </w:rPr>
        <w:t>May</w:t>
      </w:r>
      <w:r w:rsidRPr="00860801">
        <w:rPr>
          <w:rFonts w:ascii="Times New Roman" w:hAnsi="Times New Roman"/>
        </w:rPr>
        <w:t xml:space="preserve"> 2024.</w:t>
      </w:r>
    </w:p>
    <w:p w14:paraId="579DC963" w14:textId="6301F63E" w:rsidR="00860801" w:rsidRPr="00860801" w:rsidRDefault="00860801" w:rsidP="00860801">
      <w:pPr>
        <w:spacing w:after="180"/>
        <w:rPr>
          <w:rFonts w:ascii="Times New Roman" w:hAnsi="Times New Roman"/>
        </w:rPr>
      </w:pPr>
      <w:r w:rsidRPr="00860801">
        <w:rPr>
          <w:rFonts w:ascii="Times New Roman" w:hAnsi="Times New Roman"/>
        </w:rPr>
        <w:t>[</w:t>
      </w:r>
      <w:r>
        <w:rPr>
          <w:rFonts w:ascii="Times New Roman" w:hAnsi="Times New Roman"/>
        </w:rPr>
        <w:t>8</w:t>
      </w:r>
      <w:r w:rsidRPr="00860801">
        <w:rPr>
          <w:rFonts w:ascii="Times New Roman" w:hAnsi="Times New Roman"/>
        </w:rPr>
        <w:t>] R4-2410570, “WF on AI/ML”, Qualcomm, RAN#111, May 2024.</w:t>
      </w:r>
    </w:p>
    <w:p w14:paraId="72BE405A" w14:textId="2B644FAB" w:rsidR="00884E6A" w:rsidRDefault="00747A42" w:rsidP="003076F8">
      <w:pPr>
        <w:spacing w:after="180"/>
        <w:rPr>
          <w:rFonts w:ascii="Times New Roman" w:hAnsi="Times New Roman"/>
        </w:rPr>
      </w:pPr>
      <w:r>
        <w:rPr>
          <w:rFonts w:ascii="Times New Roman" w:hAnsi="Times New Roman"/>
        </w:rPr>
        <w:lastRenderedPageBreak/>
        <w:t xml:space="preserve">[9] </w:t>
      </w:r>
      <w:hyperlink r:id="rId14" w:history="1">
        <w:r w:rsidR="00984B0D" w:rsidRPr="00254669">
          <w:rPr>
            <w:rStyle w:val="Hyperlink"/>
            <w:rFonts w:ascii="Times New Roman" w:hAnsi="Times New Roman"/>
          </w:rPr>
          <w:t>https://en.wikipedia.org/wiki/Multiply%E2%80%93accumulate_operatio</w:t>
        </w:r>
      </w:hyperlink>
    </w:p>
    <w:p w14:paraId="785A2099" w14:textId="3064CB58" w:rsidR="00984B0D" w:rsidRDefault="00984B0D" w:rsidP="003076F8">
      <w:pPr>
        <w:spacing w:after="180"/>
        <w:rPr>
          <w:rFonts w:ascii="Times New Roman" w:hAnsi="Times New Roman"/>
        </w:rPr>
      </w:pPr>
      <w:r>
        <w:rPr>
          <w:rFonts w:ascii="Times New Roman" w:hAnsi="Times New Roman"/>
        </w:rPr>
        <w:t xml:space="preserve">[10] </w:t>
      </w:r>
      <w:r w:rsidRPr="00984B0D">
        <w:rPr>
          <w:rFonts w:ascii="Times New Roman" w:hAnsi="Times New Roman"/>
        </w:rPr>
        <w:t>R4-2411636</w:t>
      </w:r>
      <w:r>
        <w:rPr>
          <w:rFonts w:ascii="Times New Roman" w:hAnsi="Times New Roman"/>
        </w:rPr>
        <w:t>, “</w:t>
      </w:r>
      <w:r w:rsidRPr="00984B0D">
        <w:rPr>
          <w:rFonts w:ascii="Times New Roman" w:hAnsi="Times New Roman"/>
        </w:rPr>
        <w:t>Further study on testability and interoperability issues for AI-CSI</w:t>
      </w:r>
      <w:r>
        <w:rPr>
          <w:rFonts w:ascii="Times New Roman" w:hAnsi="Times New Roman"/>
        </w:rPr>
        <w:t xml:space="preserve">”, RAN#112, Aug. 2024. </w:t>
      </w:r>
    </w:p>
    <w:p w14:paraId="25D9ACC9" w14:textId="658DC41E" w:rsidR="00984B0D" w:rsidRDefault="00984B0D" w:rsidP="003076F8">
      <w:pPr>
        <w:spacing w:after="180"/>
        <w:rPr>
          <w:rFonts w:ascii="Times New Roman" w:hAnsi="Times New Roman"/>
        </w:rPr>
      </w:pPr>
      <w:r>
        <w:rPr>
          <w:rFonts w:ascii="Times New Roman" w:hAnsi="Times New Roman"/>
        </w:rPr>
        <w:t xml:space="preserve">[11] </w:t>
      </w:r>
      <w:r w:rsidRPr="00984B0D">
        <w:rPr>
          <w:rFonts w:ascii="Times New Roman" w:hAnsi="Times New Roman"/>
        </w:rPr>
        <w:t>R4-2414323, “WF on testability and requirements for AIML air interface”, Qualcomm, RAN#112, Aug. 2024.</w:t>
      </w:r>
    </w:p>
    <w:p w14:paraId="0608CB90" w14:textId="20A18FF5" w:rsidR="00AA5AC6" w:rsidRDefault="00AA5AC6" w:rsidP="00AA5AC6">
      <w:pPr>
        <w:spacing w:after="180"/>
        <w:rPr>
          <w:rFonts w:ascii="Times New Roman" w:hAnsi="Times New Roman"/>
        </w:rPr>
      </w:pPr>
      <w:r>
        <w:rPr>
          <w:rFonts w:ascii="Times New Roman" w:hAnsi="Times New Roman"/>
        </w:rPr>
        <w:t xml:space="preserve">[12] </w:t>
      </w:r>
      <w:r w:rsidRPr="001F4639">
        <w:rPr>
          <w:rFonts w:ascii="Times New Roman" w:hAnsi="Times New Roman"/>
        </w:rPr>
        <w:t>R4-241649</w:t>
      </w:r>
      <w:r w:rsidR="00AA0487">
        <w:rPr>
          <w:rFonts w:ascii="Times New Roman" w:hAnsi="Times New Roman"/>
        </w:rPr>
        <w:t>5</w:t>
      </w:r>
      <w:r>
        <w:rPr>
          <w:rFonts w:ascii="Times New Roman" w:hAnsi="Times New Roman"/>
        </w:rPr>
        <w:t>, “</w:t>
      </w:r>
      <w:r w:rsidR="00AA0487" w:rsidRPr="00AA0487">
        <w:rPr>
          <w:rFonts w:ascii="Times New Roman" w:hAnsi="Times New Roman"/>
        </w:rPr>
        <w:t>Further study on testability and interoperability issues for AI-CSI compression</w:t>
      </w:r>
      <w:r>
        <w:rPr>
          <w:rFonts w:ascii="Times New Roman" w:hAnsi="Times New Roman"/>
        </w:rPr>
        <w:t xml:space="preserve">”, </w:t>
      </w:r>
      <w:r>
        <w:rPr>
          <w:rFonts w:ascii="Times New Roman" w:hAnsi="Times New Roman" w:hint="eastAsia"/>
        </w:rPr>
        <w:t>S</w:t>
      </w:r>
      <w:r>
        <w:rPr>
          <w:rFonts w:ascii="Times New Roman" w:hAnsi="Times New Roman"/>
        </w:rPr>
        <w:t xml:space="preserve">amsung, </w:t>
      </w:r>
      <w:r w:rsidRPr="009410D5">
        <w:rPr>
          <w:rFonts w:ascii="Times New Roman" w:hAnsi="Times New Roman"/>
        </w:rPr>
        <w:t>RAN</w:t>
      </w:r>
      <w:r>
        <w:rPr>
          <w:rFonts w:ascii="Times New Roman" w:hAnsi="Times New Roman"/>
        </w:rPr>
        <w:t>4</w:t>
      </w:r>
      <w:r w:rsidRPr="009410D5">
        <w:rPr>
          <w:rFonts w:ascii="Times New Roman" w:hAnsi="Times New Roman"/>
        </w:rPr>
        <w:t>#</w:t>
      </w:r>
      <w:r>
        <w:rPr>
          <w:rFonts w:ascii="Times New Roman" w:hAnsi="Times New Roman"/>
        </w:rPr>
        <w:t>112bis, Oct. 2024</w:t>
      </w:r>
      <w:r w:rsidRPr="009410D5">
        <w:rPr>
          <w:rFonts w:ascii="Times New Roman" w:hAnsi="Times New Roman"/>
        </w:rPr>
        <w:t>.</w:t>
      </w:r>
    </w:p>
    <w:p w14:paraId="1A75FA47" w14:textId="7F876DA7" w:rsidR="00AA5AC6" w:rsidRDefault="00AA5AC6" w:rsidP="00AA5AC6">
      <w:pPr>
        <w:spacing w:after="180"/>
        <w:rPr>
          <w:rFonts w:ascii="Times New Roman" w:hAnsi="Times New Roman"/>
        </w:rPr>
      </w:pPr>
      <w:r>
        <w:rPr>
          <w:rFonts w:ascii="Times New Roman" w:hAnsi="Times New Roman"/>
        </w:rPr>
        <w:t xml:space="preserve">[13] </w:t>
      </w:r>
      <w:r w:rsidRPr="001F4639">
        <w:rPr>
          <w:rFonts w:ascii="Times New Roman" w:hAnsi="Times New Roman"/>
        </w:rPr>
        <w:t>R4-2417207</w:t>
      </w:r>
      <w:r>
        <w:rPr>
          <w:rFonts w:ascii="Times New Roman" w:hAnsi="Times New Roman"/>
        </w:rPr>
        <w:t>, “</w:t>
      </w:r>
      <w:r w:rsidRPr="001F4639">
        <w:rPr>
          <w:rFonts w:ascii="Times New Roman" w:hAnsi="Times New Roman"/>
        </w:rPr>
        <w:t>WF on data sharing for AI/ML air interface</w:t>
      </w:r>
      <w:r>
        <w:rPr>
          <w:rFonts w:ascii="Times New Roman" w:hAnsi="Times New Roman"/>
        </w:rPr>
        <w:t xml:space="preserve">”, Qualcomm, </w:t>
      </w:r>
      <w:r w:rsidRPr="001F4639">
        <w:rPr>
          <w:rFonts w:ascii="Times New Roman" w:hAnsi="Times New Roman"/>
        </w:rPr>
        <w:t>RAN4#112bis, Oct. 2024.</w:t>
      </w:r>
    </w:p>
    <w:p w14:paraId="1E0380E7" w14:textId="0986A44B" w:rsidR="0063305E" w:rsidRDefault="0063305E" w:rsidP="0063305E">
      <w:pPr>
        <w:spacing w:after="180"/>
        <w:rPr>
          <w:rFonts w:ascii="Times New Roman" w:hAnsi="Times New Roman"/>
        </w:rPr>
      </w:pPr>
      <w:r>
        <w:rPr>
          <w:rFonts w:ascii="Times New Roman" w:hAnsi="Times New Roman"/>
        </w:rPr>
        <w:t xml:space="preserve">[14] </w:t>
      </w:r>
      <w:r w:rsidRPr="001F4639">
        <w:rPr>
          <w:rFonts w:ascii="Times New Roman" w:hAnsi="Times New Roman"/>
        </w:rPr>
        <w:t>R4-241</w:t>
      </w:r>
      <w:r>
        <w:rPr>
          <w:rFonts w:ascii="Times New Roman" w:hAnsi="Times New Roman"/>
        </w:rPr>
        <w:t>7212, “</w:t>
      </w:r>
      <w:r w:rsidRPr="0063305E">
        <w:rPr>
          <w:rFonts w:ascii="Times New Roman" w:hAnsi="Times New Roman"/>
        </w:rPr>
        <w:t>WF on requirements for AI/ML air interface</w:t>
      </w:r>
      <w:r>
        <w:rPr>
          <w:rFonts w:ascii="Times New Roman" w:hAnsi="Times New Roman"/>
        </w:rPr>
        <w:t xml:space="preserve">”, Qualcomm, </w:t>
      </w:r>
      <w:r w:rsidRPr="001F4639">
        <w:rPr>
          <w:rFonts w:ascii="Times New Roman" w:hAnsi="Times New Roman"/>
        </w:rPr>
        <w:t>RAN4#112bis, Oct. 2024.</w:t>
      </w:r>
    </w:p>
    <w:p w14:paraId="188C29C0" w14:textId="77777777" w:rsidR="00CB77F4" w:rsidRPr="0063305E" w:rsidRDefault="00CB77F4" w:rsidP="003076F8">
      <w:pPr>
        <w:spacing w:after="180"/>
        <w:rPr>
          <w:rFonts w:ascii="Times New Roman" w:hAnsi="Times New Roman"/>
        </w:rPr>
      </w:pPr>
    </w:p>
    <w:p w14:paraId="2C88313C" w14:textId="08F352A1" w:rsidR="00640157" w:rsidRPr="0024627C" w:rsidRDefault="00640157" w:rsidP="009410D5">
      <w:pPr>
        <w:spacing w:after="180"/>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2F517" w14:textId="77777777" w:rsidR="005D5B9D" w:rsidRDefault="005D5B9D">
      <w:r>
        <w:separator/>
      </w:r>
    </w:p>
  </w:endnote>
  <w:endnote w:type="continuationSeparator" w:id="0">
    <w:p w14:paraId="10375982" w14:textId="77777777" w:rsidR="005D5B9D" w:rsidRDefault="005D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altName w:val="Segoe Print"/>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68F04" w14:textId="77777777" w:rsidR="005D5B9D" w:rsidRDefault="005D5B9D">
      <w:r>
        <w:separator/>
      </w:r>
    </w:p>
  </w:footnote>
  <w:footnote w:type="continuationSeparator" w:id="0">
    <w:p w14:paraId="63D2DB9F" w14:textId="77777777" w:rsidR="005D5B9D" w:rsidRDefault="005D5B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9"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AA3E1C"/>
    <w:multiLevelType w:val="hybridMultilevel"/>
    <w:tmpl w:val="F16AF97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6"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7"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20" w15:restartNumberingAfterBreak="0">
    <w:nsid w:val="44790ACC"/>
    <w:multiLevelType w:val="hybridMultilevel"/>
    <w:tmpl w:val="0B0C3BC0"/>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22"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9D62F28"/>
    <w:multiLevelType w:val="multilevel"/>
    <w:tmpl w:val="59D62F28"/>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3269D"/>
    <w:multiLevelType w:val="hybridMultilevel"/>
    <w:tmpl w:val="E7C2B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529E1"/>
    <w:multiLevelType w:val="hybridMultilevel"/>
    <w:tmpl w:val="37F29B1C"/>
    <w:lvl w:ilvl="0" w:tplc="CE66B1B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6" w15:restartNumberingAfterBreak="0">
    <w:nsid w:val="65331238"/>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7"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96745D"/>
    <w:multiLevelType w:val="hybridMultilevel"/>
    <w:tmpl w:val="B98A5BB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0"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D3C37E9"/>
    <w:multiLevelType w:val="hybridMultilevel"/>
    <w:tmpl w:val="4FE45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4"/>
  </w:num>
  <w:num w:numId="3">
    <w:abstractNumId w:val="16"/>
  </w:num>
  <w:num w:numId="4">
    <w:abstractNumId w:val="5"/>
  </w:num>
  <w:num w:numId="5">
    <w:abstractNumId w:val="12"/>
  </w:num>
  <w:num w:numId="6">
    <w:abstractNumId w:val="13"/>
  </w:num>
  <w:num w:numId="7">
    <w:abstractNumId w:val="11"/>
  </w:num>
  <w:num w:numId="8">
    <w:abstractNumId w:val="39"/>
  </w:num>
  <w:num w:numId="9">
    <w:abstractNumId w:val="18"/>
  </w:num>
  <w:num w:numId="10">
    <w:abstractNumId w:val="26"/>
  </w:num>
  <w:num w:numId="11">
    <w:abstractNumId w:val="2"/>
  </w:num>
  <w:num w:numId="12">
    <w:abstractNumId w:val="37"/>
  </w:num>
  <w:num w:numId="13">
    <w:abstractNumId w:val="4"/>
  </w:num>
  <w:num w:numId="14">
    <w:abstractNumId w:val="28"/>
  </w:num>
  <w:num w:numId="15">
    <w:abstractNumId w:val="0"/>
  </w:num>
  <w:num w:numId="16">
    <w:abstractNumId w:val="8"/>
  </w:num>
  <w:num w:numId="17">
    <w:abstractNumId w:val="19"/>
  </w:num>
  <w:num w:numId="18">
    <w:abstractNumId w:val="29"/>
  </w:num>
  <w:num w:numId="19">
    <w:abstractNumId w:val="1"/>
  </w:num>
  <w:num w:numId="20">
    <w:abstractNumId w:val="10"/>
  </w:num>
  <w:num w:numId="21">
    <w:abstractNumId w:val="24"/>
  </w:num>
  <w:num w:numId="22">
    <w:abstractNumId w:val="31"/>
  </w:num>
  <w:num w:numId="23">
    <w:abstractNumId w:val="23"/>
  </w:num>
  <w:num w:numId="24">
    <w:abstractNumId w:val="3"/>
  </w:num>
  <w:num w:numId="25">
    <w:abstractNumId w:val="32"/>
  </w:num>
  <w:num w:numId="26">
    <w:abstractNumId w:val="35"/>
  </w:num>
  <w:num w:numId="27">
    <w:abstractNumId w:val="6"/>
  </w:num>
  <w:num w:numId="28">
    <w:abstractNumId w:val="17"/>
  </w:num>
  <w:num w:numId="29">
    <w:abstractNumId w:val="41"/>
  </w:num>
  <w:num w:numId="30">
    <w:abstractNumId w:val="20"/>
  </w:num>
  <w:num w:numId="31">
    <w:abstractNumId w:val="14"/>
  </w:num>
  <w:num w:numId="32">
    <w:abstractNumId w:val="27"/>
  </w:num>
  <w:num w:numId="33">
    <w:abstractNumId w:val="7"/>
  </w:num>
  <w:num w:numId="34">
    <w:abstractNumId w:val="38"/>
  </w:num>
  <w:num w:numId="35">
    <w:abstractNumId w:val="33"/>
  </w:num>
  <w:num w:numId="36">
    <w:abstractNumId w:val="40"/>
  </w:num>
  <w:num w:numId="37">
    <w:abstractNumId w:val="15"/>
  </w:num>
  <w:num w:numId="38">
    <w:abstractNumId w:val="22"/>
  </w:num>
  <w:num w:numId="39">
    <w:abstractNumId w:val="21"/>
  </w:num>
  <w:num w:numId="40">
    <w:abstractNumId w:val="30"/>
  </w:num>
  <w:num w:numId="41">
    <w:abstractNumId w:val="36"/>
  </w:num>
  <w:num w:numId="42">
    <w:abstractNumId w:val="9"/>
  </w:num>
  <w:num w:numId="43">
    <w:abstractNumId w:val="4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90E"/>
    <w:rsid w:val="00006A12"/>
    <w:rsid w:val="0001097B"/>
    <w:rsid w:val="00010AE0"/>
    <w:rsid w:val="00011009"/>
    <w:rsid w:val="000136A5"/>
    <w:rsid w:val="0001378D"/>
    <w:rsid w:val="000160D2"/>
    <w:rsid w:val="00016C66"/>
    <w:rsid w:val="0001799D"/>
    <w:rsid w:val="0002120C"/>
    <w:rsid w:val="00021222"/>
    <w:rsid w:val="00022B06"/>
    <w:rsid w:val="00023324"/>
    <w:rsid w:val="000236C3"/>
    <w:rsid w:val="0002530B"/>
    <w:rsid w:val="00025936"/>
    <w:rsid w:val="00025B99"/>
    <w:rsid w:val="000267A6"/>
    <w:rsid w:val="00026BF0"/>
    <w:rsid w:val="00026F3E"/>
    <w:rsid w:val="000311EB"/>
    <w:rsid w:val="0003171D"/>
    <w:rsid w:val="00031C1D"/>
    <w:rsid w:val="00032AF6"/>
    <w:rsid w:val="0003313F"/>
    <w:rsid w:val="000353D1"/>
    <w:rsid w:val="000358CD"/>
    <w:rsid w:val="00036B50"/>
    <w:rsid w:val="0003795B"/>
    <w:rsid w:val="00040797"/>
    <w:rsid w:val="00041A3E"/>
    <w:rsid w:val="000430BE"/>
    <w:rsid w:val="00044A50"/>
    <w:rsid w:val="000457A1"/>
    <w:rsid w:val="000458AB"/>
    <w:rsid w:val="000463C3"/>
    <w:rsid w:val="00047FCD"/>
    <w:rsid w:val="00050001"/>
    <w:rsid w:val="00050711"/>
    <w:rsid w:val="00052041"/>
    <w:rsid w:val="00052988"/>
    <w:rsid w:val="0005326A"/>
    <w:rsid w:val="00054138"/>
    <w:rsid w:val="00054750"/>
    <w:rsid w:val="0005499E"/>
    <w:rsid w:val="00055DF0"/>
    <w:rsid w:val="000565B8"/>
    <w:rsid w:val="00056FCB"/>
    <w:rsid w:val="00057928"/>
    <w:rsid w:val="00057CD0"/>
    <w:rsid w:val="00057F68"/>
    <w:rsid w:val="0006109E"/>
    <w:rsid w:val="0006147F"/>
    <w:rsid w:val="0006266D"/>
    <w:rsid w:val="00065506"/>
    <w:rsid w:val="00066E7E"/>
    <w:rsid w:val="000675CC"/>
    <w:rsid w:val="00067E07"/>
    <w:rsid w:val="00071E68"/>
    <w:rsid w:val="00072282"/>
    <w:rsid w:val="0007382E"/>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557E"/>
    <w:rsid w:val="00096F36"/>
    <w:rsid w:val="00097250"/>
    <w:rsid w:val="00097BCF"/>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C7"/>
    <w:rsid w:val="000B61DE"/>
    <w:rsid w:val="000B63BD"/>
    <w:rsid w:val="000B6601"/>
    <w:rsid w:val="000C064D"/>
    <w:rsid w:val="000C2BBB"/>
    <w:rsid w:val="000C38C3"/>
    <w:rsid w:val="000C5B53"/>
    <w:rsid w:val="000C5E35"/>
    <w:rsid w:val="000D11CB"/>
    <w:rsid w:val="000D329B"/>
    <w:rsid w:val="000D4089"/>
    <w:rsid w:val="000D44FB"/>
    <w:rsid w:val="000D4F5E"/>
    <w:rsid w:val="000D66A7"/>
    <w:rsid w:val="000D6CFC"/>
    <w:rsid w:val="000D702D"/>
    <w:rsid w:val="000E254D"/>
    <w:rsid w:val="000E2599"/>
    <w:rsid w:val="000E4891"/>
    <w:rsid w:val="000E537B"/>
    <w:rsid w:val="000E57D0"/>
    <w:rsid w:val="000E595A"/>
    <w:rsid w:val="000E5F86"/>
    <w:rsid w:val="000E6331"/>
    <w:rsid w:val="000E64CB"/>
    <w:rsid w:val="000E71EF"/>
    <w:rsid w:val="000E7858"/>
    <w:rsid w:val="000F08E7"/>
    <w:rsid w:val="000F101B"/>
    <w:rsid w:val="000F1DA8"/>
    <w:rsid w:val="000F30C5"/>
    <w:rsid w:val="000F330F"/>
    <w:rsid w:val="000F4CDD"/>
    <w:rsid w:val="000F5023"/>
    <w:rsid w:val="000F5F02"/>
    <w:rsid w:val="000F7828"/>
    <w:rsid w:val="001009A7"/>
    <w:rsid w:val="00100F87"/>
    <w:rsid w:val="0010249C"/>
    <w:rsid w:val="00103AB6"/>
    <w:rsid w:val="00104DFD"/>
    <w:rsid w:val="0010519A"/>
    <w:rsid w:val="0010535D"/>
    <w:rsid w:val="001062FD"/>
    <w:rsid w:val="0010639C"/>
    <w:rsid w:val="00106C19"/>
    <w:rsid w:val="00106FD1"/>
    <w:rsid w:val="00107688"/>
    <w:rsid w:val="00107C2C"/>
    <w:rsid w:val="00110E26"/>
    <w:rsid w:val="00114609"/>
    <w:rsid w:val="001163AF"/>
    <w:rsid w:val="00117BD6"/>
    <w:rsid w:val="001206C2"/>
    <w:rsid w:val="00121360"/>
    <w:rsid w:val="00121978"/>
    <w:rsid w:val="0012268F"/>
    <w:rsid w:val="00123422"/>
    <w:rsid w:val="001235C6"/>
    <w:rsid w:val="00123A38"/>
    <w:rsid w:val="00124B6A"/>
    <w:rsid w:val="0012557D"/>
    <w:rsid w:val="00126E68"/>
    <w:rsid w:val="001270DF"/>
    <w:rsid w:val="00127974"/>
    <w:rsid w:val="00130B82"/>
    <w:rsid w:val="001318B6"/>
    <w:rsid w:val="00132030"/>
    <w:rsid w:val="00134C78"/>
    <w:rsid w:val="00135800"/>
    <w:rsid w:val="00135AFF"/>
    <w:rsid w:val="00135D4F"/>
    <w:rsid w:val="00137996"/>
    <w:rsid w:val="0014039F"/>
    <w:rsid w:val="00142907"/>
    <w:rsid w:val="00143548"/>
    <w:rsid w:val="001437F2"/>
    <w:rsid w:val="00143857"/>
    <w:rsid w:val="001440CF"/>
    <w:rsid w:val="00144F96"/>
    <w:rsid w:val="0014527D"/>
    <w:rsid w:val="00147700"/>
    <w:rsid w:val="00150641"/>
    <w:rsid w:val="0015138D"/>
    <w:rsid w:val="00151EAC"/>
    <w:rsid w:val="001525C5"/>
    <w:rsid w:val="00152C68"/>
    <w:rsid w:val="00153528"/>
    <w:rsid w:val="00153659"/>
    <w:rsid w:val="00153941"/>
    <w:rsid w:val="00153969"/>
    <w:rsid w:val="00153AF7"/>
    <w:rsid w:val="00154116"/>
    <w:rsid w:val="00154E68"/>
    <w:rsid w:val="001553CC"/>
    <w:rsid w:val="0015707D"/>
    <w:rsid w:val="00161771"/>
    <w:rsid w:val="00161A6B"/>
    <w:rsid w:val="00162548"/>
    <w:rsid w:val="001628B4"/>
    <w:rsid w:val="00163D48"/>
    <w:rsid w:val="00163FBD"/>
    <w:rsid w:val="0016514D"/>
    <w:rsid w:val="00166AB6"/>
    <w:rsid w:val="00167178"/>
    <w:rsid w:val="001672AB"/>
    <w:rsid w:val="00170C9E"/>
    <w:rsid w:val="0017138B"/>
    <w:rsid w:val="00172183"/>
    <w:rsid w:val="0017282B"/>
    <w:rsid w:val="00174284"/>
    <w:rsid w:val="001751AB"/>
    <w:rsid w:val="00175A3F"/>
    <w:rsid w:val="0017623C"/>
    <w:rsid w:val="00176427"/>
    <w:rsid w:val="00177DA7"/>
    <w:rsid w:val="00180E09"/>
    <w:rsid w:val="00181DD4"/>
    <w:rsid w:val="001832A4"/>
    <w:rsid w:val="00183D4C"/>
    <w:rsid w:val="00183F6D"/>
    <w:rsid w:val="001844F2"/>
    <w:rsid w:val="00185BC9"/>
    <w:rsid w:val="00185D6D"/>
    <w:rsid w:val="0018670E"/>
    <w:rsid w:val="0018681E"/>
    <w:rsid w:val="00187C00"/>
    <w:rsid w:val="00191505"/>
    <w:rsid w:val="001920D8"/>
    <w:rsid w:val="00193244"/>
    <w:rsid w:val="001943C1"/>
    <w:rsid w:val="0019495A"/>
    <w:rsid w:val="00195077"/>
    <w:rsid w:val="001952A9"/>
    <w:rsid w:val="00196359"/>
    <w:rsid w:val="00196AEB"/>
    <w:rsid w:val="001975B8"/>
    <w:rsid w:val="001A08AA"/>
    <w:rsid w:val="001A3A90"/>
    <w:rsid w:val="001A4177"/>
    <w:rsid w:val="001A43F1"/>
    <w:rsid w:val="001A6064"/>
    <w:rsid w:val="001A6CE9"/>
    <w:rsid w:val="001A7004"/>
    <w:rsid w:val="001A7008"/>
    <w:rsid w:val="001B033A"/>
    <w:rsid w:val="001B169E"/>
    <w:rsid w:val="001B4F40"/>
    <w:rsid w:val="001B772D"/>
    <w:rsid w:val="001C0FE7"/>
    <w:rsid w:val="001C1409"/>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66"/>
    <w:rsid w:val="001E52F2"/>
    <w:rsid w:val="001E5A1F"/>
    <w:rsid w:val="001F0626"/>
    <w:rsid w:val="001F0B20"/>
    <w:rsid w:val="001F102D"/>
    <w:rsid w:val="001F18A9"/>
    <w:rsid w:val="001F1CEC"/>
    <w:rsid w:val="001F27C0"/>
    <w:rsid w:val="001F2BCE"/>
    <w:rsid w:val="001F3199"/>
    <w:rsid w:val="001F4119"/>
    <w:rsid w:val="001F4E8D"/>
    <w:rsid w:val="001F5D70"/>
    <w:rsid w:val="001F6C75"/>
    <w:rsid w:val="001F7E8A"/>
    <w:rsid w:val="00200A62"/>
    <w:rsid w:val="002010E0"/>
    <w:rsid w:val="00201933"/>
    <w:rsid w:val="0020272F"/>
    <w:rsid w:val="0020312D"/>
    <w:rsid w:val="00203740"/>
    <w:rsid w:val="002046C7"/>
    <w:rsid w:val="00205A5E"/>
    <w:rsid w:val="0021012C"/>
    <w:rsid w:val="00211143"/>
    <w:rsid w:val="0021162C"/>
    <w:rsid w:val="00213818"/>
    <w:rsid w:val="002138EA"/>
    <w:rsid w:val="00213F84"/>
    <w:rsid w:val="002140DA"/>
    <w:rsid w:val="00214FBD"/>
    <w:rsid w:val="00216DA0"/>
    <w:rsid w:val="00220A88"/>
    <w:rsid w:val="00220CBA"/>
    <w:rsid w:val="00220DD3"/>
    <w:rsid w:val="00221F9A"/>
    <w:rsid w:val="00221FFD"/>
    <w:rsid w:val="00222897"/>
    <w:rsid w:val="00222B0C"/>
    <w:rsid w:val="00227041"/>
    <w:rsid w:val="00227A12"/>
    <w:rsid w:val="00227C78"/>
    <w:rsid w:val="0023055E"/>
    <w:rsid w:val="00230769"/>
    <w:rsid w:val="00230859"/>
    <w:rsid w:val="00232E2B"/>
    <w:rsid w:val="00234199"/>
    <w:rsid w:val="00235394"/>
    <w:rsid w:val="00235577"/>
    <w:rsid w:val="0023677B"/>
    <w:rsid w:val="002405B0"/>
    <w:rsid w:val="00241A05"/>
    <w:rsid w:val="00241FA4"/>
    <w:rsid w:val="002435CA"/>
    <w:rsid w:val="00243EBA"/>
    <w:rsid w:val="0024469F"/>
    <w:rsid w:val="0024485C"/>
    <w:rsid w:val="00245BA3"/>
    <w:rsid w:val="0024627C"/>
    <w:rsid w:val="00251B51"/>
    <w:rsid w:val="002529D2"/>
    <w:rsid w:val="00252B01"/>
    <w:rsid w:val="00252E27"/>
    <w:rsid w:val="002537BC"/>
    <w:rsid w:val="00254C45"/>
    <w:rsid w:val="0025516F"/>
    <w:rsid w:val="00255C56"/>
    <w:rsid w:val="00255C58"/>
    <w:rsid w:val="00256686"/>
    <w:rsid w:val="002572C7"/>
    <w:rsid w:val="00257677"/>
    <w:rsid w:val="002606B7"/>
    <w:rsid w:val="00260EC7"/>
    <w:rsid w:val="0026179F"/>
    <w:rsid w:val="00261A70"/>
    <w:rsid w:val="00261CBB"/>
    <w:rsid w:val="00262550"/>
    <w:rsid w:val="0026389A"/>
    <w:rsid w:val="00263B46"/>
    <w:rsid w:val="00263DA8"/>
    <w:rsid w:val="00264F5A"/>
    <w:rsid w:val="00266AE4"/>
    <w:rsid w:val="00266FDB"/>
    <w:rsid w:val="00267971"/>
    <w:rsid w:val="00271A38"/>
    <w:rsid w:val="00272A2F"/>
    <w:rsid w:val="00274A7F"/>
    <w:rsid w:val="00274E1A"/>
    <w:rsid w:val="00275CC9"/>
    <w:rsid w:val="002775B1"/>
    <w:rsid w:val="002775B9"/>
    <w:rsid w:val="002811C4"/>
    <w:rsid w:val="00281639"/>
    <w:rsid w:val="00282213"/>
    <w:rsid w:val="00282DC8"/>
    <w:rsid w:val="002830DA"/>
    <w:rsid w:val="00283E5E"/>
    <w:rsid w:val="00284016"/>
    <w:rsid w:val="0028424C"/>
    <w:rsid w:val="002848C5"/>
    <w:rsid w:val="0028513F"/>
    <w:rsid w:val="002858BF"/>
    <w:rsid w:val="00287D08"/>
    <w:rsid w:val="00291F3B"/>
    <w:rsid w:val="002928D0"/>
    <w:rsid w:val="002929EE"/>
    <w:rsid w:val="00292F73"/>
    <w:rsid w:val="002930E1"/>
    <w:rsid w:val="002939AF"/>
    <w:rsid w:val="00294491"/>
    <w:rsid w:val="00294BDE"/>
    <w:rsid w:val="00295D81"/>
    <w:rsid w:val="00296A91"/>
    <w:rsid w:val="002979F5"/>
    <w:rsid w:val="00297E2B"/>
    <w:rsid w:val="002A0CED"/>
    <w:rsid w:val="002A108A"/>
    <w:rsid w:val="002A212F"/>
    <w:rsid w:val="002A26D2"/>
    <w:rsid w:val="002A2BEE"/>
    <w:rsid w:val="002A40EA"/>
    <w:rsid w:val="002A4CD0"/>
    <w:rsid w:val="002A5BDF"/>
    <w:rsid w:val="002A6E69"/>
    <w:rsid w:val="002A7DA6"/>
    <w:rsid w:val="002A7DC4"/>
    <w:rsid w:val="002B00C9"/>
    <w:rsid w:val="002B22B9"/>
    <w:rsid w:val="002B253A"/>
    <w:rsid w:val="002B516C"/>
    <w:rsid w:val="002B60C1"/>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434"/>
    <w:rsid w:val="002D36EB"/>
    <w:rsid w:val="002D5333"/>
    <w:rsid w:val="002D57EB"/>
    <w:rsid w:val="002E195F"/>
    <w:rsid w:val="002E2A1C"/>
    <w:rsid w:val="002E2CBE"/>
    <w:rsid w:val="002E2CE9"/>
    <w:rsid w:val="002E345E"/>
    <w:rsid w:val="002E3BF7"/>
    <w:rsid w:val="002E54B5"/>
    <w:rsid w:val="002E5694"/>
    <w:rsid w:val="002F114A"/>
    <w:rsid w:val="002F158C"/>
    <w:rsid w:val="002F1672"/>
    <w:rsid w:val="002F20C5"/>
    <w:rsid w:val="002F2D2E"/>
    <w:rsid w:val="002F4093"/>
    <w:rsid w:val="002F5636"/>
    <w:rsid w:val="0030041F"/>
    <w:rsid w:val="00301094"/>
    <w:rsid w:val="00301C00"/>
    <w:rsid w:val="003022A5"/>
    <w:rsid w:val="003025EB"/>
    <w:rsid w:val="00303AF7"/>
    <w:rsid w:val="00304513"/>
    <w:rsid w:val="00305393"/>
    <w:rsid w:val="00305B22"/>
    <w:rsid w:val="00305CF9"/>
    <w:rsid w:val="00305CFB"/>
    <w:rsid w:val="003063F0"/>
    <w:rsid w:val="003069DD"/>
    <w:rsid w:val="003071C1"/>
    <w:rsid w:val="00307535"/>
    <w:rsid w:val="0030753F"/>
    <w:rsid w:val="003076F8"/>
    <w:rsid w:val="00307A14"/>
    <w:rsid w:val="0031061B"/>
    <w:rsid w:val="00311116"/>
    <w:rsid w:val="00311148"/>
    <w:rsid w:val="0031298A"/>
    <w:rsid w:val="00315267"/>
    <w:rsid w:val="00315385"/>
    <w:rsid w:val="00315594"/>
    <w:rsid w:val="0031577E"/>
    <w:rsid w:val="00315867"/>
    <w:rsid w:val="00321BF4"/>
    <w:rsid w:val="00322146"/>
    <w:rsid w:val="00323613"/>
    <w:rsid w:val="003240A0"/>
    <w:rsid w:val="003244C7"/>
    <w:rsid w:val="00324956"/>
    <w:rsid w:val="003260D7"/>
    <w:rsid w:val="003267D0"/>
    <w:rsid w:val="00330156"/>
    <w:rsid w:val="003302F3"/>
    <w:rsid w:val="0033138D"/>
    <w:rsid w:val="00331B30"/>
    <w:rsid w:val="00332A1C"/>
    <w:rsid w:val="003356B9"/>
    <w:rsid w:val="0033597C"/>
    <w:rsid w:val="00337706"/>
    <w:rsid w:val="003404B1"/>
    <w:rsid w:val="00341CA0"/>
    <w:rsid w:val="003425DF"/>
    <w:rsid w:val="00342CE8"/>
    <w:rsid w:val="0034377D"/>
    <w:rsid w:val="003448B9"/>
    <w:rsid w:val="00347CA3"/>
    <w:rsid w:val="00350264"/>
    <w:rsid w:val="00351331"/>
    <w:rsid w:val="00351B8E"/>
    <w:rsid w:val="00352BCD"/>
    <w:rsid w:val="00352C53"/>
    <w:rsid w:val="00353384"/>
    <w:rsid w:val="00355873"/>
    <w:rsid w:val="00355A7A"/>
    <w:rsid w:val="0035660F"/>
    <w:rsid w:val="00356F8F"/>
    <w:rsid w:val="0035753A"/>
    <w:rsid w:val="00357F4C"/>
    <w:rsid w:val="00357FAF"/>
    <w:rsid w:val="0036087F"/>
    <w:rsid w:val="00361066"/>
    <w:rsid w:val="003628B9"/>
    <w:rsid w:val="00362C6E"/>
    <w:rsid w:val="00362D8F"/>
    <w:rsid w:val="00366712"/>
    <w:rsid w:val="0036687E"/>
    <w:rsid w:val="00367397"/>
    <w:rsid w:val="00367724"/>
    <w:rsid w:val="00367CB7"/>
    <w:rsid w:val="00370F68"/>
    <w:rsid w:val="003729EC"/>
    <w:rsid w:val="003730C9"/>
    <w:rsid w:val="00373CF5"/>
    <w:rsid w:val="003752A0"/>
    <w:rsid w:val="00375855"/>
    <w:rsid w:val="00375C55"/>
    <w:rsid w:val="003763D8"/>
    <w:rsid w:val="0037685F"/>
    <w:rsid w:val="00376BB3"/>
    <w:rsid w:val="003770F6"/>
    <w:rsid w:val="0038212D"/>
    <w:rsid w:val="0038258E"/>
    <w:rsid w:val="00382776"/>
    <w:rsid w:val="00382E2E"/>
    <w:rsid w:val="00386825"/>
    <w:rsid w:val="00387B66"/>
    <w:rsid w:val="00391FCC"/>
    <w:rsid w:val="00392D61"/>
    <w:rsid w:val="00392EB0"/>
    <w:rsid w:val="00393042"/>
    <w:rsid w:val="00394AD5"/>
    <w:rsid w:val="003959F3"/>
    <w:rsid w:val="00395C5E"/>
    <w:rsid w:val="0039642D"/>
    <w:rsid w:val="003A066B"/>
    <w:rsid w:val="003A0F18"/>
    <w:rsid w:val="003A2E40"/>
    <w:rsid w:val="003A36EC"/>
    <w:rsid w:val="003A42F1"/>
    <w:rsid w:val="003A43FE"/>
    <w:rsid w:val="003A4F44"/>
    <w:rsid w:val="003A5F88"/>
    <w:rsid w:val="003A7EDE"/>
    <w:rsid w:val="003B0158"/>
    <w:rsid w:val="003B027F"/>
    <w:rsid w:val="003B0EA5"/>
    <w:rsid w:val="003B1617"/>
    <w:rsid w:val="003B2609"/>
    <w:rsid w:val="003B321B"/>
    <w:rsid w:val="003B3CB3"/>
    <w:rsid w:val="003B4DE7"/>
    <w:rsid w:val="003B56DB"/>
    <w:rsid w:val="003B5A80"/>
    <w:rsid w:val="003B5FBA"/>
    <w:rsid w:val="003B6C83"/>
    <w:rsid w:val="003B755E"/>
    <w:rsid w:val="003C000B"/>
    <w:rsid w:val="003C0FF6"/>
    <w:rsid w:val="003C1079"/>
    <w:rsid w:val="003C228E"/>
    <w:rsid w:val="003C4571"/>
    <w:rsid w:val="003C5127"/>
    <w:rsid w:val="003C51E7"/>
    <w:rsid w:val="003C7B1F"/>
    <w:rsid w:val="003C7EA8"/>
    <w:rsid w:val="003D0331"/>
    <w:rsid w:val="003D0CBF"/>
    <w:rsid w:val="003D1EFD"/>
    <w:rsid w:val="003D28BF"/>
    <w:rsid w:val="003D2C02"/>
    <w:rsid w:val="003D34A5"/>
    <w:rsid w:val="003D4022"/>
    <w:rsid w:val="003D4215"/>
    <w:rsid w:val="003D5F3C"/>
    <w:rsid w:val="003D62EE"/>
    <w:rsid w:val="003D76A6"/>
    <w:rsid w:val="003D7719"/>
    <w:rsid w:val="003E0E24"/>
    <w:rsid w:val="003E23B5"/>
    <w:rsid w:val="003E2786"/>
    <w:rsid w:val="003E456F"/>
    <w:rsid w:val="003E5B0F"/>
    <w:rsid w:val="003E7C5E"/>
    <w:rsid w:val="003F0C1D"/>
    <w:rsid w:val="003F0E89"/>
    <w:rsid w:val="003F1C1B"/>
    <w:rsid w:val="003F2458"/>
    <w:rsid w:val="003F35B1"/>
    <w:rsid w:val="003F3F1A"/>
    <w:rsid w:val="003F7EEC"/>
    <w:rsid w:val="004007FE"/>
    <w:rsid w:val="00400BFF"/>
    <w:rsid w:val="00401144"/>
    <w:rsid w:val="00402595"/>
    <w:rsid w:val="004027BC"/>
    <w:rsid w:val="00403CE7"/>
    <w:rsid w:val="0040452C"/>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17B3D"/>
    <w:rsid w:val="00420587"/>
    <w:rsid w:val="004225DA"/>
    <w:rsid w:val="00422F51"/>
    <w:rsid w:val="00422F9E"/>
    <w:rsid w:val="00423E9E"/>
    <w:rsid w:val="00424F8C"/>
    <w:rsid w:val="00426989"/>
    <w:rsid w:val="004271BA"/>
    <w:rsid w:val="0043296A"/>
    <w:rsid w:val="0043355D"/>
    <w:rsid w:val="00433F81"/>
    <w:rsid w:val="004344E5"/>
    <w:rsid w:val="00434DC1"/>
    <w:rsid w:val="004350F4"/>
    <w:rsid w:val="00435144"/>
    <w:rsid w:val="00437AAF"/>
    <w:rsid w:val="004412A0"/>
    <w:rsid w:val="00445301"/>
    <w:rsid w:val="00445F14"/>
    <w:rsid w:val="004461BF"/>
    <w:rsid w:val="00450F27"/>
    <w:rsid w:val="004541B9"/>
    <w:rsid w:val="00456A75"/>
    <w:rsid w:val="00456E5B"/>
    <w:rsid w:val="00457D7F"/>
    <w:rsid w:val="00461E39"/>
    <w:rsid w:val="00462D3A"/>
    <w:rsid w:val="004634EB"/>
    <w:rsid w:val="00463521"/>
    <w:rsid w:val="00464301"/>
    <w:rsid w:val="00464C67"/>
    <w:rsid w:val="00464F50"/>
    <w:rsid w:val="00467E06"/>
    <w:rsid w:val="00471125"/>
    <w:rsid w:val="00473C63"/>
    <w:rsid w:val="00473D9B"/>
    <w:rsid w:val="0047437A"/>
    <w:rsid w:val="00475420"/>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387"/>
    <w:rsid w:val="00493D82"/>
    <w:rsid w:val="00494395"/>
    <w:rsid w:val="00494D6A"/>
    <w:rsid w:val="00495D6D"/>
    <w:rsid w:val="00496FB4"/>
    <w:rsid w:val="004A05F9"/>
    <w:rsid w:val="004A09D4"/>
    <w:rsid w:val="004A0CEA"/>
    <w:rsid w:val="004A0F95"/>
    <w:rsid w:val="004A2652"/>
    <w:rsid w:val="004A495F"/>
    <w:rsid w:val="004A577A"/>
    <w:rsid w:val="004A71D7"/>
    <w:rsid w:val="004A783D"/>
    <w:rsid w:val="004B139A"/>
    <w:rsid w:val="004B149F"/>
    <w:rsid w:val="004B1D60"/>
    <w:rsid w:val="004B55C9"/>
    <w:rsid w:val="004B5CF0"/>
    <w:rsid w:val="004B6B0F"/>
    <w:rsid w:val="004B762D"/>
    <w:rsid w:val="004B7D3B"/>
    <w:rsid w:val="004C15FF"/>
    <w:rsid w:val="004C2567"/>
    <w:rsid w:val="004C304A"/>
    <w:rsid w:val="004C33EA"/>
    <w:rsid w:val="004C68EB"/>
    <w:rsid w:val="004D0075"/>
    <w:rsid w:val="004D020E"/>
    <w:rsid w:val="004D139A"/>
    <w:rsid w:val="004D43CA"/>
    <w:rsid w:val="004D4B38"/>
    <w:rsid w:val="004D4D5D"/>
    <w:rsid w:val="004D6265"/>
    <w:rsid w:val="004D67CC"/>
    <w:rsid w:val="004D72BC"/>
    <w:rsid w:val="004E1ECF"/>
    <w:rsid w:val="004E2659"/>
    <w:rsid w:val="004E27A4"/>
    <w:rsid w:val="004E30DF"/>
    <w:rsid w:val="004E33FB"/>
    <w:rsid w:val="004E39EE"/>
    <w:rsid w:val="004E41AF"/>
    <w:rsid w:val="004E56E0"/>
    <w:rsid w:val="004E62C0"/>
    <w:rsid w:val="004E7329"/>
    <w:rsid w:val="004E73F0"/>
    <w:rsid w:val="004E7887"/>
    <w:rsid w:val="004F08E1"/>
    <w:rsid w:val="004F0DFB"/>
    <w:rsid w:val="004F2CB0"/>
    <w:rsid w:val="004F36FC"/>
    <w:rsid w:val="004F4139"/>
    <w:rsid w:val="004F5B20"/>
    <w:rsid w:val="004F626F"/>
    <w:rsid w:val="004F699E"/>
    <w:rsid w:val="005017F7"/>
    <w:rsid w:val="00501FA7"/>
    <w:rsid w:val="005036A1"/>
    <w:rsid w:val="00505BFA"/>
    <w:rsid w:val="005071B4"/>
    <w:rsid w:val="00507D53"/>
    <w:rsid w:val="00510D97"/>
    <w:rsid w:val="005117A9"/>
    <w:rsid w:val="00511B22"/>
    <w:rsid w:val="00511F57"/>
    <w:rsid w:val="005131D3"/>
    <w:rsid w:val="00513D84"/>
    <w:rsid w:val="00515CBE"/>
    <w:rsid w:val="00515E2B"/>
    <w:rsid w:val="00516610"/>
    <w:rsid w:val="00517354"/>
    <w:rsid w:val="005173CE"/>
    <w:rsid w:val="00521626"/>
    <w:rsid w:val="00521DDF"/>
    <w:rsid w:val="00521FEE"/>
    <w:rsid w:val="00522A7E"/>
    <w:rsid w:val="00522F20"/>
    <w:rsid w:val="0052319B"/>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3B2B"/>
    <w:rsid w:val="005443B8"/>
    <w:rsid w:val="005477DF"/>
    <w:rsid w:val="00550DD1"/>
    <w:rsid w:val="00550E5A"/>
    <w:rsid w:val="0055136F"/>
    <w:rsid w:val="005516EA"/>
    <w:rsid w:val="00555B4F"/>
    <w:rsid w:val="00556165"/>
    <w:rsid w:val="00562565"/>
    <w:rsid w:val="00564267"/>
    <w:rsid w:val="005645CD"/>
    <w:rsid w:val="0056479E"/>
    <w:rsid w:val="00564C51"/>
    <w:rsid w:val="00570368"/>
    <w:rsid w:val="0057368B"/>
    <w:rsid w:val="005756DA"/>
    <w:rsid w:val="00581106"/>
    <w:rsid w:val="005814E2"/>
    <w:rsid w:val="00581FFC"/>
    <w:rsid w:val="00582081"/>
    <w:rsid w:val="00582C98"/>
    <w:rsid w:val="0058394A"/>
    <w:rsid w:val="00584CB8"/>
    <w:rsid w:val="0058519C"/>
    <w:rsid w:val="00585AAF"/>
    <w:rsid w:val="005863DC"/>
    <w:rsid w:val="005863E2"/>
    <w:rsid w:val="00590079"/>
    <w:rsid w:val="00590761"/>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1E43"/>
    <w:rsid w:val="005B44FA"/>
    <w:rsid w:val="005B4F04"/>
    <w:rsid w:val="005B5341"/>
    <w:rsid w:val="005B656A"/>
    <w:rsid w:val="005B73D7"/>
    <w:rsid w:val="005B7590"/>
    <w:rsid w:val="005B7C47"/>
    <w:rsid w:val="005C087C"/>
    <w:rsid w:val="005C135A"/>
    <w:rsid w:val="005C1EA6"/>
    <w:rsid w:val="005C20B6"/>
    <w:rsid w:val="005C42A8"/>
    <w:rsid w:val="005C4B25"/>
    <w:rsid w:val="005C52B4"/>
    <w:rsid w:val="005D0B99"/>
    <w:rsid w:val="005D0D1C"/>
    <w:rsid w:val="005D1735"/>
    <w:rsid w:val="005D190F"/>
    <w:rsid w:val="005D308E"/>
    <w:rsid w:val="005D312C"/>
    <w:rsid w:val="005D360F"/>
    <w:rsid w:val="005D3A48"/>
    <w:rsid w:val="005D5AC0"/>
    <w:rsid w:val="005D5B9D"/>
    <w:rsid w:val="005D6A16"/>
    <w:rsid w:val="005D6E74"/>
    <w:rsid w:val="005D7470"/>
    <w:rsid w:val="005D7D8C"/>
    <w:rsid w:val="005D7E46"/>
    <w:rsid w:val="005E0AF4"/>
    <w:rsid w:val="005E4309"/>
    <w:rsid w:val="005E4A45"/>
    <w:rsid w:val="005E4C99"/>
    <w:rsid w:val="005E5C23"/>
    <w:rsid w:val="005E726D"/>
    <w:rsid w:val="005F006F"/>
    <w:rsid w:val="005F07E1"/>
    <w:rsid w:val="005F2145"/>
    <w:rsid w:val="005F25CC"/>
    <w:rsid w:val="005F3925"/>
    <w:rsid w:val="005F57D1"/>
    <w:rsid w:val="00600202"/>
    <w:rsid w:val="00600BA4"/>
    <w:rsid w:val="0060138C"/>
    <w:rsid w:val="006016E1"/>
    <w:rsid w:val="00601E64"/>
    <w:rsid w:val="00602D27"/>
    <w:rsid w:val="006078E8"/>
    <w:rsid w:val="00612038"/>
    <w:rsid w:val="00613625"/>
    <w:rsid w:val="006144A1"/>
    <w:rsid w:val="006147A7"/>
    <w:rsid w:val="0061543B"/>
    <w:rsid w:val="00616096"/>
    <w:rsid w:val="006160A2"/>
    <w:rsid w:val="0062168F"/>
    <w:rsid w:val="00623A98"/>
    <w:rsid w:val="006246E4"/>
    <w:rsid w:val="00626535"/>
    <w:rsid w:val="006278A3"/>
    <w:rsid w:val="006302AA"/>
    <w:rsid w:val="006306E8"/>
    <w:rsid w:val="00631BFC"/>
    <w:rsid w:val="0063305E"/>
    <w:rsid w:val="00634D84"/>
    <w:rsid w:val="00635B33"/>
    <w:rsid w:val="006363BD"/>
    <w:rsid w:val="00637608"/>
    <w:rsid w:val="00640157"/>
    <w:rsid w:val="00640CAC"/>
    <w:rsid w:val="006412DC"/>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0356"/>
    <w:rsid w:val="00671AD6"/>
    <w:rsid w:val="00671DEB"/>
    <w:rsid w:val="00672307"/>
    <w:rsid w:val="00673610"/>
    <w:rsid w:val="00674CA8"/>
    <w:rsid w:val="006770A4"/>
    <w:rsid w:val="00680820"/>
    <w:rsid w:val="006808C6"/>
    <w:rsid w:val="00681BD6"/>
    <w:rsid w:val="0068664B"/>
    <w:rsid w:val="006907F9"/>
    <w:rsid w:val="00692A68"/>
    <w:rsid w:val="0069383C"/>
    <w:rsid w:val="00693A91"/>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0BFF"/>
    <w:rsid w:val="006B111B"/>
    <w:rsid w:val="006B18C8"/>
    <w:rsid w:val="006B27AC"/>
    <w:rsid w:val="006B3CAA"/>
    <w:rsid w:val="006B5654"/>
    <w:rsid w:val="006B6451"/>
    <w:rsid w:val="006B75A7"/>
    <w:rsid w:val="006C0717"/>
    <w:rsid w:val="006C0F8B"/>
    <w:rsid w:val="006C1C3B"/>
    <w:rsid w:val="006C241D"/>
    <w:rsid w:val="006C37B3"/>
    <w:rsid w:val="006C3BCB"/>
    <w:rsid w:val="006C4315"/>
    <w:rsid w:val="006C4E43"/>
    <w:rsid w:val="006C568E"/>
    <w:rsid w:val="006C5EFA"/>
    <w:rsid w:val="006C62D3"/>
    <w:rsid w:val="006C6435"/>
    <w:rsid w:val="006C643E"/>
    <w:rsid w:val="006C7ACB"/>
    <w:rsid w:val="006D01BA"/>
    <w:rsid w:val="006D2779"/>
    <w:rsid w:val="006D3671"/>
    <w:rsid w:val="006D470A"/>
    <w:rsid w:val="006D488B"/>
    <w:rsid w:val="006D48B8"/>
    <w:rsid w:val="006D4DDF"/>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2B0C"/>
    <w:rsid w:val="006F4CFF"/>
    <w:rsid w:val="006F5564"/>
    <w:rsid w:val="006F5736"/>
    <w:rsid w:val="006F57C6"/>
    <w:rsid w:val="006F74E4"/>
    <w:rsid w:val="006F7C0C"/>
    <w:rsid w:val="006F7CE1"/>
    <w:rsid w:val="0070052A"/>
    <w:rsid w:val="00700755"/>
    <w:rsid w:val="00700954"/>
    <w:rsid w:val="007023B9"/>
    <w:rsid w:val="007027E1"/>
    <w:rsid w:val="00703A45"/>
    <w:rsid w:val="00704EFF"/>
    <w:rsid w:val="0070547F"/>
    <w:rsid w:val="00705919"/>
    <w:rsid w:val="0070641C"/>
    <w:rsid w:val="0070646B"/>
    <w:rsid w:val="00706764"/>
    <w:rsid w:val="007109CC"/>
    <w:rsid w:val="0071232B"/>
    <w:rsid w:val="007130A2"/>
    <w:rsid w:val="00715463"/>
    <w:rsid w:val="007155AC"/>
    <w:rsid w:val="007159FD"/>
    <w:rsid w:val="007167D8"/>
    <w:rsid w:val="00716F54"/>
    <w:rsid w:val="00717593"/>
    <w:rsid w:val="00721B36"/>
    <w:rsid w:val="00721E1E"/>
    <w:rsid w:val="0072229A"/>
    <w:rsid w:val="00722413"/>
    <w:rsid w:val="0072327C"/>
    <w:rsid w:val="007239BB"/>
    <w:rsid w:val="007278B5"/>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37CE5"/>
    <w:rsid w:val="007402E9"/>
    <w:rsid w:val="0074340B"/>
    <w:rsid w:val="007439E9"/>
    <w:rsid w:val="00746160"/>
    <w:rsid w:val="00746CC9"/>
    <w:rsid w:val="00747A42"/>
    <w:rsid w:val="00750825"/>
    <w:rsid w:val="00750FD8"/>
    <w:rsid w:val="00751001"/>
    <w:rsid w:val="00751012"/>
    <w:rsid w:val="007520B4"/>
    <w:rsid w:val="007530EF"/>
    <w:rsid w:val="00755327"/>
    <w:rsid w:val="007556D0"/>
    <w:rsid w:val="007572AB"/>
    <w:rsid w:val="007577B0"/>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10D"/>
    <w:rsid w:val="00774B0F"/>
    <w:rsid w:val="007758AC"/>
    <w:rsid w:val="007763C1"/>
    <w:rsid w:val="00777E82"/>
    <w:rsid w:val="00781359"/>
    <w:rsid w:val="007821EF"/>
    <w:rsid w:val="00782253"/>
    <w:rsid w:val="00783129"/>
    <w:rsid w:val="0078325C"/>
    <w:rsid w:val="00785251"/>
    <w:rsid w:val="0078530F"/>
    <w:rsid w:val="00786A10"/>
    <w:rsid w:val="00787237"/>
    <w:rsid w:val="00787374"/>
    <w:rsid w:val="00790C1F"/>
    <w:rsid w:val="00790E31"/>
    <w:rsid w:val="00790F07"/>
    <w:rsid w:val="00790FE1"/>
    <w:rsid w:val="0079126D"/>
    <w:rsid w:val="00791B81"/>
    <w:rsid w:val="00791E2F"/>
    <w:rsid w:val="00794A50"/>
    <w:rsid w:val="007977C8"/>
    <w:rsid w:val="00797C8A"/>
    <w:rsid w:val="007A06D5"/>
    <w:rsid w:val="007A1248"/>
    <w:rsid w:val="007A1DA0"/>
    <w:rsid w:val="007A230B"/>
    <w:rsid w:val="007A2579"/>
    <w:rsid w:val="007A4180"/>
    <w:rsid w:val="007A5ACC"/>
    <w:rsid w:val="007A5FE3"/>
    <w:rsid w:val="007A6D4E"/>
    <w:rsid w:val="007A6D8E"/>
    <w:rsid w:val="007A79FD"/>
    <w:rsid w:val="007B0B9D"/>
    <w:rsid w:val="007B157E"/>
    <w:rsid w:val="007B1C72"/>
    <w:rsid w:val="007B43D6"/>
    <w:rsid w:val="007B4908"/>
    <w:rsid w:val="007B4E97"/>
    <w:rsid w:val="007B50A8"/>
    <w:rsid w:val="007B5A43"/>
    <w:rsid w:val="007B709B"/>
    <w:rsid w:val="007C1343"/>
    <w:rsid w:val="007C1A61"/>
    <w:rsid w:val="007C1C76"/>
    <w:rsid w:val="007C1E65"/>
    <w:rsid w:val="007C2BAF"/>
    <w:rsid w:val="007C3434"/>
    <w:rsid w:val="007C4640"/>
    <w:rsid w:val="007C5EF1"/>
    <w:rsid w:val="007C68FC"/>
    <w:rsid w:val="007C7BF5"/>
    <w:rsid w:val="007D04A5"/>
    <w:rsid w:val="007D075B"/>
    <w:rsid w:val="007D35BE"/>
    <w:rsid w:val="007D4062"/>
    <w:rsid w:val="007D72E2"/>
    <w:rsid w:val="007D75E5"/>
    <w:rsid w:val="007D773E"/>
    <w:rsid w:val="007D78B2"/>
    <w:rsid w:val="007E066E"/>
    <w:rsid w:val="007E1356"/>
    <w:rsid w:val="007E20FC"/>
    <w:rsid w:val="007E31F8"/>
    <w:rsid w:val="007E355F"/>
    <w:rsid w:val="007E3837"/>
    <w:rsid w:val="007E405B"/>
    <w:rsid w:val="007E4525"/>
    <w:rsid w:val="007E4CD4"/>
    <w:rsid w:val="007E7062"/>
    <w:rsid w:val="007E75D2"/>
    <w:rsid w:val="007F03F9"/>
    <w:rsid w:val="007F0E1E"/>
    <w:rsid w:val="007F29A7"/>
    <w:rsid w:val="007F2D47"/>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45E5"/>
    <w:rsid w:val="00814F40"/>
    <w:rsid w:val="00815EC1"/>
    <w:rsid w:val="00816078"/>
    <w:rsid w:val="008171F3"/>
    <w:rsid w:val="008173EF"/>
    <w:rsid w:val="008177E3"/>
    <w:rsid w:val="00817F4B"/>
    <w:rsid w:val="00820415"/>
    <w:rsid w:val="008204F7"/>
    <w:rsid w:val="00821DDF"/>
    <w:rsid w:val="008232F5"/>
    <w:rsid w:val="00823AA9"/>
    <w:rsid w:val="00825C66"/>
    <w:rsid w:val="00825CD8"/>
    <w:rsid w:val="0082723A"/>
    <w:rsid w:val="00827324"/>
    <w:rsid w:val="0083023B"/>
    <w:rsid w:val="00830598"/>
    <w:rsid w:val="00831632"/>
    <w:rsid w:val="00834D32"/>
    <w:rsid w:val="0083589A"/>
    <w:rsid w:val="00836565"/>
    <w:rsid w:val="00836751"/>
    <w:rsid w:val="00836AD4"/>
    <w:rsid w:val="00837AAE"/>
    <w:rsid w:val="00841291"/>
    <w:rsid w:val="008412D3"/>
    <w:rsid w:val="008428E7"/>
    <w:rsid w:val="008429AD"/>
    <w:rsid w:val="00843D8E"/>
    <w:rsid w:val="008443C0"/>
    <w:rsid w:val="00844674"/>
    <w:rsid w:val="00844D53"/>
    <w:rsid w:val="00845DD5"/>
    <w:rsid w:val="00850292"/>
    <w:rsid w:val="00850A7B"/>
    <w:rsid w:val="00850C75"/>
    <w:rsid w:val="00850E39"/>
    <w:rsid w:val="00851DE8"/>
    <w:rsid w:val="00852EBF"/>
    <w:rsid w:val="00852EEF"/>
    <w:rsid w:val="0085469F"/>
    <w:rsid w:val="008546BF"/>
    <w:rsid w:val="008548DD"/>
    <w:rsid w:val="00854EF2"/>
    <w:rsid w:val="00855173"/>
    <w:rsid w:val="008557D9"/>
    <w:rsid w:val="00855BF7"/>
    <w:rsid w:val="00855E38"/>
    <w:rsid w:val="00855EF9"/>
    <w:rsid w:val="00856214"/>
    <w:rsid w:val="008570D1"/>
    <w:rsid w:val="008578F2"/>
    <w:rsid w:val="0086027E"/>
    <w:rsid w:val="0086047E"/>
    <w:rsid w:val="0086060E"/>
    <w:rsid w:val="00860801"/>
    <w:rsid w:val="0086122F"/>
    <w:rsid w:val="008618FD"/>
    <w:rsid w:val="00862089"/>
    <w:rsid w:val="008630D8"/>
    <w:rsid w:val="00863A8A"/>
    <w:rsid w:val="00863A9E"/>
    <w:rsid w:val="00866843"/>
    <w:rsid w:val="00866D5B"/>
    <w:rsid w:val="00866D97"/>
    <w:rsid w:val="00866FF5"/>
    <w:rsid w:val="008675CA"/>
    <w:rsid w:val="00870BA4"/>
    <w:rsid w:val="00871E3E"/>
    <w:rsid w:val="008722A5"/>
    <w:rsid w:val="00872F5A"/>
    <w:rsid w:val="0087313E"/>
    <w:rsid w:val="00873535"/>
    <w:rsid w:val="008738A4"/>
    <w:rsid w:val="00873E1F"/>
    <w:rsid w:val="00874C16"/>
    <w:rsid w:val="00874FE2"/>
    <w:rsid w:val="0087537B"/>
    <w:rsid w:val="00876825"/>
    <w:rsid w:val="00877D2F"/>
    <w:rsid w:val="00882F62"/>
    <w:rsid w:val="00884E6A"/>
    <w:rsid w:val="008865BF"/>
    <w:rsid w:val="00886653"/>
    <w:rsid w:val="00886AE0"/>
    <w:rsid w:val="00886D1F"/>
    <w:rsid w:val="00886EEC"/>
    <w:rsid w:val="00886F1E"/>
    <w:rsid w:val="008871E9"/>
    <w:rsid w:val="008903AA"/>
    <w:rsid w:val="00890761"/>
    <w:rsid w:val="0089178B"/>
    <w:rsid w:val="00891EE1"/>
    <w:rsid w:val="00893987"/>
    <w:rsid w:val="00895AF2"/>
    <w:rsid w:val="00895B64"/>
    <w:rsid w:val="008963EF"/>
    <w:rsid w:val="0089688E"/>
    <w:rsid w:val="00896D5A"/>
    <w:rsid w:val="00897C8A"/>
    <w:rsid w:val="008A1013"/>
    <w:rsid w:val="008A19E0"/>
    <w:rsid w:val="008A1FBE"/>
    <w:rsid w:val="008A4046"/>
    <w:rsid w:val="008B2961"/>
    <w:rsid w:val="008B2E60"/>
    <w:rsid w:val="008B50FA"/>
    <w:rsid w:val="008B5AE7"/>
    <w:rsid w:val="008B5CB5"/>
    <w:rsid w:val="008B5DB5"/>
    <w:rsid w:val="008B789A"/>
    <w:rsid w:val="008C0B2D"/>
    <w:rsid w:val="008C0F35"/>
    <w:rsid w:val="008C184A"/>
    <w:rsid w:val="008C2EF2"/>
    <w:rsid w:val="008C31D7"/>
    <w:rsid w:val="008C4A05"/>
    <w:rsid w:val="008C5790"/>
    <w:rsid w:val="008C60E9"/>
    <w:rsid w:val="008C6DDE"/>
    <w:rsid w:val="008D0A52"/>
    <w:rsid w:val="008D1B7C"/>
    <w:rsid w:val="008D225A"/>
    <w:rsid w:val="008D3E70"/>
    <w:rsid w:val="008D482A"/>
    <w:rsid w:val="008D4D7C"/>
    <w:rsid w:val="008D619F"/>
    <w:rsid w:val="008D6657"/>
    <w:rsid w:val="008D6BBD"/>
    <w:rsid w:val="008D72B6"/>
    <w:rsid w:val="008E0362"/>
    <w:rsid w:val="008E0733"/>
    <w:rsid w:val="008E17F5"/>
    <w:rsid w:val="008E1F60"/>
    <w:rsid w:val="008E24E9"/>
    <w:rsid w:val="008E307E"/>
    <w:rsid w:val="008E3700"/>
    <w:rsid w:val="008E4309"/>
    <w:rsid w:val="008E4C82"/>
    <w:rsid w:val="008E63CD"/>
    <w:rsid w:val="008E6483"/>
    <w:rsid w:val="008F18FD"/>
    <w:rsid w:val="008F1F17"/>
    <w:rsid w:val="008F2829"/>
    <w:rsid w:val="008F299B"/>
    <w:rsid w:val="008F2A72"/>
    <w:rsid w:val="008F2EEE"/>
    <w:rsid w:val="008F3138"/>
    <w:rsid w:val="008F4C2F"/>
    <w:rsid w:val="008F4D02"/>
    <w:rsid w:val="008F544F"/>
    <w:rsid w:val="008F6056"/>
    <w:rsid w:val="008F6521"/>
    <w:rsid w:val="008F7F71"/>
    <w:rsid w:val="00901719"/>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1369"/>
    <w:rsid w:val="009222D8"/>
    <w:rsid w:val="00923E35"/>
    <w:rsid w:val="00924217"/>
    <w:rsid w:val="00924514"/>
    <w:rsid w:val="009256D1"/>
    <w:rsid w:val="009269B8"/>
    <w:rsid w:val="00927316"/>
    <w:rsid w:val="00927C5A"/>
    <w:rsid w:val="00931B8C"/>
    <w:rsid w:val="009331BD"/>
    <w:rsid w:val="00933D12"/>
    <w:rsid w:val="009341CE"/>
    <w:rsid w:val="0093443A"/>
    <w:rsid w:val="00937065"/>
    <w:rsid w:val="00940285"/>
    <w:rsid w:val="00940571"/>
    <w:rsid w:val="009410D5"/>
    <w:rsid w:val="0094483E"/>
    <w:rsid w:val="00944EF4"/>
    <w:rsid w:val="0094507C"/>
    <w:rsid w:val="00946425"/>
    <w:rsid w:val="00947484"/>
    <w:rsid w:val="00947E7E"/>
    <w:rsid w:val="00950254"/>
    <w:rsid w:val="0095139A"/>
    <w:rsid w:val="009536F4"/>
    <w:rsid w:val="00953E16"/>
    <w:rsid w:val="009542AC"/>
    <w:rsid w:val="00955C0A"/>
    <w:rsid w:val="009569A8"/>
    <w:rsid w:val="00957066"/>
    <w:rsid w:val="00957239"/>
    <w:rsid w:val="009638D6"/>
    <w:rsid w:val="0096450F"/>
    <w:rsid w:val="00966194"/>
    <w:rsid w:val="009664CA"/>
    <w:rsid w:val="00966CA9"/>
    <w:rsid w:val="0096769E"/>
    <w:rsid w:val="00967D1B"/>
    <w:rsid w:val="00967EA8"/>
    <w:rsid w:val="00967F36"/>
    <w:rsid w:val="009723B4"/>
    <w:rsid w:val="009728FA"/>
    <w:rsid w:val="0097408E"/>
    <w:rsid w:val="00974AC3"/>
    <w:rsid w:val="00974BB2"/>
    <w:rsid w:val="00974FA7"/>
    <w:rsid w:val="009756E5"/>
    <w:rsid w:val="009770B7"/>
    <w:rsid w:val="00977A8C"/>
    <w:rsid w:val="00980611"/>
    <w:rsid w:val="009817F0"/>
    <w:rsid w:val="00981BDA"/>
    <w:rsid w:val="00983910"/>
    <w:rsid w:val="00983BAF"/>
    <w:rsid w:val="00983D09"/>
    <w:rsid w:val="00984B0D"/>
    <w:rsid w:val="009863A5"/>
    <w:rsid w:val="00986DAB"/>
    <w:rsid w:val="009871F8"/>
    <w:rsid w:val="0098755F"/>
    <w:rsid w:val="00987C8E"/>
    <w:rsid w:val="009932AC"/>
    <w:rsid w:val="009A1131"/>
    <w:rsid w:val="009A1DBF"/>
    <w:rsid w:val="009A1E16"/>
    <w:rsid w:val="009A2755"/>
    <w:rsid w:val="009A3757"/>
    <w:rsid w:val="009A3B3C"/>
    <w:rsid w:val="009A4AFA"/>
    <w:rsid w:val="009A68E6"/>
    <w:rsid w:val="009A7598"/>
    <w:rsid w:val="009B0033"/>
    <w:rsid w:val="009B06C4"/>
    <w:rsid w:val="009B0E95"/>
    <w:rsid w:val="009B144A"/>
    <w:rsid w:val="009B1D10"/>
    <w:rsid w:val="009B1DF8"/>
    <w:rsid w:val="009B3D20"/>
    <w:rsid w:val="009B43B5"/>
    <w:rsid w:val="009B53EB"/>
    <w:rsid w:val="009B5418"/>
    <w:rsid w:val="009B6531"/>
    <w:rsid w:val="009B6875"/>
    <w:rsid w:val="009B699F"/>
    <w:rsid w:val="009B7197"/>
    <w:rsid w:val="009B7212"/>
    <w:rsid w:val="009C01F4"/>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6AA2"/>
    <w:rsid w:val="009D7EC4"/>
    <w:rsid w:val="009E156C"/>
    <w:rsid w:val="009E16A9"/>
    <w:rsid w:val="009E311B"/>
    <w:rsid w:val="009E375F"/>
    <w:rsid w:val="009E5401"/>
    <w:rsid w:val="009E6A9F"/>
    <w:rsid w:val="009F2DB0"/>
    <w:rsid w:val="009F30F4"/>
    <w:rsid w:val="009F61A7"/>
    <w:rsid w:val="009F7ED2"/>
    <w:rsid w:val="00A02BAE"/>
    <w:rsid w:val="00A02D3C"/>
    <w:rsid w:val="00A0391E"/>
    <w:rsid w:val="00A04782"/>
    <w:rsid w:val="00A05071"/>
    <w:rsid w:val="00A05B26"/>
    <w:rsid w:val="00A0758F"/>
    <w:rsid w:val="00A07A22"/>
    <w:rsid w:val="00A07BCD"/>
    <w:rsid w:val="00A1033E"/>
    <w:rsid w:val="00A10439"/>
    <w:rsid w:val="00A11CE7"/>
    <w:rsid w:val="00A11E3B"/>
    <w:rsid w:val="00A13468"/>
    <w:rsid w:val="00A13841"/>
    <w:rsid w:val="00A1570A"/>
    <w:rsid w:val="00A15C98"/>
    <w:rsid w:val="00A211B4"/>
    <w:rsid w:val="00A211F9"/>
    <w:rsid w:val="00A2150C"/>
    <w:rsid w:val="00A23EFD"/>
    <w:rsid w:val="00A269D6"/>
    <w:rsid w:val="00A26CA6"/>
    <w:rsid w:val="00A326F4"/>
    <w:rsid w:val="00A33B4F"/>
    <w:rsid w:val="00A33DDF"/>
    <w:rsid w:val="00A34547"/>
    <w:rsid w:val="00A362DE"/>
    <w:rsid w:val="00A376B7"/>
    <w:rsid w:val="00A4035F"/>
    <w:rsid w:val="00A405FE"/>
    <w:rsid w:val="00A41BF5"/>
    <w:rsid w:val="00A434AD"/>
    <w:rsid w:val="00A43F09"/>
    <w:rsid w:val="00A44BEE"/>
    <w:rsid w:val="00A46683"/>
    <w:rsid w:val="00A46772"/>
    <w:rsid w:val="00A469E7"/>
    <w:rsid w:val="00A46F47"/>
    <w:rsid w:val="00A503DB"/>
    <w:rsid w:val="00A52133"/>
    <w:rsid w:val="00A548ED"/>
    <w:rsid w:val="00A54C75"/>
    <w:rsid w:val="00A56596"/>
    <w:rsid w:val="00A5773B"/>
    <w:rsid w:val="00A604A4"/>
    <w:rsid w:val="00A639B0"/>
    <w:rsid w:val="00A63C01"/>
    <w:rsid w:val="00A64004"/>
    <w:rsid w:val="00A64628"/>
    <w:rsid w:val="00A64A13"/>
    <w:rsid w:val="00A655A9"/>
    <w:rsid w:val="00A6605B"/>
    <w:rsid w:val="00A66ADC"/>
    <w:rsid w:val="00A7056C"/>
    <w:rsid w:val="00A70A50"/>
    <w:rsid w:val="00A7118B"/>
    <w:rsid w:val="00A7147D"/>
    <w:rsid w:val="00A724EC"/>
    <w:rsid w:val="00A72612"/>
    <w:rsid w:val="00A74549"/>
    <w:rsid w:val="00A745FA"/>
    <w:rsid w:val="00A759AB"/>
    <w:rsid w:val="00A778B8"/>
    <w:rsid w:val="00A812CF"/>
    <w:rsid w:val="00A81B15"/>
    <w:rsid w:val="00A8272E"/>
    <w:rsid w:val="00A82C0D"/>
    <w:rsid w:val="00A837FF"/>
    <w:rsid w:val="00A846DF"/>
    <w:rsid w:val="00A84BFE"/>
    <w:rsid w:val="00A84DC8"/>
    <w:rsid w:val="00A85BA5"/>
    <w:rsid w:val="00A85DBC"/>
    <w:rsid w:val="00A87FEB"/>
    <w:rsid w:val="00A90F7B"/>
    <w:rsid w:val="00A92EE5"/>
    <w:rsid w:val="00A93C6D"/>
    <w:rsid w:val="00A93F9F"/>
    <w:rsid w:val="00A9420E"/>
    <w:rsid w:val="00A97648"/>
    <w:rsid w:val="00AA0487"/>
    <w:rsid w:val="00AA1CFD"/>
    <w:rsid w:val="00AA2239"/>
    <w:rsid w:val="00AA33D2"/>
    <w:rsid w:val="00AA34ED"/>
    <w:rsid w:val="00AA3706"/>
    <w:rsid w:val="00AA4DD7"/>
    <w:rsid w:val="00AA5217"/>
    <w:rsid w:val="00AA5AC6"/>
    <w:rsid w:val="00AA646D"/>
    <w:rsid w:val="00AA7883"/>
    <w:rsid w:val="00AB0719"/>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1DBD"/>
    <w:rsid w:val="00AD21F0"/>
    <w:rsid w:val="00AD3BD4"/>
    <w:rsid w:val="00AD3FB9"/>
    <w:rsid w:val="00AD47A8"/>
    <w:rsid w:val="00AD7736"/>
    <w:rsid w:val="00AD785D"/>
    <w:rsid w:val="00AE1D5F"/>
    <w:rsid w:val="00AE2B50"/>
    <w:rsid w:val="00AE3BB9"/>
    <w:rsid w:val="00AE4E81"/>
    <w:rsid w:val="00AE4ED8"/>
    <w:rsid w:val="00AE5C90"/>
    <w:rsid w:val="00AE70D4"/>
    <w:rsid w:val="00AE7684"/>
    <w:rsid w:val="00AE7868"/>
    <w:rsid w:val="00AE7894"/>
    <w:rsid w:val="00AF0407"/>
    <w:rsid w:val="00AF1AAE"/>
    <w:rsid w:val="00AF1DFE"/>
    <w:rsid w:val="00AF217C"/>
    <w:rsid w:val="00AF2EA8"/>
    <w:rsid w:val="00AF2F77"/>
    <w:rsid w:val="00AF30F5"/>
    <w:rsid w:val="00AF3204"/>
    <w:rsid w:val="00AF759B"/>
    <w:rsid w:val="00B00012"/>
    <w:rsid w:val="00B00EDA"/>
    <w:rsid w:val="00B01494"/>
    <w:rsid w:val="00B02FD3"/>
    <w:rsid w:val="00B033A9"/>
    <w:rsid w:val="00B039B5"/>
    <w:rsid w:val="00B046C1"/>
    <w:rsid w:val="00B0508E"/>
    <w:rsid w:val="00B064E7"/>
    <w:rsid w:val="00B072AB"/>
    <w:rsid w:val="00B0752F"/>
    <w:rsid w:val="00B1071A"/>
    <w:rsid w:val="00B12639"/>
    <w:rsid w:val="00B139EA"/>
    <w:rsid w:val="00B1516C"/>
    <w:rsid w:val="00B163F8"/>
    <w:rsid w:val="00B177D4"/>
    <w:rsid w:val="00B17C7B"/>
    <w:rsid w:val="00B17E5F"/>
    <w:rsid w:val="00B17F9F"/>
    <w:rsid w:val="00B21700"/>
    <w:rsid w:val="00B22ADD"/>
    <w:rsid w:val="00B2472D"/>
    <w:rsid w:val="00B2549F"/>
    <w:rsid w:val="00B267DD"/>
    <w:rsid w:val="00B353F5"/>
    <w:rsid w:val="00B36DD9"/>
    <w:rsid w:val="00B372EF"/>
    <w:rsid w:val="00B42A45"/>
    <w:rsid w:val="00B42E37"/>
    <w:rsid w:val="00B44132"/>
    <w:rsid w:val="00B46DAB"/>
    <w:rsid w:val="00B51652"/>
    <w:rsid w:val="00B536E2"/>
    <w:rsid w:val="00B5416B"/>
    <w:rsid w:val="00B558D9"/>
    <w:rsid w:val="00B57265"/>
    <w:rsid w:val="00B573B0"/>
    <w:rsid w:val="00B61CEE"/>
    <w:rsid w:val="00B621BF"/>
    <w:rsid w:val="00B633AE"/>
    <w:rsid w:val="00B63FFC"/>
    <w:rsid w:val="00B65009"/>
    <w:rsid w:val="00B661F1"/>
    <w:rsid w:val="00B665D2"/>
    <w:rsid w:val="00B66D79"/>
    <w:rsid w:val="00B6737C"/>
    <w:rsid w:val="00B67EE7"/>
    <w:rsid w:val="00B70B36"/>
    <w:rsid w:val="00B715E1"/>
    <w:rsid w:val="00B7214D"/>
    <w:rsid w:val="00B735BC"/>
    <w:rsid w:val="00B73E87"/>
    <w:rsid w:val="00B73E95"/>
    <w:rsid w:val="00B73FE8"/>
    <w:rsid w:val="00B74372"/>
    <w:rsid w:val="00B75974"/>
    <w:rsid w:val="00B75EB3"/>
    <w:rsid w:val="00B77AAE"/>
    <w:rsid w:val="00B77F06"/>
    <w:rsid w:val="00B80283"/>
    <w:rsid w:val="00B8095F"/>
    <w:rsid w:val="00B80B0C"/>
    <w:rsid w:val="00B80B11"/>
    <w:rsid w:val="00B82399"/>
    <w:rsid w:val="00B8446C"/>
    <w:rsid w:val="00B857FF"/>
    <w:rsid w:val="00B871CD"/>
    <w:rsid w:val="00B87725"/>
    <w:rsid w:val="00B90552"/>
    <w:rsid w:val="00B91D6A"/>
    <w:rsid w:val="00B92D0D"/>
    <w:rsid w:val="00B9318D"/>
    <w:rsid w:val="00B93933"/>
    <w:rsid w:val="00B93EE3"/>
    <w:rsid w:val="00B94FE3"/>
    <w:rsid w:val="00B9533D"/>
    <w:rsid w:val="00B97504"/>
    <w:rsid w:val="00BA259A"/>
    <w:rsid w:val="00BA259C"/>
    <w:rsid w:val="00BA29D3"/>
    <w:rsid w:val="00BA2D84"/>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3E04"/>
    <w:rsid w:val="00BC5982"/>
    <w:rsid w:val="00BC64C6"/>
    <w:rsid w:val="00BC6840"/>
    <w:rsid w:val="00BC6966"/>
    <w:rsid w:val="00BC7CA2"/>
    <w:rsid w:val="00BD0DA5"/>
    <w:rsid w:val="00BD0FDA"/>
    <w:rsid w:val="00BD4E6B"/>
    <w:rsid w:val="00BD6404"/>
    <w:rsid w:val="00BD7235"/>
    <w:rsid w:val="00BE079B"/>
    <w:rsid w:val="00BE178E"/>
    <w:rsid w:val="00BE181D"/>
    <w:rsid w:val="00BE2412"/>
    <w:rsid w:val="00BE2EF8"/>
    <w:rsid w:val="00BE33AE"/>
    <w:rsid w:val="00BE5766"/>
    <w:rsid w:val="00BE6686"/>
    <w:rsid w:val="00BF046F"/>
    <w:rsid w:val="00BF12BD"/>
    <w:rsid w:val="00BF4238"/>
    <w:rsid w:val="00BF5743"/>
    <w:rsid w:val="00BF651E"/>
    <w:rsid w:val="00BF6E31"/>
    <w:rsid w:val="00BF6FE4"/>
    <w:rsid w:val="00C019D0"/>
    <w:rsid w:val="00C019F0"/>
    <w:rsid w:val="00C01D50"/>
    <w:rsid w:val="00C02E7B"/>
    <w:rsid w:val="00C042EA"/>
    <w:rsid w:val="00C0537C"/>
    <w:rsid w:val="00C056DC"/>
    <w:rsid w:val="00C06144"/>
    <w:rsid w:val="00C063CC"/>
    <w:rsid w:val="00C109DE"/>
    <w:rsid w:val="00C10EC5"/>
    <w:rsid w:val="00C11548"/>
    <w:rsid w:val="00C11C37"/>
    <w:rsid w:val="00C128B4"/>
    <w:rsid w:val="00C1329B"/>
    <w:rsid w:val="00C17202"/>
    <w:rsid w:val="00C17F5B"/>
    <w:rsid w:val="00C20979"/>
    <w:rsid w:val="00C21560"/>
    <w:rsid w:val="00C22C4E"/>
    <w:rsid w:val="00C26E19"/>
    <w:rsid w:val="00C27941"/>
    <w:rsid w:val="00C30A91"/>
    <w:rsid w:val="00C31283"/>
    <w:rsid w:val="00C3177F"/>
    <w:rsid w:val="00C31BC0"/>
    <w:rsid w:val="00C327D5"/>
    <w:rsid w:val="00C33C48"/>
    <w:rsid w:val="00C340E5"/>
    <w:rsid w:val="00C343E8"/>
    <w:rsid w:val="00C35AA7"/>
    <w:rsid w:val="00C36968"/>
    <w:rsid w:val="00C42D72"/>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50F9"/>
    <w:rsid w:val="00C5739F"/>
    <w:rsid w:val="00C57CF0"/>
    <w:rsid w:val="00C60ACF"/>
    <w:rsid w:val="00C623C5"/>
    <w:rsid w:val="00C6307A"/>
    <w:rsid w:val="00C642EB"/>
    <w:rsid w:val="00C64694"/>
    <w:rsid w:val="00C65891"/>
    <w:rsid w:val="00C70512"/>
    <w:rsid w:val="00C706BF"/>
    <w:rsid w:val="00C711EF"/>
    <w:rsid w:val="00C724D3"/>
    <w:rsid w:val="00C73664"/>
    <w:rsid w:val="00C736B0"/>
    <w:rsid w:val="00C7381D"/>
    <w:rsid w:val="00C740A3"/>
    <w:rsid w:val="00C755D0"/>
    <w:rsid w:val="00C765AE"/>
    <w:rsid w:val="00C77DD9"/>
    <w:rsid w:val="00C77F3F"/>
    <w:rsid w:val="00C80F13"/>
    <w:rsid w:val="00C81487"/>
    <w:rsid w:val="00C83F94"/>
    <w:rsid w:val="00C84FBB"/>
    <w:rsid w:val="00C85354"/>
    <w:rsid w:val="00C85584"/>
    <w:rsid w:val="00C86ABA"/>
    <w:rsid w:val="00C92542"/>
    <w:rsid w:val="00C93F72"/>
    <w:rsid w:val="00C943F3"/>
    <w:rsid w:val="00CA060D"/>
    <w:rsid w:val="00CA08A5"/>
    <w:rsid w:val="00CA08C6"/>
    <w:rsid w:val="00CA0AA8"/>
    <w:rsid w:val="00CA0D46"/>
    <w:rsid w:val="00CA2729"/>
    <w:rsid w:val="00CA3057"/>
    <w:rsid w:val="00CA384E"/>
    <w:rsid w:val="00CA45F8"/>
    <w:rsid w:val="00CA53DD"/>
    <w:rsid w:val="00CA5A72"/>
    <w:rsid w:val="00CA6BB3"/>
    <w:rsid w:val="00CA7BA3"/>
    <w:rsid w:val="00CB0AC1"/>
    <w:rsid w:val="00CB0E7D"/>
    <w:rsid w:val="00CB33C7"/>
    <w:rsid w:val="00CB3CC2"/>
    <w:rsid w:val="00CB3FA8"/>
    <w:rsid w:val="00CB4B5B"/>
    <w:rsid w:val="00CB67A6"/>
    <w:rsid w:val="00CB75C9"/>
    <w:rsid w:val="00CB77F4"/>
    <w:rsid w:val="00CC0AE4"/>
    <w:rsid w:val="00CC0BB1"/>
    <w:rsid w:val="00CC25B4"/>
    <w:rsid w:val="00CC2E7B"/>
    <w:rsid w:val="00CC324A"/>
    <w:rsid w:val="00CC3E31"/>
    <w:rsid w:val="00CC4AFB"/>
    <w:rsid w:val="00CC55C7"/>
    <w:rsid w:val="00CC5798"/>
    <w:rsid w:val="00CC63AF"/>
    <w:rsid w:val="00CC69C8"/>
    <w:rsid w:val="00CC77A2"/>
    <w:rsid w:val="00CC7AEA"/>
    <w:rsid w:val="00CC7FE6"/>
    <w:rsid w:val="00CD162F"/>
    <w:rsid w:val="00CD1846"/>
    <w:rsid w:val="00CD40BC"/>
    <w:rsid w:val="00CD490E"/>
    <w:rsid w:val="00CD5914"/>
    <w:rsid w:val="00CD6A1B"/>
    <w:rsid w:val="00CE03C2"/>
    <w:rsid w:val="00CE0A7F"/>
    <w:rsid w:val="00CE1718"/>
    <w:rsid w:val="00CE1C50"/>
    <w:rsid w:val="00CE3CE5"/>
    <w:rsid w:val="00CE4029"/>
    <w:rsid w:val="00CE60F2"/>
    <w:rsid w:val="00CE64A0"/>
    <w:rsid w:val="00CE6DF5"/>
    <w:rsid w:val="00CF278C"/>
    <w:rsid w:val="00CF4156"/>
    <w:rsid w:val="00CF5039"/>
    <w:rsid w:val="00CF5AA2"/>
    <w:rsid w:val="00CF606D"/>
    <w:rsid w:val="00CF71F0"/>
    <w:rsid w:val="00D03D00"/>
    <w:rsid w:val="00D03F6F"/>
    <w:rsid w:val="00D05168"/>
    <w:rsid w:val="00D05644"/>
    <w:rsid w:val="00D05C30"/>
    <w:rsid w:val="00D05F4C"/>
    <w:rsid w:val="00D060AA"/>
    <w:rsid w:val="00D06376"/>
    <w:rsid w:val="00D06881"/>
    <w:rsid w:val="00D06A3E"/>
    <w:rsid w:val="00D079E7"/>
    <w:rsid w:val="00D105F9"/>
    <w:rsid w:val="00D11359"/>
    <w:rsid w:val="00D13757"/>
    <w:rsid w:val="00D14B0D"/>
    <w:rsid w:val="00D15E37"/>
    <w:rsid w:val="00D15F50"/>
    <w:rsid w:val="00D16340"/>
    <w:rsid w:val="00D17607"/>
    <w:rsid w:val="00D17AEF"/>
    <w:rsid w:val="00D20406"/>
    <w:rsid w:val="00D210A7"/>
    <w:rsid w:val="00D213B9"/>
    <w:rsid w:val="00D2254C"/>
    <w:rsid w:val="00D2286A"/>
    <w:rsid w:val="00D24214"/>
    <w:rsid w:val="00D2499E"/>
    <w:rsid w:val="00D24D31"/>
    <w:rsid w:val="00D25D1C"/>
    <w:rsid w:val="00D27537"/>
    <w:rsid w:val="00D30384"/>
    <w:rsid w:val="00D3188C"/>
    <w:rsid w:val="00D31ABD"/>
    <w:rsid w:val="00D326A2"/>
    <w:rsid w:val="00D329FE"/>
    <w:rsid w:val="00D33DB9"/>
    <w:rsid w:val="00D34FA0"/>
    <w:rsid w:val="00D35F9B"/>
    <w:rsid w:val="00D35FD4"/>
    <w:rsid w:val="00D3667C"/>
    <w:rsid w:val="00D36B69"/>
    <w:rsid w:val="00D400FC"/>
    <w:rsid w:val="00D40279"/>
    <w:rsid w:val="00D408DD"/>
    <w:rsid w:val="00D426A6"/>
    <w:rsid w:val="00D42B55"/>
    <w:rsid w:val="00D43490"/>
    <w:rsid w:val="00D44C57"/>
    <w:rsid w:val="00D4570E"/>
    <w:rsid w:val="00D45D72"/>
    <w:rsid w:val="00D520E4"/>
    <w:rsid w:val="00D525BA"/>
    <w:rsid w:val="00D534A2"/>
    <w:rsid w:val="00D539D5"/>
    <w:rsid w:val="00D539E0"/>
    <w:rsid w:val="00D5437E"/>
    <w:rsid w:val="00D5543D"/>
    <w:rsid w:val="00D55454"/>
    <w:rsid w:val="00D575DD"/>
    <w:rsid w:val="00D57816"/>
    <w:rsid w:val="00D57A95"/>
    <w:rsid w:val="00D57DFA"/>
    <w:rsid w:val="00D60689"/>
    <w:rsid w:val="00D613D2"/>
    <w:rsid w:val="00D6142E"/>
    <w:rsid w:val="00D61AD7"/>
    <w:rsid w:val="00D6372B"/>
    <w:rsid w:val="00D65EC2"/>
    <w:rsid w:val="00D66526"/>
    <w:rsid w:val="00D66AF0"/>
    <w:rsid w:val="00D676F1"/>
    <w:rsid w:val="00D706AA"/>
    <w:rsid w:val="00D709CE"/>
    <w:rsid w:val="00D71E45"/>
    <w:rsid w:val="00D71F73"/>
    <w:rsid w:val="00D7281F"/>
    <w:rsid w:val="00D72848"/>
    <w:rsid w:val="00D73B9B"/>
    <w:rsid w:val="00D74CE2"/>
    <w:rsid w:val="00D7619D"/>
    <w:rsid w:val="00D767E7"/>
    <w:rsid w:val="00D76B0C"/>
    <w:rsid w:val="00D80786"/>
    <w:rsid w:val="00D80DF7"/>
    <w:rsid w:val="00D81CAB"/>
    <w:rsid w:val="00D82A65"/>
    <w:rsid w:val="00D8313B"/>
    <w:rsid w:val="00D8374D"/>
    <w:rsid w:val="00D8576F"/>
    <w:rsid w:val="00D8677F"/>
    <w:rsid w:val="00D86CB4"/>
    <w:rsid w:val="00D87D86"/>
    <w:rsid w:val="00D91C3E"/>
    <w:rsid w:val="00D91CAB"/>
    <w:rsid w:val="00D91ED1"/>
    <w:rsid w:val="00D93356"/>
    <w:rsid w:val="00D93DA3"/>
    <w:rsid w:val="00D94582"/>
    <w:rsid w:val="00D9549A"/>
    <w:rsid w:val="00D9600A"/>
    <w:rsid w:val="00D9638E"/>
    <w:rsid w:val="00D96B81"/>
    <w:rsid w:val="00D97F0C"/>
    <w:rsid w:val="00DA12CC"/>
    <w:rsid w:val="00DA21AB"/>
    <w:rsid w:val="00DA390C"/>
    <w:rsid w:val="00DA3A86"/>
    <w:rsid w:val="00DA3AF1"/>
    <w:rsid w:val="00DA4CC9"/>
    <w:rsid w:val="00DA7AE8"/>
    <w:rsid w:val="00DB04AA"/>
    <w:rsid w:val="00DB0EAA"/>
    <w:rsid w:val="00DB1112"/>
    <w:rsid w:val="00DB1696"/>
    <w:rsid w:val="00DB49AE"/>
    <w:rsid w:val="00DB61B2"/>
    <w:rsid w:val="00DB6F85"/>
    <w:rsid w:val="00DB7665"/>
    <w:rsid w:val="00DC130B"/>
    <w:rsid w:val="00DC188E"/>
    <w:rsid w:val="00DC1A72"/>
    <w:rsid w:val="00DC34F4"/>
    <w:rsid w:val="00DC3B29"/>
    <w:rsid w:val="00DC4CC6"/>
    <w:rsid w:val="00DC4D4A"/>
    <w:rsid w:val="00DC4EAF"/>
    <w:rsid w:val="00DC4FCA"/>
    <w:rsid w:val="00DC752D"/>
    <w:rsid w:val="00DC77DC"/>
    <w:rsid w:val="00DC781F"/>
    <w:rsid w:val="00DC7933"/>
    <w:rsid w:val="00DC7B21"/>
    <w:rsid w:val="00DD02AE"/>
    <w:rsid w:val="00DD0C2C"/>
    <w:rsid w:val="00DD153C"/>
    <w:rsid w:val="00DD234B"/>
    <w:rsid w:val="00DD28BC"/>
    <w:rsid w:val="00DD2AC4"/>
    <w:rsid w:val="00DD35E3"/>
    <w:rsid w:val="00DD3FD5"/>
    <w:rsid w:val="00DD513E"/>
    <w:rsid w:val="00DD5E23"/>
    <w:rsid w:val="00DD6348"/>
    <w:rsid w:val="00DD6D1B"/>
    <w:rsid w:val="00DD7749"/>
    <w:rsid w:val="00DD788E"/>
    <w:rsid w:val="00DE0A8F"/>
    <w:rsid w:val="00DE11C5"/>
    <w:rsid w:val="00DE2D2C"/>
    <w:rsid w:val="00DE31F0"/>
    <w:rsid w:val="00DE3D1C"/>
    <w:rsid w:val="00DE6290"/>
    <w:rsid w:val="00DE6CD3"/>
    <w:rsid w:val="00DE70B3"/>
    <w:rsid w:val="00DE7F96"/>
    <w:rsid w:val="00DF05A2"/>
    <w:rsid w:val="00DF13CF"/>
    <w:rsid w:val="00DF2E94"/>
    <w:rsid w:val="00DF4252"/>
    <w:rsid w:val="00DF45D0"/>
    <w:rsid w:val="00DF5483"/>
    <w:rsid w:val="00DF5515"/>
    <w:rsid w:val="00DF72F8"/>
    <w:rsid w:val="00E007F0"/>
    <w:rsid w:val="00E01CC3"/>
    <w:rsid w:val="00E0227D"/>
    <w:rsid w:val="00E03EEB"/>
    <w:rsid w:val="00E04056"/>
    <w:rsid w:val="00E04B84"/>
    <w:rsid w:val="00E0553A"/>
    <w:rsid w:val="00E05E6C"/>
    <w:rsid w:val="00E0603D"/>
    <w:rsid w:val="00E062D4"/>
    <w:rsid w:val="00E06CFB"/>
    <w:rsid w:val="00E06FDA"/>
    <w:rsid w:val="00E1031E"/>
    <w:rsid w:val="00E1068A"/>
    <w:rsid w:val="00E1282B"/>
    <w:rsid w:val="00E12E8C"/>
    <w:rsid w:val="00E14AB7"/>
    <w:rsid w:val="00E151F2"/>
    <w:rsid w:val="00E160A5"/>
    <w:rsid w:val="00E16574"/>
    <w:rsid w:val="00E1713D"/>
    <w:rsid w:val="00E20A43"/>
    <w:rsid w:val="00E221F6"/>
    <w:rsid w:val="00E2316C"/>
    <w:rsid w:val="00E235F2"/>
    <w:rsid w:val="00E23898"/>
    <w:rsid w:val="00E23A56"/>
    <w:rsid w:val="00E2410B"/>
    <w:rsid w:val="00E24654"/>
    <w:rsid w:val="00E24F4D"/>
    <w:rsid w:val="00E2576D"/>
    <w:rsid w:val="00E26085"/>
    <w:rsid w:val="00E2635B"/>
    <w:rsid w:val="00E27F54"/>
    <w:rsid w:val="00E31459"/>
    <w:rsid w:val="00E33CD2"/>
    <w:rsid w:val="00E34A4C"/>
    <w:rsid w:val="00E34E88"/>
    <w:rsid w:val="00E35C1D"/>
    <w:rsid w:val="00E35D91"/>
    <w:rsid w:val="00E363E0"/>
    <w:rsid w:val="00E40E90"/>
    <w:rsid w:val="00E4303D"/>
    <w:rsid w:val="00E4497F"/>
    <w:rsid w:val="00E4598B"/>
    <w:rsid w:val="00E465FA"/>
    <w:rsid w:val="00E47A50"/>
    <w:rsid w:val="00E47D6F"/>
    <w:rsid w:val="00E50AE3"/>
    <w:rsid w:val="00E50E23"/>
    <w:rsid w:val="00E51BC2"/>
    <w:rsid w:val="00E531EB"/>
    <w:rsid w:val="00E537EF"/>
    <w:rsid w:val="00E53A18"/>
    <w:rsid w:val="00E54874"/>
    <w:rsid w:val="00E54B6F"/>
    <w:rsid w:val="00E55ACA"/>
    <w:rsid w:val="00E55D7E"/>
    <w:rsid w:val="00E55DBC"/>
    <w:rsid w:val="00E57B74"/>
    <w:rsid w:val="00E60331"/>
    <w:rsid w:val="00E61B49"/>
    <w:rsid w:val="00E62B51"/>
    <w:rsid w:val="00E63B11"/>
    <w:rsid w:val="00E661FF"/>
    <w:rsid w:val="00E6785E"/>
    <w:rsid w:val="00E70C6E"/>
    <w:rsid w:val="00E71A93"/>
    <w:rsid w:val="00E726EB"/>
    <w:rsid w:val="00E72A96"/>
    <w:rsid w:val="00E751B5"/>
    <w:rsid w:val="00E77291"/>
    <w:rsid w:val="00E8052E"/>
    <w:rsid w:val="00E80B52"/>
    <w:rsid w:val="00E80C3B"/>
    <w:rsid w:val="00E81C6A"/>
    <w:rsid w:val="00E824C3"/>
    <w:rsid w:val="00E83CE9"/>
    <w:rsid w:val="00E840B3"/>
    <w:rsid w:val="00E8629F"/>
    <w:rsid w:val="00E8678C"/>
    <w:rsid w:val="00E86E0C"/>
    <w:rsid w:val="00E8769C"/>
    <w:rsid w:val="00E91008"/>
    <w:rsid w:val="00E91564"/>
    <w:rsid w:val="00E9224D"/>
    <w:rsid w:val="00E92393"/>
    <w:rsid w:val="00E9374E"/>
    <w:rsid w:val="00E93880"/>
    <w:rsid w:val="00E93FA9"/>
    <w:rsid w:val="00E94113"/>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197A"/>
    <w:rsid w:val="00EB2136"/>
    <w:rsid w:val="00EB335C"/>
    <w:rsid w:val="00EB55B4"/>
    <w:rsid w:val="00EB61AE"/>
    <w:rsid w:val="00EB6AF8"/>
    <w:rsid w:val="00EC1A60"/>
    <w:rsid w:val="00EC1DD4"/>
    <w:rsid w:val="00EC322D"/>
    <w:rsid w:val="00EC35D8"/>
    <w:rsid w:val="00EC3D3C"/>
    <w:rsid w:val="00EC43CD"/>
    <w:rsid w:val="00EC4741"/>
    <w:rsid w:val="00EC5A65"/>
    <w:rsid w:val="00EC5C75"/>
    <w:rsid w:val="00EC745F"/>
    <w:rsid w:val="00ED014D"/>
    <w:rsid w:val="00ED0890"/>
    <w:rsid w:val="00ED1F71"/>
    <w:rsid w:val="00ED2629"/>
    <w:rsid w:val="00ED3307"/>
    <w:rsid w:val="00ED4182"/>
    <w:rsid w:val="00ED77E6"/>
    <w:rsid w:val="00EE14C9"/>
    <w:rsid w:val="00EE3019"/>
    <w:rsid w:val="00EE38D3"/>
    <w:rsid w:val="00EE4FA4"/>
    <w:rsid w:val="00EE5B68"/>
    <w:rsid w:val="00EE626C"/>
    <w:rsid w:val="00EE7A4E"/>
    <w:rsid w:val="00EE7CE4"/>
    <w:rsid w:val="00EF1EBA"/>
    <w:rsid w:val="00EF23F7"/>
    <w:rsid w:val="00EF5143"/>
    <w:rsid w:val="00EF55EB"/>
    <w:rsid w:val="00EF6797"/>
    <w:rsid w:val="00F001C4"/>
    <w:rsid w:val="00F00B3F"/>
    <w:rsid w:val="00F00DCC"/>
    <w:rsid w:val="00F010A1"/>
    <w:rsid w:val="00F0156F"/>
    <w:rsid w:val="00F0171D"/>
    <w:rsid w:val="00F02FE1"/>
    <w:rsid w:val="00F040C5"/>
    <w:rsid w:val="00F05AC8"/>
    <w:rsid w:val="00F05DF4"/>
    <w:rsid w:val="00F06393"/>
    <w:rsid w:val="00F07167"/>
    <w:rsid w:val="00F072D8"/>
    <w:rsid w:val="00F07CE0"/>
    <w:rsid w:val="00F07D73"/>
    <w:rsid w:val="00F1147D"/>
    <w:rsid w:val="00F11AD5"/>
    <w:rsid w:val="00F13D05"/>
    <w:rsid w:val="00F13FAD"/>
    <w:rsid w:val="00F14386"/>
    <w:rsid w:val="00F161A2"/>
    <w:rsid w:val="00F1671E"/>
    <w:rsid w:val="00F1679D"/>
    <w:rsid w:val="00F1682C"/>
    <w:rsid w:val="00F200B9"/>
    <w:rsid w:val="00F20B91"/>
    <w:rsid w:val="00F221E2"/>
    <w:rsid w:val="00F22594"/>
    <w:rsid w:val="00F23041"/>
    <w:rsid w:val="00F241A3"/>
    <w:rsid w:val="00F24B8B"/>
    <w:rsid w:val="00F26C49"/>
    <w:rsid w:val="00F27257"/>
    <w:rsid w:val="00F277B9"/>
    <w:rsid w:val="00F30136"/>
    <w:rsid w:val="00F30D2E"/>
    <w:rsid w:val="00F310DA"/>
    <w:rsid w:val="00F31FC3"/>
    <w:rsid w:val="00F32EE9"/>
    <w:rsid w:val="00F33F57"/>
    <w:rsid w:val="00F35053"/>
    <w:rsid w:val="00F35516"/>
    <w:rsid w:val="00F3578E"/>
    <w:rsid w:val="00F35790"/>
    <w:rsid w:val="00F35C8B"/>
    <w:rsid w:val="00F369F8"/>
    <w:rsid w:val="00F37071"/>
    <w:rsid w:val="00F37289"/>
    <w:rsid w:val="00F40435"/>
    <w:rsid w:val="00F4094E"/>
    <w:rsid w:val="00F4136D"/>
    <w:rsid w:val="00F41529"/>
    <w:rsid w:val="00F4212E"/>
    <w:rsid w:val="00F42B62"/>
    <w:rsid w:val="00F42C20"/>
    <w:rsid w:val="00F42CD1"/>
    <w:rsid w:val="00F43577"/>
    <w:rsid w:val="00F43E34"/>
    <w:rsid w:val="00F44044"/>
    <w:rsid w:val="00F44522"/>
    <w:rsid w:val="00F4592F"/>
    <w:rsid w:val="00F521C4"/>
    <w:rsid w:val="00F54597"/>
    <w:rsid w:val="00F552D1"/>
    <w:rsid w:val="00F55913"/>
    <w:rsid w:val="00F55E2D"/>
    <w:rsid w:val="00F561DE"/>
    <w:rsid w:val="00F56685"/>
    <w:rsid w:val="00F5668D"/>
    <w:rsid w:val="00F57876"/>
    <w:rsid w:val="00F6083D"/>
    <w:rsid w:val="00F61598"/>
    <w:rsid w:val="00F618EF"/>
    <w:rsid w:val="00F61965"/>
    <w:rsid w:val="00F61F33"/>
    <w:rsid w:val="00F62122"/>
    <w:rsid w:val="00F62B94"/>
    <w:rsid w:val="00F6369C"/>
    <w:rsid w:val="00F6514F"/>
    <w:rsid w:val="00F65582"/>
    <w:rsid w:val="00F66E75"/>
    <w:rsid w:val="00F709FE"/>
    <w:rsid w:val="00F72CF2"/>
    <w:rsid w:val="00F77530"/>
    <w:rsid w:val="00F77EB0"/>
    <w:rsid w:val="00F80B6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18C7"/>
    <w:rsid w:val="00FA2280"/>
    <w:rsid w:val="00FA4718"/>
    <w:rsid w:val="00FA4A05"/>
    <w:rsid w:val="00FA56EC"/>
    <w:rsid w:val="00FA59D8"/>
    <w:rsid w:val="00FA697C"/>
    <w:rsid w:val="00FA7F3D"/>
    <w:rsid w:val="00FB488C"/>
    <w:rsid w:val="00FB4CCF"/>
    <w:rsid w:val="00FB5055"/>
    <w:rsid w:val="00FC051F"/>
    <w:rsid w:val="00FC06FF"/>
    <w:rsid w:val="00FC1D70"/>
    <w:rsid w:val="00FC1EE1"/>
    <w:rsid w:val="00FC201E"/>
    <w:rsid w:val="00FC545A"/>
    <w:rsid w:val="00FC560F"/>
    <w:rsid w:val="00FC69EA"/>
    <w:rsid w:val="00FC71BD"/>
    <w:rsid w:val="00FD0694"/>
    <w:rsid w:val="00FD25BE"/>
    <w:rsid w:val="00FD2E70"/>
    <w:rsid w:val="00FD67AB"/>
    <w:rsid w:val="00FD7459"/>
    <w:rsid w:val="00FD7AA7"/>
    <w:rsid w:val="00FD7D11"/>
    <w:rsid w:val="00FE0C32"/>
    <w:rsid w:val="00FE0FE4"/>
    <w:rsid w:val="00FE248C"/>
    <w:rsid w:val="00FE65AF"/>
    <w:rsid w:val="00FE710B"/>
    <w:rsid w:val="00FE77BC"/>
    <w:rsid w:val="00FF111E"/>
    <w:rsid w:val="00FF1FCB"/>
    <w:rsid w:val="00FF2056"/>
    <w:rsid w:val="00FF21D8"/>
    <w:rsid w:val="00FF34C3"/>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A6697AD-701A-4FBC-B497-872E652C1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 w:type="table" w:customStyle="1" w:styleId="TableGrid1">
    <w:name w:val="Table Grid1"/>
    <w:basedOn w:val="TableNormal"/>
    <w:next w:val="TableGrid"/>
    <w:uiPriority w:val="39"/>
    <w:qFormat/>
    <w:rsid w:val="005B1E43"/>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34C78"/>
    <w:rPr>
      <w:color w:val="605E5C"/>
      <w:shd w:val="clear" w:color="auto" w:fill="E1DFDD"/>
    </w:rPr>
  </w:style>
  <w:style w:type="character" w:styleId="UnresolvedMention">
    <w:name w:val="Unresolved Mention"/>
    <w:basedOn w:val="DefaultParagraphFont"/>
    <w:uiPriority w:val="99"/>
    <w:semiHidden/>
    <w:unhideWhenUsed/>
    <w:rsid w:val="00984B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7828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38850">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59339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40292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193502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en.wikipedia.org/wiki/Multiply%E2%80%93accumulate_operati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5638-6DF8-4CD5-A59A-992162A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3603</Words>
  <Characters>20542</Characters>
  <Application>Microsoft Office Word</Application>
  <DocSecurity>0</DocSecurity>
  <Lines>171</Lines>
  <Paragraphs>48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24097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3</cp:revision>
  <cp:lastPrinted>2019-04-25T01:09:00Z</cp:lastPrinted>
  <dcterms:created xsi:type="dcterms:W3CDTF">2024-11-08T09:27:00Z</dcterms:created>
  <dcterms:modified xsi:type="dcterms:W3CDTF">2024-11-08T09:30:00Z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