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EC915" w14:textId="602E4316" w:rsidR="008C5C04" w:rsidRPr="008C5C04" w:rsidRDefault="008C5C04" w:rsidP="008C5C04">
      <w:pPr>
        <w:tabs>
          <w:tab w:val="right" w:pos="9072"/>
        </w:tabs>
        <w:spacing w:after="0"/>
        <w:rPr>
          <w:rFonts w:ascii="Arial" w:hAnsi="Arial" w:cs="Arial"/>
          <w:sz w:val="28"/>
          <w:szCs w:val="24"/>
          <w:lang w:val="en-US"/>
        </w:rPr>
      </w:pPr>
      <w:bookmarkStart w:id="0" w:name="_Hlk178252425"/>
      <w:bookmarkStart w:id="1" w:name="_Toc535321097"/>
      <w:bookmarkStart w:id="2" w:name="_Toc161948718"/>
      <w:r w:rsidRPr="008C5C04">
        <w:rPr>
          <w:rFonts w:ascii="Arial" w:hAnsi="Arial" w:cs="Arial"/>
          <w:sz w:val="28"/>
          <w:szCs w:val="24"/>
          <w:lang w:val="en-US"/>
        </w:rPr>
        <w:t>3GPP TSG-RAN WG4 Meeting # 113</w:t>
      </w:r>
      <w:r w:rsidRPr="008C5C04">
        <w:rPr>
          <w:rFonts w:ascii="Arial" w:hAnsi="Arial" w:cs="Arial"/>
          <w:sz w:val="28"/>
          <w:szCs w:val="24"/>
          <w:lang w:val="en-US"/>
        </w:rPr>
        <w:tab/>
        <w:t>R4-2417</w:t>
      </w:r>
      <w:r w:rsidR="000754D1">
        <w:rPr>
          <w:rFonts w:ascii="Arial" w:hAnsi="Arial" w:cs="Arial"/>
          <w:sz w:val="28"/>
          <w:szCs w:val="24"/>
          <w:lang w:val="en-US"/>
        </w:rPr>
        <w:t>539</w:t>
      </w:r>
    </w:p>
    <w:p w14:paraId="3834F136" w14:textId="77777777" w:rsidR="008C5C04" w:rsidRPr="008C5C04" w:rsidRDefault="008C5C04" w:rsidP="008C5C04">
      <w:pPr>
        <w:tabs>
          <w:tab w:val="right" w:pos="9781"/>
        </w:tabs>
        <w:spacing w:after="0"/>
        <w:rPr>
          <w:rFonts w:ascii="Arial" w:hAnsi="Arial" w:cs="Arial"/>
          <w:sz w:val="28"/>
          <w:szCs w:val="24"/>
          <w:lang w:val="en-US"/>
        </w:rPr>
      </w:pPr>
      <w:r w:rsidRPr="008C5C04">
        <w:rPr>
          <w:rFonts w:ascii="Arial" w:hAnsi="Arial" w:cs="Arial"/>
          <w:sz w:val="28"/>
          <w:szCs w:val="24"/>
          <w:lang w:val="en-US"/>
        </w:rPr>
        <w:t>Orlando, US, 18th – 22nd November 2024</w:t>
      </w:r>
    </w:p>
    <w:bookmarkEnd w:id="0"/>
    <w:p w14:paraId="0A8B7615" w14:textId="77777777" w:rsidR="008A2407" w:rsidRPr="008A2407" w:rsidRDefault="008A2407" w:rsidP="008A2407">
      <w:pPr>
        <w:tabs>
          <w:tab w:val="left" w:pos="1985"/>
        </w:tabs>
        <w:spacing w:after="0"/>
        <w:rPr>
          <w:rFonts w:ascii="Arial" w:hAnsi="Arial"/>
          <w:b/>
          <w:szCs w:val="24"/>
          <w:lang w:val="en-US"/>
        </w:rPr>
      </w:pPr>
    </w:p>
    <w:p w14:paraId="233DB2C3" w14:textId="7AB0CE67" w:rsidR="008A2407" w:rsidRPr="008A2407" w:rsidRDefault="008A2407" w:rsidP="008A2407">
      <w:pPr>
        <w:tabs>
          <w:tab w:val="left" w:pos="1985"/>
        </w:tabs>
        <w:spacing w:after="0"/>
        <w:rPr>
          <w:rFonts w:ascii="Arial" w:hAnsi="Arial"/>
          <w:szCs w:val="24"/>
        </w:rPr>
      </w:pPr>
      <w:r w:rsidRPr="008A2407">
        <w:rPr>
          <w:rFonts w:ascii="Arial" w:hAnsi="Arial"/>
          <w:b/>
          <w:szCs w:val="24"/>
        </w:rPr>
        <w:t>Agenda Item:</w:t>
      </w:r>
      <w:r w:rsidRPr="008A2407">
        <w:rPr>
          <w:rFonts w:ascii="Arial" w:hAnsi="Arial"/>
          <w:szCs w:val="24"/>
        </w:rPr>
        <w:tab/>
      </w:r>
      <w:bookmarkStart w:id="3" w:name="Source"/>
      <w:bookmarkEnd w:id="3"/>
      <w:r w:rsidR="008C5C04">
        <w:rPr>
          <w:rFonts w:ascii="Arial" w:hAnsi="Arial"/>
          <w:b/>
          <w:szCs w:val="24"/>
        </w:rPr>
        <w:t>7</w:t>
      </w:r>
      <w:r w:rsidRPr="008A2407">
        <w:rPr>
          <w:rFonts w:ascii="Arial" w:hAnsi="Arial"/>
          <w:b/>
          <w:szCs w:val="24"/>
        </w:rPr>
        <w:t>.2.4.</w:t>
      </w:r>
      <w:r>
        <w:rPr>
          <w:rFonts w:ascii="Arial" w:hAnsi="Arial"/>
          <w:b/>
          <w:szCs w:val="24"/>
        </w:rPr>
        <w:t>2</w:t>
      </w:r>
    </w:p>
    <w:p w14:paraId="6FF661BB" w14:textId="77777777" w:rsidR="00570CB0" w:rsidRPr="00164865" w:rsidRDefault="00570CB0" w:rsidP="00570CB0">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5A10350C" w14:textId="2A79D862" w:rsidR="00570CB0" w:rsidRPr="00E00A26" w:rsidRDefault="00570CB0" w:rsidP="00570CB0">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4" w:name="Title"/>
      <w:bookmarkEnd w:id="4"/>
      <w:r w:rsidR="00185323" w:rsidRPr="00185323">
        <w:rPr>
          <w:rFonts w:ascii="Arial" w:hAnsi="Arial" w:cs="Arial"/>
          <w:b/>
        </w:rPr>
        <w:t xml:space="preserve">BS </w:t>
      </w:r>
      <w:r w:rsidR="008E0DD4" w:rsidRPr="002F6DC2">
        <w:rPr>
          <w:rFonts w:ascii="Arial" w:hAnsi="Arial" w:cs="Arial"/>
          <w:b/>
        </w:rPr>
        <w:t xml:space="preserve">parameters </w:t>
      </w:r>
      <w:r w:rsidR="00925D5F">
        <w:rPr>
          <w:rFonts w:ascii="Arial" w:hAnsi="Arial" w:cs="Arial"/>
          <w:b/>
        </w:rPr>
        <w:t xml:space="preserve">for </w:t>
      </w:r>
      <w:r w:rsidR="00925D5F" w:rsidRPr="00795544">
        <w:rPr>
          <w:rFonts w:ascii="Arial" w:hAnsi="Arial" w:cs="Arial"/>
          <w:b/>
        </w:rPr>
        <w:t xml:space="preserve">14800 to 15350 MHz </w:t>
      </w:r>
      <w:r w:rsidR="00925D5F">
        <w:rPr>
          <w:rFonts w:ascii="Arial" w:hAnsi="Arial" w:cs="Arial"/>
          <w:b/>
        </w:rPr>
        <w:t>f</w:t>
      </w:r>
      <w:r w:rsidR="00925D5F" w:rsidRPr="00795544">
        <w:rPr>
          <w:rFonts w:ascii="Arial" w:hAnsi="Arial" w:cs="Arial"/>
          <w:b/>
        </w:rPr>
        <w:t xml:space="preserve">requency </w:t>
      </w:r>
      <w:r w:rsidR="00925D5F">
        <w:rPr>
          <w:rFonts w:ascii="Arial" w:hAnsi="Arial" w:cs="Arial"/>
          <w:b/>
        </w:rPr>
        <w:t>r</w:t>
      </w:r>
      <w:r w:rsidR="00925D5F" w:rsidRPr="00795544">
        <w:rPr>
          <w:rFonts w:ascii="Arial" w:hAnsi="Arial" w:cs="Arial"/>
          <w:b/>
        </w:rPr>
        <w:t>ange</w:t>
      </w:r>
    </w:p>
    <w:p w14:paraId="3ACFFFC7" w14:textId="7413371B" w:rsidR="00570CB0" w:rsidRPr="00E00A26" w:rsidRDefault="00570CB0" w:rsidP="00570CB0">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5" w:name="DocumentFor"/>
      <w:bookmarkEnd w:id="5"/>
      <w:r w:rsidR="00DB3175">
        <w:rPr>
          <w:rFonts w:ascii="Arial" w:hAnsi="Arial"/>
          <w:b/>
        </w:rPr>
        <w:t>Approval</w:t>
      </w:r>
    </w:p>
    <w:p w14:paraId="589436C7" w14:textId="77777777" w:rsidR="00570CB0" w:rsidRPr="00E00A26" w:rsidRDefault="00570CB0" w:rsidP="00570CB0">
      <w:pPr>
        <w:pBdr>
          <w:bottom w:val="single" w:sz="4" w:space="1" w:color="auto"/>
        </w:pBdr>
        <w:spacing w:after="0"/>
        <w:rPr>
          <w:rFonts w:ascii="Arial" w:hAnsi="Arial" w:cs="Arial"/>
        </w:rPr>
      </w:pPr>
    </w:p>
    <w:p w14:paraId="4906670E" w14:textId="77777777" w:rsidR="00570CB0" w:rsidRPr="00E00A26" w:rsidRDefault="00570CB0" w:rsidP="00570CB0">
      <w:pPr>
        <w:rPr>
          <w:rFonts w:ascii="Arial" w:hAnsi="Arial" w:cs="Arial"/>
        </w:rPr>
      </w:pPr>
    </w:p>
    <w:p w14:paraId="15AC5A1B" w14:textId="77777777" w:rsidR="00570CB0" w:rsidRPr="00E00A26" w:rsidRDefault="00570CB0" w:rsidP="00570CB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009855E" w14:textId="77777777" w:rsidR="00570CB0" w:rsidRDefault="00570CB0" w:rsidP="00570CB0">
      <w:pPr>
        <w:pStyle w:val="BodyText"/>
        <w:snapToGrid w:val="0"/>
        <w:rPr>
          <w:bCs/>
        </w:rPr>
      </w:pPr>
      <w:bookmarkStart w:id="6" w:name="_Hlk67504958"/>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bookmarkEnd w:id="6"/>
    <w:p w14:paraId="78F77C82" w14:textId="35E7E7F7" w:rsidR="00570CB0" w:rsidRDefault="00570CB0" w:rsidP="00570CB0">
      <w:pPr>
        <w:pStyle w:val="BodyText"/>
        <w:snapToGrid w:val="0"/>
      </w:pPr>
      <w:r>
        <w:t xml:space="preserve">This topic was discussed at </w:t>
      </w:r>
      <w:r w:rsidRPr="00B27937">
        <w:rPr>
          <w:color w:val="000000"/>
        </w:rPr>
        <w:t>TSG RAN</w:t>
      </w:r>
      <w:r>
        <w:rPr>
          <w:color w:val="000000"/>
        </w:rPr>
        <w:t>4</w:t>
      </w:r>
      <w:r w:rsidRPr="00B27937">
        <w:rPr>
          <w:color w:val="000000"/>
        </w:rPr>
        <w:t>#1</w:t>
      </w:r>
      <w:r>
        <w:rPr>
          <w:color w:val="000000"/>
        </w:rPr>
        <w:t>1</w:t>
      </w:r>
      <w:r w:rsidR="004C10D6">
        <w:rPr>
          <w:color w:val="000000"/>
        </w:rPr>
        <w:t>2</w:t>
      </w:r>
      <w:r w:rsidR="004353F6">
        <w:rPr>
          <w:color w:val="000000"/>
        </w:rPr>
        <w:t>bis</w:t>
      </w:r>
      <w:r>
        <w:rPr>
          <w:color w:val="000000"/>
        </w:rPr>
        <w:t xml:space="preserve"> and the WF was agreed [2].</w:t>
      </w:r>
    </w:p>
    <w:p w14:paraId="497091C5" w14:textId="00A57D15" w:rsidR="00570CB0" w:rsidRDefault="00570CB0" w:rsidP="00570CB0">
      <w:pPr>
        <w:pStyle w:val="BodyText"/>
        <w:snapToGrid w:val="0"/>
        <w:rPr>
          <w:rFonts w:eastAsia="SimSun"/>
          <w:szCs w:val="21"/>
          <w:lang w:eastAsia="zh-CN"/>
        </w:rPr>
      </w:pPr>
      <w:r w:rsidRPr="004E13FF">
        <w:rPr>
          <w:rFonts w:eastAsia="SimSun"/>
          <w:szCs w:val="21"/>
          <w:lang w:eastAsia="zh-CN"/>
        </w:rPr>
        <w:t xml:space="preserve">This contribution </w:t>
      </w:r>
      <w:r w:rsidR="008E0DD4">
        <w:rPr>
          <w:rFonts w:eastAsia="SimSun"/>
          <w:szCs w:val="21"/>
          <w:lang w:eastAsia="zh-CN"/>
        </w:rPr>
        <w:t xml:space="preserve">further </w:t>
      </w:r>
      <w:r w:rsidR="008E0DD4">
        <w:t xml:space="preserve">discusses the </w:t>
      </w:r>
      <w:r w:rsidR="008E0DD4" w:rsidRPr="007C04C3">
        <w:rPr>
          <w:iCs/>
        </w:rPr>
        <w:t>BS parameters</w:t>
      </w:r>
      <w:r w:rsidR="008E0DD4">
        <w:rPr>
          <w:iCs/>
        </w:rPr>
        <w:t xml:space="preserve"> base</w:t>
      </w:r>
      <w:r w:rsidR="00E63B15">
        <w:rPr>
          <w:iCs/>
        </w:rPr>
        <w:t>d</w:t>
      </w:r>
      <w:r w:rsidR="008E0DD4">
        <w:rPr>
          <w:iCs/>
        </w:rPr>
        <w:t xml:space="preserve"> on the agreed </w:t>
      </w:r>
      <w:proofErr w:type="gramStart"/>
      <w:r w:rsidR="008E0DD4">
        <w:rPr>
          <w:iCs/>
        </w:rPr>
        <w:t>WF</w:t>
      </w:r>
      <w:proofErr w:type="gramEnd"/>
      <w:r w:rsidR="00C13BFE">
        <w:rPr>
          <w:iCs/>
        </w:rPr>
        <w:t xml:space="preserve"> and the simulation results provided in [3]</w:t>
      </w:r>
      <w:r w:rsidR="0006765E">
        <w:rPr>
          <w:iCs/>
        </w:rPr>
        <w:t xml:space="preserve"> </w:t>
      </w:r>
      <w:r w:rsidR="004C10D6">
        <w:rPr>
          <w:iCs/>
        </w:rPr>
        <w:t>and [4]</w:t>
      </w:r>
      <w:r>
        <w:rPr>
          <w:rFonts w:eastAsia="SimSun"/>
          <w:szCs w:val="21"/>
          <w:lang w:eastAsia="zh-CN"/>
        </w:rPr>
        <w:t>.</w:t>
      </w:r>
    </w:p>
    <w:p w14:paraId="7E9506DB" w14:textId="77777777" w:rsidR="00570CB0" w:rsidRPr="00452885" w:rsidRDefault="00570CB0" w:rsidP="00570CB0">
      <w:pPr>
        <w:pStyle w:val="BodyText"/>
        <w:snapToGrid w:val="0"/>
        <w:rPr>
          <w:rFonts w:eastAsia="SimSun"/>
          <w:szCs w:val="21"/>
          <w:lang w:eastAsia="zh-CN"/>
        </w:rPr>
      </w:pPr>
    </w:p>
    <w:p w14:paraId="36350D06" w14:textId="75BFDC3B" w:rsidR="00570CB0" w:rsidRPr="00E00A26" w:rsidRDefault="00570CB0" w:rsidP="00570CB0">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00C13BFE">
        <w:rPr>
          <w:rFonts w:ascii="Arial" w:hAnsi="Arial"/>
          <w:b/>
          <w:sz w:val="24"/>
        </w:rPr>
        <w:tab/>
        <w:t>D</w:t>
      </w:r>
      <w:r>
        <w:rPr>
          <w:rFonts w:ascii="Arial" w:hAnsi="Arial"/>
          <w:b/>
          <w:sz w:val="24"/>
        </w:rPr>
        <w:t>iscuss</w:t>
      </w:r>
      <w:r w:rsidRPr="00E00A26">
        <w:rPr>
          <w:rFonts w:ascii="Arial" w:hAnsi="Arial"/>
          <w:b/>
          <w:sz w:val="24"/>
        </w:rPr>
        <w:t>ion</w:t>
      </w:r>
    </w:p>
    <w:p w14:paraId="2663403F" w14:textId="0D7EFA77" w:rsidR="003C1FE6" w:rsidRPr="00360C83" w:rsidRDefault="003C1FE6" w:rsidP="003C1FE6">
      <w:pPr>
        <w:pStyle w:val="BodyText"/>
        <w:snapToGrid w:val="0"/>
        <w:rPr>
          <w:rFonts w:ascii="Arial" w:hAnsi="Arial" w:cs="Arial"/>
          <w:b/>
          <w:bCs/>
          <w:lang w:eastAsia="en-GB"/>
        </w:rPr>
      </w:pPr>
      <w:r w:rsidRPr="00360C83">
        <w:rPr>
          <w:rFonts w:ascii="Arial" w:hAnsi="Arial" w:cs="Arial"/>
          <w:b/>
          <w:bCs/>
          <w:lang w:eastAsia="en-GB"/>
        </w:rPr>
        <w:t>2.</w:t>
      </w:r>
      <w:r>
        <w:rPr>
          <w:rFonts w:ascii="Arial" w:hAnsi="Arial" w:cs="Arial"/>
          <w:b/>
          <w:bCs/>
          <w:lang w:eastAsia="en-GB"/>
        </w:rPr>
        <w:t>1</w:t>
      </w:r>
      <w:r>
        <w:rPr>
          <w:rFonts w:ascii="Arial" w:hAnsi="Arial" w:cs="Arial"/>
          <w:b/>
          <w:bCs/>
          <w:lang w:eastAsia="en-GB"/>
        </w:rPr>
        <w:tab/>
      </w:r>
      <w:r>
        <w:rPr>
          <w:rFonts w:ascii="Arial" w:hAnsi="Arial" w:cs="Arial"/>
          <w:b/>
          <w:bCs/>
          <w:lang w:eastAsia="en-GB"/>
        </w:rPr>
        <w:tab/>
      </w:r>
      <w:r w:rsidRPr="00092721">
        <w:rPr>
          <w:rFonts w:ascii="Arial" w:hAnsi="Arial" w:cs="Arial"/>
          <w:b/>
          <w:bCs/>
          <w:lang w:eastAsia="en-GB"/>
        </w:rPr>
        <w:t xml:space="preserve">BS antenna </w:t>
      </w:r>
      <w:r w:rsidR="00BC7C00">
        <w:rPr>
          <w:rFonts w:ascii="Arial" w:hAnsi="Arial" w:cs="Arial"/>
          <w:b/>
          <w:bCs/>
          <w:lang w:eastAsia="en-GB"/>
        </w:rPr>
        <w:t>parameters for Urban Macro</w:t>
      </w:r>
    </w:p>
    <w:p w14:paraId="48A46E8D" w14:textId="77777777" w:rsidR="003C1FE6" w:rsidRDefault="003C1FE6" w:rsidP="003C1FE6">
      <w:pPr>
        <w:pStyle w:val="BodyText"/>
        <w:snapToGrid w:val="0"/>
      </w:pPr>
      <w:r>
        <w:t>It is stated in the agreed WF.</w:t>
      </w:r>
    </w:p>
    <w:tbl>
      <w:tblPr>
        <w:tblStyle w:val="TableGrid"/>
        <w:tblW w:w="0" w:type="auto"/>
        <w:tblLook w:val="04A0" w:firstRow="1" w:lastRow="0" w:firstColumn="1" w:lastColumn="0" w:noHBand="0" w:noVBand="1"/>
      </w:tblPr>
      <w:tblGrid>
        <w:gridCol w:w="9062"/>
      </w:tblGrid>
      <w:tr w:rsidR="003C1FE6" w14:paraId="7E38F993" w14:textId="77777777" w:rsidTr="00016E39">
        <w:tc>
          <w:tcPr>
            <w:tcW w:w="9062" w:type="dxa"/>
          </w:tcPr>
          <w:p w14:paraId="74AF9638" w14:textId="77777777" w:rsidR="00902E4D" w:rsidRDefault="00902E4D" w:rsidP="00902E4D">
            <w:pPr>
              <w:rPr>
                <w:szCs w:val="24"/>
                <w:lang w:eastAsia="zh-CN"/>
              </w:rPr>
            </w:pPr>
            <w:r>
              <w:rPr>
                <w:b/>
                <w:u w:val="single"/>
                <w:lang w:val="en-US" w:eastAsia="ko-KR"/>
              </w:rPr>
              <w:t>Issue 4-17: BS antenna parameters</w:t>
            </w:r>
          </w:p>
          <w:p w14:paraId="18E2951B" w14:textId="77777777" w:rsidR="00BC7C00" w:rsidRDefault="00BC7C00" w:rsidP="00BC7C00">
            <w:pPr>
              <w:spacing w:after="120"/>
              <w:rPr>
                <w:szCs w:val="24"/>
                <w:lang w:val="en-US" w:eastAsia="zh-CN"/>
              </w:rPr>
            </w:pPr>
            <w:r>
              <w:rPr>
                <w:rFonts w:hint="eastAsia"/>
                <w:szCs w:val="24"/>
                <w:lang w:val="en-US" w:eastAsia="zh-CN"/>
              </w:rPr>
              <w:t>For Urban Macro:</w:t>
            </w:r>
          </w:p>
          <w:p w14:paraId="477EEDFF" w14:textId="77777777" w:rsidR="00BC7C00" w:rsidRDefault="00BC7C00" w:rsidP="00BC7C00">
            <w:pPr>
              <w:spacing w:after="120"/>
              <w:rPr>
                <w:szCs w:val="24"/>
                <w:lang w:eastAsia="zh-CN"/>
              </w:rPr>
            </w:pPr>
            <w:r>
              <w:rPr>
                <w:rFonts w:hint="eastAsia"/>
                <w:szCs w:val="24"/>
                <w:lang w:val="en-US" w:eastAsia="zh-CN"/>
              </w:rPr>
              <w:t>Agreement</w:t>
            </w:r>
            <w:r>
              <w:rPr>
                <w:szCs w:val="24"/>
                <w:lang w:eastAsia="zh-CN"/>
              </w:rPr>
              <w:t>:</w:t>
            </w:r>
          </w:p>
          <w:p w14:paraId="6B7D2A86" w14:textId="77777777" w:rsidR="00BC7C00" w:rsidRDefault="00BC7C00" w:rsidP="00BC7C00">
            <w:pPr>
              <w:pStyle w:val="ListParagraph"/>
              <w:numPr>
                <w:ilvl w:val="0"/>
                <w:numId w:val="29"/>
              </w:numPr>
              <w:overflowPunct w:val="0"/>
              <w:autoSpaceDE w:val="0"/>
              <w:autoSpaceDN w:val="0"/>
              <w:adjustRightInd w:val="0"/>
              <w:spacing w:after="120" w:line="259" w:lineRule="auto"/>
              <w:contextualSpacing w:val="0"/>
              <w:textAlignment w:val="baseline"/>
              <w:rPr>
                <w:szCs w:val="24"/>
                <w:lang w:eastAsia="zh-CN"/>
              </w:rPr>
            </w:pPr>
            <w:r>
              <w:rPr>
                <w:szCs w:val="24"/>
                <w:lang w:eastAsia="zh-CN"/>
              </w:rPr>
              <w:t xml:space="preserve">Make assumption that reply can say that array size </w:t>
            </w:r>
            <w:proofErr w:type="gramStart"/>
            <w:r>
              <w:rPr>
                <w:szCs w:val="24"/>
                <w:lang w:eastAsia="zh-CN"/>
              </w:rPr>
              <w:t xml:space="preserve">is  </w:t>
            </w:r>
            <w:r>
              <w:rPr>
                <w:rFonts w:hint="eastAsia"/>
                <w:szCs w:val="24"/>
                <w:lang w:val="en-US" w:eastAsia="zh-CN"/>
              </w:rPr>
              <w:t>[</w:t>
            </w:r>
            <w:proofErr w:type="gramEnd"/>
            <w:r>
              <w:rPr>
                <w:rFonts w:hint="eastAsia"/>
                <w:szCs w:val="24"/>
                <w:lang w:val="en-US" w:eastAsia="zh-CN"/>
              </w:rPr>
              <w:t>3</w:t>
            </w:r>
            <w:r>
              <w:rPr>
                <w:szCs w:val="24"/>
                <w:lang w:eastAsia="zh-CN"/>
              </w:rPr>
              <w:t>0</w:t>
            </w:r>
            <w:r>
              <w:rPr>
                <w:rFonts w:hint="eastAsia"/>
                <w:szCs w:val="24"/>
                <w:lang w:val="en-US" w:eastAsia="zh-CN"/>
              </w:rPr>
              <w:t xml:space="preserve">72 </w:t>
            </w:r>
            <w:r>
              <w:rPr>
                <w:szCs w:val="24"/>
                <w:lang w:eastAsia="zh-CN"/>
              </w:rPr>
              <w:t>(</w:t>
            </w:r>
            <w:r>
              <w:rPr>
                <w:rFonts w:hint="eastAsia"/>
                <w:szCs w:val="24"/>
                <w:lang w:val="en-US" w:eastAsia="zh-CN"/>
              </w:rPr>
              <w:t>16</w:t>
            </w:r>
            <w:r>
              <w:rPr>
                <w:szCs w:val="24"/>
                <w:lang w:eastAsia="zh-CN"/>
              </w:rPr>
              <w:t>*</w:t>
            </w:r>
            <w:r>
              <w:rPr>
                <w:rFonts w:hint="eastAsia"/>
                <w:szCs w:val="24"/>
                <w:lang w:val="en-US" w:eastAsia="zh-CN"/>
              </w:rPr>
              <w:t>24</w:t>
            </w:r>
            <w:r>
              <w:rPr>
                <w:szCs w:val="24"/>
                <w:lang w:eastAsia="zh-CN"/>
              </w:rPr>
              <w:t>, SA size 4)</w:t>
            </w:r>
            <w:r>
              <w:rPr>
                <w:rFonts w:hint="eastAsia"/>
                <w:szCs w:val="24"/>
                <w:lang w:val="en-US" w:eastAsia="zh-CN"/>
              </w:rPr>
              <w:t>]</w:t>
            </w:r>
            <w:r>
              <w:rPr>
                <w:szCs w:val="24"/>
                <w:lang w:eastAsia="zh-CN"/>
              </w:rPr>
              <w:t xml:space="preserve">, and the TR will document that </w:t>
            </w:r>
            <w:r>
              <w:rPr>
                <w:rFonts w:hint="eastAsia"/>
                <w:szCs w:val="24"/>
                <w:lang w:val="en-US" w:eastAsia="zh-CN"/>
              </w:rPr>
              <w:t xml:space="preserve">other </w:t>
            </w:r>
            <w:r>
              <w:rPr>
                <w:szCs w:val="24"/>
                <w:lang w:eastAsia="zh-CN"/>
              </w:rPr>
              <w:t>arrays are possible.</w:t>
            </w:r>
          </w:p>
          <w:p w14:paraId="3BD53D2F" w14:textId="77777777" w:rsidR="00BC7C00" w:rsidRDefault="00BC7C00" w:rsidP="00BC7C00">
            <w:pPr>
              <w:pStyle w:val="ListParagraph"/>
              <w:numPr>
                <w:ilvl w:val="0"/>
                <w:numId w:val="29"/>
              </w:numPr>
              <w:overflowPunct w:val="0"/>
              <w:autoSpaceDE w:val="0"/>
              <w:autoSpaceDN w:val="0"/>
              <w:adjustRightInd w:val="0"/>
              <w:spacing w:after="120" w:line="259" w:lineRule="auto"/>
              <w:contextualSpacing w:val="0"/>
              <w:textAlignment w:val="baseline"/>
              <w:rPr>
                <w:szCs w:val="24"/>
                <w:lang w:eastAsia="zh-CN"/>
              </w:rPr>
            </w:pPr>
            <w:r>
              <w:rPr>
                <w:szCs w:val="24"/>
                <w:lang w:eastAsia="zh-CN"/>
              </w:rPr>
              <w:t>Double check the coverage and [</w:t>
            </w:r>
            <w:r>
              <w:rPr>
                <w:rFonts w:hint="eastAsia"/>
                <w:szCs w:val="24"/>
                <w:lang w:val="en-US" w:eastAsia="zh-CN"/>
              </w:rPr>
              <w:t>3072</w:t>
            </w:r>
            <w:r>
              <w:rPr>
                <w:szCs w:val="24"/>
                <w:lang w:eastAsia="zh-CN"/>
              </w:rPr>
              <w:t>] before making final decision on reply</w:t>
            </w:r>
          </w:p>
          <w:p w14:paraId="78C37A55" w14:textId="3DCCBBD6" w:rsidR="003C1FE6" w:rsidRPr="00BC7C00" w:rsidRDefault="00BC7C00" w:rsidP="00BC7C00">
            <w:pPr>
              <w:pStyle w:val="ListParagraph"/>
              <w:numPr>
                <w:ilvl w:val="1"/>
                <w:numId w:val="29"/>
              </w:numPr>
              <w:overflowPunct w:val="0"/>
              <w:autoSpaceDE w:val="0"/>
              <w:autoSpaceDN w:val="0"/>
              <w:adjustRightInd w:val="0"/>
              <w:spacing w:after="120" w:line="259" w:lineRule="auto"/>
              <w:contextualSpacing w:val="0"/>
              <w:textAlignment w:val="baseline"/>
              <w:rPr>
                <w:szCs w:val="24"/>
                <w:lang w:eastAsia="zh-CN"/>
              </w:rPr>
            </w:pPr>
            <w:r>
              <w:rPr>
                <w:szCs w:val="24"/>
                <w:lang w:eastAsia="zh-CN"/>
              </w:rPr>
              <w:t xml:space="preserve">If coverage issues </w:t>
            </w:r>
            <w:proofErr w:type="gramStart"/>
            <w:r>
              <w:rPr>
                <w:szCs w:val="24"/>
                <w:lang w:eastAsia="zh-CN"/>
              </w:rPr>
              <w:t>is</w:t>
            </w:r>
            <w:proofErr w:type="gramEnd"/>
            <w:r>
              <w:rPr>
                <w:szCs w:val="24"/>
                <w:lang w:eastAsia="zh-CN"/>
              </w:rPr>
              <w:t xml:space="preserve"> found</w:t>
            </w:r>
            <w:r>
              <w:rPr>
                <w:rFonts w:hint="eastAsia"/>
                <w:szCs w:val="24"/>
                <w:lang w:val="en-US" w:eastAsia="zh-CN"/>
              </w:rPr>
              <w:t xml:space="preserve"> for [3072]</w:t>
            </w:r>
            <w:r>
              <w:rPr>
                <w:szCs w:val="24"/>
                <w:lang w:eastAsia="zh-CN"/>
              </w:rPr>
              <w:t>, minimum array size</w:t>
            </w:r>
            <w:r>
              <w:rPr>
                <w:rFonts w:hint="eastAsia"/>
                <w:szCs w:val="24"/>
                <w:lang w:val="en-US" w:eastAsia="zh-CN"/>
              </w:rPr>
              <w:t xml:space="preserve"> [4096]</w:t>
            </w:r>
            <w:r>
              <w:rPr>
                <w:szCs w:val="24"/>
                <w:lang w:eastAsia="zh-CN"/>
              </w:rPr>
              <w:t xml:space="preserve"> to achieve coverage </w:t>
            </w:r>
            <w:r>
              <w:rPr>
                <w:rFonts w:hint="eastAsia"/>
                <w:szCs w:val="24"/>
                <w:lang w:val="en-US" w:eastAsia="zh-CN"/>
              </w:rPr>
              <w:t>could be discussed</w:t>
            </w:r>
          </w:p>
        </w:tc>
      </w:tr>
    </w:tbl>
    <w:p w14:paraId="6ACB6F6A" w14:textId="77777777" w:rsidR="003C1FE6" w:rsidRDefault="003C1FE6" w:rsidP="003C1FE6">
      <w:pPr>
        <w:pStyle w:val="BodyText"/>
        <w:snapToGrid w:val="0"/>
      </w:pPr>
    </w:p>
    <w:p w14:paraId="197E2ED2" w14:textId="231CF207" w:rsidR="003C1FE6" w:rsidRDefault="003C1FE6" w:rsidP="003C1FE6">
      <w:pPr>
        <w:pStyle w:val="BodyText"/>
        <w:snapToGrid w:val="0"/>
        <w:rPr>
          <w:lang w:eastAsia="en-GB"/>
        </w:rPr>
      </w:pPr>
      <w:r>
        <w:t xml:space="preserve">The simulation results in [3] </w:t>
      </w:r>
      <w:r w:rsidR="00647260">
        <w:t xml:space="preserve">and [4] </w:t>
      </w:r>
      <w:r w:rsidR="00255E8E">
        <w:t xml:space="preserve">have </w:t>
      </w:r>
      <w:r>
        <w:t>show</w:t>
      </w:r>
      <w:r w:rsidR="00255E8E">
        <w:t>n</w:t>
      </w:r>
      <w:r>
        <w:t xml:space="preserve"> that </w:t>
      </w:r>
      <w:r w:rsidR="00647260">
        <w:rPr>
          <w:lang w:eastAsia="en-GB"/>
        </w:rPr>
        <w:t xml:space="preserve">the </w:t>
      </w:r>
      <w:r w:rsidR="00647260" w:rsidRPr="00647260">
        <w:rPr>
          <w:lang w:eastAsia="en-GB"/>
        </w:rPr>
        <w:t>16x24 array and 4x1 sub-array</w:t>
      </w:r>
      <w:r w:rsidR="00647260">
        <w:rPr>
          <w:rFonts w:eastAsia="SimSun"/>
          <w:lang w:eastAsia="zh-CN"/>
        </w:rPr>
        <w:t xml:space="preserve"> can provide satisfactory DL and UL coverage in</w:t>
      </w:r>
      <w:r w:rsidR="00647260" w:rsidRPr="00647260">
        <w:rPr>
          <w:rFonts w:eastAsia="SimSun"/>
          <w:lang w:eastAsia="zh-CN"/>
        </w:rPr>
        <w:t xml:space="preserve"> urban macro scenario </w:t>
      </w:r>
      <w:r w:rsidR="00647260">
        <w:rPr>
          <w:rFonts w:eastAsia="SimSun"/>
          <w:lang w:eastAsia="zh-CN"/>
        </w:rPr>
        <w:t xml:space="preserve">with 450 m inter-site distance and 20% indoor UE ratio, either with 1 or 3 UE per slot. </w:t>
      </w:r>
      <w:r w:rsidR="00F010BA">
        <w:rPr>
          <w:rFonts w:eastAsia="SimSun"/>
          <w:lang w:eastAsia="zh-CN"/>
        </w:rPr>
        <w:t xml:space="preserve">Smaller BS antenna array and sub-array size would reduce the inter-site distance (meaning existing sites in 3.5 GHz may not be reused) and degrade indoor UE coverage. </w:t>
      </w:r>
      <w:r w:rsidR="00647260">
        <w:rPr>
          <w:rFonts w:eastAsia="SimSun"/>
          <w:lang w:eastAsia="zh-CN"/>
        </w:rPr>
        <w:t xml:space="preserve">On the other hand, larger </w:t>
      </w:r>
      <w:r w:rsidR="00647260" w:rsidRPr="00647260">
        <w:rPr>
          <w:rFonts w:eastAsia="SimSun"/>
          <w:lang w:eastAsia="zh-CN"/>
        </w:rPr>
        <w:t xml:space="preserve">BS antenna array </w:t>
      </w:r>
      <w:r w:rsidR="00F010BA">
        <w:rPr>
          <w:rFonts w:eastAsia="SimSun"/>
          <w:lang w:eastAsia="zh-CN"/>
        </w:rPr>
        <w:t>with the similar</w:t>
      </w:r>
      <w:r w:rsidR="00647260" w:rsidRPr="00647260">
        <w:rPr>
          <w:rFonts w:eastAsia="SimSun"/>
          <w:lang w:eastAsia="zh-CN"/>
        </w:rPr>
        <w:t xml:space="preserve"> sub-array size</w:t>
      </w:r>
      <w:r w:rsidR="00F010BA">
        <w:rPr>
          <w:rFonts w:eastAsia="SimSun"/>
          <w:lang w:eastAsia="zh-CN"/>
        </w:rPr>
        <w:t xml:space="preserve"> would provide enhanced coverage but </w:t>
      </w:r>
      <w:r w:rsidR="00255E8E">
        <w:rPr>
          <w:rFonts w:eastAsia="SimSun"/>
          <w:lang w:eastAsia="zh-CN"/>
        </w:rPr>
        <w:t>at</w:t>
      </w:r>
      <w:r w:rsidR="00F010BA">
        <w:rPr>
          <w:rFonts w:eastAsia="SimSun"/>
          <w:lang w:eastAsia="zh-CN"/>
        </w:rPr>
        <w:t xml:space="preserve"> the expense of implementation complexity with the larger number of transceivers in the </w:t>
      </w:r>
      <w:r w:rsidR="00255E8E">
        <w:rPr>
          <w:rFonts w:eastAsia="SimSun"/>
          <w:lang w:eastAsia="zh-CN"/>
        </w:rPr>
        <w:t>antenna array</w:t>
      </w:r>
      <w:r w:rsidR="00F010BA">
        <w:rPr>
          <w:rFonts w:eastAsia="SimSun"/>
          <w:lang w:eastAsia="zh-CN"/>
        </w:rPr>
        <w:t xml:space="preserve">. Therefore, it is proposed to </w:t>
      </w:r>
      <w:r w:rsidR="005D3FA6">
        <w:rPr>
          <w:rFonts w:eastAsia="SimSun"/>
          <w:lang w:eastAsia="zh-CN"/>
        </w:rPr>
        <w:t>confirm</w:t>
      </w:r>
      <w:r w:rsidR="00F010BA">
        <w:rPr>
          <w:rFonts w:eastAsia="SimSun"/>
          <w:lang w:eastAsia="zh-CN"/>
        </w:rPr>
        <w:t xml:space="preserve"> </w:t>
      </w:r>
      <w:r w:rsidR="00090E53" w:rsidRPr="00090E53">
        <w:rPr>
          <w:rFonts w:eastAsia="SimSun"/>
          <w:lang w:eastAsia="zh-CN"/>
        </w:rPr>
        <w:t>16x24 array and 4x1 sub-array</w:t>
      </w:r>
      <w:r w:rsidR="00090E53">
        <w:rPr>
          <w:rFonts w:eastAsia="SimSun"/>
          <w:lang w:eastAsia="zh-CN"/>
        </w:rPr>
        <w:t xml:space="preserve"> as a trade-off between cell coverage and implementation complexity.</w:t>
      </w:r>
    </w:p>
    <w:p w14:paraId="66533A6F" w14:textId="77777777" w:rsidR="003C1FE6" w:rsidRDefault="003C1FE6" w:rsidP="003C1FE6">
      <w:pPr>
        <w:pStyle w:val="BodyText"/>
        <w:snapToGrid w:val="0"/>
        <w:rPr>
          <w:rFonts w:eastAsia="SimSun"/>
          <w:lang w:eastAsia="zh-CN"/>
        </w:rPr>
      </w:pPr>
    </w:p>
    <w:p w14:paraId="3515709C" w14:textId="4B3845A4" w:rsidR="00C13BFE" w:rsidRPr="00360C83" w:rsidRDefault="00C13BFE" w:rsidP="00C13BFE">
      <w:pPr>
        <w:pStyle w:val="BodyText"/>
        <w:snapToGrid w:val="0"/>
        <w:rPr>
          <w:rFonts w:ascii="Arial" w:hAnsi="Arial" w:cs="Arial"/>
          <w:b/>
          <w:bCs/>
          <w:lang w:eastAsia="en-GB"/>
        </w:rPr>
      </w:pPr>
      <w:r w:rsidRPr="00360C83">
        <w:rPr>
          <w:rFonts w:ascii="Arial" w:hAnsi="Arial" w:cs="Arial"/>
          <w:b/>
          <w:bCs/>
          <w:lang w:eastAsia="en-GB"/>
        </w:rPr>
        <w:t>2.</w:t>
      </w:r>
      <w:r w:rsidR="00980BDE">
        <w:rPr>
          <w:rFonts w:ascii="Arial" w:hAnsi="Arial" w:cs="Arial"/>
          <w:b/>
          <w:bCs/>
          <w:lang w:eastAsia="en-GB"/>
        </w:rPr>
        <w:t>2</w:t>
      </w:r>
      <w:r>
        <w:rPr>
          <w:rFonts w:ascii="Arial" w:hAnsi="Arial" w:cs="Arial"/>
          <w:b/>
          <w:bCs/>
          <w:lang w:eastAsia="en-GB"/>
        </w:rPr>
        <w:tab/>
      </w:r>
      <w:r>
        <w:rPr>
          <w:rFonts w:ascii="Arial" w:hAnsi="Arial" w:cs="Arial"/>
          <w:b/>
          <w:bCs/>
          <w:lang w:eastAsia="en-GB"/>
        </w:rPr>
        <w:tab/>
      </w:r>
      <w:r w:rsidR="00266EDC">
        <w:rPr>
          <w:rFonts w:ascii="Arial" w:hAnsi="Arial" w:cs="Arial"/>
          <w:b/>
          <w:bCs/>
          <w:lang w:eastAsia="en-GB"/>
        </w:rPr>
        <w:t>O</w:t>
      </w:r>
      <w:r w:rsidR="00266EDC" w:rsidRPr="00266EDC">
        <w:rPr>
          <w:rFonts w:ascii="Arial" w:hAnsi="Arial" w:cs="Arial"/>
          <w:b/>
          <w:bCs/>
          <w:lang w:eastAsia="en-GB"/>
        </w:rPr>
        <w:t xml:space="preserve">utput power for </w:t>
      </w:r>
      <w:r w:rsidR="00200081">
        <w:rPr>
          <w:rFonts w:ascii="Arial" w:hAnsi="Arial" w:cs="Arial"/>
          <w:b/>
          <w:bCs/>
          <w:lang w:eastAsia="en-GB"/>
        </w:rPr>
        <w:t>different</w:t>
      </w:r>
      <w:r w:rsidR="00266EDC" w:rsidRPr="00266EDC">
        <w:rPr>
          <w:rFonts w:ascii="Arial" w:hAnsi="Arial" w:cs="Arial"/>
          <w:b/>
          <w:bCs/>
          <w:lang w:eastAsia="en-GB"/>
        </w:rPr>
        <w:t xml:space="preserve"> BS class</w:t>
      </w:r>
    </w:p>
    <w:p w14:paraId="27BCE307" w14:textId="25F75633" w:rsidR="00C13BFE" w:rsidRDefault="00C13BFE" w:rsidP="008E0DD4">
      <w:pPr>
        <w:pStyle w:val="BodyText"/>
        <w:snapToGrid w:val="0"/>
      </w:pPr>
      <w:r>
        <w:t>It is stated</w:t>
      </w:r>
      <w:r w:rsidR="009A1DDA">
        <w:t xml:space="preserve"> in the agreed WF.</w:t>
      </w:r>
    </w:p>
    <w:tbl>
      <w:tblPr>
        <w:tblStyle w:val="TableGrid"/>
        <w:tblW w:w="0" w:type="auto"/>
        <w:tblLook w:val="04A0" w:firstRow="1" w:lastRow="0" w:firstColumn="1" w:lastColumn="0" w:noHBand="0" w:noVBand="1"/>
      </w:tblPr>
      <w:tblGrid>
        <w:gridCol w:w="9631"/>
      </w:tblGrid>
      <w:tr w:rsidR="009A1DDA" w14:paraId="13142005" w14:textId="77777777" w:rsidTr="009A1DDA">
        <w:tc>
          <w:tcPr>
            <w:tcW w:w="9631" w:type="dxa"/>
          </w:tcPr>
          <w:p w14:paraId="7D18C6C8" w14:textId="77777777" w:rsidR="00266EDC" w:rsidRDefault="00266EDC" w:rsidP="00266EDC">
            <w:pPr>
              <w:pStyle w:val="CommentText"/>
              <w:rPr>
                <w:lang w:val="en-US" w:eastAsia="zh-CN"/>
              </w:rPr>
            </w:pPr>
            <w:r>
              <w:rPr>
                <w:rFonts w:hint="eastAsia"/>
                <w:lang w:val="en-US" w:eastAsia="zh-CN"/>
              </w:rPr>
              <w:t>For output power for different BS class:</w:t>
            </w:r>
          </w:p>
          <w:p w14:paraId="3A8EEAFB" w14:textId="77777777" w:rsidR="00266EDC" w:rsidRDefault="00266EDC" w:rsidP="00266EDC">
            <w:pPr>
              <w:rPr>
                <w:lang w:val="en-US" w:eastAsia="zh-CN"/>
              </w:rPr>
            </w:pPr>
            <w:r>
              <w:rPr>
                <w:lang w:val="en-US" w:eastAsia="zh-CN"/>
              </w:rPr>
              <w:t xml:space="preserve">Agreement: </w:t>
            </w:r>
          </w:p>
          <w:p w14:paraId="17D970A2" w14:textId="77777777" w:rsidR="00266EDC" w:rsidRDefault="00266EDC" w:rsidP="00266EDC">
            <w:pPr>
              <w:numPr>
                <w:ilvl w:val="0"/>
                <w:numId w:val="26"/>
              </w:numPr>
              <w:spacing w:line="259" w:lineRule="auto"/>
              <w:rPr>
                <w:lang w:val="en-US" w:eastAsia="zh-CN"/>
              </w:rPr>
            </w:pPr>
            <w:r>
              <w:rPr>
                <w:rFonts w:hint="eastAsia"/>
                <w:lang w:val="en-US" w:eastAsia="zh-CN"/>
              </w:rPr>
              <w:t xml:space="preserve"> For wide area BS, 46dBm for TRP for dual </w:t>
            </w:r>
            <w:proofErr w:type="gramStart"/>
            <w:r>
              <w:rPr>
                <w:rFonts w:hint="eastAsia"/>
                <w:lang w:val="en-US" w:eastAsia="zh-CN"/>
              </w:rPr>
              <w:t>polarization;</w:t>
            </w:r>
            <w:proofErr w:type="gramEnd"/>
          </w:p>
          <w:p w14:paraId="0BC2BB57" w14:textId="77777777" w:rsidR="00266EDC" w:rsidRDefault="00266EDC" w:rsidP="00266EDC">
            <w:pPr>
              <w:numPr>
                <w:ilvl w:val="0"/>
                <w:numId w:val="26"/>
              </w:numPr>
              <w:spacing w:line="259" w:lineRule="auto"/>
              <w:rPr>
                <w:lang w:val="en-US" w:eastAsia="zh-CN"/>
              </w:rPr>
            </w:pPr>
            <w:r>
              <w:rPr>
                <w:rFonts w:hint="eastAsia"/>
                <w:lang w:val="en-US" w:eastAsia="zh-CN"/>
              </w:rPr>
              <w:t xml:space="preserve"> For dense urban BS, [36</w:t>
            </w:r>
            <w:proofErr w:type="gramStart"/>
            <w:r>
              <w:rPr>
                <w:rFonts w:hint="eastAsia"/>
                <w:lang w:val="en-US" w:eastAsia="zh-CN"/>
              </w:rPr>
              <w:t>dBm]for</w:t>
            </w:r>
            <w:proofErr w:type="gramEnd"/>
            <w:r>
              <w:rPr>
                <w:rFonts w:hint="eastAsia"/>
                <w:lang w:val="en-US" w:eastAsia="zh-CN"/>
              </w:rPr>
              <w:t xml:space="preserve"> TRP for dual polarization;</w:t>
            </w:r>
          </w:p>
          <w:p w14:paraId="2E9E89AB" w14:textId="63D58015" w:rsidR="009A1DDA" w:rsidRPr="00266EDC" w:rsidRDefault="00266EDC" w:rsidP="00266EDC">
            <w:pPr>
              <w:numPr>
                <w:ilvl w:val="0"/>
                <w:numId w:val="26"/>
              </w:numPr>
              <w:spacing w:line="259" w:lineRule="auto"/>
              <w:rPr>
                <w:lang w:val="en-US" w:eastAsia="zh-CN"/>
              </w:rPr>
            </w:pPr>
            <w:r>
              <w:rPr>
                <w:rFonts w:hint="eastAsia"/>
                <w:lang w:val="en-US" w:eastAsia="zh-CN"/>
              </w:rPr>
              <w:lastRenderedPageBreak/>
              <w:t>For Indoor:  23dBm per polarization</w:t>
            </w:r>
          </w:p>
        </w:tc>
      </w:tr>
    </w:tbl>
    <w:p w14:paraId="0CDD9742" w14:textId="77777777" w:rsidR="009A1DDA" w:rsidRDefault="009A1DDA" w:rsidP="008E0DD4">
      <w:pPr>
        <w:pStyle w:val="BodyText"/>
        <w:snapToGrid w:val="0"/>
      </w:pPr>
    </w:p>
    <w:p w14:paraId="7100D403" w14:textId="7149D0F6" w:rsidR="00266EDC" w:rsidRDefault="00266EDC" w:rsidP="008E0DD4">
      <w:pPr>
        <w:pStyle w:val="BodyText"/>
        <w:snapToGrid w:val="0"/>
        <w:rPr>
          <w:rFonts w:eastAsia="SimSun"/>
          <w:lang w:eastAsia="zh-CN"/>
        </w:rPr>
      </w:pPr>
      <w:r>
        <w:rPr>
          <w:rFonts w:eastAsia="SimSun"/>
          <w:lang w:eastAsia="zh-CN"/>
        </w:rPr>
        <w:t xml:space="preserve">The output power for different </w:t>
      </w:r>
      <w:r w:rsidR="00904763">
        <w:rPr>
          <w:rFonts w:eastAsia="SimSun"/>
          <w:lang w:eastAsia="zh-CN"/>
        </w:rPr>
        <w:t xml:space="preserve">AAS </w:t>
      </w:r>
      <w:r>
        <w:rPr>
          <w:rFonts w:eastAsia="SimSun"/>
          <w:lang w:eastAsia="zh-CN"/>
        </w:rPr>
        <w:t xml:space="preserve">BS classes in the </w:t>
      </w:r>
      <w:r w:rsidRPr="00266EDC">
        <w:rPr>
          <w:rFonts w:eastAsia="SimSun"/>
          <w:lang w:eastAsia="zh-CN"/>
        </w:rPr>
        <w:t xml:space="preserve">LS </w:t>
      </w:r>
      <w:r>
        <w:rPr>
          <w:rFonts w:eastAsia="SimSun"/>
          <w:lang w:eastAsia="zh-CN"/>
        </w:rPr>
        <w:t>r</w:t>
      </w:r>
      <w:r w:rsidRPr="00266EDC">
        <w:rPr>
          <w:rFonts w:eastAsia="SimSun"/>
          <w:lang w:eastAsia="zh-CN"/>
        </w:rPr>
        <w:t>epl</w:t>
      </w:r>
      <w:r>
        <w:rPr>
          <w:rFonts w:eastAsia="SimSun"/>
          <w:lang w:eastAsia="zh-CN"/>
        </w:rPr>
        <w:t>ies</w:t>
      </w:r>
      <w:r w:rsidRPr="00266EDC">
        <w:rPr>
          <w:rFonts w:eastAsia="SimSun"/>
          <w:lang w:eastAsia="zh-CN"/>
        </w:rPr>
        <w:t xml:space="preserve"> on </w:t>
      </w:r>
      <w:r>
        <w:rPr>
          <w:rFonts w:eastAsia="SimSun"/>
          <w:lang w:eastAsia="zh-CN"/>
        </w:rPr>
        <w:t>p</w:t>
      </w:r>
      <w:r w:rsidRPr="00266EDC">
        <w:rPr>
          <w:rFonts w:eastAsia="SimSun"/>
          <w:lang w:eastAsia="zh-CN"/>
        </w:rPr>
        <w:t xml:space="preserve">arameters for 4400 to 4800 MHz </w:t>
      </w:r>
      <w:r>
        <w:rPr>
          <w:rFonts w:eastAsia="SimSun"/>
          <w:lang w:eastAsia="zh-CN"/>
        </w:rPr>
        <w:t xml:space="preserve">[5] and </w:t>
      </w:r>
      <w:r w:rsidRPr="00266EDC">
        <w:rPr>
          <w:rFonts w:eastAsia="SimSun"/>
          <w:lang w:eastAsia="zh-CN"/>
        </w:rPr>
        <w:t>7125 to 8400 MHz</w:t>
      </w:r>
      <w:r>
        <w:rPr>
          <w:rFonts w:eastAsia="SimSun"/>
          <w:lang w:eastAsia="zh-CN"/>
        </w:rPr>
        <w:t xml:space="preserve"> [6] are shown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3115"/>
        <w:gridCol w:w="716"/>
        <w:gridCol w:w="1277"/>
        <w:gridCol w:w="1004"/>
        <w:gridCol w:w="1289"/>
        <w:gridCol w:w="1177"/>
      </w:tblGrid>
      <w:tr w:rsidR="00904763" w:rsidRPr="00E155A0" w14:paraId="6DC23526" w14:textId="77777777" w:rsidTr="00904763">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C4CDA1" w14:textId="77777777" w:rsidR="00904763" w:rsidRPr="00E155A0" w:rsidRDefault="00904763"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1878F" w14:textId="77777777" w:rsidR="00904763" w:rsidRPr="00E155A0" w:rsidRDefault="00904763"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vAlign w:val="center"/>
          </w:tcPr>
          <w:p w14:paraId="438A4C45" w14:textId="77777777" w:rsidR="00904763" w:rsidRPr="00E155A0" w:rsidRDefault="00904763"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Rural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9CCC4F" w14:textId="77777777" w:rsidR="00904763" w:rsidRPr="00E155A0" w:rsidRDefault="00904763"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6B2FD" w14:textId="77777777" w:rsidR="00904763" w:rsidRPr="00E155A0" w:rsidRDefault="00904763"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1D67E7" w14:textId="77777777" w:rsidR="00904763" w:rsidRPr="00E155A0" w:rsidRDefault="00904763"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27FA82" w14:textId="77777777" w:rsidR="00904763" w:rsidRPr="00E155A0" w:rsidRDefault="00904763"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904763" w:rsidRPr="004267AF" w14:paraId="052E8FBD" w14:textId="77777777" w:rsidTr="0090476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96A65" w14:textId="156C4B5B" w:rsidR="00904763" w:rsidRPr="002E3321" w:rsidRDefault="00904763" w:rsidP="00FE653C">
            <w:pPr>
              <w:spacing w:before="40" w:after="20"/>
              <w:jc w:val="right"/>
              <w:rPr>
                <w:rFonts w:eastAsia="Calibri"/>
                <w:szCs w:val="22"/>
              </w:rPr>
            </w:pPr>
            <w:r w:rsidRPr="00266EDC">
              <w:rPr>
                <w:rFonts w:eastAsia="SimSun"/>
                <w:lang w:eastAsia="zh-CN"/>
              </w:rPr>
              <w:t>4400 to 4800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7FA8" w14:textId="77777777" w:rsidR="00904763" w:rsidRPr="002E3321" w:rsidRDefault="00904763" w:rsidP="00FE653C">
            <w:pPr>
              <w:spacing w:before="40" w:after="20"/>
              <w:rPr>
                <w:rFonts w:eastAsia="Calibri"/>
                <w:szCs w:val="22"/>
                <w:lang w:eastAsia="ko-KR"/>
              </w:rPr>
            </w:pPr>
            <w:r w:rsidRPr="004267AF">
              <w:rPr>
                <w:rFonts w:eastAsia="Calibri"/>
                <w:szCs w:val="22"/>
                <w:lang w:eastAsia="ko-KR"/>
              </w:rPr>
              <w:t>Conducted power (before Ohmic loss) per sub-array</w:t>
            </w:r>
            <w:r>
              <w:rPr>
                <w:rFonts w:eastAsia="Calibri"/>
                <w:szCs w:val="22"/>
                <w:lang w:eastAsia="ko-KR"/>
              </w:rPr>
              <w:t xml:space="preserve"> or 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4951723" w14:textId="77777777" w:rsidR="00904763" w:rsidRPr="002E3321" w:rsidRDefault="00904763" w:rsidP="00FE653C">
            <w:pPr>
              <w:spacing w:before="40" w:after="20"/>
              <w:jc w:val="center"/>
              <w:rPr>
                <w:rFonts w:eastAsia="Calibri" w:cs="Arial"/>
                <w:szCs w:val="22"/>
                <w:lang w:eastAsia="ko-KR"/>
              </w:rPr>
            </w:pPr>
            <w:r w:rsidRPr="002E3321">
              <w:rPr>
                <w:rFonts w:eastAsiaTheme="minorEastAsia"/>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A58203" w14:textId="77777777" w:rsidR="00904763" w:rsidRPr="002E3321" w:rsidRDefault="00904763" w:rsidP="00FE653C">
            <w:pPr>
              <w:spacing w:before="40" w:after="20"/>
              <w:jc w:val="center"/>
              <w:rPr>
                <w:rFonts w:eastAsia="Calibri" w:cs="Arial"/>
                <w:szCs w:val="22"/>
                <w:lang w:eastAsia="ko-KR"/>
              </w:rPr>
            </w:pPr>
            <w:r w:rsidRPr="002E3321">
              <w:rPr>
                <w:rFonts w:eastAsiaTheme="minorEastAsia"/>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79A74C" w14:textId="77777777" w:rsidR="00904763" w:rsidRPr="002E3321" w:rsidRDefault="00904763" w:rsidP="00FE653C">
            <w:pPr>
              <w:spacing w:before="40" w:after="20"/>
              <w:jc w:val="center"/>
              <w:rPr>
                <w:rFonts w:eastAsia="Calibri"/>
                <w:szCs w:val="22"/>
              </w:rPr>
            </w:pPr>
            <w:r w:rsidRPr="002E3321">
              <w:rPr>
                <w:rFonts w:eastAsiaTheme="minorEastAsia"/>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3F257" w14:textId="77777777" w:rsidR="00904763" w:rsidRPr="002E3321" w:rsidRDefault="00904763" w:rsidP="00FE653C">
            <w:pPr>
              <w:spacing w:before="40" w:after="20"/>
              <w:jc w:val="center"/>
              <w:rPr>
                <w:rFonts w:eastAsia="Calibri"/>
                <w:szCs w:val="22"/>
                <w:lang w:eastAsia="ko-KR"/>
              </w:rPr>
            </w:pPr>
            <w:r>
              <w:rPr>
                <w:rFonts w:eastAsiaTheme="minorEastAsia"/>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44C461" w14:textId="77777777" w:rsidR="00904763" w:rsidRPr="002E3321" w:rsidRDefault="00904763" w:rsidP="00FE653C">
            <w:pPr>
              <w:spacing w:before="40" w:after="20"/>
              <w:jc w:val="center"/>
              <w:rPr>
                <w:rFonts w:eastAsia="Calibri"/>
                <w:szCs w:val="22"/>
              </w:rPr>
            </w:pPr>
            <w:r w:rsidRPr="002E3321">
              <w:rPr>
                <w:rFonts w:eastAsia="Calibri"/>
                <w:szCs w:val="22"/>
              </w:rPr>
              <w:t>N/A</w:t>
            </w:r>
          </w:p>
        </w:tc>
      </w:tr>
      <w:tr w:rsidR="00904763" w:rsidRPr="004267AF" w14:paraId="2378D5F8" w14:textId="77777777" w:rsidTr="00904763">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122F2D" w14:textId="426B6032" w:rsidR="00904763" w:rsidRPr="00266EDC" w:rsidRDefault="00904763" w:rsidP="00904763">
            <w:pPr>
              <w:spacing w:before="40" w:after="20"/>
              <w:jc w:val="right"/>
              <w:rPr>
                <w:rFonts w:eastAsia="SimSun"/>
                <w:lang w:eastAsia="zh-CN"/>
              </w:rPr>
            </w:pPr>
            <w:r w:rsidRPr="00266EDC">
              <w:rPr>
                <w:rFonts w:eastAsia="SimSun"/>
                <w:lang w:eastAsia="zh-CN"/>
              </w:rPr>
              <w:t>7125 to 8400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D4EC" w14:textId="1C3E6611" w:rsidR="00904763" w:rsidRPr="004267AF" w:rsidRDefault="00904763" w:rsidP="00904763">
            <w:pPr>
              <w:spacing w:before="40" w:after="20"/>
              <w:rPr>
                <w:rFonts w:eastAsia="Calibri"/>
                <w:szCs w:val="22"/>
                <w:lang w:eastAsia="ko-KR"/>
              </w:rPr>
            </w:pPr>
            <w:r w:rsidRPr="004267AF">
              <w:rPr>
                <w:rFonts w:eastAsia="Calibri"/>
                <w:szCs w:val="22"/>
                <w:lang w:eastAsia="ko-KR"/>
              </w:rPr>
              <w:t>Conducted power (before Ohmic loss) per sub-array</w:t>
            </w:r>
            <w:r>
              <w:rPr>
                <w:rFonts w:eastAsia="Calibri"/>
                <w:szCs w:val="22"/>
                <w:lang w:eastAsia="ko-KR"/>
              </w:rPr>
              <w:t xml:space="preserve"> or 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7FD3A13" w14:textId="6BC649B0" w:rsidR="00904763" w:rsidRPr="002E3321" w:rsidRDefault="00904763" w:rsidP="00904763">
            <w:pPr>
              <w:spacing w:before="40" w:after="20"/>
              <w:jc w:val="center"/>
              <w:rPr>
                <w:rFonts w:eastAsiaTheme="minorEastAsia"/>
              </w:rPr>
            </w:pPr>
            <w:r>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9CAA9" w14:textId="24477E48" w:rsidR="00904763" w:rsidRPr="002E3321" w:rsidRDefault="00904763" w:rsidP="00904763">
            <w:pPr>
              <w:spacing w:before="40" w:after="20"/>
              <w:jc w:val="center"/>
              <w:rPr>
                <w:rFonts w:eastAsiaTheme="minorEastAsia"/>
              </w:rPr>
            </w:pPr>
            <w:r w:rsidRPr="002E3321">
              <w:rPr>
                <w:rFonts w:eastAsiaTheme="minorEastAsia"/>
              </w:rPr>
              <w:t>2</w:t>
            </w:r>
            <w:r>
              <w:rPr>
                <w:rFonts w:eastAsiaTheme="minorEastAsia"/>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D0947C" w14:textId="65C44BDF" w:rsidR="00904763" w:rsidRPr="002E3321" w:rsidRDefault="00904763" w:rsidP="00904763">
            <w:pPr>
              <w:spacing w:before="40" w:after="20"/>
              <w:jc w:val="center"/>
              <w:rPr>
                <w:rFonts w:eastAsiaTheme="minorEastAsia"/>
              </w:rPr>
            </w:pPr>
            <w:r w:rsidRPr="002E3321">
              <w:rPr>
                <w:rFonts w:eastAsiaTheme="minorEastAsia"/>
              </w:rPr>
              <w:t>2</w:t>
            </w:r>
            <w:r>
              <w:rPr>
                <w:rFonts w:eastAsiaTheme="minorEastAsia"/>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CF96A" w14:textId="369FA14C" w:rsidR="00904763" w:rsidRDefault="00904763" w:rsidP="00904763">
            <w:pPr>
              <w:spacing w:before="40" w:after="20"/>
              <w:jc w:val="center"/>
              <w:rPr>
                <w:rFonts w:eastAsiaTheme="minorEastAsia"/>
              </w:rPr>
            </w:pPr>
            <w:r>
              <w:rPr>
                <w:rFonts w:eastAsiaTheme="minorEastAsia"/>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594354" w14:textId="24FBC10B" w:rsidR="00904763" w:rsidRPr="002E3321" w:rsidRDefault="00904763" w:rsidP="00904763">
            <w:pPr>
              <w:spacing w:before="40" w:after="20"/>
              <w:jc w:val="center"/>
              <w:rPr>
                <w:rFonts w:eastAsia="Calibri"/>
                <w:szCs w:val="22"/>
              </w:rPr>
            </w:pPr>
            <w:r>
              <w:rPr>
                <w:rFonts w:eastAsia="Calibri"/>
              </w:rPr>
              <w:t>N/A</w:t>
            </w:r>
          </w:p>
        </w:tc>
      </w:tr>
    </w:tbl>
    <w:p w14:paraId="7070C767" w14:textId="77777777" w:rsidR="00266EDC" w:rsidRDefault="00266EDC" w:rsidP="008E0DD4">
      <w:pPr>
        <w:pStyle w:val="BodyText"/>
        <w:snapToGrid w:val="0"/>
        <w:rPr>
          <w:rFonts w:eastAsia="SimSun"/>
          <w:lang w:eastAsia="zh-CN"/>
        </w:rPr>
      </w:pPr>
    </w:p>
    <w:p w14:paraId="1715F52C" w14:textId="7A414358" w:rsidR="009A1DDA" w:rsidRDefault="00833619" w:rsidP="008E0DD4">
      <w:pPr>
        <w:pStyle w:val="BodyText"/>
        <w:snapToGrid w:val="0"/>
        <w:rPr>
          <w:rFonts w:eastAsia="SimSun"/>
          <w:lang w:eastAsia="zh-CN"/>
        </w:rPr>
      </w:pPr>
      <w:r>
        <w:rPr>
          <w:rFonts w:eastAsia="SimSun"/>
          <w:lang w:eastAsia="zh-CN"/>
        </w:rPr>
        <w:t xml:space="preserve">To target the same </w:t>
      </w:r>
      <w:r w:rsidR="00C3051B">
        <w:rPr>
          <w:rFonts w:eastAsia="SimSun"/>
          <w:lang w:eastAsia="zh-CN"/>
        </w:rPr>
        <w:t xml:space="preserve">DL </w:t>
      </w:r>
      <w:r>
        <w:rPr>
          <w:rFonts w:eastAsia="SimSun"/>
          <w:lang w:eastAsia="zh-CN"/>
        </w:rPr>
        <w:t xml:space="preserve">coverage for </w:t>
      </w:r>
      <w:r w:rsidRPr="00833619">
        <w:rPr>
          <w:rFonts w:eastAsia="SimSun"/>
          <w:lang w:eastAsia="zh-CN"/>
        </w:rPr>
        <w:t xml:space="preserve">14800 to 15350 MHz </w:t>
      </w:r>
      <w:r>
        <w:rPr>
          <w:rFonts w:eastAsia="SimSun"/>
          <w:lang w:eastAsia="zh-CN"/>
        </w:rPr>
        <w:t xml:space="preserve">as for </w:t>
      </w:r>
      <w:r w:rsidRPr="00266EDC">
        <w:rPr>
          <w:rFonts w:eastAsia="SimSun"/>
          <w:lang w:eastAsia="zh-CN"/>
        </w:rPr>
        <w:t xml:space="preserve">4400 to 4800 MHz </w:t>
      </w:r>
      <w:r>
        <w:rPr>
          <w:rFonts w:eastAsia="SimSun"/>
          <w:lang w:eastAsia="zh-CN"/>
        </w:rPr>
        <w:t xml:space="preserve">and </w:t>
      </w:r>
      <w:r w:rsidRPr="00266EDC">
        <w:rPr>
          <w:rFonts w:eastAsia="SimSun"/>
          <w:lang w:eastAsia="zh-CN"/>
        </w:rPr>
        <w:t>7125 to 8400 MHz</w:t>
      </w:r>
      <w:r>
        <w:rPr>
          <w:rFonts w:eastAsia="SimSun"/>
          <w:lang w:eastAsia="zh-CN"/>
        </w:rPr>
        <w:t xml:space="preserve">, the EIRP output power of the BS should be 6 dB more than those for </w:t>
      </w:r>
      <w:r w:rsidRPr="00266EDC">
        <w:rPr>
          <w:rFonts w:eastAsia="SimSun"/>
          <w:lang w:eastAsia="zh-CN"/>
        </w:rPr>
        <w:t>7125 to 8400 MHz</w:t>
      </w:r>
      <w:r>
        <w:rPr>
          <w:rFonts w:eastAsia="SimSun"/>
          <w:lang w:eastAsia="zh-CN"/>
        </w:rPr>
        <w:t xml:space="preserve">. </w:t>
      </w:r>
      <w:r w:rsidR="00EF6AF2">
        <w:rPr>
          <w:rFonts w:eastAsia="SimSun"/>
          <w:lang w:eastAsia="zh-CN"/>
        </w:rPr>
        <w:t xml:space="preserve">Comparing to </w:t>
      </w:r>
      <w:r w:rsidR="00EF6AF2" w:rsidRPr="00266EDC">
        <w:rPr>
          <w:rFonts w:eastAsia="SimSun"/>
          <w:lang w:eastAsia="zh-CN"/>
        </w:rPr>
        <w:t>7125 to 8400 MHz</w:t>
      </w:r>
      <w:r w:rsidR="00EF6AF2">
        <w:rPr>
          <w:rFonts w:eastAsia="SimSun"/>
          <w:lang w:eastAsia="zh-CN"/>
        </w:rPr>
        <w:t xml:space="preserve">, </w:t>
      </w:r>
      <w:r>
        <w:rPr>
          <w:rFonts w:eastAsia="SimSun"/>
          <w:lang w:eastAsia="zh-CN"/>
        </w:rPr>
        <w:t xml:space="preserve">the 3 times larger array size (16*24 Vs 8816) for </w:t>
      </w:r>
      <w:r w:rsidRPr="00833619">
        <w:rPr>
          <w:rFonts w:eastAsia="SimSun"/>
          <w:lang w:eastAsia="zh-CN"/>
        </w:rPr>
        <w:t>14800 to 15350 MHz</w:t>
      </w:r>
      <w:r w:rsidR="00334627">
        <w:rPr>
          <w:rFonts w:eastAsia="SimSun"/>
          <w:lang w:eastAsia="zh-CN"/>
        </w:rPr>
        <w:t xml:space="preserve"> could provide 5 dB more </w:t>
      </w:r>
      <w:r w:rsidR="00EF6AF2">
        <w:rPr>
          <w:rFonts w:eastAsia="SimSun"/>
          <w:lang w:eastAsia="zh-CN"/>
        </w:rPr>
        <w:t xml:space="preserve">conducted power per array and 5 dB more array </w:t>
      </w:r>
      <w:r w:rsidR="00334627">
        <w:rPr>
          <w:rFonts w:eastAsia="SimSun"/>
          <w:lang w:eastAsia="zh-CN"/>
        </w:rPr>
        <w:t xml:space="preserve">beamforming gain, </w:t>
      </w:r>
      <w:r w:rsidR="00EF6AF2">
        <w:rPr>
          <w:rFonts w:eastAsia="SimSun"/>
          <w:lang w:eastAsia="zh-CN"/>
        </w:rPr>
        <w:t xml:space="preserve">thus the conducted output power per sub-array or element should be 4 dB less than that for </w:t>
      </w:r>
      <w:r w:rsidR="00EF6AF2" w:rsidRPr="00266EDC">
        <w:rPr>
          <w:rFonts w:eastAsia="SimSun"/>
          <w:lang w:eastAsia="zh-CN"/>
        </w:rPr>
        <w:t>7125 to 8400 MHz</w:t>
      </w:r>
      <w:r w:rsidR="00C3051B">
        <w:rPr>
          <w:rFonts w:eastAsia="SimSun"/>
          <w:lang w:eastAsia="zh-CN"/>
        </w:rPr>
        <w:t>. Therefore,</w:t>
      </w:r>
      <w:r w:rsidR="00EF6AF2">
        <w:rPr>
          <w:rFonts w:eastAsia="SimSun"/>
          <w:lang w:eastAsia="zh-CN"/>
        </w:rPr>
        <w:t xml:space="preserve"> </w:t>
      </w:r>
      <w:r w:rsidR="00334627">
        <w:rPr>
          <w:rFonts w:eastAsia="SimSun"/>
          <w:lang w:eastAsia="zh-CN"/>
        </w:rPr>
        <w:t xml:space="preserve">the output power for different AAS BS classes in the </w:t>
      </w:r>
      <w:r w:rsidR="00334627" w:rsidRPr="00266EDC">
        <w:rPr>
          <w:rFonts w:eastAsia="SimSun"/>
          <w:lang w:eastAsia="zh-CN"/>
        </w:rPr>
        <w:t xml:space="preserve">LS </w:t>
      </w:r>
      <w:r w:rsidR="00334627">
        <w:rPr>
          <w:rFonts w:eastAsia="SimSun"/>
          <w:lang w:eastAsia="zh-CN"/>
        </w:rPr>
        <w:t>r</w:t>
      </w:r>
      <w:r w:rsidR="00334627" w:rsidRPr="00266EDC">
        <w:rPr>
          <w:rFonts w:eastAsia="SimSun"/>
          <w:lang w:eastAsia="zh-CN"/>
        </w:rPr>
        <w:t>epl</w:t>
      </w:r>
      <w:r w:rsidR="00334627">
        <w:rPr>
          <w:rFonts w:eastAsia="SimSun"/>
          <w:lang w:eastAsia="zh-CN"/>
        </w:rPr>
        <w:t xml:space="preserve">y </w:t>
      </w:r>
      <w:r w:rsidR="00334627" w:rsidRPr="00266EDC">
        <w:rPr>
          <w:rFonts w:eastAsia="SimSun"/>
          <w:lang w:eastAsia="zh-CN"/>
        </w:rPr>
        <w:t xml:space="preserve">on </w:t>
      </w:r>
      <w:r w:rsidR="00334627">
        <w:rPr>
          <w:rFonts w:eastAsia="SimSun"/>
          <w:lang w:eastAsia="zh-CN"/>
        </w:rPr>
        <w:t>p</w:t>
      </w:r>
      <w:r w:rsidR="00334627" w:rsidRPr="00266EDC">
        <w:rPr>
          <w:rFonts w:eastAsia="SimSun"/>
          <w:lang w:eastAsia="zh-CN"/>
        </w:rPr>
        <w:t xml:space="preserve">arameters for </w:t>
      </w:r>
      <w:r w:rsidR="00334627" w:rsidRPr="00833619">
        <w:rPr>
          <w:rFonts w:eastAsia="SimSun"/>
          <w:lang w:eastAsia="zh-CN"/>
        </w:rPr>
        <w:t>14800 to 15350 MHz</w:t>
      </w:r>
      <w:r w:rsidR="00334627">
        <w:rPr>
          <w:rFonts w:eastAsia="SimSun"/>
          <w:lang w:eastAsia="zh-CN"/>
        </w:rPr>
        <w:t xml:space="preserve"> should be</w:t>
      </w:r>
      <w:r w:rsidR="00C3051B">
        <w:rPr>
          <w:rFonts w:eastAsia="SimSun"/>
          <w:lang w:eastAsia="zh-CN"/>
        </w:rPr>
        <w:t xml:space="preserve"> as follows</w:t>
      </w:r>
      <w:r w:rsidR="00334627">
        <w:rPr>
          <w:rFonts w:eastAsia="SimSu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4321"/>
        <w:gridCol w:w="1135"/>
        <w:gridCol w:w="1490"/>
        <w:gridCol w:w="1378"/>
      </w:tblGrid>
      <w:tr w:rsidR="00200081" w:rsidRPr="00E155A0" w14:paraId="428DDD9F" w14:textId="77777777" w:rsidTr="00FE653C">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61887D"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E02F2"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4FD44"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14BFFE"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4626"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200081" w:rsidRPr="004267AF" w14:paraId="4334D7CD" w14:textId="77777777" w:rsidTr="00FE653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57870" w14:textId="77777777" w:rsidR="00200081" w:rsidRPr="00266EDC" w:rsidRDefault="00200081" w:rsidP="00FE653C">
            <w:pPr>
              <w:spacing w:before="40" w:after="20"/>
              <w:jc w:val="right"/>
              <w:rPr>
                <w:rFonts w:eastAsia="SimSun"/>
                <w:lang w:eastAsia="zh-CN"/>
              </w:rPr>
            </w:pPr>
            <w:r w:rsidRPr="00266EDC">
              <w:rPr>
                <w:rFonts w:eastAsia="SimSun"/>
                <w:lang w:eastAsia="zh-CN"/>
              </w:rPr>
              <w:t>7125 to 8400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4637" w14:textId="77777777" w:rsidR="00200081" w:rsidRPr="004267AF" w:rsidRDefault="00200081" w:rsidP="00FE653C">
            <w:pPr>
              <w:spacing w:before="40" w:after="20"/>
              <w:rPr>
                <w:rFonts w:eastAsia="Calibri"/>
                <w:szCs w:val="22"/>
                <w:lang w:eastAsia="ko-KR"/>
              </w:rPr>
            </w:pPr>
            <w:r w:rsidRPr="004267AF">
              <w:rPr>
                <w:rFonts w:eastAsia="Calibri"/>
                <w:szCs w:val="22"/>
                <w:lang w:eastAsia="ko-KR"/>
              </w:rPr>
              <w:t>Conducted power (before Ohmic loss) per sub-array</w:t>
            </w:r>
            <w:r>
              <w:rPr>
                <w:rFonts w:eastAsia="Calibri"/>
                <w:szCs w:val="22"/>
                <w:lang w:eastAsia="ko-KR"/>
              </w:rPr>
              <w:t xml:space="preserve"> or 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9FB7F2" w14:textId="59CB10DC" w:rsidR="00200081" w:rsidRPr="002E3321" w:rsidRDefault="00200081" w:rsidP="00FE653C">
            <w:pPr>
              <w:spacing w:before="40" w:after="20"/>
              <w:jc w:val="center"/>
              <w:rPr>
                <w:rFonts w:eastAsiaTheme="minorEastAsia"/>
              </w:rPr>
            </w:pPr>
            <w:r>
              <w:rPr>
                <w:rFonts w:eastAsiaTheme="minorEastAsia"/>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608558" w14:textId="77777777" w:rsidR="00200081" w:rsidRDefault="00200081" w:rsidP="00FE653C">
            <w:pPr>
              <w:spacing w:before="40" w:after="20"/>
              <w:jc w:val="center"/>
              <w:rPr>
                <w:rFonts w:eastAsiaTheme="minorEastAsia"/>
              </w:rPr>
            </w:pPr>
            <w:r>
              <w:rPr>
                <w:rFonts w:eastAsiaTheme="minorEastAsia"/>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87747" w14:textId="77777777" w:rsidR="00200081" w:rsidRPr="002E3321" w:rsidRDefault="00200081" w:rsidP="00FE653C">
            <w:pPr>
              <w:spacing w:before="40" w:after="20"/>
              <w:jc w:val="center"/>
              <w:rPr>
                <w:rFonts w:eastAsia="Calibri"/>
                <w:szCs w:val="22"/>
              </w:rPr>
            </w:pPr>
            <w:r>
              <w:rPr>
                <w:rFonts w:eastAsia="Calibri"/>
              </w:rPr>
              <w:t>N/A</w:t>
            </w:r>
          </w:p>
        </w:tc>
      </w:tr>
    </w:tbl>
    <w:p w14:paraId="6B6E86FD" w14:textId="77777777" w:rsidR="003C1FE6" w:rsidRDefault="003C1FE6" w:rsidP="003C1FE6">
      <w:pPr>
        <w:pStyle w:val="BodyText"/>
        <w:snapToGrid w:val="0"/>
        <w:rPr>
          <w:rFonts w:eastAsia="SimSun"/>
          <w:lang w:eastAsia="zh-CN"/>
        </w:rPr>
      </w:pPr>
    </w:p>
    <w:p w14:paraId="010C41E8" w14:textId="652CBFB8" w:rsidR="00C3051B" w:rsidRDefault="00C3051B" w:rsidP="003C1FE6">
      <w:pPr>
        <w:pStyle w:val="BodyText"/>
        <w:snapToGrid w:val="0"/>
        <w:rPr>
          <w:rFonts w:eastAsia="SimSun"/>
          <w:lang w:eastAsia="zh-CN"/>
        </w:rPr>
      </w:pPr>
      <w:r>
        <w:rPr>
          <w:rFonts w:eastAsia="SimSun"/>
          <w:lang w:eastAsia="zh-CN"/>
        </w:rPr>
        <w:t>For the coexistence simulation, the current output power for different BS class</w:t>
      </w:r>
      <w:r w:rsidR="00200081">
        <w:rPr>
          <w:rFonts w:eastAsia="SimSun"/>
          <w:lang w:eastAsia="zh-CN"/>
        </w:rPr>
        <w:t xml:space="preserve"> is</w:t>
      </w:r>
      <w:r>
        <w:rPr>
          <w:rFonts w:eastAsia="SimSun"/>
          <w:lang w:eastAsia="zh-CN"/>
        </w:rPr>
        <w:t xml:space="preserve"> currently defined in TR 38.922 </w:t>
      </w:r>
      <w:r w:rsidR="007D6850">
        <w:rPr>
          <w:rFonts w:eastAsia="SimSun"/>
          <w:lang w:eastAsia="zh-CN"/>
        </w:rPr>
        <w:t xml:space="preserve">[7] </w:t>
      </w:r>
      <w:r>
        <w:rPr>
          <w:rFonts w:eastAsia="SimSun"/>
          <w:lang w:eastAsia="zh-CN"/>
        </w:rPr>
        <w:t>as follows: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7D6850" w:rsidRPr="007849B1" w14:paraId="2B15F6C3" w14:textId="77777777" w:rsidTr="00FE653C">
        <w:tc>
          <w:tcPr>
            <w:tcW w:w="2375" w:type="dxa"/>
            <w:shd w:val="clear" w:color="auto" w:fill="auto"/>
          </w:tcPr>
          <w:p w14:paraId="218563BD" w14:textId="77777777" w:rsidR="007D6850" w:rsidRPr="007849B1" w:rsidRDefault="007D6850" w:rsidP="00FE653C">
            <w:pPr>
              <w:pStyle w:val="TAL"/>
              <w:rPr>
                <w:rFonts w:eastAsia="SimSun"/>
                <w:b/>
                <w:lang w:eastAsia="ja-JP"/>
              </w:rPr>
            </w:pPr>
            <w:r w:rsidRPr="007849B1">
              <w:rPr>
                <w:rFonts w:eastAsia="SimSun"/>
                <w:b/>
                <w:lang w:eastAsia="ja-JP"/>
              </w:rPr>
              <w:t>BS max TX power in dBm</w:t>
            </w:r>
            <w:r>
              <w:rPr>
                <w:rFonts w:eastAsia="SimSun"/>
                <w:b/>
                <w:lang w:eastAsia="ja-JP"/>
              </w:rPr>
              <w:t xml:space="preserve"> (2 polarizations)</w:t>
            </w:r>
          </w:p>
        </w:tc>
        <w:tc>
          <w:tcPr>
            <w:tcW w:w="2349" w:type="dxa"/>
            <w:shd w:val="clear" w:color="auto" w:fill="auto"/>
          </w:tcPr>
          <w:p w14:paraId="15500F6C" w14:textId="77777777" w:rsidR="007D6850" w:rsidRPr="007849B1" w:rsidRDefault="007D6850" w:rsidP="00FE653C">
            <w:pPr>
              <w:pStyle w:val="TAL"/>
              <w:rPr>
                <w:lang w:eastAsia="ja-JP"/>
              </w:rPr>
            </w:pPr>
            <w:r w:rsidRPr="007849B1">
              <w:rPr>
                <w:rFonts w:hint="eastAsia"/>
                <w:lang w:eastAsia="ja-JP"/>
              </w:rPr>
              <w:t>23dBm</w:t>
            </w:r>
          </w:p>
        </w:tc>
        <w:tc>
          <w:tcPr>
            <w:tcW w:w="2348" w:type="dxa"/>
            <w:shd w:val="clear" w:color="auto" w:fill="auto"/>
          </w:tcPr>
          <w:p w14:paraId="3B6C59D5" w14:textId="77777777" w:rsidR="007D6850" w:rsidRPr="007849B1" w:rsidRDefault="007D6850" w:rsidP="00FE653C">
            <w:pPr>
              <w:pStyle w:val="TAL"/>
              <w:rPr>
                <w:lang w:eastAsia="ja-JP"/>
              </w:rPr>
            </w:pPr>
            <w:r w:rsidRPr="007849B1">
              <w:rPr>
                <w:rFonts w:hint="eastAsia"/>
                <w:lang w:eastAsia="ja-JP"/>
              </w:rPr>
              <w:t>4</w:t>
            </w:r>
            <w:r>
              <w:rPr>
                <w:lang w:eastAsia="ja-JP"/>
              </w:rPr>
              <w:t>6</w:t>
            </w:r>
            <w:r w:rsidRPr="007849B1">
              <w:rPr>
                <w:rFonts w:hint="eastAsia"/>
                <w:lang w:eastAsia="ja-JP"/>
              </w:rPr>
              <w:t>dBm</w:t>
            </w:r>
          </w:p>
        </w:tc>
        <w:tc>
          <w:tcPr>
            <w:tcW w:w="2349" w:type="dxa"/>
            <w:shd w:val="clear" w:color="auto" w:fill="auto"/>
          </w:tcPr>
          <w:p w14:paraId="46BF11AD" w14:textId="77777777" w:rsidR="007D6850" w:rsidRPr="007849B1" w:rsidRDefault="007D6850" w:rsidP="00FE653C">
            <w:pPr>
              <w:pStyle w:val="TAL"/>
              <w:rPr>
                <w:lang w:eastAsia="ja-JP"/>
              </w:rPr>
            </w:pPr>
            <w:r w:rsidRPr="007849B1">
              <w:rPr>
                <w:rFonts w:hint="eastAsia"/>
                <w:lang w:eastAsia="ja-JP"/>
              </w:rPr>
              <w:t>3</w:t>
            </w:r>
            <w:r>
              <w:rPr>
                <w:lang w:eastAsia="ja-JP"/>
              </w:rPr>
              <w:t>6</w:t>
            </w:r>
            <w:r w:rsidRPr="007849B1">
              <w:rPr>
                <w:rFonts w:hint="eastAsia"/>
                <w:lang w:eastAsia="ja-JP"/>
              </w:rPr>
              <w:t>dBm</w:t>
            </w:r>
          </w:p>
        </w:tc>
      </w:tr>
    </w:tbl>
    <w:p w14:paraId="4F58D152" w14:textId="77777777" w:rsidR="00C3051B" w:rsidRDefault="00C3051B" w:rsidP="003C1FE6">
      <w:pPr>
        <w:pStyle w:val="BodyText"/>
        <w:snapToGrid w:val="0"/>
        <w:rPr>
          <w:rFonts w:eastAsia="SimSun"/>
          <w:lang w:eastAsia="zh-CN"/>
        </w:rPr>
      </w:pPr>
    </w:p>
    <w:p w14:paraId="21EDAF40" w14:textId="1D1716FE" w:rsidR="007D6850" w:rsidRDefault="007D6850" w:rsidP="003C1FE6">
      <w:pPr>
        <w:pStyle w:val="BodyText"/>
        <w:snapToGrid w:val="0"/>
        <w:rPr>
          <w:rFonts w:eastAsia="SimSun"/>
          <w:lang w:eastAsia="zh-CN"/>
        </w:rPr>
      </w:pPr>
      <w:r>
        <w:rPr>
          <w:rFonts w:eastAsia="SimSun"/>
          <w:lang w:eastAsia="zh-CN"/>
        </w:rPr>
        <w:t>Therefore,</w:t>
      </w:r>
      <w:r w:rsidR="003544DF">
        <w:rPr>
          <w:rFonts w:eastAsia="SimSun"/>
          <w:lang w:eastAsia="zh-CN"/>
        </w:rPr>
        <w:t xml:space="preserve"> the output power for different BS class in the WF including the </w:t>
      </w:r>
      <w:r w:rsidR="00EB4FD5">
        <w:rPr>
          <w:rFonts w:eastAsia="SimSun"/>
          <w:lang w:eastAsia="zh-CN"/>
        </w:rPr>
        <w:t xml:space="preserve">[36 dBm] for </w:t>
      </w:r>
      <w:r w:rsidR="003544DF">
        <w:rPr>
          <w:rFonts w:eastAsia="SimSun"/>
          <w:lang w:eastAsia="zh-CN"/>
        </w:rPr>
        <w:t>dense urban BS can be confirmed</w:t>
      </w:r>
      <w:r w:rsidR="00200081">
        <w:rPr>
          <w:rFonts w:eastAsia="SimSun"/>
          <w:lang w:eastAsia="zh-CN"/>
        </w:rPr>
        <w:t xml:space="preserve"> for coexistence simulation</w:t>
      </w:r>
      <w:r w:rsidR="003544DF">
        <w:rPr>
          <w:rFonts w:eastAsia="SimSun"/>
          <w:lang w:eastAsia="zh-CN"/>
        </w:rPr>
        <w:t>.</w:t>
      </w:r>
    </w:p>
    <w:p w14:paraId="7198C886" w14:textId="77777777" w:rsidR="007D6850" w:rsidRDefault="007D6850" w:rsidP="003C1FE6">
      <w:pPr>
        <w:pStyle w:val="BodyText"/>
        <w:snapToGrid w:val="0"/>
        <w:rPr>
          <w:rFonts w:eastAsia="SimSun"/>
          <w:lang w:eastAsia="zh-CN"/>
        </w:rPr>
      </w:pPr>
    </w:p>
    <w:p w14:paraId="2A6E9410" w14:textId="5620CCE2" w:rsidR="00EB4FD5" w:rsidRPr="00EB4FD5" w:rsidRDefault="00EB4FD5" w:rsidP="00EB4FD5">
      <w:pPr>
        <w:pStyle w:val="BodyText"/>
        <w:snapToGrid w:val="0"/>
        <w:rPr>
          <w:rFonts w:ascii="Arial" w:hAnsi="Arial" w:cs="Arial"/>
          <w:b/>
          <w:bCs/>
          <w:lang w:eastAsia="en-GB"/>
        </w:rPr>
      </w:pPr>
      <w:r w:rsidRPr="00EB4FD5">
        <w:rPr>
          <w:rFonts w:ascii="Arial" w:hAnsi="Arial" w:cs="Arial"/>
          <w:b/>
          <w:bCs/>
          <w:lang w:eastAsia="en-GB"/>
        </w:rPr>
        <w:t>2.3</w:t>
      </w:r>
      <w:r w:rsidRPr="00EB4FD5">
        <w:rPr>
          <w:rFonts w:ascii="Arial" w:hAnsi="Arial" w:cs="Arial"/>
          <w:b/>
          <w:bCs/>
          <w:lang w:eastAsia="en-GB"/>
        </w:rPr>
        <w:tab/>
      </w:r>
      <w:r w:rsidRPr="00EB4FD5">
        <w:rPr>
          <w:rFonts w:ascii="Arial" w:hAnsi="Arial" w:cs="Arial"/>
          <w:b/>
          <w:bCs/>
          <w:lang w:eastAsia="en-GB"/>
        </w:rPr>
        <w:tab/>
      </w:r>
      <w:r w:rsidRPr="00EB4FD5">
        <w:rPr>
          <w:rFonts w:ascii="Arial" w:hAnsi="Arial" w:cs="Arial"/>
          <w:b/>
          <w:lang w:eastAsia="ko-KR"/>
        </w:rPr>
        <w:t>Emissions mask</w:t>
      </w:r>
      <w:r w:rsidR="00902E4D">
        <w:rPr>
          <w:rFonts w:ascii="Arial" w:hAnsi="Arial" w:cs="Arial"/>
          <w:b/>
          <w:lang w:eastAsia="ko-KR"/>
        </w:rPr>
        <w:t xml:space="preserve"> and spurious emission</w:t>
      </w:r>
    </w:p>
    <w:p w14:paraId="6F3301A1" w14:textId="77777777" w:rsidR="00EB4FD5" w:rsidRDefault="00EB4FD5" w:rsidP="00EB4FD5">
      <w:pPr>
        <w:pStyle w:val="BodyText"/>
        <w:snapToGrid w:val="0"/>
      </w:pPr>
      <w:r>
        <w:t>It is stated in the agreed WF.</w:t>
      </w:r>
    </w:p>
    <w:tbl>
      <w:tblPr>
        <w:tblStyle w:val="TableGrid"/>
        <w:tblW w:w="0" w:type="auto"/>
        <w:tblLook w:val="04A0" w:firstRow="1" w:lastRow="0" w:firstColumn="1" w:lastColumn="0" w:noHBand="0" w:noVBand="1"/>
      </w:tblPr>
      <w:tblGrid>
        <w:gridCol w:w="9631"/>
      </w:tblGrid>
      <w:tr w:rsidR="00EB4FD5" w14:paraId="6C9E1072" w14:textId="77777777" w:rsidTr="00FE653C">
        <w:tc>
          <w:tcPr>
            <w:tcW w:w="9062" w:type="dxa"/>
          </w:tcPr>
          <w:p w14:paraId="79FB0926" w14:textId="77777777" w:rsidR="00902E4D" w:rsidRDefault="00902E4D" w:rsidP="00902E4D">
            <w:pPr>
              <w:rPr>
                <w:iCs/>
                <w:lang w:eastAsia="zh-CN"/>
              </w:rPr>
            </w:pPr>
            <w:r>
              <w:rPr>
                <w:b/>
                <w:u w:val="single"/>
                <w:lang w:eastAsia="ko-KR"/>
              </w:rPr>
              <w:t>Issue 4-10: Emissions mask</w:t>
            </w:r>
          </w:p>
          <w:p w14:paraId="2E9AEACC" w14:textId="77777777" w:rsidR="00902E4D" w:rsidRDefault="00902E4D" w:rsidP="00902E4D">
            <w:pPr>
              <w:rPr>
                <w:iCs/>
                <w:lang w:eastAsia="zh-CN"/>
              </w:rPr>
            </w:pPr>
            <w:r>
              <w:rPr>
                <w:rFonts w:hint="eastAsia"/>
                <w:iCs/>
                <w:lang w:val="en-US" w:eastAsia="zh-CN"/>
              </w:rPr>
              <w:t>A</w:t>
            </w:r>
            <w:r>
              <w:rPr>
                <w:iCs/>
                <w:lang w:eastAsia="zh-CN"/>
              </w:rPr>
              <w:t>greement:</w:t>
            </w:r>
          </w:p>
          <w:p w14:paraId="082E4E7B" w14:textId="77777777" w:rsidR="00902E4D" w:rsidRDefault="00902E4D" w:rsidP="00902E4D">
            <w:pPr>
              <w:rPr>
                <w:iCs/>
                <w:lang w:val="en-US" w:eastAsia="zh-CN"/>
              </w:rPr>
            </w:pPr>
            <w:r>
              <w:rPr>
                <w:iCs/>
                <w:lang w:eastAsia="zh-CN"/>
              </w:rPr>
              <w:t xml:space="preserve">For the </w:t>
            </w:r>
            <w:proofErr w:type="gramStart"/>
            <w:r>
              <w:rPr>
                <w:iCs/>
                <w:lang w:eastAsia="zh-CN"/>
              </w:rPr>
              <w:t xml:space="preserve">reply,  </w:t>
            </w:r>
            <w:r>
              <w:rPr>
                <w:rFonts w:hint="eastAsia"/>
                <w:iCs/>
                <w:lang w:val="en-US" w:eastAsia="zh-CN"/>
              </w:rPr>
              <w:t>refer</w:t>
            </w:r>
            <w:proofErr w:type="gramEnd"/>
            <w:r>
              <w:rPr>
                <w:rFonts w:hint="eastAsia"/>
                <w:iCs/>
                <w:lang w:val="en-US" w:eastAsia="zh-CN"/>
              </w:rPr>
              <w:t xml:space="preserve"> to</w:t>
            </w:r>
            <w:r>
              <w:rPr>
                <w:iCs/>
                <w:lang w:eastAsia="zh-CN"/>
              </w:rPr>
              <w:t xml:space="preserve"> </w:t>
            </w:r>
            <w:r>
              <w:rPr>
                <w:rFonts w:hint="eastAsia"/>
                <w:iCs/>
                <w:lang w:val="en-US" w:eastAsia="zh-CN"/>
              </w:rPr>
              <w:t>the following table as basis</w:t>
            </w:r>
          </w:p>
          <w:p w14:paraId="73858B43" w14:textId="77777777" w:rsidR="00902E4D" w:rsidRDefault="00902E4D" w:rsidP="00902E4D">
            <w:pPr>
              <w:pStyle w:val="ListParagraph"/>
              <w:numPr>
                <w:ilvl w:val="0"/>
                <w:numId w:val="32"/>
              </w:numPr>
              <w:overflowPunct w:val="0"/>
              <w:autoSpaceDE w:val="0"/>
              <w:autoSpaceDN w:val="0"/>
              <w:adjustRightInd w:val="0"/>
              <w:spacing w:line="259" w:lineRule="auto"/>
              <w:contextualSpacing w:val="0"/>
              <w:textAlignment w:val="baseline"/>
              <w:rPr>
                <w:iCs/>
                <w:lang w:eastAsia="zh-CN"/>
              </w:rPr>
            </w:pPr>
            <w:r>
              <w:rPr>
                <w:rFonts w:hint="eastAsia"/>
                <w:iCs/>
                <w:lang w:val="en-US" w:eastAsia="zh-CN"/>
              </w:rPr>
              <w:t>[</w:t>
            </w:r>
            <w:r>
              <w:rPr>
                <w:iCs/>
                <w:lang w:eastAsia="zh-CN"/>
              </w:rPr>
              <w:t>category B</w:t>
            </w:r>
            <w:r>
              <w:rPr>
                <w:rFonts w:hint="eastAsia"/>
                <w:iCs/>
                <w:lang w:val="en-US" w:eastAsia="zh-CN"/>
              </w:rPr>
              <w:t>]</w:t>
            </w:r>
            <w:r>
              <w:rPr>
                <w:iCs/>
                <w:lang w:eastAsia="zh-CN"/>
              </w:rPr>
              <w:t xml:space="preserve"> </w:t>
            </w:r>
            <w:r>
              <w:rPr>
                <w:rFonts w:hint="eastAsia"/>
                <w:iCs/>
                <w:lang w:val="en-US" w:eastAsia="zh-CN"/>
              </w:rPr>
              <w:t>and</w:t>
            </w:r>
            <w:r>
              <w:rPr>
                <w:iCs/>
                <w:lang w:eastAsia="zh-CN"/>
              </w:rPr>
              <w:t xml:space="preserve"> category A</w:t>
            </w:r>
          </w:p>
          <w:p w14:paraId="653C8D96" w14:textId="77777777" w:rsidR="00902E4D" w:rsidRDefault="00902E4D" w:rsidP="00902E4D">
            <w:pPr>
              <w:pStyle w:val="TH"/>
              <w:numPr>
                <w:ilvl w:val="0"/>
                <w:numId w:val="23"/>
              </w:numPr>
              <w:spacing w:line="259" w:lineRule="auto"/>
              <w:rPr>
                <w:lang w:val="en-US"/>
              </w:rPr>
            </w:pPr>
            <w:r>
              <w:t xml:space="preserve">Table 6.1.2-1: Wide Area BS operating band unwanted emission limits for </w:t>
            </w:r>
            <w:r>
              <w:rPr>
                <w:lang w:val="en-US"/>
              </w:rPr>
              <w:t>6.425 - 7.125 GHz and 10.0 - 10.5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02E4D" w14:paraId="1F165302" w14:textId="77777777" w:rsidTr="00FE653C">
              <w:trPr>
                <w:cantSplit/>
                <w:jc w:val="center"/>
              </w:trPr>
              <w:tc>
                <w:tcPr>
                  <w:tcW w:w="1953" w:type="dxa"/>
                  <w:tcBorders>
                    <w:top w:val="single" w:sz="4" w:space="0" w:color="auto"/>
                    <w:left w:val="single" w:sz="4" w:space="0" w:color="auto"/>
                    <w:bottom w:val="single" w:sz="4" w:space="0" w:color="auto"/>
                    <w:right w:val="single" w:sz="4" w:space="0" w:color="auto"/>
                  </w:tcBorders>
                </w:tcPr>
                <w:p w14:paraId="5F10A442" w14:textId="77777777" w:rsidR="00902E4D" w:rsidRDefault="00902E4D" w:rsidP="00902E4D">
                  <w:pPr>
                    <w:pStyle w:val="TAH"/>
                  </w:pPr>
                  <w:r>
                    <w:rPr>
                      <w:lang w:val="en-US"/>
                    </w:rPr>
                    <w:t xml:space="preserve">Frequency offset of measurement filter 3dB point, </w:t>
                  </w:r>
                  <w:r>
                    <w:rPr>
                      <w:rFonts w:ascii="Symbol" w:eastAsia="Symbol" w:hAnsi="Symbol" w:cs="Symbol"/>
                      <w:lang w:val="en-US"/>
                    </w:rPr>
                    <w:t>D</w:t>
                  </w:r>
                  <w:r>
                    <w:rPr>
                      <w:lang w:val="en-US"/>
                    </w:rPr>
                    <w:t>f</w:t>
                  </w:r>
                </w:p>
              </w:tc>
              <w:tc>
                <w:tcPr>
                  <w:tcW w:w="2976" w:type="dxa"/>
                  <w:tcBorders>
                    <w:top w:val="single" w:sz="4" w:space="0" w:color="auto"/>
                    <w:left w:val="single" w:sz="4" w:space="0" w:color="auto"/>
                    <w:bottom w:val="single" w:sz="4" w:space="0" w:color="auto"/>
                    <w:right w:val="single" w:sz="4" w:space="0" w:color="auto"/>
                  </w:tcBorders>
                </w:tcPr>
                <w:p w14:paraId="1C7A5FFB" w14:textId="77777777" w:rsidR="00902E4D" w:rsidRDefault="00902E4D" w:rsidP="00902E4D">
                  <w:pPr>
                    <w:pStyle w:val="TAH"/>
                    <w:rPr>
                      <w:lang w:val="en-US"/>
                    </w:rPr>
                  </w:pPr>
                  <w:r>
                    <w:rPr>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DC0D828" w14:textId="77777777" w:rsidR="00902E4D" w:rsidRDefault="00902E4D" w:rsidP="00902E4D">
                  <w:pPr>
                    <w:pStyle w:val="TAH"/>
                    <w:rPr>
                      <w:iCs/>
                    </w:rPr>
                  </w:pPr>
                  <w:r>
                    <w:rPr>
                      <w:iCs/>
                      <w:lang w:eastAsia="zh-CN"/>
                    </w:rPr>
                    <w:t>Basic limits</w:t>
                  </w:r>
                  <w:r>
                    <w:rPr>
                      <w:iCs/>
                    </w:rPr>
                    <w:t xml:space="preserve"> </w:t>
                  </w:r>
                </w:p>
              </w:tc>
              <w:tc>
                <w:tcPr>
                  <w:tcW w:w="1430" w:type="dxa"/>
                  <w:tcBorders>
                    <w:top w:val="single" w:sz="4" w:space="0" w:color="auto"/>
                    <w:left w:val="single" w:sz="4" w:space="0" w:color="auto"/>
                    <w:bottom w:val="single" w:sz="4" w:space="0" w:color="auto"/>
                    <w:right w:val="single" w:sz="4" w:space="0" w:color="auto"/>
                  </w:tcBorders>
                </w:tcPr>
                <w:p w14:paraId="0A31444F" w14:textId="77777777" w:rsidR="00902E4D" w:rsidRDefault="00902E4D" w:rsidP="00902E4D">
                  <w:pPr>
                    <w:pStyle w:val="TAH"/>
                    <w:rPr>
                      <w:iCs/>
                    </w:rPr>
                  </w:pPr>
                  <w:r>
                    <w:rPr>
                      <w:iCs/>
                    </w:rPr>
                    <w:t>Measurement bandwidth</w:t>
                  </w:r>
                </w:p>
              </w:tc>
            </w:tr>
            <w:tr w:rsidR="00902E4D" w14:paraId="493F38A8" w14:textId="77777777" w:rsidTr="00FE653C">
              <w:trPr>
                <w:cantSplit/>
                <w:jc w:val="center"/>
              </w:trPr>
              <w:tc>
                <w:tcPr>
                  <w:tcW w:w="1953" w:type="dxa"/>
                  <w:tcBorders>
                    <w:top w:val="single" w:sz="4" w:space="0" w:color="auto"/>
                    <w:left w:val="single" w:sz="4" w:space="0" w:color="auto"/>
                    <w:bottom w:val="single" w:sz="4" w:space="0" w:color="auto"/>
                    <w:right w:val="single" w:sz="4" w:space="0" w:color="auto"/>
                  </w:tcBorders>
                </w:tcPr>
                <w:p w14:paraId="367B3211" w14:textId="77777777" w:rsidR="00902E4D" w:rsidRDefault="00902E4D" w:rsidP="00902E4D">
                  <w:pPr>
                    <w:pStyle w:val="TAC"/>
                  </w:pPr>
                  <w:r>
                    <w:rPr>
                      <w:lang w:val="en-US"/>
                    </w:rPr>
                    <w:t xml:space="preserve">0 MHz </w:t>
                  </w:r>
                  <w:r>
                    <w:rPr>
                      <w:rFonts w:ascii="Symbol" w:eastAsia="Symbol" w:hAnsi="Symbol" w:cs="Symbol"/>
                      <w:lang w:val="en-US"/>
                    </w:rPr>
                    <w:t>£</w:t>
                  </w:r>
                  <w:r>
                    <w:rPr>
                      <w:lang w:val="en-US"/>
                    </w:rPr>
                    <w:t xml:space="preserve"> </w:t>
                  </w:r>
                  <w:r>
                    <w:rPr>
                      <w:rFonts w:ascii="Symbol" w:eastAsia="Symbol" w:hAnsi="Symbol" w:cs="Symbol"/>
                      <w:lang w:val="en-US"/>
                    </w:rPr>
                    <w:t>D</w:t>
                  </w:r>
                  <w:r>
                    <w:rPr>
                      <w:lang w:val="en-US"/>
                    </w:rPr>
                    <w:t>f &lt; 50 MHz</w:t>
                  </w:r>
                </w:p>
              </w:tc>
              <w:tc>
                <w:tcPr>
                  <w:tcW w:w="2976" w:type="dxa"/>
                  <w:tcBorders>
                    <w:top w:val="single" w:sz="4" w:space="0" w:color="auto"/>
                    <w:left w:val="single" w:sz="4" w:space="0" w:color="auto"/>
                    <w:bottom w:val="single" w:sz="4" w:space="0" w:color="auto"/>
                    <w:right w:val="single" w:sz="4" w:space="0" w:color="auto"/>
                  </w:tcBorders>
                </w:tcPr>
                <w:p w14:paraId="2F3C94D0" w14:textId="77777777" w:rsidR="00902E4D" w:rsidRDefault="00902E4D" w:rsidP="00902E4D">
                  <w:pPr>
                    <w:pStyle w:val="TAC"/>
                  </w:pPr>
                  <w:r>
                    <w:rPr>
                      <w:lang w:val="en-US"/>
                    </w:rPr>
                    <w:t xml:space="preserve">0.05 MHz </w:t>
                  </w:r>
                  <w:r>
                    <w:rPr>
                      <w:rFonts w:ascii="Symbol" w:eastAsia="Symbol" w:hAnsi="Symbol" w:cs="Symbol"/>
                      <w:lang w:val="en-US"/>
                    </w:rPr>
                    <w:t>£</w:t>
                  </w:r>
                  <w:r>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225B2D9" w14:textId="77777777" w:rsidR="00902E4D" w:rsidRDefault="00902E4D" w:rsidP="00902E4D">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4B0D04" w14:textId="77777777" w:rsidR="00902E4D" w:rsidRDefault="00902E4D" w:rsidP="00902E4D">
                  <w:pPr>
                    <w:pStyle w:val="TAC"/>
                  </w:pPr>
                  <w:r>
                    <w:t xml:space="preserve">100 kHz </w:t>
                  </w:r>
                </w:p>
              </w:tc>
            </w:tr>
            <w:tr w:rsidR="00902E4D" w14:paraId="646468DE" w14:textId="77777777" w:rsidTr="00FE653C">
              <w:trPr>
                <w:cantSplit/>
                <w:jc w:val="center"/>
              </w:trPr>
              <w:tc>
                <w:tcPr>
                  <w:tcW w:w="1953" w:type="dxa"/>
                  <w:tcBorders>
                    <w:top w:val="single" w:sz="4" w:space="0" w:color="auto"/>
                    <w:left w:val="single" w:sz="4" w:space="0" w:color="auto"/>
                    <w:bottom w:val="single" w:sz="4" w:space="0" w:color="auto"/>
                    <w:right w:val="single" w:sz="4" w:space="0" w:color="auto"/>
                  </w:tcBorders>
                </w:tcPr>
                <w:p w14:paraId="196D5595" w14:textId="77777777" w:rsidR="00902E4D" w:rsidRDefault="00902E4D" w:rsidP="00902E4D">
                  <w:pPr>
                    <w:pStyle w:val="TAC"/>
                    <w:rPr>
                      <w:lang w:val="sv-SE"/>
                    </w:rPr>
                  </w:pPr>
                  <w:r>
                    <w:rPr>
                      <w:lang w:val="sv-SE"/>
                    </w:rPr>
                    <w:lastRenderedPageBreak/>
                    <w:t xml:space="preserve">50 MHz </w:t>
                  </w:r>
                  <w:r>
                    <w:rPr>
                      <w:rFonts w:ascii="Symbol" w:eastAsia="Symbol" w:hAnsi="Symbol" w:cs="Symbol"/>
                    </w:rPr>
                    <w:sym w:font="Symbol" w:char="F0A3"/>
                  </w:r>
                  <w:r>
                    <w:rPr>
                      <w:lang w:val="sv-SE"/>
                    </w:rPr>
                    <w:t xml:space="preserve"> </w:t>
                  </w:r>
                  <w:r>
                    <w:rPr>
                      <w:rFonts w:ascii="Symbol" w:eastAsia="Symbol" w:hAnsi="Symbol" w:cs="Symbol"/>
                    </w:rPr>
                    <w:sym w:font="Symbol" w:char="F044"/>
                  </w:r>
                  <w:r>
                    <w:rPr>
                      <w:lang w:val="sv-SE"/>
                    </w:rPr>
                    <w:t>f &lt;</w:t>
                  </w:r>
                </w:p>
                <w:p w14:paraId="1278F2B9" w14:textId="77777777" w:rsidR="00902E4D" w:rsidRDefault="00902E4D" w:rsidP="00902E4D">
                  <w:pPr>
                    <w:pStyle w:val="TAC"/>
                    <w:rPr>
                      <w:lang w:val="sv-SE"/>
                    </w:rPr>
                  </w:pPr>
                  <w:r>
                    <w:rPr>
                      <w:lang w:val="sv-SE"/>
                    </w:rPr>
                    <w:t xml:space="preserve">min(100 MHz, </w:t>
                  </w:r>
                  <w:r>
                    <w:rPr>
                      <w:rFonts w:ascii="Symbol" w:eastAsia="Symbol" w:hAnsi="Symbol" w:cs="Symbol"/>
                    </w:rPr>
                    <w:t>D</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45046285" w14:textId="77777777" w:rsidR="00902E4D" w:rsidRDefault="00902E4D" w:rsidP="00902E4D">
                  <w:pPr>
                    <w:pStyle w:val="TAC"/>
                    <w:rPr>
                      <w:lang w:val="sv-SE"/>
                    </w:rPr>
                  </w:pPr>
                  <w:r>
                    <w:rPr>
                      <w:lang w:val="sv-SE"/>
                    </w:rPr>
                    <w:t xml:space="preserve">50.05 MHz </w:t>
                  </w:r>
                  <w:r>
                    <w:rPr>
                      <w:rFonts w:ascii="Symbol" w:eastAsia="Symbol" w:hAnsi="Symbol" w:cs="Symbol"/>
                    </w:rPr>
                    <w:sym w:font="Symbol" w:char="F0A3"/>
                  </w:r>
                  <w:r>
                    <w:rPr>
                      <w:lang w:val="sv-SE"/>
                    </w:rPr>
                    <w:t xml:space="preserve"> f_offset &lt;</w:t>
                  </w:r>
                </w:p>
                <w:p w14:paraId="544474D0" w14:textId="77777777" w:rsidR="00902E4D" w:rsidRDefault="00902E4D" w:rsidP="00902E4D">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1422A00" w14:textId="77777777" w:rsidR="00902E4D" w:rsidRDefault="00902E4D" w:rsidP="00902E4D">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4252250E" w14:textId="77777777" w:rsidR="00902E4D" w:rsidRDefault="00902E4D" w:rsidP="00902E4D">
                  <w:pPr>
                    <w:pStyle w:val="TAC"/>
                  </w:pPr>
                  <w:r>
                    <w:t xml:space="preserve">100 kHz </w:t>
                  </w:r>
                </w:p>
              </w:tc>
            </w:tr>
            <w:tr w:rsidR="00902E4D" w14:paraId="38682D22" w14:textId="77777777" w:rsidTr="00FE653C">
              <w:trPr>
                <w:cantSplit/>
                <w:jc w:val="center"/>
              </w:trPr>
              <w:tc>
                <w:tcPr>
                  <w:tcW w:w="1953" w:type="dxa"/>
                  <w:tcBorders>
                    <w:top w:val="single" w:sz="4" w:space="0" w:color="auto"/>
                    <w:left w:val="single" w:sz="4" w:space="0" w:color="auto"/>
                    <w:bottom w:val="single" w:sz="4" w:space="0" w:color="auto"/>
                    <w:right w:val="single" w:sz="4" w:space="0" w:color="auto"/>
                  </w:tcBorders>
                </w:tcPr>
                <w:p w14:paraId="7B18043B" w14:textId="77777777" w:rsidR="00902E4D" w:rsidRDefault="00902E4D" w:rsidP="00902E4D">
                  <w:pPr>
                    <w:pStyle w:val="TAC"/>
                  </w:pPr>
                  <w:r>
                    <w:rPr>
                      <w:lang w:val="en-US"/>
                    </w:rPr>
                    <w:t xml:space="preserve">100 MHz </w:t>
                  </w:r>
                  <w:r>
                    <w:rPr>
                      <w:rFonts w:ascii="Symbol" w:eastAsia="Symbol" w:hAnsi="Symbol" w:cs="Symbol"/>
                      <w:lang w:val="en-US"/>
                    </w:rPr>
                    <w:t>£</w:t>
                  </w:r>
                  <w:r>
                    <w:rPr>
                      <w:lang w:val="en-US"/>
                    </w:rPr>
                    <w:t xml:space="preserve"> </w:t>
                  </w:r>
                  <w:r>
                    <w:rPr>
                      <w:rFonts w:ascii="Symbol" w:eastAsia="Symbol" w:hAnsi="Symbol" w:cs="Symbol"/>
                      <w:lang w:val="en-US"/>
                    </w:rPr>
                    <w:t>D</w:t>
                  </w:r>
                  <w:r>
                    <w:rPr>
                      <w:lang w:val="en-US"/>
                    </w:rPr>
                    <w:t xml:space="preserve">f </w:t>
                  </w:r>
                  <w:r>
                    <w:rPr>
                      <w:rFonts w:ascii="Symbol" w:eastAsia="Symbol" w:hAnsi="Symbol" w:cs="Symbol"/>
                      <w:lang w:val="en-US"/>
                    </w:rPr>
                    <w:t>£</w:t>
                  </w:r>
                  <w:r>
                    <w:rPr>
                      <w:lang w:val="en-US"/>
                    </w:rPr>
                    <w:t xml:space="preserve"> </w:t>
                  </w:r>
                  <w:r>
                    <w:rPr>
                      <w:rFonts w:ascii="Symbol" w:eastAsia="Symbol" w:hAnsi="Symbol" w:cs="Symbol"/>
                      <w:lang w:val="en-US"/>
                    </w:rPr>
                    <w:t>D</w:t>
                  </w:r>
                  <w:r>
                    <w:rPr>
                      <w:lang w:val="en-US"/>
                    </w:rPr>
                    <w:t>f</w:t>
                  </w:r>
                  <w:r>
                    <w:rPr>
                      <w:vertAlign w:val="subscript"/>
                      <w:lang w:val="en-US"/>
                    </w:rPr>
                    <w:t>max</w:t>
                  </w:r>
                </w:p>
              </w:tc>
              <w:tc>
                <w:tcPr>
                  <w:tcW w:w="2976" w:type="dxa"/>
                  <w:tcBorders>
                    <w:top w:val="single" w:sz="4" w:space="0" w:color="auto"/>
                    <w:left w:val="single" w:sz="4" w:space="0" w:color="auto"/>
                    <w:bottom w:val="single" w:sz="4" w:space="0" w:color="auto"/>
                    <w:right w:val="single" w:sz="4" w:space="0" w:color="auto"/>
                  </w:tcBorders>
                </w:tcPr>
                <w:p w14:paraId="636747BD" w14:textId="77777777" w:rsidR="00902E4D" w:rsidRDefault="00902E4D" w:rsidP="00902E4D">
                  <w:pPr>
                    <w:pStyle w:val="TAC"/>
                  </w:pPr>
                  <w:r>
                    <w:rPr>
                      <w:lang w:val="en-US"/>
                    </w:rPr>
                    <w:t xml:space="preserve">100.5 MHz </w:t>
                  </w:r>
                  <w:r>
                    <w:rPr>
                      <w:rFonts w:ascii="Symbol" w:eastAsia="Symbol" w:hAnsi="Symbol" w:cs="Symbol"/>
                      <w:lang w:val="en-US"/>
                    </w:rPr>
                    <w:t>£</w:t>
                  </w:r>
                  <w:r>
                    <w:rPr>
                      <w:lang w:val="en-US"/>
                    </w:rPr>
                    <w:t xml:space="preserve"> f_offset &lt; f_offset</w:t>
                  </w:r>
                  <w:r>
                    <w:rPr>
                      <w:vertAlign w:val="subscript"/>
                      <w:lang w:val="en-US"/>
                    </w:rPr>
                    <w:t>max</w:t>
                  </w:r>
                  <w:r>
                    <w:rPr>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0C3804B1" w14:textId="77777777" w:rsidR="00902E4D" w:rsidRDefault="00902E4D" w:rsidP="00902E4D">
                  <w:pPr>
                    <w:pStyle w:val="TAC"/>
                  </w:pPr>
                  <w:r>
                    <w:t>-13 dBm</w:t>
                  </w:r>
                </w:p>
              </w:tc>
              <w:tc>
                <w:tcPr>
                  <w:tcW w:w="1430" w:type="dxa"/>
                  <w:tcBorders>
                    <w:top w:val="single" w:sz="4" w:space="0" w:color="auto"/>
                    <w:left w:val="single" w:sz="4" w:space="0" w:color="auto"/>
                    <w:bottom w:val="single" w:sz="4" w:space="0" w:color="auto"/>
                    <w:right w:val="single" w:sz="4" w:space="0" w:color="auto"/>
                  </w:tcBorders>
                </w:tcPr>
                <w:p w14:paraId="5C18A469" w14:textId="77777777" w:rsidR="00902E4D" w:rsidRDefault="00902E4D" w:rsidP="00902E4D">
                  <w:pPr>
                    <w:pStyle w:val="TAC"/>
                  </w:pPr>
                  <w:r>
                    <w:t xml:space="preserve">1MHz </w:t>
                  </w:r>
                </w:p>
              </w:tc>
            </w:tr>
          </w:tbl>
          <w:p w14:paraId="0F9834CA" w14:textId="77777777" w:rsidR="00902E4D" w:rsidRDefault="00902E4D" w:rsidP="00902E4D">
            <w:pPr>
              <w:pStyle w:val="ListParagraph"/>
              <w:numPr>
                <w:ilvl w:val="0"/>
                <w:numId w:val="23"/>
              </w:numPr>
              <w:overflowPunct w:val="0"/>
              <w:autoSpaceDE w:val="0"/>
              <w:autoSpaceDN w:val="0"/>
              <w:adjustRightInd w:val="0"/>
              <w:spacing w:line="259" w:lineRule="auto"/>
              <w:contextualSpacing w:val="0"/>
              <w:textAlignment w:val="baseline"/>
              <w:rPr>
                <w:lang w:val="en-US"/>
              </w:rPr>
            </w:pPr>
          </w:p>
          <w:p w14:paraId="5D2DEF24" w14:textId="77777777" w:rsidR="00902E4D" w:rsidRDefault="00902E4D" w:rsidP="00902E4D">
            <w:pPr>
              <w:pStyle w:val="TH"/>
              <w:numPr>
                <w:ilvl w:val="0"/>
                <w:numId w:val="23"/>
              </w:numPr>
              <w:spacing w:line="259" w:lineRule="auto"/>
              <w:rPr>
                <w:lang w:val="en-US"/>
              </w:rPr>
            </w:pPr>
            <w:r>
              <w:rPr>
                <w:rFonts w:hint="eastAsia"/>
                <w:lang w:val="en-US" w:eastAsia="zh-CN"/>
              </w:rPr>
              <w:t>[</w:t>
            </w:r>
            <w:r>
              <w:t xml:space="preserve">Table 6.1.2-2: Wide Area BS operating band unwanted emission limits for </w:t>
            </w:r>
            <w:r>
              <w:rPr>
                <w:lang w:val="en-US"/>
              </w:rPr>
              <w:t>6.425 - 7.125 GHz and 10.0 - 10.5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02E4D" w14:paraId="4A02C1EC" w14:textId="77777777" w:rsidTr="00FE653C">
              <w:trPr>
                <w:cantSplit/>
                <w:jc w:val="center"/>
              </w:trPr>
              <w:tc>
                <w:tcPr>
                  <w:tcW w:w="1953" w:type="dxa"/>
                  <w:tcBorders>
                    <w:top w:val="single" w:sz="4" w:space="0" w:color="auto"/>
                    <w:left w:val="single" w:sz="4" w:space="0" w:color="auto"/>
                    <w:bottom w:val="single" w:sz="4" w:space="0" w:color="auto"/>
                    <w:right w:val="single" w:sz="4" w:space="0" w:color="auto"/>
                  </w:tcBorders>
                </w:tcPr>
                <w:p w14:paraId="463C160A" w14:textId="77777777" w:rsidR="00902E4D" w:rsidRDefault="00902E4D" w:rsidP="00902E4D">
                  <w:pPr>
                    <w:pStyle w:val="TAH"/>
                  </w:pPr>
                  <w:r>
                    <w:rPr>
                      <w:lang w:val="en-US"/>
                    </w:rPr>
                    <w:t xml:space="preserve">Frequency offset of measurement filter 3dB point, </w:t>
                  </w:r>
                  <w:r>
                    <w:rPr>
                      <w:rFonts w:ascii="Symbol" w:eastAsia="Symbol" w:hAnsi="Symbol" w:cs="Symbol"/>
                      <w:lang w:val="en-US"/>
                    </w:rPr>
                    <w:t>D</w:t>
                  </w:r>
                  <w:r>
                    <w:rPr>
                      <w:lang w:val="en-US"/>
                    </w:rPr>
                    <w:t>f</w:t>
                  </w:r>
                </w:p>
              </w:tc>
              <w:tc>
                <w:tcPr>
                  <w:tcW w:w="2976" w:type="dxa"/>
                  <w:tcBorders>
                    <w:top w:val="single" w:sz="4" w:space="0" w:color="auto"/>
                    <w:left w:val="single" w:sz="4" w:space="0" w:color="auto"/>
                    <w:bottom w:val="single" w:sz="4" w:space="0" w:color="auto"/>
                    <w:right w:val="single" w:sz="4" w:space="0" w:color="auto"/>
                  </w:tcBorders>
                </w:tcPr>
                <w:p w14:paraId="0A264EEF" w14:textId="77777777" w:rsidR="00902E4D" w:rsidRDefault="00902E4D" w:rsidP="00902E4D">
                  <w:pPr>
                    <w:pStyle w:val="TAH"/>
                    <w:rPr>
                      <w:lang w:val="en-US"/>
                    </w:rPr>
                  </w:pPr>
                  <w:r>
                    <w:rPr>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AAEDD5E" w14:textId="77777777" w:rsidR="00902E4D" w:rsidRDefault="00902E4D" w:rsidP="00902E4D">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16F6858" w14:textId="77777777" w:rsidR="00902E4D" w:rsidRDefault="00902E4D" w:rsidP="00902E4D">
                  <w:pPr>
                    <w:pStyle w:val="TAH"/>
                    <w:rPr>
                      <w:iCs/>
                    </w:rPr>
                  </w:pPr>
                  <w:r>
                    <w:rPr>
                      <w:iCs/>
                    </w:rPr>
                    <w:t>Measurement bandwidth</w:t>
                  </w:r>
                </w:p>
              </w:tc>
            </w:tr>
            <w:tr w:rsidR="00902E4D" w14:paraId="290ECD7A" w14:textId="77777777" w:rsidTr="00FE653C">
              <w:trPr>
                <w:cantSplit/>
                <w:jc w:val="center"/>
              </w:trPr>
              <w:tc>
                <w:tcPr>
                  <w:tcW w:w="1953" w:type="dxa"/>
                  <w:tcBorders>
                    <w:top w:val="single" w:sz="4" w:space="0" w:color="auto"/>
                    <w:left w:val="single" w:sz="4" w:space="0" w:color="auto"/>
                    <w:bottom w:val="single" w:sz="4" w:space="0" w:color="auto"/>
                    <w:right w:val="single" w:sz="4" w:space="0" w:color="auto"/>
                  </w:tcBorders>
                </w:tcPr>
                <w:p w14:paraId="66D65F49" w14:textId="77777777" w:rsidR="00902E4D" w:rsidRDefault="00902E4D" w:rsidP="00902E4D">
                  <w:pPr>
                    <w:pStyle w:val="TAC"/>
                  </w:pPr>
                  <w:r>
                    <w:rPr>
                      <w:lang w:val="en-US"/>
                    </w:rPr>
                    <w:t xml:space="preserve">0 MHz </w:t>
                  </w:r>
                  <w:r>
                    <w:rPr>
                      <w:rFonts w:ascii="Symbol" w:eastAsia="Symbol" w:hAnsi="Symbol" w:cs="Symbol"/>
                      <w:lang w:val="en-US"/>
                    </w:rPr>
                    <w:t>£</w:t>
                  </w:r>
                  <w:r>
                    <w:rPr>
                      <w:lang w:val="en-US"/>
                    </w:rPr>
                    <w:t xml:space="preserve"> </w:t>
                  </w:r>
                  <w:r>
                    <w:rPr>
                      <w:rFonts w:ascii="Symbol" w:eastAsia="Symbol" w:hAnsi="Symbol" w:cs="Symbol"/>
                      <w:lang w:val="en-US"/>
                    </w:rPr>
                    <w:t>D</w:t>
                  </w:r>
                  <w:r>
                    <w:rPr>
                      <w:lang w:val="en-US"/>
                    </w:rPr>
                    <w:t>f &lt; 50 MHz</w:t>
                  </w:r>
                </w:p>
              </w:tc>
              <w:tc>
                <w:tcPr>
                  <w:tcW w:w="2976" w:type="dxa"/>
                  <w:tcBorders>
                    <w:top w:val="single" w:sz="4" w:space="0" w:color="auto"/>
                    <w:left w:val="single" w:sz="4" w:space="0" w:color="auto"/>
                    <w:bottom w:val="single" w:sz="4" w:space="0" w:color="auto"/>
                    <w:right w:val="single" w:sz="4" w:space="0" w:color="auto"/>
                  </w:tcBorders>
                </w:tcPr>
                <w:p w14:paraId="49126A95" w14:textId="77777777" w:rsidR="00902E4D" w:rsidRDefault="00902E4D" w:rsidP="00902E4D">
                  <w:pPr>
                    <w:pStyle w:val="TAC"/>
                  </w:pPr>
                  <w:r>
                    <w:rPr>
                      <w:lang w:val="en-US"/>
                    </w:rPr>
                    <w:t xml:space="preserve">0.05 MHz </w:t>
                  </w:r>
                  <w:r>
                    <w:rPr>
                      <w:rFonts w:ascii="Symbol" w:eastAsia="Symbol" w:hAnsi="Symbol" w:cs="Symbol"/>
                      <w:lang w:val="en-US"/>
                    </w:rPr>
                    <w:t>£</w:t>
                  </w:r>
                  <w:r>
                    <w:rPr>
                      <w:lang w:val="en-US"/>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628FA1A8" w14:textId="77777777" w:rsidR="00902E4D" w:rsidRDefault="00902E4D" w:rsidP="00902E4D">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398778" w14:textId="77777777" w:rsidR="00902E4D" w:rsidRDefault="00902E4D" w:rsidP="00902E4D">
                  <w:pPr>
                    <w:pStyle w:val="TAC"/>
                  </w:pPr>
                  <w:r>
                    <w:t xml:space="preserve">100 kHz </w:t>
                  </w:r>
                </w:p>
              </w:tc>
            </w:tr>
            <w:tr w:rsidR="00902E4D" w14:paraId="1F6CF1F8" w14:textId="77777777" w:rsidTr="00FE653C">
              <w:trPr>
                <w:cantSplit/>
                <w:jc w:val="center"/>
              </w:trPr>
              <w:tc>
                <w:tcPr>
                  <w:tcW w:w="1953" w:type="dxa"/>
                  <w:tcBorders>
                    <w:top w:val="single" w:sz="4" w:space="0" w:color="auto"/>
                    <w:left w:val="single" w:sz="4" w:space="0" w:color="auto"/>
                    <w:bottom w:val="single" w:sz="4" w:space="0" w:color="auto"/>
                    <w:right w:val="single" w:sz="4" w:space="0" w:color="auto"/>
                  </w:tcBorders>
                </w:tcPr>
                <w:p w14:paraId="37ED94B7" w14:textId="77777777" w:rsidR="00902E4D" w:rsidRDefault="00902E4D" w:rsidP="00902E4D">
                  <w:pPr>
                    <w:pStyle w:val="TAC"/>
                    <w:rPr>
                      <w:lang w:val="sv-SE"/>
                    </w:rPr>
                  </w:pPr>
                  <w:r>
                    <w:rPr>
                      <w:lang w:val="sv-SE"/>
                    </w:rPr>
                    <w:t xml:space="preserve">50 MHz </w:t>
                  </w:r>
                  <w:r>
                    <w:rPr>
                      <w:rFonts w:ascii="Symbol" w:eastAsia="Symbol" w:hAnsi="Symbol" w:cs="Symbol"/>
                    </w:rPr>
                    <w:sym w:font="Symbol" w:char="F0A3"/>
                  </w:r>
                  <w:r>
                    <w:rPr>
                      <w:lang w:val="sv-SE"/>
                    </w:rPr>
                    <w:t xml:space="preserve"> </w:t>
                  </w:r>
                  <w:r>
                    <w:rPr>
                      <w:rFonts w:ascii="Symbol" w:eastAsia="Symbol" w:hAnsi="Symbol" w:cs="Symbol"/>
                    </w:rPr>
                    <w:sym w:font="Symbol" w:char="F044"/>
                  </w:r>
                  <w:r>
                    <w:rPr>
                      <w:lang w:val="sv-SE"/>
                    </w:rPr>
                    <w:t>f &lt;</w:t>
                  </w:r>
                </w:p>
                <w:p w14:paraId="306F10B1" w14:textId="77777777" w:rsidR="00902E4D" w:rsidRDefault="00902E4D" w:rsidP="00902E4D">
                  <w:pPr>
                    <w:pStyle w:val="TAC"/>
                    <w:rPr>
                      <w:lang w:val="sv-SE"/>
                    </w:rPr>
                  </w:pPr>
                  <w:r>
                    <w:rPr>
                      <w:lang w:val="sv-SE"/>
                    </w:rPr>
                    <w:t xml:space="preserve">min(100 MHz, </w:t>
                  </w:r>
                  <w:r>
                    <w:rPr>
                      <w:rFonts w:ascii="Symbol" w:eastAsia="Symbol" w:hAnsi="Symbol" w:cs="Symbol"/>
                    </w:rPr>
                    <w:t>D</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2FE01278" w14:textId="77777777" w:rsidR="00902E4D" w:rsidRDefault="00902E4D" w:rsidP="00902E4D">
                  <w:pPr>
                    <w:pStyle w:val="TAC"/>
                    <w:rPr>
                      <w:lang w:val="sv-SE"/>
                    </w:rPr>
                  </w:pPr>
                  <w:r>
                    <w:rPr>
                      <w:lang w:val="sv-SE"/>
                    </w:rPr>
                    <w:t xml:space="preserve">50.05 MHz </w:t>
                  </w:r>
                  <w:r>
                    <w:rPr>
                      <w:rFonts w:ascii="Symbol" w:eastAsia="Symbol" w:hAnsi="Symbol" w:cs="Symbol"/>
                    </w:rPr>
                    <w:sym w:font="Symbol" w:char="F0A3"/>
                  </w:r>
                  <w:r>
                    <w:rPr>
                      <w:lang w:val="sv-SE"/>
                    </w:rPr>
                    <w:t xml:space="preserve"> f_offset &lt;</w:t>
                  </w:r>
                </w:p>
                <w:p w14:paraId="423159F7" w14:textId="77777777" w:rsidR="00902E4D" w:rsidRDefault="00902E4D" w:rsidP="00902E4D">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A55206F" w14:textId="77777777" w:rsidR="00902E4D" w:rsidRDefault="00902E4D" w:rsidP="00902E4D">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2ECA3C02" w14:textId="77777777" w:rsidR="00902E4D" w:rsidRDefault="00902E4D" w:rsidP="00902E4D">
                  <w:pPr>
                    <w:pStyle w:val="TAC"/>
                  </w:pPr>
                  <w:r>
                    <w:t xml:space="preserve">100 kHz </w:t>
                  </w:r>
                </w:p>
              </w:tc>
            </w:tr>
            <w:tr w:rsidR="00902E4D" w14:paraId="63B6E9FD" w14:textId="77777777" w:rsidTr="00FE653C">
              <w:trPr>
                <w:cantSplit/>
                <w:jc w:val="center"/>
              </w:trPr>
              <w:tc>
                <w:tcPr>
                  <w:tcW w:w="1953" w:type="dxa"/>
                  <w:tcBorders>
                    <w:top w:val="single" w:sz="4" w:space="0" w:color="auto"/>
                    <w:left w:val="single" w:sz="4" w:space="0" w:color="auto"/>
                    <w:bottom w:val="single" w:sz="4" w:space="0" w:color="auto"/>
                    <w:right w:val="single" w:sz="4" w:space="0" w:color="auto"/>
                  </w:tcBorders>
                </w:tcPr>
                <w:p w14:paraId="318B7762" w14:textId="77777777" w:rsidR="00902E4D" w:rsidRDefault="00902E4D" w:rsidP="00902E4D">
                  <w:pPr>
                    <w:pStyle w:val="TAC"/>
                  </w:pPr>
                  <w:r>
                    <w:rPr>
                      <w:lang w:val="en-US"/>
                    </w:rPr>
                    <w:t xml:space="preserve">100 MHz </w:t>
                  </w:r>
                  <w:r>
                    <w:rPr>
                      <w:rFonts w:ascii="Symbol" w:eastAsia="Symbol" w:hAnsi="Symbol" w:cs="Symbol"/>
                      <w:lang w:val="en-US"/>
                    </w:rPr>
                    <w:t>£</w:t>
                  </w:r>
                  <w:r>
                    <w:rPr>
                      <w:lang w:val="en-US"/>
                    </w:rPr>
                    <w:t xml:space="preserve"> </w:t>
                  </w:r>
                  <w:r>
                    <w:rPr>
                      <w:rFonts w:ascii="Symbol" w:eastAsia="Symbol" w:hAnsi="Symbol" w:cs="Symbol"/>
                      <w:lang w:val="en-US"/>
                    </w:rPr>
                    <w:t>D</w:t>
                  </w:r>
                  <w:r>
                    <w:rPr>
                      <w:lang w:val="en-US"/>
                    </w:rPr>
                    <w:t xml:space="preserve">f </w:t>
                  </w:r>
                  <w:r>
                    <w:rPr>
                      <w:rFonts w:ascii="Symbol" w:eastAsia="Symbol" w:hAnsi="Symbol" w:cs="Symbol"/>
                      <w:lang w:val="en-US"/>
                    </w:rPr>
                    <w:t>£</w:t>
                  </w:r>
                  <w:r>
                    <w:rPr>
                      <w:lang w:val="en-US"/>
                    </w:rPr>
                    <w:t xml:space="preserve"> </w:t>
                  </w:r>
                  <w:r>
                    <w:rPr>
                      <w:rFonts w:ascii="Symbol" w:eastAsia="Symbol" w:hAnsi="Symbol" w:cs="Symbol"/>
                      <w:lang w:val="en-US"/>
                    </w:rPr>
                    <w:t>D</w:t>
                  </w:r>
                  <w:r>
                    <w:rPr>
                      <w:lang w:val="en-US"/>
                    </w:rPr>
                    <w:t>f</w:t>
                  </w:r>
                  <w:r>
                    <w:rPr>
                      <w:vertAlign w:val="subscript"/>
                      <w:lang w:val="en-US"/>
                    </w:rPr>
                    <w:t>max</w:t>
                  </w:r>
                </w:p>
              </w:tc>
              <w:tc>
                <w:tcPr>
                  <w:tcW w:w="2976" w:type="dxa"/>
                  <w:tcBorders>
                    <w:top w:val="single" w:sz="4" w:space="0" w:color="auto"/>
                    <w:left w:val="single" w:sz="4" w:space="0" w:color="auto"/>
                    <w:bottom w:val="single" w:sz="4" w:space="0" w:color="auto"/>
                    <w:right w:val="single" w:sz="4" w:space="0" w:color="auto"/>
                  </w:tcBorders>
                </w:tcPr>
                <w:p w14:paraId="4E6FBE98" w14:textId="77777777" w:rsidR="00902E4D" w:rsidRDefault="00902E4D" w:rsidP="00902E4D">
                  <w:pPr>
                    <w:pStyle w:val="TAC"/>
                  </w:pPr>
                  <w:r>
                    <w:rPr>
                      <w:lang w:val="en-US"/>
                    </w:rPr>
                    <w:t xml:space="preserve">100.5 MHz </w:t>
                  </w:r>
                  <w:r>
                    <w:rPr>
                      <w:rFonts w:ascii="Symbol" w:eastAsia="Symbol" w:hAnsi="Symbol" w:cs="Symbol"/>
                      <w:lang w:val="en-US"/>
                    </w:rPr>
                    <w:t>£</w:t>
                  </w:r>
                  <w:r>
                    <w:rPr>
                      <w:lang w:val="en-US"/>
                    </w:rPr>
                    <w:t xml:space="preserve"> f_offset &lt; f_offset</w:t>
                  </w:r>
                  <w:r>
                    <w:rPr>
                      <w:vertAlign w:val="subscript"/>
                      <w:lang w:val="en-US"/>
                    </w:rPr>
                    <w:t>max</w:t>
                  </w:r>
                  <w:r>
                    <w:rPr>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2FEFBED0" w14:textId="77777777" w:rsidR="00902E4D" w:rsidRDefault="00902E4D" w:rsidP="00902E4D">
                  <w:pPr>
                    <w:pStyle w:val="TAC"/>
                  </w:pPr>
                  <w:r>
                    <w:t xml:space="preserve">-15 dBm </w:t>
                  </w:r>
                </w:p>
              </w:tc>
              <w:tc>
                <w:tcPr>
                  <w:tcW w:w="1430" w:type="dxa"/>
                  <w:tcBorders>
                    <w:top w:val="single" w:sz="4" w:space="0" w:color="auto"/>
                    <w:left w:val="single" w:sz="4" w:space="0" w:color="auto"/>
                    <w:bottom w:val="single" w:sz="4" w:space="0" w:color="auto"/>
                    <w:right w:val="single" w:sz="4" w:space="0" w:color="auto"/>
                  </w:tcBorders>
                </w:tcPr>
                <w:p w14:paraId="1B77F321" w14:textId="77777777" w:rsidR="00902E4D" w:rsidRDefault="00902E4D" w:rsidP="00902E4D">
                  <w:pPr>
                    <w:pStyle w:val="TAC"/>
                  </w:pPr>
                  <w:r>
                    <w:t xml:space="preserve">1MHz </w:t>
                  </w:r>
                </w:p>
              </w:tc>
            </w:tr>
          </w:tbl>
          <w:p w14:paraId="7B3B872B" w14:textId="77777777" w:rsidR="00902E4D" w:rsidRDefault="00902E4D" w:rsidP="00902E4D">
            <w:pPr>
              <w:pStyle w:val="ListParagraph"/>
              <w:ind w:left="360"/>
              <w:rPr>
                <w:iCs/>
                <w:lang w:val="en-US" w:eastAsia="zh-CN"/>
              </w:rPr>
            </w:pPr>
            <w:r>
              <w:rPr>
                <w:rFonts w:hint="eastAsia"/>
                <w:iCs/>
                <w:lang w:val="en-US" w:eastAsia="zh-CN"/>
              </w:rPr>
              <w:t>]</w:t>
            </w:r>
          </w:p>
          <w:p w14:paraId="35BD6AEB" w14:textId="77777777" w:rsidR="00902E4D" w:rsidRDefault="00902E4D" w:rsidP="00902E4D">
            <w:pPr>
              <w:pStyle w:val="ListParagraph"/>
              <w:spacing w:after="120"/>
              <w:rPr>
                <w:rFonts w:eastAsia="SimSun"/>
                <w:color w:val="0070C0"/>
                <w:szCs w:val="24"/>
                <w:lang w:val="en-US" w:eastAsia="zh-CN"/>
              </w:rPr>
            </w:pPr>
          </w:p>
          <w:p w14:paraId="3EBB7B3C" w14:textId="77777777" w:rsidR="00902E4D" w:rsidRDefault="00902E4D" w:rsidP="00902E4D">
            <w:pPr>
              <w:rPr>
                <w:szCs w:val="24"/>
                <w:lang w:eastAsia="zh-CN"/>
              </w:rPr>
            </w:pPr>
            <w:r>
              <w:rPr>
                <w:b/>
                <w:u w:val="single"/>
                <w:lang w:eastAsia="ko-KR"/>
              </w:rPr>
              <w:t>Issue 4-14: Spurious emission</w:t>
            </w:r>
          </w:p>
          <w:p w14:paraId="397379AD" w14:textId="77777777" w:rsidR="00902E4D" w:rsidRDefault="00902E4D" w:rsidP="00902E4D">
            <w:pPr>
              <w:rPr>
                <w:iCs/>
                <w:lang w:val="en-US" w:eastAsia="zh-CN"/>
              </w:rPr>
            </w:pPr>
            <w:r>
              <w:rPr>
                <w:rFonts w:hint="eastAsia"/>
                <w:iCs/>
                <w:lang w:val="en-US" w:eastAsia="zh-CN"/>
              </w:rPr>
              <w:t>Agreement:</w:t>
            </w:r>
          </w:p>
          <w:p w14:paraId="1E0FA343" w14:textId="77777777" w:rsidR="00902E4D" w:rsidRDefault="00902E4D" w:rsidP="00902E4D">
            <w:pPr>
              <w:rPr>
                <w:iCs/>
                <w:lang w:val="en-US" w:eastAsia="zh-CN"/>
              </w:rPr>
            </w:pPr>
            <w:r>
              <w:rPr>
                <w:iCs/>
                <w:lang w:eastAsia="zh-CN"/>
              </w:rPr>
              <w:t xml:space="preserve">For the </w:t>
            </w:r>
            <w:proofErr w:type="gramStart"/>
            <w:r>
              <w:rPr>
                <w:iCs/>
                <w:lang w:eastAsia="zh-CN"/>
              </w:rPr>
              <w:t xml:space="preserve">reply,  </w:t>
            </w:r>
            <w:r>
              <w:rPr>
                <w:rFonts w:hint="eastAsia"/>
                <w:iCs/>
                <w:lang w:val="en-US" w:eastAsia="zh-CN"/>
              </w:rPr>
              <w:t>refer</w:t>
            </w:r>
            <w:proofErr w:type="gramEnd"/>
            <w:r>
              <w:rPr>
                <w:rFonts w:hint="eastAsia"/>
                <w:iCs/>
                <w:lang w:val="en-US" w:eastAsia="zh-CN"/>
              </w:rPr>
              <w:t xml:space="preserve"> to</w:t>
            </w:r>
            <w:r>
              <w:rPr>
                <w:iCs/>
                <w:lang w:eastAsia="zh-CN"/>
              </w:rPr>
              <w:t xml:space="preserve"> </w:t>
            </w:r>
            <w:r>
              <w:rPr>
                <w:rFonts w:hint="eastAsia"/>
                <w:iCs/>
                <w:lang w:val="en-US" w:eastAsia="zh-CN"/>
              </w:rPr>
              <w:t>the following table as basis</w:t>
            </w:r>
          </w:p>
          <w:p w14:paraId="58F70AC5" w14:textId="77777777" w:rsidR="00902E4D" w:rsidRDefault="00902E4D" w:rsidP="00902E4D">
            <w:pPr>
              <w:pStyle w:val="ListParagraph"/>
              <w:numPr>
                <w:ilvl w:val="0"/>
                <w:numId w:val="32"/>
              </w:numPr>
              <w:overflowPunct w:val="0"/>
              <w:autoSpaceDE w:val="0"/>
              <w:autoSpaceDN w:val="0"/>
              <w:adjustRightInd w:val="0"/>
              <w:spacing w:line="259" w:lineRule="auto"/>
              <w:contextualSpacing w:val="0"/>
              <w:textAlignment w:val="baseline"/>
              <w:rPr>
                <w:iCs/>
                <w:lang w:eastAsia="zh-CN"/>
              </w:rPr>
            </w:pPr>
            <w:r>
              <w:rPr>
                <w:iCs/>
                <w:lang w:eastAsia="zh-CN"/>
              </w:rPr>
              <w:t xml:space="preserve"> </w:t>
            </w:r>
            <w:r>
              <w:rPr>
                <w:rFonts w:hint="eastAsia"/>
                <w:iCs/>
                <w:lang w:val="en-US" w:eastAsia="zh-CN"/>
              </w:rPr>
              <w:t>[</w:t>
            </w:r>
            <w:r>
              <w:rPr>
                <w:iCs/>
                <w:lang w:eastAsia="zh-CN"/>
              </w:rPr>
              <w:t>category B</w:t>
            </w:r>
            <w:r>
              <w:rPr>
                <w:rFonts w:hint="eastAsia"/>
                <w:iCs/>
                <w:lang w:val="en-US" w:eastAsia="zh-CN"/>
              </w:rPr>
              <w:t>]</w:t>
            </w:r>
            <w:r>
              <w:rPr>
                <w:iCs/>
                <w:lang w:eastAsia="zh-CN"/>
              </w:rPr>
              <w:t xml:space="preserve"> </w:t>
            </w:r>
            <w:r>
              <w:rPr>
                <w:rFonts w:hint="eastAsia"/>
                <w:iCs/>
                <w:lang w:val="en-US" w:eastAsia="zh-CN"/>
              </w:rPr>
              <w:t>and</w:t>
            </w:r>
            <w:r>
              <w:rPr>
                <w:iCs/>
                <w:lang w:eastAsia="zh-CN"/>
              </w:rPr>
              <w:t xml:space="preserve"> category A </w:t>
            </w:r>
          </w:p>
          <w:p w14:paraId="186501B5" w14:textId="77777777" w:rsidR="00902E4D" w:rsidRDefault="00902E4D" w:rsidP="00902E4D">
            <w:pPr>
              <w:pStyle w:val="TH"/>
              <w:numPr>
                <w:ilvl w:val="0"/>
                <w:numId w:val="23"/>
              </w:numPr>
              <w:spacing w:line="259" w:lineRule="auto"/>
              <w:rPr>
                <w:lang w:val="en-IN" w:eastAsia="en-GB"/>
              </w:rPr>
            </w:pPr>
            <w:r>
              <w:rPr>
                <w:lang w:val="en-IN"/>
              </w:rPr>
              <w:t>Table 2.2.2.3-1:</w:t>
            </w:r>
            <w:r>
              <w:rPr>
                <w:lang w:val="en-US"/>
              </w:rPr>
              <w:t xml:space="preserve"> BS spurious emission limits for 14800 to 15350 MHz for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902E4D" w14:paraId="0C7617CE" w14:textId="77777777" w:rsidTr="00FE653C">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FF43EF" w14:textId="77777777" w:rsidR="00902E4D" w:rsidRDefault="00902E4D" w:rsidP="00902E4D">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CDE1717" w14:textId="77777777" w:rsidR="00902E4D" w:rsidRDefault="00902E4D" w:rsidP="00902E4D">
                  <w:pPr>
                    <w:pStyle w:val="TAH"/>
                    <w:rPr>
                      <w:sz w:val="20"/>
                      <w:lang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F28C384" w14:textId="77777777" w:rsidR="00902E4D" w:rsidRDefault="00902E4D" w:rsidP="00902E4D">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9E189F3" w14:textId="77777777" w:rsidR="00902E4D" w:rsidRDefault="00902E4D" w:rsidP="00902E4D">
                  <w:pPr>
                    <w:pStyle w:val="TAH"/>
                  </w:pPr>
                  <w:r>
                    <w:t>Note</w:t>
                  </w:r>
                </w:p>
              </w:tc>
            </w:tr>
            <w:tr w:rsidR="00902E4D" w14:paraId="5403A771" w14:textId="77777777" w:rsidTr="00FE653C">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97BFC39" w14:textId="77777777" w:rsidR="00902E4D" w:rsidRDefault="00902E4D" w:rsidP="00902E4D">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1487EE00" w14:textId="77777777" w:rsidR="00902E4D" w:rsidRDefault="00902E4D" w:rsidP="00902E4D">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3DC240EE" w14:textId="77777777" w:rsidR="00902E4D" w:rsidRDefault="00902E4D" w:rsidP="00902E4D">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6041B683" w14:textId="77777777" w:rsidR="00902E4D" w:rsidRDefault="00902E4D" w:rsidP="00902E4D">
                  <w:pPr>
                    <w:pStyle w:val="TAC"/>
                  </w:pPr>
                  <w:r>
                    <w:t>Note 1</w:t>
                  </w:r>
                </w:p>
              </w:tc>
            </w:tr>
            <w:tr w:rsidR="00902E4D" w14:paraId="62D4A758" w14:textId="77777777" w:rsidTr="00FE653C">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B3B6A73" w14:textId="77777777" w:rsidR="00902E4D" w:rsidRDefault="00902E4D" w:rsidP="00902E4D">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tcPr>
                <w:p w14:paraId="216F93CC" w14:textId="77777777" w:rsidR="00902E4D" w:rsidRDefault="00902E4D" w:rsidP="00902E4D">
                  <w:pPr>
                    <w:spacing w:after="0"/>
                    <w:rPr>
                      <w:sz w:val="18"/>
                      <w:lang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tcPr>
                <w:p w14:paraId="5085C0AA" w14:textId="77777777" w:rsidR="00902E4D" w:rsidRDefault="00902E4D" w:rsidP="00902E4D">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tcPr>
                <w:p w14:paraId="363D2581" w14:textId="77777777" w:rsidR="00902E4D" w:rsidRDefault="00902E4D" w:rsidP="00902E4D">
                  <w:pPr>
                    <w:pStyle w:val="TAC"/>
                  </w:pPr>
                  <w:r>
                    <w:t>Note 1, Note 2</w:t>
                  </w:r>
                </w:p>
              </w:tc>
            </w:tr>
            <w:tr w:rsidR="00902E4D" w14:paraId="42DCEECC" w14:textId="77777777" w:rsidTr="00FE653C">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324C0E0" w14:textId="77777777" w:rsidR="00902E4D" w:rsidRDefault="00902E4D" w:rsidP="00902E4D">
                  <w:pPr>
                    <w:pStyle w:val="TAN"/>
                    <w:rPr>
                      <w:lang w:val="en-IN"/>
                    </w:rPr>
                  </w:pPr>
                  <w:r>
                    <w:rPr>
                      <w:lang w:val="en-IN"/>
                    </w:rPr>
                    <w:t>NOTE 1:</w:t>
                  </w:r>
                  <w:r>
                    <w:rPr>
                      <w:rFonts w:cs="Arial"/>
                    </w:rPr>
                    <w:tab/>
                  </w:r>
                  <w:r>
                    <w:rPr>
                      <w:lang w:val="en-IN"/>
                    </w:rPr>
                    <w:t>Bandwidth as in ITU-R SM.329, s4.1</w:t>
                  </w:r>
                </w:p>
                <w:p w14:paraId="0408060E" w14:textId="77777777" w:rsidR="00902E4D" w:rsidRDefault="00902E4D" w:rsidP="00902E4D">
                  <w:pPr>
                    <w:pStyle w:val="TAN"/>
                    <w:rPr>
                      <w:lang w:val="en-IN"/>
                    </w:rPr>
                  </w:pPr>
                  <w:r>
                    <w:rPr>
                      <w:lang w:val="en-IN"/>
                    </w:rPr>
                    <w:t>NOTE 2:</w:t>
                  </w:r>
                  <w:r>
                    <w:rPr>
                      <w:rFonts w:cs="Arial"/>
                    </w:rPr>
                    <w:tab/>
                  </w:r>
                  <w:r>
                    <w:rPr>
                      <w:lang w:val="en-IN"/>
                    </w:rPr>
                    <w:t>Upper frequency as in ITU-R SM.329, s2.5 table 1.</w:t>
                  </w:r>
                </w:p>
              </w:tc>
            </w:tr>
          </w:tbl>
          <w:p w14:paraId="30C1EC4A" w14:textId="77777777" w:rsidR="00902E4D" w:rsidRDefault="00902E4D" w:rsidP="00902E4D">
            <w:pPr>
              <w:pStyle w:val="ListParagraph"/>
              <w:numPr>
                <w:ilvl w:val="0"/>
                <w:numId w:val="23"/>
              </w:numPr>
              <w:overflowPunct w:val="0"/>
              <w:autoSpaceDE w:val="0"/>
              <w:autoSpaceDN w:val="0"/>
              <w:adjustRightInd w:val="0"/>
              <w:spacing w:line="259" w:lineRule="auto"/>
              <w:contextualSpacing w:val="0"/>
              <w:textAlignment w:val="baseline"/>
              <w:rPr>
                <w:lang w:eastAsia="ja-JP"/>
              </w:rPr>
            </w:pPr>
          </w:p>
          <w:p w14:paraId="1A92A71B" w14:textId="77777777" w:rsidR="00902E4D" w:rsidRDefault="00902E4D" w:rsidP="00902E4D">
            <w:pPr>
              <w:pStyle w:val="TH"/>
              <w:numPr>
                <w:ilvl w:val="0"/>
                <w:numId w:val="23"/>
              </w:numPr>
              <w:spacing w:line="259" w:lineRule="auto"/>
              <w:rPr>
                <w:szCs w:val="24"/>
                <w:lang w:eastAsia="en-GB"/>
              </w:rPr>
            </w:pPr>
            <w:r>
              <w:rPr>
                <w:rFonts w:eastAsia="MS Mincho"/>
              </w:rPr>
              <w:t xml:space="preserve">Table </w:t>
            </w:r>
            <w:r>
              <w:rPr>
                <w:lang w:val="en-US"/>
              </w:rPr>
              <w:t>2.2.2.3</w:t>
            </w:r>
            <w:r>
              <w:rPr>
                <w:rFonts w:eastAsia="MS Mincho"/>
                <w:lang w:eastAsia="ja-JP"/>
              </w:rPr>
              <w:t>-</w:t>
            </w:r>
            <w:r>
              <w:rPr>
                <w:lang w:val="en-US"/>
              </w:rPr>
              <w:t>2</w:t>
            </w:r>
            <w:r>
              <w:rPr>
                <w:rFonts w:eastAsia="MS Mincho"/>
              </w:rPr>
              <w:t>:</w:t>
            </w:r>
            <w:r>
              <w:rPr>
                <w:lang w:val="en-US"/>
              </w:rPr>
              <w:t xml:space="preserve"> BS spurious emission limits for 14800 to 15350 MHz for Category B</w:t>
            </w:r>
          </w:p>
          <w:tbl>
            <w:tblPr>
              <w:tblW w:w="58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5"/>
              <w:gridCol w:w="2050"/>
              <w:gridCol w:w="1440"/>
            </w:tblGrid>
            <w:tr w:rsidR="00902E4D" w14:paraId="3012A80F" w14:textId="77777777" w:rsidTr="00FE653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217095" w14:textId="77777777" w:rsidR="00902E4D" w:rsidRDefault="00902E4D" w:rsidP="00902E4D">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28E8B954" w14:textId="77777777" w:rsidR="00902E4D" w:rsidRDefault="00902E4D" w:rsidP="00902E4D">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031AA403" w14:textId="77777777" w:rsidR="00902E4D" w:rsidRDefault="00902E4D" w:rsidP="00902E4D">
                  <w:pPr>
                    <w:pStyle w:val="TAH"/>
                  </w:pPr>
                  <w:r>
                    <w:t>Measurement bandwidth</w:t>
                  </w:r>
                </w:p>
              </w:tc>
            </w:tr>
            <w:tr w:rsidR="00902E4D" w14:paraId="7490265E" w14:textId="77777777" w:rsidTr="00FE653C">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6C61E4B" w14:textId="77777777" w:rsidR="00902E4D" w:rsidRDefault="00902E4D" w:rsidP="00902E4D">
                  <w:pPr>
                    <w:pStyle w:val="TAC"/>
                  </w:pPr>
                  <w:r>
                    <w:t>30 MHz – 1 GHz</w:t>
                  </w:r>
                </w:p>
              </w:tc>
              <w:tc>
                <w:tcPr>
                  <w:tcW w:w="2052" w:type="dxa"/>
                  <w:tcBorders>
                    <w:top w:val="single" w:sz="6" w:space="0" w:color="000000"/>
                    <w:left w:val="single" w:sz="6" w:space="0" w:color="000000"/>
                    <w:bottom w:val="single" w:sz="6" w:space="0" w:color="000000"/>
                    <w:right w:val="single" w:sz="6" w:space="0" w:color="000000"/>
                  </w:tcBorders>
                  <w:vAlign w:val="center"/>
                </w:tcPr>
                <w:p w14:paraId="098501BC" w14:textId="77777777" w:rsidR="00902E4D" w:rsidRDefault="00902E4D" w:rsidP="00902E4D">
                  <w:pPr>
                    <w:pStyle w:val="TAC"/>
                    <w:rPr>
                      <w:lang w:val="en-US"/>
                    </w:rPr>
                  </w:pPr>
                  <w:r>
                    <w:rPr>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4EA03EA5" w14:textId="77777777" w:rsidR="00902E4D" w:rsidRDefault="00902E4D" w:rsidP="00902E4D">
                  <w:pPr>
                    <w:pStyle w:val="TAC"/>
                  </w:pPr>
                  <w:r>
                    <w:t>100 kHz</w:t>
                  </w:r>
                </w:p>
              </w:tc>
            </w:tr>
            <w:tr w:rsidR="00902E4D" w14:paraId="71573BEC" w14:textId="77777777" w:rsidTr="00FE653C">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591CC99A" w14:textId="77777777" w:rsidR="00902E4D" w:rsidRDefault="00902E4D" w:rsidP="00902E4D">
                  <w:pPr>
                    <w:pStyle w:val="TAC"/>
                  </w:pPr>
                  <w:r>
                    <w:t xml:space="preserve">1 GHz – </w:t>
                  </w:r>
                  <w:r>
                    <w:rPr>
                      <w:lang w:val="en-US"/>
                    </w:rPr>
                    <w:t>18</w:t>
                  </w:r>
                  <w:r>
                    <w:t xml:space="preserve"> GHz</w:t>
                  </w:r>
                </w:p>
              </w:tc>
              <w:tc>
                <w:tcPr>
                  <w:tcW w:w="2052" w:type="dxa"/>
                  <w:tcBorders>
                    <w:top w:val="single" w:sz="6" w:space="0" w:color="000000"/>
                    <w:left w:val="single" w:sz="6" w:space="0" w:color="000000"/>
                    <w:bottom w:val="single" w:sz="6" w:space="0" w:color="000000"/>
                    <w:right w:val="single" w:sz="6" w:space="0" w:color="000000"/>
                  </w:tcBorders>
                  <w:vAlign w:val="center"/>
                </w:tcPr>
                <w:p w14:paraId="406EF0B0" w14:textId="77777777" w:rsidR="00902E4D" w:rsidRDefault="00902E4D" w:rsidP="00902E4D">
                  <w:pPr>
                    <w:pStyle w:val="TAC"/>
                  </w:pPr>
                  <w:r>
                    <w:t>-30 dBm</w:t>
                  </w:r>
                </w:p>
                <w:p w14:paraId="7B145E4F" w14:textId="77777777" w:rsidR="00902E4D" w:rsidRDefault="00902E4D" w:rsidP="00902E4D">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tcPr>
                <w:p w14:paraId="5772FCC0" w14:textId="77777777" w:rsidR="00902E4D" w:rsidRDefault="00902E4D" w:rsidP="00902E4D">
                  <w:pPr>
                    <w:pStyle w:val="TAC"/>
                  </w:pPr>
                  <w:r>
                    <w:t>1 MHz</w:t>
                  </w:r>
                </w:p>
              </w:tc>
            </w:tr>
            <w:tr w:rsidR="00902E4D" w14:paraId="46600C6B" w14:textId="77777777" w:rsidTr="00FE653C">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3AA2B556" w14:textId="77777777" w:rsidR="00902E4D" w:rsidRDefault="00902E4D" w:rsidP="00902E4D">
                  <w:pPr>
                    <w:pStyle w:val="TAC"/>
                    <w:rPr>
                      <w:lang w:val="en-US"/>
                    </w:rPr>
                  </w:pPr>
                  <w:r>
                    <w:rPr>
                      <w:lang w:val="en-US"/>
                    </w:rPr>
                    <w:t xml:space="preserve">18 GHz – </w:t>
                  </w:r>
                  <w:r>
                    <w:rPr>
                      <w:lang w:val="en-IN"/>
                    </w:rPr>
                    <w:t>2</w:t>
                  </w:r>
                  <w:r>
                    <w:rPr>
                      <w:vertAlign w:val="superscript"/>
                      <w:lang w:val="en-IN"/>
                    </w:rPr>
                    <w:t>nd</w:t>
                  </w:r>
                  <w:r>
                    <w:rPr>
                      <w:lang w:val="en-IN"/>
                    </w:rPr>
                    <w:t xml:space="preserve"> harmonic of the upper frequency edge of the DL operating band</w:t>
                  </w:r>
                </w:p>
              </w:tc>
              <w:tc>
                <w:tcPr>
                  <w:tcW w:w="2052" w:type="dxa"/>
                  <w:tcBorders>
                    <w:top w:val="single" w:sz="6" w:space="0" w:color="000000"/>
                    <w:left w:val="single" w:sz="6" w:space="0" w:color="000000"/>
                    <w:bottom w:val="single" w:sz="6" w:space="0" w:color="000000"/>
                    <w:right w:val="single" w:sz="6" w:space="0" w:color="000000"/>
                  </w:tcBorders>
                  <w:vAlign w:val="center"/>
                </w:tcPr>
                <w:p w14:paraId="0F136D9A" w14:textId="77777777" w:rsidR="00902E4D" w:rsidRDefault="00902E4D" w:rsidP="00902E4D">
                  <w:pPr>
                    <w:pStyle w:val="TAC"/>
                    <w:rPr>
                      <w:lang w:val="en-US"/>
                    </w:rPr>
                  </w:pPr>
                  <w:r>
                    <w:t>-</w:t>
                  </w:r>
                  <w:r>
                    <w:rPr>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776059C0" w14:textId="77777777" w:rsidR="00902E4D" w:rsidRDefault="00902E4D" w:rsidP="00902E4D">
                  <w:pPr>
                    <w:pStyle w:val="TAC"/>
                    <w:rPr>
                      <w:lang w:val="en-US"/>
                    </w:rPr>
                  </w:pPr>
                  <w:r>
                    <w:t>1</w:t>
                  </w:r>
                  <w:r>
                    <w:rPr>
                      <w:lang w:val="en-US"/>
                    </w:rPr>
                    <w:t>0</w:t>
                  </w:r>
                  <w:r>
                    <w:t xml:space="preserve"> MHz</w:t>
                  </w:r>
                </w:p>
              </w:tc>
            </w:tr>
          </w:tbl>
          <w:p w14:paraId="446187A8" w14:textId="0E8FC7A7" w:rsidR="00902E4D" w:rsidRPr="00902E4D" w:rsidRDefault="00902E4D" w:rsidP="00902E4D">
            <w:pPr>
              <w:rPr>
                <w:iCs/>
                <w:lang w:val="en-US" w:eastAsia="zh-CN"/>
              </w:rPr>
            </w:pPr>
          </w:p>
        </w:tc>
      </w:tr>
    </w:tbl>
    <w:p w14:paraId="06E9CC25" w14:textId="77777777" w:rsidR="00EB4FD5" w:rsidRDefault="00EB4FD5" w:rsidP="00EB4FD5">
      <w:pPr>
        <w:pStyle w:val="BodyText"/>
        <w:snapToGrid w:val="0"/>
      </w:pPr>
    </w:p>
    <w:p w14:paraId="52495C1D" w14:textId="1043AC81" w:rsidR="00EB4FD5" w:rsidRDefault="00F579BF" w:rsidP="00EB4FD5">
      <w:pPr>
        <w:pStyle w:val="BodyText"/>
        <w:snapToGrid w:val="0"/>
        <w:rPr>
          <w:lang w:eastAsia="en-GB"/>
        </w:rPr>
      </w:pPr>
      <w:r>
        <w:t xml:space="preserve">Category B emission mask </w:t>
      </w:r>
      <w:r w:rsidR="00902E4D">
        <w:t xml:space="preserve">and spurious emission </w:t>
      </w:r>
      <w:r>
        <w:t>requirements are applicable in Europe</w:t>
      </w:r>
      <w:r w:rsidR="005D3FA6">
        <w:t xml:space="preserve"> and included in </w:t>
      </w:r>
      <w:r w:rsidR="005D3FA6">
        <w:rPr>
          <w:rFonts w:eastAsia="SimSun"/>
          <w:lang w:eastAsia="zh-CN"/>
        </w:rPr>
        <w:t xml:space="preserve">the </w:t>
      </w:r>
      <w:r w:rsidR="005D3FA6" w:rsidRPr="00266EDC">
        <w:rPr>
          <w:rFonts w:eastAsia="SimSun"/>
          <w:lang w:eastAsia="zh-CN"/>
        </w:rPr>
        <w:t xml:space="preserve">LS </w:t>
      </w:r>
      <w:r w:rsidR="005D3FA6">
        <w:rPr>
          <w:rFonts w:eastAsia="SimSun"/>
          <w:lang w:eastAsia="zh-CN"/>
        </w:rPr>
        <w:t>r</w:t>
      </w:r>
      <w:r w:rsidR="005D3FA6" w:rsidRPr="00266EDC">
        <w:rPr>
          <w:rFonts w:eastAsia="SimSun"/>
          <w:lang w:eastAsia="zh-CN"/>
        </w:rPr>
        <w:t>epl</w:t>
      </w:r>
      <w:r w:rsidR="005D3FA6">
        <w:rPr>
          <w:rFonts w:eastAsia="SimSun"/>
          <w:lang w:eastAsia="zh-CN"/>
        </w:rPr>
        <w:t>ies</w:t>
      </w:r>
      <w:r w:rsidR="005D3FA6" w:rsidRPr="00266EDC">
        <w:rPr>
          <w:rFonts w:eastAsia="SimSun"/>
          <w:lang w:eastAsia="zh-CN"/>
        </w:rPr>
        <w:t xml:space="preserve"> on </w:t>
      </w:r>
      <w:r w:rsidR="005D3FA6">
        <w:rPr>
          <w:rFonts w:eastAsia="SimSun"/>
          <w:lang w:eastAsia="zh-CN"/>
        </w:rPr>
        <w:t>p</w:t>
      </w:r>
      <w:r w:rsidR="005D3FA6" w:rsidRPr="00266EDC">
        <w:rPr>
          <w:rFonts w:eastAsia="SimSun"/>
          <w:lang w:eastAsia="zh-CN"/>
        </w:rPr>
        <w:t xml:space="preserve">arameters for 4400 to 4800 MHz </w:t>
      </w:r>
      <w:r w:rsidR="005D3FA6">
        <w:rPr>
          <w:rFonts w:eastAsia="SimSun"/>
          <w:lang w:eastAsia="zh-CN"/>
        </w:rPr>
        <w:t xml:space="preserve">[5] and </w:t>
      </w:r>
      <w:r w:rsidR="005D3FA6" w:rsidRPr="00266EDC">
        <w:rPr>
          <w:rFonts w:eastAsia="SimSun"/>
          <w:lang w:eastAsia="zh-CN"/>
        </w:rPr>
        <w:t>7125 to 8400 MHz</w:t>
      </w:r>
      <w:r w:rsidR="005D3FA6">
        <w:rPr>
          <w:rFonts w:eastAsia="SimSun"/>
          <w:lang w:eastAsia="zh-CN"/>
        </w:rPr>
        <w:t xml:space="preserve"> [6], thus </w:t>
      </w:r>
      <w:r w:rsidR="00902E4D">
        <w:rPr>
          <w:rFonts w:eastAsia="SimSun"/>
          <w:lang w:eastAsia="zh-CN"/>
        </w:rPr>
        <w:t>they</w:t>
      </w:r>
      <w:r w:rsidR="005D3FA6">
        <w:rPr>
          <w:rFonts w:eastAsia="SimSun"/>
          <w:lang w:eastAsia="zh-CN"/>
        </w:rPr>
        <w:t xml:space="preserve"> could also be included in the LS reply for </w:t>
      </w:r>
      <w:r w:rsidR="005D3FA6" w:rsidRPr="005D3FA6">
        <w:rPr>
          <w:rFonts w:eastAsia="SimSun"/>
          <w:lang w:eastAsia="zh-CN"/>
        </w:rPr>
        <w:t>14800 to 15350 MHz</w:t>
      </w:r>
      <w:r w:rsidR="005D3FA6">
        <w:rPr>
          <w:rFonts w:eastAsia="SimSun"/>
          <w:lang w:eastAsia="zh-CN"/>
        </w:rPr>
        <w:t>.</w:t>
      </w:r>
    </w:p>
    <w:p w14:paraId="1EE1AAD0" w14:textId="77777777" w:rsidR="005D3FA6" w:rsidRDefault="005D3FA6" w:rsidP="00FE653C">
      <w:pPr>
        <w:pStyle w:val="BodyText"/>
        <w:snapToGrid w:val="0"/>
        <w:rPr>
          <w:rFonts w:eastAsia="SimSun"/>
          <w:lang w:eastAsia="zh-CN"/>
        </w:rPr>
      </w:pPr>
    </w:p>
    <w:p w14:paraId="5C918F51" w14:textId="612B4D99" w:rsidR="00902E4D" w:rsidRPr="00EB4FD5" w:rsidRDefault="00902E4D" w:rsidP="00902E4D">
      <w:pPr>
        <w:pStyle w:val="BodyText"/>
        <w:snapToGrid w:val="0"/>
        <w:rPr>
          <w:rFonts w:ascii="Arial" w:hAnsi="Arial" w:cs="Arial"/>
          <w:b/>
          <w:bCs/>
          <w:lang w:eastAsia="en-GB"/>
        </w:rPr>
      </w:pPr>
      <w:r w:rsidRPr="00EB4FD5">
        <w:rPr>
          <w:rFonts w:ascii="Arial" w:hAnsi="Arial" w:cs="Arial"/>
          <w:b/>
          <w:bCs/>
          <w:lang w:eastAsia="en-GB"/>
        </w:rPr>
        <w:t>2.</w:t>
      </w:r>
      <w:r>
        <w:rPr>
          <w:rFonts w:ascii="Arial" w:hAnsi="Arial" w:cs="Arial"/>
          <w:b/>
          <w:bCs/>
          <w:lang w:eastAsia="en-GB"/>
        </w:rPr>
        <w:t>4</w:t>
      </w:r>
      <w:r>
        <w:rPr>
          <w:rFonts w:ascii="Arial" w:hAnsi="Arial" w:cs="Arial"/>
          <w:b/>
          <w:bCs/>
          <w:lang w:eastAsia="en-GB"/>
        </w:rPr>
        <w:tab/>
      </w:r>
      <w:r>
        <w:rPr>
          <w:rFonts w:ascii="Arial" w:hAnsi="Arial" w:cs="Arial"/>
          <w:b/>
          <w:bCs/>
          <w:lang w:eastAsia="en-GB"/>
        </w:rPr>
        <w:tab/>
      </w:r>
      <w:r>
        <w:rPr>
          <w:rFonts w:ascii="Arial" w:hAnsi="Arial" w:cs="Arial"/>
          <w:b/>
          <w:lang w:eastAsia="ko-KR"/>
        </w:rPr>
        <w:t>ACLR and ACS</w:t>
      </w:r>
    </w:p>
    <w:p w14:paraId="5733F822" w14:textId="77777777" w:rsidR="00902E4D" w:rsidRDefault="00902E4D" w:rsidP="00902E4D">
      <w:pPr>
        <w:pStyle w:val="BodyText"/>
        <w:snapToGrid w:val="0"/>
      </w:pPr>
      <w:r>
        <w:t>It is stated in the agreed WF.</w:t>
      </w:r>
    </w:p>
    <w:tbl>
      <w:tblPr>
        <w:tblStyle w:val="TableGrid"/>
        <w:tblW w:w="0" w:type="auto"/>
        <w:tblLook w:val="04A0" w:firstRow="1" w:lastRow="0" w:firstColumn="1" w:lastColumn="0" w:noHBand="0" w:noVBand="1"/>
      </w:tblPr>
      <w:tblGrid>
        <w:gridCol w:w="9062"/>
      </w:tblGrid>
      <w:tr w:rsidR="00902E4D" w14:paraId="48D899AD" w14:textId="77777777" w:rsidTr="00FE653C">
        <w:tc>
          <w:tcPr>
            <w:tcW w:w="9062" w:type="dxa"/>
          </w:tcPr>
          <w:p w14:paraId="3E9BC53B" w14:textId="77777777" w:rsidR="00902E4D" w:rsidRDefault="00902E4D" w:rsidP="00902E4D">
            <w:pPr>
              <w:rPr>
                <w:b/>
                <w:u w:val="single"/>
                <w:lang w:eastAsia="ko-KR"/>
              </w:rPr>
            </w:pPr>
            <w:r>
              <w:rPr>
                <w:b/>
                <w:u w:val="single"/>
                <w:lang w:eastAsia="ko-KR"/>
              </w:rPr>
              <w:t>Issu 4-13: ACLR</w:t>
            </w:r>
          </w:p>
          <w:p w14:paraId="78EA4C9C" w14:textId="77777777" w:rsidR="00902E4D" w:rsidRDefault="00902E4D" w:rsidP="00902E4D">
            <w:pPr>
              <w:pStyle w:val="ListParagraph"/>
              <w:spacing w:after="120"/>
              <w:rPr>
                <w:rFonts w:eastAsia="SimSun"/>
                <w:szCs w:val="24"/>
                <w:lang w:val="en-US" w:eastAsia="zh-CN"/>
              </w:rPr>
            </w:pPr>
            <w:r>
              <w:rPr>
                <w:rFonts w:eastAsia="SimSun" w:hint="eastAsia"/>
                <w:szCs w:val="24"/>
                <w:lang w:val="en-US" w:eastAsia="zh-CN"/>
              </w:rPr>
              <w:t>Potential agreement:</w:t>
            </w:r>
          </w:p>
          <w:p w14:paraId="4F89F741" w14:textId="77777777" w:rsidR="00902E4D" w:rsidRDefault="00902E4D" w:rsidP="00902E4D">
            <w:pPr>
              <w:pStyle w:val="ListParagraph"/>
              <w:spacing w:after="120"/>
              <w:rPr>
                <w:rFonts w:eastAsia="SimSun"/>
                <w:szCs w:val="24"/>
                <w:lang w:val="en-US" w:eastAsia="zh-CN"/>
              </w:rPr>
            </w:pPr>
            <w:r>
              <w:rPr>
                <w:rFonts w:eastAsia="SimSun" w:hint="eastAsia"/>
                <w:szCs w:val="24"/>
                <w:lang w:val="en-US" w:eastAsia="zh-CN"/>
              </w:rPr>
              <w:t xml:space="preserve">Postpone to next meeting according to the simulation results. </w:t>
            </w:r>
          </w:p>
          <w:p w14:paraId="7ADF58BE" w14:textId="77777777" w:rsidR="00902E4D" w:rsidRDefault="00902E4D" w:rsidP="00902E4D">
            <w:pPr>
              <w:rPr>
                <w:szCs w:val="24"/>
                <w:lang w:val="en-US" w:eastAsia="zh-CN"/>
              </w:rPr>
            </w:pPr>
          </w:p>
          <w:p w14:paraId="655C72F2" w14:textId="77777777" w:rsidR="00902E4D" w:rsidRDefault="00902E4D" w:rsidP="00902E4D">
            <w:pPr>
              <w:rPr>
                <w:b/>
                <w:u w:val="single"/>
                <w:lang w:eastAsia="ko-KR"/>
              </w:rPr>
            </w:pPr>
            <w:r>
              <w:rPr>
                <w:b/>
                <w:u w:val="single"/>
                <w:lang w:eastAsia="ko-KR"/>
              </w:rPr>
              <w:t>Issue 4-16: ACS</w:t>
            </w:r>
          </w:p>
          <w:p w14:paraId="26B2ACEB" w14:textId="77777777" w:rsidR="00902E4D" w:rsidRDefault="00902E4D" w:rsidP="00902E4D">
            <w:pPr>
              <w:pStyle w:val="ListParagraph"/>
              <w:spacing w:after="120"/>
              <w:rPr>
                <w:rFonts w:eastAsia="SimSun"/>
                <w:szCs w:val="24"/>
                <w:lang w:val="en-US" w:eastAsia="zh-CN"/>
              </w:rPr>
            </w:pPr>
            <w:r>
              <w:rPr>
                <w:rFonts w:eastAsia="SimSun" w:hint="eastAsia"/>
                <w:szCs w:val="24"/>
                <w:lang w:val="en-US" w:eastAsia="zh-CN"/>
              </w:rPr>
              <w:t>agreement:</w:t>
            </w:r>
          </w:p>
          <w:p w14:paraId="7384CDD0" w14:textId="13D513C7" w:rsidR="00902E4D" w:rsidRPr="00902E4D" w:rsidRDefault="00902E4D" w:rsidP="00902E4D">
            <w:pPr>
              <w:pStyle w:val="ListParagraph"/>
              <w:spacing w:after="120"/>
              <w:rPr>
                <w:rFonts w:eastAsia="SimSun"/>
                <w:szCs w:val="24"/>
                <w:lang w:val="en-US" w:eastAsia="zh-CN"/>
              </w:rPr>
            </w:pPr>
            <w:r>
              <w:rPr>
                <w:rFonts w:eastAsia="SimSun" w:hint="eastAsia"/>
                <w:szCs w:val="24"/>
                <w:lang w:val="en-US" w:eastAsia="zh-CN"/>
              </w:rPr>
              <w:t>Postpone to next meeting according to the simulation results.</w:t>
            </w:r>
          </w:p>
        </w:tc>
      </w:tr>
    </w:tbl>
    <w:p w14:paraId="388C5817" w14:textId="77777777" w:rsidR="00902E4D" w:rsidRDefault="00902E4D" w:rsidP="00902E4D">
      <w:pPr>
        <w:pStyle w:val="BodyText"/>
        <w:snapToGrid w:val="0"/>
      </w:pPr>
    </w:p>
    <w:p w14:paraId="7B1C46D0" w14:textId="567C3489" w:rsidR="00902E4D" w:rsidRDefault="00902E4D" w:rsidP="00902E4D">
      <w:pPr>
        <w:pStyle w:val="BodyText"/>
        <w:snapToGrid w:val="0"/>
        <w:rPr>
          <w:lang w:eastAsia="en-GB"/>
        </w:rPr>
      </w:pPr>
      <w:r>
        <w:t>The simulation results in [3] and [4] have shown that for both downlink and uplink, t</w:t>
      </w:r>
      <w:r w:rsidRPr="00902E4D">
        <w:t>he average and 5%-tile throughput losses of the victim UE in all simulated cases are limited to around 5% with downlink ACIR offset of -9 dB</w:t>
      </w:r>
      <w:r>
        <w:t xml:space="preserve"> compared to the current ACLR and ACS specified for FR1. This is also aligned with the trend that ACLR and ACS </w:t>
      </w:r>
      <w:r w:rsidR="00225B00">
        <w:t>can be</w:t>
      </w:r>
      <w:r>
        <w:t xml:space="preserve"> </w:t>
      </w:r>
      <w:r w:rsidR="00225B00">
        <w:t>more relaxed</w:t>
      </w:r>
      <w:r>
        <w:t xml:space="preserve"> in higher frequency range</w:t>
      </w:r>
      <w:r w:rsidR="00225B00">
        <w:t xml:space="preserve"> from coexistence viewpoint</w:t>
      </w:r>
      <w:r>
        <w:t xml:space="preserve">. Therefore, it is proposed the ACLR and ACS </w:t>
      </w:r>
      <w:r w:rsidR="00277F70">
        <w:t xml:space="preserve">for </w:t>
      </w:r>
      <w:r w:rsidR="00277F70" w:rsidRPr="00494FD0">
        <w:t>14800 to 15350 MHz</w:t>
      </w:r>
      <w:r w:rsidR="00277F70">
        <w:t xml:space="preserve"> </w:t>
      </w:r>
      <w:r w:rsidR="00494FD0">
        <w:t>should be relaxed for 9 dB compared to the current ones specified in FR1</w:t>
      </w:r>
      <w:r w:rsidR="001C0E58">
        <w:t>, i.e., 36 dB ACLR and ACS</w:t>
      </w:r>
      <w:r w:rsidR="00494FD0">
        <w:t>.</w:t>
      </w:r>
    </w:p>
    <w:p w14:paraId="06D59F50" w14:textId="77777777" w:rsidR="00902E4D" w:rsidRDefault="00902E4D" w:rsidP="00902E4D">
      <w:pPr>
        <w:pStyle w:val="BodyText"/>
        <w:snapToGrid w:val="0"/>
        <w:rPr>
          <w:rFonts w:eastAsia="SimSun"/>
          <w:lang w:eastAsia="zh-CN"/>
        </w:rPr>
      </w:pPr>
    </w:p>
    <w:p w14:paraId="1615C9E3" w14:textId="77777777" w:rsidR="00570CB0" w:rsidRPr="00E00A26" w:rsidRDefault="00570CB0" w:rsidP="00570CB0">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CEEBDD7" w14:textId="28A07570" w:rsidR="00570CB0" w:rsidRDefault="00DB3175" w:rsidP="00570CB0">
      <w:pPr>
        <w:pStyle w:val="BodyText"/>
        <w:rPr>
          <w:lang w:eastAsia="ja-JP"/>
        </w:rPr>
      </w:pPr>
      <w:r w:rsidRPr="004E13FF">
        <w:rPr>
          <w:rFonts w:eastAsia="SimSun"/>
          <w:szCs w:val="21"/>
          <w:lang w:eastAsia="zh-CN"/>
        </w:rPr>
        <w:t xml:space="preserve">This contribution </w:t>
      </w:r>
      <w:r>
        <w:rPr>
          <w:rFonts w:eastAsia="SimSun"/>
          <w:szCs w:val="21"/>
          <w:lang w:eastAsia="zh-CN"/>
        </w:rPr>
        <w:t xml:space="preserve">further </w:t>
      </w:r>
      <w:r>
        <w:t xml:space="preserve">discusses the </w:t>
      </w:r>
      <w:r w:rsidRPr="007C04C3">
        <w:rPr>
          <w:iCs/>
        </w:rPr>
        <w:t>BS parameters</w:t>
      </w:r>
      <w:r>
        <w:rPr>
          <w:iCs/>
        </w:rPr>
        <w:t xml:space="preserve"> base</w:t>
      </w:r>
      <w:r w:rsidR="00980BDE">
        <w:rPr>
          <w:iCs/>
        </w:rPr>
        <w:t>d</w:t>
      </w:r>
      <w:r>
        <w:rPr>
          <w:iCs/>
        </w:rPr>
        <w:t xml:space="preserve"> on the agreed WF</w:t>
      </w:r>
      <w:r w:rsidRPr="00DB3175">
        <w:t xml:space="preserve"> </w:t>
      </w:r>
      <w:r w:rsidRPr="00495F8E">
        <w:t xml:space="preserve">at </w:t>
      </w:r>
      <w:r w:rsidRPr="00495F8E">
        <w:rPr>
          <w:color w:val="000000"/>
        </w:rPr>
        <w:t>TSG RAN4#11</w:t>
      </w:r>
      <w:r w:rsidR="00F001B7">
        <w:rPr>
          <w:color w:val="000000"/>
        </w:rPr>
        <w:t>2</w:t>
      </w:r>
      <w:r w:rsidR="005D3FA6">
        <w:rPr>
          <w:color w:val="000000"/>
        </w:rPr>
        <w:t>bis</w:t>
      </w:r>
      <w:r w:rsidR="00980BDE">
        <w:rPr>
          <w:color w:val="000000"/>
        </w:rPr>
        <w:t xml:space="preserve"> and the obtained simulation results</w:t>
      </w:r>
      <w:r>
        <w:rPr>
          <w:rFonts w:eastAsia="SimSun"/>
          <w:szCs w:val="21"/>
          <w:lang w:eastAsia="zh-CN"/>
        </w:rPr>
        <w:t>.</w:t>
      </w:r>
      <w:r w:rsidR="00570CB0">
        <w:t xml:space="preserve"> </w:t>
      </w:r>
    </w:p>
    <w:p w14:paraId="57C5E1E5" w14:textId="52FED2D0" w:rsidR="00DB3175" w:rsidRPr="00F001B7" w:rsidRDefault="00DB3175" w:rsidP="00DB3175">
      <w:pPr>
        <w:pStyle w:val="BodyText"/>
        <w:snapToGrid w:val="0"/>
        <w:rPr>
          <w:b/>
          <w:bCs/>
          <w:lang w:eastAsia="ko-KR"/>
        </w:rPr>
      </w:pPr>
      <w:r w:rsidRPr="00F001B7">
        <w:rPr>
          <w:b/>
          <w:bCs/>
          <w:lang w:eastAsia="ko-KR"/>
        </w:rPr>
        <w:t xml:space="preserve">Proposal 1: </w:t>
      </w:r>
      <w:r w:rsidR="00200081">
        <w:rPr>
          <w:b/>
          <w:bCs/>
          <w:lang w:eastAsia="ko-KR"/>
        </w:rPr>
        <w:t>To c</w:t>
      </w:r>
      <w:r w:rsidR="005D3FA6">
        <w:rPr>
          <w:b/>
          <w:bCs/>
          <w:lang w:eastAsia="ko-KR"/>
        </w:rPr>
        <w:t>onfirm</w:t>
      </w:r>
      <w:r w:rsidR="00F001B7" w:rsidRPr="00F001B7">
        <w:rPr>
          <w:b/>
          <w:bCs/>
          <w:lang w:eastAsia="ko-KR"/>
        </w:rPr>
        <w:t xml:space="preserve"> 16x24 array and 4x1 sub-array as the </w:t>
      </w:r>
      <w:r w:rsidR="00F001B7" w:rsidRPr="00F001B7">
        <w:rPr>
          <w:b/>
          <w:bCs/>
          <w:lang w:eastAsia="en-GB"/>
        </w:rPr>
        <w:t>BS antenna array size in u</w:t>
      </w:r>
      <w:r w:rsidR="00F001B7" w:rsidRPr="00F001B7">
        <w:rPr>
          <w:b/>
        </w:rPr>
        <w:t>rban macro scenario</w:t>
      </w:r>
      <w:r w:rsidRPr="00F001B7">
        <w:rPr>
          <w:b/>
          <w:bCs/>
          <w:lang w:eastAsia="ko-KR"/>
        </w:rPr>
        <w:t>.</w:t>
      </w:r>
    </w:p>
    <w:p w14:paraId="426A7210" w14:textId="0F7585CF" w:rsidR="00980BDE" w:rsidRPr="005D3FA6" w:rsidRDefault="00980BDE" w:rsidP="00DB3175">
      <w:pPr>
        <w:pStyle w:val="BodyText"/>
        <w:snapToGrid w:val="0"/>
        <w:rPr>
          <w:b/>
          <w:bCs/>
          <w:lang w:eastAsia="ko-KR"/>
        </w:rPr>
      </w:pPr>
      <w:r w:rsidRPr="005D3FA6">
        <w:rPr>
          <w:b/>
          <w:bCs/>
          <w:lang w:eastAsia="ko-KR"/>
        </w:rPr>
        <w:t>Proposal 2:</w:t>
      </w:r>
      <w:r w:rsidR="00F001B7" w:rsidRPr="005D3FA6">
        <w:rPr>
          <w:b/>
          <w:bCs/>
          <w:lang w:eastAsia="ko-KR"/>
        </w:rPr>
        <w:t xml:space="preserve"> </w:t>
      </w:r>
      <w:r w:rsidR="005D3FA6" w:rsidRPr="005D3FA6">
        <w:rPr>
          <w:rFonts w:eastAsia="SimSun"/>
          <w:b/>
          <w:bCs/>
          <w:lang w:eastAsia="zh-CN"/>
        </w:rPr>
        <w:t>The output power for different AAS BS classes in the LS reply on parameters for 14800 to 15350 MHz should be</w:t>
      </w:r>
      <w:r w:rsidR="005D3FA6" w:rsidRPr="005D3FA6">
        <w:rPr>
          <w:b/>
          <w:bCs/>
          <w:lang w:eastAsia="ko-KR"/>
        </w:rPr>
        <w:t>:</w:t>
      </w:r>
    </w:p>
    <w:bookmarkEnd w:id="1"/>
    <w:bookmarkEnd w:i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4321"/>
        <w:gridCol w:w="1135"/>
        <w:gridCol w:w="1490"/>
        <w:gridCol w:w="1378"/>
      </w:tblGrid>
      <w:tr w:rsidR="00200081" w:rsidRPr="00E155A0" w14:paraId="7B16BB75" w14:textId="77777777" w:rsidTr="00FE653C">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FA003"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BA6D86"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D8D9C"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AE8DBC"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outdoor/</w:t>
            </w:r>
            <w:r w:rsidRPr="00E155A0">
              <w:rPr>
                <w:rFonts w:ascii="Times New Roman Bold" w:eastAsia="Calibri" w:hAnsi="Times New Roman Bold" w:cs="Times New Roman Bold"/>
                <w:b/>
                <w:lang w:val="en-US"/>
              </w:rPr>
              <w:br/>
              <w:t>Micro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04CFF" w14:textId="77777777" w:rsidR="00200081" w:rsidRPr="00E155A0" w:rsidRDefault="00200081" w:rsidP="00FE653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lang w:val="en-US"/>
              </w:rPr>
              <w:t>Small cell indoor/</w:t>
            </w:r>
            <w:r w:rsidRPr="00E155A0">
              <w:rPr>
                <w:rFonts w:ascii="Times New Roman Bold" w:eastAsia="Calibri" w:hAnsi="Times New Roman Bold" w:cs="Times New Roman Bold"/>
                <w:b/>
                <w:lang w:val="en-US"/>
              </w:rPr>
              <w:br/>
              <w:t>Indoor urban</w:t>
            </w:r>
          </w:p>
        </w:tc>
      </w:tr>
      <w:tr w:rsidR="00200081" w:rsidRPr="004267AF" w14:paraId="413CE3C4" w14:textId="77777777" w:rsidTr="00FE653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27C21" w14:textId="77777777" w:rsidR="00200081" w:rsidRPr="00266EDC" w:rsidRDefault="00200081" w:rsidP="00FE653C">
            <w:pPr>
              <w:spacing w:before="40" w:after="20"/>
              <w:jc w:val="right"/>
              <w:rPr>
                <w:rFonts w:eastAsia="SimSun"/>
                <w:lang w:eastAsia="zh-CN"/>
              </w:rPr>
            </w:pPr>
            <w:r w:rsidRPr="00266EDC">
              <w:rPr>
                <w:rFonts w:eastAsia="SimSun"/>
                <w:lang w:eastAsia="zh-CN"/>
              </w:rPr>
              <w:t>7125 to 8400 MHz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C4F1" w14:textId="77777777" w:rsidR="00200081" w:rsidRPr="004267AF" w:rsidRDefault="00200081" w:rsidP="00FE653C">
            <w:pPr>
              <w:spacing w:before="40" w:after="20"/>
              <w:rPr>
                <w:rFonts w:eastAsia="Calibri"/>
                <w:szCs w:val="22"/>
                <w:lang w:eastAsia="ko-KR"/>
              </w:rPr>
            </w:pPr>
            <w:r w:rsidRPr="004267AF">
              <w:rPr>
                <w:rFonts w:eastAsia="Calibri"/>
                <w:szCs w:val="22"/>
                <w:lang w:eastAsia="ko-KR"/>
              </w:rPr>
              <w:t>Conducted power (before Ohmic loss) per sub-array</w:t>
            </w:r>
            <w:r>
              <w:rPr>
                <w:rFonts w:eastAsia="Calibri"/>
                <w:szCs w:val="22"/>
                <w:lang w:eastAsia="ko-KR"/>
              </w:rPr>
              <w:t xml:space="preserve"> or element</w:t>
            </w:r>
            <w:r w:rsidRPr="004267AF">
              <w:rPr>
                <w:rFonts w:eastAsia="Calibri"/>
                <w:szCs w:val="22"/>
                <w:lang w:eastAsia="zh-CN"/>
              </w:rPr>
              <w:t xml:space="preserve"> (dBm) </w:t>
            </w:r>
            <w:r w:rsidRPr="004267AF">
              <w:rPr>
                <w:rFonts w:eastAsia="Calibri"/>
                <w:szCs w:val="22"/>
                <w:vertAlign w:val="superscript"/>
                <w:lang w:eastAsia="ko-KR"/>
              </w:rPr>
              <w:t>(Note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71DF63" w14:textId="77777777" w:rsidR="00200081" w:rsidRPr="002E3321" w:rsidRDefault="00200081" w:rsidP="00FE653C">
            <w:pPr>
              <w:spacing w:before="40" w:after="20"/>
              <w:jc w:val="center"/>
              <w:rPr>
                <w:rFonts w:eastAsiaTheme="minorEastAsia"/>
              </w:rPr>
            </w:pPr>
            <w:r>
              <w:rPr>
                <w:rFonts w:eastAsiaTheme="minorEastAsia"/>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3A193" w14:textId="77777777" w:rsidR="00200081" w:rsidRDefault="00200081" w:rsidP="00FE653C">
            <w:pPr>
              <w:spacing w:before="40" w:after="20"/>
              <w:jc w:val="center"/>
              <w:rPr>
                <w:rFonts w:eastAsiaTheme="minorEastAsia"/>
              </w:rPr>
            </w:pPr>
            <w:r>
              <w:rPr>
                <w:rFonts w:eastAsiaTheme="minorEastAsia"/>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A3840" w14:textId="77777777" w:rsidR="00200081" w:rsidRPr="002E3321" w:rsidRDefault="00200081" w:rsidP="00FE653C">
            <w:pPr>
              <w:spacing w:before="40" w:after="20"/>
              <w:jc w:val="center"/>
              <w:rPr>
                <w:rFonts w:eastAsia="Calibri"/>
                <w:szCs w:val="22"/>
              </w:rPr>
            </w:pPr>
            <w:r>
              <w:rPr>
                <w:rFonts w:eastAsia="Calibri"/>
              </w:rPr>
              <w:t>N/A</w:t>
            </w:r>
          </w:p>
        </w:tc>
      </w:tr>
    </w:tbl>
    <w:p w14:paraId="7925E96E" w14:textId="77777777" w:rsidR="003A1698" w:rsidRDefault="003A1698" w:rsidP="003A1698">
      <w:pPr>
        <w:keepNext/>
        <w:spacing w:after="240"/>
        <w:ind w:right="284"/>
        <w:outlineLvl w:val="0"/>
        <w:rPr>
          <w:rFonts w:ascii="Arial" w:hAnsi="Arial"/>
          <w:b/>
          <w:sz w:val="24"/>
        </w:rPr>
      </w:pPr>
    </w:p>
    <w:p w14:paraId="1AE2CB8B" w14:textId="44EF2335" w:rsidR="00200081" w:rsidRPr="00F001B7" w:rsidRDefault="00200081" w:rsidP="00200081">
      <w:pPr>
        <w:pStyle w:val="BodyText"/>
        <w:snapToGrid w:val="0"/>
        <w:rPr>
          <w:b/>
          <w:bCs/>
          <w:lang w:eastAsia="ko-KR"/>
        </w:rPr>
      </w:pPr>
      <w:r w:rsidRPr="00F001B7">
        <w:rPr>
          <w:b/>
          <w:bCs/>
          <w:lang w:eastAsia="ko-KR"/>
        </w:rPr>
        <w:t xml:space="preserve">Proposal </w:t>
      </w:r>
      <w:r>
        <w:rPr>
          <w:b/>
          <w:bCs/>
          <w:lang w:eastAsia="ko-KR"/>
        </w:rPr>
        <w:t>3</w:t>
      </w:r>
      <w:r w:rsidRPr="00F001B7">
        <w:rPr>
          <w:b/>
          <w:bCs/>
          <w:lang w:eastAsia="ko-KR"/>
        </w:rPr>
        <w:t xml:space="preserve">: </w:t>
      </w:r>
      <w:r>
        <w:rPr>
          <w:b/>
          <w:bCs/>
          <w:lang w:eastAsia="ko-KR"/>
        </w:rPr>
        <w:t xml:space="preserve">Confirm the </w:t>
      </w:r>
      <w:r w:rsidRPr="00200081">
        <w:rPr>
          <w:b/>
          <w:bCs/>
          <w:lang w:eastAsia="ko-KR"/>
        </w:rPr>
        <w:t>36 dBm</w:t>
      </w:r>
      <w:r>
        <w:rPr>
          <w:b/>
          <w:bCs/>
          <w:lang w:eastAsia="ko-KR"/>
        </w:rPr>
        <w:t xml:space="preserve"> output power</w:t>
      </w:r>
      <w:r w:rsidRPr="00200081">
        <w:rPr>
          <w:b/>
          <w:bCs/>
          <w:lang w:eastAsia="ko-KR"/>
        </w:rPr>
        <w:t xml:space="preserve"> for dense urban BS</w:t>
      </w:r>
      <w:r>
        <w:rPr>
          <w:b/>
          <w:bCs/>
          <w:lang w:eastAsia="ko-KR"/>
        </w:rPr>
        <w:t xml:space="preserve"> for coexistence simulation.</w:t>
      </w:r>
    </w:p>
    <w:p w14:paraId="497F1A16" w14:textId="41F3ABA2" w:rsidR="00200081" w:rsidRDefault="00200081" w:rsidP="00200081">
      <w:pPr>
        <w:pStyle w:val="BodyText"/>
        <w:snapToGrid w:val="0"/>
        <w:rPr>
          <w:b/>
          <w:bCs/>
          <w:lang w:eastAsia="ko-KR"/>
        </w:rPr>
      </w:pPr>
      <w:r w:rsidRPr="00F001B7">
        <w:rPr>
          <w:b/>
          <w:bCs/>
          <w:lang w:eastAsia="ko-KR"/>
        </w:rPr>
        <w:t xml:space="preserve">Proposal </w:t>
      </w:r>
      <w:r>
        <w:rPr>
          <w:b/>
          <w:bCs/>
          <w:lang w:eastAsia="ko-KR"/>
        </w:rPr>
        <w:t>4</w:t>
      </w:r>
      <w:r w:rsidRPr="00F001B7">
        <w:rPr>
          <w:b/>
          <w:bCs/>
          <w:lang w:eastAsia="ko-KR"/>
        </w:rPr>
        <w:t xml:space="preserve">: </w:t>
      </w:r>
      <w:r w:rsidRPr="00200081">
        <w:rPr>
          <w:b/>
          <w:bCs/>
          <w:lang w:eastAsia="ko-KR"/>
        </w:rPr>
        <w:t xml:space="preserve">Category B spurious emission </w:t>
      </w:r>
      <w:r>
        <w:rPr>
          <w:b/>
          <w:bCs/>
          <w:lang w:eastAsia="ko-KR"/>
        </w:rPr>
        <w:t>and s</w:t>
      </w:r>
      <w:r w:rsidRPr="00200081">
        <w:rPr>
          <w:b/>
          <w:bCs/>
          <w:lang w:eastAsia="ko-KR"/>
        </w:rPr>
        <w:t>purious emission requirements</w:t>
      </w:r>
      <w:r w:rsidRPr="00200081">
        <w:t xml:space="preserve"> </w:t>
      </w:r>
      <w:r w:rsidRPr="00200081">
        <w:rPr>
          <w:b/>
          <w:bCs/>
          <w:lang w:eastAsia="ko-KR"/>
        </w:rPr>
        <w:t>could be included in the LS reply for 14800 to 15350 MHz</w:t>
      </w:r>
      <w:r w:rsidRPr="00F001B7">
        <w:rPr>
          <w:b/>
          <w:bCs/>
          <w:lang w:eastAsia="ko-KR"/>
        </w:rPr>
        <w:t>.</w:t>
      </w:r>
    </w:p>
    <w:p w14:paraId="7FC538CB" w14:textId="68453851" w:rsidR="00277F70" w:rsidRPr="00F001B7" w:rsidRDefault="00277F70" w:rsidP="00200081">
      <w:pPr>
        <w:pStyle w:val="BodyText"/>
        <w:snapToGrid w:val="0"/>
        <w:rPr>
          <w:b/>
          <w:bCs/>
          <w:lang w:eastAsia="ko-KR"/>
        </w:rPr>
      </w:pPr>
      <w:r>
        <w:rPr>
          <w:b/>
          <w:bCs/>
          <w:lang w:eastAsia="ko-KR"/>
        </w:rPr>
        <w:t>Proposal 5: T</w:t>
      </w:r>
      <w:r w:rsidRPr="00277F70">
        <w:rPr>
          <w:b/>
          <w:bCs/>
          <w:lang w:eastAsia="ko-KR"/>
        </w:rPr>
        <w:t>he ACLR and ACS for 14800 to 15350 MHz should be relaxed for 9 dB compared to the current ones specified in FR1</w:t>
      </w:r>
      <w:r w:rsidR="001C0E58">
        <w:rPr>
          <w:b/>
          <w:bCs/>
          <w:lang w:eastAsia="ko-KR"/>
        </w:rPr>
        <w:t>,</w:t>
      </w:r>
      <w:r w:rsidR="001C0E58" w:rsidRPr="001C0E58">
        <w:rPr>
          <w:b/>
          <w:bCs/>
          <w:lang w:eastAsia="ko-KR"/>
        </w:rPr>
        <w:t xml:space="preserve"> i.e., 36 dB ACLR and </w:t>
      </w:r>
      <w:r w:rsidR="00A07094">
        <w:rPr>
          <w:b/>
          <w:bCs/>
          <w:lang w:eastAsia="ko-KR"/>
        </w:rPr>
        <w:t>ACS</w:t>
      </w:r>
      <w:r w:rsidR="001C0E58">
        <w:rPr>
          <w:b/>
          <w:bCs/>
          <w:lang w:eastAsia="ko-KR"/>
        </w:rPr>
        <w:t>.</w:t>
      </w:r>
    </w:p>
    <w:p w14:paraId="55EB934F" w14:textId="77777777" w:rsidR="00200081" w:rsidRPr="00D733BA" w:rsidRDefault="00200081" w:rsidP="003A1698">
      <w:pPr>
        <w:keepNext/>
        <w:spacing w:after="240"/>
        <w:ind w:right="284"/>
        <w:outlineLvl w:val="0"/>
        <w:rPr>
          <w:rFonts w:ascii="Arial" w:hAnsi="Arial"/>
          <w:b/>
          <w:sz w:val="24"/>
        </w:rPr>
      </w:pPr>
    </w:p>
    <w:p w14:paraId="3E790E5B" w14:textId="77777777" w:rsidR="003A1698" w:rsidRPr="00E00A26" w:rsidRDefault="003A1698" w:rsidP="003A1698">
      <w:pPr>
        <w:keepNext/>
        <w:spacing w:after="0"/>
        <w:ind w:left="1985" w:right="284" w:hanging="1985"/>
        <w:outlineLvl w:val="0"/>
        <w:rPr>
          <w:rFonts w:ascii="Arial" w:hAnsi="Arial"/>
          <w:b/>
          <w:sz w:val="24"/>
        </w:rPr>
      </w:pPr>
      <w:r w:rsidRPr="00E00A26">
        <w:rPr>
          <w:rFonts w:ascii="Arial" w:hAnsi="Arial"/>
          <w:b/>
          <w:sz w:val="24"/>
        </w:rPr>
        <w:t>References</w:t>
      </w:r>
    </w:p>
    <w:p w14:paraId="45289A64" w14:textId="77777777" w:rsidR="003A1698" w:rsidRDefault="003A1698" w:rsidP="003A1698">
      <w:pPr>
        <w:tabs>
          <w:tab w:val="center" w:pos="4153"/>
          <w:tab w:val="right" w:pos="8306"/>
        </w:tabs>
        <w:spacing w:after="0"/>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1B7C64B" w14:textId="4C58E104" w:rsidR="003A1698" w:rsidRPr="00B27937" w:rsidRDefault="003A1698" w:rsidP="003A1698">
      <w:pPr>
        <w:spacing w:after="0"/>
        <w:ind w:left="567" w:hanging="567"/>
      </w:pPr>
      <w:r w:rsidRPr="00B27937">
        <w:t>[2]</w:t>
      </w:r>
      <w:r w:rsidRPr="00B27937">
        <w:tab/>
        <w:t>R</w:t>
      </w:r>
      <w:r>
        <w:t>4</w:t>
      </w:r>
      <w:r w:rsidRPr="00B27937">
        <w:t>-24</w:t>
      </w:r>
      <w:r w:rsidR="00C13BFE">
        <w:t>1</w:t>
      </w:r>
      <w:r w:rsidR="004353F6">
        <w:t>7107</w:t>
      </w:r>
      <w:r w:rsidRPr="00B27937">
        <w:t>, “</w:t>
      </w:r>
      <w:r w:rsidR="004C10D6" w:rsidRPr="004C10D6">
        <w:t>WF on 15GHz BS parameters</w:t>
      </w:r>
      <w:r w:rsidRPr="00B27937">
        <w:t xml:space="preserve">”, </w:t>
      </w:r>
      <w:r w:rsidR="004C10D6">
        <w:t>ZTE</w:t>
      </w:r>
      <w:r w:rsidRPr="00B27937">
        <w:t>.</w:t>
      </w:r>
    </w:p>
    <w:p w14:paraId="404E6B9F" w14:textId="312C9F47" w:rsidR="004C10D6" w:rsidRDefault="00C13BFE" w:rsidP="004C10D6">
      <w:pPr>
        <w:tabs>
          <w:tab w:val="center" w:pos="4153"/>
          <w:tab w:val="right" w:pos="8306"/>
        </w:tabs>
        <w:spacing w:after="0"/>
        <w:ind w:left="567" w:hanging="567"/>
      </w:pPr>
      <w:r w:rsidRPr="00030788">
        <w:t>[</w:t>
      </w:r>
      <w:r>
        <w:t>3</w:t>
      </w:r>
      <w:r w:rsidRPr="00030788">
        <w:t>]</w:t>
      </w:r>
      <w:r w:rsidRPr="00030788">
        <w:tab/>
        <w:t>R</w:t>
      </w:r>
      <w:r>
        <w:t>4</w:t>
      </w:r>
      <w:r w:rsidRPr="00030788">
        <w:t>-2</w:t>
      </w:r>
      <w:r>
        <w:t>41</w:t>
      </w:r>
      <w:r w:rsidR="004353F6">
        <w:t>7</w:t>
      </w:r>
      <w:r w:rsidR="0038790F">
        <w:t>536</w:t>
      </w:r>
      <w:r w:rsidRPr="00030788">
        <w:t>, “</w:t>
      </w:r>
      <w:r w:rsidRPr="00796281">
        <w:t>Urban macro coexistence simulation results for 14800 to 15350 MHz frequency range</w:t>
      </w:r>
      <w:r w:rsidR="004353F6" w:rsidRPr="004353F6">
        <w:t xml:space="preserve"> </w:t>
      </w:r>
      <w:r w:rsidR="004353F6" w:rsidRPr="004C10D6">
        <w:t xml:space="preserve">with </w:t>
      </w:r>
      <w:r w:rsidR="004353F6">
        <w:t>1</w:t>
      </w:r>
      <w:r w:rsidR="004353F6" w:rsidRPr="004C10D6">
        <w:t xml:space="preserve"> UE per slot</w:t>
      </w:r>
      <w:r w:rsidRPr="00030788">
        <w:t>”, Nokia.</w:t>
      </w:r>
    </w:p>
    <w:p w14:paraId="11A4D935" w14:textId="5EFAC777" w:rsidR="00266EDC" w:rsidRDefault="004C10D6" w:rsidP="00266EDC">
      <w:pPr>
        <w:tabs>
          <w:tab w:val="center" w:pos="4153"/>
          <w:tab w:val="right" w:pos="8306"/>
        </w:tabs>
        <w:spacing w:after="0"/>
        <w:ind w:left="567" w:hanging="567"/>
      </w:pPr>
      <w:r>
        <w:t>[4</w:t>
      </w:r>
      <w:r w:rsidRPr="00030788">
        <w:t>]</w:t>
      </w:r>
      <w:r w:rsidRPr="00030788">
        <w:tab/>
        <w:t>R</w:t>
      </w:r>
      <w:r>
        <w:t>4</w:t>
      </w:r>
      <w:r w:rsidRPr="00030788">
        <w:t>-2</w:t>
      </w:r>
      <w:r>
        <w:t>41</w:t>
      </w:r>
      <w:r w:rsidR="004353F6">
        <w:t>7</w:t>
      </w:r>
      <w:r w:rsidR="0038790F">
        <w:t>537</w:t>
      </w:r>
      <w:r w:rsidRPr="00030788">
        <w:t>, “</w:t>
      </w:r>
      <w:r w:rsidRPr="004C10D6">
        <w:t>Urban macro coexistence simulation results for 14800 to 15350 MHz frequency range with 3 UE per slot</w:t>
      </w:r>
      <w:r w:rsidRPr="00030788">
        <w:t>”, Nokia.</w:t>
      </w:r>
    </w:p>
    <w:p w14:paraId="01803909" w14:textId="71581C6C" w:rsidR="00266EDC" w:rsidRDefault="00266EDC" w:rsidP="00255E8E">
      <w:pPr>
        <w:tabs>
          <w:tab w:val="center" w:pos="4153"/>
          <w:tab w:val="right" w:pos="8306"/>
        </w:tabs>
        <w:spacing w:after="0"/>
        <w:ind w:left="567" w:hanging="567"/>
      </w:pPr>
      <w:r w:rsidRPr="00B27937">
        <w:t>[</w:t>
      </w:r>
      <w:r>
        <w:t>5</w:t>
      </w:r>
      <w:r w:rsidRPr="00B27937">
        <w:t>]</w:t>
      </w:r>
      <w:r w:rsidRPr="00B27937">
        <w:tab/>
        <w:t>R</w:t>
      </w:r>
      <w:r>
        <w:t>4</w:t>
      </w:r>
      <w:r w:rsidRPr="00B27937">
        <w:t>-24</w:t>
      </w:r>
      <w:r>
        <w:t>10576</w:t>
      </w:r>
      <w:r w:rsidRPr="00B27937">
        <w:t>, “</w:t>
      </w:r>
      <w:r w:rsidRPr="00266EDC">
        <w:t>LS on Parameters for 4400 to 4800 MHz of terrestrial component of IMT for sharing and compatibility studies in preparation for WRC-27</w:t>
      </w:r>
      <w:r w:rsidRPr="00B27937">
        <w:t xml:space="preserve">”, </w:t>
      </w:r>
      <w:r>
        <w:t>Ericsson</w:t>
      </w:r>
      <w:r w:rsidRPr="00B27937">
        <w:t>.</w:t>
      </w:r>
    </w:p>
    <w:p w14:paraId="10AFA59F" w14:textId="77777777" w:rsidR="00C3051B" w:rsidRDefault="00266EDC" w:rsidP="00C3051B">
      <w:pPr>
        <w:spacing w:after="0"/>
        <w:ind w:left="567" w:hanging="567"/>
      </w:pPr>
      <w:r w:rsidRPr="00B27937">
        <w:t>[</w:t>
      </w:r>
      <w:r>
        <w:t>6</w:t>
      </w:r>
      <w:r w:rsidRPr="00B27937">
        <w:t>]</w:t>
      </w:r>
      <w:r w:rsidRPr="00B27937">
        <w:tab/>
        <w:t>R</w:t>
      </w:r>
      <w:r>
        <w:t>4</w:t>
      </w:r>
      <w:r w:rsidRPr="00B27937">
        <w:t>-24</w:t>
      </w:r>
      <w:r>
        <w:t>14449</w:t>
      </w:r>
      <w:r w:rsidRPr="00B27937">
        <w:t>, “</w:t>
      </w:r>
      <w:r w:rsidRPr="00266EDC">
        <w:t>LS Reply on Parameters for 7125 to 8400 MHz of terrestrial component of IMT for sharing and compatibility studies in preparation for WRC-27</w:t>
      </w:r>
      <w:r w:rsidRPr="00B27937">
        <w:t xml:space="preserve">”, </w:t>
      </w:r>
      <w:r>
        <w:t>Ericsson</w:t>
      </w:r>
      <w:r w:rsidRPr="00B27937">
        <w:t>.</w:t>
      </w:r>
    </w:p>
    <w:p w14:paraId="1AED90DA" w14:textId="0580E9AB" w:rsidR="00C3051B" w:rsidRPr="00030788" w:rsidRDefault="00C3051B" w:rsidP="00C3051B">
      <w:pPr>
        <w:spacing w:after="0"/>
        <w:ind w:left="567" w:hanging="567"/>
      </w:pPr>
      <w:r w:rsidRPr="00030788">
        <w:t>[</w:t>
      </w:r>
      <w:r>
        <w:t>7</w:t>
      </w:r>
      <w:r w:rsidRPr="00030788">
        <w:t>]</w:t>
      </w:r>
      <w:r w:rsidRPr="00030788">
        <w:tab/>
        <w:t>R</w:t>
      </w:r>
      <w:r>
        <w:t>4</w:t>
      </w:r>
      <w:r w:rsidRPr="00030788">
        <w:t>-2</w:t>
      </w:r>
      <w:r>
        <w:t>417200</w:t>
      </w:r>
      <w:r w:rsidRPr="00030788">
        <w:t>, “</w:t>
      </w:r>
      <w:r w:rsidRPr="00796281">
        <w:t>TR 38.922 version 0.</w:t>
      </w:r>
      <w:r>
        <w:t>3</w:t>
      </w:r>
      <w:r w:rsidRPr="00796281">
        <w:t>.0</w:t>
      </w:r>
      <w:r w:rsidRPr="00030788">
        <w:t xml:space="preserve">”, </w:t>
      </w:r>
      <w:r>
        <w:t>Ericsson</w:t>
      </w:r>
      <w:r w:rsidRPr="00030788">
        <w:t>.</w:t>
      </w:r>
    </w:p>
    <w:p w14:paraId="43599CB1" w14:textId="77777777" w:rsidR="004C10D6" w:rsidRPr="00C13BFE" w:rsidRDefault="004C10D6" w:rsidP="00C13BFE">
      <w:pPr>
        <w:tabs>
          <w:tab w:val="center" w:pos="4153"/>
          <w:tab w:val="right" w:pos="8306"/>
        </w:tabs>
        <w:ind w:left="567" w:hanging="567"/>
      </w:pPr>
    </w:p>
    <w:sectPr w:rsidR="004C10D6" w:rsidRPr="00C13B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36FFB" w14:textId="77777777" w:rsidR="004D1E3E" w:rsidRDefault="004D1E3E">
      <w:r>
        <w:separator/>
      </w:r>
    </w:p>
  </w:endnote>
  <w:endnote w:type="continuationSeparator" w:id="0">
    <w:p w14:paraId="18EFC6EB" w14:textId="77777777" w:rsidR="004D1E3E" w:rsidRDefault="004D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A21E3" w14:textId="77777777" w:rsidR="004D1E3E" w:rsidRDefault="004D1E3E">
      <w:r>
        <w:separator/>
      </w:r>
    </w:p>
  </w:footnote>
  <w:footnote w:type="continuationSeparator" w:id="0">
    <w:p w14:paraId="7E7A21C4" w14:textId="77777777" w:rsidR="004D1E3E" w:rsidRDefault="004D1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2678DE"/>
    <w:multiLevelType w:val="multilevel"/>
    <w:tmpl w:val="2F2678DE"/>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1109B5"/>
    <w:multiLevelType w:val="singleLevel"/>
    <w:tmpl w:val="3B1109B5"/>
    <w:lvl w:ilvl="0">
      <w:start w:val="1"/>
      <w:numFmt w:val="bullet"/>
      <w:lvlText w:val="ₒ"/>
      <w:lvlJc w:val="left"/>
      <w:pPr>
        <w:ind w:left="420" w:hanging="420"/>
      </w:pPr>
      <w:rPr>
        <w:rFonts w:ascii="Arial" w:hAnsi="Arial" w:cs="Arial" w:hint="default"/>
      </w:r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A58675B"/>
    <w:multiLevelType w:val="hybridMultilevel"/>
    <w:tmpl w:val="3D36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0D2DED"/>
    <w:multiLevelType w:val="multilevel"/>
    <w:tmpl w:val="7D0D2DE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26"/>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25"/>
  </w:num>
  <w:num w:numId="16" w16cid:durableId="1531451419">
    <w:abstractNumId w:val="27"/>
  </w:num>
  <w:num w:numId="17" w16cid:durableId="118300370">
    <w:abstractNumId w:val="19"/>
  </w:num>
  <w:num w:numId="18" w16cid:durableId="177819858">
    <w:abstractNumId w:val="14"/>
  </w:num>
  <w:num w:numId="19" w16cid:durableId="1282999897">
    <w:abstractNumId w:val="11"/>
  </w:num>
  <w:num w:numId="20" w16cid:durableId="666328350">
    <w:abstractNumId w:val="18"/>
  </w:num>
  <w:num w:numId="21" w16cid:durableId="332343392">
    <w:abstractNumId w:val="21"/>
  </w:num>
  <w:num w:numId="22" w16cid:durableId="902567229">
    <w:abstractNumId w:val="13"/>
  </w:num>
  <w:num w:numId="23" w16cid:durableId="382291291">
    <w:abstractNumId w:val="23"/>
  </w:num>
  <w:num w:numId="24" w16cid:durableId="831678169">
    <w:abstractNumId w:val="24"/>
  </w:num>
  <w:num w:numId="25" w16cid:durableId="1083723696">
    <w:abstractNumId w:val="20"/>
  </w:num>
  <w:num w:numId="26" w16cid:durableId="1901362220">
    <w:abstractNumId w:val="29"/>
  </w:num>
  <w:num w:numId="27" w16cid:durableId="1271889743">
    <w:abstractNumId w:val="15"/>
  </w:num>
  <w:num w:numId="28" w16cid:durableId="1650285966">
    <w:abstractNumId w:val="22"/>
  </w:num>
  <w:num w:numId="29" w16cid:durableId="847788608">
    <w:abstractNumId w:val="28"/>
  </w:num>
  <w:num w:numId="30" w16cid:durableId="1118647936">
    <w:abstractNumId w:val="30"/>
  </w:num>
  <w:num w:numId="31" w16cid:durableId="470631219">
    <w:abstractNumId w:val="17"/>
  </w:num>
  <w:num w:numId="32" w16cid:durableId="7012451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10275"/>
    <w:rsid w:val="0002271A"/>
    <w:rsid w:val="000270B9"/>
    <w:rsid w:val="00033397"/>
    <w:rsid w:val="00040095"/>
    <w:rsid w:val="0004283B"/>
    <w:rsid w:val="00051834"/>
    <w:rsid w:val="00054A22"/>
    <w:rsid w:val="00062023"/>
    <w:rsid w:val="00064D4D"/>
    <w:rsid w:val="000655A6"/>
    <w:rsid w:val="0006765E"/>
    <w:rsid w:val="00067CA2"/>
    <w:rsid w:val="000754D1"/>
    <w:rsid w:val="00080512"/>
    <w:rsid w:val="00090E53"/>
    <w:rsid w:val="00092721"/>
    <w:rsid w:val="000A5D6A"/>
    <w:rsid w:val="000B7A2C"/>
    <w:rsid w:val="000B7A44"/>
    <w:rsid w:val="000C47C3"/>
    <w:rsid w:val="000D58AB"/>
    <w:rsid w:val="00133525"/>
    <w:rsid w:val="001563C0"/>
    <w:rsid w:val="0016761B"/>
    <w:rsid w:val="00173E3B"/>
    <w:rsid w:val="00174E78"/>
    <w:rsid w:val="00185323"/>
    <w:rsid w:val="001853D1"/>
    <w:rsid w:val="001859C2"/>
    <w:rsid w:val="001A4C42"/>
    <w:rsid w:val="001A6627"/>
    <w:rsid w:val="001A7420"/>
    <w:rsid w:val="001B6637"/>
    <w:rsid w:val="001C0E58"/>
    <w:rsid w:val="001C21C3"/>
    <w:rsid w:val="001D02C2"/>
    <w:rsid w:val="001F0C1D"/>
    <w:rsid w:val="001F1132"/>
    <w:rsid w:val="001F168B"/>
    <w:rsid w:val="001F6DE5"/>
    <w:rsid w:val="00200081"/>
    <w:rsid w:val="002233E2"/>
    <w:rsid w:val="00225B00"/>
    <w:rsid w:val="002347A2"/>
    <w:rsid w:val="00255E8E"/>
    <w:rsid w:val="00261D2D"/>
    <w:rsid w:val="00266EDC"/>
    <w:rsid w:val="002675F0"/>
    <w:rsid w:val="002760EE"/>
    <w:rsid w:val="00277F70"/>
    <w:rsid w:val="002A29D2"/>
    <w:rsid w:val="002A3B6D"/>
    <w:rsid w:val="002B36DB"/>
    <w:rsid w:val="002B6339"/>
    <w:rsid w:val="002C3788"/>
    <w:rsid w:val="002D5B0C"/>
    <w:rsid w:val="002E00EE"/>
    <w:rsid w:val="002F3362"/>
    <w:rsid w:val="00315B85"/>
    <w:rsid w:val="003172DC"/>
    <w:rsid w:val="00334627"/>
    <w:rsid w:val="00340969"/>
    <w:rsid w:val="00350A1E"/>
    <w:rsid w:val="003544DF"/>
    <w:rsid w:val="0035462D"/>
    <w:rsid w:val="00356555"/>
    <w:rsid w:val="00362E9A"/>
    <w:rsid w:val="003658E5"/>
    <w:rsid w:val="003765B8"/>
    <w:rsid w:val="0038790F"/>
    <w:rsid w:val="00394608"/>
    <w:rsid w:val="003A00FB"/>
    <w:rsid w:val="003A1698"/>
    <w:rsid w:val="003A426D"/>
    <w:rsid w:val="003C1FE6"/>
    <w:rsid w:val="003C3971"/>
    <w:rsid w:val="003C7236"/>
    <w:rsid w:val="003D1A38"/>
    <w:rsid w:val="003E3FBB"/>
    <w:rsid w:val="003E43B3"/>
    <w:rsid w:val="00412D18"/>
    <w:rsid w:val="00423334"/>
    <w:rsid w:val="004345EC"/>
    <w:rsid w:val="004353F6"/>
    <w:rsid w:val="00441B63"/>
    <w:rsid w:val="00447383"/>
    <w:rsid w:val="00465515"/>
    <w:rsid w:val="004762F2"/>
    <w:rsid w:val="00480239"/>
    <w:rsid w:val="00494FD0"/>
    <w:rsid w:val="0049751D"/>
    <w:rsid w:val="004C10D6"/>
    <w:rsid w:val="004C30AC"/>
    <w:rsid w:val="004D1905"/>
    <w:rsid w:val="004D1E3E"/>
    <w:rsid w:val="004D3578"/>
    <w:rsid w:val="004E213A"/>
    <w:rsid w:val="004E2CA5"/>
    <w:rsid w:val="004E2F0E"/>
    <w:rsid w:val="004F0988"/>
    <w:rsid w:val="004F3340"/>
    <w:rsid w:val="004F5973"/>
    <w:rsid w:val="005057A3"/>
    <w:rsid w:val="0050698F"/>
    <w:rsid w:val="0051311B"/>
    <w:rsid w:val="0052521A"/>
    <w:rsid w:val="0053269A"/>
    <w:rsid w:val="0053388B"/>
    <w:rsid w:val="00535773"/>
    <w:rsid w:val="00543E6C"/>
    <w:rsid w:val="00555DCA"/>
    <w:rsid w:val="00563679"/>
    <w:rsid w:val="00565087"/>
    <w:rsid w:val="00570CB0"/>
    <w:rsid w:val="0058050F"/>
    <w:rsid w:val="005929FC"/>
    <w:rsid w:val="00597B11"/>
    <w:rsid w:val="005A3A0C"/>
    <w:rsid w:val="005B5D11"/>
    <w:rsid w:val="005D2E01"/>
    <w:rsid w:val="005D3FA6"/>
    <w:rsid w:val="005D7526"/>
    <w:rsid w:val="005E3D27"/>
    <w:rsid w:val="005E4BB2"/>
    <w:rsid w:val="005F3A08"/>
    <w:rsid w:val="005F788A"/>
    <w:rsid w:val="00602AEA"/>
    <w:rsid w:val="00614FDF"/>
    <w:rsid w:val="00620D23"/>
    <w:rsid w:val="0063543D"/>
    <w:rsid w:val="00645344"/>
    <w:rsid w:val="00647114"/>
    <w:rsid w:val="00647260"/>
    <w:rsid w:val="00664086"/>
    <w:rsid w:val="00670BA9"/>
    <w:rsid w:val="00670CF4"/>
    <w:rsid w:val="006912E9"/>
    <w:rsid w:val="00697C80"/>
    <w:rsid w:val="006A323F"/>
    <w:rsid w:val="006B30D0"/>
    <w:rsid w:val="006B413D"/>
    <w:rsid w:val="006C3D95"/>
    <w:rsid w:val="006D32AC"/>
    <w:rsid w:val="006E5C86"/>
    <w:rsid w:val="006E6256"/>
    <w:rsid w:val="007000D6"/>
    <w:rsid w:val="0070101E"/>
    <w:rsid w:val="00701116"/>
    <w:rsid w:val="0070645F"/>
    <w:rsid w:val="0071174C"/>
    <w:rsid w:val="00713C44"/>
    <w:rsid w:val="00733E34"/>
    <w:rsid w:val="00734A5B"/>
    <w:rsid w:val="0074026F"/>
    <w:rsid w:val="007429F6"/>
    <w:rsid w:val="00744E76"/>
    <w:rsid w:val="007600F6"/>
    <w:rsid w:val="00765EA3"/>
    <w:rsid w:val="00774DA4"/>
    <w:rsid w:val="00781F0F"/>
    <w:rsid w:val="007B600E"/>
    <w:rsid w:val="007C7D7D"/>
    <w:rsid w:val="007D6850"/>
    <w:rsid w:val="007E1BAA"/>
    <w:rsid w:val="007E55DA"/>
    <w:rsid w:val="007F0F4A"/>
    <w:rsid w:val="007F1D6B"/>
    <w:rsid w:val="007F7E79"/>
    <w:rsid w:val="008028A4"/>
    <w:rsid w:val="00830747"/>
    <w:rsid w:val="00830904"/>
    <w:rsid w:val="00833619"/>
    <w:rsid w:val="0087504B"/>
    <w:rsid w:val="008768CA"/>
    <w:rsid w:val="00877756"/>
    <w:rsid w:val="00880DA2"/>
    <w:rsid w:val="008A2407"/>
    <w:rsid w:val="008A2DDD"/>
    <w:rsid w:val="008B24FB"/>
    <w:rsid w:val="008B4465"/>
    <w:rsid w:val="008C384C"/>
    <w:rsid w:val="008C5C04"/>
    <w:rsid w:val="008C7B64"/>
    <w:rsid w:val="008E0DD4"/>
    <w:rsid w:val="008E2D68"/>
    <w:rsid w:val="008E6756"/>
    <w:rsid w:val="0090271F"/>
    <w:rsid w:val="00902D8D"/>
    <w:rsid w:val="00902E23"/>
    <w:rsid w:val="00902E4D"/>
    <w:rsid w:val="00904763"/>
    <w:rsid w:val="009114D7"/>
    <w:rsid w:val="0091348E"/>
    <w:rsid w:val="00917CCB"/>
    <w:rsid w:val="00920ABB"/>
    <w:rsid w:val="00925D5F"/>
    <w:rsid w:val="00933FB0"/>
    <w:rsid w:val="00942EC2"/>
    <w:rsid w:val="009675CF"/>
    <w:rsid w:val="00975DAE"/>
    <w:rsid w:val="00980BDE"/>
    <w:rsid w:val="0098179F"/>
    <w:rsid w:val="009A1DDA"/>
    <w:rsid w:val="009C1742"/>
    <w:rsid w:val="009D24FD"/>
    <w:rsid w:val="009E63E5"/>
    <w:rsid w:val="009F37B7"/>
    <w:rsid w:val="009F581B"/>
    <w:rsid w:val="00A05AF5"/>
    <w:rsid w:val="00A05F8A"/>
    <w:rsid w:val="00A07094"/>
    <w:rsid w:val="00A10F02"/>
    <w:rsid w:val="00A164B4"/>
    <w:rsid w:val="00A24660"/>
    <w:rsid w:val="00A26956"/>
    <w:rsid w:val="00A27486"/>
    <w:rsid w:val="00A53724"/>
    <w:rsid w:val="00A5478F"/>
    <w:rsid w:val="00A55066"/>
    <w:rsid w:val="00A56066"/>
    <w:rsid w:val="00A73129"/>
    <w:rsid w:val="00A82346"/>
    <w:rsid w:val="00A92BA1"/>
    <w:rsid w:val="00A95A32"/>
    <w:rsid w:val="00AB2CB8"/>
    <w:rsid w:val="00AB3A29"/>
    <w:rsid w:val="00AB4A5D"/>
    <w:rsid w:val="00AC2469"/>
    <w:rsid w:val="00AC6BC6"/>
    <w:rsid w:val="00AD45A1"/>
    <w:rsid w:val="00AE6164"/>
    <w:rsid w:val="00AE65E2"/>
    <w:rsid w:val="00AF1460"/>
    <w:rsid w:val="00B12232"/>
    <w:rsid w:val="00B14C55"/>
    <w:rsid w:val="00B15449"/>
    <w:rsid w:val="00B17B3D"/>
    <w:rsid w:val="00B24913"/>
    <w:rsid w:val="00B41F74"/>
    <w:rsid w:val="00B55535"/>
    <w:rsid w:val="00B75041"/>
    <w:rsid w:val="00B829BF"/>
    <w:rsid w:val="00B83CC0"/>
    <w:rsid w:val="00B93086"/>
    <w:rsid w:val="00B93917"/>
    <w:rsid w:val="00BA19ED"/>
    <w:rsid w:val="00BA4B8D"/>
    <w:rsid w:val="00BC0F7D"/>
    <w:rsid w:val="00BC4141"/>
    <w:rsid w:val="00BC7C00"/>
    <w:rsid w:val="00BD0FB1"/>
    <w:rsid w:val="00BD7D31"/>
    <w:rsid w:val="00BE3255"/>
    <w:rsid w:val="00BE5303"/>
    <w:rsid w:val="00BF128E"/>
    <w:rsid w:val="00C0072B"/>
    <w:rsid w:val="00C074DD"/>
    <w:rsid w:val="00C13BFE"/>
    <w:rsid w:val="00C1496A"/>
    <w:rsid w:val="00C26498"/>
    <w:rsid w:val="00C3051B"/>
    <w:rsid w:val="00C33079"/>
    <w:rsid w:val="00C34813"/>
    <w:rsid w:val="00C45231"/>
    <w:rsid w:val="00C551FF"/>
    <w:rsid w:val="00C65A9F"/>
    <w:rsid w:val="00C72833"/>
    <w:rsid w:val="00C80F1D"/>
    <w:rsid w:val="00C91962"/>
    <w:rsid w:val="00C932B0"/>
    <w:rsid w:val="00C93F40"/>
    <w:rsid w:val="00CA3D0C"/>
    <w:rsid w:val="00CB6071"/>
    <w:rsid w:val="00CE1E8E"/>
    <w:rsid w:val="00CE441D"/>
    <w:rsid w:val="00D06AEE"/>
    <w:rsid w:val="00D128BC"/>
    <w:rsid w:val="00D2036B"/>
    <w:rsid w:val="00D51234"/>
    <w:rsid w:val="00D57972"/>
    <w:rsid w:val="00D675A9"/>
    <w:rsid w:val="00D738D6"/>
    <w:rsid w:val="00D755EB"/>
    <w:rsid w:val="00D76048"/>
    <w:rsid w:val="00D77C8D"/>
    <w:rsid w:val="00D82E6F"/>
    <w:rsid w:val="00D8484C"/>
    <w:rsid w:val="00D87E00"/>
    <w:rsid w:val="00D907B5"/>
    <w:rsid w:val="00D9134D"/>
    <w:rsid w:val="00DA7A03"/>
    <w:rsid w:val="00DB0D7D"/>
    <w:rsid w:val="00DB1818"/>
    <w:rsid w:val="00DB1A2C"/>
    <w:rsid w:val="00DB3175"/>
    <w:rsid w:val="00DC2E7D"/>
    <w:rsid w:val="00DC309B"/>
    <w:rsid w:val="00DC4DA2"/>
    <w:rsid w:val="00DD4C17"/>
    <w:rsid w:val="00DD6624"/>
    <w:rsid w:val="00DD74A5"/>
    <w:rsid w:val="00DE4DF7"/>
    <w:rsid w:val="00DE6227"/>
    <w:rsid w:val="00DF155F"/>
    <w:rsid w:val="00DF2B1F"/>
    <w:rsid w:val="00DF62CD"/>
    <w:rsid w:val="00DF6B03"/>
    <w:rsid w:val="00E16509"/>
    <w:rsid w:val="00E24A0C"/>
    <w:rsid w:val="00E27FA5"/>
    <w:rsid w:val="00E44582"/>
    <w:rsid w:val="00E57398"/>
    <w:rsid w:val="00E63B15"/>
    <w:rsid w:val="00E77645"/>
    <w:rsid w:val="00EA15B0"/>
    <w:rsid w:val="00EA5EA7"/>
    <w:rsid w:val="00EA66BD"/>
    <w:rsid w:val="00EA6BF8"/>
    <w:rsid w:val="00EB0C52"/>
    <w:rsid w:val="00EB4FD5"/>
    <w:rsid w:val="00EC285E"/>
    <w:rsid w:val="00EC4A25"/>
    <w:rsid w:val="00ED08E6"/>
    <w:rsid w:val="00ED4960"/>
    <w:rsid w:val="00EF510C"/>
    <w:rsid w:val="00EF608C"/>
    <w:rsid w:val="00EF6AF2"/>
    <w:rsid w:val="00F001B7"/>
    <w:rsid w:val="00F010BA"/>
    <w:rsid w:val="00F025A2"/>
    <w:rsid w:val="00F04712"/>
    <w:rsid w:val="00F13360"/>
    <w:rsid w:val="00F21FDC"/>
    <w:rsid w:val="00F22EC7"/>
    <w:rsid w:val="00F325C8"/>
    <w:rsid w:val="00F34834"/>
    <w:rsid w:val="00F3738F"/>
    <w:rsid w:val="00F44E84"/>
    <w:rsid w:val="00F579BF"/>
    <w:rsid w:val="00F653B8"/>
    <w:rsid w:val="00F9008D"/>
    <w:rsid w:val="00FA1266"/>
    <w:rsid w:val="00FA7D70"/>
    <w:rsid w:val="00FC1192"/>
    <w:rsid w:val="00FE2DC1"/>
    <w:rsid w:val="00FE79DB"/>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rsid w:val="00B17B3D"/>
    <w:rPr>
      <w:rFonts w:ascii="Arial" w:hAnsi="Arial"/>
      <w:b/>
      <w:lang w:eastAsia="en-US"/>
    </w:rPr>
  </w:style>
  <w:style w:type="paragraph" w:customStyle="1" w:styleId="Tabletext">
    <w:name w:val="Table_text"/>
    <w:basedOn w:val="Normal"/>
    <w:rsid w:val="00DE6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2233E2"/>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8E0D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20</cp:revision>
  <cp:lastPrinted>2019-02-25T14:05:00Z</cp:lastPrinted>
  <dcterms:created xsi:type="dcterms:W3CDTF">2024-10-29T11:09:00Z</dcterms:created>
  <dcterms:modified xsi:type="dcterms:W3CDTF">2024-11-08T11:04:00Z</dcterms:modified>
</cp:coreProperties>
</file>