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261" w:rsidRPr="001D4261" w:rsidRDefault="001D4261" w:rsidP="001D4261">
      <w:pPr>
        <w:pStyle w:val="afa"/>
        <w:spacing w:after="0"/>
        <w:ind w:left="2383" w:hangingChars="989" w:hanging="2383"/>
        <w:rPr>
          <w:rStyle w:val="af7"/>
          <w:rFonts w:ascii="Arial" w:hAnsi="Arial" w:cs="Arial"/>
          <w:b/>
          <w:lang w:eastAsia="en-US"/>
        </w:rPr>
      </w:pPr>
      <w:r w:rsidRPr="001D4261">
        <w:rPr>
          <w:rStyle w:val="af7"/>
          <w:rFonts w:ascii="Arial" w:hAnsi="Arial" w:cs="Arial"/>
          <w:b/>
          <w:lang w:eastAsia="en-US"/>
        </w:rPr>
        <w:t>3GPP TSG-RAN WG4 Meeting #112bis</w:t>
      </w:r>
      <w:r w:rsidRPr="001D4261">
        <w:rPr>
          <w:rStyle w:val="af7"/>
          <w:rFonts w:ascii="Arial" w:hAnsi="Arial" w:cs="Arial"/>
          <w:b/>
          <w:lang w:eastAsia="en-US"/>
        </w:rPr>
        <w:tab/>
      </w:r>
      <w:r w:rsidRPr="001D4261">
        <w:rPr>
          <w:rStyle w:val="af7"/>
          <w:rFonts w:ascii="Arial" w:hAnsi="Arial" w:cs="Arial"/>
          <w:b/>
          <w:lang w:eastAsia="en-US"/>
        </w:rPr>
        <w:tab/>
      </w:r>
      <w:r w:rsidRPr="001D4261">
        <w:rPr>
          <w:rStyle w:val="af7"/>
          <w:rFonts w:ascii="Arial" w:hAnsi="Arial" w:cs="Arial"/>
          <w:b/>
          <w:lang w:eastAsia="en-US"/>
        </w:rPr>
        <w:tab/>
      </w:r>
      <w:r w:rsidRPr="001D4261">
        <w:rPr>
          <w:rStyle w:val="af7"/>
          <w:rFonts w:ascii="Arial" w:hAnsi="Arial" w:cs="Arial"/>
          <w:b/>
          <w:lang w:eastAsia="en-US"/>
        </w:rPr>
        <w:tab/>
      </w:r>
      <w:r>
        <w:rPr>
          <w:rStyle w:val="af7"/>
          <w:rFonts w:ascii="Arial" w:eastAsiaTheme="minorEastAsia" w:hAnsi="Arial" w:cs="Arial" w:hint="eastAsia"/>
          <w:b/>
        </w:rPr>
        <w:t xml:space="preserve">                                          </w:t>
      </w:r>
      <w:r w:rsidR="00800027" w:rsidRPr="00800027">
        <w:rPr>
          <w:rStyle w:val="af7"/>
          <w:rFonts w:ascii="Arial" w:hAnsi="Arial" w:cs="Arial"/>
          <w:b/>
          <w:lang w:eastAsia="en-US"/>
        </w:rPr>
        <w:t>R4-2415179</w:t>
      </w:r>
      <w:bookmarkStart w:id="0" w:name="_GoBack"/>
      <w:bookmarkEnd w:id="0"/>
    </w:p>
    <w:p w:rsidR="004C7050" w:rsidRDefault="001D4261" w:rsidP="001D4261">
      <w:pPr>
        <w:pStyle w:val="afa"/>
        <w:spacing w:after="0"/>
        <w:ind w:left="2383" w:hangingChars="989" w:hanging="2383"/>
        <w:rPr>
          <w:rStyle w:val="af7"/>
          <w:rFonts w:ascii="Arial" w:eastAsiaTheme="minorEastAsia" w:hAnsi="Arial" w:cs="Arial"/>
          <w:b/>
        </w:rPr>
      </w:pPr>
      <w:r w:rsidRPr="001D4261">
        <w:rPr>
          <w:rStyle w:val="af7"/>
          <w:rFonts w:ascii="Arial" w:hAnsi="Arial" w:cs="Arial"/>
          <w:b/>
          <w:lang w:eastAsia="en-US"/>
        </w:rPr>
        <w:t>Hefei, Anhui, China, 14th – 18th October, 2024</w:t>
      </w:r>
    </w:p>
    <w:p w:rsidR="001D4261" w:rsidRPr="001D4261"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reduction</w:t>
      </w:r>
      <w:r w:rsidR="00351874" w:rsidRPr="00351874">
        <w:rPr>
          <w:rStyle w:val="af7"/>
          <w:rFonts w:ascii="Arial" w:eastAsiaTheme="minorEastAsia" w:hAnsi="Arial" w:cs="Arial"/>
        </w:rPr>
        <w:t xml:space="preserve"> 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E2733F" w:rsidRPr="00E2733F">
        <w:rPr>
          <w:rStyle w:val="af7"/>
          <w:rFonts w:ascii="Arial" w:eastAsiaTheme="minorEastAsia" w:hAnsi="Arial" w:cs="Arial" w:hint="eastAsia"/>
        </w:rPr>
        <w:t>6</w:t>
      </w:r>
      <w:r w:rsidR="00F60412" w:rsidRPr="00E2733F">
        <w:rPr>
          <w:rStyle w:val="af7"/>
          <w:rFonts w:ascii="Arial" w:eastAsiaTheme="minorEastAsia" w:hAnsi="Arial" w:cs="Arial" w:hint="eastAsia"/>
        </w:rPr>
        <w:t>.15.2.1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and the 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2E1925" w:rsidRPr="00136C0F" w:rsidRDefault="003D15CA" w:rsidP="0009566B">
      <w:pPr>
        <w:spacing w:beforeLines="100" w:before="240"/>
        <w:rPr>
          <w:lang w:val="en-US" w:eastAsia="zh-CN"/>
        </w:rPr>
      </w:pPr>
      <w:r w:rsidRPr="00136C0F">
        <w:rPr>
          <w:lang w:val="en-US" w:eastAsia="zh-CN"/>
        </w:rPr>
        <w:t>I</w:t>
      </w:r>
      <w:r w:rsidRPr="00136C0F">
        <w:rPr>
          <w:rFonts w:hint="eastAsia"/>
          <w:lang w:val="en-US" w:eastAsia="zh-CN"/>
        </w:rPr>
        <w:t>n last meeting, most of the applicable scenarios</w:t>
      </w:r>
      <w:r w:rsidR="00D853B9" w:rsidRPr="00136C0F">
        <w:rPr>
          <w:rFonts w:hint="eastAsia"/>
          <w:lang w:val="en-US" w:eastAsia="zh-CN"/>
        </w:rPr>
        <w:t xml:space="preserve"> of </w:t>
      </w:r>
      <w:r w:rsidR="00AB3AE6" w:rsidRPr="00136C0F">
        <w:rPr>
          <w:rFonts w:hint="eastAsia"/>
          <w:lang w:val="en-US" w:eastAsia="zh-CN"/>
        </w:rPr>
        <w:t>Multi-Rx</w:t>
      </w:r>
      <w:r w:rsidR="00D853B9" w:rsidRPr="00136C0F">
        <w:rPr>
          <w:rFonts w:hint="eastAsia"/>
          <w:lang w:val="en-US" w:eastAsia="zh-CN"/>
        </w:rPr>
        <w:t xml:space="preserve"> based L3 measurement</w:t>
      </w:r>
      <w:r w:rsidRPr="00136C0F">
        <w:rPr>
          <w:rFonts w:hint="eastAsia"/>
          <w:lang w:val="en-US" w:eastAsia="zh-CN"/>
        </w:rPr>
        <w:t xml:space="preserve">, e.g., power class, mobility status etc., have been agreed, </w:t>
      </w:r>
      <w:r w:rsidR="00D853B9" w:rsidRPr="00136C0F">
        <w:rPr>
          <w:rFonts w:hint="eastAsia"/>
          <w:lang w:val="en-US" w:eastAsia="zh-CN"/>
        </w:rPr>
        <w:t xml:space="preserve">and it was </w:t>
      </w:r>
      <w:r w:rsidR="00870346" w:rsidRPr="00136C0F">
        <w:rPr>
          <w:rFonts w:hint="eastAsia"/>
          <w:lang w:val="en-US" w:eastAsia="zh-CN"/>
        </w:rPr>
        <w:t xml:space="preserve">also </w:t>
      </w:r>
      <w:r w:rsidR="00D853B9" w:rsidRPr="00136C0F">
        <w:rPr>
          <w:rFonts w:hint="eastAsia"/>
          <w:lang w:val="en-US" w:eastAsia="zh-CN"/>
        </w:rPr>
        <w:t xml:space="preserve">agreed </w:t>
      </w:r>
      <w:r w:rsidR="00D853B9" w:rsidRPr="00136C0F">
        <w:rPr>
          <w:rFonts w:eastAsia="DengXian" w:hint="eastAsia"/>
          <w:kern w:val="2"/>
          <w:lang w:eastAsia="zh-CN"/>
        </w:rPr>
        <w:t>t</w:t>
      </w:r>
      <w:r w:rsidR="00D853B9" w:rsidRPr="00136C0F">
        <w:rPr>
          <w:rFonts w:eastAsia="DengXian"/>
          <w:kern w:val="2"/>
        </w:rPr>
        <w:t xml:space="preserve">he conditions to apply L3 measurement delay reduction by optimizing Rx BSF is that </w:t>
      </w:r>
      <w:r w:rsidR="00AB3AE6" w:rsidRPr="00136C0F">
        <w:rPr>
          <w:rFonts w:eastAsia="DengXian"/>
          <w:kern w:val="2"/>
        </w:rPr>
        <w:t>Multi-Rx</w:t>
      </w:r>
      <w:r w:rsidR="00D853B9" w:rsidRPr="00136C0F">
        <w:rPr>
          <w:rFonts w:eastAsia="DengXian"/>
          <w:kern w:val="2"/>
        </w:rPr>
        <w:t xml:space="preserve"> simultaneous reception of UE is in active mode</w:t>
      </w:r>
      <w:r w:rsidR="00D853B9" w:rsidRPr="00136C0F">
        <w:rPr>
          <w:rFonts w:eastAsia="DengXian" w:hint="eastAsia"/>
          <w:kern w:val="2"/>
          <w:lang w:eastAsia="zh-CN"/>
        </w:rPr>
        <w:t>.</w:t>
      </w:r>
      <w:r w:rsidR="00D853B9" w:rsidRPr="00136C0F">
        <w:rPr>
          <w:rFonts w:hint="eastAsia"/>
          <w:lang w:val="en-US" w:eastAsia="zh-CN"/>
        </w:rPr>
        <w:t xml:space="preserve"> B</w:t>
      </w:r>
      <w:r w:rsidRPr="00136C0F">
        <w:rPr>
          <w:rFonts w:hint="eastAsia"/>
          <w:lang w:val="en-US" w:eastAsia="zh-CN"/>
        </w:rPr>
        <w:t xml:space="preserve">ut the condition </w:t>
      </w:r>
      <w:r w:rsidR="00F36666" w:rsidRPr="00136C0F">
        <w:rPr>
          <w:rFonts w:hint="eastAsia"/>
          <w:lang w:val="en-US" w:eastAsia="zh-CN"/>
        </w:rPr>
        <w:t xml:space="preserve">of </w:t>
      </w:r>
      <w:r w:rsidR="00AB3AE6" w:rsidRPr="00136C0F">
        <w:rPr>
          <w:lang w:val="en-US" w:eastAsia="zh-CN"/>
        </w:rPr>
        <w:t>Multi-Rx</w:t>
      </w:r>
      <w:r w:rsidRPr="00136C0F">
        <w:rPr>
          <w:lang w:val="en-US" w:eastAsia="zh-CN"/>
        </w:rPr>
        <w:t xml:space="preserve"> simultaneous reception of UE in active mode</w:t>
      </w:r>
      <w:r w:rsidRPr="00136C0F">
        <w:rPr>
          <w:rFonts w:hint="eastAsia"/>
          <w:lang w:val="en-US" w:eastAsia="zh-CN"/>
        </w:rPr>
        <w:t xml:space="preserve"> is still open</w:t>
      </w:r>
      <w:r w:rsidR="00CD2AA8" w:rsidRPr="00136C0F">
        <w:rPr>
          <w:rFonts w:hint="eastAsia"/>
          <w:lang w:val="en-US" w:eastAsia="zh-CN"/>
        </w:rPr>
        <w:t>, a</w:t>
      </w:r>
      <w:r w:rsidRPr="00136C0F">
        <w:rPr>
          <w:rFonts w:hint="eastAsia"/>
          <w:lang w:val="en-US" w:eastAsia="zh-CN"/>
        </w:rPr>
        <w:t xml:space="preserve">nd </w:t>
      </w:r>
      <w:r w:rsidR="00370F5D" w:rsidRPr="00136C0F">
        <w:rPr>
          <w:rFonts w:hint="eastAsia"/>
          <w:lang w:val="en-US" w:eastAsia="zh-CN"/>
        </w:rPr>
        <w:t xml:space="preserve">the following agreement was captured in the WF </w:t>
      </w:r>
      <w:r w:rsidR="00B85403" w:rsidRPr="00136C0F">
        <w:rPr>
          <w:rFonts w:hint="eastAsia"/>
          <w:lang w:val="en-US" w:eastAsia="zh-CN"/>
        </w:rPr>
        <w:t xml:space="preserve">[1]. </w:t>
      </w:r>
    </w:p>
    <w:tbl>
      <w:tblPr>
        <w:tblStyle w:val="af3"/>
        <w:tblW w:w="0" w:type="auto"/>
        <w:tblLook w:val="04A0" w:firstRow="1" w:lastRow="0" w:firstColumn="1" w:lastColumn="0" w:noHBand="0" w:noVBand="1"/>
      </w:tblPr>
      <w:tblGrid>
        <w:gridCol w:w="9857"/>
      </w:tblGrid>
      <w:tr w:rsidR="00B85403" w:rsidRPr="00136C0F" w:rsidTr="00B85403">
        <w:tc>
          <w:tcPr>
            <w:tcW w:w="9857" w:type="dxa"/>
          </w:tcPr>
          <w:p w:rsidR="00933976" w:rsidRPr="00136C0F" w:rsidRDefault="00933976" w:rsidP="00933976">
            <w:pPr>
              <w:rPr>
                <w:b/>
                <w:color w:val="0070C0"/>
                <w:u w:val="single"/>
                <w:lang w:eastAsia="ko-KR"/>
              </w:rPr>
            </w:pPr>
            <w:r w:rsidRPr="00136C0F">
              <w:rPr>
                <w:b/>
                <w:color w:val="0070C0"/>
                <w:u w:val="single"/>
                <w:lang w:eastAsia="ko-KR"/>
              </w:rPr>
              <w:t xml:space="preserve">Issue 1-2-1: FFS: </w:t>
            </w:r>
            <w:r w:rsidR="00AB3AE6" w:rsidRPr="00136C0F">
              <w:rPr>
                <w:b/>
                <w:color w:val="0070C0"/>
                <w:u w:val="single"/>
                <w:lang w:eastAsia="ko-KR"/>
              </w:rPr>
              <w:t>Multi-Rx</w:t>
            </w:r>
            <w:r w:rsidRPr="00136C0F">
              <w:rPr>
                <w:b/>
                <w:color w:val="0070C0"/>
                <w:u w:val="single"/>
                <w:lang w:eastAsia="ko-KR"/>
              </w:rPr>
              <w:t xml:space="preserve"> simultaneous reception of UE is in active mode, which is expected to follow the one specified in Rel-18 for </w:t>
            </w:r>
            <w:r w:rsidR="00AB3AE6" w:rsidRPr="00136C0F">
              <w:rPr>
                <w:b/>
                <w:color w:val="0070C0"/>
                <w:u w:val="single"/>
                <w:lang w:eastAsia="ko-KR"/>
              </w:rPr>
              <w:t>Multi-Rx</w:t>
            </w:r>
            <w:r w:rsidRPr="00136C0F">
              <w:rPr>
                <w:b/>
                <w:color w:val="0070C0"/>
                <w:u w:val="single"/>
                <w:lang w:eastAsia="ko-KR"/>
              </w:rPr>
              <w:t xml:space="preserve"> simultaneous reception feature</w:t>
            </w:r>
          </w:p>
          <w:p w:rsidR="00933976" w:rsidRPr="00136C0F" w:rsidRDefault="00933976" w:rsidP="00933976">
            <w:pPr>
              <w:snapToGrid w:val="0"/>
              <w:spacing w:after="120"/>
              <w:rPr>
                <w:rFonts w:eastAsia="DengXian"/>
                <w:kern w:val="2"/>
                <w:highlight w:val="green"/>
                <w:lang w:eastAsia="zh-CN"/>
              </w:rPr>
            </w:pPr>
            <w:r w:rsidRPr="00136C0F">
              <w:rPr>
                <w:rFonts w:eastAsia="DengXian"/>
                <w:kern w:val="2"/>
                <w:highlight w:val="green"/>
              </w:rPr>
              <w:t>Agreement in online session:</w:t>
            </w:r>
          </w:p>
          <w:p w:rsidR="00B85403" w:rsidRPr="00136C0F" w:rsidRDefault="00933976" w:rsidP="00933976">
            <w:pPr>
              <w:numPr>
                <w:ilvl w:val="2"/>
                <w:numId w:val="26"/>
              </w:numPr>
              <w:snapToGrid w:val="0"/>
              <w:spacing w:after="120"/>
              <w:ind w:left="720"/>
              <w:rPr>
                <w:rFonts w:eastAsia="DengXian"/>
                <w:kern w:val="2"/>
              </w:rPr>
            </w:pPr>
            <w:r w:rsidRPr="00136C0F">
              <w:rPr>
                <w:rFonts w:eastAsia="DengXian"/>
                <w:kern w:val="2"/>
                <w:highlight w:val="green"/>
              </w:rPr>
              <w:t xml:space="preserve">The conditions for UE to apply L3 measurement delay reduction by optimizing Rx BSF is that </w:t>
            </w:r>
            <w:r w:rsidR="00AB3AE6" w:rsidRPr="00136C0F">
              <w:rPr>
                <w:rFonts w:eastAsia="DengXian"/>
                <w:kern w:val="2"/>
                <w:highlight w:val="green"/>
              </w:rPr>
              <w:t>Multi-Rx</w:t>
            </w:r>
            <w:r w:rsidRPr="00136C0F">
              <w:rPr>
                <w:rFonts w:eastAsia="DengXian"/>
                <w:kern w:val="2"/>
                <w:highlight w:val="green"/>
              </w:rPr>
              <w:t xml:space="preserve"> simultaneous reception of UE is in active mode. And it does not assume that the condition of in active mode is same as that for Rel-18 </w:t>
            </w:r>
            <w:r w:rsidR="00AB3AE6" w:rsidRPr="00136C0F">
              <w:rPr>
                <w:rFonts w:eastAsia="DengXian"/>
                <w:kern w:val="2"/>
                <w:highlight w:val="green"/>
              </w:rPr>
              <w:t>Multi-Rx</w:t>
            </w:r>
            <w:r w:rsidRPr="00136C0F">
              <w:rPr>
                <w:rFonts w:eastAsia="DengXian"/>
                <w:kern w:val="2"/>
                <w:highlight w:val="green"/>
              </w:rPr>
              <w:t xml:space="preserve"> simultaneous reception</w:t>
            </w:r>
            <w:r w:rsidRPr="00136C0F">
              <w:rPr>
                <w:rFonts w:eastAsia="DengXian"/>
                <w:kern w:val="2"/>
              </w:rPr>
              <w:t>.</w:t>
            </w:r>
          </w:p>
        </w:tc>
      </w:tr>
    </w:tbl>
    <w:p w:rsidR="0062773A" w:rsidRPr="00136C0F" w:rsidRDefault="00562A00" w:rsidP="0062773A">
      <w:pPr>
        <w:spacing w:beforeLines="100" w:before="240"/>
        <w:rPr>
          <w:lang w:val="en-US" w:eastAsia="zh-CN"/>
        </w:rPr>
      </w:pPr>
      <w:r w:rsidRPr="00136C0F">
        <w:rPr>
          <w:lang w:val="en-US" w:eastAsia="zh-CN"/>
        </w:rPr>
        <w:t>A</w:t>
      </w:r>
      <w:r w:rsidRPr="00136C0F">
        <w:rPr>
          <w:rFonts w:hint="eastAsia"/>
          <w:lang w:val="en-US" w:eastAsia="zh-CN"/>
        </w:rPr>
        <w:t>lthough it was agreed that the condition of active mode in Rel-19 is not assumed to be the same as Rel-18</w:t>
      </w:r>
      <w:r w:rsidR="00CD48E3" w:rsidRPr="00136C0F">
        <w:rPr>
          <w:rFonts w:hint="eastAsia"/>
          <w:lang w:val="en-US" w:eastAsia="zh-CN"/>
        </w:rPr>
        <w:t xml:space="preserve">, we think the Rel-18 </w:t>
      </w:r>
      <w:r w:rsidRPr="00136C0F">
        <w:rPr>
          <w:rFonts w:hint="eastAsia"/>
          <w:lang w:val="en-US" w:eastAsia="zh-CN"/>
        </w:rPr>
        <w:t xml:space="preserve">condition </w:t>
      </w:r>
      <w:r w:rsidRPr="00136C0F">
        <w:rPr>
          <w:lang w:val="en-US" w:eastAsia="zh-CN"/>
        </w:rPr>
        <w:t>can</w:t>
      </w:r>
      <w:r w:rsidRPr="00136C0F">
        <w:rPr>
          <w:rFonts w:hint="eastAsia"/>
          <w:lang w:val="en-US" w:eastAsia="zh-CN"/>
        </w:rPr>
        <w:t xml:space="preserve"> be one of the </w:t>
      </w:r>
      <w:r w:rsidR="005518D4" w:rsidRPr="00136C0F">
        <w:rPr>
          <w:lang w:val="en-US" w:eastAsia="zh-CN"/>
        </w:rPr>
        <w:t>applicable</w:t>
      </w:r>
      <w:r w:rsidRPr="00136C0F">
        <w:rPr>
          <w:rFonts w:hint="eastAsia"/>
          <w:lang w:val="en-US" w:eastAsia="zh-CN"/>
        </w:rPr>
        <w:t xml:space="preserve"> </w:t>
      </w:r>
      <w:r w:rsidR="00976550" w:rsidRPr="00136C0F">
        <w:rPr>
          <w:rFonts w:hint="eastAsia"/>
          <w:lang w:val="en-US" w:eastAsia="zh-CN"/>
        </w:rPr>
        <w:t>conditions</w:t>
      </w:r>
      <w:r w:rsidR="00CD48E3" w:rsidRPr="00136C0F">
        <w:rPr>
          <w:rFonts w:hint="eastAsia"/>
          <w:lang w:val="en-US" w:eastAsia="zh-CN"/>
        </w:rPr>
        <w:t xml:space="preserve">. </w:t>
      </w:r>
      <w:r w:rsidR="0062773A" w:rsidRPr="00136C0F">
        <w:rPr>
          <w:lang w:val="en-US" w:eastAsia="zh-CN"/>
        </w:rPr>
        <w:t>I</w:t>
      </w:r>
      <w:r w:rsidR="0062773A" w:rsidRPr="00136C0F">
        <w:rPr>
          <w:rFonts w:hint="eastAsia"/>
          <w:lang w:val="en-US" w:eastAsia="zh-CN"/>
        </w:rPr>
        <w:t xml:space="preserve">n Rel-18 </w:t>
      </w:r>
      <w:r w:rsidR="00AB3AE6" w:rsidRPr="00136C0F">
        <w:rPr>
          <w:rFonts w:hint="eastAsia"/>
          <w:lang w:val="en-US" w:eastAsia="zh-CN"/>
        </w:rPr>
        <w:t>Multi-Rx</w:t>
      </w:r>
      <w:r w:rsidR="0062773A" w:rsidRPr="00136C0F">
        <w:rPr>
          <w:rFonts w:hint="eastAsia"/>
          <w:lang w:val="en-US" w:eastAsia="zh-CN"/>
        </w:rPr>
        <w:t xml:space="preserve">, </w:t>
      </w:r>
      <w:r w:rsidR="00FF7D31" w:rsidRPr="00136C0F">
        <w:rPr>
          <w:lang w:val="en-US" w:eastAsia="zh-CN"/>
        </w:rPr>
        <w:t xml:space="preserve">the UE is in </w:t>
      </w:r>
      <w:r w:rsidR="00AB3AE6" w:rsidRPr="00136C0F">
        <w:rPr>
          <w:lang w:val="en-US" w:eastAsia="zh-CN"/>
        </w:rPr>
        <w:t>Multi-Rx</w:t>
      </w:r>
      <w:r w:rsidR="00FF7D31" w:rsidRPr="00136C0F">
        <w:rPr>
          <w:lang w:val="en-US" w:eastAsia="zh-CN"/>
        </w:rPr>
        <w:t xml:space="preserve"> operation</w:t>
      </w:r>
      <w:r w:rsidR="0062773A" w:rsidRPr="00136C0F">
        <w:rPr>
          <w:rFonts w:hint="eastAsia"/>
          <w:lang w:val="en-US" w:eastAsia="zh-CN"/>
        </w:rPr>
        <w:t xml:space="preserve"> </w:t>
      </w:r>
      <w:r w:rsidR="00FF7D31" w:rsidRPr="00136C0F">
        <w:rPr>
          <w:rFonts w:hint="eastAsia"/>
          <w:lang w:val="en-US" w:eastAsia="zh-CN"/>
        </w:rPr>
        <w:t>if UE is configured with group-based beam reporting (GBBR) report</w:t>
      </w:r>
      <w:r w:rsidR="0062773A" w:rsidRPr="00136C0F">
        <w:rPr>
          <w:rFonts w:hint="eastAsia"/>
          <w:lang w:val="en-US" w:eastAsia="zh-CN"/>
        </w:rPr>
        <w:t xml:space="preserve">. </w:t>
      </w:r>
      <w:r w:rsidR="00D70F98" w:rsidRPr="00136C0F">
        <w:rPr>
          <w:lang w:val="en-US" w:eastAsia="zh-CN"/>
        </w:rPr>
        <w:t>I</w:t>
      </w:r>
      <w:r w:rsidR="00D70F98" w:rsidRPr="00136C0F">
        <w:rPr>
          <w:rFonts w:hint="eastAsia"/>
          <w:lang w:val="en-US" w:eastAsia="zh-CN"/>
        </w:rPr>
        <w:t>n this</w:t>
      </w:r>
      <w:r w:rsidR="00F97242" w:rsidRPr="00136C0F">
        <w:rPr>
          <w:rFonts w:hint="eastAsia"/>
          <w:lang w:val="en-US" w:eastAsia="zh-CN"/>
        </w:rPr>
        <w:t xml:space="preserve"> case,</w:t>
      </w:r>
      <w:r w:rsidR="00D70F98" w:rsidRPr="00136C0F">
        <w:rPr>
          <w:rFonts w:hint="eastAsia"/>
          <w:lang w:val="en-US" w:eastAsia="zh-CN"/>
        </w:rPr>
        <w:t xml:space="preserve"> since the UE is already in </w:t>
      </w:r>
      <w:r w:rsidR="00AB3AE6" w:rsidRPr="00136C0F">
        <w:rPr>
          <w:rFonts w:hint="eastAsia"/>
          <w:lang w:val="en-US" w:eastAsia="zh-CN"/>
        </w:rPr>
        <w:t>Multi-Rx</w:t>
      </w:r>
      <w:r w:rsidR="00D70F98" w:rsidRPr="00136C0F">
        <w:rPr>
          <w:rFonts w:hint="eastAsia"/>
          <w:lang w:val="en-US" w:eastAsia="zh-CN"/>
        </w:rPr>
        <w:t xml:space="preserve"> operation, we think the operation </w:t>
      </w:r>
      <w:r w:rsidR="00D70F98" w:rsidRPr="00136C0F">
        <w:rPr>
          <w:lang w:val="en-US" w:eastAsia="zh-CN"/>
        </w:rPr>
        <w:t>can</w:t>
      </w:r>
      <w:r w:rsidR="00D70F98" w:rsidRPr="00136C0F">
        <w:rPr>
          <w:rFonts w:hint="eastAsia"/>
          <w:lang w:val="en-US" w:eastAsia="zh-CN"/>
        </w:rPr>
        <w:t xml:space="preserve"> be used for L3 measurement, i.e., UE can perform </w:t>
      </w:r>
      <w:r w:rsidR="00AB3AE6" w:rsidRPr="00136C0F">
        <w:rPr>
          <w:rFonts w:hint="eastAsia"/>
          <w:lang w:val="en-US" w:eastAsia="zh-CN"/>
        </w:rPr>
        <w:t>Multi-Rx</w:t>
      </w:r>
      <w:r w:rsidR="00D70F98" w:rsidRPr="00136C0F">
        <w:rPr>
          <w:rFonts w:hint="eastAsia"/>
          <w:lang w:val="en-US" w:eastAsia="zh-CN"/>
        </w:rPr>
        <w:t xml:space="preserve"> based L3 measurement. </w:t>
      </w:r>
    </w:p>
    <w:tbl>
      <w:tblPr>
        <w:tblStyle w:val="af3"/>
        <w:tblW w:w="0" w:type="auto"/>
        <w:tblLook w:val="04A0" w:firstRow="1" w:lastRow="0" w:firstColumn="1" w:lastColumn="0" w:noHBand="0" w:noVBand="1"/>
      </w:tblPr>
      <w:tblGrid>
        <w:gridCol w:w="9857"/>
      </w:tblGrid>
      <w:tr w:rsidR="000A1C0C" w:rsidRPr="00136C0F" w:rsidTr="000A1C0C">
        <w:tc>
          <w:tcPr>
            <w:tcW w:w="9857" w:type="dxa"/>
          </w:tcPr>
          <w:p w:rsidR="000A1C0C" w:rsidRPr="00136C0F" w:rsidRDefault="000A1C0C" w:rsidP="000A1C0C">
            <w:pPr>
              <w:spacing w:afterLines="50" w:after="120"/>
              <w:rPr>
                <w:lang w:val="en-US" w:eastAsia="zh-CN"/>
              </w:rPr>
            </w:pPr>
            <w:r w:rsidRPr="00136C0F">
              <w:rPr>
                <w:lang w:val="en-US" w:eastAsia="zh-CN"/>
              </w:rPr>
              <w:t>A</w:t>
            </w:r>
            <w:r w:rsidRPr="00136C0F">
              <w:rPr>
                <w:rFonts w:hint="eastAsia"/>
                <w:lang w:val="en-US" w:eastAsia="zh-CN"/>
              </w:rPr>
              <w:t xml:space="preserve">greements: </w:t>
            </w:r>
          </w:p>
          <w:p w:rsidR="000A1C0C" w:rsidRPr="00136C0F" w:rsidRDefault="000A1C0C" w:rsidP="000A1C0C">
            <w:pPr>
              <w:pStyle w:val="af8"/>
              <w:numPr>
                <w:ilvl w:val="0"/>
                <w:numId w:val="22"/>
              </w:numPr>
              <w:spacing w:before="0" w:afterLines="50" w:after="120" w:line="240" w:lineRule="auto"/>
              <w:ind w:firstLineChars="0"/>
              <w:jc w:val="left"/>
              <w:rPr>
                <w:sz w:val="20"/>
                <w:szCs w:val="20"/>
                <w:lang w:val="en-US"/>
              </w:rPr>
            </w:pPr>
            <w:r w:rsidRPr="00136C0F">
              <w:rPr>
                <w:sz w:val="20"/>
                <w:szCs w:val="20"/>
                <w:lang w:val="en-US"/>
              </w:rPr>
              <w:t xml:space="preserve">For fast beam sweeping, the UE is in </w:t>
            </w:r>
            <w:r w:rsidR="00AB3AE6" w:rsidRPr="00136C0F">
              <w:rPr>
                <w:sz w:val="20"/>
                <w:szCs w:val="20"/>
                <w:lang w:val="en-US"/>
              </w:rPr>
              <w:t>Multi-Rx</w:t>
            </w:r>
            <w:r w:rsidRPr="00136C0F">
              <w:rPr>
                <w:sz w:val="20"/>
                <w:szCs w:val="20"/>
                <w:lang w:val="en-US"/>
              </w:rPr>
              <w:t xml:space="preserve"> operation if following condition is met:</w:t>
            </w:r>
          </w:p>
          <w:p w:rsidR="000A1C0C" w:rsidRPr="00136C0F" w:rsidRDefault="000A1C0C" w:rsidP="000A1C0C">
            <w:pPr>
              <w:numPr>
                <w:ilvl w:val="1"/>
                <w:numId w:val="22"/>
              </w:numPr>
              <w:spacing w:afterLines="50" w:after="120"/>
              <w:rPr>
                <w:lang w:val="en-US" w:eastAsia="zh-CN"/>
              </w:rPr>
            </w:pPr>
            <w:r w:rsidRPr="00136C0F">
              <w:rPr>
                <w:rFonts w:hint="eastAsia"/>
                <w:lang w:val="en-US" w:eastAsia="zh-CN"/>
              </w:rPr>
              <w:t>UE is configured with group-based beam reporting (GBBR) report.</w:t>
            </w:r>
          </w:p>
        </w:tc>
      </w:tr>
    </w:tbl>
    <w:p w:rsidR="0007262B" w:rsidRPr="00136C0F" w:rsidRDefault="00BB5F42" w:rsidP="0062773A">
      <w:pPr>
        <w:spacing w:beforeLines="100" w:before="240"/>
        <w:rPr>
          <w:lang w:val="en-US" w:eastAsia="zh-CN"/>
        </w:rPr>
      </w:pPr>
      <w:r w:rsidRPr="00136C0F">
        <w:rPr>
          <w:lang w:val="en-US" w:eastAsia="zh-CN"/>
        </w:rPr>
        <w:t>B</w:t>
      </w:r>
      <w:r w:rsidRPr="00136C0F">
        <w:rPr>
          <w:rFonts w:hint="eastAsia"/>
          <w:lang w:val="en-US" w:eastAsia="zh-CN"/>
        </w:rPr>
        <w:t xml:space="preserve">ut we can </w:t>
      </w:r>
      <w:r w:rsidR="00D736CA" w:rsidRPr="00136C0F">
        <w:rPr>
          <w:rFonts w:hint="eastAsia"/>
          <w:lang w:val="en-US" w:eastAsia="zh-CN"/>
        </w:rPr>
        <w:t xml:space="preserve">also </w:t>
      </w:r>
      <w:r w:rsidRPr="00136C0F">
        <w:rPr>
          <w:rFonts w:hint="eastAsia"/>
          <w:lang w:val="en-US" w:eastAsia="zh-CN"/>
        </w:rPr>
        <w:t xml:space="preserve">understand that Rel-19 </w:t>
      </w:r>
      <w:r w:rsidR="00AB3AE6" w:rsidRPr="00136C0F">
        <w:rPr>
          <w:rFonts w:hint="eastAsia"/>
          <w:lang w:val="en-US" w:eastAsia="zh-CN"/>
        </w:rPr>
        <w:t>Multi-Rx</w:t>
      </w:r>
      <w:r w:rsidRPr="00136C0F">
        <w:rPr>
          <w:rFonts w:hint="eastAsia"/>
          <w:lang w:val="en-US" w:eastAsia="zh-CN"/>
        </w:rPr>
        <w:t xml:space="preserve"> is for L3 measurement and do not need to totally rely on the condition for L1 measurement. </w:t>
      </w:r>
      <w:r w:rsidRPr="00136C0F">
        <w:rPr>
          <w:lang w:val="en-US" w:eastAsia="zh-CN"/>
        </w:rPr>
        <w:t>S</w:t>
      </w:r>
      <w:r w:rsidRPr="00136C0F">
        <w:rPr>
          <w:rFonts w:hint="eastAsia"/>
          <w:lang w:val="en-US" w:eastAsia="zh-CN"/>
        </w:rPr>
        <w:t xml:space="preserve">o we think </w:t>
      </w:r>
      <w:r w:rsidR="00556D0F" w:rsidRPr="00136C0F">
        <w:rPr>
          <w:rFonts w:hint="eastAsia"/>
          <w:lang w:val="en-US" w:eastAsia="zh-CN"/>
        </w:rPr>
        <w:t xml:space="preserve">a </w:t>
      </w:r>
      <w:r w:rsidR="00A43605" w:rsidRPr="00136C0F">
        <w:rPr>
          <w:rFonts w:hint="eastAsia"/>
          <w:lang w:val="en-US" w:eastAsia="zh-CN"/>
        </w:rPr>
        <w:t>new</w:t>
      </w:r>
      <w:r w:rsidRPr="00136C0F">
        <w:rPr>
          <w:rFonts w:hint="eastAsia"/>
          <w:lang w:val="en-US" w:eastAsia="zh-CN"/>
        </w:rPr>
        <w:t xml:space="preserve"> indication for </w:t>
      </w:r>
      <w:r w:rsidR="00AB3AE6" w:rsidRPr="00136C0F">
        <w:rPr>
          <w:rFonts w:hint="eastAsia"/>
          <w:lang w:val="en-US" w:eastAsia="zh-CN"/>
        </w:rPr>
        <w:t>Multi-Rx</w:t>
      </w:r>
      <w:r w:rsidRPr="00136C0F">
        <w:rPr>
          <w:rFonts w:hint="eastAsia"/>
          <w:lang w:val="en-US" w:eastAsia="zh-CN"/>
        </w:rPr>
        <w:t xml:space="preserve"> based L3 measurement can be introduced. </w:t>
      </w:r>
      <w:r w:rsidR="0007262B" w:rsidRPr="00136C0F">
        <w:rPr>
          <w:lang w:val="en-US" w:eastAsia="zh-CN"/>
        </w:rPr>
        <w:t>T</w:t>
      </w:r>
      <w:r w:rsidR="0007262B" w:rsidRPr="00136C0F">
        <w:rPr>
          <w:rFonts w:hint="eastAsia"/>
          <w:lang w:val="en-US" w:eastAsia="zh-CN"/>
        </w:rPr>
        <w:t xml:space="preserve">herefore we suggest the condition of Multi-Rx in active mode can be defined as UE is configured with GBBR report or is configured with Rel-19 new indication. </w:t>
      </w:r>
    </w:p>
    <w:p w:rsidR="00341C75" w:rsidRPr="00136C0F" w:rsidRDefault="000A1C0C" w:rsidP="000A1C0C">
      <w:pPr>
        <w:spacing w:beforeLines="50" w:before="120" w:afterLines="50" w:after="120"/>
        <w:rPr>
          <w:b/>
          <w:lang w:val="en-US" w:eastAsia="zh-CN"/>
        </w:rPr>
      </w:pPr>
      <w:r w:rsidRPr="00136C0F">
        <w:rPr>
          <w:b/>
          <w:lang w:val="en-US" w:eastAsia="zh-CN"/>
        </w:rPr>
        <w:t>P</w:t>
      </w:r>
      <w:r w:rsidRPr="00136C0F">
        <w:rPr>
          <w:rFonts w:hint="eastAsia"/>
          <w:b/>
          <w:lang w:val="en-US" w:eastAsia="zh-CN"/>
        </w:rPr>
        <w:t>roposal 1: I</w:t>
      </w:r>
      <w:r w:rsidRPr="00136C0F">
        <w:rPr>
          <w:b/>
          <w:lang w:val="en-US" w:eastAsia="zh-CN"/>
        </w:rPr>
        <w:t>ntroduce</w:t>
      </w:r>
      <w:r w:rsidRPr="00136C0F">
        <w:rPr>
          <w:rFonts w:hint="eastAsia"/>
          <w:b/>
          <w:lang w:val="en-US" w:eastAsia="zh-CN"/>
        </w:rPr>
        <w:t xml:space="preserve"> a </w:t>
      </w:r>
      <w:r w:rsidR="00BF374D" w:rsidRPr="00136C0F">
        <w:rPr>
          <w:rFonts w:hint="eastAsia"/>
          <w:b/>
          <w:lang w:val="en-US" w:eastAsia="zh-CN"/>
        </w:rPr>
        <w:t xml:space="preserve">new </w:t>
      </w:r>
      <w:r w:rsidRPr="00136C0F">
        <w:rPr>
          <w:rFonts w:hint="eastAsia"/>
          <w:b/>
          <w:lang w:val="en-US" w:eastAsia="zh-CN"/>
        </w:rPr>
        <w:t xml:space="preserve">network </w:t>
      </w:r>
      <w:r w:rsidR="0049590A" w:rsidRPr="00136C0F">
        <w:rPr>
          <w:rFonts w:hint="eastAsia"/>
          <w:b/>
          <w:lang w:val="en-US" w:eastAsia="zh-CN"/>
        </w:rPr>
        <w:t>signaling to indicate UE performing</w:t>
      </w:r>
      <w:r w:rsidRPr="00136C0F">
        <w:rPr>
          <w:b/>
          <w:lang w:val="en-US" w:eastAsia="zh-CN"/>
        </w:rPr>
        <w:t xml:space="preserve"> </w:t>
      </w:r>
      <w:r w:rsidR="00AB3AE6" w:rsidRPr="00136C0F">
        <w:rPr>
          <w:rFonts w:hint="eastAsia"/>
          <w:b/>
          <w:lang w:val="en-US" w:eastAsia="zh-CN"/>
        </w:rPr>
        <w:t>Multi-Rx</w:t>
      </w:r>
      <w:r w:rsidRPr="00136C0F">
        <w:rPr>
          <w:rFonts w:hint="eastAsia"/>
          <w:b/>
          <w:lang w:val="en-US" w:eastAsia="zh-CN"/>
        </w:rPr>
        <w:t xml:space="preserve"> based </w:t>
      </w:r>
      <w:r w:rsidRPr="00136C0F">
        <w:rPr>
          <w:b/>
          <w:lang w:val="en-US" w:eastAsia="zh-CN"/>
        </w:rPr>
        <w:t>L3 measurement</w:t>
      </w:r>
      <w:r w:rsidRPr="00136C0F">
        <w:rPr>
          <w:rFonts w:hint="eastAsia"/>
          <w:b/>
          <w:lang w:val="en-US" w:eastAsia="zh-CN"/>
        </w:rPr>
        <w:t>.</w:t>
      </w:r>
      <w:r w:rsidRPr="00136C0F">
        <w:rPr>
          <w:lang w:val="en-US"/>
        </w:rPr>
        <w:t xml:space="preserve"> </w:t>
      </w:r>
    </w:p>
    <w:p w:rsidR="00AF1814" w:rsidRPr="00136C0F" w:rsidRDefault="0062773A" w:rsidP="001851DC">
      <w:pPr>
        <w:spacing w:beforeLines="50" w:before="120" w:afterLines="50" w:after="120"/>
        <w:rPr>
          <w:b/>
          <w:lang w:val="en-US" w:eastAsia="zh-CN"/>
        </w:rPr>
      </w:pPr>
      <w:r w:rsidRPr="00136C0F">
        <w:rPr>
          <w:b/>
          <w:lang w:val="en-US" w:eastAsia="zh-CN"/>
        </w:rPr>
        <w:t>P</w:t>
      </w:r>
      <w:r w:rsidRPr="00136C0F">
        <w:rPr>
          <w:rFonts w:hint="eastAsia"/>
          <w:b/>
          <w:lang w:val="en-US" w:eastAsia="zh-CN"/>
        </w:rPr>
        <w:t xml:space="preserve">roposal </w:t>
      </w:r>
      <w:r w:rsidR="000A1C0C" w:rsidRPr="00136C0F">
        <w:rPr>
          <w:rFonts w:hint="eastAsia"/>
          <w:b/>
          <w:lang w:val="en-US" w:eastAsia="zh-CN"/>
        </w:rPr>
        <w:t>2</w:t>
      </w:r>
      <w:r w:rsidRPr="00136C0F">
        <w:rPr>
          <w:rFonts w:hint="eastAsia"/>
          <w:b/>
          <w:lang w:val="en-US" w:eastAsia="zh-CN"/>
        </w:rPr>
        <w:t xml:space="preserve">: </w:t>
      </w:r>
      <w:r w:rsidR="001851DC" w:rsidRPr="00136C0F">
        <w:rPr>
          <w:rFonts w:hint="eastAsia"/>
          <w:b/>
          <w:lang w:val="en-US" w:eastAsia="zh-CN"/>
        </w:rPr>
        <w:t>T</w:t>
      </w:r>
      <w:r w:rsidR="00AF1814" w:rsidRPr="00136C0F">
        <w:rPr>
          <w:b/>
          <w:lang w:val="en-US"/>
        </w:rPr>
        <w:t xml:space="preserve">he UE is in </w:t>
      </w:r>
      <w:r w:rsidR="00AB3AE6" w:rsidRPr="00136C0F">
        <w:rPr>
          <w:b/>
          <w:lang w:val="en-US"/>
        </w:rPr>
        <w:t>Multi-Rx</w:t>
      </w:r>
      <w:r w:rsidR="00AF1814" w:rsidRPr="00136C0F">
        <w:rPr>
          <w:b/>
          <w:lang w:val="en-US"/>
        </w:rPr>
        <w:t xml:space="preserve"> operation </w:t>
      </w:r>
      <w:r w:rsidR="001851DC" w:rsidRPr="00136C0F">
        <w:rPr>
          <w:b/>
          <w:lang w:val="en-US"/>
        </w:rPr>
        <w:t>for</w:t>
      </w:r>
      <w:r w:rsidR="001851DC" w:rsidRPr="00136C0F">
        <w:rPr>
          <w:rFonts w:hint="eastAsia"/>
          <w:b/>
          <w:lang w:val="en-US"/>
        </w:rPr>
        <w:t xml:space="preserve"> L3 measurement </w:t>
      </w:r>
      <w:r w:rsidR="00AF1814" w:rsidRPr="00136C0F">
        <w:rPr>
          <w:b/>
          <w:lang w:val="en-US"/>
        </w:rPr>
        <w:t>if following condition is met:</w:t>
      </w:r>
    </w:p>
    <w:p w:rsidR="00AF1814" w:rsidRPr="00136C0F" w:rsidRDefault="00AF1814" w:rsidP="00802112">
      <w:pPr>
        <w:pStyle w:val="af8"/>
        <w:numPr>
          <w:ilvl w:val="0"/>
          <w:numId w:val="22"/>
        </w:numPr>
        <w:spacing w:before="0" w:afterLines="50" w:after="120" w:line="240" w:lineRule="auto"/>
        <w:ind w:firstLineChars="0"/>
        <w:rPr>
          <w:b/>
          <w:sz w:val="20"/>
          <w:szCs w:val="20"/>
          <w:lang w:val="en-US"/>
        </w:rPr>
      </w:pPr>
      <w:r w:rsidRPr="00136C0F">
        <w:rPr>
          <w:rFonts w:hint="eastAsia"/>
          <w:b/>
          <w:sz w:val="20"/>
          <w:szCs w:val="20"/>
          <w:lang w:val="en-US"/>
        </w:rPr>
        <w:t>UE is configured with group-bas</w:t>
      </w:r>
      <w:r w:rsidR="002D1DF9" w:rsidRPr="00136C0F">
        <w:rPr>
          <w:rFonts w:hint="eastAsia"/>
          <w:b/>
          <w:sz w:val="20"/>
          <w:szCs w:val="20"/>
          <w:lang w:val="en-US"/>
        </w:rPr>
        <w:t xml:space="preserve">ed beam reporting (GBBR) report, or </w:t>
      </w:r>
    </w:p>
    <w:p w:rsidR="007900A7" w:rsidRPr="00136C0F" w:rsidRDefault="002D1DF9" w:rsidP="005C3DC5">
      <w:pPr>
        <w:pStyle w:val="af8"/>
        <w:numPr>
          <w:ilvl w:val="0"/>
          <w:numId w:val="22"/>
        </w:numPr>
        <w:spacing w:before="0" w:afterLines="50" w:after="120" w:line="240" w:lineRule="auto"/>
        <w:ind w:firstLineChars="0"/>
        <w:rPr>
          <w:b/>
          <w:sz w:val="20"/>
          <w:szCs w:val="20"/>
          <w:lang w:val="en-US"/>
        </w:rPr>
      </w:pPr>
      <w:r w:rsidRPr="00136C0F">
        <w:rPr>
          <w:rFonts w:hint="eastAsia"/>
          <w:b/>
          <w:sz w:val="20"/>
          <w:szCs w:val="20"/>
          <w:lang w:val="en-US"/>
        </w:rPr>
        <w:lastRenderedPageBreak/>
        <w:t xml:space="preserve">UE is </w:t>
      </w:r>
      <w:r w:rsidR="004B21E4" w:rsidRPr="00136C0F">
        <w:rPr>
          <w:rFonts w:hint="eastAsia"/>
          <w:b/>
          <w:sz w:val="20"/>
          <w:szCs w:val="20"/>
          <w:lang w:val="en-US"/>
        </w:rPr>
        <w:t xml:space="preserve">configured </w:t>
      </w:r>
      <w:r w:rsidRPr="00136C0F">
        <w:rPr>
          <w:rFonts w:hint="eastAsia"/>
          <w:b/>
          <w:sz w:val="20"/>
          <w:szCs w:val="20"/>
          <w:lang w:val="en-US"/>
        </w:rPr>
        <w:t>with R</w:t>
      </w:r>
      <w:r w:rsidR="004B21E4" w:rsidRPr="00136C0F">
        <w:rPr>
          <w:rFonts w:hint="eastAsia"/>
          <w:b/>
          <w:sz w:val="20"/>
          <w:szCs w:val="20"/>
          <w:lang w:val="en-US"/>
        </w:rPr>
        <w:t>el-</w:t>
      </w:r>
      <w:r w:rsidRPr="00136C0F">
        <w:rPr>
          <w:rFonts w:hint="eastAsia"/>
          <w:b/>
          <w:sz w:val="20"/>
          <w:szCs w:val="20"/>
          <w:lang w:val="en-US"/>
        </w:rPr>
        <w:t xml:space="preserve">19 </w:t>
      </w:r>
      <w:r w:rsidR="004B21E4" w:rsidRPr="00136C0F">
        <w:rPr>
          <w:rFonts w:hint="eastAsia"/>
          <w:b/>
          <w:sz w:val="20"/>
          <w:szCs w:val="20"/>
          <w:lang w:val="en-US"/>
        </w:rPr>
        <w:t xml:space="preserve">NW </w:t>
      </w:r>
      <w:r w:rsidRPr="00136C0F">
        <w:rPr>
          <w:rFonts w:hint="eastAsia"/>
          <w:b/>
          <w:sz w:val="20"/>
          <w:szCs w:val="20"/>
          <w:lang w:val="en-US"/>
        </w:rPr>
        <w:t xml:space="preserve">signaling for </w:t>
      </w:r>
      <w:r w:rsidR="00AB3AE6" w:rsidRPr="00136C0F">
        <w:rPr>
          <w:rFonts w:hint="eastAsia"/>
          <w:b/>
          <w:sz w:val="20"/>
          <w:szCs w:val="20"/>
          <w:lang w:val="en-US"/>
        </w:rPr>
        <w:t>Multi-Rx</w:t>
      </w:r>
      <w:r w:rsidRPr="00136C0F">
        <w:rPr>
          <w:rFonts w:hint="eastAsia"/>
          <w:b/>
          <w:sz w:val="20"/>
          <w:szCs w:val="20"/>
          <w:lang w:val="en-US"/>
        </w:rPr>
        <w:t xml:space="preserve"> </w:t>
      </w:r>
      <w:r w:rsidR="004B21E4" w:rsidRPr="00136C0F">
        <w:rPr>
          <w:rFonts w:hint="eastAsia"/>
          <w:b/>
          <w:sz w:val="20"/>
          <w:szCs w:val="20"/>
          <w:lang w:val="en-US"/>
        </w:rPr>
        <w:t xml:space="preserve">based L3 measurement. </w:t>
      </w:r>
    </w:p>
    <w:p w:rsidR="00045CAA" w:rsidRPr="00136C0F" w:rsidRDefault="00B764C4" w:rsidP="0009566B">
      <w:pPr>
        <w:spacing w:beforeLines="100" w:before="240"/>
        <w:rPr>
          <w:lang w:val="en-US" w:eastAsia="zh-CN"/>
        </w:rPr>
      </w:pPr>
      <w:r w:rsidRPr="00136C0F">
        <w:rPr>
          <w:lang w:val="en-US" w:eastAsia="zh-CN"/>
        </w:rPr>
        <w:t>F</w:t>
      </w:r>
      <w:r w:rsidRPr="00136C0F">
        <w:rPr>
          <w:rFonts w:hint="eastAsia"/>
          <w:lang w:val="en-US" w:eastAsia="zh-CN"/>
        </w:rPr>
        <w:t>or searcher</w:t>
      </w:r>
      <w:r w:rsidR="009C3923" w:rsidRPr="00136C0F">
        <w:rPr>
          <w:rFonts w:hint="eastAsia"/>
          <w:lang w:val="en-US" w:eastAsia="zh-CN"/>
        </w:rPr>
        <w:t xml:space="preserve"> assumption</w:t>
      </w:r>
      <w:r w:rsidRPr="00136C0F">
        <w:rPr>
          <w:rFonts w:hint="eastAsia"/>
          <w:lang w:val="en-US" w:eastAsia="zh-CN"/>
        </w:rPr>
        <w:t xml:space="preserve">, </w:t>
      </w:r>
      <w:r w:rsidR="00045CAA" w:rsidRPr="00136C0F">
        <w:rPr>
          <w:rFonts w:hint="eastAsia"/>
          <w:lang w:val="en-US" w:eastAsia="zh-CN"/>
        </w:rPr>
        <w:t xml:space="preserve">the following way forward was captured in the approved WF [1]: </w:t>
      </w:r>
    </w:p>
    <w:tbl>
      <w:tblPr>
        <w:tblStyle w:val="af3"/>
        <w:tblW w:w="0" w:type="auto"/>
        <w:tblLook w:val="04A0" w:firstRow="1" w:lastRow="0" w:firstColumn="1" w:lastColumn="0" w:noHBand="0" w:noVBand="1"/>
      </w:tblPr>
      <w:tblGrid>
        <w:gridCol w:w="9857"/>
      </w:tblGrid>
      <w:tr w:rsidR="00045CAA" w:rsidRPr="00136C0F" w:rsidTr="00045CAA">
        <w:tc>
          <w:tcPr>
            <w:tcW w:w="9857" w:type="dxa"/>
          </w:tcPr>
          <w:p w:rsidR="00045CAA" w:rsidRPr="00136C0F" w:rsidRDefault="00045CAA" w:rsidP="00045CAA">
            <w:pPr>
              <w:rPr>
                <w:b/>
                <w:color w:val="0070C0"/>
                <w:u w:val="single"/>
                <w:lang w:eastAsia="zh-CN"/>
              </w:rPr>
            </w:pPr>
            <w:r w:rsidRPr="00136C0F">
              <w:rPr>
                <w:b/>
                <w:color w:val="0070C0"/>
                <w:u w:val="single"/>
                <w:lang w:eastAsia="ko-KR"/>
              </w:rPr>
              <w:t xml:space="preserve">Issue 1-2-3: FFS: RRM measurement with two panels activated, two searchers are occupied by this single carrier </w:t>
            </w:r>
          </w:p>
          <w:p w:rsidR="00045CAA" w:rsidRPr="00136C0F" w:rsidRDefault="00045CAA" w:rsidP="00045CAA">
            <w:pPr>
              <w:spacing w:after="120"/>
              <w:rPr>
                <w:highlight w:val="yellow"/>
                <w:lang w:eastAsia="zh-CN"/>
              </w:rPr>
            </w:pPr>
            <w:r w:rsidRPr="00136C0F">
              <w:rPr>
                <w:highlight w:val="yellow"/>
              </w:rPr>
              <w:t>[Way forward]:</w:t>
            </w:r>
          </w:p>
          <w:p w:rsidR="00045CAA" w:rsidRPr="00136C0F" w:rsidRDefault="00045CAA" w:rsidP="00045CAA">
            <w:pPr>
              <w:spacing w:after="120"/>
            </w:pPr>
            <w:r w:rsidRPr="00136C0F">
              <w:rPr>
                <w:highlight w:val="yellow"/>
              </w:rPr>
              <w:t>FFS:</w:t>
            </w:r>
          </w:p>
          <w:p w:rsidR="00045CAA" w:rsidRPr="00136C0F" w:rsidRDefault="00045CAA" w:rsidP="00045CAA">
            <w:pPr>
              <w:numPr>
                <w:ilvl w:val="2"/>
                <w:numId w:val="28"/>
              </w:numPr>
              <w:snapToGrid w:val="0"/>
              <w:spacing w:after="120"/>
              <w:ind w:left="720"/>
              <w:rPr>
                <w:rFonts w:eastAsia="DengXian"/>
                <w:kern w:val="2"/>
              </w:rPr>
            </w:pPr>
            <w:r w:rsidRPr="00136C0F">
              <w:rPr>
                <w:rFonts w:eastAsia="DengXian"/>
                <w:kern w:val="2"/>
              </w:rPr>
              <w:t xml:space="preserve">Option A/1a: </w:t>
            </w:r>
            <w:r w:rsidRPr="00136C0F">
              <w:rPr>
                <w:lang w:eastAsia="ko-KR"/>
              </w:rPr>
              <w:t>Two searchers are occupied by this single carrier</w:t>
            </w:r>
            <w:r w:rsidRPr="00136C0F">
              <w:rPr>
                <w:rFonts w:eastAsia="DengXian"/>
                <w:kern w:val="2"/>
              </w:rPr>
              <w:t xml:space="preserve"> to the requirements of enhanced BSF for single carrier. Discuss CA case later. (HW, CATT, Apple, OPPO, LGE, </w:t>
            </w:r>
            <w:proofErr w:type="spellStart"/>
            <w:r w:rsidRPr="00136C0F">
              <w:rPr>
                <w:rFonts w:eastAsia="DengXian"/>
                <w:kern w:val="2"/>
              </w:rPr>
              <w:t>Xiaomi</w:t>
            </w:r>
            <w:proofErr w:type="spellEnd"/>
            <w:r w:rsidRPr="00136C0F">
              <w:rPr>
                <w:rFonts w:eastAsia="DengXian"/>
                <w:kern w:val="2"/>
              </w:rPr>
              <w:t>)</w:t>
            </w:r>
          </w:p>
          <w:p w:rsidR="00045CAA" w:rsidRPr="00136C0F" w:rsidRDefault="00045CAA" w:rsidP="00045CAA">
            <w:pPr>
              <w:numPr>
                <w:ilvl w:val="2"/>
                <w:numId w:val="28"/>
              </w:numPr>
              <w:snapToGrid w:val="0"/>
              <w:spacing w:after="120"/>
              <w:ind w:left="720"/>
              <w:rPr>
                <w:rFonts w:eastAsia="DengXian"/>
                <w:kern w:val="2"/>
              </w:rPr>
            </w:pPr>
            <w:r w:rsidRPr="00136C0F">
              <w:rPr>
                <w:rFonts w:eastAsia="DengXian"/>
                <w:kern w:val="2"/>
              </w:rPr>
              <w:t xml:space="preserve">Option B: Consider one searcher for single carrier. (MTK, ZTE, OPPO, QC, Nokia, Intel, vivo, Ericsson, Apple, </w:t>
            </w:r>
            <w:proofErr w:type="spellStart"/>
            <w:r w:rsidRPr="00136C0F">
              <w:rPr>
                <w:rFonts w:eastAsia="DengXian"/>
                <w:kern w:val="2"/>
              </w:rPr>
              <w:t>Xiaomi</w:t>
            </w:r>
            <w:proofErr w:type="spellEnd"/>
            <w:r w:rsidRPr="00136C0F">
              <w:rPr>
                <w:rFonts w:eastAsia="DengXian"/>
                <w:kern w:val="2"/>
              </w:rPr>
              <w:t>, CATT)</w:t>
            </w:r>
          </w:p>
        </w:tc>
      </w:tr>
    </w:tbl>
    <w:p w:rsidR="007E6779" w:rsidRPr="00136C0F" w:rsidRDefault="00045CAA" w:rsidP="0009566B">
      <w:pPr>
        <w:spacing w:beforeLines="100" w:before="240"/>
        <w:rPr>
          <w:lang w:val="en-US" w:eastAsia="zh-CN"/>
        </w:rPr>
      </w:pPr>
      <w:r w:rsidRPr="00136C0F">
        <w:rPr>
          <w:lang w:val="en-US" w:eastAsia="zh-CN"/>
        </w:rPr>
        <w:t>A</w:t>
      </w:r>
      <w:r w:rsidRPr="00136C0F">
        <w:rPr>
          <w:rFonts w:hint="eastAsia"/>
          <w:lang w:val="en-US" w:eastAsia="zh-CN"/>
        </w:rPr>
        <w:t xml:space="preserve">ccording to the discussion in last meeting, the common understanding is that 2 searchers in total are assumed for a UE which is same as legacy. </w:t>
      </w:r>
      <w:r w:rsidR="00AC30E2" w:rsidRPr="00136C0F">
        <w:rPr>
          <w:lang w:val="en-US" w:eastAsia="zh-CN"/>
        </w:rPr>
        <w:t>A</w:t>
      </w:r>
      <w:r w:rsidR="00AC30E2" w:rsidRPr="00136C0F">
        <w:rPr>
          <w:rFonts w:hint="eastAsia"/>
          <w:lang w:val="en-US" w:eastAsia="zh-CN"/>
        </w:rPr>
        <w:t xml:space="preserve">nd based on the existing CSSF definition as below, for the measurement </w:t>
      </w:r>
      <w:r w:rsidR="00D81C21" w:rsidRPr="00136C0F">
        <w:rPr>
          <w:rFonts w:hint="eastAsia"/>
          <w:lang w:val="en-US" w:eastAsia="zh-CN"/>
        </w:rPr>
        <w:t xml:space="preserve">outside </w:t>
      </w:r>
      <w:r w:rsidR="00AC30E2" w:rsidRPr="00136C0F">
        <w:rPr>
          <w:rFonts w:hint="eastAsia"/>
          <w:lang w:val="en-US" w:eastAsia="zh-CN"/>
        </w:rPr>
        <w:t>gap, one searcher is used for PCC and the other searcher is used for SCC</w:t>
      </w:r>
      <w:r w:rsidR="00875642" w:rsidRPr="00136C0F">
        <w:rPr>
          <w:rFonts w:hint="eastAsia"/>
          <w:lang w:val="en-US" w:eastAsia="zh-CN"/>
        </w:rPr>
        <w:t>,</w:t>
      </w:r>
      <w:r w:rsidR="00AC30E2" w:rsidRPr="00136C0F">
        <w:rPr>
          <w:rFonts w:hint="eastAsia"/>
          <w:lang w:val="en-US" w:eastAsia="zh-CN"/>
        </w:rPr>
        <w:t xml:space="preserve"> inter-frequency without gap</w:t>
      </w:r>
      <w:r w:rsidR="00875642" w:rsidRPr="00136C0F">
        <w:rPr>
          <w:rFonts w:hint="eastAsia"/>
          <w:lang w:val="en-US" w:eastAsia="zh-CN"/>
        </w:rPr>
        <w:t xml:space="preserve"> and inter-RAT measurement without gap</w:t>
      </w:r>
      <w:r w:rsidR="00AC30E2" w:rsidRPr="00136C0F">
        <w:rPr>
          <w:rFonts w:hint="eastAsia"/>
          <w:lang w:val="en-US" w:eastAsia="zh-CN"/>
        </w:rPr>
        <w:t>.</w:t>
      </w:r>
      <w:r w:rsidR="005E7445" w:rsidRPr="00136C0F">
        <w:rPr>
          <w:rFonts w:hint="eastAsia"/>
          <w:lang w:val="en-US" w:eastAsia="zh-CN"/>
        </w:rPr>
        <w:t xml:space="preserve"> </w:t>
      </w:r>
      <w:r w:rsidR="00454574" w:rsidRPr="00136C0F">
        <w:rPr>
          <w:lang w:val="en-US" w:eastAsia="zh-CN"/>
        </w:rPr>
        <w:t>W</w:t>
      </w:r>
      <w:r w:rsidR="00454574" w:rsidRPr="00136C0F">
        <w:rPr>
          <w:rFonts w:hint="eastAsia"/>
          <w:lang w:val="en-US" w:eastAsia="zh-CN"/>
        </w:rPr>
        <w:t>ith this assu</w:t>
      </w:r>
      <w:r w:rsidR="00914BD1" w:rsidRPr="00136C0F">
        <w:rPr>
          <w:rFonts w:hint="eastAsia"/>
          <w:lang w:val="en-US" w:eastAsia="zh-CN"/>
        </w:rPr>
        <w:t>mption, we understand</w:t>
      </w:r>
      <w:r w:rsidR="00454574" w:rsidRPr="00136C0F">
        <w:rPr>
          <w:rFonts w:hint="eastAsia"/>
          <w:lang w:val="en-US" w:eastAsia="zh-CN"/>
        </w:rPr>
        <w:t xml:space="preserve"> even if no SCC </w:t>
      </w:r>
      <w:r w:rsidR="00914BD1" w:rsidRPr="00136C0F">
        <w:rPr>
          <w:rFonts w:hint="eastAsia"/>
          <w:lang w:val="en-US" w:eastAsia="zh-CN"/>
        </w:rPr>
        <w:t xml:space="preserve">is </w:t>
      </w:r>
      <w:r w:rsidR="00454574" w:rsidRPr="00136C0F">
        <w:rPr>
          <w:rFonts w:hint="eastAsia"/>
          <w:lang w:val="en-US" w:eastAsia="zh-CN"/>
        </w:rPr>
        <w:t xml:space="preserve">configured, the searchers still need to be shared by intra-frequency, inter-frequency and inter-RAT frequency measurement without gap. </w:t>
      </w:r>
    </w:p>
    <w:tbl>
      <w:tblPr>
        <w:tblStyle w:val="af3"/>
        <w:tblW w:w="0" w:type="auto"/>
        <w:tblLook w:val="04A0" w:firstRow="1" w:lastRow="0" w:firstColumn="1" w:lastColumn="0" w:noHBand="0" w:noVBand="1"/>
      </w:tblPr>
      <w:tblGrid>
        <w:gridCol w:w="9857"/>
      </w:tblGrid>
      <w:tr w:rsidR="00037FDD" w:rsidRPr="00136C0F" w:rsidTr="00037FDD">
        <w:tc>
          <w:tcPr>
            <w:tcW w:w="9857" w:type="dxa"/>
          </w:tcPr>
          <w:p w:rsidR="00875642" w:rsidRPr="00136C0F" w:rsidRDefault="00875642" w:rsidP="00875642">
            <w:pPr>
              <w:pStyle w:val="TH"/>
              <w:rPr>
                <w:rFonts w:ascii="Times New Roman" w:hAnsi="Times New Roman"/>
              </w:rPr>
            </w:pPr>
            <w:r w:rsidRPr="00136C0F">
              <w:rPr>
                <w:rFonts w:ascii="Times New Roman" w:hAnsi="Times New Roman"/>
              </w:rPr>
              <w:t xml:space="preserve">Table 9.1.5.1.2-1: </w:t>
            </w:r>
            <w:proofErr w:type="spellStart"/>
            <w:r w:rsidRPr="00136C0F">
              <w:rPr>
                <w:rFonts w:ascii="Times New Roman" w:hAnsi="Times New Roman"/>
              </w:rPr>
              <w:t>CSSF</w:t>
            </w:r>
            <w:r w:rsidRPr="00136C0F">
              <w:rPr>
                <w:rFonts w:ascii="Times New Roman" w:hAnsi="Times New Roman"/>
                <w:vertAlign w:val="subscript"/>
              </w:rPr>
              <w:t>outside_gap,i</w:t>
            </w:r>
            <w:proofErr w:type="spellEnd"/>
            <w:r w:rsidRPr="00136C0F">
              <w:rPr>
                <w:rFonts w:ascii="Times New Roman" w:hAnsi="Times New Roman"/>
              </w:rPr>
              <w:t xml:space="preserve"> scaling factor for SA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228"/>
              <w:gridCol w:w="1228"/>
              <w:gridCol w:w="1228"/>
              <w:gridCol w:w="1485"/>
              <w:gridCol w:w="1173"/>
              <w:gridCol w:w="1228"/>
              <w:gridCol w:w="1228"/>
            </w:tblGrid>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zh-CN"/>
                    </w:rPr>
                  </w:pPr>
                  <w:r w:rsidRPr="00136C0F">
                    <w:rPr>
                      <w:rFonts w:ascii="Times New Roman" w:hAnsi="Times New Roman"/>
                      <w:sz w:val="20"/>
                    </w:rPr>
                    <w:t>Scenario</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FR1 PCC</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FR1 SCC</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PCC</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i/>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SCC where neighbour cell measurement is required</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r w:rsidRPr="00136C0F">
                    <w:rPr>
                      <w:rFonts w:ascii="Times New Roman" w:hAnsi="Times New Roman"/>
                      <w:i/>
                      <w:sz w:val="20"/>
                    </w:rPr>
                    <w:t>CSSF</w:t>
                  </w:r>
                  <w:r w:rsidRPr="00136C0F">
                    <w:rPr>
                      <w:rFonts w:ascii="Times New Roman" w:hAnsi="Times New Roman"/>
                      <w:sz w:val="20"/>
                    </w:rPr>
                    <w:t xml:space="preserve"> </w:t>
                  </w:r>
                  <w:proofErr w:type="spellStart"/>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SCC where neighbour cell measurement is not required</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i/>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inter-frequency MO with no measurement gap</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E-UTRA </w:t>
                  </w:r>
                  <w:r w:rsidRPr="00136C0F">
                    <w:rPr>
                      <w:rFonts w:ascii="Times New Roman" w:hAnsi="Times New Roman"/>
                      <w:sz w:val="20"/>
                      <w:lang w:eastAsia="zh-CN"/>
                    </w:rPr>
                    <w:t>inter</w:t>
                  </w:r>
                  <w:r w:rsidRPr="00136C0F">
                    <w:rPr>
                      <w:rFonts w:ascii="Times New Roman" w:hAnsi="Times New Roman"/>
                      <w:sz w:val="20"/>
                    </w:rPr>
                    <w:t>-RAT MO with no measurement gap</w:t>
                  </w:r>
                </w:p>
                <w:p w:rsidR="00875642" w:rsidRPr="00136C0F" w:rsidRDefault="00875642">
                  <w:pPr>
                    <w:pStyle w:val="TAH"/>
                    <w:rPr>
                      <w:rFonts w:ascii="Times New Roman" w:eastAsia="Times New Roman" w:hAnsi="Times New Roman"/>
                      <w:i/>
                      <w:sz w:val="20"/>
                      <w:lang w:eastAsia="en-GB"/>
                    </w:rPr>
                  </w:pPr>
                  <w:r w:rsidRPr="00136C0F">
                    <w:rPr>
                      <w:rFonts w:ascii="Times New Roman" w:hAnsi="Times New Roman"/>
                      <w:sz w:val="20"/>
                    </w:rPr>
                    <w:t>[TBD]</w:t>
                  </w:r>
                </w:p>
              </w:tc>
            </w:tr>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L"/>
                    <w:rPr>
                      <w:rFonts w:ascii="Times New Roman" w:eastAsia="Times New Roman" w:hAnsi="Times New Roman"/>
                      <w:b/>
                      <w:sz w:val="20"/>
                      <w:lang w:eastAsia="en-GB"/>
                    </w:rPr>
                  </w:pPr>
                  <w:r w:rsidRPr="00136C0F">
                    <w:rPr>
                      <w:rFonts w:ascii="Times New Roman" w:hAnsi="Times New Roman"/>
                      <w:b/>
                      <w:sz w:val="20"/>
                    </w:rPr>
                    <w:t xml:space="preserve">FR2 only intra band CA </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b/>
                      <w:sz w:val="20"/>
                      <w:lang w:eastAsia="en-GB"/>
                    </w:rPr>
                  </w:pPr>
                  <w:r w:rsidRPr="00136C0F">
                    <w:rPr>
                      <w:rFonts w:ascii="Times New Roman" w:hAnsi="Times New Roman"/>
                      <w:sz w:val="20"/>
                    </w:rPr>
                    <w:t>N/A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b/>
                      <w:sz w:val="20"/>
                      <w:lang w:eastAsia="en-GB"/>
                    </w:rPr>
                  </w:pPr>
                  <w:r w:rsidRPr="00136C0F">
                    <w:rPr>
                      <w:rFonts w:ascii="Times New Roman" w:hAnsi="Times New Roman"/>
                      <w:sz w:val="20"/>
                    </w:rPr>
                    <w:t>N/A</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1+N</w:t>
                  </w:r>
                  <w:r w:rsidRPr="00136C0F">
                    <w:rPr>
                      <w:rFonts w:ascii="Times New Roman" w:hAnsi="Times New Roman"/>
                      <w:sz w:val="20"/>
                      <w:vertAlign w:val="subscript"/>
                    </w:rPr>
                    <w:t>PCC_CSIRS</w:t>
                  </w:r>
                  <w:r w:rsidRPr="00136C0F">
                    <w:rPr>
                      <w:rFonts w:ascii="Times New Roman" w:hAnsi="Times New Roman"/>
                      <w:sz w:val="20"/>
                    </w:rPr>
                    <w:t xml:space="preserve"> </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r>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L"/>
                    <w:rPr>
                      <w:rFonts w:ascii="Times New Roman" w:eastAsia="Times New Roman" w:hAnsi="Times New Roman"/>
                      <w:b/>
                      <w:sz w:val="20"/>
                      <w:lang w:eastAsia="en-GB"/>
                    </w:rPr>
                  </w:pPr>
                  <w:r w:rsidRPr="00136C0F">
                    <w:rPr>
                      <w:rFonts w:ascii="Times New Roman" w:hAnsi="Times New Roman"/>
                      <w:b/>
                      <w:sz w:val="20"/>
                    </w:rPr>
                    <w:t>FR2 only inter band CA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1+N</w:t>
                  </w:r>
                  <w:r w:rsidRPr="00136C0F">
                    <w:rPr>
                      <w:rFonts w:ascii="Times New Roman" w:hAnsi="Times New Roman"/>
                      <w:sz w:val="20"/>
                      <w:vertAlign w:val="subscript"/>
                    </w:rPr>
                    <w:t>PCC_CSIRS</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2*(1+ N</w:t>
                  </w:r>
                  <w:r w:rsidRPr="00136C0F">
                    <w:rPr>
                      <w:rFonts w:ascii="Times New Roman" w:hAnsi="Times New Roman"/>
                      <w:sz w:val="20"/>
                      <w:vertAlign w:val="subscript"/>
                    </w:rPr>
                    <w:t>SCC_CSIRS_FR2_NCM</w:t>
                  </w:r>
                  <w:r w:rsidRPr="00136C0F">
                    <w:rPr>
                      <w:rFonts w:ascii="Times New Roman" w:hAnsi="Times New Roman"/>
                      <w:sz w:val="20"/>
                    </w:rPr>
                    <w:t xml:space="preserve">) </w:t>
                  </w:r>
                  <w:r w:rsidRPr="00136C0F">
                    <w:rPr>
                      <w:rFonts w:ascii="Times New Roman" w:hAnsi="Times New Roman"/>
                      <w:sz w:val="20"/>
                      <w:vertAlign w:val="superscript"/>
                    </w:rPr>
                    <w:t>Note 3,5</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zh-CN"/>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r>
          </w:tbl>
          <w:p w:rsidR="00037FDD" w:rsidRPr="00136C0F" w:rsidRDefault="00037FDD" w:rsidP="0009566B">
            <w:pPr>
              <w:spacing w:beforeLines="100" w:before="240"/>
              <w:rPr>
                <w:lang w:val="en-US" w:eastAsia="zh-CN"/>
              </w:rPr>
            </w:pPr>
          </w:p>
        </w:tc>
      </w:tr>
    </w:tbl>
    <w:p w:rsidR="00910F9E" w:rsidRPr="00136C0F" w:rsidRDefault="007C2496" w:rsidP="0009566B">
      <w:pPr>
        <w:spacing w:beforeLines="100" w:before="240"/>
        <w:rPr>
          <w:lang w:val="en-US" w:eastAsia="zh-CN"/>
        </w:rPr>
      </w:pPr>
      <w:r w:rsidRPr="00136C0F">
        <w:rPr>
          <w:lang w:val="en-US" w:eastAsia="zh-CN"/>
        </w:rPr>
        <w:t>T</w:t>
      </w:r>
      <w:r w:rsidRPr="00136C0F">
        <w:rPr>
          <w:rFonts w:hint="eastAsia"/>
          <w:lang w:val="en-US" w:eastAsia="zh-CN"/>
        </w:rPr>
        <w:t xml:space="preserve">he issue </w:t>
      </w:r>
      <w:r w:rsidR="00240C97" w:rsidRPr="00136C0F">
        <w:rPr>
          <w:rFonts w:hint="eastAsia"/>
          <w:lang w:val="en-US" w:eastAsia="zh-CN"/>
        </w:rPr>
        <w:t xml:space="preserve">here </w:t>
      </w:r>
      <w:r w:rsidRPr="00136C0F">
        <w:rPr>
          <w:rFonts w:hint="eastAsia"/>
          <w:lang w:val="en-US" w:eastAsia="zh-CN"/>
        </w:rPr>
        <w:t>is only one target carrier is assumed in this BSF optimization discussion since we do not consider CA case at this stage, so one searcher may be spare in some case</w:t>
      </w:r>
      <w:r w:rsidR="00846052" w:rsidRPr="00136C0F">
        <w:rPr>
          <w:rFonts w:hint="eastAsia"/>
          <w:lang w:val="en-US" w:eastAsia="zh-CN"/>
        </w:rPr>
        <w:t xml:space="preserve">s (e.g., </w:t>
      </w:r>
      <w:r w:rsidR="00DF66E5" w:rsidRPr="00136C0F">
        <w:rPr>
          <w:rFonts w:hint="eastAsia"/>
          <w:lang w:val="en-US" w:eastAsia="zh-CN"/>
        </w:rPr>
        <w:t xml:space="preserve">for </w:t>
      </w:r>
      <w:r w:rsidR="00846052" w:rsidRPr="00136C0F">
        <w:rPr>
          <w:rFonts w:hint="eastAsia"/>
          <w:lang w:val="en-US" w:eastAsia="zh-CN"/>
        </w:rPr>
        <w:t>intra-frequency measurement</w:t>
      </w:r>
      <w:r w:rsidR="00DF66E5" w:rsidRPr="00136C0F">
        <w:rPr>
          <w:rFonts w:hint="eastAsia"/>
          <w:lang w:val="en-US" w:eastAsia="zh-CN"/>
        </w:rPr>
        <w:t xml:space="preserve">, only one </w:t>
      </w:r>
      <w:r w:rsidR="00AD619A" w:rsidRPr="00136C0F">
        <w:rPr>
          <w:rFonts w:hint="eastAsia"/>
          <w:lang w:val="en-US" w:eastAsia="zh-CN"/>
        </w:rPr>
        <w:t xml:space="preserve">serving </w:t>
      </w:r>
      <w:r w:rsidR="00DF66E5" w:rsidRPr="00136C0F">
        <w:rPr>
          <w:lang w:val="en-US" w:eastAsia="zh-CN"/>
        </w:rPr>
        <w:t>carrier</w:t>
      </w:r>
      <w:r w:rsidR="00DF66E5" w:rsidRPr="00136C0F">
        <w:rPr>
          <w:rFonts w:hint="eastAsia"/>
          <w:lang w:val="en-US" w:eastAsia="zh-CN"/>
        </w:rPr>
        <w:t xml:space="preserve"> is measured</w:t>
      </w:r>
      <w:r w:rsidR="00846052" w:rsidRPr="00136C0F">
        <w:rPr>
          <w:rFonts w:hint="eastAsia"/>
          <w:lang w:val="en-US" w:eastAsia="zh-CN"/>
        </w:rPr>
        <w:t xml:space="preserve">) if following legacy assumption. </w:t>
      </w:r>
      <w:r w:rsidR="004D506F" w:rsidRPr="00136C0F">
        <w:rPr>
          <w:lang w:val="en-US" w:eastAsia="zh-CN"/>
        </w:rPr>
        <w:t>I</w:t>
      </w:r>
      <w:r w:rsidR="004D506F" w:rsidRPr="00136C0F">
        <w:rPr>
          <w:rFonts w:hint="eastAsia"/>
          <w:lang w:val="en-US" w:eastAsia="zh-CN"/>
        </w:rPr>
        <w:t xml:space="preserve">n such case, it is possible to consider using the other searcher in this carrier. </w:t>
      </w:r>
    </w:p>
    <w:p w:rsidR="00045CAA" w:rsidRPr="00136C0F" w:rsidRDefault="005B4058" w:rsidP="0009566B">
      <w:pPr>
        <w:spacing w:beforeLines="100" w:before="240"/>
        <w:rPr>
          <w:lang w:val="en-US" w:eastAsia="zh-CN"/>
        </w:rPr>
      </w:pPr>
      <w:r w:rsidRPr="00136C0F">
        <w:rPr>
          <w:lang w:val="en-US" w:eastAsia="zh-CN"/>
        </w:rPr>
        <w:t>B</w:t>
      </w:r>
      <w:r w:rsidRPr="00136C0F">
        <w:rPr>
          <w:rFonts w:hint="eastAsia"/>
          <w:lang w:val="en-US" w:eastAsia="zh-CN"/>
        </w:rPr>
        <w:t>ut b</w:t>
      </w:r>
      <w:r w:rsidR="004745FF" w:rsidRPr="00136C0F">
        <w:rPr>
          <w:rFonts w:hint="eastAsia"/>
          <w:lang w:val="en-US" w:eastAsia="zh-CN"/>
        </w:rPr>
        <w:t xml:space="preserve">ased on the previous agreements, for Multi-Rx based L3 measurement, the target carrier </w:t>
      </w:r>
      <w:r w:rsidR="004745FF" w:rsidRPr="00136C0F">
        <w:rPr>
          <w:lang w:val="en-US" w:eastAsia="zh-CN"/>
        </w:rPr>
        <w:t>can</w:t>
      </w:r>
      <w:r w:rsidR="004745FF" w:rsidRPr="00136C0F">
        <w:rPr>
          <w:rFonts w:hint="eastAsia"/>
          <w:lang w:val="en-US" w:eastAsia="zh-CN"/>
        </w:rPr>
        <w:t xml:space="preserve"> be same or different with serving carrier. </w:t>
      </w:r>
      <w:r w:rsidR="004745FF" w:rsidRPr="00136C0F">
        <w:rPr>
          <w:lang w:val="en-US" w:eastAsia="zh-CN"/>
        </w:rPr>
        <w:t>I</w:t>
      </w:r>
      <w:r w:rsidR="004745FF" w:rsidRPr="00136C0F">
        <w:rPr>
          <w:rFonts w:hint="eastAsia"/>
          <w:lang w:val="en-US" w:eastAsia="zh-CN"/>
        </w:rPr>
        <w:t>f the</w:t>
      </w:r>
      <w:r w:rsidR="00476205" w:rsidRPr="00136C0F">
        <w:rPr>
          <w:rFonts w:hint="eastAsia"/>
          <w:lang w:val="en-US" w:eastAsia="zh-CN"/>
        </w:rPr>
        <w:t xml:space="preserve"> two</w:t>
      </w:r>
      <w:r w:rsidR="004745FF" w:rsidRPr="00136C0F">
        <w:rPr>
          <w:rFonts w:hint="eastAsia"/>
          <w:lang w:val="en-US" w:eastAsia="zh-CN"/>
        </w:rPr>
        <w:t xml:space="preserve"> carriers are different, i.e</w:t>
      </w:r>
      <w:r w:rsidR="00476205" w:rsidRPr="00136C0F">
        <w:rPr>
          <w:rFonts w:hint="eastAsia"/>
          <w:lang w:val="en-US" w:eastAsia="zh-CN"/>
        </w:rPr>
        <w:t>., inter-frequency measurement</w:t>
      </w:r>
      <w:r w:rsidR="004D506F" w:rsidRPr="00136C0F">
        <w:rPr>
          <w:rFonts w:hint="eastAsia"/>
          <w:lang w:val="en-US" w:eastAsia="zh-CN"/>
        </w:rPr>
        <w:t xml:space="preserve">, it cannot </w:t>
      </w:r>
      <w:r w:rsidR="004809AC" w:rsidRPr="00136C0F">
        <w:rPr>
          <w:rFonts w:hint="eastAsia"/>
          <w:lang w:val="en-US" w:eastAsia="zh-CN"/>
        </w:rPr>
        <w:t>be assumed</w:t>
      </w:r>
      <w:r w:rsidR="004D506F" w:rsidRPr="00136C0F">
        <w:rPr>
          <w:rFonts w:hint="eastAsia"/>
          <w:lang w:val="en-US" w:eastAsia="zh-CN"/>
        </w:rPr>
        <w:t xml:space="preserve"> that 2 searchers are used </w:t>
      </w:r>
      <w:r w:rsidR="00AE4A12" w:rsidRPr="00136C0F">
        <w:rPr>
          <w:rFonts w:hint="eastAsia"/>
          <w:lang w:val="en-US" w:eastAsia="zh-CN"/>
        </w:rPr>
        <w:t xml:space="preserve">for </w:t>
      </w:r>
      <w:r w:rsidR="00AE4A12" w:rsidRPr="00136C0F">
        <w:rPr>
          <w:lang w:val="en-US" w:eastAsia="zh-CN"/>
        </w:rPr>
        <w:t>single</w:t>
      </w:r>
      <w:r w:rsidR="00AE4A12" w:rsidRPr="00136C0F">
        <w:rPr>
          <w:rFonts w:hint="eastAsia"/>
          <w:lang w:val="en-US" w:eastAsia="zh-CN"/>
        </w:rPr>
        <w:t xml:space="preserve"> carrier</w:t>
      </w:r>
      <w:r w:rsidR="00E42322" w:rsidRPr="00136C0F">
        <w:rPr>
          <w:rFonts w:hint="eastAsia"/>
          <w:lang w:val="en-US" w:eastAsia="zh-CN"/>
        </w:rPr>
        <w:t xml:space="preserve">, because the two searchers need to be allocated to different carriers, i.e., </w:t>
      </w:r>
      <w:r w:rsidR="004745FF" w:rsidRPr="00136C0F">
        <w:rPr>
          <w:rFonts w:hint="eastAsia"/>
          <w:lang w:val="en-US" w:eastAsia="zh-CN"/>
        </w:rPr>
        <w:t xml:space="preserve">one searcher for serving carrier and </w:t>
      </w:r>
      <w:r w:rsidR="00ED715E" w:rsidRPr="00136C0F">
        <w:rPr>
          <w:rFonts w:hint="eastAsia"/>
          <w:lang w:val="en-US" w:eastAsia="zh-CN"/>
        </w:rPr>
        <w:t xml:space="preserve">the other one </w:t>
      </w:r>
      <w:r w:rsidR="004745FF" w:rsidRPr="00136C0F">
        <w:rPr>
          <w:rFonts w:hint="eastAsia"/>
          <w:lang w:val="en-US" w:eastAsia="zh-CN"/>
        </w:rPr>
        <w:t>for inter-frequency measurement.</w:t>
      </w:r>
      <w:r w:rsidR="00BD6203" w:rsidRPr="00136C0F">
        <w:rPr>
          <w:rFonts w:hint="eastAsia"/>
          <w:lang w:val="en-US" w:eastAsia="zh-CN"/>
        </w:rPr>
        <w:t xml:space="preserve"> </w:t>
      </w:r>
    </w:p>
    <w:p w:rsidR="009D0110" w:rsidRPr="00136C0F" w:rsidRDefault="00746A34" w:rsidP="0009566B">
      <w:pPr>
        <w:spacing w:beforeLines="100" w:before="240"/>
        <w:rPr>
          <w:lang w:val="en-US" w:eastAsia="zh-CN"/>
        </w:rPr>
      </w:pPr>
      <w:r w:rsidRPr="00136C0F">
        <w:rPr>
          <w:rFonts w:hint="eastAsia"/>
          <w:lang w:val="en-US" w:eastAsia="zh-CN"/>
        </w:rPr>
        <w:t>T</w:t>
      </w:r>
      <w:r w:rsidR="007E49A8" w:rsidRPr="00136C0F">
        <w:rPr>
          <w:rFonts w:hint="eastAsia"/>
          <w:lang w:val="en-US" w:eastAsia="zh-CN"/>
        </w:rPr>
        <w:t>o accommodate the possible CA/DC discussion</w:t>
      </w:r>
      <w:r w:rsidRPr="00136C0F">
        <w:rPr>
          <w:rFonts w:hint="eastAsia"/>
          <w:lang w:val="en-US" w:eastAsia="zh-CN"/>
        </w:rPr>
        <w:t xml:space="preserve"> and align the assumption for intra-frequency and inter-frequency measurement</w:t>
      </w:r>
      <w:r w:rsidR="007E49A8" w:rsidRPr="00136C0F">
        <w:rPr>
          <w:rFonts w:hint="eastAsia"/>
          <w:lang w:val="en-US" w:eastAsia="zh-CN"/>
        </w:rPr>
        <w:t xml:space="preserve">, </w:t>
      </w:r>
      <w:r w:rsidR="00B77BC5" w:rsidRPr="00136C0F">
        <w:rPr>
          <w:rFonts w:hint="eastAsia"/>
          <w:lang w:val="en-US" w:eastAsia="zh-CN"/>
        </w:rPr>
        <w:t xml:space="preserve">we think one searcher for single carrier </w:t>
      </w:r>
      <w:r w:rsidR="00B77BC5" w:rsidRPr="00136C0F">
        <w:rPr>
          <w:lang w:val="en-US" w:eastAsia="zh-CN"/>
        </w:rPr>
        <w:t>can</w:t>
      </w:r>
      <w:r w:rsidR="00B77BC5" w:rsidRPr="00136C0F">
        <w:rPr>
          <w:rFonts w:hint="eastAsia"/>
          <w:lang w:val="en-US" w:eastAsia="zh-CN"/>
        </w:rPr>
        <w:t xml:space="preserve"> be assumed</w:t>
      </w:r>
      <w:r w:rsidR="00071713" w:rsidRPr="00136C0F">
        <w:rPr>
          <w:rFonts w:hint="eastAsia"/>
          <w:lang w:val="en-US" w:eastAsia="zh-CN"/>
        </w:rPr>
        <w:t xml:space="preserve">. </w:t>
      </w:r>
    </w:p>
    <w:p w:rsidR="00084BE8" w:rsidRPr="00136C0F" w:rsidRDefault="00084BE8" w:rsidP="00925EA7">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w:t>
      </w:r>
      <w:r w:rsidR="005C3DC5" w:rsidRPr="00136C0F">
        <w:rPr>
          <w:rFonts w:hint="eastAsia"/>
          <w:b/>
          <w:lang w:val="en-US" w:eastAsia="zh-CN"/>
        </w:rPr>
        <w:t>3</w:t>
      </w:r>
      <w:r w:rsidRPr="00136C0F">
        <w:rPr>
          <w:rFonts w:hint="eastAsia"/>
          <w:b/>
          <w:lang w:val="en-US" w:eastAsia="zh-CN"/>
        </w:rPr>
        <w:t xml:space="preserve">: </w:t>
      </w:r>
      <w:r w:rsidR="00BB55AF" w:rsidRPr="00136C0F">
        <w:rPr>
          <w:rFonts w:hint="eastAsia"/>
          <w:b/>
          <w:lang w:val="en-US" w:eastAsia="zh-CN"/>
        </w:rPr>
        <w:t>For Mul</w:t>
      </w:r>
      <w:r w:rsidR="00BB235D" w:rsidRPr="00136C0F">
        <w:rPr>
          <w:rFonts w:hint="eastAsia"/>
          <w:b/>
          <w:lang w:val="en-US" w:eastAsia="zh-CN"/>
        </w:rPr>
        <w:t>t</w:t>
      </w:r>
      <w:r w:rsidR="00BB55AF" w:rsidRPr="00136C0F">
        <w:rPr>
          <w:rFonts w:hint="eastAsia"/>
          <w:b/>
          <w:lang w:val="en-US" w:eastAsia="zh-CN"/>
        </w:rPr>
        <w:t xml:space="preserve">i-Rx based L3 measurement, </w:t>
      </w:r>
      <w:r w:rsidR="00BB55AF" w:rsidRPr="00136C0F">
        <w:rPr>
          <w:rFonts w:eastAsia="DengXian" w:hint="eastAsia"/>
          <w:b/>
          <w:kern w:val="2"/>
          <w:lang w:eastAsia="zh-CN"/>
        </w:rPr>
        <w:t>o</w:t>
      </w:r>
      <w:r w:rsidR="00BB55AF" w:rsidRPr="00136C0F">
        <w:rPr>
          <w:rFonts w:eastAsia="DengXian"/>
          <w:b/>
          <w:kern w:val="2"/>
        </w:rPr>
        <w:t>ne searcher is</w:t>
      </w:r>
      <w:r w:rsidR="00BB55AF" w:rsidRPr="00136C0F">
        <w:rPr>
          <w:rFonts w:eastAsia="DengXian" w:hint="eastAsia"/>
          <w:b/>
          <w:kern w:val="2"/>
          <w:lang w:eastAsia="zh-CN"/>
        </w:rPr>
        <w:t xml:space="preserve"> assumed </w:t>
      </w:r>
      <w:r w:rsidR="00BB55AF" w:rsidRPr="00136C0F">
        <w:rPr>
          <w:rFonts w:eastAsia="DengXian"/>
          <w:b/>
          <w:kern w:val="2"/>
        </w:rPr>
        <w:t>for single carrier</w:t>
      </w:r>
      <w:r w:rsidRPr="00136C0F">
        <w:rPr>
          <w:rFonts w:hint="eastAsia"/>
          <w:b/>
          <w:lang w:val="en-US" w:eastAsia="zh-CN"/>
        </w:rPr>
        <w:t xml:space="preserve">. </w:t>
      </w:r>
    </w:p>
    <w:p w:rsidR="00F97242" w:rsidRPr="00136C0F" w:rsidRDefault="001A4126" w:rsidP="00341C75">
      <w:pPr>
        <w:spacing w:beforeLines="100" w:before="240"/>
        <w:rPr>
          <w:lang w:val="en-US" w:eastAsia="zh-CN"/>
        </w:rPr>
      </w:pPr>
      <w:r w:rsidRPr="00136C0F">
        <w:rPr>
          <w:lang w:val="en-US" w:eastAsia="zh-CN"/>
        </w:rPr>
        <w:t>With</w:t>
      </w:r>
      <w:r w:rsidRPr="00136C0F">
        <w:rPr>
          <w:rFonts w:hint="eastAsia"/>
          <w:lang w:val="en-US" w:eastAsia="zh-CN"/>
        </w:rPr>
        <w:t xml:space="preserve"> the assumption above, a</w:t>
      </w:r>
      <w:r w:rsidR="00F97242" w:rsidRPr="00136C0F">
        <w:rPr>
          <w:rFonts w:hint="eastAsia"/>
          <w:lang w:val="en-US" w:eastAsia="zh-CN"/>
        </w:rPr>
        <w:t xml:space="preserve">ccording to the discussion in last meeting, </w:t>
      </w:r>
      <w:r w:rsidR="00AA3D13" w:rsidRPr="00136C0F">
        <w:rPr>
          <w:rFonts w:hint="eastAsia"/>
          <w:lang w:val="en-US" w:eastAsia="zh-CN"/>
        </w:rPr>
        <w:t xml:space="preserve">another issue is the </w:t>
      </w:r>
      <w:r w:rsidR="00035F3F" w:rsidRPr="00136C0F">
        <w:rPr>
          <w:rFonts w:hint="eastAsia"/>
          <w:lang w:val="en-US" w:eastAsia="zh-CN"/>
        </w:rPr>
        <w:t xml:space="preserve">additional </w:t>
      </w:r>
      <w:r w:rsidR="00AA3D13" w:rsidRPr="00136C0F">
        <w:rPr>
          <w:rFonts w:hint="eastAsia"/>
          <w:lang w:val="en-US" w:eastAsia="zh-CN"/>
        </w:rPr>
        <w:t xml:space="preserve">SSB processing time. </w:t>
      </w:r>
      <w:r w:rsidR="00DD7E2C" w:rsidRPr="00136C0F">
        <w:rPr>
          <w:lang w:val="en-US" w:eastAsia="zh-CN"/>
        </w:rPr>
        <w:t>I</w:t>
      </w:r>
      <w:r w:rsidR="0029706E" w:rsidRPr="00136C0F">
        <w:rPr>
          <w:rFonts w:hint="eastAsia"/>
          <w:lang w:val="en-US" w:eastAsia="zh-CN"/>
        </w:rPr>
        <w:t xml:space="preserve">f </w:t>
      </w:r>
      <w:r w:rsidR="00F97242" w:rsidRPr="00136C0F">
        <w:rPr>
          <w:rFonts w:hint="eastAsia"/>
          <w:lang w:val="en-US" w:eastAsia="zh-CN"/>
        </w:rPr>
        <w:t xml:space="preserve">the UE receives reference signals </w:t>
      </w:r>
      <w:r w:rsidR="00A13122" w:rsidRPr="00136C0F">
        <w:rPr>
          <w:rFonts w:hint="eastAsia"/>
          <w:lang w:val="en-US" w:eastAsia="zh-CN"/>
        </w:rPr>
        <w:t xml:space="preserve">from different cells </w:t>
      </w:r>
      <w:r w:rsidR="00F97242" w:rsidRPr="00136C0F">
        <w:rPr>
          <w:rFonts w:hint="eastAsia"/>
          <w:lang w:val="en-US" w:eastAsia="zh-CN"/>
        </w:rPr>
        <w:t>within the same SMTC using Multi-Rx</w:t>
      </w:r>
      <w:r w:rsidR="00A13122" w:rsidRPr="00136C0F">
        <w:rPr>
          <w:rFonts w:hint="eastAsia"/>
          <w:lang w:val="en-US" w:eastAsia="zh-CN"/>
        </w:rPr>
        <w:t xml:space="preserve">, since the multiple </w:t>
      </w:r>
      <w:r w:rsidR="00A13122" w:rsidRPr="00136C0F">
        <w:rPr>
          <w:rFonts w:hint="eastAsia"/>
          <w:lang w:val="en-US" w:eastAsia="zh-CN"/>
        </w:rPr>
        <w:lastRenderedPageBreak/>
        <w:t xml:space="preserve">SSBs within the SMTC are from different directions and have different </w:t>
      </w:r>
      <w:r w:rsidR="00E66FC6" w:rsidRPr="00136C0F">
        <w:rPr>
          <w:rFonts w:hint="eastAsia"/>
          <w:lang w:val="en-US" w:eastAsia="zh-CN"/>
        </w:rPr>
        <w:t>beam</w:t>
      </w:r>
      <w:r w:rsidR="00A13122" w:rsidRPr="00136C0F">
        <w:rPr>
          <w:rFonts w:hint="eastAsia"/>
          <w:lang w:val="en-US" w:eastAsia="zh-CN"/>
        </w:rPr>
        <w:t xml:space="preserve"> index, UE may not be able to process the SSBs simultaneously. </w:t>
      </w:r>
      <w:r w:rsidR="00676AB7" w:rsidRPr="00136C0F">
        <w:rPr>
          <w:lang w:val="en-US" w:eastAsia="zh-CN"/>
        </w:rPr>
        <w:t>T</w:t>
      </w:r>
      <w:r w:rsidR="00676AB7" w:rsidRPr="00136C0F">
        <w:rPr>
          <w:rFonts w:hint="eastAsia"/>
          <w:lang w:val="en-US" w:eastAsia="zh-CN"/>
        </w:rPr>
        <w:t xml:space="preserve">hus additional processing time is needed. </w:t>
      </w:r>
      <w:r w:rsidR="00E772B1" w:rsidRPr="00136C0F">
        <w:rPr>
          <w:lang w:val="en-US" w:eastAsia="zh-CN"/>
        </w:rPr>
        <w:t>U</w:t>
      </w:r>
      <w:r w:rsidR="00E772B1" w:rsidRPr="00136C0F">
        <w:rPr>
          <w:rFonts w:hint="eastAsia"/>
          <w:lang w:val="en-US" w:eastAsia="zh-CN"/>
        </w:rPr>
        <w:t xml:space="preserve">sually we think the interval between two SMTCs </w:t>
      </w:r>
      <w:r w:rsidR="00E772B1" w:rsidRPr="00136C0F">
        <w:rPr>
          <w:lang w:val="en-US" w:eastAsia="zh-CN"/>
        </w:rPr>
        <w:t>can</w:t>
      </w:r>
      <w:r w:rsidR="00E772B1" w:rsidRPr="00136C0F">
        <w:rPr>
          <w:rFonts w:hint="eastAsia"/>
          <w:lang w:val="en-US" w:eastAsia="zh-CN"/>
        </w:rPr>
        <w:t xml:space="preserve"> accommodate this processing time, and the only exception case is that the measurement starts from </w:t>
      </w:r>
      <w:r w:rsidR="008775B6" w:rsidRPr="00136C0F">
        <w:rPr>
          <w:rFonts w:hint="eastAsia"/>
          <w:lang w:val="en-US" w:eastAsia="zh-CN"/>
        </w:rPr>
        <w:t xml:space="preserve">the end of </w:t>
      </w:r>
      <w:r w:rsidRPr="00136C0F">
        <w:rPr>
          <w:rFonts w:hint="eastAsia"/>
          <w:lang w:val="en-US" w:eastAsia="zh-CN"/>
        </w:rPr>
        <w:t xml:space="preserve">one SMTC occasion. To </w:t>
      </w:r>
      <w:r w:rsidR="007273CB" w:rsidRPr="00136C0F">
        <w:rPr>
          <w:rFonts w:hint="eastAsia"/>
          <w:lang w:val="en-US" w:eastAsia="zh-CN"/>
        </w:rPr>
        <w:t xml:space="preserve">consider </w:t>
      </w:r>
      <w:r w:rsidRPr="00136C0F">
        <w:rPr>
          <w:rFonts w:hint="eastAsia"/>
          <w:lang w:val="en-US" w:eastAsia="zh-CN"/>
        </w:rPr>
        <w:t xml:space="preserve">this case and define the genera requirements, we are fine to add this </w:t>
      </w:r>
      <w:r w:rsidR="00BC41A2" w:rsidRPr="00136C0F">
        <w:rPr>
          <w:rFonts w:hint="eastAsia"/>
          <w:lang w:val="en-US" w:eastAsia="zh-CN"/>
        </w:rPr>
        <w:t>additional processing time</w:t>
      </w:r>
      <w:r w:rsidR="007273CB" w:rsidRPr="00136C0F">
        <w:rPr>
          <w:rFonts w:hint="eastAsia"/>
          <w:lang w:val="en-US" w:eastAsia="zh-CN"/>
        </w:rPr>
        <w:t xml:space="preserve"> in the delay requirements</w:t>
      </w:r>
      <w:r w:rsidR="00BC41A2" w:rsidRPr="00136C0F">
        <w:rPr>
          <w:rFonts w:hint="eastAsia"/>
          <w:lang w:val="en-US" w:eastAsia="zh-CN"/>
        </w:rPr>
        <w:t xml:space="preserve">. </w:t>
      </w:r>
    </w:p>
    <w:p w:rsidR="00341C75" w:rsidRPr="00136C0F" w:rsidRDefault="00341C75" w:rsidP="00136C0F">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w:t>
      </w:r>
      <w:r w:rsidR="005C3DC5" w:rsidRPr="00136C0F">
        <w:rPr>
          <w:rFonts w:hint="eastAsia"/>
          <w:b/>
          <w:lang w:val="en-US" w:eastAsia="zh-CN"/>
        </w:rPr>
        <w:t>4</w:t>
      </w:r>
      <w:r w:rsidRPr="00136C0F">
        <w:rPr>
          <w:rFonts w:hint="eastAsia"/>
          <w:b/>
          <w:lang w:val="en-US" w:eastAsia="zh-CN"/>
        </w:rPr>
        <w:t xml:space="preserve">: </w:t>
      </w:r>
      <w:r w:rsidR="00F036C9" w:rsidRPr="00136C0F">
        <w:rPr>
          <w:rFonts w:hint="eastAsia"/>
          <w:b/>
          <w:lang w:val="en-US" w:eastAsia="zh-CN"/>
        </w:rPr>
        <w:t xml:space="preserve">With the assumption in proposal </w:t>
      </w:r>
      <w:r w:rsidR="00EA0471" w:rsidRPr="00136C0F">
        <w:rPr>
          <w:rFonts w:hint="eastAsia"/>
          <w:b/>
          <w:lang w:val="en-US" w:eastAsia="zh-CN"/>
        </w:rPr>
        <w:t>3</w:t>
      </w:r>
      <w:r w:rsidR="00AB2885" w:rsidRPr="00136C0F">
        <w:rPr>
          <w:rFonts w:hint="eastAsia"/>
          <w:b/>
          <w:lang w:val="en-US" w:eastAsia="zh-CN"/>
        </w:rPr>
        <w:t>,</w:t>
      </w:r>
      <w:r w:rsidRPr="00136C0F">
        <w:rPr>
          <w:rFonts w:hint="eastAsia"/>
          <w:b/>
          <w:lang w:val="en-US" w:eastAsia="zh-CN"/>
        </w:rPr>
        <w:t xml:space="preserve"> additional processing time due to multiple SSBs within one SMTC</w:t>
      </w:r>
      <w:r w:rsidR="00AB2885" w:rsidRPr="00136C0F">
        <w:rPr>
          <w:rFonts w:hint="eastAsia"/>
          <w:b/>
          <w:lang w:val="en-US" w:eastAsia="zh-CN"/>
        </w:rPr>
        <w:t xml:space="preserve"> can be added in the delay requirements</w:t>
      </w:r>
      <w:r w:rsidRPr="00136C0F">
        <w:rPr>
          <w:rFonts w:hint="eastAsia"/>
          <w:b/>
          <w:lang w:val="en-US" w:eastAsia="zh-CN"/>
        </w:rPr>
        <w:t xml:space="preserve">. </w:t>
      </w:r>
    </w:p>
    <w:p w:rsidR="00360D9D" w:rsidRPr="00136C0F" w:rsidRDefault="005D3359" w:rsidP="005C3DC5">
      <w:pPr>
        <w:spacing w:beforeLines="50" w:before="120" w:afterLines="50" w:after="120"/>
        <w:rPr>
          <w:lang w:val="en-US" w:eastAsia="zh-CN"/>
        </w:rPr>
      </w:pPr>
      <w:r w:rsidRPr="00136C0F">
        <w:rPr>
          <w:lang w:val="en-US" w:eastAsia="zh-CN"/>
        </w:rPr>
        <w:t>For</w:t>
      </w:r>
      <w:r w:rsidRPr="00136C0F">
        <w:rPr>
          <w:rFonts w:hint="eastAsia"/>
          <w:lang w:val="en-US" w:eastAsia="zh-CN"/>
        </w:rPr>
        <w:t xml:space="preserve"> power consumption, b</w:t>
      </w:r>
      <w:r w:rsidR="00360D9D" w:rsidRPr="00136C0F">
        <w:rPr>
          <w:rFonts w:hint="eastAsia"/>
          <w:lang w:val="en-US" w:eastAsia="zh-CN"/>
        </w:rPr>
        <w:t xml:space="preserve">ased on the discussion in last meeting, there are three </w:t>
      </w:r>
      <w:r w:rsidRPr="00136C0F">
        <w:rPr>
          <w:rFonts w:hint="eastAsia"/>
          <w:lang w:val="en-US" w:eastAsia="zh-CN"/>
        </w:rPr>
        <w:t>directions to resolve the issue</w:t>
      </w:r>
      <w:r w:rsidR="00556807" w:rsidRPr="00136C0F">
        <w:rPr>
          <w:rFonts w:hint="eastAsia"/>
          <w:lang w:val="en-US" w:eastAsia="zh-CN"/>
        </w:rPr>
        <w:t>, i.e., defining additional trigger condition</w:t>
      </w:r>
      <w:r w:rsidR="0098149F" w:rsidRPr="00136C0F">
        <w:rPr>
          <w:rFonts w:hint="eastAsia"/>
          <w:lang w:val="en-US" w:eastAsia="zh-CN"/>
        </w:rPr>
        <w:t>s</w:t>
      </w:r>
      <w:r w:rsidR="00556807" w:rsidRPr="00136C0F">
        <w:rPr>
          <w:rFonts w:hint="eastAsia"/>
          <w:lang w:val="en-US" w:eastAsia="zh-CN"/>
        </w:rPr>
        <w:t xml:space="preserve">, using </w:t>
      </w:r>
      <w:r w:rsidR="00556807" w:rsidRPr="00136C0F">
        <w:t>R</w:t>
      </w:r>
      <w:r w:rsidR="00556807" w:rsidRPr="00136C0F">
        <w:rPr>
          <w:rFonts w:hint="eastAsia"/>
          <w:lang w:eastAsia="zh-CN"/>
        </w:rPr>
        <w:t>el-</w:t>
      </w:r>
      <w:r w:rsidR="00556807" w:rsidRPr="00136C0F">
        <w:t>18 mechanism</w:t>
      </w:r>
      <w:r w:rsidR="00556807" w:rsidRPr="00136C0F">
        <w:rPr>
          <w:rFonts w:hint="eastAsia"/>
          <w:lang w:eastAsia="zh-CN"/>
        </w:rPr>
        <w:t xml:space="preserve"> </w:t>
      </w:r>
      <w:r w:rsidR="002D1D4F" w:rsidRPr="00136C0F">
        <w:rPr>
          <w:rFonts w:hint="eastAsia"/>
          <w:lang w:eastAsia="zh-CN"/>
        </w:rPr>
        <w:t xml:space="preserve">(Multi-Rx condition and UAI reporting) </w:t>
      </w:r>
      <w:r w:rsidR="00556807" w:rsidRPr="00136C0F">
        <w:rPr>
          <w:rFonts w:hint="eastAsia"/>
          <w:lang w:eastAsia="zh-CN"/>
        </w:rPr>
        <w:t>or up to Rel-19 network indication</w:t>
      </w:r>
      <w:r w:rsidR="00360D9D" w:rsidRPr="00136C0F">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360D9D" w:rsidRPr="00136C0F" w:rsidTr="00360D9D">
        <w:tc>
          <w:tcPr>
            <w:tcW w:w="9857" w:type="dxa"/>
          </w:tcPr>
          <w:p w:rsidR="00360D9D" w:rsidRPr="00136C0F" w:rsidRDefault="00360D9D" w:rsidP="00360D9D">
            <w:pPr>
              <w:spacing w:after="120"/>
              <w:rPr>
                <w:highlight w:val="yellow"/>
              </w:rPr>
            </w:pPr>
            <w:r w:rsidRPr="00136C0F">
              <w:rPr>
                <w:highlight w:val="yellow"/>
              </w:rPr>
              <w:t>[Way forward]:</w:t>
            </w:r>
          </w:p>
          <w:p w:rsidR="00360D9D" w:rsidRPr="00136C0F" w:rsidRDefault="00360D9D" w:rsidP="00360D9D">
            <w:pPr>
              <w:spacing w:after="120"/>
              <w:ind w:left="576"/>
              <w:jc w:val="both"/>
              <w:rPr>
                <w:highlight w:val="yellow"/>
                <w:lang w:eastAsia="zh-CN"/>
              </w:rPr>
            </w:pPr>
            <w:proofErr w:type="gramStart"/>
            <w:r w:rsidRPr="00136C0F">
              <w:rPr>
                <w:highlight w:val="yellow"/>
              </w:rPr>
              <w:t>discussion</w:t>
            </w:r>
            <w:proofErr w:type="gramEnd"/>
            <w:r w:rsidRPr="00136C0F">
              <w:rPr>
                <w:highlight w:val="yellow"/>
              </w:rPr>
              <w:t xml:space="preserve"> can be mainly focus on 3 directions: (1)“additional triggering for this R19 L3 measurement with FBS” (use option 8 for discussion) or (2)“L3 measurement with FBS can be activated/deactivation following on R18 mechanism” (use option 1 for discussion) or (3)“up to network indication” (use option 3 for discussion). </w:t>
            </w:r>
          </w:p>
        </w:tc>
      </w:tr>
    </w:tbl>
    <w:p w:rsidR="00E76090" w:rsidRPr="00136C0F" w:rsidRDefault="00CB4E5B" w:rsidP="00CB4E5B">
      <w:pPr>
        <w:spacing w:beforeLines="100" w:before="240"/>
        <w:rPr>
          <w:lang w:eastAsia="zh-CN"/>
        </w:rPr>
      </w:pPr>
      <w:r w:rsidRPr="00136C0F">
        <w:rPr>
          <w:lang w:eastAsia="zh-CN"/>
        </w:rPr>
        <w:t>F</w:t>
      </w:r>
      <w:r w:rsidRPr="00136C0F">
        <w:rPr>
          <w:rFonts w:hint="eastAsia"/>
          <w:lang w:eastAsia="zh-CN"/>
        </w:rPr>
        <w:t xml:space="preserve">or additional trigger conditions, the proposal is to only activate Multi-Rx based L3 measurement under certain </w:t>
      </w:r>
      <w:r w:rsidR="00E76090" w:rsidRPr="00136C0F">
        <w:rPr>
          <w:rFonts w:hint="eastAsia"/>
          <w:lang w:eastAsia="zh-CN"/>
        </w:rPr>
        <w:t xml:space="preserve">conditions, e.g., low mobility or at cell edge. </w:t>
      </w:r>
      <w:r w:rsidR="00E76090" w:rsidRPr="00136C0F">
        <w:rPr>
          <w:lang w:eastAsia="zh-CN"/>
        </w:rPr>
        <w:t>B</w:t>
      </w:r>
      <w:r w:rsidR="00E76090" w:rsidRPr="00136C0F">
        <w:rPr>
          <w:rFonts w:hint="eastAsia"/>
          <w:lang w:eastAsia="zh-CN"/>
        </w:rPr>
        <w:t xml:space="preserve">ut we think there is no need to limit the applicable scenarios. </w:t>
      </w:r>
      <w:r w:rsidR="00E76090" w:rsidRPr="00136C0F">
        <w:rPr>
          <w:lang w:eastAsia="zh-CN"/>
        </w:rPr>
        <w:t>A</w:t>
      </w:r>
      <w:r w:rsidR="00E76090" w:rsidRPr="00136C0F">
        <w:rPr>
          <w:rFonts w:hint="eastAsia"/>
          <w:lang w:eastAsia="zh-CN"/>
        </w:rPr>
        <w:t xml:space="preserve">s long as UE can support Multi-Rx operation, the enhanced </w:t>
      </w:r>
      <w:r w:rsidR="00237384" w:rsidRPr="00136C0F">
        <w:rPr>
          <w:rFonts w:hint="eastAsia"/>
          <w:lang w:eastAsia="zh-CN"/>
        </w:rPr>
        <w:t>solution</w:t>
      </w:r>
      <w:r w:rsidR="00E76090" w:rsidRPr="00136C0F">
        <w:rPr>
          <w:rFonts w:hint="eastAsia"/>
          <w:lang w:eastAsia="zh-CN"/>
        </w:rPr>
        <w:t xml:space="preserve"> can be used for general L3 measurements. </w:t>
      </w:r>
    </w:p>
    <w:p w:rsidR="00CB4E5B" w:rsidRPr="00136C0F" w:rsidRDefault="00CA04DB" w:rsidP="00CB4E5B">
      <w:pPr>
        <w:spacing w:beforeLines="100" w:before="240"/>
        <w:rPr>
          <w:lang w:val="en-US" w:eastAsia="zh-CN"/>
        </w:rPr>
      </w:pPr>
      <w:r w:rsidRPr="00136C0F">
        <w:rPr>
          <w:lang w:val="en-US" w:eastAsia="zh-CN"/>
        </w:rPr>
        <w:t>O</w:t>
      </w:r>
      <w:r w:rsidRPr="00136C0F">
        <w:rPr>
          <w:rFonts w:hint="eastAsia"/>
          <w:lang w:val="en-US" w:eastAsia="zh-CN"/>
        </w:rPr>
        <w:t>n the other hand, f</w:t>
      </w:r>
      <w:r w:rsidR="00CB4E5B" w:rsidRPr="00136C0F">
        <w:rPr>
          <w:rFonts w:hint="eastAsia"/>
          <w:lang w:val="en-US" w:eastAsia="zh-CN"/>
        </w:rPr>
        <w:t xml:space="preserve">or this </w:t>
      </w:r>
      <w:r w:rsidRPr="00136C0F">
        <w:rPr>
          <w:rFonts w:hint="eastAsia"/>
          <w:lang w:val="en-US" w:eastAsia="zh-CN"/>
        </w:rPr>
        <w:t xml:space="preserve">power consumption </w:t>
      </w:r>
      <w:r w:rsidR="00CB4E5B" w:rsidRPr="00136C0F">
        <w:rPr>
          <w:rFonts w:hint="eastAsia"/>
          <w:lang w:val="en-US" w:eastAsia="zh-CN"/>
        </w:rPr>
        <w:t xml:space="preserve">issue, we understand it also exists in Multi-Rx operation for L1 measurement in Rel-18 and the following indication on UE preference was introduced as shown below, with which we think the issue can be resolved. </w:t>
      </w:r>
      <w:r w:rsidR="008F2311" w:rsidRPr="00136C0F">
        <w:rPr>
          <w:rFonts w:hint="eastAsia"/>
          <w:lang w:val="en-US" w:eastAsia="zh-CN"/>
        </w:rPr>
        <w:t>And</w:t>
      </w:r>
      <w:r w:rsidR="00CB4E5B" w:rsidRPr="00136C0F">
        <w:rPr>
          <w:rFonts w:hint="eastAsia"/>
          <w:lang w:val="en-US" w:eastAsia="zh-CN"/>
        </w:rPr>
        <w:t xml:space="preserve"> we think this mechanism </w:t>
      </w:r>
      <w:r w:rsidR="00CB4E5B" w:rsidRPr="00136C0F">
        <w:rPr>
          <w:lang w:val="en-US" w:eastAsia="zh-CN"/>
        </w:rPr>
        <w:t>can</w:t>
      </w:r>
      <w:r w:rsidR="00CB4E5B" w:rsidRPr="00136C0F">
        <w:rPr>
          <w:rFonts w:hint="eastAsia"/>
          <w:lang w:val="en-US" w:eastAsia="zh-CN"/>
        </w:rPr>
        <w:t xml:space="preserve"> also be used for L3 measurement. </w:t>
      </w:r>
      <w:r w:rsidR="00726ADF" w:rsidRPr="00136C0F">
        <w:rPr>
          <w:lang w:val="en-US" w:eastAsia="zh-CN"/>
        </w:rPr>
        <w:t>M</w:t>
      </w:r>
      <w:r w:rsidR="00726ADF" w:rsidRPr="00136C0F">
        <w:rPr>
          <w:rFonts w:hint="eastAsia"/>
          <w:lang w:val="en-US" w:eastAsia="zh-CN"/>
        </w:rPr>
        <w:t>eanwhile, as we discussed in proposal 1 and 2, both</w:t>
      </w:r>
      <w:r w:rsidR="00CF546B" w:rsidRPr="00136C0F">
        <w:rPr>
          <w:rFonts w:hint="eastAsia"/>
          <w:lang w:val="en-US" w:eastAsia="zh-CN"/>
        </w:rPr>
        <w:t xml:space="preserve"> Rel-18 GBBR report condition and Rel-19 introduced signaling </w:t>
      </w:r>
      <w:r w:rsidR="00CF546B" w:rsidRPr="00136C0F">
        <w:rPr>
          <w:lang w:val="en-US" w:eastAsia="zh-CN"/>
        </w:rPr>
        <w:t>can</w:t>
      </w:r>
      <w:r w:rsidR="00CF546B" w:rsidRPr="00136C0F">
        <w:rPr>
          <w:rFonts w:hint="eastAsia"/>
          <w:lang w:val="en-US" w:eastAsia="zh-CN"/>
        </w:rPr>
        <w:t xml:space="preserve"> be used to indicate active mode of Multi-Rx operation. </w:t>
      </w:r>
      <w:r w:rsidR="00CF546B" w:rsidRPr="00136C0F">
        <w:rPr>
          <w:lang w:val="en-US" w:eastAsia="zh-CN"/>
        </w:rPr>
        <w:t>S</w:t>
      </w:r>
      <w:r w:rsidR="00CF546B" w:rsidRPr="00136C0F">
        <w:rPr>
          <w:rFonts w:hint="eastAsia"/>
          <w:lang w:val="en-US" w:eastAsia="zh-CN"/>
        </w:rPr>
        <w:t xml:space="preserve">o we understand direction (2) and (3) can be combined together. </w:t>
      </w:r>
    </w:p>
    <w:tbl>
      <w:tblPr>
        <w:tblStyle w:val="af3"/>
        <w:tblW w:w="0" w:type="auto"/>
        <w:tblLook w:val="04A0" w:firstRow="1" w:lastRow="0" w:firstColumn="1" w:lastColumn="0" w:noHBand="0" w:noVBand="1"/>
      </w:tblPr>
      <w:tblGrid>
        <w:gridCol w:w="9857"/>
      </w:tblGrid>
      <w:tr w:rsidR="00CB4E5B" w:rsidRPr="00136C0F" w:rsidTr="00DE4C2E">
        <w:tc>
          <w:tcPr>
            <w:tcW w:w="9857" w:type="dxa"/>
          </w:tcPr>
          <w:p w:rsidR="00CB4E5B" w:rsidRPr="00136C0F" w:rsidRDefault="00CB4E5B" w:rsidP="00DE4C2E">
            <w:pPr>
              <w:pStyle w:val="TAL"/>
              <w:rPr>
                <w:b/>
                <w:bCs/>
                <w:i/>
                <w:iCs/>
                <w:sz w:val="20"/>
              </w:rPr>
            </w:pPr>
            <w:r w:rsidRPr="00136C0F">
              <w:rPr>
                <w:b/>
                <w:bCs/>
                <w:i/>
                <w:iCs/>
                <w:sz w:val="20"/>
              </w:rPr>
              <w:t>multiRx-PreferenceFR2</w:t>
            </w:r>
          </w:p>
          <w:p w:rsidR="00CB4E5B" w:rsidRPr="00136C0F" w:rsidRDefault="00CB4E5B" w:rsidP="00DE4C2E">
            <w:pPr>
              <w:spacing w:beforeLines="100" w:before="240"/>
              <w:rPr>
                <w:lang w:val="en-US" w:eastAsia="zh-CN"/>
              </w:rPr>
            </w:pPr>
            <w:r w:rsidRPr="00136C0F">
              <w:rPr>
                <w:lang w:eastAsia="en-GB"/>
              </w:rPr>
              <w:t xml:space="preserve">Indicates the UE's preference </w:t>
            </w:r>
            <w:r w:rsidRPr="00136C0F">
              <w:rPr>
                <w:lang w:eastAsia="zh-CN"/>
              </w:rPr>
              <w:t>on single FR2 Rx operation to address overheating or power saving. This field is allowed to be reported only when UE is configured with serving cells operating on FR2.</w:t>
            </w:r>
          </w:p>
        </w:tc>
      </w:tr>
    </w:tbl>
    <w:p w:rsidR="00360D9D" w:rsidRPr="00136C0F" w:rsidRDefault="00360D9D" w:rsidP="00360D9D">
      <w:pPr>
        <w:spacing w:beforeLines="50" w:before="120" w:afterLines="50" w:after="120"/>
        <w:rPr>
          <w:b/>
          <w:lang w:val="en-US" w:eastAsia="zh-CN"/>
        </w:rPr>
      </w:pPr>
      <w:r w:rsidRPr="00136C0F">
        <w:rPr>
          <w:b/>
          <w:lang w:val="en-US"/>
        </w:rPr>
        <w:t>P</w:t>
      </w:r>
      <w:r w:rsidRPr="00136C0F">
        <w:rPr>
          <w:rFonts w:hint="eastAsia"/>
          <w:b/>
          <w:lang w:val="en-US"/>
        </w:rPr>
        <w:t xml:space="preserve">roposal </w:t>
      </w:r>
      <w:r w:rsidRPr="00136C0F">
        <w:rPr>
          <w:rFonts w:hint="eastAsia"/>
          <w:b/>
          <w:lang w:val="en-US" w:eastAsia="zh-CN"/>
        </w:rPr>
        <w:t>5</w:t>
      </w:r>
      <w:r w:rsidRPr="00136C0F">
        <w:rPr>
          <w:rFonts w:hint="eastAsia"/>
          <w:b/>
          <w:lang w:val="en-US"/>
        </w:rPr>
        <w:t xml:space="preserve">: </w:t>
      </w:r>
      <w:r w:rsidRPr="00136C0F">
        <w:rPr>
          <w:rFonts w:hint="eastAsia"/>
          <w:b/>
          <w:lang w:val="en-US" w:eastAsia="zh-CN"/>
        </w:rPr>
        <w:t xml:space="preserve">The power consumption issue can be resolved by UE indication of </w:t>
      </w:r>
      <w:r w:rsidR="00AB3AE6" w:rsidRPr="00136C0F">
        <w:rPr>
          <w:rFonts w:hint="eastAsia"/>
          <w:b/>
          <w:lang w:val="en-US" w:eastAsia="zh-CN"/>
        </w:rPr>
        <w:t>Multi-Rx</w:t>
      </w:r>
      <w:r w:rsidRPr="00136C0F">
        <w:rPr>
          <w:rFonts w:hint="eastAsia"/>
          <w:b/>
          <w:lang w:val="en-US" w:eastAsia="zh-CN"/>
        </w:rPr>
        <w:t xml:space="preserve"> preference for L3 measurement and further discuss whether to reuse the existing signaling. </w:t>
      </w:r>
    </w:p>
    <w:p w:rsidR="00341C75" w:rsidRPr="00136C0F" w:rsidRDefault="00DC1F42" w:rsidP="0009566B">
      <w:pPr>
        <w:spacing w:beforeLines="100" w:before="240"/>
        <w:rPr>
          <w:lang w:val="en-US" w:eastAsia="zh-CN"/>
        </w:rPr>
      </w:pPr>
      <w:r w:rsidRPr="00136C0F">
        <w:rPr>
          <w:lang w:val="en-US" w:eastAsia="zh-CN"/>
        </w:rPr>
        <w:t>F</w:t>
      </w:r>
      <w:r w:rsidRPr="00136C0F">
        <w:rPr>
          <w:rFonts w:hint="eastAsia"/>
          <w:lang w:val="en-US" w:eastAsia="zh-CN"/>
        </w:rPr>
        <w:t xml:space="preserve">or DRX issue, </w:t>
      </w:r>
      <w:r w:rsidR="00320B20" w:rsidRPr="00136C0F">
        <w:rPr>
          <w:rFonts w:hint="eastAsia"/>
          <w:lang w:val="en-US" w:eastAsia="zh-CN"/>
        </w:rPr>
        <w:t xml:space="preserve">we understand the requirements applicability of enhanced solution is agnostic to the DRX status and no need to define the priority. </w:t>
      </w:r>
      <w:r w:rsidR="00B36676" w:rsidRPr="00136C0F">
        <w:rPr>
          <w:lang w:val="en-US" w:eastAsia="zh-CN"/>
        </w:rPr>
        <w:t>If</w:t>
      </w:r>
      <w:r w:rsidR="00B36676" w:rsidRPr="00136C0F">
        <w:rPr>
          <w:rFonts w:hint="eastAsia"/>
          <w:lang w:val="en-US" w:eastAsia="zh-CN"/>
        </w:rPr>
        <w:t xml:space="preserve"> the concern is necessity or power saving issue, it </w:t>
      </w:r>
      <w:r w:rsidR="00B36676" w:rsidRPr="00136C0F">
        <w:rPr>
          <w:lang w:val="en-US" w:eastAsia="zh-CN"/>
        </w:rPr>
        <w:t>can</w:t>
      </w:r>
      <w:r w:rsidR="00B36676" w:rsidRPr="00136C0F">
        <w:rPr>
          <w:rFonts w:hint="eastAsia"/>
          <w:lang w:val="en-US" w:eastAsia="zh-CN"/>
        </w:rPr>
        <w:t xml:space="preserve"> be controlled by network configuration and UE indication and the requirement is better to be general. </w:t>
      </w:r>
    </w:p>
    <w:tbl>
      <w:tblPr>
        <w:tblStyle w:val="af3"/>
        <w:tblW w:w="0" w:type="auto"/>
        <w:tblLook w:val="04A0" w:firstRow="1" w:lastRow="0" w:firstColumn="1" w:lastColumn="0" w:noHBand="0" w:noVBand="1"/>
      </w:tblPr>
      <w:tblGrid>
        <w:gridCol w:w="9857"/>
      </w:tblGrid>
      <w:tr w:rsidR="00DC1F42" w:rsidRPr="00136C0F" w:rsidTr="00DC1F42">
        <w:tc>
          <w:tcPr>
            <w:tcW w:w="9857" w:type="dxa"/>
          </w:tcPr>
          <w:p w:rsidR="00DC1F42" w:rsidRPr="00136C0F" w:rsidRDefault="00DC1F42" w:rsidP="00DC1F42">
            <w:pPr>
              <w:rPr>
                <w:b/>
                <w:color w:val="0070C0"/>
                <w:u w:val="single"/>
                <w:lang w:eastAsia="ko-KR"/>
              </w:rPr>
            </w:pPr>
            <w:r w:rsidRPr="00136C0F">
              <w:rPr>
                <w:b/>
                <w:color w:val="0070C0"/>
                <w:u w:val="single"/>
                <w:lang w:eastAsia="ko-KR"/>
              </w:rPr>
              <w:t xml:space="preserve">Issue 1-2-9: FFS: DRX is configured or not </w:t>
            </w:r>
          </w:p>
          <w:p w:rsidR="00DC1F42" w:rsidRPr="00136C0F" w:rsidRDefault="00DC1F42" w:rsidP="00DC1F42">
            <w:pPr>
              <w:spacing w:after="120"/>
              <w:rPr>
                <w:highlight w:val="yellow"/>
                <w:lang w:eastAsia="zh-CN"/>
              </w:rPr>
            </w:pPr>
            <w:r w:rsidRPr="00136C0F">
              <w:rPr>
                <w:highlight w:val="yellow"/>
              </w:rPr>
              <w:t>[Way forward]:</w:t>
            </w:r>
          </w:p>
          <w:p w:rsidR="00DC1F42" w:rsidRPr="00136C0F" w:rsidRDefault="00DC1F42" w:rsidP="00DC1F42">
            <w:pPr>
              <w:rPr>
                <w:rFonts w:eastAsia="Times New Roman"/>
                <w:u w:val="single"/>
                <w:lang w:eastAsia="ko-KR"/>
              </w:rPr>
            </w:pPr>
            <w:r w:rsidRPr="00136C0F">
              <w:rPr>
                <w:u w:val="single"/>
                <w:lang w:eastAsia="ko-KR"/>
              </w:rPr>
              <w:t>FFS:</w:t>
            </w:r>
          </w:p>
          <w:p w:rsidR="00DC1F42" w:rsidRPr="00136C0F" w:rsidRDefault="00DC1F42" w:rsidP="00DC1F42">
            <w:pPr>
              <w:pStyle w:val="af8"/>
              <w:widowControl/>
              <w:numPr>
                <w:ilvl w:val="2"/>
                <w:numId w:val="27"/>
              </w:numPr>
              <w:autoSpaceDN w:val="0"/>
              <w:spacing w:before="0" w:after="120" w:line="240" w:lineRule="auto"/>
              <w:ind w:left="720" w:firstLineChars="0"/>
              <w:jc w:val="left"/>
              <w:rPr>
                <w:sz w:val="20"/>
                <w:szCs w:val="20"/>
              </w:rPr>
            </w:pPr>
            <w:r w:rsidRPr="00136C0F">
              <w:rPr>
                <w:sz w:val="20"/>
                <w:szCs w:val="20"/>
              </w:rPr>
              <w:t>Option 1 (</w:t>
            </w:r>
            <w:proofErr w:type="spellStart"/>
            <w:r w:rsidRPr="00136C0F">
              <w:rPr>
                <w:sz w:val="20"/>
                <w:szCs w:val="20"/>
              </w:rPr>
              <w:t>Xiaomi</w:t>
            </w:r>
            <w:proofErr w:type="spellEnd"/>
            <w:r w:rsidRPr="00136C0F">
              <w:rPr>
                <w:sz w:val="20"/>
                <w:szCs w:val="20"/>
              </w:rPr>
              <w:t>): SSB based L3 measurement delay reduction with DRX shall be deprioritized</w:t>
            </w:r>
          </w:p>
          <w:p w:rsidR="00DC1F42" w:rsidRPr="00136C0F" w:rsidRDefault="00DC1F42" w:rsidP="00DC1F42">
            <w:pPr>
              <w:pStyle w:val="af8"/>
              <w:widowControl/>
              <w:numPr>
                <w:ilvl w:val="2"/>
                <w:numId w:val="27"/>
              </w:numPr>
              <w:autoSpaceDN w:val="0"/>
              <w:spacing w:before="0" w:after="120" w:line="240" w:lineRule="auto"/>
              <w:ind w:left="720" w:firstLineChars="0"/>
              <w:jc w:val="left"/>
              <w:rPr>
                <w:sz w:val="20"/>
                <w:szCs w:val="20"/>
              </w:rPr>
            </w:pPr>
            <w:r w:rsidRPr="00136C0F">
              <w:rPr>
                <w:sz w:val="20"/>
                <w:szCs w:val="20"/>
              </w:rPr>
              <w:t>Option 2 (Ericsson): FBS may cover DRX cases, no need to deprioritize DRX case.</w:t>
            </w:r>
          </w:p>
        </w:tc>
      </w:tr>
    </w:tbl>
    <w:p w:rsidR="00DC1F42" w:rsidRPr="00136C0F" w:rsidRDefault="006D13C9" w:rsidP="001D1B4E">
      <w:pPr>
        <w:spacing w:beforeLines="50" w:before="120" w:afterLines="50" w:after="120"/>
        <w:rPr>
          <w:b/>
          <w:lang w:val="en-US" w:eastAsia="zh-CN"/>
        </w:rPr>
      </w:pPr>
      <w:r w:rsidRPr="00136C0F">
        <w:rPr>
          <w:b/>
          <w:lang w:val="en-US"/>
        </w:rPr>
        <w:t>P</w:t>
      </w:r>
      <w:r w:rsidRPr="00136C0F">
        <w:rPr>
          <w:rFonts w:hint="eastAsia"/>
          <w:b/>
          <w:lang w:val="en-US"/>
        </w:rPr>
        <w:t xml:space="preserve">roposal </w:t>
      </w:r>
      <w:r w:rsidRPr="00136C0F">
        <w:rPr>
          <w:rFonts w:hint="eastAsia"/>
          <w:b/>
          <w:lang w:val="en-US" w:eastAsia="zh-CN"/>
        </w:rPr>
        <w:t>6</w:t>
      </w:r>
      <w:r w:rsidRPr="00136C0F">
        <w:rPr>
          <w:rFonts w:hint="eastAsia"/>
          <w:b/>
          <w:lang w:val="en-US"/>
        </w:rPr>
        <w:t xml:space="preserve">: </w:t>
      </w:r>
      <w:r w:rsidRPr="00136C0F">
        <w:rPr>
          <w:rFonts w:hint="eastAsia"/>
          <w:b/>
          <w:lang w:val="en-US" w:eastAsia="zh-CN"/>
        </w:rPr>
        <w:t xml:space="preserve">No need to deprioritize DRX case. </w:t>
      </w:r>
    </w:p>
    <w:p w:rsidR="00F25B75" w:rsidRPr="00136C0F" w:rsidRDefault="004E4FCF" w:rsidP="00F25B75">
      <w:pPr>
        <w:spacing w:beforeLines="100" w:before="240"/>
        <w:rPr>
          <w:lang w:val="en-US" w:eastAsia="zh-CN"/>
        </w:rPr>
      </w:pPr>
      <w:r w:rsidRPr="00136C0F">
        <w:rPr>
          <w:lang w:val="en-US" w:eastAsia="zh-CN"/>
        </w:rPr>
        <w:t>R</w:t>
      </w:r>
      <w:r w:rsidRPr="00136C0F">
        <w:rPr>
          <w:rFonts w:hint="eastAsia"/>
          <w:lang w:val="en-US" w:eastAsia="zh-CN"/>
        </w:rPr>
        <w:t xml:space="preserve">egarding the applied requirements </w:t>
      </w:r>
      <w:r w:rsidRPr="00136C0F">
        <w:rPr>
          <w:lang w:val="en-US" w:eastAsia="zh-CN"/>
        </w:rPr>
        <w:t>to use measurement delay reduction by optimizing Rx BSF</w:t>
      </w:r>
      <w:r w:rsidRPr="00136C0F">
        <w:rPr>
          <w:rFonts w:hint="eastAsia"/>
          <w:lang w:val="en-US" w:eastAsia="zh-CN"/>
        </w:rPr>
        <w:t xml:space="preserve">, </w:t>
      </w:r>
      <w:r w:rsidR="001D1B4E" w:rsidRPr="00136C0F">
        <w:rPr>
          <w:rFonts w:hint="eastAsia"/>
          <w:lang w:val="en-US" w:eastAsia="zh-CN"/>
        </w:rPr>
        <w:t xml:space="preserve">it was agreed to consider scenario </w:t>
      </w:r>
      <w:r w:rsidR="001D1B4E" w:rsidRPr="00136C0F">
        <w:rPr>
          <w:lang w:val="en-US" w:eastAsia="zh-CN"/>
        </w:rPr>
        <w:t>1/2/3/4/5/7 as first priority</w:t>
      </w:r>
      <w:r w:rsidR="001D1B4E" w:rsidRPr="00136C0F">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F25B75" w:rsidRPr="00136C0F" w:rsidTr="00F25B75">
        <w:tc>
          <w:tcPr>
            <w:tcW w:w="9857" w:type="dxa"/>
          </w:tcPr>
          <w:p w:rsidR="001D1B4E" w:rsidRPr="00136C0F" w:rsidRDefault="001D1B4E" w:rsidP="001D1B4E">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t xml:space="preserve">Scenario 1: SSB based Intra-frequency measurement without MG, including </w:t>
            </w:r>
            <w:r w:rsidRPr="00136C0F">
              <w:rPr>
                <w:bCs/>
                <w:sz w:val="20"/>
                <w:szCs w:val="20"/>
                <w:u w:val="single"/>
              </w:rPr>
              <w:t>T</w:t>
            </w:r>
            <w:r w:rsidRPr="00136C0F">
              <w:rPr>
                <w:bCs/>
                <w:sz w:val="20"/>
                <w:szCs w:val="20"/>
                <w:u w:val="single"/>
                <w:vertAlign w:val="subscript"/>
              </w:rPr>
              <w:t>PSS/</w:t>
            </w:r>
            <w:proofErr w:type="spellStart"/>
            <w:r w:rsidRPr="00136C0F">
              <w:rPr>
                <w:bCs/>
                <w:sz w:val="20"/>
                <w:szCs w:val="20"/>
                <w:u w:val="single"/>
                <w:vertAlign w:val="subscript"/>
              </w:rPr>
              <w:t>SSS_sync_intra</w:t>
            </w:r>
            <w:proofErr w:type="spellEnd"/>
            <w:r w:rsidRPr="00136C0F">
              <w:rPr>
                <w:bCs/>
                <w:sz w:val="20"/>
                <w:szCs w:val="20"/>
                <w:u w:val="single"/>
              </w:rPr>
              <w:t xml:space="preserve"> and </w:t>
            </w:r>
            <w:proofErr w:type="spellStart"/>
            <w:r w:rsidRPr="00136C0F">
              <w:rPr>
                <w:bCs/>
                <w:sz w:val="20"/>
                <w:szCs w:val="20"/>
                <w:u w:val="single"/>
              </w:rPr>
              <w:t>T</w:t>
            </w:r>
            <w:r w:rsidRPr="00136C0F">
              <w:rPr>
                <w:bCs/>
                <w:sz w:val="20"/>
                <w:szCs w:val="20"/>
                <w:u w:val="single"/>
                <w:vertAlign w:val="subscript"/>
              </w:rPr>
              <w:t>SSB_measurement_period_intra</w:t>
            </w:r>
            <w:proofErr w:type="spellEnd"/>
          </w:p>
          <w:p w:rsidR="001D1B4E" w:rsidRPr="00136C0F" w:rsidRDefault="001D1B4E" w:rsidP="001D1B4E">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t xml:space="preserve">Scenario 2: SSB based Intra-frequency measurement with MG, including </w:t>
            </w:r>
            <w:r w:rsidRPr="00136C0F">
              <w:rPr>
                <w:bCs/>
                <w:sz w:val="20"/>
                <w:szCs w:val="20"/>
                <w:u w:val="single"/>
              </w:rPr>
              <w:t>T</w:t>
            </w:r>
            <w:r w:rsidRPr="00136C0F">
              <w:rPr>
                <w:bCs/>
                <w:sz w:val="20"/>
                <w:szCs w:val="20"/>
                <w:u w:val="single"/>
                <w:vertAlign w:val="subscript"/>
              </w:rPr>
              <w:t>PSS/</w:t>
            </w:r>
            <w:proofErr w:type="spellStart"/>
            <w:r w:rsidRPr="00136C0F">
              <w:rPr>
                <w:bCs/>
                <w:sz w:val="20"/>
                <w:szCs w:val="20"/>
                <w:u w:val="single"/>
                <w:vertAlign w:val="subscript"/>
              </w:rPr>
              <w:t>SSS_sync_intra</w:t>
            </w:r>
            <w:proofErr w:type="spellEnd"/>
            <w:r w:rsidRPr="00136C0F">
              <w:rPr>
                <w:bCs/>
                <w:sz w:val="20"/>
                <w:szCs w:val="20"/>
                <w:u w:val="single"/>
              </w:rPr>
              <w:t xml:space="preserve"> and </w:t>
            </w:r>
            <w:proofErr w:type="spellStart"/>
            <w:r w:rsidRPr="00136C0F">
              <w:rPr>
                <w:bCs/>
                <w:sz w:val="20"/>
                <w:szCs w:val="20"/>
                <w:u w:val="single"/>
              </w:rPr>
              <w:t>T</w:t>
            </w:r>
            <w:r w:rsidRPr="00136C0F">
              <w:rPr>
                <w:bCs/>
                <w:sz w:val="20"/>
                <w:szCs w:val="20"/>
                <w:u w:val="single"/>
                <w:vertAlign w:val="subscript"/>
              </w:rPr>
              <w:t>SSB_measurement_period_intra</w:t>
            </w:r>
            <w:proofErr w:type="spellEnd"/>
          </w:p>
          <w:p w:rsidR="001D1B4E" w:rsidRPr="00136C0F" w:rsidRDefault="001D1B4E" w:rsidP="001D1B4E">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t xml:space="preserve">Scenario 3: SSB based Inter-frequency measurement without MG, including </w:t>
            </w:r>
            <w:r w:rsidRPr="00136C0F">
              <w:rPr>
                <w:bCs/>
                <w:sz w:val="20"/>
                <w:szCs w:val="20"/>
                <w:u w:val="single"/>
              </w:rPr>
              <w:t>T</w:t>
            </w:r>
            <w:r w:rsidRPr="00136C0F">
              <w:rPr>
                <w:bCs/>
                <w:sz w:val="20"/>
                <w:szCs w:val="20"/>
                <w:u w:val="single"/>
                <w:vertAlign w:val="subscript"/>
              </w:rPr>
              <w:t>PSS/</w:t>
            </w:r>
            <w:proofErr w:type="spellStart"/>
            <w:r w:rsidRPr="00136C0F">
              <w:rPr>
                <w:bCs/>
                <w:sz w:val="20"/>
                <w:szCs w:val="20"/>
                <w:u w:val="single"/>
                <w:vertAlign w:val="subscript"/>
              </w:rPr>
              <w:t>SSS_sync_inter</w:t>
            </w:r>
            <w:proofErr w:type="spellEnd"/>
            <w:r w:rsidRPr="00136C0F">
              <w:rPr>
                <w:bCs/>
                <w:sz w:val="20"/>
                <w:szCs w:val="20"/>
                <w:u w:val="single"/>
              </w:rPr>
              <w:t xml:space="preserve">, </w:t>
            </w:r>
            <w:proofErr w:type="spellStart"/>
            <w:r w:rsidRPr="00136C0F">
              <w:rPr>
                <w:bCs/>
                <w:sz w:val="20"/>
                <w:szCs w:val="20"/>
                <w:u w:val="single"/>
              </w:rPr>
              <w:t>T</w:t>
            </w:r>
            <w:r w:rsidRPr="00136C0F">
              <w:rPr>
                <w:bCs/>
                <w:sz w:val="20"/>
                <w:szCs w:val="20"/>
                <w:u w:val="single"/>
                <w:vertAlign w:val="subscript"/>
              </w:rPr>
              <w:t>SSB_time_index_inter</w:t>
            </w:r>
            <w:proofErr w:type="spellEnd"/>
            <w:r w:rsidRPr="00136C0F">
              <w:rPr>
                <w:bCs/>
                <w:sz w:val="20"/>
                <w:szCs w:val="20"/>
                <w:u w:val="single"/>
              </w:rPr>
              <w:t xml:space="preserve"> and </w:t>
            </w:r>
            <w:proofErr w:type="spellStart"/>
            <w:r w:rsidRPr="00136C0F">
              <w:rPr>
                <w:bCs/>
                <w:sz w:val="20"/>
                <w:szCs w:val="20"/>
                <w:u w:val="single"/>
              </w:rPr>
              <w:t>T</w:t>
            </w:r>
            <w:r w:rsidRPr="00136C0F">
              <w:rPr>
                <w:bCs/>
                <w:sz w:val="20"/>
                <w:szCs w:val="20"/>
                <w:u w:val="single"/>
                <w:vertAlign w:val="subscript"/>
              </w:rPr>
              <w:t>SSB_measurement_period_inter</w:t>
            </w:r>
            <w:proofErr w:type="spellEnd"/>
          </w:p>
          <w:p w:rsidR="001D1B4E" w:rsidRPr="00136C0F" w:rsidRDefault="001D1B4E" w:rsidP="001D1B4E">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lastRenderedPageBreak/>
              <w:t xml:space="preserve">Scenario 4: SSB based Inter-frequency measurement with MG, including </w:t>
            </w:r>
            <w:r w:rsidRPr="00136C0F">
              <w:rPr>
                <w:bCs/>
                <w:sz w:val="20"/>
                <w:szCs w:val="20"/>
                <w:u w:val="single"/>
              </w:rPr>
              <w:t>T</w:t>
            </w:r>
            <w:r w:rsidRPr="00136C0F">
              <w:rPr>
                <w:bCs/>
                <w:sz w:val="20"/>
                <w:szCs w:val="20"/>
                <w:u w:val="single"/>
                <w:vertAlign w:val="subscript"/>
              </w:rPr>
              <w:t>PSS/</w:t>
            </w:r>
            <w:proofErr w:type="spellStart"/>
            <w:r w:rsidRPr="00136C0F">
              <w:rPr>
                <w:bCs/>
                <w:sz w:val="20"/>
                <w:szCs w:val="20"/>
                <w:u w:val="single"/>
                <w:vertAlign w:val="subscript"/>
              </w:rPr>
              <w:t>SSS_sync_inter</w:t>
            </w:r>
            <w:proofErr w:type="spellEnd"/>
            <w:r w:rsidRPr="00136C0F">
              <w:rPr>
                <w:bCs/>
                <w:sz w:val="20"/>
                <w:szCs w:val="20"/>
                <w:u w:val="single"/>
              </w:rPr>
              <w:t xml:space="preserve">,  </w:t>
            </w:r>
            <w:proofErr w:type="spellStart"/>
            <w:r w:rsidRPr="00136C0F">
              <w:rPr>
                <w:bCs/>
                <w:sz w:val="20"/>
                <w:szCs w:val="20"/>
                <w:u w:val="single"/>
              </w:rPr>
              <w:t>T</w:t>
            </w:r>
            <w:r w:rsidRPr="00136C0F">
              <w:rPr>
                <w:bCs/>
                <w:sz w:val="20"/>
                <w:szCs w:val="20"/>
                <w:u w:val="single"/>
                <w:vertAlign w:val="subscript"/>
              </w:rPr>
              <w:t>SSB_time_index_inter</w:t>
            </w:r>
            <w:proofErr w:type="spellEnd"/>
            <w:r w:rsidRPr="00136C0F">
              <w:rPr>
                <w:bCs/>
                <w:sz w:val="20"/>
                <w:szCs w:val="20"/>
                <w:u w:val="single"/>
              </w:rPr>
              <w:t xml:space="preserve"> and </w:t>
            </w:r>
            <w:proofErr w:type="spellStart"/>
            <w:r w:rsidRPr="00136C0F">
              <w:rPr>
                <w:bCs/>
                <w:sz w:val="20"/>
                <w:szCs w:val="20"/>
                <w:u w:val="single"/>
              </w:rPr>
              <w:t>T</w:t>
            </w:r>
            <w:r w:rsidRPr="00136C0F">
              <w:rPr>
                <w:bCs/>
                <w:sz w:val="20"/>
                <w:szCs w:val="20"/>
                <w:u w:val="single"/>
                <w:vertAlign w:val="subscript"/>
              </w:rPr>
              <w:t>SSB_measurement_period_inter</w:t>
            </w:r>
            <w:proofErr w:type="spellEnd"/>
          </w:p>
          <w:p w:rsidR="001D1B4E" w:rsidRPr="00136C0F" w:rsidRDefault="001D1B4E" w:rsidP="001D1B4E">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t xml:space="preserve">Scenario 5: Handover </w:t>
            </w:r>
          </w:p>
          <w:p w:rsidR="001D1B4E" w:rsidRPr="00136C0F" w:rsidRDefault="001D1B4E" w:rsidP="00F25B75">
            <w:pPr>
              <w:pStyle w:val="af8"/>
              <w:widowControl/>
              <w:numPr>
                <w:ilvl w:val="1"/>
                <w:numId w:val="28"/>
              </w:numPr>
              <w:autoSpaceDN w:val="0"/>
              <w:spacing w:before="0" w:after="120" w:line="240" w:lineRule="auto"/>
              <w:ind w:left="360" w:firstLineChars="0"/>
              <w:jc w:val="left"/>
              <w:rPr>
                <w:sz w:val="20"/>
                <w:szCs w:val="20"/>
                <w:u w:val="single"/>
              </w:rPr>
            </w:pPr>
            <w:r w:rsidRPr="00136C0F">
              <w:rPr>
                <w:sz w:val="20"/>
                <w:szCs w:val="20"/>
                <w:u w:val="single"/>
              </w:rPr>
              <w:t>Scenario 7: RRC Re-establishment/RRC Connection Release with Redirection</w:t>
            </w:r>
            <w:r w:rsidRPr="00136C0F">
              <w:rPr>
                <w:bCs/>
                <w:sz w:val="20"/>
                <w:szCs w:val="20"/>
                <w:u w:val="single"/>
              </w:rPr>
              <w:t xml:space="preserve"> </w:t>
            </w:r>
          </w:p>
          <w:p w:rsidR="00F25B75" w:rsidRPr="00136C0F" w:rsidRDefault="00F25B75" w:rsidP="00F25B75">
            <w:pPr>
              <w:spacing w:after="120"/>
              <w:rPr>
                <w:highlight w:val="green"/>
              </w:rPr>
            </w:pPr>
            <w:r w:rsidRPr="00136C0F">
              <w:rPr>
                <w:highlight w:val="green"/>
              </w:rPr>
              <w:t>Agreement:</w:t>
            </w:r>
          </w:p>
          <w:p w:rsidR="00F25B75" w:rsidRPr="00136C0F" w:rsidRDefault="00F25B75" w:rsidP="00F25B75">
            <w:pPr>
              <w:pStyle w:val="af8"/>
              <w:widowControl/>
              <w:numPr>
                <w:ilvl w:val="1"/>
                <w:numId w:val="27"/>
              </w:numPr>
              <w:autoSpaceDN w:val="0"/>
              <w:spacing w:before="0" w:after="120" w:line="240" w:lineRule="auto"/>
              <w:ind w:left="360" w:firstLineChars="0"/>
              <w:rPr>
                <w:rFonts w:eastAsia="MS Mincho"/>
                <w:sz w:val="20"/>
                <w:szCs w:val="20"/>
                <w:highlight w:val="green"/>
              </w:rPr>
            </w:pPr>
            <w:r w:rsidRPr="00136C0F">
              <w:rPr>
                <w:sz w:val="20"/>
                <w:szCs w:val="20"/>
                <w:highlight w:val="green"/>
              </w:rPr>
              <w:t>Scenario 1/2/3/4/5/7 can be considered as first priority. After RAN4 has conclusion(s) on the solution(s) of L3 measurement delay reduction for the baseline scenarios 1/2/3/4/5/7, RAN4 can discuss whether and how the solutions(s) can be extended to the other scenarios.</w:t>
            </w:r>
            <w:r w:rsidRPr="00136C0F">
              <w:rPr>
                <w:rFonts w:eastAsia="Times New Roman"/>
                <w:sz w:val="20"/>
                <w:szCs w:val="20"/>
                <w:highlight w:val="green"/>
                <w:lang w:eastAsia="ja-JP"/>
              </w:rPr>
              <w:t xml:space="preserve"> The discussion on other scenarios will NOT delay the WI completion.</w:t>
            </w:r>
          </w:p>
        </w:tc>
      </w:tr>
    </w:tbl>
    <w:p w:rsidR="006B26F5" w:rsidRPr="00136C0F" w:rsidRDefault="003C1631" w:rsidP="00BB39AB">
      <w:pPr>
        <w:spacing w:beforeLines="100" w:before="240"/>
        <w:rPr>
          <w:lang w:val="en-US" w:eastAsia="zh-CN"/>
        </w:rPr>
      </w:pPr>
      <w:r w:rsidRPr="00136C0F">
        <w:rPr>
          <w:lang w:val="en-US" w:eastAsia="zh-CN"/>
        </w:rPr>
        <w:lastRenderedPageBreak/>
        <w:t>F</w:t>
      </w:r>
      <w:r w:rsidRPr="00136C0F">
        <w:rPr>
          <w:rFonts w:hint="eastAsia"/>
          <w:lang w:val="en-US" w:eastAsia="zh-CN"/>
        </w:rPr>
        <w:t xml:space="preserve">or the solutions of optimizing Rx BSF, we think </w:t>
      </w:r>
      <w:r w:rsidR="00AD60A1" w:rsidRPr="00136C0F">
        <w:rPr>
          <w:rFonts w:hint="eastAsia"/>
          <w:lang w:val="en-US" w:eastAsia="zh-CN"/>
        </w:rPr>
        <w:t xml:space="preserve">the conclusions in Rel-18 </w:t>
      </w:r>
      <w:r w:rsidR="00AB3AE6" w:rsidRPr="00136C0F">
        <w:rPr>
          <w:rFonts w:hint="eastAsia"/>
          <w:lang w:val="en-US" w:eastAsia="zh-CN"/>
        </w:rPr>
        <w:t>Multi-Rx</w:t>
      </w:r>
      <w:r w:rsidR="00AD60A1" w:rsidRPr="00136C0F">
        <w:rPr>
          <w:rFonts w:hint="eastAsia"/>
          <w:lang w:val="en-US" w:eastAsia="zh-CN"/>
        </w:rPr>
        <w:t xml:space="preserve"> can be used as baseline, i.e., for UE supporting </w:t>
      </w:r>
      <w:r w:rsidR="00AB3AE6" w:rsidRPr="00136C0F">
        <w:rPr>
          <w:rFonts w:hint="eastAsia"/>
          <w:lang w:val="en-US" w:eastAsia="zh-CN"/>
        </w:rPr>
        <w:t>Multi-Rx</w:t>
      </w:r>
      <w:r w:rsidR="00AD60A1" w:rsidRPr="00136C0F">
        <w:rPr>
          <w:rFonts w:hint="eastAsia"/>
          <w:lang w:val="en-US" w:eastAsia="zh-CN"/>
        </w:rPr>
        <w:t xml:space="preserve"> operation for L3 measurement, </w:t>
      </w:r>
      <w:r w:rsidR="00AD60A1" w:rsidRPr="00136C0F">
        <w:rPr>
          <w:lang w:val="en-US" w:eastAsia="zh-CN"/>
        </w:rPr>
        <w:t>the</w:t>
      </w:r>
      <w:r w:rsidR="00AD60A1" w:rsidRPr="00136C0F">
        <w:rPr>
          <w:rFonts w:hint="eastAsia"/>
          <w:lang w:val="en-US" w:eastAsia="zh-CN"/>
        </w:rPr>
        <w:t xml:space="preserve"> Rx BSF can be reduced to 2, 4 or 6 according to the UE capability. </w:t>
      </w:r>
      <w:r w:rsidR="00840D1B" w:rsidRPr="00136C0F">
        <w:rPr>
          <w:lang w:val="en-US" w:eastAsia="zh-CN"/>
        </w:rPr>
        <w:t>A</w:t>
      </w:r>
      <w:r w:rsidR="00840D1B" w:rsidRPr="00136C0F">
        <w:rPr>
          <w:rFonts w:hint="eastAsia"/>
          <w:lang w:val="en-US" w:eastAsia="zh-CN"/>
        </w:rPr>
        <w:t xml:space="preserve">nd </w:t>
      </w:r>
      <w:r w:rsidR="00D21FF9" w:rsidRPr="00136C0F">
        <w:rPr>
          <w:rFonts w:hint="eastAsia"/>
          <w:lang w:val="en-US" w:eastAsia="zh-CN"/>
        </w:rPr>
        <w:t xml:space="preserve">according to the agreements above, </w:t>
      </w:r>
      <w:r w:rsidR="00840D1B" w:rsidRPr="00136C0F">
        <w:rPr>
          <w:rFonts w:hint="eastAsia"/>
          <w:lang w:val="en-US" w:eastAsia="zh-CN"/>
        </w:rPr>
        <w:t xml:space="preserve">the reduced Rx BSF applies to intra/ inter-frequency SSB based measurement, handover, </w:t>
      </w:r>
      <w:r w:rsidR="00C73F76" w:rsidRPr="00136C0F">
        <w:rPr>
          <w:lang w:val="en-US" w:eastAsia="zh-CN"/>
        </w:rPr>
        <w:t>RRC Re-establishment/RRC Connection Release with Redirection</w:t>
      </w:r>
      <w:r w:rsidR="00840D1B" w:rsidRPr="00136C0F">
        <w:rPr>
          <w:rFonts w:hint="eastAsia"/>
          <w:lang w:val="en-US" w:eastAsia="zh-CN"/>
        </w:rPr>
        <w:t xml:space="preserve">. </w:t>
      </w:r>
    </w:p>
    <w:p w:rsidR="003F06CB" w:rsidRPr="00136C0F" w:rsidRDefault="0092318C" w:rsidP="00BB39AB">
      <w:pPr>
        <w:spacing w:beforeLines="100" w:before="240"/>
        <w:rPr>
          <w:lang w:val="en-US" w:eastAsia="zh-CN"/>
        </w:rPr>
      </w:pPr>
      <w:r w:rsidRPr="00136C0F">
        <w:rPr>
          <w:lang w:val="en-US" w:eastAsia="zh-CN"/>
        </w:rPr>
        <w:t>A</w:t>
      </w:r>
      <w:r w:rsidRPr="00136C0F">
        <w:rPr>
          <w:rFonts w:hint="eastAsia"/>
          <w:lang w:val="en-US" w:eastAsia="zh-CN"/>
        </w:rPr>
        <w:t xml:space="preserve">lthough we do not </w:t>
      </w:r>
      <w:r w:rsidRPr="00136C0F">
        <w:rPr>
          <w:lang w:val="en-US" w:eastAsia="zh-CN"/>
        </w:rPr>
        <w:t>explicit</w:t>
      </w:r>
      <w:r w:rsidRPr="00136C0F">
        <w:rPr>
          <w:rFonts w:hint="eastAsia"/>
          <w:lang w:val="en-US" w:eastAsia="zh-CN"/>
        </w:rPr>
        <w:t>ly agree to discuss the requirements for CSI-RS measurements, after the requirements for SSB measurement is decided,</w:t>
      </w:r>
      <w:r w:rsidR="006B26F5" w:rsidRPr="00136C0F">
        <w:rPr>
          <w:rFonts w:hint="eastAsia"/>
          <w:lang w:val="en-US" w:eastAsia="zh-CN"/>
        </w:rPr>
        <w:t xml:space="preserve"> </w:t>
      </w:r>
      <w:r w:rsidR="006B273B" w:rsidRPr="00136C0F">
        <w:rPr>
          <w:rFonts w:hint="eastAsia"/>
          <w:lang w:val="en-US" w:eastAsia="zh-CN"/>
        </w:rPr>
        <w:t>the enhanced Rx BSF can also apply to</w:t>
      </w:r>
      <w:r w:rsidR="006B26F5" w:rsidRPr="00136C0F">
        <w:rPr>
          <w:rFonts w:hint="eastAsia"/>
          <w:lang w:val="en-US" w:eastAsia="zh-CN"/>
        </w:rPr>
        <w:t xml:space="preserve"> the associated S</w:t>
      </w:r>
      <w:r w:rsidR="009E240D" w:rsidRPr="00136C0F">
        <w:rPr>
          <w:rFonts w:hint="eastAsia"/>
          <w:lang w:val="en-US" w:eastAsia="zh-CN"/>
        </w:rPr>
        <w:t xml:space="preserve">SB in CSI-RS based measurement </w:t>
      </w:r>
      <w:r w:rsidR="006B26F5" w:rsidRPr="00136C0F">
        <w:rPr>
          <w:rFonts w:hint="eastAsia"/>
          <w:lang w:val="en-US" w:eastAsia="zh-CN"/>
        </w:rPr>
        <w:t xml:space="preserve">since it refers to formula of SSB based measurement, but no spec updates are needed. </w:t>
      </w:r>
      <w:r w:rsidR="00817568" w:rsidRPr="00136C0F">
        <w:rPr>
          <w:lang w:val="en-US" w:eastAsia="zh-CN"/>
        </w:rPr>
        <w:t>S</w:t>
      </w:r>
      <w:r w:rsidR="00817568" w:rsidRPr="00136C0F">
        <w:rPr>
          <w:rFonts w:hint="eastAsia"/>
          <w:lang w:val="en-US" w:eastAsia="zh-CN"/>
        </w:rPr>
        <w:t xml:space="preserve">imilarly for handover, since the requirements for CHO and DAPS HO refer to the formula of SSB based measurement and handover respectively, the enhanced Rx BSF can also apply but no specification impact is expected. </w:t>
      </w:r>
    </w:p>
    <w:p w:rsidR="00EF786C" w:rsidRPr="00136C0F" w:rsidRDefault="00EF786C" w:rsidP="00EF786C">
      <w:pPr>
        <w:spacing w:beforeLines="100" w:before="240"/>
        <w:rPr>
          <w:b/>
          <w:lang w:val="en-US" w:eastAsia="zh-CN"/>
        </w:rPr>
      </w:pPr>
      <w:r w:rsidRPr="00136C0F">
        <w:rPr>
          <w:b/>
          <w:lang w:val="en-US" w:eastAsia="zh-CN"/>
        </w:rPr>
        <w:t>P</w:t>
      </w:r>
      <w:r w:rsidRPr="00136C0F">
        <w:rPr>
          <w:rFonts w:hint="eastAsia"/>
          <w:b/>
          <w:lang w:val="en-US" w:eastAsia="zh-CN"/>
        </w:rPr>
        <w:t xml:space="preserve">roposal </w:t>
      </w:r>
      <w:r w:rsidR="00727B3D" w:rsidRPr="00136C0F">
        <w:rPr>
          <w:rFonts w:hint="eastAsia"/>
          <w:b/>
          <w:lang w:val="en-US" w:eastAsia="zh-CN"/>
        </w:rPr>
        <w:t>7</w:t>
      </w:r>
      <w:r w:rsidRPr="00136C0F">
        <w:rPr>
          <w:rFonts w:hint="eastAsia"/>
          <w:b/>
          <w:lang w:val="en-US" w:eastAsia="zh-CN"/>
        </w:rPr>
        <w:t xml:space="preserve">: </w:t>
      </w:r>
      <w:r w:rsidR="00021694" w:rsidRPr="00136C0F">
        <w:rPr>
          <w:rFonts w:hint="eastAsia"/>
          <w:b/>
          <w:lang w:val="en-US" w:eastAsia="zh-CN"/>
        </w:rPr>
        <w:t xml:space="preserve">For UE supporting </w:t>
      </w:r>
      <w:r w:rsidR="00AB3AE6" w:rsidRPr="00136C0F">
        <w:rPr>
          <w:rFonts w:hint="eastAsia"/>
          <w:b/>
          <w:lang w:val="en-US" w:eastAsia="zh-CN"/>
        </w:rPr>
        <w:t>Multi-Rx</w:t>
      </w:r>
      <w:r w:rsidR="00021694" w:rsidRPr="00136C0F">
        <w:rPr>
          <w:rFonts w:hint="eastAsia"/>
          <w:b/>
          <w:lang w:val="en-US" w:eastAsia="zh-CN"/>
        </w:rPr>
        <w:t xml:space="preserve"> operation for L3 measurement, </w:t>
      </w:r>
      <w:r w:rsidR="00021694" w:rsidRPr="00136C0F">
        <w:rPr>
          <w:b/>
          <w:lang w:val="en-US" w:eastAsia="zh-CN"/>
        </w:rPr>
        <w:t>the</w:t>
      </w:r>
      <w:r w:rsidR="00021694" w:rsidRPr="00136C0F">
        <w:rPr>
          <w:rFonts w:hint="eastAsia"/>
          <w:b/>
          <w:lang w:val="en-US" w:eastAsia="zh-CN"/>
        </w:rPr>
        <w:t xml:space="preserve"> Rx BSF can be reduced to 2, 4 or 6 </w:t>
      </w:r>
      <w:r w:rsidR="00364D23" w:rsidRPr="00136C0F">
        <w:rPr>
          <w:rFonts w:hint="eastAsia"/>
          <w:b/>
          <w:lang w:val="en-US" w:eastAsia="zh-CN"/>
        </w:rPr>
        <w:t>according to the UE capability</w:t>
      </w:r>
      <w:r w:rsidRPr="00136C0F">
        <w:rPr>
          <w:rFonts w:hint="eastAsia"/>
          <w:b/>
          <w:lang w:val="en-US" w:eastAsia="zh-CN"/>
        </w:rPr>
        <w:t xml:space="preserve">. </w:t>
      </w:r>
    </w:p>
    <w:p w:rsidR="00364D23" w:rsidRPr="00136C0F" w:rsidRDefault="00364D23" w:rsidP="00AC3E77">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w:t>
      </w:r>
      <w:r w:rsidR="00727B3D" w:rsidRPr="00136C0F">
        <w:rPr>
          <w:rFonts w:hint="eastAsia"/>
          <w:b/>
          <w:lang w:val="en-US" w:eastAsia="zh-CN"/>
        </w:rPr>
        <w:t>8</w:t>
      </w:r>
      <w:r w:rsidRPr="00136C0F">
        <w:rPr>
          <w:rFonts w:hint="eastAsia"/>
          <w:b/>
          <w:lang w:val="en-US" w:eastAsia="zh-CN"/>
        </w:rPr>
        <w:t xml:space="preserve">: The reduced Rx BSF in proposal </w:t>
      </w:r>
      <w:r w:rsidR="005F5A97" w:rsidRPr="00136C0F">
        <w:rPr>
          <w:rFonts w:hint="eastAsia"/>
          <w:b/>
          <w:lang w:val="en-US" w:eastAsia="zh-CN"/>
        </w:rPr>
        <w:t>7</w:t>
      </w:r>
      <w:r w:rsidRPr="00136C0F">
        <w:rPr>
          <w:rFonts w:hint="eastAsia"/>
          <w:b/>
          <w:lang w:val="en-US" w:eastAsia="zh-CN"/>
        </w:rPr>
        <w:t xml:space="preserve"> can be applied to: </w:t>
      </w:r>
    </w:p>
    <w:p w:rsidR="00364D23" w:rsidRPr="00136C0F" w:rsidRDefault="00134149" w:rsidP="00AC3E77">
      <w:pPr>
        <w:pStyle w:val="af8"/>
        <w:numPr>
          <w:ilvl w:val="0"/>
          <w:numId w:val="25"/>
        </w:numPr>
        <w:spacing w:beforeLines="50" w:before="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SSS_sync_intra</w:t>
      </w:r>
      <w:proofErr w:type="spellEnd"/>
      <w:r w:rsidR="00840BDD" w:rsidRPr="00136C0F">
        <w:rPr>
          <w:rFonts w:hint="eastAsia"/>
          <w:b/>
          <w:bCs/>
          <w:sz w:val="20"/>
          <w:szCs w:val="20"/>
        </w:rPr>
        <w:t xml:space="preserve">, </w:t>
      </w:r>
      <w:proofErr w:type="spellStart"/>
      <w:r w:rsidR="00643E59" w:rsidRPr="00136C0F">
        <w:rPr>
          <w:sz w:val="20"/>
          <w:szCs w:val="20"/>
        </w:rPr>
        <w:t>T</w:t>
      </w:r>
      <w:r w:rsidR="00643E59" w:rsidRPr="00136C0F">
        <w:rPr>
          <w:sz w:val="20"/>
          <w:szCs w:val="20"/>
          <w:vertAlign w:val="subscript"/>
        </w:rPr>
        <w:t>SSB_time_index_intra</w:t>
      </w:r>
      <w:proofErr w:type="spellEnd"/>
      <w:r w:rsidR="00643E59" w:rsidRPr="00136C0F">
        <w:rPr>
          <w:rFonts w:hint="eastAsia"/>
          <w:b/>
          <w:bCs/>
          <w:sz w:val="20"/>
          <w:szCs w:val="20"/>
        </w:rPr>
        <w:t xml:space="preserve"> </w:t>
      </w:r>
      <w:r w:rsidRPr="00136C0F">
        <w:rPr>
          <w:b/>
          <w:bCs/>
          <w:sz w:val="20"/>
          <w:szCs w:val="20"/>
        </w:rPr>
        <w:t xml:space="preserve">and </w:t>
      </w:r>
      <w:proofErr w:type="spellStart"/>
      <w:r w:rsidRPr="00136C0F">
        <w:rPr>
          <w:b/>
          <w:bCs/>
          <w:sz w:val="20"/>
          <w:szCs w:val="20"/>
        </w:rPr>
        <w:t>T</w:t>
      </w:r>
      <w:r w:rsidRPr="00136C0F">
        <w:rPr>
          <w:b/>
          <w:bCs/>
          <w:sz w:val="20"/>
          <w:szCs w:val="20"/>
          <w:vertAlign w:val="subscript"/>
        </w:rPr>
        <w:t>SSB_measurement_period_intra</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w:t>
      </w:r>
      <w:r w:rsidRPr="00136C0F">
        <w:rPr>
          <w:b/>
          <w:sz w:val="20"/>
          <w:szCs w:val="20"/>
          <w:lang w:val="en-US"/>
        </w:rPr>
        <w:t>ntra-frequency measurement</w:t>
      </w:r>
      <w:r w:rsidR="00727B3D" w:rsidRPr="00136C0F">
        <w:rPr>
          <w:rFonts w:hint="eastAsia"/>
          <w:b/>
          <w:sz w:val="20"/>
          <w:szCs w:val="20"/>
          <w:lang w:val="en-US"/>
        </w:rPr>
        <w:t xml:space="preserve"> with and without gap</w:t>
      </w:r>
      <w:r w:rsidRPr="00136C0F">
        <w:rPr>
          <w:rFonts w:hint="eastAsia"/>
          <w:b/>
          <w:sz w:val="20"/>
          <w:szCs w:val="20"/>
          <w:lang w:val="en-US"/>
        </w:rPr>
        <w:t xml:space="preserve">; </w:t>
      </w:r>
    </w:p>
    <w:p w:rsidR="00134149" w:rsidRPr="00136C0F" w:rsidRDefault="00134149" w:rsidP="00AC3E77">
      <w:pPr>
        <w:pStyle w:val="af8"/>
        <w:numPr>
          <w:ilvl w:val="0"/>
          <w:numId w:val="25"/>
        </w:numPr>
        <w:spacing w:beforeLines="50" w:before="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00727B3D" w:rsidRPr="00136C0F">
        <w:rPr>
          <w:rFonts w:hint="eastAsia"/>
          <w:b/>
          <w:sz w:val="20"/>
          <w:szCs w:val="20"/>
          <w:lang w:val="en-US"/>
        </w:rPr>
        <w:t xml:space="preserve"> with and without gap</w:t>
      </w:r>
      <w:r w:rsidRPr="00136C0F">
        <w:rPr>
          <w:rFonts w:hint="eastAsia"/>
          <w:b/>
          <w:sz w:val="20"/>
          <w:szCs w:val="20"/>
          <w:lang w:val="en-US"/>
        </w:rPr>
        <w:t xml:space="preserve">; </w:t>
      </w:r>
    </w:p>
    <w:p w:rsidR="00BB39AB" w:rsidRPr="00136C0F" w:rsidRDefault="00BB39AB" w:rsidP="00AC3E77">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00EB0D98" w:rsidRPr="00136C0F">
        <w:rPr>
          <w:rFonts w:hint="eastAsia"/>
          <w:b/>
          <w:sz w:val="20"/>
          <w:szCs w:val="20"/>
          <w:lang w:val="en-US"/>
        </w:rPr>
        <w:t xml:space="preserve">for </w:t>
      </w:r>
      <w:r w:rsidR="000940E0" w:rsidRPr="00136C0F">
        <w:rPr>
          <w:b/>
          <w:sz w:val="20"/>
          <w:szCs w:val="20"/>
          <w:lang w:val="en-US"/>
        </w:rPr>
        <w:t>FR1-FR2 HO and FR2-FR2 HO</w:t>
      </w:r>
      <w:r w:rsidR="00801815" w:rsidRPr="00136C0F">
        <w:rPr>
          <w:rFonts w:hint="eastAsia"/>
          <w:b/>
          <w:sz w:val="20"/>
          <w:szCs w:val="20"/>
          <w:lang w:val="en-US"/>
        </w:rPr>
        <w:t xml:space="preserve">; </w:t>
      </w:r>
    </w:p>
    <w:p w:rsidR="00D532F5" w:rsidRPr="00136C0F" w:rsidRDefault="00D532F5" w:rsidP="00AC3E77">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00622FDF" w:rsidRPr="00136C0F">
        <w:rPr>
          <w:b/>
          <w:sz w:val="20"/>
          <w:szCs w:val="20"/>
          <w:lang w:eastAsia="ko-KR"/>
        </w:rPr>
        <w:t>T</w:t>
      </w:r>
      <w:r w:rsidR="00622FDF" w:rsidRPr="00136C0F">
        <w:rPr>
          <w:b/>
          <w:sz w:val="20"/>
          <w:szCs w:val="20"/>
          <w:vertAlign w:val="subscript"/>
          <w:lang w:eastAsia="ko-KR"/>
        </w:rPr>
        <w:t>identify_inter_NR</w:t>
      </w:r>
      <w:proofErr w:type="spellEnd"/>
      <w:r w:rsidR="00622FDF" w:rsidRPr="00136C0F">
        <w:rPr>
          <w:b/>
          <w:sz w:val="20"/>
          <w:szCs w:val="20"/>
          <w:vertAlign w:val="subscript"/>
          <w:lang w:eastAsia="ko-KR"/>
        </w:rPr>
        <w:t xml:space="preserve">, </w:t>
      </w:r>
      <w:proofErr w:type="spellStart"/>
      <w:r w:rsidR="009B1558" w:rsidRPr="00136C0F">
        <w:rPr>
          <w:b/>
          <w:sz w:val="20"/>
          <w:szCs w:val="20"/>
          <w:vertAlign w:val="subscript"/>
          <w:lang w:eastAsia="ko-KR"/>
        </w:rPr>
        <w:t>i</w:t>
      </w:r>
      <w:proofErr w:type="spellEnd"/>
      <w:r w:rsidR="00622FDF" w:rsidRPr="00136C0F">
        <w:rPr>
          <w:rFonts w:hint="eastAsia"/>
          <w:b/>
          <w:sz w:val="20"/>
          <w:szCs w:val="20"/>
        </w:rPr>
        <w:t xml:space="preserve"> </w:t>
      </w:r>
      <w:r w:rsidR="009B1558" w:rsidRPr="00136C0F">
        <w:rPr>
          <w:rFonts w:hint="eastAsia"/>
          <w:b/>
          <w:sz w:val="20"/>
          <w:szCs w:val="20"/>
        </w:rPr>
        <w:t xml:space="preserve">for </w:t>
      </w:r>
      <w:r w:rsidR="009B1558" w:rsidRPr="00136C0F">
        <w:rPr>
          <w:b/>
          <w:sz w:val="20"/>
          <w:szCs w:val="20"/>
          <w:lang w:val="en-US"/>
        </w:rPr>
        <w:t>RRC Re-establishment</w:t>
      </w:r>
      <w:r w:rsidR="009B1558" w:rsidRPr="00136C0F">
        <w:rPr>
          <w:rFonts w:hint="eastAsia"/>
          <w:b/>
          <w:sz w:val="20"/>
          <w:szCs w:val="20"/>
          <w:lang w:val="en-US"/>
        </w:rPr>
        <w:t xml:space="preserve"> delay</w:t>
      </w:r>
      <w:r w:rsidR="004721D3" w:rsidRPr="00136C0F">
        <w:rPr>
          <w:rFonts w:hint="eastAsia"/>
          <w:b/>
          <w:sz w:val="20"/>
          <w:szCs w:val="20"/>
          <w:lang w:val="en-US"/>
        </w:rPr>
        <w:t xml:space="preserve">; </w:t>
      </w:r>
    </w:p>
    <w:p w:rsidR="004721D3" w:rsidRPr="00136C0F" w:rsidRDefault="00E4564A" w:rsidP="00AC3E77">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114D9D" w:rsidRPr="00AD3DDA" w:rsidRDefault="00814B07" w:rsidP="0009566B">
      <w:pPr>
        <w:spacing w:beforeLines="100" w:before="240"/>
        <w:rPr>
          <w:lang w:val="en-US" w:eastAsia="zh-CN"/>
        </w:rPr>
      </w:pPr>
      <w:r w:rsidRPr="00136C0F">
        <w:rPr>
          <w:b/>
          <w:lang w:val="en-US"/>
        </w:rPr>
        <w:t>P</w:t>
      </w:r>
      <w:r w:rsidRPr="00136C0F">
        <w:rPr>
          <w:rFonts w:hint="eastAsia"/>
          <w:b/>
          <w:lang w:val="en-US"/>
        </w:rPr>
        <w:t xml:space="preserve">roposal </w:t>
      </w:r>
      <w:r w:rsidR="00EC7CF9" w:rsidRPr="00136C0F">
        <w:rPr>
          <w:rFonts w:hint="eastAsia"/>
          <w:b/>
          <w:lang w:val="en-US" w:eastAsia="zh-CN"/>
        </w:rPr>
        <w:t>9</w:t>
      </w:r>
      <w:r w:rsidRPr="00136C0F">
        <w:rPr>
          <w:rFonts w:hint="eastAsia"/>
          <w:b/>
          <w:lang w:val="en-US"/>
        </w:rPr>
        <w:t xml:space="preserve">: The reduced Rx BSF in proposal </w:t>
      </w:r>
      <w:r w:rsidR="004D570B" w:rsidRPr="00136C0F">
        <w:rPr>
          <w:rFonts w:hint="eastAsia"/>
          <w:b/>
          <w:lang w:val="en-US" w:eastAsia="zh-CN"/>
        </w:rPr>
        <w:t>7</w:t>
      </w:r>
      <w:r w:rsidRPr="00136C0F">
        <w:rPr>
          <w:rFonts w:hint="eastAsia"/>
          <w:b/>
          <w:lang w:val="en-US"/>
        </w:rPr>
        <w:t xml:space="preserve"> can be applied to</w:t>
      </w:r>
      <w:r w:rsidRPr="00136C0F">
        <w:rPr>
          <w:rFonts w:hint="eastAsia"/>
          <w:b/>
          <w:lang w:val="en-US" w:eastAsia="zh-CN"/>
        </w:rPr>
        <w:t xml:space="preserve"> the associated SSB in CSI-RS based measurement, CHO and DAPS HO with no specification impact.</w:t>
      </w:r>
      <w:r w:rsidRPr="00136C0F">
        <w:rPr>
          <w:rFonts w:hint="eastAsia"/>
          <w:b/>
          <w:lang w:val="en-US"/>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462164">
        <w:rPr>
          <w:lang w:val="en-US" w:eastAsia="zh-CN"/>
        </w:rPr>
        <w:t>further</w:t>
      </w:r>
      <w:r w:rsidR="00462164">
        <w:rPr>
          <w:rFonts w:hint="eastAsia"/>
          <w:lang w:val="en-US" w:eastAsia="zh-CN"/>
        </w:rPr>
        <w:t xml:space="preserv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462164" w:rsidRPr="00950AFD" w:rsidRDefault="00462164" w:rsidP="00462164">
      <w:pPr>
        <w:spacing w:beforeLines="50" w:before="120" w:afterLines="50" w:after="120"/>
        <w:rPr>
          <w:b/>
          <w:lang w:val="en-US" w:eastAsia="zh-CN"/>
        </w:rPr>
      </w:pPr>
      <w:r w:rsidRPr="00950AFD">
        <w:rPr>
          <w:b/>
          <w:lang w:val="en-US" w:eastAsia="zh-CN"/>
        </w:rPr>
        <w:t>P</w:t>
      </w:r>
      <w:r w:rsidRPr="00950AFD">
        <w:rPr>
          <w:rFonts w:hint="eastAsia"/>
          <w:b/>
          <w:lang w:val="en-US" w:eastAsia="zh-CN"/>
        </w:rPr>
        <w:t>roposal 1: I</w:t>
      </w:r>
      <w:r w:rsidRPr="00950AFD">
        <w:rPr>
          <w:b/>
          <w:lang w:val="en-US" w:eastAsia="zh-CN"/>
        </w:rPr>
        <w:t>ntroduce</w:t>
      </w:r>
      <w:r w:rsidRPr="00950AFD">
        <w:rPr>
          <w:rFonts w:hint="eastAsia"/>
          <w:b/>
          <w:lang w:val="en-US" w:eastAsia="zh-CN"/>
        </w:rPr>
        <w:t xml:space="preserve"> a new network signaling to indicate UE performing</w:t>
      </w:r>
      <w:r w:rsidRPr="00950AFD">
        <w:rPr>
          <w:b/>
          <w:lang w:val="en-US" w:eastAsia="zh-CN"/>
        </w:rPr>
        <w:t xml:space="preserve"> </w:t>
      </w:r>
      <w:r w:rsidRPr="00950AFD">
        <w:rPr>
          <w:rFonts w:hint="eastAsia"/>
          <w:b/>
          <w:lang w:val="en-US" w:eastAsia="zh-CN"/>
        </w:rPr>
        <w:t xml:space="preserve">Multi-Rx based </w:t>
      </w:r>
      <w:r w:rsidRPr="00950AFD">
        <w:rPr>
          <w:b/>
          <w:lang w:val="en-US" w:eastAsia="zh-CN"/>
        </w:rPr>
        <w:t>L3 measurement</w:t>
      </w:r>
      <w:r w:rsidRPr="00950AFD">
        <w:rPr>
          <w:rFonts w:hint="eastAsia"/>
          <w:b/>
          <w:lang w:val="en-US" w:eastAsia="zh-CN"/>
        </w:rPr>
        <w:t>.</w:t>
      </w:r>
      <w:r w:rsidRPr="00950AFD">
        <w:rPr>
          <w:lang w:val="en-US"/>
        </w:rPr>
        <w:t xml:space="preserve"> </w:t>
      </w:r>
    </w:p>
    <w:p w:rsidR="00462164" w:rsidRPr="00950AFD" w:rsidRDefault="00462164" w:rsidP="00462164">
      <w:pPr>
        <w:spacing w:beforeLines="50" w:before="120" w:afterLines="50" w:after="120"/>
        <w:rPr>
          <w:b/>
          <w:lang w:val="en-US" w:eastAsia="zh-CN"/>
        </w:rPr>
      </w:pPr>
      <w:r w:rsidRPr="00950AFD">
        <w:rPr>
          <w:b/>
          <w:lang w:val="en-US" w:eastAsia="zh-CN"/>
        </w:rPr>
        <w:t>P</w:t>
      </w:r>
      <w:r w:rsidRPr="00950AFD">
        <w:rPr>
          <w:rFonts w:hint="eastAsia"/>
          <w:b/>
          <w:lang w:val="en-US" w:eastAsia="zh-CN"/>
        </w:rPr>
        <w:t>roposal 2: T</w:t>
      </w:r>
      <w:r w:rsidRPr="00950AFD">
        <w:rPr>
          <w:b/>
          <w:lang w:val="en-US"/>
        </w:rPr>
        <w:t>he UE is in Multi-Rx operation for</w:t>
      </w:r>
      <w:r w:rsidRPr="00950AFD">
        <w:rPr>
          <w:rFonts w:hint="eastAsia"/>
          <w:b/>
          <w:lang w:val="en-US"/>
        </w:rPr>
        <w:t xml:space="preserve"> L3 measurement </w:t>
      </w:r>
      <w:r w:rsidRPr="00950AFD">
        <w:rPr>
          <w:b/>
          <w:lang w:val="en-US"/>
        </w:rPr>
        <w:t>if following condition is met:</w:t>
      </w:r>
    </w:p>
    <w:p w:rsidR="00462164" w:rsidRPr="00950AFD" w:rsidRDefault="00462164" w:rsidP="00462164">
      <w:pPr>
        <w:pStyle w:val="af8"/>
        <w:numPr>
          <w:ilvl w:val="0"/>
          <w:numId w:val="22"/>
        </w:numPr>
        <w:spacing w:before="0" w:afterLines="50" w:after="120" w:line="240" w:lineRule="auto"/>
        <w:ind w:firstLineChars="0"/>
        <w:rPr>
          <w:b/>
          <w:sz w:val="20"/>
          <w:szCs w:val="20"/>
          <w:lang w:val="en-US"/>
        </w:rPr>
      </w:pPr>
      <w:r w:rsidRPr="00950AFD">
        <w:rPr>
          <w:rFonts w:hint="eastAsia"/>
          <w:b/>
          <w:sz w:val="20"/>
          <w:szCs w:val="20"/>
          <w:lang w:val="en-US"/>
        </w:rPr>
        <w:t xml:space="preserve">UE is configured with group-based beam reporting (GBBR) report, or </w:t>
      </w:r>
    </w:p>
    <w:p w:rsidR="00EE7211" w:rsidRPr="00136C0F" w:rsidRDefault="00462164" w:rsidP="002F230E">
      <w:pPr>
        <w:pStyle w:val="af8"/>
        <w:numPr>
          <w:ilvl w:val="0"/>
          <w:numId w:val="22"/>
        </w:numPr>
        <w:spacing w:before="0" w:afterLines="50" w:after="120" w:line="240" w:lineRule="auto"/>
        <w:ind w:firstLineChars="0"/>
        <w:rPr>
          <w:b/>
          <w:sz w:val="20"/>
          <w:szCs w:val="20"/>
          <w:lang w:val="en-US"/>
        </w:rPr>
      </w:pPr>
      <w:r w:rsidRPr="00950AFD">
        <w:rPr>
          <w:rFonts w:hint="eastAsia"/>
          <w:b/>
          <w:sz w:val="20"/>
          <w:szCs w:val="20"/>
          <w:lang w:val="en-US"/>
        </w:rPr>
        <w:t xml:space="preserve">UE is configured with Rel-19 NW signaling for Multi-Rx based L3 measurement. </w:t>
      </w:r>
    </w:p>
    <w:p w:rsidR="00136C0F" w:rsidRPr="00136C0F" w:rsidRDefault="00136C0F" w:rsidP="00136C0F">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3: For Multi-Rx based L3 measurement, </w:t>
      </w:r>
      <w:r w:rsidRPr="00136C0F">
        <w:rPr>
          <w:rFonts w:eastAsia="DengXian" w:hint="eastAsia"/>
          <w:b/>
          <w:kern w:val="2"/>
          <w:lang w:eastAsia="zh-CN"/>
        </w:rPr>
        <w:t>o</w:t>
      </w:r>
      <w:r w:rsidRPr="00136C0F">
        <w:rPr>
          <w:rFonts w:eastAsia="DengXian"/>
          <w:b/>
          <w:kern w:val="2"/>
        </w:rPr>
        <w:t>ne searcher is</w:t>
      </w:r>
      <w:r w:rsidRPr="00136C0F">
        <w:rPr>
          <w:rFonts w:eastAsia="DengXian" w:hint="eastAsia"/>
          <w:b/>
          <w:kern w:val="2"/>
          <w:lang w:eastAsia="zh-CN"/>
        </w:rPr>
        <w:t xml:space="preserve"> assumed </w:t>
      </w:r>
      <w:r w:rsidRPr="00136C0F">
        <w:rPr>
          <w:rFonts w:eastAsia="DengXian"/>
          <w:b/>
          <w:kern w:val="2"/>
        </w:rPr>
        <w:t>for single carrier</w:t>
      </w:r>
      <w:r w:rsidRPr="00136C0F">
        <w:rPr>
          <w:rFonts w:hint="eastAsia"/>
          <w:b/>
          <w:lang w:val="en-US" w:eastAsia="zh-CN"/>
        </w:rPr>
        <w:t xml:space="preserve">. </w:t>
      </w:r>
    </w:p>
    <w:p w:rsidR="00136C0F" w:rsidRPr="00136C0F" w:rsidRDefault="00136C0F" w:rsidP="00136C0F">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4: With the assumption in proposal 3, additional processing time due to multiple SSBs within one SMTC can be added in the delay requirements. </w:t>
      </w:r>
    </w:p>
    <w:p w:rsidR="00136C0F" w:rsidRPr="00136C0F" w:rsidRDefault="00136C0F" w:rsidP="00136C0F">
      <w:pPr>
        <w:spacing w:beforeLines="50" w:before="120" w:afterLines="50" w:after="120"/>
        <w:rPr>
          <w:b/>
          <w:lang w:val="en-US" w:eastAsia="zh-CN"/>
        </w:rPr>
      </w:pPr>
      <w:r w:rsidRPr="00136C0F">
        <w:rPr>
          <w:b/>
          <w:lang w:val="en-US"/>
        </w:rPr>
        <w:t>P</w:t>
      </w:r>
      <w:r w:rsidRPr="00136C0F">
        <w:rPr>
          <w:rFonts w:hint="eastAsia"/>
          <w:b/>
          <w:lang w:val="en-US"/>
        </w:rPr>
        <w:t xml:space="preserve">roposal </w:t>
      </w:r>
      <w:r w:rsidRPr="00136C0F">
        <w:rPr>
          <w:rFonts w:hint="eastAsia"/>
          <w:b/>
          <w:lang w:val="en-US" w:eastAsia="zh-CN"/>
        </w:rPr>
        <w:t>5</w:t>
      </w:r>
      <w:r w:rsidRPr="00136C0F">
        <w:rPr>
          <w:rFonts w:hint="eastAsia"/>
          <w:b/>
          <w:lang w:val="en-US"/>
        </w:rPr>
        <w:t xml:space="preserve">: </w:t>
      </w:r>
      <w:r w:rsidRPr="00136C0F">
        <w:rPr>
          <w:rFonts w:hint="eastAsia"/>
          <w:b/>
          <w:lang w:val="en-US" w:eastAsia="zh-CN"/>
        </w:rPr>
        <w:t xml:space="preserve">The power consumption issue can be resolved by UE indication of Multi-Rx preference for L3 measurement and further discuss whether to reuse the existing signaling. </w:t>
      </w:r>
    </w:p>
    <w:p w:rsidR="00136C0F" w:rsidRPr="00136C0F" w:rsidRDefault="00136C0F" w:rsidP="00136C0F">
      <w:pPr>
        <w:spacing w:beforeLines="50" w:before="120" w:afterLines="50" w:after="120"/>
        <w:rPr>
          <w:b/>
          <w:lang w:val="en-US" w:eastAsia="zh-CN"/>
        </w:rPr>
      </w:pPr>
      <w:r w:rsidRPr="00136C0F">
        <w:rPr>
          <w:b/>
          <w:lang w:val="en-US"/>
        </w:rPr>
        <w:t>P</w:t>
      </w:r>
      <w:r w:rsidRPr="00136C0F">
        <w:rPr>
          <w:rFonts w:hint="eastAsia"/>
          <w:b/>
          <w:lang w:val="en-US"/>
        </w:rPr>
        <w:t xml:space="preserve">roposal </w:t>
      </w:r>
      <w:r w:rsidRPr="00136C0F">
        <w:rPr>
          <w:rFonts w:hint="eastAsia"/>
          <w:b/>
          <w:lang w:val="en-US" w:eastAsia="zh-CN"/>
        </w:rPr>
        <w:t>6</w:t>
      </w:r>
      <w:r w:rsidRPr="00136C0F">
        <w:rPr>
          <w:rFonts w:hint="eastAsia"/>
          <w:b/>
          <w:lang w:val="en-US"/>
        </w:rPr>
        <w:t xml:space="preserve">: </w:t>
      </w:r>
      <w:r w:rsidRPr="00136C0F">
        <w:rPr>
          <w:rFonts w:hint="eastAsia"/>
          <w:b/>
          <w:lang w:val="en-US" w:eastAsia="zh-CN"/>
        </w:rPr>
        <w:t xml:space="preserve">No need to deprioritize DRX case. </w:t>
      </w:r>
    </w:p>
    <w:p w:rsidR="00136C0F" w:rsidRPr="00136C0F" w:rsidRDefault="00136C0F" w:rsidP="00136C0F">
      <w:pPr>
        <w:spacing w:beforeLines="100" w:before="240"/>
        <w:rPr>
          <w:b/>
          <w:lang w:val="en-US" w:eastAsia="zh-CN"/>
        </w:rPr>
      </w:pPr>
      <w:r w:rsidRPr="00136C0F">
        <w:rPr>
          <w:b/>
          <w:lang w:val="en-US" w:eastAsia="zh-CN"/>
        </w:rPr>
        <w:lastRenderedPageBreak/>
        <w:t>P</w:t>
      </w:r>
      <w:r w:rsidRPr="00136C0F">
        <w:rPr>
          <w:rFonts w:hint="eastAsia"/>
          <w:b/>
          <w:lang w:val="en-US" w:eastAsia="zh-CN"/>
        </w:rPr>
        <w:t xml:space="preserve">roposal 7: For UE supporting Multi-Rx operation for L3 measurement, </w:t>
      </w:r>
      <w:r w:rsidRPr="00136C0F">
        <w:rPr>
          <w:b/>
          <w:lang w:val="en-US" w:eastAsia="zh-CN"/>
        </w:rPr>
        <w:t>the</w:t>
      </w:r>
      <w:r w:rsidRPr="00136C0F">
        <w:rPr>
          <w:rFonts w:hint="eastAsia"/>
          <w:b/>
          <w:lang w:val="en-US" w:eastAsia="zh-CN"/>
        </w:rPr>
        <w:t xml:space="preserve"> Rx BSF can be reduced to 2, 4 or 6 according to the UE capability. </w:t>
      </w:r>
    </w:p>
    <w:p w:rsidR="00136C0F" w:rsidRPr="00136C0F" w:rsidRDefault="00136C0F" w:rsidP="00136C0F">
      <w:pPr>
        <w:spacing w:beforeLines="50" w:before="120" w:after="120"/>
        <w:rPr>
          <w:b/>
          <w:lang w:val="en-US" w:eastAsia="zh-CN"/>
        </w:rPr>
      </w:pPr>
      <w:r w:rsidRPr="00136C0F">
        <w:rPr>
          <w:b/>
          <w:lang w:val="en-US" w:eastAsia="zh-CN"/>
        </w:rPr>
        <w:t>P</w:t>
      </w:r>
      <w:r w:rsidRPr="00136C0F">
        <w:rPr>
          <w:rFonts w:hint="eastAsia"/>
          <w:b/>
          <w:lang w:val="en-US" w:eastAsia="zh-CN"/>
        </w:rPr>
        <w:t xml:space="preserve">roposal 8: The reduced Rx BSF in proposal 7 can be applied to: </w:t>
      </w:r>
    </w:p>
    <w:p w:rsidR="00136C0F" w:rsidRPr="00136C0F" w:rsidRDefault="00136C0F" w:rsidP="00136C0F">
      <w:pPr>
        <w:pStyle w:val="af8"/>
        <w:numPr>
          <w:ilvl w:val="0"/>
          <w:numId w:val="25"/>
        </w:numPr>
        <w:spacing w:beforeLines="50" w:before="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SSS_sync_intra</w:t>
      </w:r>
      <w:proofErr w:type="spellEnd"/>
      <w:r w:rsidRPr="00136C0F">
        <w:rPr>
          <w:rFonts w:hint="eastAsia"/>
          <w:b/>
          <w:bCs/>
          <w:sz w:val="20"/>
          <w:szCs w:val="20"/>
        </w:rPr>
        <w:t xml:space="preserve">, </w:t>
      </w:r>
      <w:proofErr w:type="spellStart"/>
      <w:r w:rsidRPr="00136C0F">
        <w:rPr>
          <w:sz w:val="20"/>
          <w:szCs w:val="20"/>
        </w:rPr>
        <w:t>T</w:t>
      </w:r>
      <w:r w:rsidRPr="00136C0F">
        <w:rPr>
          <w:sz w:val="20"/>
          <w:szCs w:val="20"/>
          <w:vertAlign w:val="subscript"/>
        </w:rPr>
        <w:t>SSB_time_index_intra</w:t>
      </w:r>
      <w:proofErr w:type="spellEnd"/>
      <w:r w:rsidRPr="00136C0F">
        <w:rPr>
          <w:rFonts w:hint="eastAsia"/>
          <w:b/>
          <w:bCs/>
          <w:sz w:val="20"/>
          <w:szCs w:val="20"/>
        </w:rPr>
        <w:t xml:space="preserve"> </w:t>
      </w:r>
      <w:r w:rsidRPr="00136C0F">
        <w:rPr>
          <w:b/>
          <w:bCs/>
          <w:sz w:val="20"/>
          <w:szCs w:val="20"/>
        </w:rPr>
        <w:t xml:space="preserve">and </w:t>
      </w:r>
      <w:proofErr w:type="spellStart"/>
      <w:r w:rsidRPr="00136C0F">
        <w:rPr>
          <w:b/>
          <w:bCs/>
          <w:sz w:val="20"/>
          <w:szCs w:val="20"/>
        </w:rPr>
        <w:t>T</w:t>
      </w:r>
      <w:r w:rsidRPr="00136C0F">
        <w:rPr>
          <w:b/>
          <w:bCs/>
          <w:sz w:val="20"/>
          <w:szCs w:val="20"/>
          <w:vertAlign w:val="subscript"/>
        </w:rPr>
        <w:t>SSB_measurement_period_intra</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w:t>
      </w:r>
      <w:r w:rsidRPr="00136C0F">
        <w:rPr>
          <w:b/>
          <w:sz w:val="20"/>
          <w:szCs w:val="20"/>
          <w:lang w:val="en-US"/>
        </w:rPr>
        <w:t>ntra-frequency measurement</w:t>
      </w:r>
      <w:r w:rsidRPr="00136C0F">
        <w:rPr>
          <w:rFonts w:hint="eastAsia"/>
          <w:b/>
          <w:sz w:val="20"/>
          <w:szCs w:val="20"/>
          <w:lang w:val="en-US"/>
        </w:rPr>
        <w:t xml:space="preserve"> with and without gap; </w:t>
      </w:r>
    </w:p>
    <w:p w:rsidR="00136C0F" w:rsidRPr="00136C0F" w:rsidRDefault="00136C0F" w:rsidP="00136C0F">
      <w:pPr>
        <w:pStyle w:val="af8"/>
        <w:numPr>
          <w:ilvl w:val="0"/>
          <w:numId w:val="25"/>
        </w:numPr>
        <w:spacing w:beforeLines="50" w:before="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Pr="00136C0F">
        <w:rPr>
          <w:rFonts w:hint="eastAsia"/>
          <w:b/>
          <w:sz w:val="20"/>
          <w:szCs w:val="20"/>
          <w:lang w:val="en-US"/>
        </w:rPr>
        <w:t xml:space="preserve"> with and without gap; </w:t>
      </w:r>
    </w:p>
    <w:p w:rsidR="00136C0F" w:rsidRPr="00136C0F" w:rsidRDefault="00136C0F" w:rsidP="00136C0F">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Pr="00136C0F">
        <w:rPr>
          <w:rFonts w:hint="eastAsia"/>
          <w:b/>
          <w:sz w:val="20"/>
          <w:szCs w:val="20"/>
          <w:lang w:val="en-US"/>
        </w:rPr>
        <w:t xml:space="preserve">for </w:t>
      </w:r>
      <w:r w:rsidRPr="00136C0F">
        <w:rPr>
          <w:b/>
          <w:sz w:val="20"/>
          <w:szCs w:val="20"/>
          <w:lang w:val="en-US"/>
        </w:rPr>
        <w:t>FR1-FR2 HO and FR2-FR2 HO</w:t>
      </w:r>
      <w:r w:rsidRPr="00136C0F">
        <w:rPr>
          <w:rFonts w:hint="eastAsia"/>
          <w:b/>
          <w:sz w:val="20"/>
          <w:szCs w:val="20"/>
          <w:lang w:val="en-US"/>
        </w:rPr>
        <w:t xml:space="preserve">; </w:t>
      </w:r>
    </w:p>
    <w:p w:rsidR="00136C0F" w:rsidRPr="00136C0F" w:rsidRDefault="00136C0F" w:rsidP="00136C0F">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Pr="00136C0F">
        <w:rPr>
          <w:b/>
          <w:sz w:val="20"/>
          <w:szCs w:val="20"/>
          <w:lang w:eastAsia="ko-KR"/>
        </w:rPr>
        <w:t>T</w:t>
      </w:r>
      <w:r w:rsidRPr="00136C0F">
        <w:rPr>
          <w:b/>
          <w:sz w:val="20"/>
          <w:szCs w:val="20"/>
          <w:vertAlign w:val="subscript"/>
          <w:lang w:eastAsia="ko-KR"/>
        </w:rPr>
        <w:t>identify_inter_NR</w:t>
      </w:r>
      <w:proofErr w:type="spellEnd"/>
      <w:r w:rsidRPr="00136C0F">
        <w:rPr>
          <w:b/>
          <w:sz w:val="20"/>
          <w:szCs w:val="20"/>
          <w:vertAlign w:val="subscript"/>
          <w:lang w:eastAsia="ko-KR"/>
        </w:rPr>
        <w:t xml:space="preserve">, </w:t>
      </w:r>
      <w:proofErr w:type="spellStart"/>
      <w:r w:rsidRPr="00136C0F">
        <w:rPr>
          <w:b/>
          <w:sz w:val="20"/>
          <w:szCs w:val="20"/>
          <w:vertAlign w:val="subscript"/>
          <w:lang w:eastAsia="ko-KR"/>
        </w:rPr>
        <w:t>i</w:t>
      </w:r>
      <w:proofErr w:type="spellEnd"/>
      <w:r w:rsidRPr="00136C0F">
        <w:rPr>
          <w:rFonts w:hint="eastAsia"/>
          <w:b/>
          <w:sz w:val="20"/>
          <w:szCs w:val="20"/>
        </w:rPr>
        <w:t xml:space="preserve"> for </w:t>
      </w:r>
      <w:r w:rsidRPr="00136C0F">
        <w:rPr>
          <w:b/>
          <w:sz w:val="20"/>
          <w:szCs w:val="20"/>
          <w:lang w:val="en-US"/>
        </w:rPr>
        <w:t>RRC Re-establishment</w:t>
      </w:r>
      <w:r w:rsidRPr="00136C0F">
        <w:rPr>
          <w:rFonts w:hint="eastAsia"/>
          <w:b/>
          <w:sz w:val="20"/>
          <w:szCs w:val="20"/>
          <w:lang w:val="en-US"/>
        </w:rPr>
        <w:t xml:space="preserve"> delay; </w:t>
      </w:r>
    </w:p>
    <w:p w:rsidR="00136C0F" w:rsidRPr="00136C0F" w:rsidRDefault="00136C0F" w:rsidP="00136C0F">
      <w:pPr>
        <w:pStyle w:val="af8"/>
        <w:numPr>
          <w:ilvl w:val="0"/>
          <w:numId w:val="25"/>
        </w:numPr>
        <w:spacing w:beforeLines="50" w:before="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136C0F" w:rsidRPr="00FB21DA" w:rsidRDefault="00136C0F" w:rsidP="00136C0F">
      <w:pPr>
        <w:pStyle w:val="af0"/>
        <w:rPr>
          <w:b/>
          <w:lang w:val="en-US" w:eastAsia="zh-CN"/>
        </w:rPr>
      </w:pPr>
      <w:r w:rsidRPr="00136C0F">
        <w:rPr>
          <w:b/>
          <w:lang w:val="en-US"/>
        </w:rPr>
        <w:t>P</w:t>
      </w:r>
      <w:r w:rsidRPr="00136C0F">
        <w:rPr>
          <w:rFonts w:hint="eastAsia"/>
          <w:b/>
          <w:lang w:val="en-US"/>
        </w:rPr>
        <w:t xml:space="preserve">roposal </w:t>
      </w:r>
      <w:r w:rsidRPr="00136C0F">
        <w:rPr>
          <w:rFonts w:hint="eastAsia"/>
          <w:b/>
          <w:lang w:val="en-US" w:eastAsia="zh-CN"/>
        </w:rPr>
        <w:t>9</w:t>
      </w:r>
      <w:r w:rsidRPr="00136C0F">
        <w:rPr>
          <w:rFonts w:hint="eastAsia"/>
          <w:b/>
          <w:lang w:val="en-US"/>
        </w:rPr>
        <w:t xml:space="preserve">: The reduced Rx BSF in proposal </w:t>
      </w:r>
      <w:r w:rsidRPr="00136C0F">
        <w:rPr>
          <w:rFonts w:hint="eastAsia"/>
          <w:b/>
          <w:lang w:val="en-US" w:eastAsia="zh-CN"/>
        </w:rPr>
        <w:t>7</w:t>
      </w:r>
      <w:r w:rsidRPr="00136C0F">
        <w:rPr>
          <w:rFonts w:hint="eastAsia"/>
          <w:b/>
          <w:lang w:val="en-US"/>
        </w:rPr>
        <w:t xml:space="preserve"> can be applied to</w:t>
      </w:r>
      <w:r w:rsidRPr="00136C0F">
        <w:rPr>
          <w:rFonts w:hint="eastAsia"/>
          <w:b/>
          <w:lang w:val="en-US" w:eastAsia="zh-CN"/>
        </w:rPr>
        <w:t xml:space="preserve"> the associated SSB in CSI-RS based measurement, CHO and DAPS HO with no specification impact.</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E5228B" w:rsidRPr="001B7748" w:rsidRDefault="00502B87" w:rsidP="004A2A90">
      <w:pPr>
        <w:pStyle w:val="af8"/>
        <w:numPr>
          <w:ilvl w:val="0"/>
          <w:numId w:val="3"/>
        </w:numPr>
        <w:tabs>
          <w:tab w:val="left" w:pos="360"/>
        </w:tabs>
        <w:spacing w:before="120" w:line="240" w:lineRule="auto"/>
        <w:ind w:hangingChars="210"/>
        <w:rPr>
          <w:sz w:val="20"/>
        </w:rPr>
      </w:pPr>
      <w:bookmarkStart w:id="2" w:name="OLE_LINK9"/>
      <w:bookmarkStart w:id="3" w:name="OLE_LINK10"/>
      <w:r w:rsidRPr="001B7748">
        <w:rPr>
          <w:sz w:val="20"/>
        </w:rPr>
        <w:t>R4-</w:t>
      </w:r>
      <w:bookmarkStart w:id="4" w:name="OLE_LINK7"/>
      <w:r w:rsidRPr="001B7748">
        <w:rPr>
          <w:sz w:val="20"/>
        </w:rPr>
        <w:t>2414026</w:t>
      </w:r>
      <w:bookmarkEnd w:id="4"/>
      <w:r w:rsidRPr="001B7748">
        <w:rPr>
          <w:rFonts w:hint="eastAsia"/>
          <w:sz w:val="20"/>
        </w:rPr>
        <w:t xml:space="preserve">, </w:t>
      </w:r>
      <w:r w:rsidRPr="001B7748">
        <w:rPr>
          <w:sz w:val="20"/>
        </w:rPr>
        <w:t>WF for NR_RRM_Ph5_Part1</w:t>
      </w:r>
      <w:r w:rsidR="00E5228B" w:rsidRPr="001B7748">
        <w:rPr>
          <w:rFonts w:hint="eastAsia"/>
          <w:sz w:val="20"/>
        </w:rPr>
        <w:t>,</w:t>
      </w:r>
      <w:r w:rsidR="00E5228B" w:rsidRPr="001B7748">
        <w:rPr>
          <w:sz w:val="20"/>
        </w:rPr>
        <w:t xml:space="preserve"> </w:t>
      </w:r>
      <w:r w:rsidR="00E5228B" w:rsidRPr="001B7748">
        <w:rPr>
          <w:rFonts w:hint="eastAsia"/>
          <w:sz w:val="20"/>
        </w:rPr>
        <w:t>Apple</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2"/>
      <w:bookmarkEnd w:id="3"/>
      <w:r w:rsidRPr="001B7748">
        <w:rPr>
          <w:rFonts w:hint="eastAsia"/>
          <w:sz w:val="20"/>
        </w:rPr>
        <w:t>2</w:t>
      </w:r>
    </w:p>
    <w:p w:rsidR="00294F7A" w:rsidRPr="001B7748" w:rsidRDefault="00056071" w:rsidP="004A2A90">
      <w:pPr>
        <w:pStyle w:val="af8"/>
        <w:numPr>
          <w:ilvl w:val="0"/>
          <w:numId w:val="3"/>
        </w:numPr>
        <w:tabs>
          <w:tab w:val="left" w:pos="360"/>
        </w:tabs>
        <w:spacing w:before="120" w:line="240" w:lineRule="auto"/>
        <w:ind w:hangingChars="210"/>
        <w:rPr>
          <w:sz w:val="20"/>
        </w:rPr>
      </w:pPr>
      <w:r w:rsidRPr="001B7748">
        <w:rPr>
          <w:sz w:val="20"/>
        </w:rPr>
        <w:t>R4-2411813</w:t>
      </w:r>
      <w:r w:rsidR="004A2A90">
        <w:rPr>
          <w:rFonts w:hint="eastAsia"/>
          <w:sz w:val="20"/>
        </w:rPr>
        <w:t>,</w:t>
      </w:r>
      <w:r w:rsidRPr="001B7748">
        <w:rPr>
          <w:rFonts w:hint="eastAsia"/>
          <w:sz w:val="20"/>
        </w:rPr>
        <w:t xml:space="preserve"> </w:t>
      </w:r>
      <w:r w:rsidRPr="001B7748">
        <w:rPr>
          <w:sz w:val="20"/>
        </w:rPr>
        <w:t>Topic summary for [112][218] NR_RRM_Ph5_Part1</w:t>
      </w:r>
      <w:r w:rsidR="004D7D0E" w:rsidRPr="001B7748">
        <w:rPr>
          <w:rFonts w:hint="eastAsia"/>
          <w:sz w:val="20"/>
        </w:rPr>
        <w:t>,</w:t>
      </w:r>
      <w:r w:rsidR="004D7D0E" w:rsidRPr="001B7748">
        <w:rPr>
          <w:sz w:val="20"/>
        </w:rPr>
        <w:t xml:space="preserve"> </w:t>
      </w:r>
      <w:r w:rsidR="004D7D0E" w:rsidRPr="001B7748">
        <w:rPr>
          <w:rFonts w:hint="eastAsia"/>
          <w:sz w:val="20"/>
        </w:rPr>
        <w:t>Apple</w:t>
      </w:r>
      <w:r w:rsidR="004D7D0E" w:rsidRPr="001B7748">
        <w:rPr>
          <w:sz w:val="20"/>
        </w:rPr>
        <w:t>, RAN</w:t>
      </w:r>
      <w:r w:rsidR="004D7D0E" w:rsidRPr="001B7748">
        <w:rPr>
          <w:rFonts w:hint="eastAsia"/>
          <w:sz w:val="20"/>
        </w:rPr>
        <w:t>4</w:t>
      </w:r>
      <w:r w:rsidR="004D7D0E" w:rsidRPr="001B7748">
        <w:rPr>
          <w:sz w:val="20"/>
        </w:rPr>
        <w:t>#1</w:t>
      </w:r>
      <w:r w:rsidR="00D71FD9" w:rsidRPr="001B7748">
        <w:rPr>
          <w:rFonts w:hint="eastAsia"/>
          <w:sz w:val="20"/>
        </w:rPr>
        <w:t>1</w:t>
      </w:r>
      <w:r w:rsidRPr="001B7748">
        <w:rPr>
          <w:rFonts w:hint="eastAsia"/>
          <w:sz w:val="20"/>
        </w:rPr>
        <w:t>2</w:t>
      </w:r>
    </w:p>
    <w:sectPr w:rsidR="00294F7A" w:rsidRPr="001B774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D33" w:rsidRDefault="00BC4D33">
      <w:r>
        <w:separator/>
      </w:r>
    </w:p>
  </w:endnote>
  <w:endnote w:type="continuationSeparator" w:id="0">
    <w:p w:rsidR="00BC4D33" w:rsidRDefault="00BC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D33" w:rsidRDefault="00BC4D33">
      <w:r>
        <w:separator/>
      </w:r>
    </w:p>
  </w:footnote>
  <w:footnote w:type="continuationSeparator" w:id="0">
    <w:p w:rsidR="00BC4D33" w:rsidRDefault="00BC4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6">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17">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5"/>
  </w:num>
  <w:num w:numId="7">
    <w:abstractNumId w:val="10"/>
  </w:num>
  <w:num w:numId="8">
    <w:abstractNumId w:val="0"/>
  </w:num>
  <w:num w:numId="9">
    <w:abstractNumId w:val="15"/>
  </w:num>
  <w:num w:numId="10">
    <w:abstractNumId w:val="4"/>
  </w:num>
  <w:num w:numId="11">
    <w:abstractNumId w:val="15"/>
  </w:num>
  <w:num w:numId="12">
    <w:abstractNumId w:val="11"/>
  </w:num>
  <w:num w:numId="13">
    <w:abstractNumId w:val="4"/>
  </w:num>
  <w:num w:numId="14">
    <w:abstractNumId w:val="17"/>
  </w:num>
  <w:num w:numId="15">
    <w:abstractNumId w:val="2"/>
  </w:num>
  <w:num w:numId="16">
    <w:abstractNumId w:val="7"/>
  </w:num>
  <w:num w:numId="17">
    <w:abstractNumId w:val="10"/>
  </w:num>
  <w:num w:numId="18">
    <w:abstractNumId w:val="11"/>
  </w:num>
  <w:num w:numId="19">
    <w:abstractNumId w:val="17"/>
  </w:num>
  <w:num w:numId="20">
    <w:abstractNumId w:val="5"/>
  </w:num>
  <w:num w:numId="21">
    <w:abstractNumId w:val="10"/>
  </w:num>
  <w:num w:numId="22">
    <w:abstractNumId w:val="6"/>
  </w:num>
  <w:num w:numId="23">
    <w:abstractNumId w:val="16"/>
  </w:num>
  <w:num w:numId="24">
    <w:abstractNumId w:val="8"/>
  </w:num>
  <w:num w:numId="25">
    <w:abstractNumId w:val="1"/>
  </w:num>
  <w:num w:numId="26">
    <w:abstractNumId w:val="10"/>
  </w:num>
  <w:num w:numId="27">
    <w:abstractNumId w:val="10"/>
  </w:num>
  <w:num w:numId="2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D30"/>
    <w:rsid w:val="00015E1E"/>
    <w:rsid w:val="00016509"/>
    <w:rsid w:val="00016B71"/>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7446"/>
    <w:rsid w:val="00060586"/>
    <w:rsid w:val="00060D43"/>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3429"/>
    <w:rsid w:val="00113F53"/>
    <w:rsid w:val="001144D4"/>
    <w:rsid w:val="001146D4"/>
    <w:rsid w:val="00114A27"/>
    <w:rsid w:val="00114D9D"/>
    <w:rsid w:val="00114EAB"/>
    <w:rsid w:val="001159A5"/>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995"/>
    <w:rsid w:val="00127C4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F28"/>
    <w:rsid w:val="001735C2"/>
    <w:rsid w:val="00174245"/>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6C50"/>
    <w:rsid w:val="001A6C6E"/>
    <w:rsid w:val="001A6D93"/>
    <w:rsid w:val="001A6EEA"/>
    <w:rsid w:val="001A7125"/>
    <w:rsid w:val="001A733B"/>
    <w:rsid w:val="001A7B92"/>
    <w:rsid w:val="001B0918"/>
    <w:rsid w:val="001B249D"/>
    <w:rsid w:val="001B2AD7"/>
    <w:rsid w:val="001B32B4"/>
    <w:rsid w:val="001B3C6D"/>
    <w:rsid w:val="001B538C"/>
    <w:rsid w:val="001B54ED"/>
    <w:rsid w:val="001B68F4"/>
    <w:rsid w:val="001B6B7B"/>
    <w:rsid w:val="001B6C29"/>
    <w:rsid w:val="001B70B3"/>
    <w:rsid w:val="001B73FD"/>
    <w:rsid w:val="001B7748"/>
    <w:rsid w:val="001C1C99"/>
    <w:rsid w:val="001C2525"/>
    <w:rsid w:val="001C29B4"/>
    <w:rsid w:val="001C29E5"/>
    <w:rsid w:val="001C41B8"/>
    <w:rsid w:val="001C4306"/>
    <w:rsid w:val="001C4F1D"/>
    <w:rsid w:val="001C53A3"/>
    <w:rsid w:val="001C548B"/>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C82"/>
    <w:rsid w:val="00236AAE"/>
    <w:rsid w:val="0023733D"/>
    <w:rsid w:val="00237384"/>
    <w:rsid w:val="00237469"/>
    <w:rsid w:val="00237954"/>
    <w:rsid w:val="0024033A"/>
    <w:rsid w:val="00240C97"/>
    <w:rsid w:val="002411F5"/>
    <w:rsid w:val="00242397"/>
    <w:rsid w:val="00242827"/>
    <w:rsid w:val="00244DD5"/>
    <w:rsid w:val="002459C7"/>
    <w:rsid w:val="00246FF9"/>
    <w:rsid w:val="002471C8"/>
    <w:rsid w:val="00247277"/>
    <w:rsid w:val="00247AC7"/>
    <w:rsid w:val="00250304"/>
    <w:rsid w:val="0025033D"/>
    <w:rsid w:val="002504A4"/>
    <w:rsid w:val="0025102F"/>
    <w:rsid w:val="002514A4"/>
    <w:rsid w:val="002519CF"/>
    <w:rsid w:val="002519FD"/>
    <w:rsid w:val="00251F92"/>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A02F3"/>
    <w:rsid w:val="002A03CF"/>
    <w:rsid w:val="002A0A0B"/>
    <w:rsid w:val="002A0EF8"/>
    <w:rsid w:val="002A2094"/>
    <w:rsid w:val="002A2095"/>
    <w:rsid w:val="002A357E"/>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1D4F"/>
    <w:rsid w:val="002D1DF9"/>
    <w:rsid w:val="002D1EF9"/>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2E5A"/>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789"/>
    <w:rsid w:val="00300B51"/>
    <w:rsid w:val="00300DF6"/>
    <w:rsid w:val="0030188F"/>
    <w:rsid w:val="0030255E"/>
    <w:rsid w:val="00302A08"/>
    <w:rsid w:val="00302C22"/>
    <w:rsid w:val="00303416"/>
    <w:rsid w:val="00303917"/>
    <w:rsid w:val="00303C3D"/>
    <w:rsid w:val="00304554"/>
    <w:rsid w:val="00306A65"/>
    <w:rsid w:val="00306BCE"/>
    <w:rsid w:val="00306EEE"/>
    <w:rsid w:val="00307975"/>
    <w:rsid w:val="00307EE8"/>
    <w:rsid w:val="00312331"/>
    <w:rsid w:val="0031254B"/>
    <w:rsid w:val="0031254C"/>
    <w:rsid w:val="00313749"/>
    <w:rsid w:val="00313E84"/>
    <w:rsid w:val="00313E96"/>
    <w:rsid w:val="003149DA"/>
    <w:rsid w:val="003151B8"/>
    <w:rsid w:val="003154DE"/>
    <w:rsid w:val="003164F4"/>
    <w:rsid w:val="00316A1C"/>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71"/>
    <w:rsid w:val="00350E23"/>
    <w:rsid w:val="00351874"/>
    <w:rsid w:val="00352376"/>
    <w:rsid w:val="0035240F"/>
    <w:rsid w:val="0035259A"/>
    <w:rsid w:val="00352B43"/>
    <w:rsid w:val="00352BEE"/>
    <w:rsid w:val="00355B4F"/>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5CA"/>
    <w:rsid w:val="003D1BDB"/>
    <w:rsid w:val="003D1CCC"/>
    <w:rsid w:val="003D217C"/>
    <w:rsid w:val="003D2344"/>
    <w:rsid w:val="003D25B2"/>
    <w:rsid w:val="003D2714"/>
    <w:rsid w:val="003D2A41"/>
    <w:rsid w:val="003D3A57"/>
    <w:rsid w:val="003D4831"/>
    <w:rsid w:val="003D5948"/>
    <w:rsid w:val="003D59B7"/>
    <w:rsid w:val="003D609D"/>
    <w:rsid w:val="003D68FF"/>
    <w:rsid w:val="003D6A2E"/>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EAA"/>
    <w:rsid w:val="00406308"/>
    <w:rsid w:val="00410390"/>
    <w:rsid w:val="00410AFD"/>
    <w:rsid w:val="00410F78"/>
    <w:rsid w:val="00411499"/>
    <w:rsid w:val="004139E2"/>
    <w:rsid w:val="00413D8A"/>
    <w:rsid w:val="00413FC7"/>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3B9C"/>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20AB"/>
    <w:rsid w:val="00462164"/>
    <w:rsid w:val="004633AE"/>
    <w:rsid w:val="00463C2B"/>
    <w:rsid w:val="00465220"/>
    <w:rsid w:val="00465A57"/>
    <w:rsid w:val="0046756D"/>
    <w:rsid w:val="004677E9"/>
    <w:rsid w:val="0047023C"/>
    <w:rsid w:val="004718A0"/>
    <w:rsid w:val="00471EAE"/>
    <w:rsid w:val="004721D3"/>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233A"/>
    <w:rsid w:val="004A2A90"/>
    <w:rsid w:val="004A30B4"/>
    <w:rsid w:val="004A4103"/>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46C"/>
    <w:rsid w:val="004B59EB"/>
    <w:rsid w:val="004B5B90"/>
    <w:rsid w:val="004B632F"/>
    <w:rsid w:val="004B688E"/>
    <w:rsid w:val="004B6C0B"/>
    <w:rsid w:val="004B7D85"/>
    <w:rsid w:val="004B7FF8"/>
    <w:rsid w:val="004C04B8"/>
    <w:rsid w:val="004C0B83"/>
    <w:rsid w:val="004C2187"/>
    <w:rsid w:val="004C231F"/>
    <w:rsid w:val="004C236F"/>
    <w:rsid w:val="004C4A33"/>
    <w:rsid w:val="004C5AB3"/>
    <w:rsid w:val="004C5F3C"/>
    <w:rsid w:val="004C6849"/>
    <w:rsid w:val="004C7050"/>
    <w:rsid w:val="004D0584"/>
    <w:rsid w:val="004D1023"/>
    <w:rsid w:val="004D11AD"/>
    <w:rsid w:val="004D274B"/>
    <w:rsid w:val="004D43CB"/>
    <w:rsid w:val="004D4670"/>
    <w:rsid w:val="004D506F"/>
    <w:rsid w:val="004D510E"/>
    <w:rsid w:val="004D570B"/>
    <w:rsid w:val="004D58F0"/>
    <w:rsid w:val="004D62CA"/>
    <w:rsid w:val="004D769C"/>
    <w:rsid w:val="004D7B99"/>
    <w:rsid w:val="004D7D0E"/>
    <w:rsid w:val="004D7EC3"/>
    <w:rsid w:val="004D7F40"/>
    <w:rsid w:val="004E08CB"/>
    <w:rsid w:val="004E1AE5"/>
    <w:rsid w:val="004E1D58"/>
    <w:rsid w:val="004E2DC5"/>
    <w:rsid w:val="004E3016"/>
    <w:rsid w:val="004E3158"/>
    <w:rsid w:val="004E335C"/>
    <w:rsid w:val="004E35B4"/>
    <w:rsid w:val="004E4488"/>
    <w:rsid w:val="004E4BAE"/>
    <w:rsid w:val="004E4FCF"/>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0D3"/>
    <w:rsid w:val="0051541F"/>
    <w:rsid w:val="00515C72"/>
    <w:rsid w:val="00515FD5"/>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522"/>
    <w:rsid w:val="005407FA"/>
    <w:rsid w:val="005414F0"/>
    <w:rsid w:val="00541502"/>
    <w:rsid w:val="0054221C"/>
    <w:rsid w:val="005434D3"/>
    <w:rsid w:val="00543E3B"/>
    <w:rsid w:val="005443DC"/>
    <w:rsid w:val="005445D9"/>
    <w:rsid w:val="005457A1"/>
    <w:rsid w:val="00545DF4"/>
    <w:rsid w:val="005465AE"/>
    <w:rsid w:val="0054770B"/>
    <w:rsid w:val="00550336"/>
    <w:rsid w:val="00550854"/>
    <w:rsid w:val="0055112C"/>
    <w:rsid w:val="0055139B"/>
    <w:rsid w:val="005518D4"/>
    <w:rsid w:val="0055198A"/>
    <w:rsid w:val="00551BC5"/>
    <w:rsid w:val="00551C27"/>
    <w:rsid w:val="00553860"/>
    <w:rsid w:val="00554051"/>
    <w:rsid w:val="005549A5"/>
    <w:rsid w:val="00554C6A"/>
    <w:rsid w:val="005552CE"/>
    <w:rsid w:val="005558E1"/>
    <w:rsid w:val="00556589"/>
    <w:rsid w:val="00556807"/>
    <w:rsid w:val="00556AB0"/>
    <w:rsid w:val="00556D0F"/>
    <w:rsid w:val="00557132"/>
    <w:rsid w:val="0055713D"/>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25D5"/>
    <w:rsid w:val="005B4058"/>
    <w:rsid w:val="005B4954"/>
    <w:rsid w:val="005B512C"/>
    <w:rsid w:val="005B51CD"/>
    <w:rsid w:val="005B54EF"/>
    <w:rsid w:val="005B586F"/>
    <w:rsid w:val="005B5C27"/>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4C7"/>
    <w:rsid w:val="005E6AC1"/>
    <w:rsid w:val="005E7445"/>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EE9"/>
    <w:rsid w:val="005F6978"/>
    <w:rsid w:val="005F72E1"/>
    <w:rsid w:val="00600199"/>
    <w:rsid w:val="00600991"/>
    <w:rsid w:val="00601D38"/>
    <w:rsid w:val="006028F8"/>
    <w:rsid w:val="006029F3"/>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6E91"/>
    <w:rsid w:val="00617FF4"/>
    <w:rsid w:val="00620AB3"/>
    <w:rsid w:val="0062176F"/>
    <w:rsid w:val="00621776"/>
    <w:rsid w:val="0062217F"/>
    <w:rsid w:val="006223F3"/>
    <w:rsid w:val="0062270C"/>
    <w:rsid w:val="006227B2"/>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6F5"/>
    <w:rsid w:val="00675C6C"/>
    <w:rsid w:val="00675D2B"/>
    <w:rsid w:val="00675EF3"/>
    <w:rsid w:val="00676016"/>
    <w:rsid w:val="00676A88"/>
    <w:rsid w:val="00676AB7"/>
    <w:rsid w:val="00680969"/>
    <w:rsid w:val="00681FBB"/>
    <w:rsid w:val="0068248F"/>
    <w:rsid w:val="00682914"/>
    <w:rsid w:val="006829A0"/>
    <w:rsid w:val="00682CCF"/>
    <w:rsid w:val="00683653"/>
    <w:rsid w:val="00683BE4"/>
    <w:rsid w:val="006840B8"/>
    <w:rsid w:val="006845C6"/>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B1D02"/>
    <w:rsid w:val="006B1D44"/>
    <w:rsid w:val="006B1F55"/>
    <w:rsid w:val="006B26F5"/>
    <w:rsid w:val="006B273B"/>
    <w:rsid w:val="006B375A"/>
    <w:rsid w:val="006B43A5"/>
    <w:rsid w:val="006B476E"/>
    <w:rsid w:val="006B67FE"/>
    <w:rsid w:val="006B69D4"/>
    <w:rsid w:val="006B7517"/>
    <w:rsid w:val="006C05FE"/>
    <w:rsid w:val="006C15A1"/>
    <w:rsid w:val="006C1B24"/>
    <w:rsid w:val="006C1B88"/>
    <w:rsid w:val="006C1C02"/>
    <w:rsid w:val="006C2A52"/>
    <w:rsid w:val="006C390D"/>
    <w:rsid w:val="006C452B"/>
    <w:rsid w:val="006C5DDD"/>
    <w:rsid w:val="006C6007"/>
    <w:rsid w:val="006C6936"/>
    <w:rsid w:val="006C7300"/>
    <w:rsid w:val="006C774B"/>
    <w:rsid w:val="006C7AAF"/>
    <w:rsid w:val="006D0478"/>
    <w:rsid w:val="006D0C3F"/>
    <w:rsid w:val="006D13C9"/>
    <w:rsid w:val="006D2094"/>
    <w:rsid w:val="006D2C2A"/>
    <w:rsid w:val="006D2EED"/>
    <w:rsid w:val="006D3937"/>
    <w:rsid w:val="006D464B"/>
    <w:rsid w:val="006D53CA"/>
    <w:rsid w:val="006D68A3"/>
    <w:rsid w:val="006D7472"/>
    <w:rsid w:val="006D7550"/>
    <w:rsid w:val="006D7F17"/>
    <w:rsid w:val="006E0425"/>
    <w:rsid w:val="006E046E"/>
    <w:rsid w:val="006E05C2"/>
    <w:rsid w:val="006E093B"/>
    <w:rsid w:val="006E0EAD"/>
    <w:rsid w:val="006E0FC5"/>
    <w:rsid w:val="006E1102"/>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B6D"/>
    <w:rsid w:val="00700CF1"/>
    <w:rsid w:val="007016DA"/>
    <w:rsid w:val="00701704"/>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786"/>
    <w:rsid w:val="007354AD"/>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A0C"/>
    <w:rsid w:val="00747C33"/>
    <w:rsid w:val="00747CA2"/>
    <w:rsid w:val="0075098C"/>
    <w:rsid w:val="00750AAB"/>
    <w:rsid w:val="00751493"/>
    <w:rsid w:val="00753DD6"/>
    <w:rsid w:val="007544E1"/>
    <w:rsid w:val="00754D81"/>
    <w:rsid w:val="00754ED3"/>
    <w:rsid w:val="007560F8"/>
    <w:rsid w:val="00756416"/>
    <w:rsid w:val="00756C45"/>
    <w:rsid w:val="00756D7B"/>
    <w:rsid w:val="00760189"/>
    <w:rsid w:val="007607EB"/>
    <w:rsid w:val="0076098A"/>
    <w:rsid w:val="0076198E"/>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0A7"/>
    <w:rsid w:val="007903A2"/>
    <w:rsid w:val="0079084B"/>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1EC8"/>
    <w:rsid w:val="007B29C3"/>
    <w:rsid w:val="007B2B03"/>
    <w:rsid w:val="007B3C6D"/>
    <w:rsid w:val="007B3D51"/>
    <w:rsid w:val="007B418D"/>
    <w:rsid w:val="007B48E0"/>
    <w:rsid w:val="007B4B4B"/>
    <w:rsid w:val="007B529D"/>
    <w:rsid w:val="007B5548"/>
    <w:rsid w:val="007B5CC6"/>
    <w:rsid w:val="007B5D65"/>
    <w:rsid w:val="007B5DB8"/>
    <w:rsid w:val="007B75C9"/>
    <w:rsid w:val="007C09CF"/>
    <w:rsid w:val="007C0C07"/>
    <w:rsid w:val="007C10AB"/>
    <w:rsid w:val="007C16B7"/>
    <w:rsid w:val="007C1B87"/>
    <w:rsid w:val="007C2329"/>
    <w:rsid w:val="007C2496"/>
    <w:rsid w:val="007C28D7"/>
    <w:rsid w:val="007C2984"/>
    <w:rsid w:val="007C2FAC"/>
    <w:rsid w:val="007C332C"/>
    <w:rsid w:val="007C569F"/>
    <w:rsid w:val="007C5937"/>
    <w:rsid w:val="007C5B7D"/>
    <w:rsid w:val="007C62A6"/>
    <w:rsid w:val="007C76AF"/>
    <w:rsid w:val="007D0128"/>
    <w:rsid w:val="007D02B3"/>
    <w:rsid w:val="007D1981"/>
    <w:rsid w:val="007D224B"/>
    <w:rsid w:val="007D2969"/>
    <w:rsid w:val="007D2A8E"/>
    <w:rsid w:val="007D345A"/>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0027"/>
    <w:rsid w:val="008011C1"/>
    <w:rsid w:val="008015AF"/>
    <w:rsid w:val="00801815"/>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12DB"/>
    <w:rsid w:val="00821399"/>
    <w:rsid w:val="00821B48"/>
    <w:rsid w:val="00821CAF"/>
    <w:rsid w:val="00821EF3"/>
    <w:rsid w:val="008224E3"/>
    <w:rsid w:val="00822771"/>
    <w:rsid w:val="00823905"/>
    <w:rsid w:val="008239CF"/>
    <w:rsid w:val="00823FE5"/>
    <w:rsid w:val="008248EE"/>
    <w:rsid w:val="0082548B"/>
    <w:rsid w:val="008256A7"/>
    <w:rsid w:val="00825EC2"/>
    <w:rsid w:val="008267D3"/>
    <w:rsid w:val="00827392"/>
    <w:rsid w:val="0082793B"/>
    <w:rsid w:val="0082799B"/>
    <w:rsid w:val="008314CA"/>
    <w:rsid w:val="0083162C"/>
    <w:rsid w:val="0083264B"/>
    <w:rsid w:val="008326CD"/>
    <w:rsid w:val="00833465"/>
    <w:rsid w:val="00834671"/>
    <w:rsid w:val="00834CBF"/>
    <w:rsid w:val="00835257"/>
    <w:rsid w:val="00835B57"/>
    <w:rsid w:val="00835D96"/>
    <w:rsid w:val="00836124"/>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9E2"/>
    <w:rsid w:val="00846052"/>
    <w:rsid w:val="00847BF5"/>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A02"/>
    <w:rsid w:val="008A4E99"/>
    <w:rsid w:val="008A56A7"/>
    <w:rsid w:val="008A5CCE"/>
    <w:rsid w:val="008A6348"/>
    <w:rsid w:val="008A662D"/>
    <w:rsid w:val="008A7764"/>
    <w:rsid w:val="008A7FBC"/>
    <w:rsid w:val="008B09B6"/>
    <w:rsid w:val="008B1045"/>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75A"/>
    <w:rsid w:val="008D288D"/>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C50"/>
    <w:rsid w:val="00910F9E"/>
    <w:rsid w:val="009116E1"/>
    <w:rsid w:val="009119C9"/>
    <w:rsid w:val="00911DB0"/>
    <w:rsid w:val="009120CC"/>
    <w:rsid w:val="00912C2C"/>
    <w:rsid w:val="00912D10"/>
    <w:rsid w:val="00913A6D"/>
    <w:rsid w:val="0091487C"/>
    <w:rsid w:val="00914BD1"/>
    <w:rsid w:val="00914CBC"/>
    <w:rsid w:val="0091597C"/>
    <w:rsid w:val="00915DB1"/>
    <w:rsid w:val="0091681A"/>
    <w:rsid w:val="00916993"/>
    <w:rsid w:val="00916BE1"/>
    <w:rsid w:val="00916EC0"/>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976"/>
    <w:rsid w:val="00933BB8"/>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7FD9"/>
    <w:rsid w:val="00950AFD"/>
    <w:rsid w:val="00951190"/>
    <w:rsid w:val="00951590"/>
    <w:rsid w:val="00952F2D"/>
    <w:rsid w:val="00953422"/>
    <w:rsid w:val="00954257"/>
    <w:rsid w:val="009545AC"/>
    <w:rsid w:val="00955409"/>
    <w:rsid w:val="00955B97"/>
    <w:rsid w:val="00956578"/>
    <w:rsid w:val="00956EBC"/>
    <w:rsid w:val="00957A96"/>
    <w:rsid w:val="009600A0"/>
    <w:rsid w:val="009605A3"/>
    <w:rsid w:val="009612C8"/>
    <w:rsid w:val="00961999"/>
    <w:rsid w:val="00961E22"/>
    <w:rsid w:val="0096315A"/>
    <w:rsid w:val="0096322C"/>
    <w:rsid w:val="009639F3"/>
    <w:rsid w:val="00963D38"/>
    <w:rsid w:val="009655E9"/>
    <w:rsid w:val="00965D5B"/>
    <w:rsid w:val="009662C6"/>
    <w:rsid w:val="0096698D"/>
    <w:rsid w:val="0096756C"/>
    <w:rsid w:val="00967696"/>
    <w:rsid w:val="009677A0"/>
    <w:rsid w:val="009706AC"/>
    <w:rsid w:val="00971588"/>
    <w:rsid w:val="00971D75"/>
    <w:rsid w:val="00972113"/>
    <w:rsid w:val="00972AE4"/>
    <w:rsid w:val="00973146"/>
    <w:rsid w:val="009737D9"/>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555"/>
    <w:rsid w:val="009C57E6"/>
    <w:rsid w:val="009C699E"/>
    <w:rsid w:val="009C69B4"/>
    <w:rsid w:val="009C7234"/>
    <w:rsid w:val="009C7927"/>
    <w:rsid w:val="009C7E40"/>
    <w:rsid w:val="009D0110"/>
    <w:rsid w:val="009D0385"/>
    <w:rsid w:val="009D197B"/>
    <w:rsid w:val="009D3012"/>
    <w:rsid w:val="009D3936"/>
    <w:rsid w:val="009D41B3"/>
    <w:rsid w:val="009D4671"/>
    <w:rsid w:val="009D5203"/>
    <w:rsid w:val="009D61F5"/>
    <w:rsid w:val="009D67F2"/>
    <w:rsid w:val="009D6E5F"/>
    <w:rsid w:val="009D708B"/>
    <w:rsid w:val="009D7468"/>
    <w:rsid w:val="009D75D5"/>
    <w:rsid w:val="009D75FF"/>
    <w:rsid w:val="009D7E2E"/>
    <w:rsid w:val="009E02D4"/>
    <w:rsid w:val="009E0D94"/>
    <w:rsid w:val="009E10DB"/>
    <w:rsid w:val="009E2201"/>
    <w:rsid w:val="009E240D"/>
    <w:rsid w:val="009E289D"/>
    <w:rsid w:val="009E3BE1"/>
    <w:rsid w:val="009E41EC"/>
    <w:rsid w:val="009E43BF"/>
    <w:rsid w:val="009E50CF"/>
    <w:rsid w:val="009E5D2B"/>
    <w:rsid w:val="009E661D"/>
    <w:rsid w:val="009F162B"/>
    <w:rsid w:val="009F1C3A"/>
    <w:rsid w:val="009F2338"/>
    <w:rsid w:val="009F2632"/>
    <w:rsid w:val="009F29ED"/>
    <w:rsid w:val="009F2F50"/>
    <w:rsid w:val="009F30BB"/>
    <w:rsid w:val="009F32D9"/>
    <w:rsid w:val="009F3434"/>
    <w:rsid w:val="009F497D"/>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E07"/>
    <w:rsid w:val="00A235A5"/>
    <w:rsid w:val="00A23DA1"/>
    <w:rsid w:val="00A24503"/>
    <w:rsid w:val="00A2489E"/>
    <w:rsid w:val="00A24A6A"/>
    <w:rsid w:val="00A25879"/>
    <w:rsid w:val="00A26368"/>
    <w:rsid w:val="00A26BBA"/>
    <w:rsid w:val="00A30211"/>
    <w:rsid w:val="00A3112F"/>
    <w:rsid w:val="00A32210"/>
    <w:rsid w:val="00A333BA"/>
    <w:rsid w:val="00A346E6"/>
    <w:rsid w:val="00A3569D"/>
    <w:rsid w:val="00A35B35"/>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E41"/>
    <w:rsid w:val="00A4518B"/>
    <w:rsid w:val="00A46593"/>
    <w:rsid w:val="00A46936"/>
    <w:rsid w:val="00A47800"/>
    <w:rsid w:val="00A47B28"/>
    <w:rsid w:val="00A47BC8"/>
    <w:rsid w:val="00A502F5"/>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2297"/>
    <w:rsid w:val="00A8274D"/>
    <w:rsid w:val="00A82882"/>
    <w:rsid w:val="00A83112"/>
    <w:rsid w:val="00A83348"/>
    <w:rsid w:val="00A833DE"/>
    <w:rsid w:val="00A835BA"/>
    <w:rsid w:val="00A83DF1"/>
    <w:rsid w:val="00A83F46"/>
    <w:rsid w:val="00A85078"/>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ADD"/>
    <w:rsid w:val="00AA5CDE"/>
    <w:rsid w:val="00AA5DF9"/>
    <w:rsid w:val="00AA5E6C"/>
    <w:rsid w:val="00AA68C4"/>
    <w:rsid w:val="00AA6E00"/>
    <w:rsid w:val="00AA79D4"/>
    <w:rsid w:val="00AA7B87"/>
    <w:rsid w:val="00AB0D98"/>
    <w:rsid w:val="00AB194E"/>
    <w:rsid w:val="00AB239E"/>
    <w:rsid w:val="00AB2885"/>
    <w:rsid w:val="00AB37B8"/>
    <w:rsid w:val="00AB3AE6"/>
    <w:rsid w:val="00AB60E2"/>
    <w:rsid w:val="00AB611A"/>
    <w:rsid w:val="00AB78EB"/>
    <w:rsid w:val="00AC0B48"/>
    <w:rsid w:val="00AC0C67"/>
    <w:rsid w:val="00AC1100"/>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3DDA"/>
    <w:rsid w:val="00AD4020"/>
    <w:rsid w:val="00AD4048"/>
    <w:rsid w:val="00AD43F4"/>
    <w:rsid w:val="00AD476B"/>
    <w:rsid w:val="00AD4775"/>
    <w:rsid w:val="00AD48D2"/>
    <w:rsid w:val="00AD4A0B"/>
    <w:rsid w:val="00AD4DAB"/>
    <w:rsid w:val="00AD5B99"/>
    <w:rsid w:val="00AD5E7E"/>
    <w:rsid w:val="00AD60A1"/>
    <w:rsid w:val="00AD6128"/>
    <w:rsid w:val="00AD619A"/>
    <w:rsid w:val="00AD7687"/>
    <w:rsid w:val="00AE00B5"/>
    <w:rsid w:val="00AE23B1"/>
    <w:rsid w:val="00AE23D0"/>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1814"/>
    <w:rsid w:val="00AF1D15"/>
    <w:rsid w:val="00AF3006"/>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69ED"/>
    <w:rsid w:val="00B16E3B"/>
    <w:rsid w:val="00B17037"/>
    <w:rsid w:val="00B2116C"/>
    <w:rsid w:val="00B2123A"/>
    <w:rsid w:val="00B214D1"/>
    <w:rsid w:val="00B215E6"/>
    <w:rsid w:val="00B21DB1"/>
    <w:rsid w:val="00B22ED1"/>
    <w:rsid w:val="00B238A4"/>
    <w:rsid w:val="00B25495"/>
    <w:rsid w:val="00B25B7A"/>
    <w:rsid w:val="00B26AD2"/>
    <w:rsid w:val="00B26D39"/>
    <w:rsid w:val="00B27278"/>
    <w:rsid w:val="00B27334"/>
    <w:rsid w:val="00B27A7A"/>
    <w:rsid w:val="00B30727"/>
    <w:rsid w:val="00B30F22"/>
    <w:rsid w:val="00B30FF1"/>
    <w:rsid w:val="00B31044"/>
    <w:rsid w:val="00B3171A"/>
    <w:rsid w:val="00B32ABC"/>
    <w:rsid w:val="00B331B9"/>
    <w:rsid w:val="00B3398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4AFF"/>
    <w:rsid w:val="00B65C15"/>
    <w:rsid w:val="00B663CE"/>
    <w:rsid w:val="00B66CA3"/>
    <w:rsid w:val="00B706F6"/>
    <w:rsid w:val="00B70DE7"/>
    <w:rsid w:val="00B70DEB"/>
    <w:rsid w:val="00B70EC2"/>
    <w:rsid w:val="00B71C6C"/>
    <w:rsid w:val="00B72249"/>
    <w:rsid w:val="00B728AD"/>
    <w:rsid w:val="00B72F64"/>
    <w:rsid w:val="00B73DEE"/>
    <w:rsid w:val="00B73F1F"/>
    <w:rsid w:val="00B754F4"/>
    <w:rsid w:val="00B75773"/>
    <w:rsid w:val="00B75A1E"/>
    <w:rsid w:val="00B75C40"/>
    <w:rsid w:val="00B75C44"/>
    <w:rsid w:val="00B75E16"/>
    <w:rsid w:val="00B764C4"/>
    <w:rsid w:val="00B76E94"/>
    <w:rsid w:val="00B7758A"/>
    <w:rsid w:val="00B77BC5"/>
    <w:rsid w:val="00B802AA"/>
    <w:rsid w:val="00B83200"/>
    <w:rsid w:val="00B8326D"/>
    <w:rsid w:val="00B8495B"/>
    <w:rsid w:val="00B85403"/>
    <w:rsid w:val="00B8543B"/>
    <w:rsid w:val="00B863A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407B"/>
    <w:rsid w:val="00BA4149"/>
    <w:rsid w:val="00BA46FC"/>
    <w:rsid w:val="00BA568C"/>
    <w:rsid w:val="00BB0149"/>
    <w:rsid w:val="00BB0B5A"/>
    <w:rsid w:val="00BB235D"/>
    <w:rsid w:val="00BB26C1"/>
    <w:rsid w:val="00BB2AEE"/>
    <w:rsid w:val="00BB371B"/>
    <w:rsid w:val="00BB39AB"/>
    <w:rsid w:val="00BB3EB7"/>
    <w:rsid w:val="00BB4754"/>
    <w:rsid w:val="00BB4D83"/>
    <w:rsid w:val="00BB5068"/>
    <w:rsid w:val="00BB519E"/>
    <w:rsid w:val="00BB55AF"/>
    <w:rsid w:val="00BB5A54"/>
    <w:rsid w:val="00BB5A6E"/>
    <w:rsid w:val="00BB5C5F"/>
    <w:rsid w:val="00BB5F42"/>
    <w:rsid w:val="00BB6027"/>
    <w:rsid w:val="00BB7001"/>
    <w:rsid w:val="00BB7267"/>
    <w:rsid w:val="00BB7724"/>
    <w:rsid w:val="00BB788F"/>
    <w:rsid w:val="00BC1605"/>
    <w:rsid w:val="00BC180C"/>
    <w:rsid w:val="00BC1CDA"/>
    <w:rsid w:val="00BC2839"/>
    <w:rsid w:val="00BC2AB4"/>
    <w:rsid w:val="00BC2FE0"/>
    <w:rsid w:val="00BC40ED"/>
    <w:rsid w:val="00BC41A2"/>
    <w:rsid w:val="00BC4915"/>
    <w:rsid w:val="00BC4C30"/>
    <w:rsid w:val="00BC4D33"/>
    <w:rsid w:val="00BC50A3"/>
    <w:rsid w:val="00BC5922"/>
    <w:rsid w:val="00BC5B56"/>
    <w:rsid w:val="00BC5BAA"/>
    <w:rsid w:val="00BC612E"/>
    <w:rsid w:val="00BC6F45"/>
    <w:rsid w:val="00BC747D"/>
    <w:rsid w:val="00BC7B43"/>
    <w:rsid w:val="00BC7E81"/>
    <w:rsid w:val="00BD08DA"/>
    <w:rsid w:val="00BD0AC3"/>
    <w:rsid w:val="00BD0AD1"/>
    <w:rsid w:val="00BD18F5"/>
    <w:rsid w:val="00BD1963"/>
    <w:rsid w:val="00BD1B8B"/>
    <w:rsid w:val="00BD2E7B"/>
    <w:rsid w:val="00BD343A"/>
    <w:rsid w:val="00BD37E1"/>
    <w:rsid w:val="00BD539C"/>
    <w:rsid w:val="00BD61AD"/>
    <w:rsid w:val="00BD6203"/>
    <w:rsid w:val="00BD66DB"/>
    <w:rsid w:val="00BD6E99"/>
    <w:rsid w:val="00BD6F1D"/>
    <w:rsid w:val="00BD7EDC"/>
    <w:rsid w:val="00BE1C9E"/>
    <w:rsid w:val="00BE1DF6"/>
    <w:rsid w:val="00BE33B6"/>
    <w:rsid w:val="00BE4DD8"/>
    <w:rsid w:val="00BE5A80"/>
    <w:rsid w:val="00BE5F34"/>
    <w:rsid w:val="00BE632C"/>
    <w:rsid w:val="00BE7B34"/>
    <w:rsid w:val="00BF076A"/>
    <w:rsid w:val="00BF098A"/>
    <w:rsid w:val="00BF1094"/>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3D99"/>
    <w:rsid w:val="00C04D0A"/>
    <w:rsid w:val="00C04D39"/>
    <w:rsid w:val="00C04FF6"/>
    <w:rsid w:val="00C05A26"/>
    <w:rsid w:val="00C05B7B"/>
    <w:rsid w:val="00C07434"/>
    <w:rsid w:val="00C1004B"/>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5FC"/>
    <w:rsid w:val="00C32E7C"/>
    <w:rsid w:val="00C32F32"/>
    <w:rsid w:val="00C33DDA"/>
    <w:rsid w:val="00C3483B"/>
    <w:rsid w:val="00C35002"/>
    <w:rsid w:val="00C35078"/>
    <w:rsid w:val="00C357EF"/>
    <w:rsid w:val="00C35C95"/>
    <w:rsid w:val="00C35EBD"/>
    <w:rsid w:val="00C364B1"/>
    <w:rsid w:val="00C36551"/>
    <w:rsid w:val="00C36BFB"/>
    <w:rsid w:val="00C376D0"/>
    <w:rsid w:val="00C4013A"/>
    <w:rsid w:val="00C40E6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30A"/>
    <w:rsid w:val="00C77ED1"/>
    <w:rsid w:val="00C8169F"/>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0E5B"/>
    <w:rsid w:val="00C910CA"/>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4593"/>
    <w:rsid w:val="00CA5A8E"/>
    <w:rsid w:val="00CA7DBF"/>
    <w:rsid w:val="00CB058A"/>
    <w:rsid w:val="00CB0B43"/>
    <w:rsid w:val="00CB0D93"/>
    <w:rsid w:val="00CB0D9E"/>
    <w:rsid w:val="00CB0FBC"/>
    <w:rsid w:val="00CB193D"/>
    <w:rsid w:val="00CB1B96"/>
    <w:rsid w:val="00CB1DFE"/>
    <w:rsid w:val="00CB3253"/>
    <w:rsid w:val="00CB391A"/>
    <w:rsid w:val="00CB3B23"/>
    <w:rsid w:val="00CB4169"/>
    <w:rsid w:val="00CB4E5B"/>
    <w:rsid w:val="00CB56B7"/>
    <w:rsid w:val="00CB5C01"/>
    <w:rsid w:val="00CB754B"/>
    <w:rsid w:val="00CB79D8"/>
    <w:rsid w:val="00CC1389"/>
    <w:rsid w:val="00CC1BBC"/>
    <w:rsid w:val="00CC1D76"/>
    <w:rsid w:val="00CC26BA"/>
    <w:rsid w:val="00CC4053"/>
    <w:rsid w:val="00CC5444"/>
    <w:rsid w:val="00CC5A36"/>
    <w:rsid w:val="00CC5BBE"/>
    <w:rsid w:val="00CC5C8E"/>
    <w:rsid w:val="00CC664E"/>
    <w:rsid w:val="00CC6FA5"/>
    <w:rsid w:val="00CD09CC"/>
    <w:rsid w:val="00CD1A80"/>
    <w:rsid w:val="00CD2AA8"/>
    <w:rsid w:val="00CD32B6"/>
    <w:rsid w:val="00CD4231"/>
    <w:rsid w:val="00CD47E9"/>
    <w:rsid w:val="00CD48E3"/>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DF3"/>
    <w:rsid w:val="00CF546B"/>
    <w:rsid w:val="00CF54CD"/>
    <w:rsid w:val="00CF5868"/>
    <w:rsid w:val="00CF598F"/>
    <w:rsid w:val="00CF5CB6"/>
    <w:rsid w:val="00CF5F8F"/>
    <w:rsid w:val="00CF65FC"/>
    <w:rsid w:val="00CF67FF"/>
    <w:rsid w:val="00CF7241"/>
    <w:rsid w:val="00CF7AA4"/>
    <w:rsid w:val="00D0128B"/>
    <w:rsid w:val="00D01658"/>
    <w:rsid w:val="00D02101"/>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38EB"/>
    <w:rsid w:val="00D23B8C"/>
    <w:rsid w:val="00D2422F"/>
    <w:rsid w:val="00D247A7"/>
    <w:rsid w:val="00D24D8A"/>
    <w:rsid w:val="00D2554D"/>
    <w:rsid w:val="00D25830"/>
    <w:rsid w:val="00D263AF"/>
    <w:rsid w:val="00D26A11"/>
    <w:rsid w:val="00D27585"/>
    <w:rsid w:val="00D27C0A"/>
    <w:rsid w:val="00D27CE7"/>
    <w:rsid w:val="00D306D1"/>
    <w:rsid w:val="00D30AF2"/>
    <w:rsid w:val="00D31411"/>
    <w:rsid w:val="00D32A67"/>
    <w:rsid w:val="00D34C32"/>
    <w:rsid w:val="00D3667D"/>
    <w:rsid w:val="00D370E9"/>
    <w:rsid w:val="00D4012C"/>
    <w:rsid w:val="00D40896"/>
    <w:rsid w:val="00D419BE"/>
    <w:rsid w:val="00D4240B"/>
    <w:rsid w:val="00D4281C"/>
    <w:rsid w:val="00D42F9D"/>
    <w:rsid w:val="00D43520"/>
    <w:rsid w:val="00D4396A"/>
    <w:rsid w:val="00D45052"/>
    <w:rsid w:val="00D46B15"/>
    <w:rsid w:val="00D476D9"/>
    <w:rsid w:val="00D47C43"/>
    <w:rsid w:val="00D47D28"/>
    <w:rsid w:val="00D50C30"/>
    <w:rsid w:val="00D51083"/>
    <w:rsid w:val="00D510E6"/>
    <w:rsid w:val="00D516DA"/>
    <w:rsid w:val="00D5196F"/>
    <w:rsid w:val="00D51B7B"/>
    <w:rsid w:val="00D530BC"/>
    <w:rsid w:val="00D532F5"/>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CAF"/>
    <w:rsid w:val="00D71FD9"/>
    <w:rsid w:val="00D7253B"/>
    <w:rsid w:val="00D72565"/>
    <w:rsid w:val="00D736CA"/>
    <w:rsid w:val="00D73BB3"/>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90143"/>
    <w:rsid w:val="00D907DC"/>
    <w:rsid w:val="00D90F51"/>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6EC2"/>
    <w:rsid w:val="00DB75C6"/>
    <w:rsid w:val="00DC016D"/>
    <w:rsid w:val="00DC0E27"/>
    <w:rsid w:val="00DC1F42"/>
    <w:rsid w:val="00DC21F1"/>
    <w:rsid w:val="00DC2269"/>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F76"/>
    <w:rsid w:val="00DF1FBB"/>
    <w:rsid w:val="00DF20AD"/>
    <w:rsid w:val="00DF2407"/>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33F"/>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2322"/>
    <w:rsid w:val="00E43635"/>
    <w:rsid w:val="00E44076"/>
    <w:rsid w:val="00E44ADD"/>
    <w:rsid w:val="00E44C43"/>
    <w:rsid w:val="00E4564A"/>
    <w:rsid w:val="00E456CF"/>
    <w:rsid w:val="00E461F4"/>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C6C"/>
    <w:rsid w:val="00E64863"/>
    <w:rsid w:val="00E64AB3"/>
    <w:rsid w:val="00E64BDF"/>
    <w:rsid w:val="00E65D70"/>
    <w:rsid w:val="00E66AA5"/>
    <w:rsid w:val="00E66BAB"/>
    <w:rsid w:val="00E66D1E"/>
    <w:rsid w:val="00E66FC6"/>
    <w:rsid w:val="00E707E0"/>
    <w:rsid w:val="00E71B70"/>
    <w:rsid w:val="00E71D49"/>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471"/>
    <w:rsid w:val="00EA0571"/>
    <w:rsid w:val="00EA0D8B"/>
    <w:rsid w:val="00EA0F9A"/>
    <w:rsid w:val="00EA376D"/>
    <w:rsid w:val="00EA3DC2"/>
    <w:rsid w:val="00EA3F25"/>
    <w:rsid w:val="00EA4438"/>
    <w:rsid w:val="00EA4CC3"/>
    <w:rsid w:val="00EA56C4"/>
    <w:rsid w:val="00EA5B37"/>
    <w:rsid w:val="00EA6D7A"/>
    <w:rsid w:val="00EA6E50"/>
    <w:rsid w:val="00EA70E0"/>
    <w:rsid w:val="00EB0067"/>
    <w:rsid w:val="00EB0D98"/>
    <w:rsid w:val="00EB0FE6"/>
    <w:rsid w:val="00EB13BF"/>
    <w:rsid w:val="00EB1498"/>
    <w:rsid w:val="00EB1B7D"/>
    <w:rsid w:val="00EB1DE2"/>
    <w:rsid w:val="00EB260C"/>
    <w:rsid w:val="00EB2B3C"/>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A28"/>
    <w:rsid w:val="00ED31ED"/>
    <w:rsid w:val="00ED389D"/>
    <w:rsid w:val="00ED715E"/>
    <w:rsid w:val="00ED7163"/>
    <w:rsid w:val="00ED72CE"/>
    <w:rsid w:val="00EE0461"/>
    <w:rsid w:val="00EE0D38"/>
    <w:rsid w:val="00EE13DF"/>
    <w:rsid w:val="00EE21F9"/>
    <w:rsid w:val="00EE2490"/>
    <w:rsid w:val="00EE3188"/>
    <w:rsid w:val="00EE41A0"/>
    <w:rsid w:val="00EE46C0"/>
    <w:rsid w:val="00EE4A21"/>
    <w:rsid w:val="00EE5138"/>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4608"/>
    <w:rsid w:val="00F0466D"/>
    <w:rsid w:val="00F04900"/>
    <w:rsid w:val="00F04E58"/>
    <w:rsid w:val="00F051FD"/>
    <w:rsid w:val="00F05284"/>
    <w:rsid w:val="00F05A12"/>
    <w:rsid w:val="00F05A41"/>
    <w:rsid w:val="00F060FF"/>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ECE"/>
    <w:rsid w:val="00F413D9"/>
    <w:rsid w:val="00F419F9"/>
    <w:rsid w:val="00F41BD7"/>
    <w:rsid w:val="00F41CF0"/>
    <w:rsid w:val="00F41F4C"/>
    <w:rsid w:val="00F42314"/>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64F"/>
    <w:rsid w:val="00F75F77"/>
    <w:rsid w:val="00F760D2"/>
    <w:rsid w:val="00F7620A"/>
    <w:rsid w:val="00F763CB"/>
    <w:rsid w:val="00F76E15"/>
    <w:rsid w:val="00F77889"/>
    <w:rsid w:val="00F80E0C"/>
    <w:rsid w:val="00F8110A"/>
    <w:rsid w:val="00F81209"/>
    <w:rsid w:val="00F821DB"/>
    <w:rsid w:val="00F82ACB"/>
    <w:rsid w:val="00F83288"/>
    <w:rsid w:val="00F841DE"/>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490"/>
    <w:rsid w:val="00F93D97"/>
    <w:rsid w:val="00F94969"/>
    <w:rsid w:val="00F94DF5"/>
    <w:rsid w:val="00F95EF7"/>
    <w:rsid w:val="00F9668F"/>
    <w:rsid w:val="00F96735"/>
    <w:rsid w:val="00F97242"/>
    <w:rsid w:val="00FA147E"/>
    <w:rsid w:val="00FA1AAA"/>
    <w:rsid w:val="00FA23CD"/>
    <w:rsid w:val="00FA2439"/>
    <w:rsid w:val="00FA2B5F"/>
    <w:rsid w:val="00FA3752"/>
    <w:rsid w:val="00FA3D8F"/>
    <w:rsid w:val="00FA4041"/>
    <w:rsid w:val="00FA4A65"/>
    <w:rsid w:val="00FA53D0"/>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85C"/>
    <w:rsid w:val="00FC2B4F"/>
    <w:rsid w:val="00FC3D11"/>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2024-10-06T16:51:00Z</dcterms:created>
  <dcterms:modified xsi:type="dcterms:W3CDTF">2024-10-06T16:51:00Z</dcterms:modified>
</cp:coreProperties>
</file>