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RAN WG3 Meeting #125</w:t>
        <w:tab/>
        <w:t>R3-244015</w:t>
      </w:r>
    </w:p>
    <w:p>
      <w:pPr>
        <w:pStyle w:val="LSHeader"/>
      </w:pPr>
      <w:r>
        <w:t>Maastricht, Netherlands, 19 - 23 August, 2024</w:t>
      </w:r>
      <w:r>
        <w:br/>
      </w:r>
    </w:p>
    <w:p w:rsidR="00463675" w:rsidRPr="000F4E43" w:rsidRDefault="004B6CB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B6CB4">
        <w:rPr>
          <w:rFonts w:ascii="Arial" w:hAnsi="Arial" w:cs="Arial"/>
          <w:b/>
          <w:bCs/>
          <w:sz w:val="24"/>
          <w:szCs w:val="24"/>
        </w:rPr>
        <w:t>3GPP TSG RAN Meeting #10</w:t>
      </w:r>
      <w:r w:rsidR="00DF5BCA">
        <w:rPr>
          <w:rFonts w:ascii="Arial" w:hAnsi="Arial" w:cs="Arial"/>
          <w:b/>
          <w:bCs/>
          <w:sz w:val="24"/>
          <w:szCs w:val="24"/>
        </w:rPr>
        <w:t>4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772A19" w:rsidRPr="00772A19">
        <w:rPr>
          <w:rFonts w:ascii="Arial" w:hAnsi="Arial" w:cs="Arial"/>
          <w:b/>
          <w:bCs/>
          <w:sz w:val="24"/>
          <w:szCs w:val="24"/>
        </w:rPr>
        <w:t>RP-2416</w:t>
      </w:r>
      <w:r w:rsidR="00223261">
        <w:rPr>
          <w:rFonts w:ascii="Arial" w:hAnsi="Arial" w:cs="Arial"/>
          <w:b/>
          <w:bCs/>
          <w:sz w:val="24"/>
          <w:szCs w:val="24"/>
        </w:rPr>
        <w:t>68</w:t>
      </w:r>
    </w:p>
    <w:p w:rsidR="00463675" w:rsidRPr="000F4E43" w:rsidRDefault="00D07ABD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Shanghai, China, June 1</w:t>
      </w:r>
      <w:r w:rsidR="00E177EA">
        <w:rPr>
          <w:rFonts w:ascii="Arial" w:hAnsi="Arial" w:cs="Arial"/>
          <w:b/>
          <w:bCs/>
          <w:sz w:val="24"/>
          <w:szCs w:val="24"/>
        </w:rPr>
        <w:t>6</w:t>
      </w:r>
      <w:r w:rsidRPr="00D07AB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20</w:t>
      </w:r>
      <w:r w:rsidRPr="00D07AB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, 202</w:t>
      </w:r>
      <w:r w:rsidR="00DF5BCA">
        <w:rPr>
          <w:rFonts w:ascii="Arial" w:hAnsi="Arial" w:cs="Arial"/>
          <w:b/>
          <w:bCs/>
          <w:sz w:val="24"/>
          <w:szCs w:val="24"/>
        </w:rPr>
        <w:t>4</w:t>
      </w:r>
    </w:p>
    <w:p w:rsidR="004B6CB4" w:rsidRPr="000F4E43" w:rsidRDefault="004B6CB4" w:rsidP="004B6CB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B6CB4" w:rsidRPr="000F4E43" w:rsidRDefault="004B6CB4" w:rsidP="004B6CB4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B6CB4">
        <w:t xml:space="preserve">Reply LS </w:t>
      </w:r>
      <w:r w:rsidR="00A756D6" w:rsidRPr="00A756D6">
        <w:t>RP-240891</w:t>
      </w:r>
      <w:r w:rsidR="00A756D6">
        <w:t xml:space="preserve"> </w:t>
      </w:r>
      <w:r w:rsidR="004B6CB4">
        <w:t xml:space="preserve">on </w:t>
      </w:r>
      <w:r w:rsidR="00A756D6" w:rsidRPr="00A756D6">
        <w:rPr>
          <w:rFonts w:hint="eastAsia"/>
          <w:color w:val="0D0D0D"/>
          <w:lang w:eastAsia="ko-KR"/>
        </w:rPr>
        <w:t>NTZ</w:t>
      </w:r>
      <w:r w:rsidR="00A756D6" w:rsidRPr="003B2B7E">
        <w:rPr>
          <w:color w:val="0D0D0D"/>
        </w:rPr>
        <w:t xml:space="preserve"> solution impacts to RAN</w:t>
      </w:r>
      <w:r w:rsidR="004B6CB4">
        <w:t>. 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4B6CB4">
        <w:t xml:space="preserve">LS </w:t>
      </w:r>
      <w:r w:rsidR="00B252A2" w:rsidRPr="00A756D6">
        <w:t>RP-240891</w:t>
      </w:r>
      <w:r w:rsidR="00B252A2">
        <w:t xml:space="preserve"> </w:t>
      </w:r>
      <w:r w:rsidR="00A756D6" w:rsidRPr="00A756D6">
        <w:rPr>
          <w:rFonts w:hint="eastAsia"/>
          <w:color w:val="0D0D0D"/>
          <w:lang w:eastAsia="ko-KR"/>
        </w:rPr>
        <w:t>NTZ</w:t>
      </w:r>
      <w:r w:rsidR="00A756D6" w:rsidRPr="003B2B7E">
        <w:rPr>
          <w:color w:val="0D0D0D"/>
        </w:rPr>
        <w:t xml:space="preserve"> solution impacts to RAN</w:t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6CB4" w:rsidRPr="004B6CB4">
        <w:t>Rel-19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6CB4" w:rsidRPr="004B6CB4">
        <w:t>FS_UAS_Ph3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4B6CB4" w:rsidRDefault="00463675" w:rsidP="000F4E43">
      <w:pPr>
        <w:pStyle w:val="Source"/>
      </w:pPr>
      <w:r w:rsidRPr="000F4E43">
        <w:t>Source:</w:t>
      </w:r>
      <w:r w:rsidRPr="000F4E43">
        <w:tab/>
      </w:r>
      <w:r w:rsidR="00B252A2" w:rsidRPr="00223261">
        <w:rPr>
          <w:b w:val="0"/>
        </w:rPr>
        <w:t>RAN</w:t>
      </w:r>
    </w:p>
    <w:p w:rsidR="00463675" w:rsidRPr="004B6CB4" w:rsidRDefault="00463675" w:rsidP="000F4E43">
      <w:pPr>
        <w:pStyle w:val="Source"/>
      </w:pPr>
      <w:r w:rsidRPr="000F4E43">
        <w:t>To:</w:t>
      </w:r>
      <w:r w:rsidRPr="000F4E43">
        <w:tab/>
      </w:r>
      <w:r w:rsidR="004B6CB4" w:rsidRPr="004B6CB4">
        <w:rPr>
          <w:b w:val="0"/>
        </w:rPr>
        <w:t xml:space="preserve">WG SA2 </w:t>
      </w:r>
    </w:p>
    <w:p w:rsidR="00463675" w:rsidRPr="004B6CB4" w:rsidRDefault="00463675" w:rsidP="000F4E43">
      <w:pPr>
        <w:pStyle w:val="Source"/>
      </w:pPr>
      <w:r w:rsidRPr="004B6CB4">
        <w:t>Cc:</w:t>
      </w:r>
      <w:r w:rsidRPr="004B6CB4">
        <w:tab/>
      </w:r>
      <w:r w:rsidR="004B6CB4" w:rsidRPr="004B6CB4">
        <w:rPr>
          <w:b w:val="0"/>
        </w:rPr>
        <w:t>WG RAN1, RAN2, RAN3</w:t>
      </w:r>
      <w:r w:rsidR="002B27C8">
        <w:rPr>
          <w:b w:val="0"/>
        </w:rPr>
        <w:t>, TSG SA</w:t>
      </w:r>
      <w:r w:rsidR="009730B1">
        <w:rPr>
          <w:b w:val="0"/>
        </w:rPr>
        <w:t xml:space="preserve">, </w:t>
      </w:r>
      <w:r w:rsidR="009730B1" w:rsidRPr="009730B1">
        <w:rPr>
          <w:b w:val="0"/>
        </w:rPr>
        <w:t xml:space="preserve">ETSI </w:t>
      </w:r>
      <w:r w:rsidR="00604AAF">
        <w:rPr>
          <w:b w:val="0"/>
        </w:rPr>
        <w:t xml:space="preserve">MSG </w:t>
      </w:r>
      <w:r w:rsidR="009730B1" w:rsidRPr="009730B1">
        <w:rPr>
          <w:b w:val="0"/>
        </w:rPr>
        <w:t>TFES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4B6CB4">
        <w:t xml:space="preserve"> Diana Pani</w:t>
      </w:r>
      <w:r w:rsidRPr="000F4E43">
        <w:rPr>
          <w:bCs/>
        </w:rPr>
        <w:tab/>
      </w:r>
    </w:p>
    <w:p w:rsidR="00463675" w:rsidRPr="00297440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297440">
        <w:rPr>
          <w:color w:val="0000FF"/>
          <w:lang w:val="en-US"/>
        </w:rPr>
        <w:t>E-mail Address:</w:t>
      </w:r>
      <w:r w:rsidRPr="00297440">
        <w:rPr>
          <w:bCs/>
          <w:color w:val="0000FF"/>
          <w:lang w:val="en-US"/>
        </w:rPr>
        <w:tab/>
      </w:r>
      <w:hyperlink r:id="rId10" w:history="1">
        <w:r w:rsidR="004B6CB4" w:rsidRPr="00297440">
          <w:rPr>
            <w:rStyle w:val="Hyperlink"/>
            <w:bCs/>
            <w:lang w:val="en-US"/>
          </w:rPr>
          <w:t>diana.pani@interdigital.com</w:t>
        </w:r>
      </w:hyperlink>
    </w:p>
    <w:p w:rsidR="00463675" w:rsidRPr="0029744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B6CB4" w:rsidRPr="007C387A" w:rsidRDefault="004B6CB4" w:rsidP="004B6CB4">
      <w:pPr>
        <w:rPr>
          <w:iCs/>
          <w:sz w:val="22"/>
          <w:szCs w:val="22"/>
        </w:rPr>
      </w:pPr>
      <w:r w:rsidRPr="007C387A">
        <w:rPr>
          <w:iCs/>
          <w:sz w:val="22"/>
          <w:szCs w:val="22"/>
        </w:rPr>
        <w:t xml:space="preserve">RAN would like to thank SA2 for their LS </w:t>
      </w:r>
      <w:r w:rsidR="00B252A2" w:rsidRPr="00B252A2">
        <w:rPr>
          <w:iCs/>
          <w:sz w:val="22"/>
          <w:szCs w:val="22"/>
        </w:rPr>
        <w:t xml:space="preserve">RP-240891 </w:t>
      </w:r>
      <w:r w:rsidRPr="007C387A">
        <w:rPr>
          <w:iCs/>
          <w:sz w:val="22"/>
          <w:szCs w:val="22"/>
        </w:rPr>
        <w:t xml:space="preserve">on NTZ.   RAN has discussed the LS </w:t>
      </w:r>
      <w:r w:rsidR="00B252A2">
        <w:rPr>
          <w:iCs/>
          <w:sz w:val="22"/>
          <w:szCs w:val="22"/>
        </w:rPr>
        <w:t xml:space="preserve">and how to handle NTZ in the RAN.  </w:t>
      </w:r>
    </w:p>
    <w:p w:rsidR="004B6CB4" w:rsidRPr="007C387A" w:rsidRDefault="004B6CB4" w:rsidP="004B6CB4">
      <w:pPr>
        <w:rPr>
          <w:iCs/>
          <w:sz w:val="22"/>
          <w:szCs w:val="22"/>
        </w:rPr>
      </w:pPr>
    </w:p>
    <w:p w:rsidR="00B252A2" w:rsidRDefault="00B252A2" w:rsidP="00B252A2">
      <w:pPr>
        <w:rPr>
          <w:sz w:val="22"/>
          <w:szCs w:val="22"/>
          <w:lang w:val="en-IN"/>
        </w:rPr>
      </w:pPr>
      <w:r>
        <w:rPr>
          <w:sz w:val="22"/>
          <w:szCs w:val="22"/>
          <w:lang w:val="en-IN"/>
        </w:rPr>
        <w:t>The following way fo</w:t>
      </w:r>
      <w:r w:rsidR="00EA58F9">
        <w:rPr>
          <w:sz w:val="22"/>
          <w:szCs w:val="22"/>
          <w:lang w:val="en-IN"/>
        </w:rPr>
        <w:t>rward</w:t>
      </w:r>
      <w:r>
        <w:rPr>
          <w:sz w:val="22"/>
          <w:szCs w:val="22"/>
          <w:lang w:val="en-IN"/>
        </w:rPr>
        <w:t xml:space="preserve"> was agreed</w:t>
      </w:r>
      <w:r w:rsidR="00EA58F9">
        <w:rPr>
          <w:sz w:val="22"/>
          <w:szCs w:val="22"/>
          <w:lang w:val="en-IN"/>
        </w:rPr>
        <w:t xml:space="preserve"> in RP-2416</w:t>
      </w:r>
      <w:r w:rsidR="00766CDB">
        <w:rPr>
          <w:sz w:val="22"/>
          <w:szCs w:val="22"/>
          <w:lang w:val="en-IN"/>
        </w:rPr>
        <w:t>58</w:t>
      </w:r>
      <w:r>
        <w:rPr>
          <w:sz w:val="22"/>
          <w:szCs w:val="22"/>
          <w:lang w:val="en-IN"/>
        </w:rPr>
        <w:t>:</w:t>
      </w:r>
    </w:p>
    <w:p w:rsidR="00604AAF" w:rsidRPr="00604AAF" w:rsidRDefault="00604AAF" w:rsidP="00604AAF">
      <w:pPr>
        <w:numPr>
          <w:ilvl w:val="0"/>
          <w:numId w:val="19"/>
        </w:numPr>
        <w:rPr>
          <w:sz w:val="22"/>
          <w:szCs w:val="22"/>
          <w:lang w:val="en-US"/>
        </w:rPr>
      </w:pPr>
      <w:r w:rsidRPr="00604AAF">
        <w:rPr>
          <w:sz w:val="22"/>
          <w:szCs w:val="22"/>
          <w:lang w:val="en-US"/>
        </w:rPr>
        <w:t>The RAN network should not be involved in the process of informing the UE on Non Transmit Zone(s)</w:t>
      </w:r>
    </w:p>
    <w:p w:rsidR="00604AAF" w:rsidRPr="00604AAF" w:rsidRDefault="00604AAF" w:rsidP="00604AAF">
      <w:pPr>
        <w:numPr>
          <w:ilvl w:val="0"/>
          <w:numId w:val="19"/>
        </w:numPr>
        <w:rPr>
          <w:sz w:val="22"/>
          <w:szCs w:val="22"/>
          <w:lang w:val="en-US"/>
        </w:rPr>
      </w:pPr>
      <w:r w:rsidRPr="00604AAF">
        <w:rPr>
          <w:sz w:val="22"/>
          <w:szCs w:val="22"/>
          <w:lang w:val="en-US"/>
        </w:rPr>
        <w:t xml:space="preserve">The RAN network should not be involved in the process of enforcing UE behavior when it is located within the NTZ(s).   </w:t>
      </w:r>
    </w:p>
    <w:p w:rsidR="00B252A2" w:rsidRPr="00B252A2" w:rsidRDefault="00B252A2" w:rsidP="00B252A2">
      <w:pPr>
        <w:numPr>
          <w:ilvl w:val="0"/>
          <w:numId w:val="19"/>
        </w:numPr>
        <w:rPr>
          <w:sz w:val="22"/>
          <w:szCs w:val="22"/>
          <w:lang w:val="en-US"/>
        </w:rPr>
      </w:pPr>
      <w:r w:rsidRPr="00B252A2">
        <w:rPr>
          <w:sz w:val="22"/>
          <w:szCs w:val="22"/>
          <w:lang w:val="en-US"/>
        </w:rPr>
        <w:t xml:space="preserve">The UE is responsible </w:t>
      </w:r>
      <w:r w:rsidR="00EA58F9">
        <w:rPr>
          <w:sz w:val="22"/>
          <w:szCs w:val="22"/>
          <w:lang w:val="en-US"/>
        </w:rPr>
        <w:t xml:space="preserve">of following any applicable </w:t>
      </w:r>
      <w:r w:rsidRPr="00B252A2">
        <w:rPr>
          <w:sz w:val="22"/>
          <w:szCs w:val="22"/>
          <w:lang w:val="en-US"/>
        </w:rPr>
        <w:t>the NTZ</w:t>
      </w:r>
      <w:r w:rsidR="007A31D9">
        <w:rPr>
          <w:sz w:val="22"/>
          <w:szCs w:val="22"/>
          <w:lang w:val="en-US"/>
        </w:rPr>
        <w:t>(s)</w:t>
      </w:r>
      <w:r w:rsidR="006D0E9C">
        <w:rPr>
          <w:sz w:val="22"/>
          <w:szCs w:val="22"/>
          <w:lang w:val="en-US"/>
        </w:rPr>
        <w:t xml:space="preserve"> </w:t>
      </w:r>
      <w:r w:rsidRPr="00B252A2">
        <w:rPr>
          <w:sz w:val="22"/>
          <w:szCs w:val="22"/>
          <w:lang w:val="en-US"/>
        </w:rPr>
        <w:t xml:space="preserve">regulations.   </w:t>
      </w:r>
    </w:p>
    <w:p w:rsidR="00B252A2" w:rsidRPr="00B252A2" w:rsidRDefault="00B252A2" w:rsidP="00B252A2">
      <w:pPr>
        <w:numPr>
          <w:ilvl w:val="0"/>
          <w:numId w:val="20"/>
        </w:numPr>
        <w:rPr>
          <w:sz w:val="22"/>
          <w:szCs w:val="22"/>
          <w:lang w:val="en-US"/>
        </w:rPr>
      </w:pPr>
      <w:r w:rsidRPr="00B252A2">
        <w:rPr>
          <w:sz w:val="22"/>
          <w:szCs w:val="22"/>
          <w:lang w:val="en-US"/>
        </w:rPr>
        <w:t>The RAN network should not receive the NTZ</w:t>
      </w:r>
      <w:r w:rsidR="007A31D9">
        <w:rPr>
          <w:sz w:val="22"/>
          <w:szCs w:val="22"/>
          <w:lang w:val="en-US"/>
        </w:rPr>
        <w:t>(s)</w:t>
      </w:r>
      <w:r w:rsidRPr="00B252A2">
        <w:rPr>
          <w:sz w:val="22"/>
          <w:szCs w:val="22"/>
          <w:lang w:val="en-US"/>
        </w:rPr>
        <w:t xml:space="preserve"> information.</w:t>
      </w:r>
    </w:p>
    <w:p w:rsidR="00B252A2" w:rsidRDefault="00B252A2" w:rsidP="00B252A2">
      <w:pPr>
        <w:numPr>
          <w:ilvl w:val="0"/>
          <w:numId w:val="21"/>
        </w:numPr>
        <w:rPr>
          <w:sz w:val="22"/>
          <w:szCs w:val="22"/>
          <w:lang w:val="en-US"/>
        </w:rPr>
      </w:pPr>
      <w:r w:rsidRPr="00B252A2">
        <w:rPr>
          <w:sz w:val="22"/>
          <w:szCs w:val="22"/>
          <w:lang w:val="en-US"/>
        </w:rPr>
        <w:t>Any solution that breaks th</w:t>
      </w:r>
      <w:r w:rsidR="00EA58F9">
        <w:rPr>
          <w:sz w:val="22"/>
          <w:szCs w:val="22"/>
          <w:lang w:val="en-US"/>
        </w:rPr>
        <w:t>e above</w:t>
      </w:r>
      <w:r w:rsidRPr="00B252A2">
        <w:rPr>
          <w:sz w:val="22"/>
          <w:szCs w:val="22"/>
          <w:lang w:val="en-US"/>
        </w:rPr>
        <w:t xml:space="preserve"> principle</w:t>
      </w:r>
      <w:r w:rsidR="006D0E9C">
        <w:rPr>
          <w:sz w:val="22"/>
          <w:szCs w:val="22"/>
          <w:lang w:val="en-US"/>
        </w:rPr>
        <w:t>s</w:t>
      </w:r>
      <w:r w:rsidRPr="00B252A2">
        <w:rPr>
          <w:sz w:val="22"/>
          <w:szCs w:val="22"/>
          <w:lang w:val="en-US"/>
        </w:rPr>
        <w:t xml:space="preserve"> should be excluded </w:t>
      </w:r>
      <w:r w:rsidR="00EA58F9">
        <w:rPr>
          <w:sz w:val="22"/>
          <w:szCs w:val="22"/>
          <w:lang w:val="en-US"/>
        </w:rPr>
        <w:t>from</w:t>
      </w:r>
      <w:r w:rsidRPr="00B252A2">
        <w:rPr>
          <w:sz w:val="22"/>
          <w:szCs w:val="22"/>
          <w:lang w:val="en-US"/>
        </w:rPr>
        <w:t xml:space="preserve"> SA2</w:t>
      </w:r>
      <w:r w:rsidR="00EA58F9">
        <w:rPr>
          <w:sz w:val="22"/>
          <w:szCs w:val="22"/>
          <w:lang w:val="en-US"/>
        </w:rPr>
        <w:t xml:space="preserve"> discussions</w:t>
      </w:r>
      <w:r w:rsidRPr="00B252A2">
        <w:rPr>
          <w:sz w:val="22"/>
          <w:szCs w:val="22"/>
          <w:lang w:val="en-US"/>
        </w:rPr>
        <w:t xml:space="preserve">.  </w:t>
      </w:r>
    </w:p>
    <w:p w:rsidR="00B252A2" w:rsidRDefault="00B252A2" w:rsidP="00B252A2">
      <w:pPr>
        <w:rPr>
          <w:sz w:val="22"/>
          <w:szCs w:val="22"/>
          <w:lang w:val="en-US"/>
        </w:rPr>
      </w:pPr>
    </w:p>
    <w:p w:rsidR="00B252A2" w:rsidRPr="00B252A2" w:rsidRDefault="00B252A2" w:rsidP="00B252A2">
      <w:pPr>
        <w:rPr>
          <w:sz w:val="22"/>
          <w:szCs w:val="22"/>
          <w:lang w:val="en-US"/>
        </w:rPr>
      </w:pPr>
      <w:bookmarkStart w:id="0" w:name="_Hlk169572650"/>
      <w:r>
        <w:rPr>
          <w:sz w:val="22"/>
          <w:szCs w:val="22"/>
          <w:lang w:val="en-US"/>
        </w:rPr>
        <w:t>RAN</w:t>
      </w:r>
      <w:r w:rsidR="00A93195">
        <w:rPr>
          <w:sz w:val="22"/>
          <w:szCs w:val="22"/>
          <w:lang w:val="en-US"/>
        </w:rPr>
        <w:t xml:space="preserve"> </w:t>
      </w:r>
      <w:r w:rsidR="00B70AC1">
        <w:rPr>
          <w:sz w:val="22"/>
          <w:szCs w:val="22"/>
          <w:lang w:val="en-US"/>
        </w:rPr>
        <w:t>thinks</w:t>
      </w:r>
      <w:r>
        <w:rPr>
          <w:sz w:val="22"/>
          <w:szCs w:val="22"/>
          <w:lang w:val="en-US"/>
        </w:rPr>
        <w:t xml:space="preserve"> that with this guidance, SA2 </w:t>
      </w:r>
      <w:r w:rsidR="00A93195">
        <w:rPr>
          <w:sz w:val="22"/>
          <w:szCs w:val="22"/>
          <w:lang w:val="en-US"/>
        </w:rPr>
        <w:t xml:space="preserve">WGs </w:t>
      </w:r>
      <w:r>
        <w:rPr>
          <w:sz w:val="22"/>
          <w:szCs w:val="22"/>
          <w:lang w:val="en-US"/>
        </w:rPr>
        <w:t xml:space="preserve">can exclude a number of </w:t>
      </w:r>
      <w:r w:rsidR="00B70AC1">
        <w:rPr>
          <w:sz w:val="22"/>
          <w:szCs w:val="22"/>
          <w:lang w:val="en-US"/>
        </w:rPr>
        <w:t>solutions</w:t>
      </w:r>
      <w:r>
        <w:rPr>
          <w:sz w:val="22"/>
          <w:szCs w:val="22"/>
          <w:lang w:val="en-US"/>
        </w:rPr>
        <w:t xml:space="preserve"> and</w:t>
      </w:r>
      <w:r w:rsidR="00D656D8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there should be no need for RAN WGs to provide a response </w:t>
      </w:r>
      <w:r w:rsidR="00604AAF">
        <w:rPr>
          <w:sz w:val="22"/>
          <w:szCs w:val="22"/>
          <w:lang w:val="en-US"/>
        </w:rPr>
        <w:t>or</w:t>
      </w:r>
      <w:r>
        <w:rPr>
          <w:sz w:val="22"/>
          <w:szCs w:val="22"/>
          <w:lang w:val="en-US"/>
        </w:rPr>
        <w:t xml:space="preserve"> analyze</w:t>
      </w:r>
      <w:r w:rsidR="00EA58F9">
        <w:rPr>
          <w:sz w:val="22"/>
          <w:szCs w:val="22"/>
          <w:lang w:val="en-US"/>
        </w:rPr>
        <w:t xml:space="preserve"> all</w:t>
      </w:r>
      <w:r>
        <w:rPr>
          <w:sz w:val="22"/>
          <w:szCs w:val="22"/>
          <w:lang w:val="en-US"/>
        </w:rPr>
        <w:t xml:space="preserve"> the individual solutions</w:t>
      </w:r>
      <w:r w:rsidR="00EA58F9">
        <w:rPr>
          <w:sz w:val="22"/>
          <w:szCs w:val="22"/>
          <w:lang w:val="en-US"/>
        </w:rPr>
        <w:t xml:space="preserve"> </w:t>
      </w:r>
      <w:r w:rsidR="00EA58F9" w:rsidRPr="00772A19">
        <w:rPr>
          <w:sz w:val="22"/>
          <w:szCs w:val="22"/>
          <w:lang w:val="en-US"/>
        </w:rPr>
        <w:t>identified by SA2</w:t>
      </w:r>
      <w:r>
        <w:rPr>
          <w:sz w:val="22"/>
          <w:szCs w:val="22"/>
          <w:lang w:val="en-US"/>
        </w:rPr>
        <w:t xml:space="preserve">.  </w:t>
      </w:r>
    </w:p>
    <w:bookmarkEnd w:id="0"/>
    <w:p w:rsidR="00B252A2" w:rsidRPr="007C387A" w:rsidRDefault="00B252A2" w:rsidP="00B252A2">
      <w:pPr>
        <w:rPr>
          <w:sz w:val="22"/>
          <w:szCs w:val="22"/>
          <w:lang w:val="en-IN"/>
        </w:rPr>
      </w:pPr>
    </w:p>
    <w:p w:rsidR="00463675" w:rsidRPr="007C387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7C387A" w:rsidRDefault="00463675">
      <w:pPr>
        <w:spacing w:after="120"/>
        <w:rPr>
          <w:rFonts w:ascii="Arial" w:hAnsi="Arial" w:cs="Arial"/>
          <w:b/>
        </w:rPr>
      </w:pPr>
      <w:r w:rsidRPr="007C387A">
        <w:rPr>
          <w:rFonts w:ascii="Arial" w:hAnsi="Arial" w:cs="Arial"/>
          <w:b/>
        </w:rPr>
        <w:t>2. Actions:</w:t>
      </w:r>
    </w:p>
    <w:p w:rsidR="00463675" w:rsidRPr="007C387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387A">
        <w:rPr>
          <w:rFonts w:ascii="Arial" w:hAnsi="Arial" w:cs="Arial"/>
          <w:b/>
        </w:rPr>
        <w:t xml:space="preserve">To </w:t>
      </w:r>
      <w:r w:rsidR="007C387A" w:rsidRPr="007C387A">
        <w:rPr>
          <w:rFonts w:ascii="Arial" w:hAnsi="Arial" w:cs="Arial"/>
          <w:b/>
        </w:rPr>
        <w:t>SA WG2</w:t>
      </w:r>
      <w:r w:rsidRPr="007C387A">
        <w:rPr>
          <w:rFonts w:ascii="Arial" w:hAnsi="Arial" w:cs="Arial"/>
          <w:b/>
        </w:rPr>
        <w:t xml:space="preserve"> group.</w:t>
      </w:r>
    </w:p>
    <w:p w:rsidR="00463675" w:rsidRPr="007C387A" w:rsidRDefault="00463675" w:rsidP="007C387A">
      <w:pPr>
        <w:spacing w:after="120"/>
        <w:ind w:left="993" w:hanging="993"/>
        <w:rPr>
          <w:rFonts w:ascii="Arial" w:hAnsi="Arial" w:cs="Arial"/>
          <w:i/>
          <w:iCs/>
        </w:rPr>
      </w:pPr>
      <w:r w:rsidRPr="007C387A">
        <w:rPr>
          <w:rFonts w:ascii="Arial" w:hAnsi="Arial" w:cs="Arial"/>
          <w:b/>
        </w:rPr>
        <w:t xml:space="preserve">ACTION: </w:t>
      </w:r>
      <w:r w:rsidRPr="007C387A">
        <w:rPr>
          <w:rFonts w:ascii="Arial" w:hAnsi="Arial" w:cs="Arial"/>
          <w:b/>
        </w:rPr>
        <w:tab/>
      </w:r>
      <w:r w:rsidR="007C387A" w:rsidRPr="007C387A">
        <w:rPr>
          <w:rFonts w:ascii="Arial" w:hAnsi="Arial" w:cs="Arial"/>
        </w:rPr>
        <w:t xml:space="preserve">RAN kindly asks SA WG2 to take the above </w:t>
      </w:r>
      <w:r w:rsidR="00B252A2">
        <w:rPr>
          <w:rFonts w:ascii="Arial" w:hAnsi="Arial" w:cs="Arial"/>
        </w:rPr>
        <w:t>conclusions</w:t>
      </w:r>
      <w:r w:rsidR="007C387A" w:rsidRPr="007C387A">
        <w:rPr>
          <w:rFonts w:ascii="Arial" w:hAnsi="Arial" w:cs="Arial"/>
        </w:rPr>
        <w:t xml:space="preserve"> into account</w:t>
      </w:r>
    </w:p>
    <w:p w:rsidR="00463675" w:rsidRPr="007C387A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7C387A" w:rsidRDefault="00463675">
      <w:pPr>
        <w:spacing w:after="120"/>
        <w:rPr>
          <w:rFonts w:ascii="Arial" w:hAnsi="Arial" w:cs="Arial"/>
          <w:b/>
        </w:rPr>
      </w:pPr>
      <w:r w:rsidRPr="007C387A">
        <w:rPr>
          <w:rFonts w:ascii="Arial" w:hAnsi="Arial" w:cs="Arial"/>
          <w:b/>
        </w:rPr>
        <w:t>3. Date of Next TSG</w:t>
      </w:r>
      <w:r w:rsidR="000F4E43" w:rsidRPr="007C387A">
        <w:rPr>
          <w:rFonts w:ascii="Arial" w:hAnsi="Arial" w:cs="Arial"/>
          <w:b/>
        </w:rPr>
        <w:t xml:space="preserve"> </w:t>
      </w:r>
      <w:r w:rsidR="007C387A" w:rsidRPr="007C387A">
        <w:rPr>
          <w:rFonts w:ascii="Arial" w:hAnsi="Arial" w:cs="Arial"/>
          <w:b/>
        </w:rPr>
        <w:t>RA</w:t>
      </w:r>
      <w:r w:rsidR="00223261">
        <w:rPr>
          <w:rFonts w:ascii="Arial" w:hAnsi="Arial" w:cs="Arial"/>
          <w:b/>
        </w:rPr>
        <w:t>N</w:t>
      </w:r>
      <w:r w:rsidRPr="007C387A">
        <w:rPr>
          <w:rFonts w:ascii="Arial" w:hAnsi="Arial" w:cs="Arial"/>
          <w:b/>
        </w:rPr>
        <w:t xml:space="preserve"> Meetings:</w:t>
      </w:r>
    </w:p>
    <w:p w:rsidR="00463675" w:rsidRPr="007C387A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 w:rsidR="007C387A" w:rsidRPr="007C387A">
        <w:rPr>
          <w:rFonts w:ascii="Arial" w:hAnsi="Arial" w:cs="Arial"/>
          <w:bCs/>
        </w:rPr>
        <w:t>RAN</w:t>
      </w:r>
      <w:r w:rsidRPr="007C387A">
        <w:rPr>
          <w:rFonts w:ascii="Arial" w:hAnsi="Arial" w:cs="Arial"/>
          <w:bCs/>
        </w:rPr>
        <w:t xml:space="preserve"> </w:t>
      </w:r>
      <w:r w:rsidR="00463675" w:rsidRPr="007C387A">
        <w:rPr>
          <w:rFonts w:ascii="Arial" w:hAnsi="Arial" w:cs="Arial"/>
          <w:bCs/>
        </w:rPr>
        <w:t>Meeting #</w:t>
      </w:r>
      <w:r w:rsidR="007C387A" w:rsidRPr="007C387A">
        <w:rPr>
          <w:rFonts w:ascii="Arial" w:hAnsi="Arial" w:cs="Arial"/>
          <w:bCs/>
        </w:rPr>
        <w:t>10</w:t>
      </w:r>
      <w:r w:rsidR="00B252A2">
        <w:rPr>
          <w:rFonts w:ascii="Arial" w:hAnsi="Arial" w:cs="Arial"/>
          <w:bCs/>
        </w:rPr>
        <w:t>5</w:t>
      </w:r>
      <w:r w:rsidR="00463675" w:rsidRPr="007C387A">
        <w:rPr>
          <w:rFonts w:ascii="Arial" w:hAnsi="Arial" w:cs="Arial"/>
          <w:bCs/>
        </w:rPr>
        <w:t xml:space="preserve"> </w:t>
      </w:r>
      <w:r w:rsidR="00772A19">
        <w:rPr>
          <w:rFonts w:ascii="Arial" w:hAnsi="Arial" w:cs="Arial"/>
          <w:bCs/>
        </w:rPr>
        <w:tab/>
      </w:r>
      <w:r w:rsidR="00463675" w:rsidRPr="007C387A">
        <w:rPr>
          <w:rFonts w:ascii="Arial" w:hAnsi="Arial" w:cs="Arial"/>
          <w:bCs/>
        </w:rPr>
        <w:tab/>
      </w:r>
      <w:r w:rsidR="00B252A2" w:rsidRPr="007C387A">
        <w:rPr>
          <w:rFonts w:ascii="Arial" w:hAnsi="Arial" w:cs="Arial"/>
          <w:bCs/>
        </w:rPr>
        <w:t>9th – 12th Sept 2024</w:t>
      </w:r>
      <w:r w:rsidR="00B252A2" w:rsidRPr="007C387A">
        <w:rPr>
          <w:rFonts w:ascii="Arial" w:hAnsi="Arial" w:cs="Arial"/>
          <w:bCs/>
        </w:rPr>
        <w:tab/>
        <w:t>Melbourne , AU</w:t>
      </w:r>
    </w:p>
    <w:p w:rsidR="00463675" w:rsidRPr="007C387A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C387A">
        <w:rPr>
          <w:rFonts w:ascii="Arial" w:hAnsi="Arial" w:cs="Arial"/>
          <w:bCs/>
        </w:rPr>
        <w:t xml:space="preserve">TSG </w:t>
      </w:r>
      <w:r w:rsidR="007C387A" w:rsidRPr="007C387A">
        <w:rPr>
          <w:rFonts w:ascii="Arial" w:hAnsi="Arial" w:cs="Arial"/>
          <w:bCs/>
        </w:rPr>
        <w:t>RAN</w:t>
      </w:r>
      <w:r w:rsidRPr="007C387A">
        <w:rPr>
          <w:rFonts w:ascii="Arial" w:hAnsi="Arial" w:cs="Arial"/>
          <w:bCs/>
        </w:rPr>
        <w:t xml:space="preserve"> </w:t>
      </w:r>
      <w:r w:rsidR="00463675" w:rsidRPr="007C387A">
        <w:rPr>
          <w:rFonts w:ascii="Arial" w:hAnsi="Arial" w:cs="Arial"/>
          <w:bCs/>
        </w:rPr>
        <w:t>Meeting #</w:t>
      </w:r>
      <w:r w:rsidR="007C387A" w:rsidRPr="007C387A">
        <w:rPr>
          <w:rFonts w:ascii="Arial" w:hAnsi="Arial" w:cs="Arial"/>
          <w:bCs/>
        </w:rPr>
        <w:t>10</w:t>
      </w:r>
      <w:r w:rsidR="00B252A2">
        <w:rPr>
          <w:rFonts w:ascii="Arial" w:hAnsi="Arial" w:cs="Arial"/>
          <w:bCs/>
        </w:rPr>
        <w:t>6</w:t>
      </w:r>
      <w:r w:rsidR="007C387A" w:rsidRPr="007C387A">
        <w:rPr>
          <w:rFonts w:ascii="Arial" w:hAnsi="Arial" w:cs="Arial"/>
          <w:bCs/>
        </w:rPr>
        <w:tab/>
      </w:r>
      <w:r w:rsidR="00463675" w:rsidRPr="007C387A">
        <w:rPr>
          <w:rFonts w:ascii="Arial" w:hAnsi="Arial" w:cs="Arial"/>
          <w:bCs/>
        </w:rPr>
        <w:tab/>
      </w:r>
      <w:r w:rsidR="00B252A2" w:rsidRPr="007C387A">
        <w:rPr>
          <w:rFonts w:ascii="Arial" w:hAnsi="Arial" w:cs="Arial"/>
          <w:bCs/>
        </w:rPr>
        <w:t xml:space="preserve">9th – 12th </w:t>
      </w:r>
      <w:r w:rsidR="00B252A2">
        <w:rPr>
          <w:rFonts w:ascii="Arial" w:hAnsi="Arial" w:cs="Arial"/>
          <w:bCs/>
        </w:rPr>
        <w:t>Dec</w:t>
      </w:r>
      <w:r w:rsidR="00B252A2" w:rsidRPr="007C387A">
        <w:rPr>
          <w:rFonts w:ascii="Arial" w:hAnsi="Arial" w:cs="Arial"/>
          <w:bCs/>
        </w:rPr>
        <w:t xml:space="preserve"> 2024</w:t>
      </w:r>
      <w:r w:rsidR="00B252A2" w:rsidRPr="007C387A">
        <w:rPr>
          <w:rFonts w:ascii="Arial" w:hAnsi="Arial" w:cs="Arial"/>
          <w:bCs/>
        </w:rPr>
        <w:tab/>
      </w:r>
      <w:r w:rsidR="00B252A2">
        <w:rPr>
          <w:rFonts w:ascii="Arial" w:hAnsi="Arial" w:cs="Arial"/>
          <w:bCs/>
        </w:rPr>
        <w:t>Madrid, Spain</w:t>
      </w:r>
    </w:p>
    <w:sectPr w:rsidR="00463675" w:rsidRPr="007C387A" w:rsidSect="003A708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2512B" w:rsidRDefault="00E2512B">
      <w:r>
        <w:separator/>
      </w:r>
    </w:p>
  </w:endnote>
  <w:endnote w:type="continuationSeparator" w:id="0">
    <w:p w:rsidR="00E2512B" w:rsidRDefault="00E2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2512B" w:rsidRDefault="00E2512B">
      <w:r>
        <w:separator/>
      </w:r>
    </w:p>
  </w:footnote>
  <w:footnote w:type="continuationSeparator" w:id="0">
    <w:p w:rsidR="00E2512B" w:rsidRDefault="00E2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AD62B9"/>
    <w:multiLevelType w:val="hybridMultilevel"/>
    <w:tmpl w:val="D7CEAB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65573C"/>
    <w:multiLevelType w:val="hybridMultilevel"/>
    <w:tmpl w:val="D9005076"/>
    <w:lvl w:ilvl="0" w:tplc="33AE0E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CED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D80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8E092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A64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26AE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B074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E002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7A22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86D1058"/>
    <w:multiLevelType w:val="hybridMultilevel"/>
    <w:tmpl w:val="4D6820E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91A0E"/>
    <w:multiLevelType w:val="hybridMultilevel"/>
    <w:tmpl w:val="3B628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20AB0"/>
    <w:multiLevelType w:val="hybridMultilevel"/>
    <w:tmpl w:val="7C5AEEA4"/>
    <w:lvl w:ilvl="0" w:tplc="CE029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3247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1668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E68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1AB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EA33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3C1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CA9A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21A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5B49E5"/>
    <w:multiLevelType w:val="hybridMultilevel"/>
    <w:tmpl w:val="51A8FB52"/>
    <w:lvl w:ilvl="0" w:tplc="33721B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EC3E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0CE0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C231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C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EABE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DED8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74F6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FEB3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60740326">
    <w:abstractNumId w:val="20"/>
  </w:num>
  <w:num w:numId="2" w16cid:durableId="1233270169">
    <w:abstractNumId w:val="18"/>
  </w:num>
  <w:num w:numId="3" w16cid:durableId="1899241731">
    <w:abstractNumId w:val="16"/>
  </w:num>
  <w:num w:numId="4" w16cid:durableId="481384760">
    <w:abstractNumId w:val="11"/>
  </w:num>
  <w:num w:numId="5" w16cid:durableId="29038063">
    <w:abstractNumId w:val="9"/>
  </w:num>
  <w:num w:numId="6" w16cid:durableId="462961355">
    <w:abstractNumId w:val="7"/>
  </w:num>
  <w:num w:numId="7" w16cid:durableId="1203595670">
    <w:abstractNumId w:val="6"/>
  </w:num>
  <w:num w:numId="8" w16cid:durableId="1949435078">
    <w:abstractNumId w:val="5"/>
  </w:num>
  <w:num w:numId="9" w16cid:durableId="1345671680">
    <w:abstractNumId w:val="4"/>
  </w:num>
  <w:num w:numId="10" w16cid:durableId="119618417">
    <w:abstractNumId w:val="8"/>
  </w:num>
  <w:num w:numId="11" w16cid:durableId="487207936">
    <w:abstractNumId w:val="3"/>
  </w:num>
  <w:num w:numId="12" w16cid:durableId="609505832">
    <w:abstractNumId w:val="2"/>
  </w:num>
  <w:num w:numId="13" w16cid:durableId="85081888">
    <w:abstractNumId w:val="1"/>
  </w:num>
  <w:num w:numId="14" w16cid:durableId="1841699683">
    <w:abstractNumId w:val="0"/>
  </w:num>
  <w:num w:numId="15" w16cid:durableId="1406950613">
    <w:abstractNumId w:val="13"/>
  </w:num>
  <w:num w:numId="16" w16cid:durableId="408310545">
    <w:abstractNumId w:val="10"/>
  </w:num>
  <w:num w:numId="17" w16cid:durableId="1962150830">
    <w:abstractNumId w:val="14"/>
  </w:num>
  <w:num w:numId="18" w16cid:durableId="1336150814">
    <w:abstractNumId w:val="12"/>
  </w:num>
  <w:num w:numId="19" w16cid:durableId="586813916">
    <w:abstractNumId w:val="22"/>
  </w:num>
  <w:num w:numId="20" w16cid:durableId="1732070752">
    <w:abstractNumId w:val="21"/>
  </w:num>
  <w:num w:numId="21" w16cid:durableId="379211680">
    <w:abstractNumId w:val="17"/>
  </w:num>
  <w:num w:numId="22" w16cid:durableId="1988779758">
    <w:abstractNumId w:val="19"/>
  </w:num>
  <w:num w:numId="23" w16cid:durableId="47121238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C78E9"/>
    <w:rsid w:val="00223261"/>
    <w:rsid w:val="00297440"/>
    <w:rsid w:val="002B27C8"/>
    <w:rsid w:val="003A708B"/>
    <w:rsid w:val="00463675"/>
    <w:rsid w:val="004B6CB4"/>
    <w:rsid w:val="00575055"/>
    <w:rsid w:val="00584B08"/>
    <w:rsid w:val="00603889"/>
    <w:rsid w:val="00604AAF"/>
    <w:rsid w:val="006D0E9C"/>
    <w:rsid w:val="006E6D0A"/>
    <w:rsid w:val="00726FC3"/>
    <w:rsid w:val="00733578"/>
    <w:rsid w:val="00766CDB"/>
    <w:rsid w:val="00772A19"/>
    <w:rsid w:val="007A31D9"/>
    <w:rsid w:val="007C387A"/>
    <w:rsid w:val="00906FB0"/>
    <w:rsid w:val="00923E7C"/>
    <w:rsid w:val="009730B1"/>
    <w:rsid w:val="00A756D6"/>
    <w:rsid w:val="00A93195"/>
    <w:rsid w:val="00B252A2"/>
    <w:rsid w:val="00B70AC1"/>
    <w:rsid w:val="00BF09DF"/>
    <w:rsid w:val="00C02186"/>
    <w:rsid w:val="00D07ABD"/>
    <w:rsid w:val="00D30621"/>
    <w:rsid w:val="00D3067D"/>
    <w:rsid w:val="00D656D8"/>
    <w:rsid w:val="00DF5BCA"/>
    <w:rsid w:val="00E177EA"/>
    <w:rsid w:val="00E2512B"/>
    <w:rsid w:val="00E90113"/>
    <w:rsid w:val="00EA58F9"/>
    <w:rsid w:val="00FC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2C2505A-90B4-4351-B6AA-6459FAD09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2A2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4B6C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B6CB4"/>
    <w:rPr>
      <w:lang w:eastAsia="en-US"/>
    </w:rPr>
  </w:style>
  <w:style w:type="paragraph" w:styleId="ListParagraph">
    <w:name w:val="List Paragraph"/>
    <w:basedOn w:val="Normal"/>
    <w:uiPriority w:val="34"/>
    <w:qFormat/>
    <w:rsid w:val="004B6CB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1593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655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063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2941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22806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6753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diana.pani@interdigita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DF1AD114663945A6BE9B51BE484023" ma:contentTypeVersion="18" ma:contentTypeDescription="Create a new document." ma:contentTypeScope="" ma:versionID="85fd0cfc87120fc1178fa72525c26bdb">
  <xsd:schema xmlns:xsd="http://www.w3.org/2001/XMLSchema" xmlns:xs="http://www.w3.org/2001/XMLSchema" xmlns:p="http://schemas.microsoft.com/office/2006/metadata/properties" xmlns:ns3="3bf2a938-977f-4d5f-8f64-920cbfce838e" xmlns:ns4="bb9c9243-6514-496e-9bea-3e67ed9ba0ed" targetNamespace="http://schemas.microsoft.com/office/2006/metadata/properties" ma:root="true" ma:fieldsID="a35d3c64bd88e351b91225b9cb5e921c" ns3:_="" ns4:_="">
    <xsd:import namespace="3bf2a938-977f-4d5f-8f64-920cbfce838e"/>
    <xsd:import namespace="bb9c9243-6514-496e-9bea-3e67ed9ba0e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2a938-977f-4d5f-8f64-920cbfce8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c9243-6514-496e-9bea-3e67ed9ba0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f2a938-977f-4d5f-8f64-920cbfce838e" xsi:nil="true"/>
  </documentManagement>
</p:properties>
</file>

<file path=customXml/itemProps1.xml><?xml version="1.0" encoding="utf-8"?>
<ds:datastoreItem xmlns:ds="http://schemas.openxmlformats.org/officeDocument/2006/customXml" ds:itemID="{55779D0B-E152-4A09-A249-578178ABE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2a938-977f-4d5f-8f64-920cbfce838e"/>
    <ds:schemaRef ds:uri="bb9c9243-6514-496e-9bea-3e67ed9ba0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E8B156-5765-4F21-8F6C-A40790C762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3CACAD-C326-473E-83E8-0F86AA27DB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4587556</vt:i4>
      </vt:variant>
      <vt:variant>
        <vt:i4>0</vt:i4>
      </vt:variant>
      <vt:variant>
        <vt:i4>0</vt:i4>
      </vt:variant>
      <vt:variant>
        <vt:i4>5</vt:i4>
      </vt:variant>
      <vt:variant>
        <vt:lpwstr>mailto:diana.pani@interdigital.com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2024-07-19T12:21:00Z</dcterms:created>
  <dcterms:modified xsi:type="dcterms:W3CDTF">2024-07-19T12:21:00Z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0x01010076DF1AD114663945A6BE9B51BE484023</vt:lpwstr>
  </property>
</Properties>
</file>