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AA1D" w14:textId="43B6F8CD" w:rsidR="00AA3ABE" w:rsidRPr="00DF1E24" w:rsidRDefault="00AA3ABE" w:rsidP="00AA3ABE">
      <w:pPr>
        <w:pStyle w:val="CRCoverPage"/>
        <w:tabs>
          <w:tab w:val="left" w:pos="1985"/>
        </w:tabs>
        <w:rPr>
          <w:b/>
          <w:noProof/>
          <w:sz w:val="24"/>
        </w:rPr>
      </w:pPr>
      <w:bookmarkStart w:id="0" w:name="_Hlk177129702"/>
      <w:r w:rsidRPr="00DF1E24">
        <w:rPr>
          <w:b/>
          <w:noProof/>
          <w:sz w:val="24"/>
        </w:rPr>
        <w:t>3GPP TSG-RAN WG3 Meeting #12</w:t>
      </w:r>
      <w:r w:rsidR="001968E8">
        <w:rPr>
          <w:b/>
          <w:noProof/>
          <w:sz w:val="24"/>
        </w:rPr>
        <w:t>6</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82D0F">
        <w:rPr>
          <w:b/>
          <w:noProof/>
          <w:sz w:val="24"/>
        </w:rPr>
        <w:tab/>
      </w:r>
      <w:r w:rsidR="007437F4">
        <w:rPr>
          <w:b/>
          <w:noProof/>
          <w:sz w:val="24"/>
        </w:rPr>
        <w:tab/>
      </w:r>
      <w:r w:rsidRPr="00DF1E24">
        <w:rPr>
          <w:b/>
          <w:noProof/>
          <w:sz w:val="24"/>
        </w:rPr>
        <w:t>R3-24</w:t>
      </w:r>
      <w:r w:rsidR="00380AE4">
        <w:rPr>
          <w:b/>
          <w:noProof/>
          <w:sz w:val="24"/>
        </w:rPr>
        <w:t>7335</w:t>
      </w:r>
    </w:p>
    <w:p w14:paraId="697A0289" w14:textId="408CF4B6" w:rsidR="00AA3ABE" w:rsidRDefault="001968E8" w:rsidP="00AA3ABE">
      <w:pPr>
        <w:pStyle w:val="CRCoverPage"/>
        <w:tabs>
          <w:tab w:val="left" w:pos="1985"/>
        </w:tabs>
        <w:rPr>
          <w:b/>
          <w:noProof/>
          <w:sz w:val="24"/>
        </w:rPr>
      </w:pPr>
      <w:r>
        <w:rPr>
          <w:b/>
          <w:noProof/>
          <w:sz w:val="24"/>
        </w:rPr>
        <w:t>Orlando, US</w:t>
      </w:r>
      <w:r w:rsidR="00682D0F">
        <w:rPr>
          <w:b/>
          <w:noProof/>
          <w:sz w:val="24"/>
        </w:rPr>
        <w:t>A</w:t>
      </w:r>
      <w:r>
        <w:rPr>
          <w:b/>
          <w:noProof/>
          <w:sz w:val="24"/>
        </w:rPr>
        <w:t xml:space="preserve">, </w:t>
      </w:r>
      <w:r w:rsidR="00AA3ABE" w:rsidRPr="00DF1E24">
        <w:rPr>
          <w:b/>
          <w:noProof/>
          <w:sz w:val="24"/>
        </w:rPr>
        <w:t>18</w:t>
      </w:r>
      <w:r w:rsidR="00AA3ABE" w:rsidRPr="001968E8">
        <w:rPr>
          <w:b/>
          <w:noProof/>
          <w:sz w:val="24"/>
          <w:vertAlign w:val="superscript"/>
        </w:rPr>
        <w:t>th</w:t>
      </w:r>
      <w:r>
        <w:rPr>
          <w:b/>
          <w:noProof/>
          <w:sz w:val="24"/>
        </w:rPr>
        <w:t xml:space="preserve"> – 22</w:t>
      </w:r>
      <w:r w:rsidRPr="001968E8">
        <w:rPr>
          <w:b/>
          <w:noProof/>
          <w:sz w:val="24"/>
          <w:vertAlign w:val="superscript"/>
        </w:rPr>
        <w:t>nd</w:t>
      </w:r>
      <w:r>
        <w:rPr>
          <w:b/>
          <w:noProof/>
          <w:sz w:val="24"/>
        </w:rPr>
        <w:t xml:space="preserve"> November</w:t>
      </w:r>
      <w:r w:rsidR="00AA3ABE" w:rsidRPr="00DF1E24">
        <w:rPr>
          <w:b/>
          <w:noProof/>
          <w:sz w:val="24"/>
        </w:rPr>
        <w:t xml:space="preserve"> 2024</w:t>
      </w:r>
    </w:p>
    <w:bookmarkEnd w:id="0"/>
    <w:p w14:paraId="69B7A411" w14:textId="77777777" w:rsidR="002E4E6D" w:rsidRDefault="002E4E6D" w:rsidP="002E4E6D">
      <w:pPr>
        <w:pStyle w:val="CRCoverPage"/>
        <w:outlineLvl w:val="0"/>
        <w:rPr>
          <w:rFonts w:cs="Arial"/>
          <w:b/>
          <w:sz w:val="24"/>
          <w:szCs w:val="24"/>
        </w:rPr>
      </w:pPr>
    </w:p>
    <w:p w14:paraId="451E13CA" w14:textId="25D0258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33454">
        <w:rPr>
          <w:rFonts w:cs="Arial"/>
          <w:b/>
          <w:bCs/>
          <w:sz w:val="24"/>
          <w:lang w:val="en-US" w:eastAsia="ja-JP"/>
        </w:rPr>
        <w:t>8.1</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04AFC192"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333454">
        <w:rPr>
          <w:rFonts w:ascii="Arial" w:hAnsi="Arial" w:cs="Arial"/>
          <w:b/>
          <w:bCs/>
          <w:sz w:val="24"/>
        </w:rPr>
        <w:t xml:space="preserve">the </w:t>
      </w:r>
      <w:r w:rsidR="002B5523" w:rsidRPr="002B5523">
        <w:rPr>
          <w:rFonts w:ascii="Arial" w:hAnsi="Arial" w:cs="Arial"/>
          <w:b/>
          <w:bCs/>
          <w:sz w:val="24"/>
        </w:rPr>
        <w:t xml:space="preserve">UL RRC message segmentation for </w:t>
      </w:r>
      <w:proofErr w:type="spellStart"/>
      <w:r w:rsidR="002B5523" w:rsidRPr="002B5523">
        <w:rPr>
          <w:rFonts w:ascii="Arial" w:hAnsi="Arial" w:cs="Arial"/>
          <w:b/>
          <w:bCs/>
          <w:sz w:val="24"/>
        </w:rPr>
        <w:t>UECapabilityInformation</w:t>
      </w:r>
      <w:proofErr w:type="spellEnd"/>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5D383926" w:rsidR="00401AE9" w:rsidRDefault="00CA2BB2" w:rsidP="00475D66">
      <w:r>
        <w:t>RAN3 received a LS (</w:t>
      </w:r>
      <w:r w:rsidR="004F51E9">
        <w:fldChar w:fldCharType="begin"/>
      </w:r>
      <w:r w:rsidR="004F51E9">
        <w:instrText xml:space="preserve"> REF _Ref176958807 \r \h </w:instrText>
      </w:r>
      <w:r w:rsidR="004F51E9">
        <w:fldChar w:fldCharType="separate"/>
      </w:r>
      <w:r w:rsidR="00FE5802">
        <w:t>[1]</w:t>
      </w:r>
      <w:r w:rsidR="004F51E9">
        <w:fldChar w:fldCharType="end"/>
      </w:r>
      <w:r>
        <w:t xml:space="preserve">) from </w:t>
      </w:r>
      <w:r w:rsidR="002B5523">
        <w:t>RAN2</w:t>
      </w:r>
      <w:r>
        <w:t xml:space="preserve"> on </w:t>
      </w:r>
      <w:r w:rsidR="002B5523" w:rsidRPr="002B5523">
        <w:t xml:space="preserve">UL RRC message segmentation for </w:t>
      </w:r>
      <w:proofErr w:type="spellStart"/>
      <w:r w:rsidR="002B5523" w:rsidRPr="002B5523">
        <w:t>UECapabilityInformation</w:t>
      </w:r>
      <w:proofErr w:type="spellEnd"/>
      <w:r w:rsidR="002B5523">
        <w:t>.</w:t>
      </w:r>
      <w:r w:rsidR="00D11A7F">
        <w:t xml:space="preserve"> </w:t>
      </w:r>
      <w:r w:rsidR="00401AE9">
        <w:t xml:space="preserve">This contribution </w:t>
      </w:r>
      <w:r w:rsidR="00875C01">
        <w:t xml:space="preserve">analyses </w:t>
      </w:r>
      <w:r w:rsidR="004F51E9">
        <w:t>the</w:t>
      </w:r>
      <w:r w:rsidR="00D11A7F">
        <w:t xml:space="preserve"> </w:t>
      </w:r>
      <w:r w:rsidR="002B5523">
        <w:t>RAN3 impact</w:t>
      </w:r>
      <w:r w:rsidR="00EF3225" w:rsidRPr="00EF3225">
        <w:t>.</w:t>
      </w:r>
    </w:p>
    <w:p w14:paraId="69D3463A" w14:textId="4AE8DFD2" w:rsidR="00335E14" w:rsidRDefault="002D5D12" w:rsidP="00335E14">
      <w:pPr>
        <w:pStyle w:val="Heading1"/>
      </w:pPr>
      <w:r>
        <w:t>2</w:t>
      </w:r>
      <w:r w:rsidR="00AB5CE3" w:rsidRPr="006E13D1">
        <w:tab/>
      </w:r>
      <w:r w:rsidR="00E92397">
        <w:t>Discussion</w:t>
      </w:r>
    </w:p>
    <w:p w14:paraId="04AAF5C4" w14:textId="40F88608" w:rsidR="00EA3F88" w:rsidRDefault="007E76B9" w:rsidP="00EA3F88">
      <w:r>
        <w:t xml:space="preserve">In the </w:t>
      </w:r>
      <w:r w:rsidR="00A87AF2">
        <w:t xml:space="preserve">RAN2 </w:t>
      </w:r>
      <w:r>
        <w:t>LS</w:t>
      </w:r>
      <w:r w:rsidR="00EA3F88">
        <w:t xml:space="preserve"> (</w:t>
      </w:r>
      <w:r w:rsidR="00EA3F88">
        <w:fldChar w:fldCharType="begin"/>
      </w:r>
      <w:r w:rsidR="00EA3F88">
        <w:instrText xml:space="preserve"> REF _Ref176958807 \r \h </w:instrText>
      </w:r>
      <w:r w:rsidR="00EA3F88">
        <w:fldChar w:fldCharType="separate"/>
      </w:r>
      <w:r w:rsidR="00FE5802">
        <w:t>[1]</w:t>
      </w:r>
      <w:r w:rsidR="00EA3F88">
        <w:fldChar w:fldCharType="end"/>
      </w:r>
      <w:r w:rsidR="00EA3F88">
        <w:t xml:space="preserve">) on </w:t>
      </w:r>
      <w:r w:rsidR="00A87AF2" w:rsidRPr="00A87AF2">
        <w:t xml:space="preserve">UL RRC message segmentation for </w:t>
      </w:r>
      <w:proofErr w:type="spellStart"/>
      <w:r w:rsidR="00A87AF2" w:rsidRPr="00A87AF2">
        <w:t>UECapabilityInformation</w:t>
      </w:r>
      <w:proofErr w:type="spellEnd"/>
      <w:r>
        <w:t>, t</w:t>
      </w:r>
      <w:r w:rsidR="00EA3F88">
        <w:t xml:space="preserve">he RAN3 related aspects are </w:t>
      </w:r>
      <w:r w:rsidR="00EA3F88" w:rsidRPr="007E604F">
        <w:rPr>
          <w:highlight w:val="yellow"/>
        </w:rPr>
        <w:t>highlighted</w:t>
      </w:r>
      <w:r w:rsidR="00EA3F88">
        <w:t>.</w:t>
      </w:r>
    </w:p>
    <w:tbl>
      <w:tblPr>
        <w:tblW w:w="96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3F88" w14:paraId="7198DF66" w14:textId="77777777" w:rsidTr="00174306">
        <w:tc>
          <w:tcPr>
            <w:tcW w:w="9629" w:type="dxa"/>
            <w:shd w:val="clear" w:color="auto" w:fill="auto"/>
          </w:tcPr>
          <w:p w14:paraId="21F9B13E" w14:textId="77777777" w:rsidR="002B5523" w:rsidRPr="00E94A89" w:rsidRDefault="002B5523" w:rsidP="002B5523">
            <w:pPr>
              <w:spacing w:after="120"/>
              <w:rPr>
                <w:rFonts w:ascii="Arial" w:hAnsi="Arial" w:cs="Arial"/>
                <w:b/>
              </w:rPr>
            </w:pPr>
            <w:r w:rsidRPr="00E94A89">
              <w:rPr>
                <w:rFonts w:ascii="Arial" w:hAnsi="Arial" w:cs="Arial"/>
                <w:b/>
              </w:rPr>
              <w:t xml:space="preserve">1. Overall Description: </w:t>
            </w:r>
          </w:p>
          <w:p w14:paraId="03114EF9" w14:textId="77777777" w:rsidR="002B5523" w:rsidRPr="008C77F8" w:rsidRDefault="002B5523" w:rsidP="002B5523">
            <w:pPr>
              <w:spacing w:after="120"/>
              <w:rPr>
                <w:rFonts w:ascii="Arial" w:hAnsi="Arial" w:cs="Arial"/>
              </w:rPr>
            </w:pPr>
            <w:r w:rsidRPr="008C77F8">
              <w:rPr>
                <w:rFonts w:ascii="Arial" w:hAnsi="Arial" w:cs="Arial" w:hint="eastAsia"/>
              </w:rPr>
              <w:t xml:space="preserve">RAN2 standard currently supports UL RRC message segmentation for transferring </w:t>
            </w:r>
            <w:proofErr w:type="spellStart"/>
            <w:r w:rsidRPr="008C77F8">
              <w:rPr>
                <w:rFonts w:ascii="Arial" w:hAnsi="Arial" w:cs="Arial"/>
                <w:bCs/>
                <w:i/>
                <w:iCs/>
              </w:rPr>
              <w:t>UECapabilityInformation</w:t>
            </w:r>
            <w:proofErr w:type="spellEnd"/>
            <w:r w:rsidRPr="008C77F8">
              <w:rPr>
                <w:rFonts w:ascii="Arial" w:hAnsi="Arial" w:cs="Arial" w:hint="eastAsia"/>
                <w:bCs/>
                <w:i/>
                <w:iCs/>
              </w:rPr>
              <w:t xml:space="preserve"> </w:t>
            </w:r>
            <w:r w:rsidRPr="008C77F8">
              <w:rPr>
                <w:rFonts w:ascii="Arial" w:hAnsi="Arial" w:cs="Arial"/>
                <w:bCs/>
              </w:rPr>
              <w:t>message. Each segment can be as large as the maximum PDCP SDU size and the RRC signalling supports up to 16 segments.</w:t>
            </w:r>
          </w:p>
          <w:p w14:paraId="4A0F69D1" w14:textId="77777777" w:rsidR="002B5523" w:rsidRPr="008C77F8" w:rsidRDefault="002B5523" w:rsidP="002B5523">
            <w:pPr>
              <w:spacing w:after="120"/>
              <w:rPr>
                <w:rFonts w:ascii="Arial" w:eastAsia="Yu Mincho" w:hAnsi="Arial" w:cs="Arial"/>
              </w:rPr>
            </w:pPr>
            <w:r w:rsidRPr="008C77F8">
              <w:rPr>
                <w:rFonts w:ascii="Arial" w:hAnsi="Arial" w:cs="Arial"/>
              </w:rPr>
              <w:t xml:space="preserve">RAN2 however </w:t>
            </w:r>
            <w:proofErr w:type="gramStart"/>
            <w:r w:rsidRPr="008C77F8">
              <w:rPr>
                <w:rFonts w:ascii="Arial" w:hAnsi="Arial" w:cs="Arial"/>
              </w:rPr>
              <w:t>came to the understanding</w:t>
            </w:r>
            <w:proofErr w:type="gramEnd"/>
            <w:r w:rsidRPr="008C77F8">
              <w:rPr>
                <w:rFonts w:ascii="Arial" w:hAnsi="Arial" w:cs="Arial"/>
              </w:rPr>
              <w:t xml:space="preserve"> that </w:t>
            </w:r>
            <w:r w:rsidRPr="008C77F8">
              <w:rPr>
                <w:rFonts w:ascii="Arial" w:eastAsiaTheme="minorEastAsia" w:hAnsi="Arial" w:cs="Arial"/>
                <w:bCs/>
              </w:rPr>
              <w:t xml:space="preserve">the </w:t>
            </w:r>
            <w:r w:rsidRPr="008C77F8">
              <w:rPr>
                <w:rFonts w:ascii="Arial" w:eastAsia="Yu Mincho" w:hAnsi="Arial" w:cs="Arial"/>
                <w:bCs/>
              </w:rPr>
              <w:t xml:space="preserve">existing </w:t>
            </w:r>
            <w:r w:rsidRPr="008C77F8">
              <w:rPr>
                <w:rFonts w:ascii="Arial" w:eastAsiaTheme="minorEastAsia" w:hAnsi="Arial" w:cs="Arial"/>
                <w:bCs/>
              </w:rPr>
              <w:t>network</w:t>
            </w:r>
            <w:r w:rsidRPr="008C77F8">
              <w:rPr>
                <w:rFonts w:ascii="Arial" w:eastAsia="Yu Mincho" w:hAnsi="Arial" w:cs="Arial"/>
                <w:bCs/>
              </w:rPr>
              <w:t xml:space="preserve"> implementations</w:t>
            </w:r>
            <w:r w:rsidRPr="008C77F8">
              <w:rPr>
                <w:rFonts w:ascii="Arial" w:eastAsiaTheme="minorEastAsia" w:hAnsi="Arial" w:cs="Arial"/>
                <w:bCs/>
              </w:rPr>
              <w:t xml:space="preserve"> </w:t>
            </w:r>
            <w:r w:rsidRPr="008C77F8">
              <w:rPr>
                <w:rFonts w:ascii="Arial" w:eastAsia="Yu Mincho" w:hAnsi="Arial" w:cs="Arial"/>
                <w:bCs/>
              </w:rPr>
              <w:t>do</w:t>
            </w:r>
            <w:r w:rsidRPr="008C77F8">
              <w:rPr>
                <w:rFonts w:ascii="Arial" w:eastAsiaTheme="minorEastAsia" w:hAnsi="Arial" w:cs="Arial"/>
                <w:bCs/>
              </w:rPr>
              <w:t xml:space="preserve"> not always support the maximum number of RRC segments</w:t>
            </w:r>
            <w:r w:rsidRPr="008C77F8">
              <w:rPr>
                <w:rFonts w:ascii="Arial" w:eastAsia="Yu Mincho" w:hAnsi="Arial" w:cs="Arial"/>
                <w:bCs/>
              </w:rPr>
              <w:t xml:space="preserve">. RAN2 therefore agreed to introduce a new RRC signalling solution where the </w:t>
            </w:r>
            <w:proofErr w:type="spellStart"/>
            <w:r w:rsidRPr="008C77F8">
              <w:rPr>
                <w:rFonts w:ascii="Arial" w:eastAsia="Yu Mincho" w:hAnsi="Arial" w:cs="Arial"/>
                <w:bCs/>
              </w:rPr>
              <w:t>gNB</w:t>
            </w:r>
            <w:proofErr w:type="spellEnd"/>
            <w:r w:rsidRPr="008C77F8">
              <w:rPr>
                <w:rFonts w:ascii="Arial" w:eastAsia="Yu Mincho" w:hAnsi="Arial" w:cs="Arial"/>
                <w:bCs/>
              </w:rPr>
              <w:t xml:space="preserve"> indicates the maximum number of UL segments the UE is allowed to use</w:t>
            </w:r>
            <w:r>
              <w:rPr>
                <w:rFonts w:ascii="Arial" w:eastAsia="Yu Mincho" w:hAnsi="Arial" w:cs="Arial" w:hint="eastAsia"/>
                <w:bCs/>
              </w:rPr>
              <w:t xml:space="preserve">, in </w:t>
            </w:r>
            <w:proofErr w:type="spellStart"/>
            <w:r w:rsidRPr="003166D2">
              <w:rPr>
                <w:rFonts w:ascii="Arial" w:eastAsia="Yu Mincho" w:hAnsi="Arial" w:cs="Arial"/>
                <w:bCs/>
                <w:i/>
                <w:iCs/>
              </w:rPr>
              <w:t>UECapabilityEnquiry</w:t>
            </w:r>
            <w:proofErr w:type="spellEnd"/>
            <w:r w:rsidRPr="003166D2">
              <w:rPr>
                <w:rFonts w:ascii="Arial" w:eastAsia="Yu Mincho" w:hAnsi="Arial" w:cs="Arial"/>
                <w:bCs/>
              </w:rPr>
              <w:t xml:space="preserve"> message</w:t>
            </w:r>
            <w:r w:rsidRPr="008C77F8">
              <w:rPr>
                <w:rFonts w:ascii="Arial" w:eastAsia="Yu Mincho" w:hAnsi="Arial" w:cs="Arial"/>
                <w:bCs/>
              </w:rPr>
              <w:t xml:space="preserve">. The UE then is required to generate </w:t>
            </w:r>
            <w:proofErr w:type="spellStart"/>
            <w:r w:rsidRPr="008C77F8">
              <w:rPr>
                <w:rFonts w:ascii="Arial" w:eastAsia="Yu Mincho" w:hAnsi="Arial" w:cs="Arial"/>
                <w:bCs/>
                <w:i/>
                <w:iCs/>
              </w:rPr>
              <w:t>UECapabilityInformation</w:t>
            </w:r>
            <w:proofErr w:type="spellEnd"/>
            <w:r w:rsidRPr="008C77F8">
              <w:rPr>
                <w:rFonts w:ascii="Arial" w:eastAsia="Yu Mincho" w:hAnsi="Arial" w:cs="Arial"/>
                <w:bCs/>
              </w:rPr>
              <w:t xml:space="preserve"> ensuring the size of the message does not exceed the maximum allowed size according to the </w:t>
            </w:r>
            <w:proofErr w:type="spellStart"/>
            <w:r w:rsidRPr="008C77F8">
              <w:rPr>
                <w:rFonts w:ascii="Arial" w:eastAsia="Yu Mincho" w:hAnsi="Arial" w:cs="Arial"/>
                <w:bCs/>
              </w:rPr>
              <w:t>gNB</w:t>
            </w:r>
            <w:proofErr w:type="spellEnd"/>
            <w:r w:rsidRPr="008C77F8">
              <w:rPr>
                <w:rFonts w:ascii="Arial" w:eastAsia="Yu Mincho" w:hAnsi="Arial" w:cs="Arial"/>
                <w:bCs/>
              </w:rPr>
              <w:t xml:space="preserve"> indication.</w:t>
            </w:r>
          </w:p>
          <w:p w14:paraId="4C5B5C15" w14:textId="77777777" w:rsidR="002B5523" w:rsidRDefault="002B5523" w:rsidP="002B5523">
            <w:pPr>
              <w:spacing w:after="120"/>
              <w:rPr>
                <w:rFonts w:ascii="Arial" w:hAnsi="Arial" w:cs="Arial"/>
              </w:rPr>
            </w:pPr>
            <w:r>
              <w:rPr>
                <w:rFonts w:ascii="Arial" w:hAnsi="Arial" w:cs="Arial" w:hint="eastAsia"/>
              </w:rPr>
              <w:t xml:space="preserve">It was pointed out in the RAN2 discussion that the </w:t>
            </w:r>
            <w:r w:rsidRPr="002B5523">
              <w:rPr>
                <w:rFonts w:ascii="Arial" w:hAnsi="Arial" w:cs="Arial" w:hint="eastAsia"/>
                <w:highlight w:val="yellow"/>
              </w:rPr>
              <w:t>network limitation mentioned above can reside in RAN or CN (given that the reported UE capability needs to be stored in RAN and CN). In the case that it is CN</w:t>
            </w:r>
            <w:r w:rsidRPr="002B5523">
              <w:rPr>
                <w:rFonts w:ascii="Arial" w:hAnsi="Arial" w:cs="Arial"/>
                <w:highlight w:val="yellow"/>
              </w:rPr>
              <w:t>’</w:t>
            </w:r>
            <w:r w:rsidRPr="002B5523">
              <w:rPr>
                <w:rFonts w:ascii="Arial" w:hAnsi="Arial" w:cs="Arial" w:hint="eastAsia"/>
                <w:highlight w:val="yellow"/>
              </w:rPr>
              <w:t xml:space="preserve">s limitation, RAN2 believes that signalling from CN to </w:t>
            </w:r>
            <w:proofErr w:type="spellStart"/>
            <w:r w:rsidRPr="002B5523">
              <w:rPr>
                <w:rFonts w:ascii="Arial" w:hAnsi="Arial" w:cs="Arial" w:hint="eastAsia"/>
                <w:highlight w:val="yellow"/>
              </w:rPr>
              <w:t>gNB</w:t>
            </w:r>
            <w:proofErr w:type="spellEnd"/>
            <w:r w:rsidRPr="002B5523">
              <w:rPr>
                <w:rFonts w:ascii="Arial" w:hAnsi="Arial" w:cs="Arial" w:hint="eastAsia"/>
                <w:highlight w:val="yellow"/>
              </w:rPr>
              <w:t xml:space="preserve"> is necessary so that </w:t>
            </w:r>
            <w:proofErr w:type="spellStart"/>
            <w:r w:rsidRPr="002B5523">
              <w:rPr>
                <w:rFonts w:ascii="Arial" w:hAnsi="Arial" w:cs="Arial" w:hint="eastAsia"/>
                <w:highlight w:val="yellow"/>
              </w:rPr>
              <w:t>gNB</w:t>
            </w:r>
            <w:proofErr w:type="spellEnd"/>
            <w:r w:rsidRPr="002B5523">
              <w:rPr>
                <w:rFonts w:ascii="Arial" w:hAnsi="Arial" w:cs="Arial" w:hint="eastAsia"/>
                <w:highlight w:val="yellow"/>
              </w:rPr>
              <w:t xml:space="preserve"> can indicate the correct value in </w:t>
            </w:r>
            <w:proofErr w:type="spellStart"/>
            <w:r w:rsidRPr="002B5523">
              <w:rPr>
                <w:rFonts w:ascii="Arial" w:hAnsi="Arial" w:cs="Arial"/>
                <w:i/>
                <w:iCs/>
                <w:highlight w:val="yellow"/>
              </w:rPr>
              <w:t>UECapabilityEnquiry</w:t>
            </w:r>
            <w:proofErr w:type="spellEnd"/>
            <w:r w:rsidRPr="002B5523">
              <w:rPr>
                <w:rFonts w:ascii="Arial" w:hAnsi="Arial" w:cs="Arial"/>
                <w:highlight w:val="yellow"/>
              </w:rPr>
              <w:t xml:space="preserve"> message</w:t>
            </w:r>
            <w:r w:rsidRPr="002B5523">
              <w:rPr>
                <w:rFonts w:ascii="Arial" w:hAnsi="Arial" w:cs="Arial" w:hint="eastAsia"/>
                <w:highlight w:val="yellow"/>
              </w:rPr>
              <w:t>.</w:t>
            </w:r>
          </w:p>
          <w:p w14:paraId="67E86459" w14:textId="77777777" w:rsidR="002B5523" w:rsidRDefault="002B5523" w:rsidP="002B5523">
            <w:pPr>
              <w:spacing w:after="120"/>
              <w:rPr>
                <w:rFonts w:ascii="Arial" w:hAnsi="Arial" w:cs="Arial"/>
              </w:rPr>
            </w:pPr>
            <w:r>
              <w:rPr>
                <w:rFonts w:ascii="Arial" w:hAnsi="Arial" w:cs="Arial" w:hint="eastAsia"/>
              </w:rPr>
              <w:t xml:space="preserve">RAN2 therefore would like to </w:t>
            </w:r>
            <w:r w:rsidRPr="002B5523">
              <w:rPr>
                <w:rFonts w:ascii="Arial" w:hAnsi="Arial" w:cs="Arial" w:hint="eastAsia"/>
                <w:highlight w:val="yellow"/>
              </w:rPr>
              <w:t xml:space="preserve">ask RAN3 to define a signalling solution where CN informs RAN about the maximum UE capability size that CN can </w:t>
            </w:r>
            <w:r w:rsidRPr="002B5523">
              <w:rPr>
                <w:rFonts w:ascii="Arial" w:hAnsi="Arial" w:cs="Arial"/>
                <w:highlight w:val="yellow"/>
              </w:rPr>
              <w:t>accommodate</w:t>
            </w:r>
            <w:r w:rsidRPr="002B5523">
              <w:rPr>
                <w:rFonts w:ascii="Arial" w:hAnsi="Arial" w:cs="Arial" w:hint="eastAsia"/>
                <w:highlight w:val="yellow"/>
              </w:rPr>
              <w:t>.</w:t>
            </w:r>
          </w:p>
          <w:p w14:paraId="595E988D" w14:textId="77777777" w:rsidR="002B5523" w:rsidRPr="00E94A89" w:rsidRDefault="002B5523" w:rsidP="002B5523">
            <w:pPr>
              <w:spacing w:after="120"/>
              <w:rPr>
                <w:rFonts w:ascii="Arial" w:hAnsi="Arial" w:cs="Arial"/>
              </w:rPr>
            </w:pPr>
          </w:p>
          <w:p w14:paraId="1D0F3A7B" w14:textId="77777777" w:rsidR="002B5523" w:rsidRPr="00E94A89" w:rsidRDefault="002B5523" w:rsidP="002B5523">
            <w:pPr>
              <w:spacing w:after="120"/>
              <w:rPr>
                <w:rFonts w:ascii="Arial" w:hAnsi="Arial" w:cs="Arial"/>
                <w:b/>
              </w:rPr>
            </w:pPr>
            <w:r w:rsidRPr="00E94A89">
              <w:rPr>
                <w:rFonts w:ascii="Arial" w:hAnsi="Arial" w:cs="Arial"/>
                <w:b/>
              </w:rPr>
              <w:t>2. Actions:</w:t>
            </w:r>
          </w:p>
          <w:p w14:paraId="6C4351AE" w14:textId="77777777" w:rsidR="002B5523" w:rsidRPr="00E94A89" w:rsidRDefault="002B5523" w:rsidP="002B5523">
            <w:pPr>
              <w:spacing w:after="120"/>
              <w:ind w:left="1985" w:hanging="1985"/>
              <w:rPr>
                <w:rFonts w:ascii="Arial" w:hAnsi="Arial" w:cs="Arial"/>
                <w:b/>
              </w:rPr>
            </w:pPr>
            <w:r w:rsidRPr="00E94A89">
              <w:rPr>
                <w:rFonts w:ascii="Arial" w:hAnsi="Arial" w:cs="Arial"/>
                <w:b/>
              </w:rPr>
              <w:t xml:space="preserve">To </w:t>
            </w:r>
            <w:r>
              <w:rPr>
                <w:rFonts w:ascii="Arial" w:hAnsi="Arial" w:cs="Arial"/>
                <w:b/>
              </w:rPr>
              <w:t>RAN1</w:t>
            </w:r>
            <w:r w:rsidRPr="00E94A89">
              <w:rPr>
                <w:rFonts w:ascii="Arial" w:hAnsi="Arial" w:cs="Arial"/>
                <w:b/>
              </w:rPr>
              <w:t xml:space="preserve"> group.</w:t>
            </w:r>
          </w:p>
          <w:p w14:paraId="6DA1679C" w14:textId="77777777" w:rsidR="002B5523" w:rsidRPr="00E94A89" w:rsidRDefault="002B5523" w:rsidP="002B5523">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405B38">
              <w:rPr>
                <w:rFonts w:ascii="Arial" w:hAnsi="Arial" w:cs="Arial"/>
              </w:rPr>
              <w:t>RAN</w:t>
            </w:r>
            <w:r>
              <w:rPr>
                <w:rFonts w:ascii="Arial" w:hAnsi="Arial" w:cs="Arial"/>
              </w:rPr>
              <w:t>2</w:t>
            </w:r>
            <w:r w:rsidRPr="00405B38">
              <w:rPr>
                <w:rFonts w:ascii="Arial" w:hAnsi="Arial" w:cs="Arial"/>
              </w:rPr>
              <w:t xml:space="preserve"> asks </w:t>
            </w:r>
            <w:r>
              <w:rPr>
                <w:rFonts w:ascii="Arial" w:hAnsi="Arial" w:cs="Arial"/>
              </w:rPr>
              <w:t>RAN</w:t>
            </w:r>
            <w:r>
              <w:rPr>
                <w:rFonts w:ascii="Arial" w:hAnsi="Arial" w:cs="Arial" w:hint="eastAsia"/>
              </w:rPr>
              <w:t>3</w:t>
            </w:r>
            <w:r>
              <w:rPr>
                <w:rFonts w:ascii="Arial" w:hAnsi="Arial" w:cs="Arial"/>
              </w:rPr>
              <w:t xml:space="preserve"> to </w:t>
            </w:r>
            <w:r>
              <w:rPr>
                <w:rFonts w:ascii="Arial" w:eastAsia="Malgun Gothic" w:hAnsi="Arial"/>
                <w:iCs/>
                <w:noProof/>
                <w:lang w:val="en-US"/>
              </w:rPr>
              <w:t>take the above information into account and</w:t>
            </w:r>
            <w:r>
              <w:rPr>
                <w:rFonts w:ascii="Arial" w:hAnsi="Arial" w:cs="Arial" w:hint="eastAsia"/>
              </w:rPr>
              <w:t xml:space="preserve"> </w:t>
            </w:r>
            <w:r w:rsidRPr="002B5523">
              <w:rPr>
                <w:rFonts w:ascii="Arial" w:hAnsi="Arial" w:cs="Arial" w:hint="eastAsia"/>
                <w:highlight w:val="yellow"/>
              </w:rPr>
              <w:t xml:space="preserve">to define a signalling solution where CN informs RAN about the maximum UE capability size that CN can </w:t>
            </w:r>
            <w:r w:rsidRPr="002B5523">
              <w:rPr>
                <w:rFonts w:ascii="Arial" w:hAnsi="Arial" w:cs="Arial"/>
                <w:highlight w:val="yellow"/>
              </w:rPr>
              <w:t>accommodate</w:t>
            </w:r>
            <w:r w:rsidRPr="002B5523">
              <w:rPr>
                <w:rFonts w:ascii="Arial" w:hAnsi="Arial" w:cs="Arial" w:hint="eastAsia"/>
                <w:highlight w:val="yellow"/>
              </w:rPr>
              <w:t>.</w:t>
            </w:r>
          </w:p>
          <w:p w14:paraId="1CCCA313" w14:textId="77777777" w:rsidR="00EA3F88" w:rsidRPr="005D6D6B" w:rsidRDefault="00EA3F88" w:rsidP="002B5523">
            <w:pPr>
              <w:spacing w:after="120"/>
              <w:ind w:left="993" w:hanging="993"/>
              <w:rPr>
                <w:rFonts w:eastAsia="Times New Roman"/>
                <w:bCs/>
                <w:lang w:eastAsia="en-GB"/>
              </w:rPr>
            </w:pPr>
          </w:p>
        </w:tc>
      </w:tr>
    </w:tbl>
    <w:p w14:paraId="4ACC0260" w14:textId="77777777" w:rsidR="002B0B8E" w:rsidRDefault="002B0B8E" w:rsidP="001F025B"/>
    <w:p w14:paraId="112D6E34" w14:textId="57DA619C" w:rsidR="005D1A0C" w:rsidRDefault="00F87606" w:rsidP="001F025B">
      <w:r>
        <w:t xml:space="preserve">In a summary of the RAN2 LS, </w:t>
      </w:r>
      <w:r w:rsidR="005D1A0C">
        <w:t xml:space="preserve">RAN2 agreed that the </w:t>
      </w:r>
      <w:proofErr w:type="spellStart"/>
      <w:r w:rsidR="005D1A0C">
        <w:t>gNB</w:t>
      </w:r>
      <w:proofErr w:type="spellEnd"/>
      <w:r w:rsidR="005D1A0C">
        <w:t xml:space="preserve"> can indicate the </w:t>
      </w:r>
      <w:r w:rsidR="005D1A0C" w:rsidRPr="005D1A0C">
        <w:t xml:space="preserve">maximum number of UL segments the UE is allowed to use, in </w:t>
      </w:r>
      <w:proofErr w:type="spellStart"/>
      <w:r w:rsidR="005D1A0C" w:rsidRPr="005D1A0C">
        <w:t>UECapabilityEnquiry</w:t>
      </w:r>
      <w:proofErr w:type="spellEnd"/>
      <w:r w:rsidR="005D1A0C" w:rsidRPr="005D1A0C">
        <w:t xml:space="preserve"> message. The UE then is required to generate </w:t>
      </w:r>
      <w:proofErr w:type="spellStart"/>
      <w:r w:rsidR="005D1A0C" w:rsidRPr="005D1A0C">
        <w:t>UECapabilityInformation</w:t>
      </w:r>
      <w:proofErr w:type="spellEnd"/>
      <w:r w:rsidR="005D1A0C" w:rsidRPr="005D1A0C">
        <w:t xml:space="preserve"> ensuring the size of the message does not exceed the maximum allowed size according to the </w:t>
      </w:r>
      <w:proofErr w:type="spellStart"/>
      <w:r w:rsidR="005D1A0C" w:rsidRPr="005D1A0C">
        <w:t>gNB</w:t>
      </w:r>
      <w:proofErr w:type="spellEnd"/>
      <w:r w:rsidR="005D1A0C" w:rsidRPr="005D1A0C">
        <w:t xml:space="preserve"> indication.</w:t>
      </w:r>
      <w:r w:rsidR="005D1A0C">
        <w:t xml:space="preserve"> </w:t>
      </w:r>
      <w:r w:rsidR="00601A16">
        <w:t>As indicated by operators, t</w:t>
      </w:r>
      <w:r w:rsidR="005D1A0C">
        <w:t xml:space="preserve">he limitation for maximum UE capability size can reside in RAN or CN. </w:t>
      </w:r>
      <w:r w:rsidR="00053652">
        <w:t xml:space="preserve">In case it is CN, RAN2 ask RAN3 to define a </w:t>
      </w:r>
      <w:proofErr w:type="spellStart"/>
      <w:r w:rsidR="00053652">
        <w:t>signaling</w:t>
      </w:r>
      <w:proofErr w:type="spellEnd"/>
      <w:r w:rsidR="00053652">
        <w:t xml:space="preserve"> solution to enable the CN inform RAN about the </w:t>
      </w:r>
      <w:r w:rsidR="00053652" w:rsidRPr="00053652">
        <w:t>maximum UE capability size that CN can accommodate</w:t>
      </w:r>
      <w:r w:rsidR="00053652">
        <w:t>.</w:t>
      </w:r>
    </w:p>
    <w:p w14:paraId="60DCE95B" w14:textId="76449107" w:rsidR="00174306" w:rsidRDefault="00775C1A" w:rsidP="00582FE8">
      <w:r>
        <w:lastRenderedPageBreak/>
        <w:t>In current system, the UE radio capability</w:t>
      </w:r>
      <w:r w:rsidR="00582FE8">
        <w:t xml:space="preserve"> information</w:t>
      </w:r>
      <w:r w:rsidR="004C083A">
        <w:t xml:space="preserve"> is stored in AMF (in case without RACS) or in UCMF (in case with RACS)</w:t>
      </w:r>
      <w:r w:rsidR="00582FE8">
        <w:t xml:space="preserve"> </w:t>
      </w:r>
      <w:r w:rsidR="004C083A">
        <w:t xml:space="preserve">for </w:t>
      </w:r>
      <w:r w:rsidR="00582FE8">
        <w:t>CM-IDLE</w:t>
      </w:r>
      <w:r w:rsidR="004C083A">
        <w:t xml:space="preserve">/RM-REGISTERED </w:t>
      </w:r>
      <w:r w:rsidR="00582FE8">
        <w:t>state UE</w:t>
      </w:r>
      <w:r w:rsidR="00487761">
        <w:t xml:space="preserve">. </w:t>
      </w:r>
      <w:r w:rsidR="00B745C1">
        <w:t xml:space="preserve">The </w:t>
      </w:r>
      <w:r w:rsidR="00582FE8">
        <w:t>AMF shall if it is available, send its most</w:t>
      </w:r>
      <w:r w:rsidR="00B745C1">
        <w:t xml:space="preserve"> </w:t>
      </w:r>
      <w:r w:rsidR="00582FE8">
        <w:t xml:space="preserve">up to date UE Radio Capability information to the RAN in the </w:t>
      </w:r>
      <w:r w:rsidR="00B745C1">
        <w:t>NGAP</w:t>
      </w:r>
      <w:r w:rsidR="00582FE8">
        <w:t xml:space="preserve"> message, i.e. INITIAL CONTEXT</w:t>
      </w:r>
      <w:r w:rsidR="00B745C1">
        <w:t xml:space="preserve"> </w:t>
      </w:r>
      <w:r w:rsidR="00582FE8">
        <w:t>SETUP REQUEST</w:t>
      </w:r>
      <w:r w:rsidR="00E81109">
        <w:t xml:space="preserve"> message</w:t>
      </w:r>
      <w:r w:rsidR="00582FE8">
        <w:t xml:space="preserve"> or UE RADIO CAPABILITY CHECK REQUEST</w:t>
      </w:r>
      <w:r w:rsidR="00E81109">
        <w:t xml:space="preserve"> message</w:t>
      </w:r>
      <w:r w:rsidR="00582FE8">
        <w:t>.</w:t>
      </w:r>
      <w:r w:rsidR="00476A24">
        <w:t xml:space="preserve"> </w:t>
      </w:r>
      <w:r w:rsidR="00235A3C">
        <w:t xml:space="preserve">The UE radio capability information exchanged between the AMF and the </w:t>
      </w:r>
      <w:proofErr w:type="spellStart"/>
      <w:r w:rsidR="00235A3C">
        <w:t>gNB</w:t>
      </w:r>
      <w:proofErr w:type="spellEnd"/>
      <w:r w:rsidR="00235A3C">
        <w:t xml:space="preserve"> is transparent to the AMF.</w:t>
      </w:r>
    </w:p>
    <w:p w14:paraId="42156125" w14:textId="656226E0" w:rsidR="005A57BC" w:rsidRDefault="000C601F" w:rsidP="00F5403C">
      <w:r>
        <w:t xml:space="preserve">With the RAN2 agreement, </w:t>
      </w:r>
      <w:r w:rsidR="00C65E22">
        <w:t xml:space="preserve">it allows the </w:t>
      </w:r>
      <w:proofErr w:type="spellStart"/>
      <w:r w:rsidR="00C65E22">
        <w:t>gNB</w:t>
      </w:r>
      <w:proofErr w:type="spellEnd"/>
      <w:r w:rsidR="00C65E22">
        <w:t xml:space="preserve"> to retrieve large size of UE radio capability</w:t>
      </w:r>
      <w:r w:rsidR="00F033D6">
        <w:t xml:space="preserve"> </w:t>
      </w:r>
      <w:r w:rsidR="00862098">
        <w:t xml:space="preserve">based on the </w:t>
      </w:r>
      <w:r w:rsidR="00CE40E0">
        <w:t xml:space="preserve">maximum UE capability size </w:t>
      </w:r>
      <w:r w:rsidR="006937D8">
        <w:t>of RAN</w:t>
      </w:r>
      <w:r w:rsidR="00C65E22">
        <w:t xml:space="preserve">. </w:t>
      </w:r>
      <w:r w:rsidR="000D57DC">
        <w:t xml:space="preserve">Based on its maximum size, </w:t>
      </w:r>
      <w:r w:rsidR="002F317E">
        <w:t xml:space="preserve">the </w:t>
      </w:r>
      <w:proofErr w:type="spellStart"/>
      <w:r w:rsidR="002F317E">
        <w:t>gNB</w:t>
      </w:r>
      <w:proofErr w:type="spellEnd"/>
      <w:r w:rsidR="002F317E">
        <w:t xml:space="preserve"> can determine the </w:t>
      </w:r>
      <w:r w:rsidR="002F317E" w:rsidRPr="002F317E">
        <w:t>maximum number of RRC segments</w:t>
      </w:r>
      <w:r w:rsidR="00904155">
        <w:t xml:space="preserve">, </w:t>
      </w:r>
      <w:r w:rsidR="00B05521">
        <w:t xml:space="preserve">so </w:t>
      </w:r>
      <w:r w:rsidR="00904155">
        <w:t>the UE only generate the UE capability information not exceed</w:t>
      </w:r>
      <w:r w:rsidR="00C701EC">
        <w:t>ing</w:t>
      </w:r>
      <w:r w:rsidR="00904155">
        <w:t xml:space="preserve"> the size limitation of the </w:t>
      </w:r>
      <w:proofErr w:type="spellStart"/>
      <w:r w:rsidR="00904155">
        <w:t>gNB</w:t>
      </w:r>
      <w:proofErr w:type="spellEnd"/>
      <w:r w:rsidR="00904155">
        <w:t xml:space="preserve">. </w:t>
      </w:r>
    </w:p>
    <w:p w14:paraId="27A8E5B5" w14:textId="3E9C912E" w:rsidR="00BD2AB6" w:rsidRDefault="000D57DC" w:rsidP="00E843DC">
      <w:r>
        <w:t>The UE radio capability is also sent to CN</w:t>
      </w:r>
      <w:r w:rsidR="00C701EC">
        <w:t xml:space="preserve"> node (e.g. AMF). The AMF may also have </w:t>
      </w:r>
      <w:r w:rsidR="00AF4DF6">
        <w:t>its own</w:t>
      </w:r>
      <w:r w:rsidR="00C701EC">
        <w:t xml:space="preserve"> </w:t>
      </w:r>
      <w:r w:rsidR="00CE40E0">
        <w:t>maximum UE capability size</w:t>
      </w:r>
      <w:r w:rsidR="00AF4DF6">
        <w:t>.</w:t>
      </w:r>
      <w:r w:rsidR="00C701EC">
        <w:t xml:space="preserve"> </w:t>
      </w:r>
      <w:r w:rsidR="00A224B4">
        <w:t>However,</w:t>
      </w:r>
      <w:r w:rsidR="00904155">
        <w:t xml:space="preserve"> the </w:t>
      </w:r>
      <w:proofErr w:type="spellStart"/>
      <w:r w:rsidR="00904155">
        <w:t>gNB</w:t>
      </w:r>
      <w:proofErr w:type="spellEnd"/>
      <w:r w:rsidR="00904155">
        <w:t xml:space="preserve"> is not aware of the </w:t>
      </w:r>
      <w:r w:rsidR="009D5E3E">
        <w:t>maximum UE capability size</w:t>
      </w:r>
      <w:r w:rsidR="00904155">
        <w:t xml:space="preserve"> of the AMF. It is possible that AMF may have a </w:t>
      </w:r>
      <w:r w:rsidR="009D5E3E">
        <w:t>maximum UE capability size</w:t>
      </w:r>
      <w:r w:rsidR="0070088E">
        <w:t xml:space="preserve"> different to the RAN</w:t>
      </w:r>
      <w:r w:rsidR="00904155">
        <w:t xml:space="preserve">. </w:t>
      </w:r>
      <w:r w:rsidR="006579AE">
        <w:t>W</w:t>
      </w:r>
      <w:r w:rsidR="0070088E">
        <w:t xml:space="preserve">hen the AMF has a smaller </w:t>
      </w:r>
      <w:r w:rsidR="00CE40E0">
        <w:t xml:space="preserve">maximum UE capability size </w:t>
      </w:r>
      <w:r w:rsidR="0070088E">
        <w:t xml:space="preserve">than the </w:t>
      </w:r>
      <w:proofErr w:type="spellStart"/>
      <w:r w:rsidR="0070088E">
        <w:t>gNB</w:t>
      </w:r>
      <w:proofErr w:type="spellEnd"/>
      <w:r w:rsidR="004E1AB6">
        <w:t xml:space="preserve">, </w:t>
      </w:r>
      <w:r w:rsidR="002117FA">
        <w:t xml:space="preserve">the </w:t>
      </w:r>
      <w:proofErr w:type="spellStart"/>
      <w:r w:rsidR="002117FA">
        <w:t>gNB</w:t>
      </w:r>
      <w:proofErr w:type="spellEnd"/>
      <w:r w:rsidR="002117FA">
        <w:t xml:space="preserve"> may provide </w:t>
      </w:r>
      <w:r w:rsidR="00607E6C">
        <w:t>AMF</w:t>
      </w:r>
      <w:r w:rsidR="002117FA">
        <w:t xml:space="preserve"> a UE radio capability that exceeds the </w:t>
      </w:r>
      <w:r w:rsidR="009D11B5">
        <w:t>Maximum UE capability size</w:t>
      </w:r>
      <w:r w:rsidR="00B7641B">
        <w:t xml:space="preserve"> in the </w:t>
      </w:r>
      <w:r w:rsidR="00607E6C">
        <w:t>AMF</w:t>
      </w:r>
      <w:r w:rsidR="00B7641B">
        <w:t xml:space="preserve">. </w:t>
      </w:r>
      <w:r w:rsidR="00085F7D">
        <w:t>This will make the</w:t>
      </w:r>
      <w:r w:rsidR="00176C43">
        <w:t xml:space="preserve"> </w:t>
      </w:r>
      <w:r w:rsidR="00085F7D">
        <w:t>UE/</w:t>
      </w:r>
      <w:proofErr w:type="spellStart"/>
      <w:r w:rsidR="00085F7D">
        <w:t>gNB</w:t>
      </w:r>
      <w:proofErr w:type="spellEnd"/>
      <w:r w:rsidR="00085F7D">
        <w:t xml:space="preserve"> enhancement</w:t>
      </w:r>
      <w:r w:rsidR="00176C43">
        <w:t xml:space="preserve"> to support RAN2 agreement</w:t>
      </w:r>
      <w:r w:rsidR="00085F7D">
        <w:t xml:space="preserve"> </w:t>
      </w:r>
      <w:r w:rsidR="00000A1A">
        <w:t xml:space="preserve">less useful. </w:t>
      </w:r>
      <w:r w:rsidR="00E843DC">
        <w:t xml:space="preserve">The issue will remain. </w:t>
      </w:r>
      <w:r w:rsidR="004E1AB6">
        <w:t xml:space="preserve">To address this issue, it is necessary for the </w:t>
      </w:r>
      <w:proofErr w:type="spellStart"/>
      <w:r w:rsidR="004E1AB6">
        <w:t>gNB</w:t>
      </w:r>
      <w:proofErr w:type="spellEnd"/>
      <w:r w:rsidR="004E1AB6">
        <w:t xml:space="preserve"> to know the </w:t>
      </w:r>
      <w:r w:rsidR="00CE40E0">
        <w:t xml:space="preserve">maximum UE capability size </w:t>
      </w:r>
      <w:r w:rsidR="004E1AB6">
        <w:t xml:space="preserve">of the AMF. </w:t>
      </w:r>
    </w:p>
    <w:p w14:paraId="1170C7D0" w14:textId="5DC0EF61" w:rsidR="008E3754" w:rsidRDefault="00166C31" w:rsidP="00166C31">
      <w:pPr>
        <w:rPr>
          <w:b/>
          <w:bCs/>
        </w:rPr>
      </w:pPr>
      <w:r>
        <w:rPr>
          <w:b/>
          <w:bCs/>
        </w:rPr>
        <w:t xml:space="preserve">Observation 1: there is limitation in both RAN and CN for the </w:t>
      </w:r>
      <w:r w:rsidR="009D11B5">
        <w:rPr>
          <w:b/>
          <w:bCs/>
        </w:rPr>
        <w:t>Maximum UE capability size</w:t>
      </w:r>
      <w:r w:rsidR="00604B44">
        <w:rPr>
          <w:b/>
          <w:bCs/>
        </w:rPr>
        <w:t>.</w:t>
      </w:r>
    </w:p>
    <w:p w14:paraId="79EA9F1A" w14:textId="38C315D3" w:rsidR="00604B44" w:rsidRDefault="00604B44" w:rsidP="00604B44">
      <w:pPr>
        <w:rPr>
          <w:b/>
          <w:bCs/>
        </w:rPr>
      </w:pPr>
      <w:r>
        <w:rPr>
          <w:b/>
          <w:bCs/>
        </w:rPr>
        <w:t xml:space="preserve">Observation 2: Without knowing the </w:t>
      </w:r>
      <w:r w:rsidR="009D11B5">
        <w:rPr>
          <w:b/>
          <w:bCs/>
        </w:rPr>
        <w:t>Maximum UE capability size</w:t>
      </w:r>
      <w:r>
        <w:rPr>
          <w:b/>
          <w:bCs/>
        </w:rPr>
        <w:t xml:space="preserve"> of the CN node, the RAN node may </w:t>
      </w:r>
      <w:r w:rsidR="007F0E0C">
        <w:rPr>
          <w:b/>
          <w:bCs/>
        </w:rPr>
        <w:t xml:space="preserve">provide CN a UE radio capability that exceed the </w:t>
      </w:r>
      <w:r w:rsidR="009D11B5">
        <w:rPr>
          <w:b/>
          <w:bCs/>
        </w:rPr>
        <w:t>Maximum UE capability size</w:t>
      </w:r>
      <w:r w:rsidR="007F0E0C">
        <w:rPr>
          <w:b/>
          <w:bCs/>
        </w:rPr>
        <w:t xml:space="preserve"> </w:t>
      </w:r>
      <w:r w:rsidR="00066C57">
        <w:rPr>
          <w:b/>
          <w:bCs/>
        </w:rPr>
        <w:t>in</w:t>
      </w:r>
      <w:r w:rsidR="007F0E0C">
        <w:rPr>
          <w:b/>
          <w:bCs/>
        </w:rPr>
        <w:t xml:space="preserve"> the CN node</w:t>
      </w:r>
      <w:r w:rsidR="00066C57">
        <w:rPr>
          <w:b/>
          <w:bCs/>
        </w:rPr>
        <w:t>.</w:t>
      </w:r>
    </w:p>
    <w:p w14:paraId="7DAED10D" w14:textId="6841CE40" w:rsidR="00166C31" w:rsidRDefault="00066C57" w:rsidP="00166C31">
      <w:pPr>
        <w:rPr>
          <w:b/>
          <w:bCs/>
        </w:rPr>
      </w:pPr>
      <w:r>
        <w:rPr>
          <w:b/>
          <w:bCs/>
        </w:rPr>
        <w:t>Observation 3: i</w:t>
      </w:r>
      <w:r w:rsidR="00166C31">
        <w:rPr>
          <w:b/>
          <w:bCs/>
        </w:rPr>
        <w:t xml:space="preserve">t is </w:t>
      </w:r>
      <w:r w:rsidR="004D4883">
        <w:rPr>
          <w:b/>
          <w:bCs/>
        </w:rPr>
        <w:t>necessary</w:t>
      </w:r>
      <w:r w:rsidR="00166C31">
        <w:rPr>
          <w:b/>
          <w:bCs/>
        </w:rPr>
        <w:t xml:space="preserve"> for the </w:t>
      </w:r>
      <w:proofErr w:type="spellStart"/>
      <w:r w:rsidR="00166C31">
        <w:rPr>
          <w:b/>
          <w:bCs/>
        </w:rPr>
        <w:t>gNB</w:t>
      </w:r>
      <w:proofErr w:type="spellEnd"/>
      <w:r w:rsidR="00166C31">
        <w:rPr>
          <w:b/>
          <w:bCs/>
        </w:rPr>
        <w:t xml:space="preserve"> to know the </w:t>
      </w:r>
      <w:r w:rsidR="009D5E3E">
        <w:rPr>
          <w:b/>
          <w:bCs/>
        </w:rPr>
        <w:t>maximum UE capability size</w:t>
      </w:r>
      <w:r w:rsidR="00166C31">
        <w:rPr>
          <w:b/>
          <w:bCs/>
        </w:rPr>
        <w:t xml:space="preserve"> in the AMF. </w:t>
      </w:r>
    </w:p>
    <w:p w14:paraId="305E1D1B" w14:textId="6679B2C2" w:rsidR="00BF2C95" w:rsidRDefault="00BF2C95" w:rsidP="00980DC2">
      <w:r>
        <w:t xml:space="preserve">We prefer to introduce </w:t>
      </w:r>
      <w:r w:rsidR="004F36BB">
        <w:t>a</w:t>
      </w:r>
      <w:r>
        <w:t xml:space="preserve"> </w:t>
      </w:r>
      <w:proofErr w:type="spellStart"/>
      <w:r>
        <w:t>signaling</w:t>
      </w:r>
      <w:proofErr w:type="spellEnd"/>
      <w:r>
        <w:t xml:space="preserve"> </w:t>
      </w:r>
      <w:r w:rsidR="00B80FE6">
        <w:t>based solution to</w:t>
      </w:r>
      <w:r>
        <w:t xml:space="preserve"> enable the AMF to provide </w:t>
      </w:r>
      <w:r w:rsidR="00D52658">
        <w:t>its</w:t>
      </w:r>
      <w:r>
        <w:t xml:space="preserve"> </w:t>
      </w:r>
      <w:r w:rsidR="00C923EF" w:rsidRPr="00C923EF">
        <w:t>Maximum Size of UE Radio Capability</w:t>
      </w:r>
      <w:r w:rsidR="00C923EF">
        <w:t xml:space="preserve"> to the RAN, so </w:t>
      </w:r>
      <w:r w:rsidR="00A53796">
        <w:t xml:space="preserve">the </w:t>
      </w:r>
      <w:r w:rsidR="00C923EF">
        <w:t xml:space="preserve">RAN can use it when need to retrieve the UE radio capability information from the UE. </w:t>
      </w:r>
    </w:p>
    <w:p w14:paraId="2BD110B3" w14:textId="48B058D5" w:rsidR="00A00A1E" w:rsidRDefault="00A4441B" w:rsidP="00980DC2">
      <w:r>
        <w:t>For Stage-3,</w:t>
      </w:r>
      <w:r w:rsidR="00A00A1E">
        <w:t xml:space="preserve"> </w:t>
      </w:r>
      <w:r w:rsidR="00A836FA">
        <w:t>the NGAP enhancement need to consider following aspects</w:t>
      </w:r>
      <w:r w:rsidR="002C40D4">
        <w:t>:</w:t>
      </w:r>
    </w:p>
    <w:p w14:paraId="25084BD8" w14:textId="39AD2B9C" w:rsidR="00A00A1E" w:rsidRPr="002C40D4" w:rsidRDefault="00A00A1E" w:rsidP="00A00A1E">
      <w:pPr>
        <w:pStyle w:val="ListParagraph"/>
        <w:numPr>
          <w:ilvl w:val="0"/>
          <w:numId w:val="40"/>
        </w:numPr>
        <w:rPr>
          <w:rFonts w:ascii="Times New Roman" w:eastAsia="宋体" w:hAnsi="Times New Roman"/>
          <w:sz w:val="20"/>
          <w:szCs w:val="20"/>
          <w:lang w:val="en-GB"/>
        </w:rPr>
      </w:pPr>
      <w:r w:rsidRPr="002C40D4">
        <w:rPr>
          <w:rFonts w:ascii="Times New Roman" w:eastAsia="宋体" w:hAnsi="Times New Roman"/>
          <w:sz w:val="20"/>
          <w:szCs w:val="20"/>
          <w:lang w:val="en-GB"/>
        </w:rPr>
        <w:t xml:space="preserve">It is applicable to </w:t>
      </w:r>
      <w:r w:rsidR="0068114F">
        <w:rPr>
          <w:rFonts w:ascii="Times New Roman" w:eastAsia="宋体" w:hAnsi="Times New Roman"/>
          <w:sz w:val="20"/>
          <w:szCs w:val="20"/>
          <w:lang w:val="en-GB"/>
        </w:rPr>
        <w:t>more than one</w:t>
      </w:r>
      <w:r w:rsidRPr="002C40D4">
        <w:rPr>
          <w:rFonts w:ascii="Times New Roman" w:eastAsia="宋体" w:hAnsi="Times New Roman"/>
          <w:sz w:val="20"/>
          <w:szCs w:val="20"/>
          <w:lang w:val="en-GB"/>
        </w:rPr>
        <w:t xml:space="preserve"> UE</w:t>
      </w:r>
      <w:r w:rsidR="0068114F">
        <w:rPr>
          <w:rFonts w:ascii="Times New Roman" w:eastAsia="宋体" w:hAnsi="Times New Roman"/>
          <w:sz w:val="20"/>
          <w:szCs w:val="20"/>
          <w:lang w:val="en-GB"/>
        </w:rPr>
        <w:t>.</w:t>
      </w:r>
    </w:p>
    <w:p w14:paraId="0D09628F" w14:textId="3DDF4631" w:rsidR="00A00A1E" w:rsidRPr="002C40D4" w:rsidRDefault="00A81DA6" w:rsidP="00A00A1E">
      <w:pPr>
        <w:pStyle w:val="ListParagraph"/>
        <w:numPr>
          <w:ilvl w:val="0"/>
          <w:numId w:val="40"/>
        </w:numPr>
        <w:rPr>
          <w:rFonts w:ascii="Times New Roman" w:eastAsia="宋体" w:hAnsi="Times New Roman"/>
          <w:sz w:val="20"/>
          <w:szCs w:val="20"/>
          <w:lang w:val="en-GB"/>
        </w:rPr>
      </w:pPr>
      <w:r>
        <w:rPr>
          <w:rFonts w:ascii="Times New Roman" w:eastAsia="宋体" w:hAnsi="Times New Roman"/>
          <w:sz w:val="20"/>
          <w:szCs w:val="20"/>
          <w:lang w:val="en-GB"/>
        </w:rPr>
        <w:t>It is rare that CN may change it</w:t>
      </w:r>
      <w:r w:rsidR="00A00A1E" w:rsidRPr="002C40D4">
        <w:rPr>
          <w:rFonts w:ascii="Times New Roman" w:eastAsia="宋体" w:hAnsi="Times New Roman"/>
          <w:sz w:val="20"/>
          <w:szCs w:val="20"/>
          <w:lang w:val="en-GB"/>
        </w:rPr>
        <w:t xml:space="preserve">. </w:t>
      </w:r>
    </w:p>
    <w:p w14:paraId="5251EC7E" w14:textId="41BB254D" w:rsidR="00A00A1E" w:rsidRPr="002C40D4" w:rsidRDefault="00A00A1E" w:rsidP="00A00A1E">
      <w:pPr>
        <w:pStyle w:val="ListParagraph"/>
        <w:numPr>
          <w:ilvl w:val="0"/>
          <w:numId w:val="40"/>
        </w:numPr>
        <w:rPr>
          <w:rFonts w:ascii="Times New Roman" w:eastAsia="宋体" w:hAnsi="Times New Roman"/>
          <w:sz w:val="20"/>
          <w:szCs w:val="20"/>
          <w:lang w:val="en-GB"/>
        </w:rPr>
      </w:pPr>
      <w:r w:rsidRPr="002C40D4">
        <w:rPr>
          <w:rFonts w:ascii="Times New Roman" w:eastAsia="宋体" w:hAnsi="Times New Roman"/>
          <w:sz w:val="20"/>
          <w:szCs w:val="20"/>
          <w:lang w:val="en-GB"/>
        </w:rPr>
        <w:t xml:space="preserve">It is only applicable to the new </w:t>
      </w:r>
      <w:proofErr w:type="spellStart"/>
      <w:r w:rsidRPr="002C40D4">
        <w:rPr>
          <w:rFonts w:ascii="Times New Roman" w:eastAsia="宋体" w:hAnsi="Times New Roman"/>
          <w:sz w:val="20"/>
          <w:szCs w:val="20"/>
          <w:lang w:val="en-GB"/>
        </w:rPr>
        <w:t>gNB</w:t>
      </w:r>
      <w:proofErr w:type="spellEnd"/>
      <w:r w:rsidRPr="002C40D4">
        <w:rPr>
          <w:rFonts w:ascii="Times New Roman" w:eastAsia="宋体" w:hAnsi="Times New Roman"/>
          <w:sz w:val="20"/>
          <w:szCs w:val="20"/>
          <w:lang w:val="en-GB"/>
        </w:rPr>
        <w:t xml:space="preserve"> that support</w:t>
      </w:r>
      <w:r w:rsidR="000F1F31">
        <w:rPr>
          <w:rFonts w:ascii="Times New Roman" w:eastAsia="宋体" w:hAnsi="Times New Roman"/>
          <w:sz w:val="20"/>
          <w:szCs w:val="20"/>
          <w:lang w:val="en-GB"/>
        </w:rPr>
        <w:t>s</w:t>
      </w:r>
      <w:r w:rsidRPr="002C40D4">
        <w:rPr>
          <w:rFonts w:ascii="Times New Roman" w:eastAsia="宋体" w:hAnsi="Times New Roman"/>
          <w:sz w:val="20"/>
          <w:szCs w:val="20"/>
          <w:lang w:val="en-GB"/>
        </w:rPr>
        <w:t xml:space="preserve"> the RAN2 agreements. </w:t>
      </w:r>
    </w:p>
    <w:p w14:paraId="36324F7A" w14:textId="165D5266" w:rsidR="00010792" w:rsidRDefault="006A1C31" w:rsidP="00980DC2">
      <w:r>
        <w:rPr>
          <w:rFonts w:hint="eastAsia"/>
          <w:lang w:eastAsia="zh-CN"/>
        </w:rPr>
        <w:t>Based</w:t>
      </w:r>
      <w:r>
        <w:t xml:space="preserve"> on above reasons, we propose to introduce a new </w:t>
      </w:r>
      <w:r w:rsidR="00A00A1E">
        <w:t xml:space="preserve">IE </w:t>
      </w:r>
      <w:r w:rsidR="004C34E7">
        <w:t xml:space="preserve">with </w:t>
      </w:r>
      <w:r w:rsidR="00A00A1E">
        <w:t>Optional/Ignore</w:t>
      </w:r>
      <w:r w:rsidR="004C34E7">
        <w:t xml:space="preserve"> in the NG SETUP RESPONSE message</w:t>
      </w:r>
      <w:r w:rsidR="00E76C9A">
        <w:t>.</w:t>
      </w:r>
    </w:p>
    <w:p w14:paraId="6BB3C73B" w14:textId="587E7487" w:rsidR="00A00A1E" w:rsidRPr="00A00A1E" w:rsidRDefault="00A00A1E" w:rsidP="00980DC2">
      <w:pPr>
        <w:rPr>
          <w:b/>
          <w:bCs/>
        </w:rPr>
      </w:pPr>
      <w:r>
        <w:rPr>
          <w:b/>
          <w:bCs/>
        </w:rPr>
        <w:t xml:space="preserve">Proposal 1: </w:t>
      </w:r>
      <w:r w:rsidR="006D6ED1">
        <w:rPr>
          <w:b/>
          <w:bCs/>
        </w:rPr>
        <w:t xml:space="preserve">Introduce </w:t>
      </w:r>
      <w:r w:rsidR="00136B80">
        <w:rPr>
          <w:b/>
          <w:bCs/>
        </w:rPr>
        <w:t>a new IE in the NG SETUP RESPONSE message</w:t>
      </w:r>
      <w:r w:rsidR="006D6ED1">
        <w:rPr>
          <w:b/>
          <w:bCs/>
        </w:rPr>
        <w:t xml:space="preserve"> to allow the AMF provide</w:t>
      </w:r>
      <w:r w:rsidR="00C64BD1">
        <w:rPr>
          <w:b/>
          <w:bCs/>
        </w:rPr>
        <w:t>s</w:t>
      </w:r>
      <w:r w:rsidR="006D6ED1">
        <w:rPr>
          <w:b/>
          <w:bCs/>
        </w:rPr>
        <w:t xml:space="preserve"> </w:t>
      </w:r>
      <w:bookmarkStart w:id="1" w:name="_Hlk181028295"/>
      <w:r w:rsidR="006D6ED1">
        <w:rPr>
          <w:b/>
          <w:bCs/>
        </w:rPr>
        <w:t xml:space="preserve">the </w:t>
      </w:r>
      <w:r w:rsidR="009D11B5">
        <w:rPr>
          <w:b/>
          <w:bCs/>
        </w:rPr>
        <w:t>Maximum UE capability size</w:t>
      </w:r>
      <w:r w:rsidR="006D6ED1">
        <w:rPr>
          <w:b/>
          <w:bCs/>
        </w:rPr>
        <w:t xml:space="preserve"> to the </w:t>
      </w:r>
      <w:proofErr w:type="spellStart"/>
      <w:r w:rsidR="006D6ED1">
        <w:rPr>
          <w:b/>
          <w:bCs/>
        </w:rPr>
        <w:t>gNB</w:t>
      </w:r>
      <w:proofErr w:type="spellEnd"/>
      <w:r w:rsidR="006D6ED1">
        <w:rPr>
          <w:b/>
          <w:bCs/>
        </w:rPr>
        <w:t>.</w:t>
      </w:r>
      <w:bookmarkEnd w:id="1"/>
      <w:r w:rsidR="006D6ED1">
        <w:rPr>
          <w:b/>
          <w:bCs/>
        </w:rPr>
        <w:t xml:space="preserve"> </w:t>
      </w:r>
    </w:p>
    <w:p w14:paraId="12E5285F" w14:textId="50D78464" w:rsidR="006D6ED1" w:rsidRPr="0065097D" w:rsidRDefault="006D6ED1" w:rsidP="006D6ED1">
      <w:pPr>
        <w:jc w:val="both"/>
        <w:rPr>
          <w:b/>
          <w:bCs/>
          <w:lang w:val="en-US"/>
        </w:rPr>
      </w:pPr>
      <w:r w:rsidRPr="0065097D">
        <w:rPr>
          <w:b/>
          <w:bCs/>
          <w:lang w:val="en-US"/>
        </w:rPr>
        <w:t>Draft NGAP CR can be found in (</w:t>
      </w:r>
      <w:r w:rsidRPr="0065097D">
        <w:rPr>
          <w:b/>
          <w:bCs/>
          <w:lang w:val="en-US"/>
        </w:rPr>
        <w:fldChar w:fldCharType="begin"/>
      </w:r>
      <w:r w:rsidRPr="0065097D">
        <w:rPr>
          <w:b/>
          <w:bCs/>
          <w:lang w:val="en-US"/>
        </w:rPr>
        <w:instrText xml:space="preserve"> REF _Ref181027486 \r \h </w:instrText>
      </w:r>
      <w:r w:rsidR="0065097D">
        <w:rPr>
          <w:b/>
          <w:bCs/>
          <w:lang w:val="en-US"/>
        </w:rPr>
        <w:instrText xml:space="preserve"> \* MERGEFORMAT </w:instrText>
      </w:r>
      <w:r w:rsidRPr="0065097D">
        <w:rPr>
          <w:b/>
          <w:bCs/>
          <w:lang w:val="en-US"/>
        </w:rPr>
      </w:r>
      <w:r w:rsidRPr="0065097D">
        <w:rPr>
          <w:b/>
          <w:bCs/>
          <w:lang w:val="en-US"/>
        </w:rPr>
        <w:fldChar w:fldCharType="separate"/>
      </w:r>
      <w:r w:rsidR="00FE5802">
        <w:rPr>
          <w:b/>
          <w:bCs/>
          <w:lang w:val="en-US"/>
        </w:rPr>
        <w:t>[3]</w:t>
      </w:r>
      <w:r w:rsidRPr="0065097D">
        <w:rPr>
          <w:b/>
          <w:bCs/>
          <w:lang w:val="en-US"/>
        </w:rPr>
        <w:fldChar w:fldCharType="end"/>
      </w:r>
      <w:r w:rsidRPr="0065097D">
        <w:rPr>
          <w:b/>
          <w:bCs/>
          <w:lang w:val="en-US"/>
        </w:rPr>
        <w:t>).</w:t>
      </w:r>
    </w:p>
    <w:p w14:paraId="348F27A8" w14:textId="5945BF94" w:rsidR="0065097D" w:rsidRDefault="003F33BC" w:rsidP="0065097D">
      <w:r>
        <w:t xml:space="preserve">Similar </w:t>
      </w:r>
      <w:r w:rsidR="0065097D">
        <w:t xml:space="preserve">issue also exists in S1AP. It is unclear whether RAN2 will also discuss the similar enhancements for LTE </w:t>
      </w:r>
      <w:proofErr w:type="spellStart"/>
      <w:r w:rsidR="0065097D">
        <w:t>Uu</w:t>
      </w:r>
      <w:proofErr w:type="spellEnd"/>
      <w:r w:rsidR="0065097D">
        <w:t xml:space="preserve">. We propose to ask RAN2 in the </w:t>
      </w:r>
      <w:proofErr w:type="gramStart"/>
      <w:r w:rsidR="0065097D">
        <w:t>reply</w:t>
      </w:r>
      <w:proofErr w:type="gramEnd"/>
      <w:r w:rsidR="0065097D">
        <w:t xml:space="preserve"> LS.</w:t>
      </w:r>
      <w:r w:rsidR="0050639B">
        <w:t xml:space="preserve"> Even in case the </w:t>
      </w:r>
      <w:proofErr w:type="spellStart"/>
      <w:r w:rsidR="0050639B">
        <w:t>Uu</w:t>
      </w:r>
      <w:proofErr w:type="spellEnd"/>
      <w:r w:rsidR="0050639B">
        <w:t xml:space="preserve"> enhanceme</w:t>
      </w:r>
      <w:r w:rsidR="000823AE">
        <w:t xml:space="preserve">nt is not introduced, it is still beneficial for eNB to know the </w:t>
      </w:r>
      <w:r w:rsidR="000823AE" w:rsidRPr="00C35A6B">
        <w:t>Maximum UE capability size</w:t>
      </w:r>
      <w:r w:rsidR="000823AE">
        <w:t xml:space="preserve"> of the MME, </w:t>
      </w:r>
      <w:proofErr w:type="gramStart"/>
      <w:r w:rsidR="000823AE">
        <w:t>in order to</w:t>
      </w:r>
      <w:proofErr w:type="gramEnd"/>
      <w:r w:rsidR="000823AE">
        <w:t xml:space="preserve"> avoid the eNB sending a </w:t>
      </w:r>
      <w:r w:rsidR="00F22D95">
        <w:t xml:space="preserve">large UE capability exceeding the capability of the MME. </w:t>
      </w:r>
    </w:p>
    <w:p w14:paraId="56EE3F88" w14:textId="36FC0A84" w:rsidR="001E3DBF" w:rsidRDefault="0065097D" w:rsidP="0065097D">
      <w:pPr>
        <w:rPr>
          <w:b/>
          <w:bCs/>
        </w:rPr>
      </w:pPr>
      <w:r w:rsidRPr="00432548">
        <w:rPr>
          <w:b/>
          <w:bCs/>
        </w:rPr>
        <w:t xml:space="preserve"> </w:t>
      </w:r>
      <w:r w:rsidR="001E3DBF">
        <w:rPr>
          <w:b/>
          <w:bCs/>
        </w:rPr>
        <w:t>Observation 4: Similar issue may also exist in LTE system</w:t>
      </w:r>
      <w:r w:rsidR="008222EF">
        <w:rPr>
          <w:b/>
          <w:bCs/>
        </w:rPr>
        <w:t xml:space="preserve">, i.e. LTE </w:t>
      </w:r>
      <w:proofErr w:type="spellStart"/>
      <w:r w:rsidR="008222EF">
        <w:rPr>
          <w:b/>
          <w:bCs/>
        </w:rPr>
        <w:t>Uu</w:t>
      </w:r>
      <w:proofErr w:type="spellEnd"/>
      <w:r w:rsidR="008222EF">
        <w:rPr>
          <w:b/>
          <w:bCs/>
        </w:rPr>
        <w:t xml:space="preserve"> and S1AP.</w:t>
      </w:r>
    </w:p>
    <w:p w14:paraId="72F130F8" w14:textId="754EC3CD" w:rsidR="0065097D" w:rsidRPr="00432548" w:rsidRDefault="00432548" w:rsidP="0065097D">
      <w:pPr>
        <w:rPr>
          <w:b/>
          <w:bCs/>
        </w:rPr>
      </w:pPr>
      <w:r w:rsidRPr="00432548">
        <w:rPr>
          <w:b/>
          <w:bCs/>
        </w:rPr>
        <w:t xml:space="preserve">Proposal 2: send the Reply LS to ask RAN2 whether similar enhancement is needed for LTE. </w:t>
      </w:r>
    </w:p>
    <w:p w14:paraId="39129964" w14:textId="11BD10FA" w:rsidR="00B84645" w:rsidRPr="00B84645" w:rsidRDefault="00B84645" w:rsidP="00B84645">
      <w:pPr>
        <w:jc w:val="both"/>
        <w:rPr>
          <w:b/>
          <w:bCs/>
          <w:lang w:val="en-US"/>
        </w:rPr>
      </w:pPr>
      <w:r w:rsidRPr="00B84645">
        <w:rPr>
          <w:b/>
          <w:bCs/>
          <w:lang w:val="en-US"/>
        </w:rPr>
        <w:t xml:space="preserve">Draft </w:t>
      </w:r>
      <w:proofErr w:type="gramStart"/>
      <w:r w:rsidRPr="00B84645">
        <w:rPr>
          <w:b/>
          <w:bCs/>
          <w:lang w:val="en-US"/>
        </w:rPr>
        <w:t>reply</w:t>
      </w:r>
      <w:proofErr w:type="gramEnd"/>
      <w:r w:rsidRPr="00B84645">
        <w:rPr>
          <w:b/>
          <w:bCs/>
          <w:lang w:val="en-US"/>
        </w:rPr>
        <w:t xml:space="preserve"> LS can be found in (</w:t>
      </w:r>
      <w:r w:rsidRPr="00B84645">
        <w:rPr>
          <w:b/>
          <w:bCs/>
          <w:lang w:val="en-US"/>
        </w:rPr>
        <w:fldChar w:fldCharType="begin"/>
      </w:r>
      <w:r w:rsidRPr="00B84645">
        <w:rPr>
          <w:b/>
          <w:bCs/>
          <w:lang w:val="en-US"/>
        </w:rPr>
        <w:instrText xml:space="preserve"> REF _Ref181027490 \r \h </w:instrText>
      </w:r>
      <w:r>
        <w:rPr>
          <w:b/>
          <w:bCs/>
          <w:lang w:val="en-US"/>
        </w:rPr>
        <w:instrText xml:space="preserve"> \* MERGEFORMAT </w:instrText>
      </w:r>
      <w:r w:rsidRPr="00B84645">
        <w:rPr>
          <w:b/>
          <w:bCs/>
          <w:lang w:val="en-US"/>
        </w:rPr>
      </w:r>
      <w:r w:rsidRPr="00B84645">
        <w:rPr>
          <w:b/>
          <w:bCs/>
          <w:lang w:val="en-US"/>
        </w:rPr>
        <w:fldChar w:fldCharType="separate"/>
      </w:r>
      <w:r w:rsidRPr="00B84645">
        <w:rPr>
          <w:b/>
          <w:bCs/>
          <w:lang w:val="en-US"/>
        </w:rPr>
        <w:t>[4]</w:t>
      </w:r>
      <w:r w:rsidRPr="00B84645">
        <w:rPr>
          <w:b/>
          <w:bCs/>
          <w:lang w:val="en-US"/>
        </w:rPr>
        <w:fldChar w:fldCharType="end"/>
      </w:r>
      <w:r w:rsidRPr="00B84645">
        <w:rPr>
          <w:b/>
          <w:bCs/>
          <w:lang w:val="en-US"/>
        </w:rPr>
        <w:t>)</w:t>
      </w:r>
    </w:p>
    <w:p w14:paraId="69B7B8E6" w14:textId="2E7DF164" w:rsidR="009339CB" w:rsidRPr="006E13D1" w:rsidRDefault="00DE519A" w:rsidP="009339CB">
      <w:pPr>
        <w:pStyle w:val="Heading1"/>
      </w:pPr>
      <w:r>
        <w:t>3</w:t>
      </w:r>
      <w:r w:rsidR="005A13AB">
        <w:tab/>
      </w:r>
      <w:r w:rsidR="009339CB">
        <w:t>Conclusion</w:t>
      </w:r>
    </w:p>
    <w:p w14:paraId="4A599D7E" w14:textId="3319D38E" w:rsidR="00335E14" w:rsidRDefault="00A55FFE" w:rsidP="13BF90BF">
      <w:pPr>
        <w:jc w:val="both"/>
        <w:rPr>
          <w:lang w:val="en-US"/>
        </w:rPr>
      </w:pPr>
      <w:r w:rsidRPr="13BF90BF">
        <w:rPr>
          <w:lang w:val="en-US"/>
        </w:rPr>
        <w:t>In this contribution</w:t>
      </w:r>
      <w:r w:rsidR="002C2F21">
        <w:rPr>
          <w:lang w:val="en-US"/>
        </w:rPr>
        <w:t>,</w:t>
      </w:r>
      <w:r w:rsidR="77BABCB9" w:rsidRPr="13BF90BF">
        <w:rPr>
          <w:lang w:val="en-US"/>
        </w:rPr>
        <w:t xml:space="preserve"> we have analyzed </w:t>
      </w:r>
      <w:r w:rsidR="00767809">
        <w:rPr>
          <w:lang w:val="en-US"/>
        </w:rPr>
        <w:t xml:space="preserve">the </w:t>
      </w:r>
      <w:r w:rsidR="008A3C49">
        <w:rPr>
          <w:lang w:val="en-US"/>
        </w:rPr>
        <w:t>LS</w:t>
      </w:r>
      <w:r w:rsidR="00767809">
        <w:rPr>
          <w:lang w:val="en-US"/>
        </w:rPr>
        <w:t xml:space="preserve"> from RAN2</w:t>
      </w:r>
      <w:r w:rsidR="008A3C49">
        <w:rPr>
          <w:lang w:val="en-US"/>
        </w:rPr>
        <w:t>. Our proposals are:</w:t>
      </w:r>
    </w:p>
    <w:p w14:paraId="1C5F2166" w14:textId="5C7E7D56" w:rsidR="001E3DBF" w:rsidRDefault="001E3DBF" w:rsidP="001E3DBF">
      <w:pPr>
        <w:rPr>
          <w:b/>
          <w:bCs/>
        </w:rPr>
      </w:pPr>
      <w:r>
        <w:rPr>
          <w:b/>
          <w:bCs/>
        </w:rPr>
        <w:t xml:space="preserve">Observation 1: there is limitation in both RAN and CN for the </w:t>
      </w:r>
      <w:r w:rsidR="009D11B5">
        <w:rPr>
          <w:b/>
          <w:bCs/>
        </w:rPr>
        <w:t>Maximum UE capability size</w:t>
      </w:r>
      <w:r>
        <w:rPr>
          <w:b/>
          <w:bCs/>
        </w:rPr>
        <w:t>.</w:t>
      </w:r>
    </w:p>
    <w:p w14:paraId="08910692" w14:textId="0167C456" w:rsidR="001E3DBF" w:rsidRDefault="001E3DBF" w:rsidP="001E3DBF">
      <w:pPr>
        <w:rPr>
          <w:b/>
          <w:bCs/>
        </w:rPr>
      </w:pPr>
      <w:r>
        <w:rPr>
          <w:b/>
          <w:bCs/>
        </w:rPr>
        <w:t xml:space="preserve">Observation 2: Without knowing the </w:t>
      </w:r>
      <w:r w:rsidR="009D11B5">
        <w:rPr>
          <w:b/>
          <w:bCs/>
        </w:rPr>
        <w:t>Maximum UE capability size</w:t>
      </w:r>
      <w:r>
        <w:rPr>
          <w:b/>
          <w:bCs/>
        </w:rPr>
        <w:t xml:space="preserve"> of the CN node, the RAN node may provide CN a UE radio capability that exceed the </w:t>
      </w:r>
      <w:r w:rsidR="009D11B5">
        <w:rPr>
          <w:b/>
          <w:bCs/>
        </w:rPr>
        <w:t>Maximum UE capability size</w:t>
      </w:r>
      <w:r>
        <w:rPr>
          <w:b/>
          <w:bCs/>
        </w:rPr>
        <w:t xml:space="preserve"> in the CN node.</w:t>
      </w:r>
    </w:p>
    <w:p w14:paraId="3EB5D193" w14:textId="495FA44A" w:rsidR="001E3DBF" w:rsidRDefault="001E3DBF" w:rsidP="001E3DBF">
      <w:pPr>
        <w:rPr>
          <w:b/>
          <w:bCs/>
        </w:rPr>
      </w:pPr>
      <w:r>
        <w:rPr>
          <w:b/>
          <w:bCs/>
        </w:rPr>
        <w:t xml:space="preserve">Observation 3: it is necessary for the </w:t>
      </w:r>
      <w:proofErr w:type="spellStart"/>
      <w:r>
        <w:rPr>
          <w:b/>
          <w:bCs/>
        </w:rPr>
        <w:t>gNB</w:t>
      </w:r>
      <w:proofErr w:type="spellEnd"/>
      <w:r>
        <w:rPr>
          <w:b/>
          <w:bCs/>
        </w:rPr>
        <w:t xml:space="preserve"> to know the </w:t>
      </w:r>
      <w:r w:rsidR="009D5E3E">
        <w:rPr>
          <w:b/>
          <w:bCs/>
        </w:rPr>
        <w:t>maximum UE capability size</w:t>
      </w:r>
      <w:r>
        <w:rPr>
          <w:b/>
          <w:bCs/>
        </w:rPr>
        <w:t xml:space="preserve"> of the UE capability information in the AMF. </w:t>
      </w:r>
    </w:p>
    <w:p w14:paraId="60770AEE" w14:textId="32E1BB23" w:rsidR="001E3DBF" w:rsidRPr="00A00A1E" w:rsidRDefault="001E3DBF" w:rsidP="001E3DBF">
      <w:pPr>
        <w:rPr>
          <w:b/>
          <w:bCs/>
        </w:rPr>
      </w:pPr>
      <w:r>
        <w:rPr>
          <w:b/>
          <w:bCs/>
        </w:rPr>
        <w:lastRenderedPageBreak/>
        <w:t xml:space="preserve">Proposal 1: Introduce a new IE in the NG SETUP RESPONSE message to allow the AMF provides the </w:t>
      </w:r>
      <w:r w:rsidR="009D11B5">
        <w:rPr>
          <w:b/>
          <w:bCs/>
        </w:rPr>
        <w:t>Maximum UE capability size</w:t>
      </w:r>
      <w:r>
        <w:rPr>
          <w:b/>
          <w:bCs/>
        </w:rPr>
        <w:t xml:space="preserve"> to the </w:t>
      </w:r>
      <w:proofErr w:type="spellStart"/>
      <w:r>
        <w:rPr>
          <w:b/>
          <w:bCs/>
        </w:rPr>
        <w:t>gNB</w:t>
      </w:r>
      <w:proofErr w:type="spellEnd"/>
      <w:r>
        <w:rPr>
          <w:b/>
          <w:bCs/>
        </w:rPr>
        <w:t xml:space="preserve">. </w:t>
      </w:r>
    </w:p>
    <w:p w14:paraId="51EB3775" w14:textId="77777777" w:rsidR="001E3DBF" w:rsidRDefault="001E3DBF" w:rsidP="001E3DBF">
      <w:pPr>
        <w:jc w:val="both"/>
        <w:rPr>
          <w:b/>
          <w:bCs/>
          <w:lang w:val="en-US"/>
        </w:rPr>
      </w:pPr>
      <w:r w:rsidRPr="0065097D">
        <w:rPr>
          <w:b/>
          <w:bCs/>
          <w:lang w:val="en-US"/>
        </w:rPr>
        <w:t>Draft NGAP CR can be found in (</w:t>
      </w:r>
      <w:r w:rsidRPr="0065097D">
        <w:rPr>
          <w:b/>
          <w:bCs/>
          <w:lang w:val="en-US"/>
        </w:rPr>
        <w:fldChar w:fldCharType="begin"/>
      </w:r>
      <w:r w:rsidRPr="0065097D">
        <w:rPr>
          <w:b/>
          <w:bCs/>
          <w:lang w:val="en-US"/>
        </w:rPr>
        <w:instrText xml:space="preserve"> REF _Ref181027486 \r \h </w:instrText>
      </w:r>
      <w:r>
        <w:rPr>
          <w:b/>
          <w:bCs/>
          <w:lang w:val="en-US"/>
        </w:rPr>
        <w:instrText xml:space="preserve"> \* MERGEFORMAT </w:instrText>
      </w:r>
      <w:r w:rsidRPr="0065097D">
        <w:rPr>
          <w:b/>
          <w:bCs/>
          <w:lang w:val="en-US"/>
        </w:rPr>
      </w:r>
      <w:r w:rsidRPr="0065097D">
        <w:rPr>
          <w:b/>
          <w:bCs/>
          <w:lang w:val="en-US"/>
        </w:rPr>
        <w:fldChar w:fldCharType="separate"/>
      </w:r>
      <w:r>
        <w:rPr>
          <w:b/>
          <w:bCs/>
          <w:lang w:val="en-US"/>
        </w:rPr>
        <w:t>[3]</w:t>
      </w:r>
      <w:r w:rsidRPr="0065097D">
        <w:rPr>
          <w:b/>
          <w:bCs/>
          <w:lang w:val="en-US"/>
        </w:rPr>
        <w:fldChar w:fldCharType="end"/>
      </w:r>
      <w:r w:rsidRPr="0065097D">
        <w:rPr>
          <w:b/>
          <w:bCs/>
          <w:lang w:val="en-US"/>
        </w:rPr>
        <w:t>).</w:t>
      </w:r>
    </w:p>
    <w:p w14:paraId="70A08CF0" w14:textId="5A4BC77A" w:rsidR="000F27AF" w:rsidRDefault="000F27AF" w:rsidP="001E3DBF">
      <w:pPr>
        <w:jc w:val="both"/>
        <w:rPr>
          <w:b/>
          <w:bCs/>
        </w:rPr>
      </w:pPr>
      <w:r>
        <w:rPr>
          <w:b/>
          <w:bCs/>
        </w:rPr>
        <w:t xml:space="preserve">Observation 4: Similar issue may also exist in LTE system, i.e. LTE </w:t>
      </w:r>
      <w:proofErr w:type="spellStart"/>
      <w:r>
        <w:rPr>
          <w:b/>
          <w:bCs/>
        </w:rPr>
        <w:t>Uu</w:t>
      </w:r>
      <w:proofErr w:type="spellEnd"/>
      <w:r>
        <w:rPr>
          <w:b/>
          <w:bCs/>
        </w:rPr>
        <w:t xml:space="preserve"> and S1AP.</w:t>
      </w:r>
    </w:p>
    <w:p w14:paraId="4C6FACDF" w14:textId="77777777" w:rsidR="000F27AF" w:rsidRPr="00432548" w:rsidRDefault="000F27AF" w:rsidP="000F27AF">
      <w:pPr>
        <w:rPr>
          <w:b/>
          <w:bCs/>
        </w:rPr>
      </w:pPr>
      <w:r w:rsidRPr="00432548">
        <w:rPr>
          <w:b/>
          <w:bCs/>
        </w:rPr>
        <w:t xml:space="preserve">Proposal 2: send the Reply LS to ask RAN2 whether similar enhancement is needed for LTE. </w:t>
      </w:r>
    </w:p>
    <w:p w14:paraId="7347C857" w14:textId="77777777" w:rsidR="000F27AF" w:rsidRDefault="000F27AF" w:rsidP="000F27AF">
      <w:pPr>
        <w:jc w:val="both"/>
        <w:rPr>
          <w:b/>
          <w:bCs/>
          <w:lang w:val="en-US"/>
        </w:rPr>
      </w:pPr>
      <w:r w:rsidRPr="00B84645">
        <w:rPr>
          <w:b/>
          <w:bCs/>
          <w:lang w:val="en-US"/>
        </w:rPr>
        <w:t xml:space="preserve">Draft </w:t>
      </w:r>
      <w:proofErr w:type="gramStart"/>
      <w:r w:rsidRPr="00B84645">
        <w:rPr>
          <w:b/>
          <w:bCs/>
          <w:lang w:val="en-US"/>
        </w:rPr>
        <w:t>reply</w:t>
      </w:r>
      <w:proofErr w:type="gramEnd"/>
      <w:r w:rsidRPr="00B84645">
        <w:rPr>
          <w:b/>
          <w:bCs/>
          <w:lang w:val="en-US"/>
        </w:rPr>
        <w:t xml:space="preserve"> LS can be found in (</w:t>
      </w:r>
      <w:r w:rsidRPr="00B84645">
        <w:rPr>
          <w:b/>
          <w:bCs/>
          <w:lang w:val="en-US"/>
        </w:rPr>
        <w:fldChar w:fldCharType="begin"/>
      </w:r>
      <w:r w:rsidRPr="00B84645">
        <w:rPr>
          <w:b/>
          <w:bCs/>
          <w:lang w:val="en-US"/>
        </w:rPr>
        <w:instrText xml:space="preserve"> REF _Ref181027490 \r \h </w:instrText>
      </w:r>
      <w:r>
        <w:rPr>
          <w:b/>
          <w:bCs/>
          <w:lang w:val="en-US"/>
        </w:rPr>
        <w:instrText xml:space="preserve"> \* MERGEFORMAT </w:instrText>
      </w:r>
      <w:r w:rsidRPr="00B84645">
        <w:rPr>
          <w:b/>
          <w:bCs/>
          <w:lang w:val="en-US"/>
        </w:rPr>
      </w:r>
      <w:r w:rsidRPr="00B84645">
        <w:rPr>
          <w:b/>
          <w:bCs/>
          <w:lang w:val="en-US"/>
        </w:rPr>
        <w:fldChar w:fldCharType="separate"/>
      </w:r>
      <w:r w:rsidRPr="00B84645">
        <w:rPr>
          <w:b/>
          <w:bCs/>
          <w:lang w:val="en-US"/>
        </w:rPr>
        <w:t>[4]</w:t>
      </w:r>
      <w:r w:rsidRPr="00B84645">
        <w:rPr>
          <w:b/>
          <w:bCs/>
          <w:lang w:val="en-US"/>
        </w:rPr>
        <w:fldChar w:fldCharType="end"/>
      </w:r>
      <w:r w:rsidRPr="00B84645">
        <w:rPr>
          <w:b/>
          <w:bCs/>
          <w:lang w:val="en-US"/>
        </w:rPr>
        <w:t>)</w:t>
      </w:r>
    </w:p>
    <w:p w14:paraId="04D08B16" w14:textId="77777777" w:rsidR="000F27AF" w:rsidRPr="00B84645" w:rsidRDefault="000F27AF" w:rsidP="000F27AF">
      <w:pPr>
        <w:jc w:val="both"/>
        <w:rPr>
          <w:b/>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7434019" w14:textId="3C9F1C79" w:rsidR="0084754B" w:rsidRPr="0084754B" w:rsidRDefault="0084754B" w:rsidP="00683F61">
      <w:pPr>
        <w:numPr>
          <w:ilvl w:val="0"/>
          <w:numId w:val="1"/>
        </w:numPr>
        <w:overflowPunct w:val="0"/>
        <w:autoSpaceDE w:val="0"/>
        <w:autoSpaceDN w:val="0"/>
        <w:adjustRightInd w:val="0"/>
        <w:textAlignment w:val="baseline"/>
      </w:pPr>
      <w:bookmarkStart w:id="2" w:name="_Ref176958807"/>
      <w:r>
        <w:rPr>
          <w:lang w:val="en-US"/>
        </w:rPr>
        <w:t>R3-24</w:t>
      </w:r>
      <w:r w:rsidR="008C4D0C">
        <w:rPr>
          <w:lang w:val="en-US"/>
        </w:rPr>
        <w:t>7011</w:t>
      </w:r>
      <w:r>
        <w:rPr>
          <w:lang w:val="en-US"/>
        </w:rPr>
        <w:t>/</w:t>
      </w:r>
      <w:r w:rsidRPr="0084754B">
        <w:rPr>
          <w:lang w:val="en-US"/>
        </w:rPr>
        <w:t xml:space="preserve">R2-2409313 LS on UL RRC message segmentation for </w:t>
      </w:r>
      <w:proofErr w:type="spellStart"/>
      <w:r w:rsidRPr="0084754B">
        <w:rPr>
          <w:lang w:val="en-US"/>
        </w:rPr>
        <w:t>UECapabilityInformation</w:t>
      </w:r>
      <w:proofErr w:type="spellEnd"/>
    </w:p>
    <w:p w14:paraId="5072EBCD" w14:textId="4D2E917B" w:rsidR="0084754B" w:rsidRDefault="00174306" w:rsidP="00683F61">
      <w:pPr>
        <w:numPr>
          <w:ilvl w:val="0"/>
          <w:numId w:val="1"/>
        </w:numPr>
        <w:overflowPunct w:val="0"/>
        <w:autoSpaceDE w:val="0"/>
        <w:autoSpaceDN w:val="0"/>
        <w:adjustRightInd w:val="0"/>
        <w:textAlignment w:val="baseline"/>
      </w:pPr>
      <w:bookmarkStart w:id="3" w:name="_Ref181013737"/>
      <w:r w:rsidRPr="00174306">
        <w:t>R3-185104, Reply LS on maximum size of UE Radio Capabilities and maximum Information Element size on network interfaces</w:t>
      </w:r>
      <w:bookmarkEnd w:id="3"/>
    </w:p>
    <w:p w14:paraId="1A4304AF" w14:textId="4BD2A74B" w:rsidR="00BF2C95" w:rsidRDefault="00BF2C95" w:rsidP="00683F61">
      <w:pPr>
        <w:numPr>
          <w:ilvl w:val="0"/>
          <w:numId w:val="1"/>
        </w:numPr>
        <w:overflowPunct w:val="0"/>
        <w:autoSpaceDE w:val="0"/>
        <w:autoSpaceDN w:val="0"/>
        <w:adjustRightInd w:val="0"/>
        <w:textAlignment w:val="baseline"/>
      </w:pPr>
      <w:bookmarkStart w:id="4" w:name="_Ref181027486"/>
      <w:r>
        <w:t>R3-24</w:t>
      </w:r>
      <w:r w:rsidR="00A50A99">
        <w:t>7336</w:t>
      </w:r>
      <w:r>
        <w:t>, draft NGAP CR</w:t>
      </w:r>
      <w:bookmarkEnd w:id="4"/>
    </w:p>
    <w:p w14:paraId="4640E5BC" w14:textId="69228A81" w:rsidR="00BF2C95" w:rsidRDefault="00BF2C95" w:rsidP="00683F61">
      <w:pPr>
        <w:numPr>
          <w:ilvl w:val="0"/>
          <w:numId w:val="1"/>
        </w:numPr>
        <w:overflowPunct w:val="0"/>
        <w:autoSpaceDE w:val="0"/>
        <w:autoSpaceDN w:val="0"/>
        <w:adjustRightInd w:val="0"/>
        <w:textAlignment w:val="baseline"/>
      </w:pPr>
      <w:bookmarkStart w:id="5" w:name="_Ref181027490"/>
      <w:r>
        <w:t>R3-24</w:t>
      </w:r>
      <w:r w:rsidR="00ED4461">
        <w:t>7338</w:t>
      </w:r>
      <w:r>
        <w:t xml:space="preserve">, draft </w:t>
      </w:r>
      <w:proofErr w:type="gramStart"/>
      <w:r w:rsidR="00432548">
        <w:t>reply</w:t>
      </w:r>
      <w:proofErr w:type="gramEnd"/>
      <w:r w:rsidR="00432548">
        <w:t xml:space="preserve"> LS to RAN2</w:t>
      </w:r>
      <w:bookmarkEnd w:id="2"/>
      <w:bookmarkEnd w:id="5"/>
    </w:p>
    <w:sectPr w:rsidR="00BF2C95" w:rsidSect="00B633B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D6CF1" w14:textId="77777777" w:rsidR="008617FD" w:rsidRDefault="008617FD">
      <w:r>
        <w:separator/>
      </w:r>
    </w:p>
  </w:endnote>
  <w:endnote w:type="continuationSeparator" w:id="0">
    <w:p w14:paraId="327D88CA" w14:textId="77777777" w:rsidR="008617FD" w:rsidRDefault="008617FD">
      <w:r>
        <w:continuationSeparator/>
      </w:r>
    </w:p>
  </w:endnote>
  <w:endnote w:type="continuationNotice" w:id="1">
    <w:p w14:paraId="27016D88" w14:textId="77777777" w:rsidR="008617FD" w:rsidRDefault="00861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C8703" w14:textId="77777777" w:rsidR="00650CC5" w:rsidRDefault="00650C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C65EF" w14:textId="77777777" w:rsidR="00650CC5" w:rsidRDefault="00650C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8E6E5" w14:textId="77777777" w:rsidR="00650CC5" w:rsidRDefault="00650C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87C30" w14:textId="77777777" w:rsidR="008617FD" w:rsidRDefault="008617FD">
      <w:r>
        <w:separator/>
      </w:r>
    </w:p>
  </w:footnote>
  <w:footnote w:type="continuationSeparator" w:id="0">
    <w:p w14:paraId="692A9CF0" w14:textId="77777777" w:rsidR="008617FD" w:rsidRDefault="008617FD">
      <w:r>
        <w:continuationSeparator/>
      </w:r>
    </w:p>
  </w:footnote>
  <w:footnote w:type="continuationNotice" w:id="1">
    <w:p w14:paraId="2B52AEF6" w14:textId="77777777" w:rsidR="008617FD" w:rsidRDefault="00861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526BD" w14:textId="77777777" w:rsidR="00650CC5" w:rsidRDefault="00650C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AA38F" w14:textId="77777777" w:rsidR="00650CC5" w:rsidRDefault="00650C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8E37" w14:textId="77777777" w:rsidR="00650CC5" w:rsidRDefault="00650CC5">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D1A4E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8633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7ED6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C2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C815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E68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2E9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A656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F888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B4B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42B180E"/>
    <w:multiLevelType w:val="hybridMultilevel"/>
    <w:tmpl w:val="0844930A"/>
    <w:lvl w:ilvl="0" w:tplc="EE166826">
      <w:start w:val="9"/>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10"/>
  </w:num>
  <w:num w:numId="2" w16cid:durableId="1351687153">
    <w:abstractNumId w:val="32"/>
  </w:num>
  <w:num w:numId="3" w16cid:durableId="197617561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5"/>
  </w:num>
  <w:num w:numId="5" w16cid:durableId="99646526">
    <w:abstractNumId w:val="26"/>
  </w:num>
  <w:num w:numId="6" w16cid:durableId="1686713026">
    <w:abstractNumId w:val="36"/>
  </w:num>
  <w:num w:numId="7" w16cid:durableId="1912040478">
    <w:abstractNumId w:val="12"/>
  </w:num>
  <w:num w:numId="8" w16cid:durableId="2036156824">
    <w:abstractNumId w:val="27"/>
  </w:num>
  <w:num w:numId="9" w16cid:durableId="81032979">
    <w:abstractNumId w:val="17"/>
  </w:num>
  <w:num w:numId="10" w16cid:durableId="960379932">
    <w:abstractNumId w:val="33"/>
  </w:num>
  <w:num w:numId="11" w16cid:durableId="1109661921">
    <w:abstractNumId w:val="22"/>
  </w:num>
  <w:num w:numId="12" w16cid:durableId="1783911974">
    <w:abstractNumId w:val="37"/>
  </w:num>
  <w:num w:numId="13" w16cid:durableId="224218741">
    <w:abstractNumId w:val="14"/>
  </w:num>
  <w:num w:numId="14" w16cid:durableId="1695571873">
    <w:abstractNumId w:val="15"/>
  </w:num>
  <w:num w:numId="15" w16cid:durableId="782918230">
    <w:abstractNumId w:val="35"/>
  </w:num>
  <w:num w:numId="16" w16cid:durableId="1744137853">
    <w:abstractNumId w:val="24"/>
  </w:num>
  <w:num w:numId="17" w16cid:durableId="1763990094">
    <w:abstractNumId w:val="23"/>
  </w:num>
  <w:num w:numId="18" w16cid:durableId="1048839467">
    <w:abstractNumId w:val="16"/>
  </w:num>
  <w:num w:numId="19" w16cid:durableId="5222810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29"/>
  </w:num>
  <w:num w:numId="21" w16cid:durableId="366880323">
    <w:abstractNumId w:val="31"/>
  </w:num>
  <w:num w:numId="22" w16cid:durableId="78060236">
    <w:abstractNumId w:val="38"/>
  </w:num>
  <w:num w:numId="23" w16cid:durableId="1457720185">
    <w:abstractNumId w:val="28"/>
  </w:num>
  <w:num w:numId="24" w16cid:durableId="1869176411">
    <w:abstractNumId w:val="20"/>
  </w:num>
  <w:num w:numId="25" w16cid:durableId="1830247582">
    <w:abstractNumId w:val="13"/>
  </w:num>
  <w:num w:numId="26" w16cid:durableId="875049491">
    <w:abstractNumId w:val="34"/>
  </w:num>
  <w:num w:numId="27" w16cid:durableId="1743020245">
    <w:abstractNumId w:val="18"/>
  </w:num>
  <w:num w:numId="28" w16cid:durableId="789393624">
    <w:abstractNumId w:val="11"/>
  </w:num>
  <w:num w:numId="29" w16cid:durableId="987903175">
    <w:abstractNumId w:val="30"/>
  </w:num>
  <w:num w:numId="30" w16cid:durableId="44649661">
    <w:abstractNumId w:val="9"/>
  </w:num>
  <w:num w:numId="31" w16cid:durableId="2130011133">
    <w:abstractNumId w:val="7"/>
  </w:num>
  <w:num w:numId="32" w16cid:durableId="357434816">
    <w:abstractNumId w:val="6"/>
  </w:num>
  <w:num w:numId="33" w16cid:durableId="1520658841">
    <w:abstractNumId w:val="5"/>
  </w:num>
  <w:num w:numId="34" w16cid:durableId="1954751701">
    <w:abstractNumId w:val="4"/>
  </w:num>
  <w:num w:numId="35" w16cid:durableId="1429692792">
    <w:abstractNumId w:val="8"/>
  </w:num>
  <w:num w:numId="36" w16cid:durableId="1712345513">
    <w:abstractNumId w:val="3"/>
  </w:num>
  <w:num w:numId="37" w16cid:durableId="1862863895">
    <w:abstractNumId w:val="2"/>
  </w:num>
  <w:num w:numId="38" w16cid:durableId="896864494">
    <w:abstractNumId w:val="1"/>
  </w:num>
  <w:num w:numId="39" w16cid:durableId="80106408">
    <w:abstractNumId w:val="0"/>
  </w:num>
  <w:num w:numId="40" w16cid:durableId="89574656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3"/>
    <w:rsid w:val="00000A1A"/>
    <w:rsid w:val="00000C32"/>
    <w:rsid w:val="00000D09"/>
    <w:rsid w:val="000011B3"/>
    <w:rsid w:val="000013A8"/>
    <w:rsid w:val="00001CEC"/>
    <w:rsid w:val="0000228B"/>
    <w:rsid w:val="00002AD6"/>
    <w:rsid w:val="00002DEE"/>
    <w:rsid w:val="0000351B"/>
    <w:rsid w:val="00003EFE"/>
    <w:rsid w:val="00003F9A"/>
    <w:rsid w:val="000042B1"/>
    <w:rsid w:val="00005077"/>
    <w:rsid w:val="0000750D"/>
    <w:rsid w:val="00007D2F"/>
    <w:rsid w:val="000105EE"/>
    <w:rsid w:val="00010792"/>
    <w:rsid w:val="00010908"/>
    <w:rsid w:val="0001117E"/>
    <w:rsid w:val="0001147B"/>
    <w:rsid w:val="00012D43"/>
    <w:rsid w:val="00012E34"/>
    <w:rsid w:val="00013DB9"/>
    <w:rsid w:val="0001425F"/>
    <w:rsid w:val="00014732"/>
    <w:rsid w:val="0001485C"/>
    <w:rsid w:val="00016557"/>
    <w:rsid w:val="00017886"/>
    <w:rsid w:val="00017CCE"/>
    <w:rsid w:val="00017EF9"/>
    <w:rsid w:val="00020FFB"/>
    <w:rsid w:val="00022BA1"/>
    <w:rsid w:val="00023C40"/>
    <w:rsid w:val="0002593C"/>
    <w:rsid w:val="000259FA"/>
    <w:rsid w:val="00026061"/>
    <w:rsid w:val="000262EB"/>
    <w:rsid w:val="000263A1"/>
    <w:rsid w:val="0002711C"/>
    <w:rsid w:val="00030097"/>
    <w:rsid w:val="00030FD4"/>
    <w:rsid w:val="000311BD"/>
    <w:rsid w:val="0003156D"/>
    <w:rsid w:val="000330D2"/>
    <w:rsid w:val="00033397"/>
    <w:rsid w:val="000333F2"/>
    <w:rsid w:val="00034F01"/>
    <w:rsid w:val="00034FD9"/>
    <w:rsid w:val="00036BE5"/>
    <w:rsid w:val="00040095"/>
    <w:rsid w:val="000419B7"/>
    <w:rsid w:val="00043087"/>
    <w:rsid w:val="000440A9"/>
    <w:rsid w:val="0004478B"/>
    <w:rsid w:val="00044E4E"/>
    <w:rsid w:val="00045A13"/>
    <w:rsid w:val="00046922"/>
    <w:rsid w:val="000503B5"/>
    <w:rsid w:val="000506BE"/>
    <w:rsid w:val="000513C6"/>
    <w:rsid w:val="000528AC"/>
    <w:rsid w:val="000532D1"/>
    <w:rsid w:val="00053652"/>
    <w:rsid w:val="000541EB"/>
    <w:rsid w:val="00054497"/>
    <w:rsid w:val="0005525F"/>
    <w:rsid w:val="000552B1"/>
    <w:rsid w:val="00055360"/>
    <w:rsid w:val="00055EA7"/>
    <w:rsid w:val="00056253"/>
    <w:rsid w:val="0005730F"/>
    <w:rsid w:val="0006033D"/>
    <w:rsid w:val="00060AF9"/>
    <w:rsid w:val="000627A0"/>
    <w:rsid w:val="00064508"/>
    <w:rsid w:val="0006468D"/>
    <w:rsid w:val="000651DF"/>
    <w:rsid w:val="00065268"/>
    <w:rsid w:val="000661BB"/>
    <w:rsid w:val="0006620A"/>
    <w:rsid w:val="000662A4"/>
    <w:rsid w:val="00066C57"/>
    <w:rsid w:val="00067849"/>
    <w:rsid w:val="00071C73"/>
    <w:rsid w:val="0007227D"/>
    <w:rsid w:val="000732E1"/>
    <w:rsid w:val="000733B5"/>
    <w:rsid w:val="00073422"/>
    <w:rsid w:val="00073C9C"/>
    <w:rsid w:val="0007402B"/>
    <w:rsid w:val="000740C9"/>
    <w:rsid w:val="00074316"/>
    <w:rsid w:val="00074713"/>
    <w:rsid w:val="00075F72"/>
    <w:rsid w:val="00076412"/>
    <w:rsid w:val="00076C31"/>
    <w:rsid w:val="000777FB"/>
    <w:rsid w:val="00080512"/>
    <w:rsid w:val="000809F5"/>
    <w:rsid w:val="000812AB"/>
    <w:rsid w:val="000823AE"/>
    <w:rsid w:val="000827A9"/>
    <w:rsid w:val="00082D7F"/>
    <w:rsid w:val="0008319C"/>
    <w:rsid w:val="00083A8A"/>
    <w:rsid w:val="00083CC5"/>
    <w:rsid w:val="00083D17"/>
    <w:rsid w:val="000841C3"/>
    <w:rsid w:val="0008428D"/>
    <w:rsid w:val="000846CA"/>
    <w:rsid w:val="00085172"/>
    <w:rsid w:val="00085F7D"/>
    <w:rsid w:val="000864A9"/>
    <w:rsid w:val="00087483"/>
    <w:rsid w:val="00090468"/>
    <w:rsid w:val="000908EA"/>
    <w:rsid w:val="000928C0"/>
    <w:rsid w:val="0009295D"/>
    <w:rsid w:val="00094568"/>
    <w:rsid w:val="000955C1"/>
    <w:rsid w:val="000957F5"/>
    <w:rsid w:val="0009795D"/>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2590"/>
    <w:rsid w:val="000C482B"/>
    <w:rsid w:val="000C48E9"/>
    <w:rsid w:val="000C4996"/>
    <w:rsid w:val="000C522B"/>
    <w:rsid w:val="000C601F"/>
    <w:rsid w:val="000C62E0"/>
    <w:rsid w:val="000C7013"/>
    <w:rsid w:val="000C72A6"/>
    <w:rsid w:val="000D0F26"/>
    <w:rsid w:val="000D0F52"/>
    <w:rsid w:val="000D4770"/>
    <w:rsid w:val="000D4C4E"/>
    <w:rsid w:val="000D4D46"/>
    <w:rsid w:val="000D4F44"/>
    <w:rsid w:val="000D57DC"/>
    <w:rsid w:val="000D58AB"/>
    <w:rsid w:val="000D6543"/>
    <w:rsid w:val="000D6578"/>
    <w:rsid w:val="000D7AE1"/>
    <w:rsid w:val="000D7C3D"/>
    <w:rsid w:val="000D7DE4"/>
    <w:rsid w:val="000D7F95"/>
    <w:rsid w:val="000E05D6"/>
    <w:rsid w:val="000E1163"/>
    <w:rsid w:val="000E2A05"/>
    <w:rsid w:val="000E317A"/>
    <w:rsid w:val="000E3821"/>
    <w:rsid w:val="000E3EA0"/>
    <w:rsid w:val="000E4C63"/>
    <w:rsid w:val="000E62DD"/>
    <w:rsid w:val="000E67E8"/>
    <w:rsid w:val="000E6C77"/>
    <w:rsid w:val="000E6EF7"/>
    <w:rsid w:val="000E7387"/>
    <w:rsid w:val="000E74A0"/>
    <w:rsid w:val="000F0A0B"/>
    <w:rsid w:val="000F0D96"/>
    <w:rsid w:val="000F1BB3"/>
    <w:rsid w:val="000F1F31"/>
    <w:rsid w:val="000F241E"/>
    <w:rsid w:val="000F27AF"/>
    <w:rsid w:val="000F4AC1"/>
    <w:rsid w:val="000F58BB"/>
    <w:rsid w:val="000F59B8"/>
    <w:rsid w:val="000F6DF9"/>
    <w:rsid w:val="000F7333"/>
    <w:rsid w:val="000F7872"/>
    <w:rsid w:val="000F7E21"/>
    <w:rsid w:val="0010080B"/>
    <w:rsid w:val="0010289C"/>
    <w:rsid w:val="001029AB"/>
    <w:rsid w:val="0010335F"/>
    <w:rsid w:val="001035F4"/>
    <w:rsid w:val="00103A29"/>
    <w:rsid w:val="0010519F"/>
    <w:rsid w:val="001054F7"/>
    <w:rsid w:val="00105F97"/>
    <w:rsid w:val="00107937"/>
    <w:rsid w:val="001102CB"/>
    <w:rsid w:val="00111425"/>
    <w:rsid w:val="00112F1A"/>
    <w:rsid w:val="00114E38"/>
    <w:rsid w:val="00116024"/>
    <w:rsid w:val="00117377"/>
    <w:rsid w:val="00120387"/>
    <w:rsid w:val="00120BC5"/>
    <w:rsid w:val="00120E61"/>
    <w:rsid w:val="00123082"/>
    <w:rsid w:val="0012339C"/>
    <w:rsid w:val="00123449"/>
    <w:rsid w:val="00123558"/>
    <w:rsid w:val="001250BE"/>
    <w:rsid w:val="0012590C"/>
    <w:rsid w:val="00126675"/>
    <w:rsid w:val="00126981"/>
    <w:rsid w:val="00127392"/>
    <w:rsid w:val="00130EC3"/>
    <w:rsid w:val="0013190E"/>
    <w:rsid w:val="00132445"/>
    <w:rsid w:val="0013287C"/>
    <w:rsid w:val="00132970"/>
    <w:rsid w:val="00133F6A"/>
    <w:rsid w:val="00135643"/>
    <w:rsid w:val="0013590A"/>
    <w:rsid w:val="00136B80"/>
    <w:rsid w:val="0013775D"/>
    <w:rsid w:val="00137B93"/>
    <w:rsid w:val="0014008A"/>
    <w:rsid w:val="0014100B"/>
    <w:rsid w:val="001410D7"/>
    <w:rsid w:val="00141126"/>
    <w:rsid w:val="00143134"/>
    <w:rsid w:val="001434ED"/>
    <w:rsid w:val="00143B90"/>
    <w:rsid w:val="00143CB8"/>
    <w:rsid w:val="00144466"/>
    <w:rsid w:val="00144D8A"/>
    <w:rsid w:val="00144E7E"/>
    <w:rsid w:val="00145075"/>
    <w:rsid w:val="001455D3"/>
    <w:rsid w:val="00145C06"/>
    <w:rsid w:val="00145E50"/>
    <w:rsid w:val="0014738D"/>
    <w:rsid w:val="0014742A"/>
    <w:rsid w:val="001508B0"/>
    <w:rsid w:val="00152A9D"/>
    <w:rsid w:val="001543FA"/>
    <w:rsid w:val="00154E27"/>
    <w:rsid w:val="00157AB7"/>
    <w:rsid w:val="00157E5C"/>
    <w:rsid w:val="0016013E"/>
    <w:rsid w:val="0016076C"/>
    <w:rsid w:val="0016094A"/>
    <w:rsid w:val="00160BE3"/>
    <w:rsid w:val="001611CF"/>
    <w:rsid w:val="001613BD"/>
    <w:rsid w:val="0016281C"/>
    <w:rsid w:val="001647CB"/>
    <w:rsid w:val="00164C79"/>
    <w:rsid w:val="00166318"/>
    <w:rsid w:val="00166C31"/>
    <w:rsid w:val="00170757"/>
    <w:rsid w:val="00172ABA"/>
    <w:rsid w:val="001739E9"/>
    <w:rsid w:val="001741A0"/>
    <w:rsid w:val="00174306"/>
    <w:rsid w:val="00174504"/>
    <w:rsid w:val="00174605"/>
    <w:rsid w:val="001746DE"/>
    <w:rsid w:val="00174841"/>
    <w:rsid w:val="00174A67"/>
    <w:rsid w:val="00175A7E"/>
    <w:rsid w:val="00175C88"/>
    <w:rsid w:val="00175D1B"/>
    <w:rsid w:val="00175FA0"/>
    <w:rsid w:val="00176249"/>
    <w:rsid w:val="001766CC"/>
    <w:rsid w:val="00176857"/>
    <w:rsid w:val="00176C43"/>
    <w:rsid w:val="001801EB"/>
    <w:rsid w:val="00180412"/>
    <w:rsid w:val="00181A3B"/>
    <w:rsid w:val="00182203"/>
    <w:rsid w:val="001829DF"/>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3D4E"/>
    <w:rsid w:val="00194CD0"/>
    <w:rsid w:val="00195A9C"/>
    <w:rsid w:val="001968E8"/>
    <w:rsid w:val="00196AAA"/>
    <w:rsid w:val="001978E3"/>
    <w:rsid w:val="001A0C1A"/>
    <w:rsid w:val="001A2138"/>
    <w:rsid w:val="001A284F"/>
    <w:rsid w:val="001A57DE"/>
    <w:rsid w:val="001A5B19"/>
    <w:rsid w:val="001A6119"/>
    <w:rsid w:val="001A6191"/>
    <w:rsid w:val="001A7120"/>
    <w:rsid w:val="001A7A9D"/>
    <w:rsid w:val="001B0783"/>
    <w:rsid w:val="001B081F"/>
    <w:rsid w:val="001B0855"/>
    <w:rsid w:val="001B0E0A"/>
    <w:rsid w:val="001B17E3"/>
    <w:rsid w:val="001B26BD"/>
    <w:rsid w:val="001B2DD5"/>
    <w:rsid w:val="001B2F4C"/>
    <w:rsid w:val="001B2FFB"/>
    <w:rsid w:val="001B3A86"/>
    <w:rsid w:val="001B4174"/>
    <w:rsid w:val="001B49C9"/>
    <w:rsid w:val="001B7AB6"/>
    <w:rsid w:val="001C1196"/>
    <w:rsid w:val="001C23F4"/>
    <w:rsid w:val="001C2587"/>
    <w:rsid w:val="001C4F79"/>
    <w:rsid w:val="001C5487"/>
    <w:rsid w:val="001C5D0C"/>
    <w:rsid w:val="001C6CC2"/>
    <w:rsid w:val="001C76C2"/>
    <w:rsid w:val="001C7FB4"/>
    <w:rsid w:val="001D02D2"/>
    <w:rsid w:val="001D050C"/>
    <w:rsid w:val="001D0A0A"/>
    <w:rsid w:val="001D0EF5"/>
    <w:rsid w:val="001D13A4"/>
    <w:rsid w:val="001D22AB"/>
    <w:rsid w:val="001D2734"/>
    <w:rsid w:val="001D2CCA"/>
    <w:rsid w:val="001D32BC"/>
    <w:rsid w:val="001D48DE"/>
    <w:rsid w:val="001D62ED"/>
    <w:rsid w:val="001D6CAB"/>
    <w:rsid w:val="001D71A4"/>
    <w:rsid w:val="001D7AC9"/>
    <w:rsid w:val="001E06AE"/>
    <w:rsid w:val="001E06EA"/>
    <w:rsid w:val="001E075C"/>
    <w:rsid w:val="001E08A0"/>
    <w:rsid w:val="001E238A"/>
    <w:rsid w:val="001E245C"/>
    <w:rsid w:val="001E24D5"/>
    <w:rsid w:val="001E2566"/>
    <w:rsid w:val="001E2F91"/>
    <w:rsid w:val="001E3DBF"/>
    <w:rsid w:val="001E4278"/>
    <w:rsid w:val="001E4C10"/>
    <w:rsid w:val="001E4CD3"/>
    <w:rsid w:val="001E4CF4"/>
    <w:rsid w:val="001E4E67"/>
    <w:rsid w:val="001E54B4"/>
    <w:rsid w:val="001E57CC"/>
    <w:rsid w:val="001E6361"/>
    <w:rsid w:val="001E64CE"/>
    <w:rsid w:val="001E6D0C"/>
    <w:rsid w:val="001E72AD"/>
    <w:rsid w:val="001F025B"/>
    <w:rsid w:val="001F02F6"/>
    <w:rsid w:val="001F08B0"/>
    <w:rsid w:val="001F0A67"/>
    <w:rsid w:val="001F168B"/>
    <w:rsid w:val="001F19DA"/>
    <w:rsid w:val="001F1E4C"/>
    <w:rsid w:val="001F3B3F"/>
    <w:rsid w:val="001F4BF9"/>
    <w:rsid w:val="001F4EC0"/>
    <w:rsid w:val="001F4F27"/>
    <w:rsid w:val="001F652E"/>
    <w:rsid w:val="001F6CFA"/>
    <w:rsid w:val="001F753D"/>
    <w:rsid w:val="001F7831"/>
    <w:rsid w:val="00200544"/>
    <w:rsid w:val="00201898"/>
    <w:rsid w:val="0020225B"/>
    <w:rsid w:val="0020340B"/>
    <w:rsid w:val="002034B9"/>
    <w:rsid w:val="002037C0"/>
    <w:rsid w:val="0020383C"/>
    <w:rsid w:val="002038D4"/>
    <w:rsid w:val="00204045"/>
    <w:rsid w:val="002046C3"/>
    <w:rsid w:val="00205439"/>
    <w:rsid w:val="00205937"/>
    <w:rsid w:val="002069A2"/>
    <w:rsid w:val="00206D29"/>
    <w:rsid w:val="00206DBD"/>
    <w:rsid w:val="0020712B"/>
    <w:rsid w:val="00210386"/>
    <w:rsid w:val="002103F3"/>
    <w:rsid w:val="00211235"/>
    <w:rsid w:val="002117FA"/>
    <w:rsid w:val="00213904"/>
    <w:rsid w:val="00213933"/>
    <w:rsid w:val="0021448C"/>
    <w:rsid w:val="002149E1"/>
    <w:rsid w:val="002157A9"/>
    <w:rsid w:val="00220690"/>
    <w:rsid w:val="00222010"/>
    <w:rsid w:val="002235AA"/>
    <w:rsid w:val="002241D3"/>
    <w:rsid w:val="0022420C"/>
    <w:rsid w:val="00224BD6"/>
    <w:rsid w:val="00224BFF"/>
    <w:rsid w:val="0022606D"/>
    <w:rsid w:val="00226B75"/>
    <w:rsid w:val="00230BB8"/>
    <w:rsid w:val="00231728"/>
    <w:rsid w:val="00231B7E"/>
    <w:rsid w:val="002323FC"/>
    <w:rsid w:val="00232F17"/>
    <w:rsid w:val="00232F41"/>
    <w:rsid w:val="00234385"/>
    <w:rsid w:val="00235A3C"/>
    <w:rsid w:val="00236CC0"/>
    <w:rsid w:val="00236FAE"/>
    <w:rsid w:val="00241C48"/>
    <w:rsid w:val="00242609"/>
    <w:rsid w:val="002439ED"/>
    <w:rsid w:val="00243F11"/>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359A"/>
    <w:rsid w:val="00254185"/>
    <w:rsid w:val="0025455E"/>
    <w:rsid w:val="00254AEB"/>
    <w:rsid w:val="00255588"/>
    <w:rsid w:val="002559A3"/>
    <w:rsid w:val="00255A10"/>
    <w:rsid w:val="00256714"/>
    <w:rsid w:val="00256B74"/>
    <w:rsid w:val="00257443"/>
    <w:rsid w:val="002576E5"/>
    <w:rsid w:val="00260107"/>
    <w:rsid w:val="002610D8"/>
    <w:rsid w:val="002618C7"/>
    <w:rsid w:val="00261E9A"/>
    <w:rsid w:val="0026251F"/>
    <w:rsid w:val="00263DE2"/>
    <w:rsid w:val="00264ACE"/>
    <w:rsid w:val="00265484"/>
    <w:rsid w:val="0026597C"/>
    <w:rsid w:val="00265AD3"/>
    <w:rsid w:val="00265E1A"/>
    <w:rsid w:val="00266238"/>
    <w:rsid w:val="00266BBF"/>
    <w:rsid w:val="00267781"/>
    <w:rsid w:val="00267ABF"/>
    <w:rsid w:val="00267B67"/>
    <w:rsid w:val="002701B0"/>
    <w:rsid w:val="00270514"/>
    <w:rsid w:val="00270645"/>
    <w:rsid w:val="00272A52"/>
    <w:rsid w:val="002738BF"/>
    <w:rsid w:val="002746FA"/>
    <w:rsid w:val="002747EC"/>
    <w:rsid w:val="00274BEE"/>
    <w:rsid w:val="0027577F"/>
    <w:rsid w:val="002764E4"/>
    <w:rsid w:val="00276C35"/>
    <w:rsid w:val="0028035C"/>
    <w:rsid w:val="0028161E"/>
    <w:rsid w:val="002819F9"/>
    <w:rsid w:val="00281D42"/>
    <w:rsid w:val="002824A5"/>
    <w:rsid w:val="00282AC8"/>
    <w:rsid w:val="00282D4F"/>
    <w:rsid w:val="00283932"/>
    <w:rsid w:val="00284907"/>
    <w:rsid w:val="00284924"/>
    <w:rsid w:val="00284A75"/>
    <w:rsid w:val="002855BF"/>
    <w:rsid w:val="0028565D"/>
    <w:rsid w:val="00286080"/>
    <w:rsid w:val="00286B01"/>
    <w:rsid w:val="00287C04"/>
    <w:rsid w:val="002900D4"/>
    <w:rsid w:val="002907D5"/>
    <w:rsid w:val="002914CA"/>
    <w:rsid w:val="00291B30"/>
    <w:rsid w:val="00292829"/>
    <w:rsid w:val="002940A8"/>
    <w:rsid w:val="00294129"/>
    <w:rsid w:val="0029421D"/>
    <w:rsid w:val="0029465B"/>
    <w:rsid w:val="00294D24"/>
    <w:rsid w:val="00294DCC"/>
    <w:rsid w:val="00295279"/>
    <w:rsid w:val="00296DCE"/>
    <w:rsid w:val="00297D07"/>
    <w:rsid w:val="002A007B"/>
    <w:rsid w:val="002A064A"/>
    <w:rsid w:val="002A0DC0"/>
    <w:rsid w:val="002A1893"/>
    <w:rsid w:val="002A292F"/>
    <w:rsid w:val="002A47F1"/>
    <w:rsid w:val="002A4A5F"/>
    <w:rsid w:val="002A5513"/>
    <w:rsid w:val="002A62DB"/>
    <w:rsid w:val="002B074E"/>
    <w:rsid w:val="002B09AA"/>
    <w:rsid w:val="002B0B8E"/>
    <w:rsid w:val="002B211D"/>
    <w:rsid w:val="002B2277"/>
    <w:rsid w:val="002B2605"/>
    <w:rsid w:val="002B2694"/>
    <w:rsid w:val="002B2988"/>
    <w:rsid w:val="002B2F8B"/>
    <w:rsid w:val="002B3983"/>
    <w:rsid w:val="002B3C20"/>
    <w:rsid w:val="002B50B1"/>
    <w:rsid w:val="002B5523"/>
    <w:rsid w:val="002B723F"/>
    <w:rsid w:val="002B7D52"/>
    <w:rsid w:val="002C0DEB"/>
    <w:rsid w:val="002C1E10"/>
    <w:rsid w:val="002C2091"/>
    <w:rsid w:val="002C2BCA"/>
    <w:rsid w:val="002C2EF0"/>
    <w:rsid w:val="002C2F21"/>
    <w:rsid w:val="002C3C42"/>
    <w:rsid w:val="002C40D4"/>
    <w:rsid w:val="002C4753"/>
    <w:rsid w:val="002C4DF5"/>
    <w:rsid w:val="002C4F3D"/>
    <w:rsid w:val="002C5862"/>
    <w:rsid w:val="002C6775"/>
    <w:rsid w:val="002D0423"/>
    <w:rsid w:val="002D23A5"/>
    <w:rsid w:val="002D292A"/>
    <w:rsid w:val="002D2E10"/>
    <w:rsid w:val="002D38EE"/>
    <w:rsid w:val="002D5D12"/>
    <w:rsid w:val="002D73F1"/>
    <w:rsid w:val="002D76B4"/>
    <w:rsid w:val="002D770E"/>
    <w:rsid w:val="002D7B8E"/>
    <w:rsid w:val="002E0385"/>
    <w:rsid w:val="002E0956"/>
    <w:rsid w:val="002E18E5"/>
    <w:rsid w:val="002E1E8A"/>
    <w:rsid w:val="002E24A4"/>
    <w:rsid w:val="002E2539"/>
    <w:rsid w:val="002E41A2"/>
    <w:rsid w:val="002E4A7D"/>
    <w:rsid w:val="002E4E6D"/>
    <w:rsid w:val="002E6010"/>
    <w:rsid w:val="002E69E1"/>
    <w:rsid w:val="002F0166"/>
    <w:rsid w:val="002F08C6"/>
    <w:rsid w:val="002F0D22"/>
    <w:rsid w:val="002F0EEC"/>
    <w:rsid w:val="002F196A"/>
    <w:rsid w:val="002F1B86"/>
    <w:rsid w:val="002F26A9"/>
    <w:rsid w:val="002F2DE4"/>
    <w:rsid w:val="002F317E"/>
    <w:rsid w:val="002F49A7"/>
    <w:rsid w:val="002F49F3"/>
    <w:rsid w:val="002F57E1"/>
    <w:rsid w:val="002F5E18"/>
    <w:rsid w:val="002F5E47"/>
    <w:rsid w:val="002F6932"/>
    <w:rsid w:val="002F716C"/>
    <w:rsid w:val="002F7A9E"/>
    <w:rsid w:val="00301F54"/>
    <w:rsid w:val="0030213A"/>
    <w:rsid w:val="003030A8"/>
    <w:rsid w:val="003034F1"/>
    <w:rsid w:val="003038D1"/>
    <w:rsid w:val="003064F6"/>
    <w:rsid w:val="0031010F"/>
    <w:rsid w:val="00310DA9"/>
    <w:rsid w:val="00311B17"/>
    <w:rsid w:val="00311D63"/>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0C8B"/>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57E"/>
    <w:rsid w:val="00327728"/>
    <w:rsid w:val="00327EEF"/>
    <w:rsid w:val="003300E6"/>
    <w:rsid w:val="00330483"/>
    <w:rsid w:val="003307F7"/>
    <w:rsid w:val="0033171B"/>
    <w:rsid w:val="00332B5E"/>
    <w:rsid w:val="00333454"/>
    <w:rsid w:val="00333823"/>
    <w:rsid w:val="00334F74"/>
    <w:rsid w:val="0033527E"/>
    <w:rsid w:val="003359EF"/>
    <w:rsid w:val="00335C12"/>
    <w:rsid w:val="00335E14"/>
    <w:rsid w:val="00335EB1"/>
    <w:rsid w:val="00336436"/>
    <w:rsid w:val="00336540"/>
    <w:rsid w:val="00336AE3"/>
    <w:rsid w:val="00337ADD"/>
    <w:rsid w:val="00340C07"/>
    <w:rsid w:val="0034128C"/>
    <w:rsid w:val="0034207F"/>
    <w:rsid w:val="00342865"/>
    <w:rsid w:val="0034305E"/>
    <w:rsid w:val="00343675"/>
    <w:rsid w:val="00344891"/>
    <w:rsid w:val="00344D14"/>
    <w:rsid w:val="0034544D"/>
    <w:rsid w:val="00345480"/>
    <w:rsid w:val="00345F15"/>
    <w:rsid w:val="00346D25"/>
    <w:rsid w:val="0034747E"/>
    <w:rsid w:val="0034773A"/>
    <w:rsid w:val="00353066"/>
    <w:rsid w:val="003531AD"/>
    <w:rsid w:val="0035340D"/>
    <w:rsid w:val="0035387B"/>
    <w:rsid w:val="0035395D"/>
    <w:rsid w:val="0035462D"/>
    <w:rsid w:val="003548A8"/>
    <w:rsid w:val="003549CE"/>
    <w:rsid w:val="00354E42"/>
    <w:rsid w:val="003563F6"/>
    <w:rsid w:val="00356D50"/>
    <w:rsid w:val="00357208"/>
    <w:rsid w:val="00357B27"/>
    <w:rsid w:val="00357C3F"/>
    <w:rsid w:val="00357E25"/>
    <w:rsid w:val="003619B1"/>
    <w:rsid w:val="00361BA0"/>
    <w:rsid w:val="003624C9"/>
    <w:rsid w:val="003643AC"/>
    <w:rsid w:val="0036459E"/>
    <w:rsid w:val="003646D3"/>
    <w:rsid w:val="00364B41"/>
    <w:rsid w:val="00364C2A"/>
    <w:rsid w:val="00364D89"/>
    <w:rsid w:val="00364F5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E5C"/>
    <w:rsid w:val="00380AE4"/>
    <w:rsid w:val="003812B4"/>
    <w:rsid w:val="0038182E"/>
    <w:rsid w:val="0038231D"/>
    <w:rsid w:val="00382EF7"/>
    <w:rsid w:val="00383096"/>
    <w:rsid w:val="00383B23"/>
    <w:rsid w:val="00383FCF"/>
    <w:rsid w:val="003850E2"/>
    <w:rsid w:val="0038583E"/>
    <w:rsid w:val="00386F09"/>
    <w:rsid w:val="00386F94"/>
    <w:rsid w:val="00390005"/>
    <w:rsid w:val="003919B6"/>
    <w:rsid w:val="0039346C"/>
    <w:rsid w:val="003936CB"/>
    <w:rsid w:val="003936EA"/>
    <w:rsid w:val="00393C55"/>
    <w:rsid w:val="0039453E"/>
    <w:rsid w:val="00395AF4"/>
    <w:rsid w:val="00395B1D"/>
    <w:rsid w:val="003A181F"/>
    <w:rsid w:val="003A19B6"/>
    <w:rsid w:val="003A1AA6"/>
    <w:rsid w:val="003A1CAC"/>
    <w:rsid w:val="003A359D"/>
    <w:rsid w:val="003A3911"/>
    <w:rsid w:val="003A3ED6"/>
    <w:rsid w:val="003A41EF"/>
    <w:rsid w:val="003A44D9"/>
    <w:rsid w:val="003A69CF"/>
    <w:rsid w:val="003A6EE6"/>
    <w:rsid w:val="003B03A6"/>
    <w:rsid w:val="003B05F0"/>
    <w:rsid w:val="003B155A"/>
    <w:rsid w:val="003B1867"/>
    <w:rsid w:val="003B1AF6"/>
    <w:rsid w:val="003B3A2F"/>
    <w:rsid w:val="003B40AD"/>
    <w:rsid w:val="003B5557"/>
    <w:rsid w:val="003B68CF"/>
    <w:rsid w:val="003B73AD"/>
    <w:rsid w:val="003B7AEE"/>
    <w:rsid w:val="003B7DAA"/>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55E"/>
    <w:rsid w:val="003C75D0"/>
    <w:rsid w:val="003C78E8"/>
    <w:rsid w:val="003C7FAC"/>
    <w:rsid w:val="003D0802"/>
    <w:rsid w:val="003D09AB"/>
    <w:rsid w:val="003D119F"/>
    <w:rsid w:val="003D180A"/>
    <w:rsid w:val="003D1D9E"/>
    <w:rsid w:val="003D27AD"/>
    <w:rsid w:val="003D38BF"/>
    <w:rsid w:val="003D3A89"/>
    <w:rsid w:val="003D5D75"/>
    <w:rsid w:val="003D5D80"/>
    <w:rsid w:val="003D60E3"/>
    <w:rsid w:val="003D69FB"/>
    <w:rsid w:val="003D704F"/>
    <w:rsid w:val="003E16BE"/>
    <w:rsid w:val="003E49EB"/>
    <w:rsid w:val="003E58D6"/>
    <w:rsid w:val="003E64FD"/>
    <w:rsid w:val="003E6D0F"/>
    <w:rsid w:val="003E7B74"/>
    <w:rsid w:val="003E7D8D"/>
    <w:rsid w:val="003F1978"/>
    <w:rsid w:val="003F1D75"/>
    <w:rsid w:val="003F2198"/>
    <w:rsid w:val="003F2966"/>
    <w:rsid w:val="003F33BC"/>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378D"/>
    <w:rsid w:val="00414394"/>
    <w:rsid w:val="00416AAC"/>
    <w:rsid w:val="00417407"/>
    <w:rsid w:val="00420F82"/>
    <w:rsid w:val="00421179"/>
    <w:rsid w:val="004219B9"/>
    <w:rsid w:val="00421FD5"/>
    <w:rsid w:val="0042481A"/>
    <w:rsid w:val="00425338"/>
    <w:rsid w:val="00425671"/>
    <w:rsid w:val="004259F3"/>
    <w:rsid w:val="00425EA3"/>
    <w:rsid w:val="00427475"/>
    <w:rsid w:val="0042749A"/>
    <w:rsid w:val="00427F88"/>
    <w:rsid w:val="00430F13"/>
    <w:rsid w:val="004311C6"/>
    <w:rsid w:val="00431691"/>
    <w:rsid w:val="00432548"/>
    <w:rsid w:val="00432651"/>
    <w:rsid w:val="004329B5"/>
    <w:rsid w:val="00432C88"/>
    <w:rsid w:val="00433AE5"/>
    <w:rsid w:val="00433B87"/>
    <w:rsid w:val="00433EC0"/>
    <w:rsid w:val="004342D2"/>
    <w:rsid w:val="00434347"/>
    <w:rsid w:val="00435D35"/>
    <w:rsid w:val="00436973"/>
    <w:rsid w:val="00437899"/>
    <w:rsid w:val="004420B7"/>
    <w:rsid w:val="00442DCD"/>
    <w:rsid w:val="00442F19"/>
    <w:rsid w:val="004440AF"/>
    <w:rsid w:val="0044442C"/>
    <w:rsid w:val="004448E6"/>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503E"/>
    <w:rsid w:val="004650EE"/>
    <w:rsid w:val="0046523A"/>
    <w:rsid w:val="00465587"/>
    <w:rsid w:val="004704FC"/>
    <w:rsid w:val="004708B0"/>
    <w:rsid w:val="00471008"/>
    <w:rsid w:val="004710B2"/>
    <w:rsid w:val="00471960"/>
    <w:rsid w:val="00471E77"/>
    <w:rsid w:val="00472812"/>
    <w:rsid w:val="00473ADD"/>
    <w:rsid w:val="004751CA"/>
    <w:rsid w:val="00475802"/>
    <w:rsid w:val="00475D66"/>
    <w:rsid w:val="0047608F"/>
    <w:rsid w:val="0047660A"/>
    <w:rsid w:val="00476A24"/>
    <w:rsid w:val="00476C66"/>
    <w:rsid w:val="00477455"/>
    <w:rsid w:val="00480132"/>
    <w:rsid w:val="00481304"/>
    <w:rsid w:val="0048147E"/>
    <w:rsid w:val="00481C81"/>
    <w:rsid w:val="00481F68"/>
    <w:rsid w:val="00482683"/>
    <w:rsid w:val="00483EA3"/>
    <w:rsid w:val="00484063"/>
    <w:rsid w:val="00484697"/>
    <w:rsid w:val="004847F0"/>
    <w:rsid w:val="004848C1"/>
    <w:rsid w:val="00484D0E"/>
    <w:rsid w:val="00484F07"/>
    <w:rsid w:val="00485620"/>
    <w:rsid w:val="00485FE8"/>
    <w:rsid w:val="0048757B"/>
    <w:rsid w:val="004876A6"/>
    <w:rsid w:val="00487761"/>
    <w:rsid w:val="004877AB"/>
    <w:rsid w:val="004878EF"/>
    <w:rsid w:val="00487933"/>
    <w:rsid w:val="00487B33"/>
    <w:rsid w:val="00490306"/>
    <w:rsid w:val="00490C74"/>
    <w:rsid w:val="00491208"/>
    <w:rsid w:val="0049214A"/>
    <w:rsid w:val="00492960"/>
    <w:rsid w:val="0049363E"/>
    <w:rsid w:val="00493940"/>
    <w:rsid w:val="0049574B"/>
    <w:rsid w:val="00495CC7"/>
    <w:rsid w:val="00496052"/>
    <w:rsid w:val="004968FF"/>
    <w:rsid w:val="0049771A"/>
    <w:rsid w:val="004A0D8C"/>
    <w:rsid w:val="004A1983"/>
    <w:rsid w:val="004A1F7B"/>
    <w:rsid w:val="004A45D8"/>
    <w:rsid w:val="004A4D10"/>
    <w:rsid w:val="004A4D23"/>
    <w:rsid w:val="004A4F10"/>
    <w:rsid w:val="004A4FC5"/>
    <w:rsid w:val="004A6539"/>
    <w:rsid w:val="004A66FC"/>
    <w:rsid w:val="004A6D42"/>
    <w:rsid w:val="004A7115"/>
    <w:rsid w:val="004B203E"/>
    <w:rsid w:val="004B7B67"/>
    <w:rsid w:val="004B7E1B"/>
    <w:rsid w:val="004C083A"/>
    <w:rsid w:val="004C09BA"/>
    <w:rsid w:val="004C14CA"/>
    <w:rsid w:val="004C1A91"/>
    <w:rsid w:val="004C34E7"/>
    <w:rsid w:val="004C35B5"/>
    <w:rsid w:val="004C4464"/>
    <w:rsid w:val="004C44D2"/>
    <w:rsid w:val="004D1B4A"/>
    <w:rsid w:val="004D1BAC"/>
    <w:rsid w:val="004D2D50"/>
    <w:rsid w:val="004D322A"/>
    <w:rsid w:val="004D3578"/>
    <w:rsid w:val="004D380D"/>
    <w:rsid w:val="004D3918"/>
    <w:rsid w:val="004D3C9F"/>
    <w:rsid w:val="004D4883"/>
    <w:rsid w:val="004D5263"/>
    <w:rsid w:val="004D544C"/>
    <w:rsid w:val="004D7D8B"/>
    <w:rsid w:val="004E17EE"/>
    <w:rsid w:val="004E1AB6"/>
    <w:rsid w:val="004E213A"/>
    <w:rsid w:val="004E21FD"/>
    <w:rsid w:val="004E2329"/>
    <w:rsid w:val="004E284A"/>
    <w:rsid w:val="004E2DED"/>
    <w:rsid w:val="004E3B46"/>
    <w:rsid w:val="004E40AF"/>
    <w:rsid w:val="004E49A0"/>
    <w:rsid w:val="004E4FB5"/>
    <w:rsid w:val="004E5A2F"/>
    <w:rsid w:val="004E5E27"/>
    <w:rsid w:val="004E65D0"/>
    <w:rsid w:val="004E65D4"/>
    <w:rsid w:val="004E7B18"/>
    <w:rsid w:val="004F071D"/>
    <w:rsid w:val="004F089A"/>
    <w:rsid w:val="004F199E"/>
    <w:rsid w:val="004F2F0E"/>
    <w:rsid w:val="004F36BB"/>
    <w:rsid w:val="004F3A2B"/>
    <w:rsid w:val="004F4041"/>
    <w:rsid w:val="004F4540"/>
    <w:rsid w:val="004F47A3"/>
    <w:rsid w:val="004F51E9"/>
    <w:rsid w:val="004F562D"/>
    <w:rsid w:val="004F61A3"/>
    <w:rsid w:val="004F73A7"/>
    <w:rsid w:val="004F77E9"/>
    <w:rsid w:val="005000B9"/>
    <w:rsid w:val="005007AD"/>
    <w:rsid w:val="00501773"/>
    <w:rsid w:val="00502CD7"/>
    <w:rsid w:val="00503041"/>
    <w:rsid w:val="00503171"/>
    <w:rsid w:val="00503968"/>
    <w:rsid w:val="00504F7E"/>
    <w:rsid w:val="00505E8C"/>
    <w:rsid w:val="0050639B"/>
    <w:rsid w:val="00506C28"/>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1F7B"/>
    <w:rsid w:val="005220AA"/>
    <w:rsid w:val="005223CA"/>
    <w:rsid w:val="005228E1"/>
    <w:rsid w:val="00523496"/>
    <w:rsid w:val="00524063"/>
    <w:rsid w:val="00524991"/>
    <w:rsid w:val="0052556C"/>
    <w:rsid w:val="00525D29"/>
    <w:rsid w:val="00526EDA"/>
    <w:rsid w:val="0053023F"/>
    <w:rsid w:val="00530BB1"/>
    <w:rsid w:val="005319C6"/>
    <w:rsid w:val="00531D0A"/>
    <w:rsid w:val="00531D1F"/>
    <w:rsid w:val="005347B7"/>
    <w:rsid w:val="00534DA0"/>
    <w:rsid w:val="005358A6"/>
    <w:rsid w:val="00536187"/>
    <w:rsid w:val="00536403"/>
    <w:rsid w:val="00536414"/>
    <w:rsid w:val="00536CFF"/>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360C"/>
    <w:rsid w:val="00553CB3"/>
    <w:rsid w:val="00553DFE"/>
    <w:rsid w:val="0055486E"/>
    <w:rsid w:val="005549DF"/>
    <w:rsid w:val="00554A71"/>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1279"/>
    <w:rsid w:val="00571529"/>
    <w:rsid w:val="00571A59"/>
    <w:rsid w:val="00571CA2"/>
    <w:rsid w:val="00573D0C"/>
    <w:rsid w:val="00573D47"/>
    <w:rsid w:val="00574A31"/>
    <w:rsid w:val="005751B7"/>
    <w:rsid w:val="005754E5"/>
    <w:rsid w:val="0057598E"/>
    <w:rsid w:val="005759BC"/>
    <w:rsid w:val="00575F44"/>
    <w:rsid w:val="00576F50"/>
    <w:rsid w:val="0058034D"/>
    <w:rsid w:val="005804B3"/>
    <w:rsid w:val="00580792"/>
    <w:rsid w:val="00580C86"/>
    <w:rsid w:val="005812C0"/>
    <w:rsid w:val="0058217E"/>
    <w:rsid w:val="00582DE3"/>
    <w:rsid w:val="00582FE8"/>
    <w:rsid w:val="00583273"/>
    <w:rsid w:val="00583AD1"/>
    <w:rsid w:val="00584024"/>
    <w:rsid w:val="005846A1"/>
    <w:rsid w:val="00584F2E"/>
    <w:rsid w:val="005854ED"/>
    <w:rsid w:val="005858A4"/>
    <w:rsid w:val="00585B08"/>
    <w:rsid w:val="00585B2F"/>
    <w:rsid w:val="00586B3A"/>
    <w:rsid w:val="0058726A"/>
    <w:rsid w:val="00587839"/>
    <w:rsid w:val="00587D18"/>
    <w:rsid w:val="00587EA0"/>
    <w:rsid w:val="005900BA"/>
    <w:rsid w:val="005903A8"/>
    <w:rsid w:val="00590799"/>
    <w:rsid w:val="00590E02"/>
    <w:rsid w:val="005916B5"/>
    <w:rsid w:val="0059176A"/>
    <w:rsid w:val="00593B63"/>
    <w:rsid w:val="005946A1"/>
    <w:rsid w:val="00595006"/>
    <w:rsid w:val="00595954"/>
    <w:rsid w:val="00595980"/>
    <w:rsid w:val="00595A91"/>
    <w:rsid w:val="00595F11"/>
    <w:rsid w:val="00597569"/>
    <w:rsid w:val="005A0594"/>
    <w:rsid w:val="005A13AB"/>
    <w:rsid w:val="005A1C11"/>
    <w:rsid w:val="005A23DA"/>
    <w:rsid w:val="005A2EAE"/>
    <w:rsid w:val="005A3D6D"/>
    <w:rsid w:val="005A405D"/>
    <w:rsid w:val="005A473D"/>
    <w:rsid w:val="005A49C6"/>
    <w:rsid w:val="005A5192"/>
    <w:rsid w:val="005A57BC"/>
    <w:rsid w:val="005A60ED"/>
    <w:rsid w:val="005A6A7C"/>
    <w:rsid w:val="005A76E0"/>
    <w:rsid w:val="005A7DA9"/>
    <w:rsid w:val="005B00B2"/>
    <w:rsid w:val="005B1BE9"/>
    <w:rsid w:val="005B34C6"/>
    <w:rsid w:val="005B38DC"/>
    <w:rsid w:val="005B4CCE"/>
    <w:rsid w:val="005B5801"/>
    <w:rsid w:val="005B64A0"/>
    <w:rsid w:val="005B6819"/>
    <w:rsid w:val="005C1412"/>
    <w:rsid w:val="005C23B0"/>
    <w:rsid w:val="005C2EE5"/>
    <w:rsid w:val="005C2F10"/>
    <w:rsid w:val="005C30C8"/>
    <w:rsid w:val="005C399C"/>
    <w:rsid w:val="005C4350"/>
    <w:rsid w:val="005C49F1"/>
    <w:rsid w:val="005C53F9"/>
    <w:rsid w:val="005C766E"/>
    <w:rsid w:val="005C7CD5"/>
    <w:rsid w:val="005D013B"/>
    <w:rsid w:val="005D0310"/>
    <w:rsid w:val="005D1A0C"/>
    <w:rsid w:val="005D24BB"/>
    <w:rsid w:val="005D317E"/>
    <w:rsid w:val="005D3593"/>
    <w:rsid w:val="005D48CA"/>
    <w:rsid w:val="005D574E"/>
    <w:rsid w:val="005D7C37"/>
    <w:rsid w:val="005E031E"/>
    <w:rsid w:val="005E0634"/>
    <w:rsid w:val="005E0A1F"/>
    <w:rsid w:val="005E1C48"/>
    <w:rsid w:val="005E3BDF"/>
    <w:rsid w:val="005E5B14"/>
    <w:rsid w:val="005E6751"/>
    <w:rsid w:val="005E6756"/>
    <w:rsid w:val="005F10FC"/>
    <w:rsid w:val="005F2AE6"/>
    <w:rsid w:val="005F3B78"/>
    <w:rsid w:val="005F4236"/>
    <w:rsid w:val="005F5DEA"/>
    <w:rsid w:val="005F5F2C"/>
    <w:rsid w:val="005F614C"/>
    <w:rsid w:val="005F6A21"/>
    <w:rsid w:val="005F6FAB"/>
    <w:rsid w:val="005F7832"/>
    <w:rsid w:val="005F78C1"/>
    <w:rsid w:val="005F7DD0"/>
    <w:rsid w:val="00600934"/>
    <w:rsid w:val="00601A16"/>
    <w:rsid w:val="00601C84"/>
    <w:rsid w:val="00602CBA"/>
    <w:rsid w:val="00602E77"/>
    <w:rsid w:val="0060323F"/>
    <w:rsid w:val="00603B1B"/>
    <w:rsid w:val="00603C41"/>
    <w:rsid w:val="006047D0"/>
    <w:rsid w:val="00604B44"/>
    <w:rsid w:val="006056E9"/>
    <w:rsid w:val="00605D32"/>
    <w:rsid w:val="0060631A"/>
    <w:rsid w:val="00607E6C"/>
    <w:rsid w:val="00611075"/>
    <w:rsid w:val="0061138B"/>
    <w:rsid w:val="00611566"/>
    <w:rsid w:val="0061165C"/>
    <w:rsid w:val="0061238D"/>
    <w:rsid w:val="00612A98"/>
    <w:rsid w:val="00612BC4"/>
    <w:rsid w:val="00613732"/>
    <w:rsid w:val="00613A2B"/>
    <w:rsid w:val="00613FDF"/>
    <w:rsid w:val="00614765"/>
    <w:rsid w:val="00614D38"/>
    <w:rsid w:val="0061500B"/>
    <w:rsid w:val="00615871"/>
    <w:rsid w:val="00615E78"/>
    <w:rsid w:val="006177C3"/>
    <w:rsid w:val="006204B3"/>
    <w:rsid w:val="00622471"/>
    <w:rsid w:val="00622596"/>
    <w:rsid w:val="006229B9"/>
    <w:rsid w:val="006239E3"/>
    <w:rsid w:val="00623AD3"/>
    <w:rsid w:val="0062443E"/>
    <w:rsid w:val="00624629"/>
    <w:rsid w:val="00624CEF"/>
    <w:rsid w:val="006259B5"/>
    <w:rsid w:val="00626171"/>
    <w:rsid w:val="0062650E"/>
    <w:rsid w:val="00626D61"/>
    <w:rsid w:val="00627D08"/>
    <w:rsid w:val="00630B27"/>
    <w:rsid w:val="00631077"/>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D99"/>
    <w:rsid w:val="00647883"/>
    <w:rsid w:val="0065016F"/>
    <w:rsid w:val="0065060A"/>
    <w:rsid w:val="0065097D"/>
    <w:rsid w:val="00650CC5"/>
    <w:rsid w:val="00650D86"/>
    <w:rsid w:val="00651FA7"/>
    <w:rsid w:val="00654553"/>
    <w:rsid w:val="0065539D"/>
    <w:rsid w:val="00655ACC"/>
    <w:rsid w:val="00655E05"/>
    <w:rsid w:val="006561C5"/>
    <w:rsid w:val="00656910"/>
    <w:rsid w:val="00657159"/>
    <w:rsid w:val="006574C0"/>
    <w:rsid w:val="006579AE"/>
    <w:rsid w:val="00657D34"/>
    <w:rsid w:val="00657E0D"/>
    <w:rsid w:val="00660271"/>
    <w:rsid w:val="00660BA6"/>
    <w:rsid w:val="00660D97"/>
    <w:rsid w:val="00661304"/>
    <w:rsid w:val="006614A0"/>
    <w:rsid w:val="00663E3E"/>
    <w:rsid w:val="0066423B"/>
    <w:rsid w:val="00664321"/>
    <w:rsid w:val="00664875"/>
    <w:rsid w:val="0066530C"/>
    <w:rsid w:val="00665806"/>
    <w:rsid w:val="00671C14"/>
    <w:rsid w:val="006727FD"/>
    <w:rsid w:val="00673478"/>
    <w:rsid w:val="006738CA"/>
    <w:rsid w:val="00674BEA"/>
    <w:rsid w:val="00674E6E"/>
    <w:rsid w:val="00676485"/>
    <w:rsid w:val="006806B8"/>
    <w:rsid w:val="00680F60"/>
    <w:rsid w:val="0068114F"/>
    <w:rsid w:val="0068177D"/>
    <w:rsid w:val="0068184F"/>
    <w:rsid w:val="00681C11"/>
    <w:rsid w:val="00682D0F"/>
    <w:rsid w:val="00683329"/>
    <w:rsid w:val="00683A54"/>
    <w:rsid w:val="00683B54"/>
    <w:rsid w:val="00683F61"/>
    <w:rsid w:val="00685F20"/>
    <w:rsid w:val="00687795"/>
    <w:rsid w:val="0069140F"/>
    <w:rsid w:val="006914C9"/>
    <w:rsid w:val="006917E1"/>
    <w:rsid w:val="0069198C"/>
    <w:rsid w:val="00691CAC"/>
    <w:rsid w:val="00692C10"/>
    <w:rsid w:val="006937D8"/>
    <w:rsid w:val="00696821"/>
    <w:rsid w:val="00696D46"/>
    <w:rsid w:val="0069723D"/>
    <w:rsid w:val="00697E57"/>
    <w:rsid w:val="006A0EF9"/>
    <w:rsid w:val="006A1C31"/>
    <w:rsid w:val="006A2DE8"/>
    <w:rsid w:val="006A312E"/>
    <w:rsid w:val="006A46A6"/>
    <w:rsid w:val="006A46FD"/>
    <w:rsid w:val="006A562B"/>
    <w:rsid w:val="006A5AB0"/>
    <w:rsid w:val="006A6814"/>
    <w:rsid w:val="006A68B4"/>
    <w:rsid w:val="006A7041"/>
    <w:rsid w:val="006A70EB"/>
    <w:rsid w:val="006A77B3"/>
    <w:rsid w:val="006B28C9"/>
    <w:rsid w:val="006B30FC"/>
    <w:rsid w:val="006B363F"/>
    <w:rsid w:val="006B4B4A"/>
    <w:rsid w:val="006B4C0C"/>
    <w:rsid w:val="006B5B57"/>
    <w:rsid w:val="006B63E8"/>
    <w:rsid w:val="006B6953"/>
    <w:rsid w:val="006B755D"/>
    <w:rsid w:val="006B7BA6"/>
    <w:rsid w:val="006B7C14"/>
    <w:rsid w:val="006C0194"/>
    <w:rsid w:val="006C0802"/>
    <w:rsid w:val="006C0B1D"/>
    <w:rsid w:val="006C0FB3"/>
    <w:rsid w:val="006C1197"/>
    <w:rsid w:val="006C4007"/>
    <w:rsid w:val="006C40AA"/>
    <w:rsid w:val="006C467C"/>
    <w:rsid w:val="006C4C73"/>
    <w:rsid w:val="006C5196"/>
    <w:rsid w:val="006C56B0"/>
    <w:rsid w:val="006C5EDE"/>
    <w:rsid w:val="006C60EB"/>
    <w:rsid w:val="006C64C4"/>
    <w:rsid w:val="006C66D8"/>
    <w:rsid w:val="006C6A7F"/>
    <w:rsid w:val="006C7332"/>
    <w:rsid w:val="006C73A0"/>
    <w:rsid w:val="006D0472"/>
    <w:rsid w:val="006D1E24"/>
    <w:rsid w:val="006D35DE"/>
    <w:rsid w:val="006D3A9E"/>
    <w:rsid w:val="006D4067"/>
    <w:rsid w:val="006D5B1A"/>
    <w:rsid w:val="006D5D62"/>
    <w:rsid w:val="006D5F02"/>
    <w:rsid w:val="006D6C92"/>
    <w:rsid w:val="006D6ED1"/>
    <w:rsid w:val="006E05C3"/>
    <w:rsid w:val="006E0682"/>
    <w:rsid w:val="006E1057"/>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28"/>
    <w:rsid w:val="006F5243"/>
    <w:rsid w:val="006F5317"/>
    <w:rsid w:val="006F6640"/>
    <w:rsid w:val="006F6A2C"/>
    <w:rsid w:val="006F706D"/>
    <w:rsid w:val="006F71FF"/>
    <w:rsid w:val="0070088E"/>
    <w:rsid w:val="00700B9F"/>
    <w:rsid w:val="00701AD3"/>
    <w:rsid w:val="00701E07"/>
    <w:rsid w:val="00702208"/>
    <w:rsid w:val="00702B3B"/>
    <w:rsid w:val="00704090"/>
    <w:rsid w:val="00704EBE"/>
    <w:rsid w:val="00705865"/>
    <w:rsid w:val="00705FB4"/>
    <w:rsid w:val="007069DC"/>
    <w:rsid w:val="00707676"/>
    <w:rsid w:val="00710201"/>
    <w:rsid w:val="007102E1"/>
    <w:rsid w:val="0071096B"/>
    <w:rsid w:val="00712265"/>
    <w:rsid w:val="00713134"/>
    <w:rsid w:val="007139E6"/>
    <w:rsid w:val="00714023"/>
    <w:rsid w:val="00715CA3"/>
    <w:rsid w:val="007165BF"/>
    <w:rsid w:val="0071661E"/>
    <w:rsid w:val="00716873"/>
    <w:rsid w:val="00716AB0"/>
    <w:rsid w:val="00716C0A"/>
    <w:rsid w:val="00717477"/>
    <w:rsid w:val="007174CB"/>
    <w:rsid w:val="007204CA"/>
    <w:rsid w:val="0072073A"/>
    <w:rsid w:val="00720BCD"/>
    <w:rsid w:val="00722FB2"/>
    <w:rsid w:val="00724203"/>
    <w:rsid w:val="007252C3"/>
    <w:rsid w:val="00725E95"/>
    <w:rsid w:val="00726E5F"/>
    <w:rsid w:val="00731F4C"/>
    <w:rsid w:val="00731F83"/>
    <w:rsid w:val="00732119"/>
    <w:rsid w:val="00733714"/>
    <w:rsid w:val="007337A0"/>
    <w:rsid w:val="00733D15"/>
    <w:rsid w:val="007342B5"/>
    <w:rsid w:val="00734A5B"/>
    <w:rsid w:val="007363F0"/>
    <w:rsid w:val="007364CE"/>
    <w:rsid w:val="00737A76"/>
    <w:rsid w:val="00740402"/>
    <w:rsid w:val="00741705"/>
    <w:rsid w:val="007427D5"/>
    <w:rsid w:val="00742A09"/>
    <w:rsid w:val="007437F4"/>
    <w:rsid w:val="0074405E"/>
    <w:rsid w:val="00744E76"/>
    <w:rsid w:val="007460EF"/>
    <w:rsid w:val="00747133"/>
    <w:rsid w:val="007471A8"/>
    <w:rsid w:val="007505BD"/>
    <w:rsid w:val="007505DE"/>
    <w:rsid w:val="0075098F"/>
    <w:rsid w:val="00750EFE"/>
    <w:rsid w:val="00751709"/>
    <w:rsid w:val="007525DC"/>
    <w:rsid w:val="00752752"/>
    <w:rsid w:val="00752E0D"/>
    <w:rsid w:val="007530E1"/>
    <w:rsid w:val="00753DEA"/>
    <w:rsid w:val="007541BE"/>
    <w:rsid w:val="00755FCE"/>
    <w:rsid w:val="00757D40"/>
    <w:rsid w:val="00760C97"/>
    <w:rsid w:val="0076108B"/>
    <w:rsid w:val="007613D3"/>
    <w:rsid w:val="007618FA"/>
    <w:rsid w:val="00761C24"/>
    <w:rsid w:val="00762B39"/>
    <w:rsid w:val="00762D2C"/>
    <w:rsid w:val="00763837"/>
    <w:rsid w:val="00763C7F"/>
    <w:rsid w:val="0076523A"/>
    <w:rsid w:val="007655F5"/>
    <w:rsid w:val="007658F2"/>
    <w:rsid w:val="00765ED5"/>
    <w:rsid w:val="00765FEE"/>
    <w:rsid w:val="007662B5"/>
    <w:rsid w:val="007668C5"/>
    <w:rsid w:val="0076748F"/>
    <w:rsid w:val="00767809"/>
    <w:rsid w:val="00767E34"/>
    <w:rsid w:val="00770280"/>
    <w:rsid w:val="00770637"/>
    <w:rsid w:val="00770E9B"/>
    <w:rsid w:val="0077138D"/>
    <w:rsid w:val="00771CBB"/>
    <w:rsid w:val="0077244B"/>
    <w:rsid w:val="0077275B"/>
    <w:rsid w:val="0077350D"/>
    <w:rsid w:val="00773E98"/>
    <w:rsid w:val="00775C1A"/>
    <w:rsid w:val="007763ED"/>
    <w:rsid w:val="0077674E"/>
    <w:rsid w:val="0077700F"/>
    <w:rsid w:val="0077772F"/>
    <w:rsid w:val="00781685"/>
    <w:rsid w:val="00781DD8"/>
    <w:rsid w:val="00781F0F"/>
    <w:rsid w:val="00781F77"/>
    <w:rsid w:val="00782CC7"/>
    <w:rsid w:val="00783023"/>
    <w:rsid w:val="007830FF"/>
    <w:rsid w:val="00783C04"/>
    <w:rsid w:val="00783D38"/>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97"/>
    <w:rsid w:val="007A2309"/>
    <w:rsid w:val="007A2E55"/>
    <w:rsid w:val="007A4B0C"/>
    <w:rsid w:val="007A5381"/>
    <w:rsid w:val="007A5E64"/>
    <w:rsid w:val="007A6305"/>
    <w:rsid w:val="007A6E26"/>
    <w:rsid w:val="007A79E5"/>
    <w:rsid w:val="007A7CBC"/>
    <w:rsid w:val="007B0FBB"/>
    <w:rsid w:val="007B121A"/>
    <w:rsid w:val="007B1453"/>
    <w:rsid w:val="007B18D8"/>
    <w:rsid w:val="007B1967"/>
    <w:rsid w:val="007B2BFC"/>
    <w:rsid w:val="007B3D80"/>
    <w:rsid w:val="007B442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650"/>
    <w:rsid w:val="007C4B46"/>
    <w:rsid w:val="007C55A7"/>
    <w:rsid w:val="007C5C27"/>
    <w:rsid w:val="007C7239"/>
    <w:rsid w:val="007C77D7"/>
    <w:rsid w:val="007C7A2A"/>
    <w:rsid w:val="007D06E0"/>
    <w:rsid w:val="007D0AA4"/>
    <w:rsid w:val="007D1590"/>
    <w:rsid w:val="007D1734"/>
    <w:rsid w:val="007D1C86"/>
    <w:rsid w:val="007D222B"/>
    <w:rsid w:val="007D257A"/>
    <w:rsid w:val="007D292C"/>
    <w:rsid w:val="007D2BAC"/>
    <w:rsid w:val="007D4127"/>
    <w:rsid w:val="007D49A1"/>
    <w:rsid w:val="007D58A1"/>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604F"/>
    <w:rsid w:val="007E6963"/>
    <w:rsid w:val="007E76B9"/>
    <w:rsid w:val="007E7A58"/>
    <w:rsid w:val="007E7C59"/>
    <w:rsid w:val="007E7CB8"/>
    <w:rsid w:val="007F0016"/>
    <w:rsid w:val="007F0E0C"/>
    <w:rsid w:val="007F0E9C"/>
    <w:rsid w:val="007F2153"/>
    <w:rsid w:val="007F25E9"/>
    <w:rsid w:val="007F270D"/>
    <w:rsid w:val="007F2E08"/>
    <w:rsid w:val="007F3E0C"/>
    <w:rsid w:val="007F4805"/>
    <w:rsid w:val="007F4F84"/>
    <w:rsid w:val="007F509B"/>
    <w:rsid w:val="007F50D5"/>
    <w:rsid w:val="007F5859"/>
    <w:rsid w:val="007F6033"/>
    <w:rsid w:val="007F6A24"/>
    <w:rsid w:val="007F70E2"/>
    <w:rsid w:val="007F79AF"/>
    <w:rsid w:val="00801662"/>
    <w:rsid w:val="008018D1"/>
    <w:rsid w:val="00801EED"/>
    <w:rsid w:val="008024E2"/>
    <w:rsid w:val="008024FA"/>
    <w:rsid w:val="008028A4"/>
    <w:rsid w:val="00803A2F"/>
    <w:rsid w:val="00804952"/>
    <w:rsid w:val="00806BBB"/>
    <w:rsid w:val="00807101"/>
    <w:rsid w:val="0081045F"/>
    <w:rsid w:val="008114E6"/>
    <w:rsid w:val="00812E7E"/>
    <w:rsid w:val="00813245"/>
    <w:rsid w:val="008132AD"/>
    <w:rsid w:val="008136B7"/>
    <w:rsid w:val="00813F7D"/>
    <w:rsid w:val="0081670B"/>
    <w:rsid w:val="008177BD"/>
    <w:rsid w:val="0081782A"/>
    <w:rsid w:val="00820149"/>
    <w:rsid w:val="008208E9"/>
    <w:rsid w:val="00821450"/>
    <w:rsid w:val="008222EF"/>
    <w:rsid w:val="008230CC"/>
    <w:rsid w:val="00824B98"/>
    <w:rsid w:val="00826264"/>
    <w:rsid w:val="00826DF6"/>
    <w:rsid w:val="0083028B"/>
    <w:rsid w:val="00830901"/>
    <w:rsid w:val="008312DD"/>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0D7"/>
    <w:rsid w:val="0084754B"/>
    <w:rsid w:val="00847939"/>
    <w:rsid w:val="008479CE"/>
    <w:rsid w:val="00847BCE"/>
    <w:rsid w:val="00847CD0"/>
    <w:rsid w:val="008504F8"/>
    <w:rsid w:val="00853B71"/>
    <w:rsid w:val="00853C54"/>
    <w:rsid w:val="00853FF9"/>
    <w:rsid w:val="00855F54"/>
    <w:rsid w:val="0085671D"/>
    <w:rsid w:val="00856C06"/>
    <w:rsid w:val="008607A8"/>
    <w:rsid w:val="00860DE2"/>
    <w:rsid w:val="008617FD"/>
    <w:rsid w:val="00861C82"/>
    <w:rsid w:val="00862098"/>
    <w:rsid w:val="0086354A"/>
    <w:rsid w:val="0086380F"/>
    <w:rsid w:val="00864449"/>
    <w:rsid w:val="0086457C"/>
    <w:rsid w:val="00866C2D"/>
    <w:rsid w:val="00870F86"/>
    <w:rsid w:val="008733FD"/>
    <w:rsid w:val="00873D23"/>
    <w:rsid w:val="008747D7"/>
    <w:rsid w:val="00874E5E"/>
    <w:rsid w:val="00875884"/>
    <w:rsid w:val="00875C01"/>
    <w:rsid w:val="008762FA"/>
    <w:rsid w:val="00876821"/>
    <w:rsid w:val="008768CA"/>
    <w:rsid w:val="0087759C"/>
    <w:rsid w:val="00877C39"/>
    <w:rsid w:val="00877EF9"/>
    <w:rsid w:val="00880559"/>
    <w:rsid w:val="00880E1E"/>
    <w:rsid w:val="00881016"/>
    <w:rsid w:val="008811E9"/>
    <w:rsid w:val="00882095"/>
    <w:rsid w:val="00882DE1"/>
    <w:rsid w:val="008830BB"/>
    <w:rsid w:val="00883DBC"/>
    <w:rsid w:val="0088628B"/>
    <w:rsid w:val="008871A2"/>
    <w:rsid w:val="008876E4"/>
    <w:rsid w:val="0089010A"/>
    <w:rsid w:val="00890990"/>
    <w:rsid w:val="0089105F"/>
    <w:rsid w:val="008910E3"/>
    <w:rsid w:val="00891409"/>
    <w:rsid w:val="008929D1"/>
    <w:rsid w:val="0089305E"/>
    <w:rsid w:val="008930BE"/>
    <w:rsid w:val="00893E1B"/>
    <w:rsid w:val="0089482A"/>
    <w:rsid w:val="00894A97"/>
    <w:rsid w:val="00894B26"/>
    <w:rsid w:val="00895221"/>
    <w:rsid w:val="008955CF"/>
    <w:rsid w:val="0089650F"/>
    <w:rsid w:val="00897EB7"/>
    <w:rsid w:val="008A0490"/>
    <w:rsid w:val="008A162B"/>
    <w:rsid w:val="008A2193"/>
    <w:rsid w:val="008A2634"/>
    <w:rsid w:val="008A26FD"/>
    <w:rsid w:val="008A3C49"/>
    <w:rsid w:val="008A47A3"/>
    <w:rsid w:val="008A4B32"/>
    <w:rsid w:val="008A564B"/>
    <w:rsid w:val="008A5D6D"/>
    <w:rsid w:val="008A6743"/>
    <w:rsid w:val="008A7480"/>
    <w:rsid w:val="008A75F9"/>
    <w:rsid w:val="008B0792"/>
    <w:rsid w:val="008B07E7"/>
    <w:rsid w:val="008B1783"/>
    <w:rsid w:val="008B342A"/>
    <w:rsid w:val="008B3DFD"/>
    <w:rsid w:val="008B3E89"/>
    <w:rsid w:val="008B3EBB"/>
    <w:rsid w:val="008B47E9"/>
    <w:rsid w:val="008B5306"/>
    <w:rsid w:val="008B5EBB"/>
    <w:rsid w:val="008B5FEF"/>
    <w:rsid w:val="008B66B5"/>
    <w:rsid w:val="008B6BCC"/>
    <w:rsid w:val="008B71E6"/>
    <w:rsid w:val="008C093B"/>
    <w:rsid w:val="008C1D14"/>
    <w:rsid w:val="008C25C1"/>
    <w:rsid w:val="008C2CFF"/>
    <w:rsid w:val="008C2E2A"/>
    <w:rsid w:val="008C3057"/>
    <w:rsid w:val="008C30FF"/>
    <w:rsid w:val="008C4A1D"/>
    <w:rsid w:val="008C4D0C"/>
    <w:rsid w:val="008C4F9B"/>
    <w:rsid w:val="008C5492"/>
    <w:rsid w:val="008C606D"/>
    <w:rsid w:val="008D0B72"/>
    <w:rsid w:val="008D290F"/>
    <w:rsid w:val="008D2E4D"/>
    <w:rsid w:val="008D3608"/>
    <w:rsid w:val="008D4611"/>
    <w:rsid w:val="008D4686"/>
    <w:rsid w:val="008D5C41"/>
    <w:rsid w:val="008D6189"/>
    <w:rsid w:val="008D6D1B"/>
    <w:rsid w:val="008D6DBC"/>
    <w:rsid w:val="008D6EE0"/>
    <w:rsid w:val="008E0142"/>
    <w:rsid w:val="008E09C5"/>
    <w:rsid w:val="008E0CFC"/>
    <w:rsid w:val="008E0F94"/>
    <w:rsid w:val="008E1AB6"/>
    <w:rsid w:val="008E1E7D"/>
    <w:rsid w:val="008E23A5"/>
    <w:rsid w:val="008E2905"/>
    <w:rsid w:val="008E3754"/>
    <w:rsid w:val="008E3EA6"/>
    <w:rsid w:val="008E5115"/>
    <w:rsid w:val="008E513D"/>
    <w:rsid w:val="008E5E2F"/>
    <w:rsid w:val="008F01FF"/>
    <w:rsid w:val="008F0AF2"/>
    <w:rsid w:val="008F0E38"/>
    <w:rsid w:val="008F18EB"/>
    <w:rsid w:val="008F1973"/>
    <w:rsid w:val="008F255F"/>
    <w:rsid w:val="008F268A"/>
    <w:rsid w:val="008F3069"/>
    <w:rsid w:val="008F348E"/>
    <w:rsid w:val="008F396F"/>
    <w:rsid w:val="008F3BEF"/>
    <w:rsid w:val="008F3DCD"/>
    <w:rsid w:val="008F4E2B"/>
    <w:rsid w:val="008F5B44"/>
    <w:rsid w:val="008F6021"/>
    <w:rsid w:val="008F7026"/>
    <w:rsid w:val="008F706A"/>
    <w:rsid w:val="008F72CF"/>
    <w:rsid w:val="008F7E71"/>
    <w:rsid w:val="00900000"/>
    <w:rsid w:val="009008FD"/>
    <w:rsid w:val="0090271F"/>
    <w:rsid w:val="0090298A"/>
    <w:rsid w:val="00902DB9"/>
    <w:rsid w:val="009031A6"/>
    <w:rsid w:val="009038B9"/>
    <w:rsid w:val="00903D5A"/>
    <w:rsid w:val="00904155"/>
    <w:rsid w:val="0090466A"/>
    <w:rsid w:val="00904855"/>
    <w:rsid w:val="00904C4A"/>
    <w:rsid w:val="00905092"/>
    <w:rsid w:val="009052E1"/>
    <w:rsid w:val="00906EA3"/>
    <w:rsid w:val="009072E5"/>
    <w:rsid w:val="00910745"/>
    <w:rsid w:val="00910C60"/>
    <w:rsid w:val="00911700"/>
    <w:rsid w:val="00912C8D"/>
    <w:rsid w:val="00912EEA"/>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E5A"/>
    <w:rsid w:val="00921E85"/>
    <w:rsid w:val="009224AC"/>
    <w:rsid w:val="009228FE"/>
    <w:rsid w:val="009234CC"/>
    <w:rsid w:val="00923655"/>
    <w:rsid w:val="00923851"/>
    <w:rsid w:val="00923FD9"/>
    <w:rsid w:val="00924145"/>
    <w:rsid w:val="009242BC"/>
    <w:rsid w:val="00924A74"/>
    <w:rsid w:val="00925948"/>
    <w:rsid w:val="00927AF5"/>
    <w:rsid w:val="00927D18"/>
    <w:rsid w:val="00927D9C"/>
    <w:rsid w:val="00930B12"/>
    <w:rsid w:val="00930B92"/>
    <w:rsid w:val="0093159C"/>
    <w:rsid w:val="00931B32"/>
    <w:rsid w:val="009329E9"/>
    <w:rsid w:val="00933475"/>
    <w:rsid w:val="009339CB"/>
    <w:rsid w:val="00934037"/>
    <w:rsid w:val="00934A8B"/>
    <w:rsid w:val="0093597E"/>
    <w:rsid w:val="00936071"/>
    <w:rsid w:val="009376CD"/>
    <w:rsid w:val="00937AC8"/>
    <w:rsid w:val="00940212"/>
    <w:rsid w:val="0094045C"/>
    <w:rsid w:val="00940DCC"/>
    <w:rsid w:val="00941298"/>
    <w:rsid w:val="00941440"/>
    <w:rsid w:val="00941B9B"/>
    <w:rsid w:val="00942EC2"/>
    <w:rsid w:val="00943B2C"/>
    <w:rsid w:val="0094414D"/>
    <w:rsid w:val="00944BAB"/>
    <w:rsid w:val="00945308"/>
    <w:rsid w:val="00945320"/>
    <w:rsid w:val="00945C9F"/>
    <w:rsid w:val="0094715D"/>
    <w:rsid w:val="009502BC"/>
    <w:rsid w:val="009503B6"/>
    <w:rsid w:val="009504F2"/>
    <w:rsid w:val="00952010"/>
    <w:rsid w:val="00952674"/>
    <w:rsid w:val="00952B63"/>
    <w:rsid w:val="00955C93"/>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719B"/>
    <w:rsid w:val="00967C74"/>
    <w:rsid w:val="0097092C"/>
    <w:rsid w:val="00970DB3"/>
    <w:rsid w:val="0097109F"/>
    <w:rsid w:val="0097219F"/>
    <w:rsid w:val="00972BA4"/>
    <w:rsid w:val="00972C6C"/>
    <w:rsid w:val="009736E3"/>
    <w:rsid w:val="009747C5"/>
    <w:rsid w:val="00974BB0"/>
    <w:rsid w:val="00975289"/>
    <w:rsid w:val="00975BCD"/>
    <w:rsid w:val="00976546"/>
    <w:rsid w:val="00976C1F"/>
    <w:rsid w:val="00976CF5"/>
    <w:rsid w:val="009770D2"/>
    <w:rsid w:val="009773B4"/>
    <w:rsid w:val="00977B05"/>
    <w:rsid w:val="00980DC2"/>
    <w:rsid w:val="0098192F"/>
    <w:rsid w:val="00982381"/>
    <w:rsid w:val="009828D4"/>
    <w:rsid w:val="0098340B"/>
    <w:rsid w:val="00983456"/>
    <w:rsid w:val="0098503A"/>
    <w:rsid w:val="009863E6"/>
    <w:rsid w:val="00987D8C"/>
    <w:rsid w:val="00990290"/>
    <w:rsid w:val="00990476"/>
    <w:rsid w:val="0099223C"/>
    <w:rsid w:val="009928A9"/>
    <w:rsid w:val="00992900"/>
    <w:rsid w:val="00993083"/>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0C00"/>
    <w:rsid w:val="009A1483"/>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2579"/>
    <w:rsid w:val="009B37F6"/>
    <w:rsid w:val="009B3894"/>
    <w:rsid w:val="009B43DB"/>
    <w:rsid w:val="009B46EB"/>
    <w:rsid w:val="009B470B"/>
    <w:rsid w:val="009B4932"/>
    <w:rsid w:val="009B4B04"/>
    <w:rsid w:val="009B570B"/>
    <w:rsid w:val="009B608D"/>
    <w:rsid w:val="009B6203"/>
    <w:rsid w:val="009C0F5A"/>
    <w:rsid w:val="009C19E9"/>
    <w:rsid w:val="009C2033"/>
    <w:rsid w:val="009C2C73"/>
    <w:rsid w:val="009C391E"/>
    <w:rsid w:val="009C63F0"/>
    <w:rsid w:val="009C6785"/>
    <w:rsid w:val="009C81BF"/>
    <w:rsid w:val="009D0391"/>
    <w:rsid w:val="009D112F"/>
    <w:rsid w:val="009D11B5"/>
    <w:rsid w:val="009D1ADA"/>
    <w:rsid w:val="009D2A3B"/>
    <w:rsid w:val="009D3C61"/>
    <w:rsid w:val="009D5E3E"/>
    <w:rsid w:val="009D63D9"/>
    <w:rsid w:val="009D6617"/>
    <w:rsid w:val="009D6D4B"/>
    <w:rsid w:val="009D74A6"/>
    <w:rsid w:val="009D769C"/>
    <w:rsid w:val="009D7D54"/>
    <w:rsid w:val="009E03B3"/>
    <w:rsid w:val="009E0E44"/>
    <w:rsid w:val="009E0E87"/>
    <w:rsid w:val="009E1E0D"/>
    <w:rsid w:val="009E222C"/>
    <w:rsid w:val="009E272A"/>
    <w:rsid w:val="009E30E2"/>
    <w:rsid w:val="009E32AB"/>
    <w:rsid w:val="009E3327"/>
    <w:rsid w:val="009E389E"/>
    <w:rsid w:val="009E41CF"/>
    <w:rsid w:val="009E569C"/>
    <w:rsid w:val="009E6756"/>
    <w:rsid w:val="009E7B0D"/>
    <w:rsid w:val="009F165F"/>
    <w:rsid w:val="009F16D7"/>
    <w:rsid w:val="009F1AC4"/>
    <w:rsid w:val="009F2A0F"/>
    <w:rsid w:val="009F5DE3"/>
    <w:rsid w:val="009F67A6"/>
    <w:rsid w:val="009F7CD4"/>
    <w:rsid w:val="00A0092E"/>
    <w:rsid w:val="00A00A1E"/>
    <w:rsid w:val="00A01F71"/>
    <w:rsid w:val="00A0342C"/>
    <w:rsid w:val="00A038E0"/>
    <w:rsid w:val="00A03BDD"/>
    <w:rsid w:val="00A03EB7"/>
    <w:rsid w:val="00A0400E"/>
    <w:rsid w:val="00A058CA"/>
    <w:rsid w:val="00A07364"/>
    <w:rsid w:val="00A07A22"/>
    <w:rsid w:val="00A10F02"/>
    <w:rsid w:val="00A10FD4"/>
    <w:rsid w:val="00A114F8"/>
    <w:rsid w:val="00A119F2"/>
    <w:rsid w:val="00A11AE5"/>
    <w:rsid w:val="00A123E0"/>
    <w:rsid w:val="00A12BB2"/>
    <w:rsid w:val="00A13961"/>
    <w:rsid w:val="00A14ACF"/>
    <w:rsid w:val="00A15672"/>
    <w:rsid w:val="00A15740"/>
    <w:rsid w:val="00A15A6F"/>
    <w:rsid w:val="00A16B29"/>
    <w:rsid w:val="00A16CE7"/>
    <w:rsid w:val="00A16D52"/>
    <w:rsid w:val="00A204CA"/>
    <w:rsid w:val="00A209D6"/>
    <w:rsid w:val="00A20C38"/>
    <w:rsid w:val="00A20D27"/>
    <w:rsid w:val="00A21429"/>
    <w:rsid w:val="00A21FBE"/>
    <w:rsid w:val="00A224B4"/>
    <w:rsid w:val="00A22738"/>
    <w:rsid w:val="00A23007"/>
    <w:rsid w:val="00A236CB"/>
    <w:rsid w:val="00A23B51"/>
    <w:rsid w:val="00A25AD7"/>
    <w:rsid w:val="00A26045"/>
    <w:rsid w:val="00A2673E"/>
    <w:rsid w:val="00A271EE"/>
    <w:rsid w:val="00A2798F"/>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508"/>
    <w:rsid w:val="00A3767D"/>
    <w:rsid w:val="00A37878"/>
    <w:rsid w:val="00A37EC7"/>
    <w:rsid w:val="00A4037D"/>
    <w:rsid w:val="00A416A9"/>
    <w:rsid w:val="00A430EC"/>
    <w:rsid w:val="00A43D91"/>
    <w:rsid w:val="00A43F30"/>
    <w:rsid w:val="00A4441B"/>
    <w:rsid w:val="00A44845"/>
    <w:rsid w:val="00A448D2"/>
    <w:rsid w:val="00A449C8"/>
    <w:rsid w:val="00A4501C"/>
    <w:rsid w:val="00A454D9"/>
    <w:rsid w:val="00A45D62"/>
    <w:rsid w:val="00A46513"/>
    <w:rsid w:val="00A46C54"/>
    <w:rsid w:val="00A46EFE"/>
    <w:rsid w:val="00A5038E"/>
    <w:rsid w:val="00A50A99"/>
    <w:rsid w:val="00A51C33"/>
    <w:rsid w:val="00A52533"/>
    <w:rsid w:val="00A5369C"/>
    <w:rsid w:val="00A53724"/>
    <w:rsid w:val="00A53796"/>
    <w:rsid w:val="00A53F4B"/>
    <w:rsid w:val="00A54B2B"/>
    <w:rsid w:val="00A54EC0"/>
    <w:rsid w:val="00A55DE6"/>
    <w:rsid w:val="00A55F99"/>
    <w:rsid w:val="00A55FFE"/>
    <w:rsid w:val="00A600AF"/>
    <w:rsid w:val="00A604D5"/>
    <w:rsid w:val="00A60689"/>
    <w:rsid w:val="00A607F5"/>
    <w:rsid w:val="00A6246E"/>
    <w:rsid w:val="00A628F0"/>
    <w:rsid w:val="00A62B4A"/>
    <w:rsid w:val="00A633A0"/>
    <w:rsid w:val="00A6340C"/>
    <w:rsid w:val="00A63A8A"/>
    <w:rsid w:val="00A63F61"/>
    <w:rsid w:val="00A64874"/>
    <w:rsid w:val="00A66903"/>
    <w:rsid w:val="00A66E69"/>
    <w:rsid w:val="00A67288"/>
    <w:rsid w:val="00A67392"/>
    <w:rsid w:val="00A703B6"/>
    <w:rsid w:val="00A70C3F"/>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7FF"/>
    <w:rsid w:val="00A80E50"/>
    <w:rsid w:val="00A81DA6"/>
    <w:rsid w:val="00A82346"/>
    <w:rsid w:val="00A82FB0"/>
    <w:rsid w:val="00A835FD"/>
    <w:rsid w:val="00A836FA"/>
    <w:rsid w:val="00A83DDD"/>
    <w:rsid w:val="00A85704"/>
    <w:rsid w:val="00A869FD"/>
    <w:rsid w:val="00A86A9A"/>
    <w:rsid w:val="00A8793B"/>
    <w:rsid w:val="00A87954"/>
    <w:rsid w:val="00A87AF2"/>
    <w:rsid w:val="00A9040D"/>
    <w:rsid w:val="00A910EB"/>
    <w:rsid w:val="00A91AE2"/>
    <w:rsid w:val="00A922DC"/>
    <w:rsid w:val="00A92418"/>
    <w:rsid w:val="00A92A82"/>
    <w:rsid w:val="00A92DEB"/>
    <w:rsid w:val="00A9323B"/>
    <w:rsid w:val="00A93C98"/>
    <w:rsid w:val="00A93CB6"/>
    <w:rsid w:val="00A93DD2"/>
    <w:rsid w:val="00A93E15"/>
    <w:rsid w:val="00A944DD"/>
    <w:rsid w:val="00A952C6"/>
    <w:rsid w:val="00A95505"/>
    <w:rsid w:val="00A95F6A"/>
    <w:rsid w:val="00A96440"/>
    <w:rsid w:val="00A9671C"/>
    <w:rsid w:val="00A96FFB"/>
    <w:rsid w:val="00A978F4"/>
    <w:rsid w:val="00A97C81"/>
    <w:rsid w:val="00AA064F"/>
    <w:rsid w:val="00AA0A5F"/>
    <w:rsid w:val="00AA0F4D"/>
    <w:rsid w:val="00AA145F"/>
    <w:rsid w:val="00AA1553"/>
    <w:rsid w:val="00AA1D12"/>
    <w:rsid w:val="00AA1DDE"/>
    <w:rsid w:val="00AA297F"/>
    <w:rsid w:val="00AA2AD3"/>
    <w:rsid w:val="00AA3608"/>
    <w:rsid w:val="00AA3ABE"/>
    <w:rsid w:val="00AA5747"/>
    <w:rsid w:val="00AA61F6"/>
    <w:rsid w:val="00AA65EB"/>
    <w:rsid w:val="00AA68B5"/>
    <w:rsid w:val="00AA753D"/>
    <w:rsid w:val="00AA7902"/>
    <w:rsid w:val="00AB0506"/>
    <w:rsid w:val="00AB0B19"/>
    <w:rsid w:val="00AB229A"/>
    <w:rsid w:val="00AB3CB6"/>
    <w:rsid w:val="00AB3DA4"/>
    <w:rsid w:val="00AB3FC9"/>
    <w:rsid w:val="00AB4FA4"/>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9F2"/>
    <w:rsid w:val="00AC7BD6"/>
    <w:rsid w:val="00AD025C"/>
    <w:rsid w:val="00AD02AF"/>
    <w:rsid w:val="00AD032B"/>
    <w:rsid w:val="00AD1EB6"/>
    <w:rsid w:val="00AD2054"/>
    <w:rsid w:val="00AD4171"/>
    <w:rsid w:val="00AD4DFB"/>
    <w:rsid w:val="00AD535A"/>
    <w:rsid w:val="00AD6DBF"/>
    <w:rsid w:val="00AD764F"/>
    <w:rsid w:val="00AD77BE"/>
    <w:rsid w:val="00AE0145"/>
    <w:rsid w:val="00AE03D0"/>
    <w:rsid w:val="00AE0487"/>
    <w:rsid w:val="00AE1304"/>
    <w:rsid w:val="00AE1B21"/>
    <w:rsid w:val="00AE282D"/>
    <w:rsid w:val="00AE4BF3"/>
    <w:rsid w:val="00AE74E4"/>
    <w:rsid w:val="00AE76B4"/>
    <w:rsid w:val="00AF0118"/>
    <w:rsid w:val="00AF070C"/>
    <w:rsid w:val="00AF161F"/>
    <w:rsid w:val="00AF184E"/>
    <w:rsid w:val="00AF317A"/>
    <w:rsid w:val="00AF3335"/>
    <w:rsid w:val="00AF33A7"/>
    <w:rsid w:val="00AF390C"/>
    <w:rsid w:val="00AF4B6F"/>
    <w:rsid w:val="00AF4DF6"/>
    <w:rsid w:val="00AF5B3E"/>
    <w:rsid w:val="00AF61C2"/>
    <w:rsid w:val="00AF6A19"/>
    <w:rsid w:val="00AF6BEE"/>
    <w:rsid w:val="00AF6E24"/>
    <w:rsid w:val="00AF7AA2"/>
    <w:rsid w:val="00B013B7"/>
    <w:rsid w:val="00B01CF3"/>
    <w:rsid w:val="00B01DFB"/>
    <w:rsid w:val="00B03201"/>
    <w:rsid w:val="00B03459"/>
    <w:rsid w:val="00B03901"/>
    <w:rsid w:val="00B05380"/>
    <w:rsid w:val="00B05521"/>
    <w:rsid w:val="00B055A0"/>
    <w:rsid w:val="00B05962"/>
    <w:rsid w:val="00B066EC"/>
    <w:rsid w:val="00B06C44"/>
    <w:rsid w:val="00B070A2"/>
    <w:rsid w:val="00B070E4"/>
    <w:rsid w:val="00B10117"/>
    <w:rsid w:val="00B10501"/>
    <w:rsid w:val="00B10B95"/>
    <w:rsid w:val="00B112B9"/>
    <w:rsid w:val="00B1196A"/>
    <w:rsid w:val="00B119AC"/>
    <w:rsid w:val="00B12476"/>
    <w:rsid w:val="00B125D9"/>
    <w:rsid w:val="00B12743"/>
    <w:rsid w:val="00B12D46"/>
    <w:rsid w:val="00B13571"/>
    <w:rsid w:val="00B13EC9"/>
    <w:rsid w:val="00B14FCE"/>
    <w:rsid w:val="00B15449"/>
    <w:rsid w:val="00B15A00"/>
    <w:rsid w:val="00B15F74"/>
    <w:rsid w:val="00B16026"/>
    <w:rsid w:val="00B16BFB"/>
    <w:rsid w:val="00B16C2F"/>
    <w:rsid w:val="00B1710F"/>
    <w:rsid w:val="00B17574"/>
    <w:rsid w:val="00B2063A"/>
    <w:rsid w:val="00B2264B"/>
    <w:rsid w:val="00B2325D"/>
    <w:rsid w:val="00B2463D"/>
    <w:rsid w:val="00B247E8"/>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3940"/>
    <w:rsid w:val="00B3434B"/>
    <w:rsid w:val="00B34721"/>
    <w:rsid w:val="00B34BE8"/>
    <w:rsid w:val="00B3548A"/>
    <w:rsid w:val="00B357F0"/>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73C7"/>
    <w:rsid w:val="00B4775B"/>
    <w:rsid w:val="00B47FD1"/>
    <w:rsid w:val="00B507E4"/>
    <w:rsid w:val="00B50F77"/>
    <w:rsid w:val="00B516BB"/>
    <w:rsid w:val="00B522D2"/>
    <w:rsid w:val="00B53296"/>
    <w:rsid w:val="00B534D9"/>
    <w:rsid w:val="00B535A6"/>
    <w:rsid w:val="00B53979"/>
    <w:rsid w:val="00B54FE3"/>
    <w:rsid w:val="00B55D8E"/>
    <w:rsid w:val="00B56429"/>
    <w:rsid w:val="00B57029"/>
    <w:rsid w:val="00B630DF"/>
    <w:rsid w:val="00B633B6"/>
    <w:rsid w:val="00B64863"/>
    <w:rsid w:val="00B64A35"/>
    <w:rsid w:val="00B654DE"/>
    <w:rsid w:val="00B65A62"/>
    <w:rsid w:val="00B65A75"/>
    <w:rsid w:val="00B65EEC"/>
    <w:rsid w:val="00B66A8B"/>
    <w:rsid w:val="00B670BD"/>
    <w:rsid w:val="00B67C7D"/>
    <w:rsid w:val="00B67CED"/>
    <w:rsid w:val="00B716D9"/>
    <w:rsid w:val="00B71DC5"/>
    <w:rsid w:val="00B72F5D"/>
    <w:rsid w:val="00B73DF3"/>
    <w:rsid w:val="00B7421D"/>
    <w:rsid w:val="00B745C1"/>
    <w:rsid w:val="00B7538C"/>
    <w:rsid w:val="00B75BC4"/>
    <w:rsid w:val="00B76068"/>
    <w:rsid w:val="00B7641B"/>
    <w:rsid w:val="00B76828"/>
    <w:rsid w:val="00B76A56"/>
    <w:rsid w:val="00B76ACA"/>
    <w:rsid w:val="00B772C8"/>
    <w:rsid w:val="00B77E63"/>
    <w:rsid w:val="00B80FE6"/>
    <w:rsid w:val="00B8308A"/>
    <w:rsid w:val="00B837FE"/>
    <w:rsid w:val="00B8380F"/>
    <w:rsid w:val="00B83FA5"/>
    <w:rsid w:val="00B841DF"/>
    <w:rsid w:val="00B84645"/>
    <w:rsid w:val="00B84CF9"/>
    <w:rsid w:val="00B84DB2"/>
    <w:rsid w:val="00B85C32"/>
    <w:rsid w:val="00B85E1B"/>
    <w:rsid w:val="00B85FEE"/>
    <w:rsid w:val="00B860BA"/>
    <w:rsid w:val="00B87B15"/>
    <w:rsid w:val="00B91735"/>
    <w:rsid w:val="00B91D5C"/>
    <w:rsid w:val="00B91DE3"/>
    <w:rsid w:val="00B920A8"/>
    <w:rsid w:val="00B929D6"/>
    <w:rsid w:val="00B93150"/>
    <w:rsid w:val="00B933B7"/>
    <w:rsid w:val="00B939B2"/>
    <w:rsid w:val="00B93DC1"/>
    <w:rsid w:val="00B93EF3"/>
    <w:rsid w:val="00B96F98"/>
    <w:rsid w:val="00B97227"/>
    <w:rsid w:val="00BA369A"/>
    <w:rsid w:val="00BA36F3"/>
    <w:rsid w:val="00BA3719"/>
    <w:rsid w:val="00BA3825"/>
    <w:rsid w:val="00BA3B31"/>
    <w:rsid w:val="00BA48E2"/>
    <w:rsid w:val="00BA50DB"/>
    <w:rsid w:val="00BA51F4"/>
    <w:rsid w:val="00BA5832"/>
    <w:rsid w:val="00BA5D8F"/>
    <w:rsid w:val="00BA5F9E"/>
    <w:rsid w:val="00BA6669"/>
    <w:rsid w:val="00BA752D"/>
    <w:rsid w:val="00BA7D35"/>
    <w:rsid w:val="00BB079F"/>
    <w:rsid w:val="00BB0E97"/>
    <w:rsid w:val="00BB225D"/>
    <w:rsid w:val="00BB2735"/>
    <w:rsid w:val="00BB3C1E"/>
    <w:rsid w:val="00BB44F0"/>
    <w:rsid w:val="00BB6791"/>
    <w:rsid w:val="00BB6DA1"/>
    <w:rsid w:val="00BB6F3F"/>
    <w:rsid w:val="00BB7097"/>
    <w:rsid w:val="00BB724E"/>
    <w:rsid w:val="00BB7E38"/>
    <w:rsid w:val="00BB7F2D"/>
    <w:rsid w:val="00BC0C3A"/>
    <w:rsid w:val="00BC2507"/>
    <w:rsid w:val="00BC2681"/>
    <w:rsid w:val="00BC27D1"/>
    <w:rsid w:val="00BC3009"/>
    <w:rsid w:val="00BC3555"/>
    <w:rsid w:val="00BC5EF8"/>
    <w:rsid w:val="00BC70FF"/>
    <w:rsid w:val="00BC7D7C"/>
    <w:rsid w:val="00BD02F5"/>
    <w:rsid w:val="00BD0478"/>
    <w:rsid w:val="00BD1306"/>
    <w:rsid w:val="00BD2AB6"/>
    <w:rsid w:val="00BD34C8"/>
    <w:rsid w:val="00BD3802"/>
    <w:rsid w:val="00BD3EE0"/>
    <w:rsid w:val="00BD3EFB"/>
    <w:rsid w:val="00BD402D"/>
    <w:rsid w:val="00BD467F"/>
    <w:rsid w:val="00BD48CD"/>
    <w:rsid w:val="00BD5114"/>
    <w:rsid w:val="00BD58C5"/>
    <w:rsid w:val="00BD7805"/>
    <w:rsid w:val="00BD7EA3"/>
    <w:rsid w:val="00BE2454"/>
    <w:rsid w:val="00BE27AD"/>
    <w:rsid w:val="00BE2CED"/>
    <w:rsid w:val="00BE31B0"/>
    <w:rsid w:val="00BE3391"/>
    <w:rsid w:val="00BE3C3E"/>
    <w:rsid w:val="00BE3F0D"/>
    <w:rsid w:val="00BE4264"/>
    <w:rsid w:val="00BE64CD"/>
    <w:rsid w:val="00BE7E0C"/>
    <w:rsid w:val="00BF190A"/>
    <w:rsid w:val="00BF2BE9"/>
    <w:rsid w:val="00BF2C95"/>
    <w:rsid w:val="00BF36E1"/>
    <w:rsid w:val="00BF3C23"/>
    <w:rsid w:val="00BF4449"/>
    <w:rsid w:val="00BF4A7E"/>
    <w:rsid w:val="00BF4BCD"/>
    <w:rsid w:val="00BF7499"/>
    <w:rsid w:val="00C0059B"/>
    <w:rsid w:val="00C006F6"/>
    <w:rsid w:val="00C00AAD"/>
    <w:rsid w:val="00C0119A"/>
    <w:rsid w:val="00C030E0"/>
    <w:rsid w:val="00C030E3"/>
    <w:rsid w:val="00C039CB"/>
    <w:rsid w:val="00C03D2A"/>
    <w:rsid w:val="00C0428A"/>
    <w:rsid w:val="00C04DB9"/>
    <w:rsid w:val="00C04FC0"/>
    <w:rsid w:val="00C06218"/>
    <w:rsid w:val="00C07A24"/>
    <w:rsid w:val="00C10BA4"/>
    <w:rsid w:val="00C110C9"/>
    <w:rsid w:val="00C1111D"/>
    <w:rsid w:val="00C113EB"/>
    <w:rsid w:val="00C11A11"/>
    <w:rsid w:val="00C11E78"/>
    <w:rsid w:val="00C12B51"/>
    <w:rsid w:val="00C12FDB"/>
    <w:rsid w:val="00C13F69"/>
    <w:rsid w:val="00C1533B"/>
    <w:rsid w:val="00C153CB"/>
    <w:rsid w:val="00C1669F"/>
    <w:rsid w:val="00C206CA"/>
    <w:rsid w:val="00C206DB"/>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D87"/>
    <w:rsid w:val="00C32833"/>
    <w:rsid w:val="00C32867"/>
    <w:rsid w:val="00C32E5F"/>
    <w:rsid w:val="00C33079"/>
    <w:rsid w:val="00C33B6B"/>
    <w:rsid w:val="00C34C53"/>
    <w:rsid w:val="00C35A6B"/>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5C0F"/>
    <w:rsid w:val="00C47D26"/>
    <w:rsid w:val="00C47FFB"/>
    <w:rsid w:val="00C51391"/>
    <w:rsid w:val="00C51902"/>
    <w:rsid w:val="00C51954"/>
    <w:rsid w:val="00C51DA9"/>
    <w:rsid w:val="00C52D5D"/>
    <w:rsid w:val="00C536DC"/>
    <w:rsid w:val="00C53D1B"/>
    <w:rsid w:val="00C5467F"/>
    <w:rsid w:val="00C553E3"/>
    <w:rsid w:val="00C55A12"/>
    <w:rsid w:val="00C5635F"/>
    <w:rsid w:val="00C56E77"/>
    <w:rsid w:val="00C601C4"/>
    <w:rsid w:val="00C61494"/>
    <w:rsid w:val="00C61E13"/>
    <w:rsid w:val="00C63D67"/>
    <w:rsid w:val="00C63DA4"/>
    <w:rsid w:val="00C64B65"/>
    <w:rsid w:val="00C64BD1"/>
    <w:rsid w:val="00C6553E"/>
    <w:rsid w:val="00C65D5A"/>
    <w:rsid w:val="00C65E22"/>
    <w:rsid w:val="00C65E8B"/>
    <w:rsid w:val="00C66080"/>
    <w:rsid w:val="00C66572"/>
    <w:rsid w:val="00C66623"/>
    <w:rsid w:val="00C6722B"/>
    <w:rsid w:val="00C67359"/>
    <w:rsid w:val="00C67A75"/>
    <w:rsid w:val="00C67B26"/>
    <w:rsid w:val="00C67D38"/>
    <w:rsid w:val="00C67F0D"/>
    <w:rsid w:val="00C701EC"/>
    <w:rsid w:val="00C70AD4"/>
    <w:rsid w:val="00C710E4"/>
    <w:rsid w:val="00C71451"/>
    <w:rsid w:val="00C71722"/>
    <w:rsid w:val="00C7232C"/>
    <w:rsid w:val="00C736B9"/>
    <w:rsid w:val="00C749A3"/>
    <w:rsid w:val="00C74F92"/>
    <w:rsid w:val="00C75212"/>
    <w:rsid w:val="00C75CDD"/>
    <w:rsid w:val="00C75D3E"/>
    <w:rsid w:val="00C76A53"/>
    <w:rsid w:val="00C77141"/>
    <w:rsid w:val="00C77933"/>
    <w:rsid w:val="00C77C93"/>
    <w:rsid w:val="00C827EC"/>
    <w:rsid w:val="00C82BCC"/>
    <w:rsid w:val="00C831C2"/>
    <w:rsid w:val="00C83A13"/>
    <w:rsid w:val="00C84A4C"/>
    <w:rsid w:val="00C84B43"/>
    <w:rsid w:val="00C854F0"/>
    <w:rsid w:val="00C856F6"/>
    <w:rsid w:val="00C86203"/>
    <w:rsid w:val="00C86E16"/>
    <w:rsid w:val="00C86E7D"/>
    <w:rsid w:val="00C86F10"/>
    <w:rsid w:val="00C9068C"/>
    <w:rsid w:val="00C912F2"/>
    <w:rsid w:val="00C91BBC"/>
    <w:rsid w:val="00C923EF"/>
    <w:rsid w:val="00C9240B"/>
    <w:rsid w:val="00C92967"/>
    <w:rsid w:val="00C92F67"/>
    <w:rsid w:val="00C930F2"/>
    <w:rsid w:val="00C94816"/>
    <w:rsid w:val="00C94EA5"/>
    <w:rsid w:val="00C953F6"/>
    <w:rsid w:val="00C97848"/>
    <w:rsid w:val="00C97A16"/>
    <w:rsid w:val="00CA0620"/>
    <w:rsid w:val="00CA140C"/>
    <w:rsid w:val="00CA1498"/>
    <w:rsid w:val="00CA16CD"/>
    <w:rsid w:val="00CA28ED"/>
    <w:rsid w:val="00CA2BB2"/>
    <w:rsid w:val="00CA33E6"/>
    <w:rsid w:val="00CA344F"/>
    <w:rsid w:val="00CA3D0C"/>
    <w:rsid w:val="00CA534A"/>
    <w:rsid w:val="00CA654B"/>
    <w:rsid w:val="00CA6805"/>
    <w:rsid w:val="00CA6CC1"/>
    <w:rsid w:val="00CA758B"/>
    <w:rsid w:val="00CB01CC"/>
    <w:rsid w:val="00CB0C76"/>
    <w:rsid w:val="00CB127D"/>
    <w:rsid w:val="00CB2576"/>
    <w:rsid w:val="00CB2946"/>
    <w:rsid w:val="00CB2F58"/>
    <w:rsid w:val="00CB628C"/>
    <w:rsid w:val="00CB72B8"/>
    <w:rsid w:val="00CB75AA"/>
    <w:rsid w:val="00CC14C7"/>
    <w:rsid w:val="00CC1516"/>
    <w:rsid w:val="00CC2CC0"/>
    <w:rsid w:val="00CC40E1"/>
    <w:rsid w:val="00CC4303"/>
    <w:rsid w:val="00CC4B9A"/>
    <w:rsid w:val="00CC54E1"/>
    <w:rsid w:val="00CC55AA"/>
    <w:rsid w:val="00CC55D7"/>
    <w:rsid w:val="00CC63D1"/>
    <w:rsid w:val="00CC6566"/>
    <w:rsid w:val="00CC78B3"/>
    <w:rsid w:val="00CD0BA8"/>
    <w:rsid w:val="00CD14F4"/>
    <w:rsid w:val="00CD1639"/>
    <w:rsid w:val="00CD4C7B"/>
    <w:rsid w:val="00CD56FA"/>
    <w:rsid w:val="00CD58FE"/>
    <w:rsid w:val="00CE0952"/>
    <w:rsid w:val="00CE0B0C"/>
    <w:rsid w:val="00CE0D73"/>
    <w:rsid w:val="00CE0F3B"/>
    <w:rsid w:val="00CE147D"/>
    <w:rsid w:val="00CE18E0"/>
    <w:rsid w:val="00CE264D"/>
    <w:rsid w:val="00CE2B64"/>
    <w:rsid w:val="00CE2DE0"/>
    <w:rsid w:val="00CE2F01"/>
    <w:rsid w:val="00CE2F34"/>
    <w:rsid w:val="00CE36D1"/>
    <w:rsid w:val="00CE402B"/>
    <w:rsid w:val="00CE40E0"/>
    <w:rsid w:val="00CE4BDC"/>
    <w:rsid w:val="00CE5799"/>
    <w:rsid w:val="00CE5C28"/>
    <w:rsid w:val="00CE7095"/>
    <w:rsid w:val="00CE72DF"/>
    <w:rsid w:val="00CF0650"/>
    <w:rsid w:val="00CF08D0"/>
    <w:rsid w:val="00CF21AF"/>
    <w:rsid w:val="00CF2E1C"/>
    <w:rsid w:val="00CF41B4"/>
    <w:rsid w:val="00CF590B"/>
    <w:rsid w:val="00CF5AA3"/>
    <w:rsid w:val="00CF6325"/>
    <w:rsid w:val="00CF6590"/>
    <w:rsid w:val="00CF6F3F"/>
    <w:rsid w:val="00CF77F7"/>
    <w:rsid w:val="00D008B9"/>
    <w:rsid w:val="00D02179"/>
    <w:rsid w:val="00D0224E"/>
    <w:rsid w:val="00D034DE"/>
    <w:rsid w:val="00D03B53"/>
    <w:rsid w:val="00D0407C"/>
    <w:rsid w:val="00D04088"/>
    <w:rsid w:val="00D046A0"/>
    <w:rsid w:val="00D05024"/>
    <w:rsid w:val="00D05E34"/>
    <w:rsid w:val="00D06BAB"/>
    <w:rsid w:val="00D07A61"/>
    <w:rsid w:val="00D10666"/>
    <w:rsid w:val="00D118AE"/>
    <w:rsid w:val="00D11A7F"/>
    <w:rsid w:val="00D11AEA"/>
    <w:rsid w:val="00D131F1"/>
    <w:rsid w:val="00D141D9"/>
    <w:rsid w:val="00D148F9"/>
    <w:rsid w:val="00D15361"/>
    <w:rsid w:val="00D160A0"/>
    <w:rsid w:val="00D1630E"/>
    <w:rsid w:val="00D1743B"/>
    <w:rsid w:val="00D179C4"/>
    <w:rsid w:val="00D209FD"/>
    <w:rsid w:val="00D2152F"/>
    <w:rsid w:val="00D21F0F"/>
    <w:rsid w:val="00D236D5"/>
    <w:rsid w:val="00D2499A"/>
    <w:rsid w:val="00D24BBE"/>
    <w:rsid w:val="00D25AB3"/>
    <w:rsid w:val="00D262FA"/>
    <w:rsid w:val="00D26404"/>
    <w:rsid w:val="00D2720C"/>
    <w:rsid w:val="00D27732"/>
    <w:rsid w:val="00D27C8E"/>
    <w:rsid w:val="00D3073A"/>
    <w:rsid w:val="00D32706"/>
    <w:rsid w:val="00D32F1A"/>
    <w:rsid w:val="00D33BE3"/>
    <w:rsid w:val="00D33D41"/>
    <w:rsid w:val="00D36090"/>
    <w:rsid w:val="00D36137"/>
    <w:rsid w:val="00D36772"/>
    <w:rsid w:val="00D36C38"/>
    <w:rsid w:val="00D3792D"/>
    <w:rsid w:val="00D40D5C"/>
    <w:rsid w:val="00D40E71"/>
    <w:rsid w:val="00D410F6"/>
    <w:rsid w:val="00D42529"/>
    <w:rsid w:val="00D42FBB"/>
    <w:rsid w:val="00D43598"/>
    <w:rsid w:val="00D43D38"/>
    <w:rsid w:val="00D44F93"/>
    <w:rsid w:val="00D459C5"/>
    <w:rsid w:val="00D46051"/>
    <w:rsid w:val="00D466DC"/>
    <w:rsid w:val="00D46983"/>
    <w:rsid w:val="00D46E53"/>
    <w:rsid w:val="00D4761F"/>
    <w:rsid w:val="00D50826"/>
    <w:rsid w:val="00D50B13"/>
    <w:rsid w:val="00D50D8F"/>
    <w:rsid w:val="00D5112A"/>
    <w:rsid w:val="00D51821"/>
    <w:rsid w:val="00D52535"/>
    <w:rsid w:val="00D52658"/>
    <w:rsid w:val="00D52951"/>
    <w:rsid w:val="00D52DE8"/>
    <w:rsid w:val="00D5349A"/>
    <w:rsid w:val="00D5357F"/>
    <w:rsid w:val="00D54140"/>
    <w:rsid w:val="00D55A94"/>
    <w:rsid w:val="00D55E47"/>
    <w:rsid w:val="00D55F7E"/>
    <w:rsid w:val="00D56AA9"/>
    <w:rsid w:val="00D57808"/>
    <w:rsid w:val="00D606B7"/>
    <w:rsid w:val="00D607FD"/>
    <w:rsid w:val="00D61E2E"/>
    <w:rsid w:val="00D62E19"/>
    <w:rsid w:val="00D638CD"/>
    <w:rsid w:val="00D6446C"/>
    <w:rsid w:val="00D65270"/>
    <w:rsid w:val="00D66106"/>
    <w:rsid w:val="00D66700"/>
    <w:rsid w:val="00D67CD1"/>
    <w:rsid w:val="00D7022D"/>
    <w:rsid w:val="00D71C2E"/>
    <w:rsid w:val="00D728BD"/>
    <w:rsid w:val="00D738D6"/>
    <w:rsid w:val="00D7481D"/>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C5"/>
    <w:rsid w:val="00D83D41"/>
    <w:rsid w:val="00D83E90"/>
    <w:rsid w:val="00D841B2"/>
    <w:rsid w:val="00D854BE"/>
    <w:rsid w:val="00D85541"/>
    <w:rsid w:val="00D865AF"/>
    <w:rsid w:val="00D86F1B"/>
    <w:rsid w:val="00D876DC"/>
    <w:rsid w:val="00D87C13"/>
    <w:rsid w:val="00D87E00"/>
    <w:rsid w:val="00D903E8"/>
    <w:rsid w:val="00D9084B"/>
    <w:rsid w:val="00D91233"/>
    <w:rsid w:val="00D9134D"/>
    <w:rsid w:val="00D9164F"/>
    <w:rsid w:val="00D91EF8"/>
    <w:rsid w:val="00D93062"/>
    <w:rsid w:val="00D93440"/>
    <w:rsid w:val="00D940DE"/>
    <w:rsid w:val="00D94633"/>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A10"/>
    <w:rsid w:val="00DC309B"/>
    <w:rsid w:val="00DC3400"/>
    <w:rsid w:val="00DC3C06"/>
    <w:rsid w:val="00DC3CDA"/>
    <w:rsid w:val="00DC4DA2"/>
    <w:rsid w:val="00DC5261"/>
    <w:rsid w:val="00DC5EF5"/>
    <w:rsid w:val="00DC6823"/>
    <w:rsid w:val="00DC6BAE"/>
    <w:rsid w:val="00DC749F"/>
    <w:rsid w:val="00DC7753"/>
    <w:rsid w:val="00DD07E2"/>
    <w:rsid w:val="00DD080D"/>
    <w:rsid w:val="00DD0EE8"/>
    <w:rsid w:val="00DD2845"/>
    <w:rsid w:val="00DD3B9E"/>
    <w:rsid w:val="00DD411C"/>
    <w:rsid w:val="00DD5D78"/>
    <w:rsid w:val="00DD6445"/>
    <w:rsid w:val="00DD680B"/>
    <w:rsid w:val="00DD6C4B"/>
    <w:rsid w:val="00DD7AC2"/>
    <w:rsid w:val="00DD7CBD"/>
    <w:rsid w:val="00DE04D0"/>
    <w:rsid w:val="00DE0B9D"/>
    <w:rsid w:val="00DE25D2"/>
    <w:rsid w:val="00DE2831"/>
    <w:rsid w:val="00DE3055"/>
    <w:rsid w:val="00DE39DC"/>
    <w:rsid w:val="00DE519A"/>
    <w:rsid w:val="00DE557B"/>
    <w:rsid w:val="00DE72EE"/>
    <w:rsid w:val="00DE77B4"/>
    <w:rsid w:val="00DF03E2"/>
    <w:rsid w:val="00DF080D"/>
    <w:rsid w:val="00DF1089"/>
    <w:rsid w:val="00DF1301"/>
    <w:rsid w:val="00DF1740"/>
    <w:rsid w:val="00DF2695"/>
    <w:rsid w:val="00DF2714"/>
    <w:rsid w:val="00DF31F5"/>
    <w:rsid w:val="00DF4348"/>
    <w:rsid w:val="00DF4D3B"/>
    <w:rsid w:val="00DF5B59"/>
    <w:rsid w:val="00DF76F2"/>
    <w:rsid w:val="00DF7C20"/>
    <w:rsid w:val="00DF7D7D"/>
    <w:rsid w:val="00E00966"/>
    <w:rsid w:val="00E019D9"/>
    <w:rsid w:val="00E01A6C"/>
    <w:rsid w:val="00E023F3"/>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759B"/>
    <w:rsid w:val="00E17BB7"/>
    <w:rsid w:val="00E21546"/>
    <w:rsid w:val="00E23346"/>
    <w:rsid w:val="00E2475E"/>
    <w:rsid w:val="00E24894"/>
    <w:rsid w:val="00E251E4"/>
    <w:rsid w:val="00E2532F"/>
    <w:rsid w:val="00E269CE"/>
    <w:rsid w:val="00E27759"/>
    <w:rsid w:val="00E278FC"/>
    <w:rsid w:val="00E31261"/>
    <w:rsid w:val="00E320CD"/>
    <w:rsid w:val="00E325CD"/>
    <w:rsid w:val="00E32CF7"/>
    <w:rsid w:val="00E345BB"/>
    <w:rsid w:val="00E34DBD"/>
    <w:rsid w:val="00E355E7"/>
    <w:rsid w:val="00E362E2"/>
    <w:rsid w:val="00E364C5"/>
    <w:rsid w:val="00E36C24"/>
    <w:rsid w:val="00E40D20"/>
    <w:rsid w:val="00E41326"/>
    <w:rsid w:val="00E41D66"/>
    <w:rsid w:val="00E42D0C"/>
    <w:rsid w:val="00E44585"/>
    <w:rsid w:val="00E459F2"/>
    <w:rsid w:val="00E45ACA"/>
    <w:rsid w:val="00E464C9"/>
    <w:rsid w:val="00E46C08"/>
    <w:rsid w:val="00E471CF"/>
    <w:rsid w:val="00E476FE"/>
    <w:rsid w:val="00E478E8"/>
    <w:rsid w:val="00E505F5"/>
    <w:rsid w:val="00E525D3"/>
    <w:rsid w:val="00E53663"/>
    <w:rsid w:val="00E53A00"/>
    <w:rsid w:val="00E53FFA"/>
    <w:rsid w:val="00E55C4C"/>
    <w:rsid w:val="00E55CFA"/>
    <w:rsid w:val="00E56966"/>
    <w:rsid w:val="00E60231"/>
    <w:rsid w:val="00E610BB"/>
    <w:rsid w:val="00E61104"/>
    <w:rsid w:val="00E62835"/>
    <w:rsid w:val="00E656AA"/>
    <w:rsid w:val="00E671C0"/>
    <w:rsid w:val="00E70D97"/>
    <w:rsid w:val="00E70DE3"/>
    <w:rsid w:val="00E70E22"/>
    <w:rsid w:val="00E73EED"/>
    <w:rsid w:val="00E7434C"/>
    <w:rsid w:val="00E75804"/>
    <w:rsid w:val="00E761A0"/>
    <w:rsid w:val="00E765BE"/>
    <w:rsid w:val="00E76C9A"/>
    <w:rsid w:val="00E76D0C"/>
    <w:rsid w:val="00E77645"/>
    <w:rsid w:val="00E77D87"/>
    <w:rsid w:val="00E77E0B"/>
    <w:rsid w:val="00E81109"/>
    <w:rsid w:val="00E81F63"/>
    <w:rsid w:val="00E832F0"/>
    <w:rsid w:val="00E835DB"/>
    <w:rsid w:val="00E83697"/>
    <w:rsid w:val="00E839CE"/>
    <w:rsid w:val="00E843DC"/>
    <w:rsid w:val="00E859B6"/>
    <w:rsid w:val="00E85FC0"/>
    <w:rsid w:val="00E866B4"/>
    <w:rsid w:val="00E87341"/>
    <w:rsid w:val="00E87A60"/>
    <w:rsid w:val="00E87AD4"/>
    <w:rsid w:val="00E87CD1"/>
    <w:rsid w:val="00E92397"/>
    <w:rsid w:val="00E9279A"/>
    <w:rsid w:val="00E92E95"/>
    <w:rsid w:val="00E93112"/>
    <w:rsid w:val="00E939AE"/>
    <w:rsid w:val="00E94188"/>
    <w:rsid w:val="00E941DC"/>
    <w:rsid w:val="00E947B5"/>
    <w:rsid w:val="00E961F1"/>
    <w:rsid w:val="00E9697B"/>
    <w:rsid w:val="00E972A6"/>
    <w:rsid w:val="00EA00F4"/>
    <w:rsid w:val="00EA0C61"/>
    <w:rsid w:val="00EA1846"/>
    <w:rsid w:val="00EA1C56"/>
    <w:rsid w:val="00EA2F39"/>
    <w:rsid w:val="00EA3F88"/>
    <w:rsid w:val="00EA42BF"/>
    <w:rsid w:val="00EA5AD3"/>
    <w:rsid w:val="00EA66C9"/>
    <w:rsid w:val="00EA68F2"/>
    <w:rsid w:val="00EB0B43"/>
    <w:rsid w:val="00EB0DBD"/>
    <w:rsid w:val="00EB0F5D"/>
    <w:rsid w:val="00EB11D0"/>
    <w:rsid w:val="00EB138E"/>
    <w:rsid w:val="00EB20BD"/>
    <w:rsid w:val="00EB35FE"/>
    <w:rsid w:val="00EB5471"/>
    <w:rsid w:val="00EB55C7"/>
    <w:rsid w:val="00EB5D32"/>
    <w:rsid w:val="00EB6745"/>
    <w:rsid w:val="00EB6989"/>
    <w:rsid w:val="00EB78EA"/>
    <w:rsid w:val="00EB7B74"/>
    <w:rsid w:val="00EC02EB"/>
    <w:rsid w:val="00EC2544"/>
    <w:rsid w:val="00EC257B"/>
    <w:rsid w:val="00EC261F"/>
    <w:rsid w:val="00EC285A"/>
    <w:rsid w:val="00EC2F20"/>
    <w:rsid w:val="00EC4064"/>
    <w:rsid w:val="00EC4A25"/>
    <w:rsid w:val="00EC4C25"/>
    <w:rsid w:val="00EC5782"/>
    <w:rsid w:val="00EC7634"/>
    <w:rsid w:val="00ED030C"/>
    <w:rsid w:val="00ED09EC"/>
    <w:rsid w:val="00ED1B59"/>
    <w:rsid w:val="00ED2195"/>
    <w:rsid w:val="00ED2DEB"/>
    <w:rsid w:val="00ED397E"/>
    <w:rsid w:val="00ED4461"/>
    <w:rsid w:val="00ED5D20"/>
    <w:rsid w:val="00ED72D9"/>
    <w:rsid w:val="00ED7F22"/>
    <w:rsid w:val="00EE08DF"/>
    <w:rsid w:val="00EE11AC"/>
    <w:rsid w:val="00EE1230"/>
    <w:rsid w:val="00EE1977"/>
    <w:rsid w:val="00EE2741"/>
    <w:rsid w:val="00EE2CC2"/>
    <w:rsid w:val="00EE3647"/>
    <w:rsid w:val="00EE3E2B"/>
    <w:rsid w:val="00EE400D"/>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5DE"/>
    <w:rsid w:val="00F0203D"/>
    <w:rsid w:val="00F023C1"/>
    <w:rsid w:val="00F025A2"/>
    <w:rsid w:val="00F02CE3"/>
    <w:rsid w:val="00F033D6"/>
    <w:rsid w:val="00F03585"/>
    <w:rsid w:val="00F036E9"/>
    <w:rsid w:val="00F03732"/>
    <w:rsid w:val="00F04B26"/>
    <w:rsid w:val="00F0585F"/>
    <w:rsid w:val="00F06434"/>
    <w:rsid w:val="00F064B7"/>
    <w:rsid w:val="00F07366"/>
    <w:rsid w:val="00F07388"/>
    <w:rsid w:val="00F075E1"/>
    <w:rsid w:val="00F07837"/>
    <w:rsid w:val="00F103FA"/>
    <w:rsid w:val="00F11D97"/>
    <w:rsid w:val="00F128A8"/>
    <w:rsid w:val="00F12EB3"/>
    <w:rsid w:val="00F12F89"/>
    <w:rsid w:val="00F1334F"/>
    <w:rsid w:val="00F13364"/>
    <w:rsid w:val="00F142CC"/>
    <w:rsid w:val="00F1459E"/>
    <w:rsid w:val="00F15E61"/>
    <w:rsid w:val="00F1694C"/>
    <w:rsid w:val="00F16B27"/>
    <w:rsid w:val="00F20140"/>
    <w:rsid w:val="00F2026E"/>
    <w:rsid w:val="00F20520"/>
    <w:rsid w:val="00F20BF3"/>
    <w:rsid w:val="00F21E05"/>
    <w:rsid w:val="00F21F0C"/>
    <w:rsid w:val="00F2210A"/>
    <w:rsid w:val="00F228EA"/>
    <w:rsid w:val="00F228FE"/>
    <w:rsid w:val="00F22D95"/>
    <w:rsid w:val="00F22E74"/>
    <w:rsid w:val="00F23801"/>
    <w:rsid w:val="00F24C6D"/>
    <w:rsid w:val="00F25AC8"/>
    <w:rsid w:val="00F25E0D"/>
    <w:rsid w:val="00F26661"/>
    <w:rsid w:val="00F26E78"/>
    <w:rsid w:val="00F2750F"/>
    <w:rsid w:val="00F27C88"/>
    <w:rsid w:val="00F30522"/>
    <w:rsid w:val="00F31372"/>
    <w:rsid w:val="00F32158"/>
    <w:rsid w:val="00F33638"/>
    <w:rsid w:val="00F33935"/>
    <w:rsid w:val="00F3540E"/>
    <w:rsid w:val="00F35B98"/>
    <w:rsid w:val="00F37743"/>
    <w:rsid w:val="00F40A5E"/>
    <w:rsid w:val="00F41BAA"/>
    <w:rsid w:val="00F41EE4"/>
    <w:rsid w:val="00F4218B"/>
    <w:rsid w:val="00F42889"/>
    <w:rsid w:val="00F4319E"/>
    <w:rsid w:val="00F43FCF"/>
    <w:rsid w:val="00F44991"/>
    <w:rsid w:val="00F46C34"/>
    <w:rsid w:val="00F46CAC"/>
    <w:rsid w:val="00F4719E"/>
    <w:rsid w:val="00F47C47"/>
    <w:rsid w:val="00F518B5"/>
    <w:rsid w:val="00F52054"/>
    <w:rsid w:val="00F521F9"/>
    <w:rsid w:val="00F53982"/>
    <w:rsid w:val="00F53DD9"/>
    <w:rsid w:val="00F5403C"/>
    <w:rsid w:val="00F549B6"/>
    <w:rsid w:val="00F54A3D"/>
    <w:rsid w:val="00F54CB0"/>
    <w:rsid w:val="00F54DBD"/>
    <w:rsid w:val="00F54ECF"/>
    <w:rsid w:val="00F56BB2"/>
    <w:rsid w:val="00F56CCA"/>
    <w:rsid w:val="00F579CD"/>
    <w:rsid w:val="00F57BB0"/>
    <w:rsid w:val="00F57FEA"/>
    <w:rsid w:val="00F604AF"/>
    <w:rsid w:val="00F60C75"/>
    <w:rsid w:val="00F614E8"/>
    <w:rsid w:val="00F61A06"/>
    <w:rsid w:val="00F62130"/>
    <w:rsid w:val="00F63D0F"/>
    <w:rsid w:val="00F64F5C"/>
    <w:rsid w:val="00F653B8"/>
    <w:rsid w:val="00F65467"/>
    <w:rsid w:val="00F6661F"/>
    <w:rsid w:val="00F66B96"/>
    <w:rsid w:val="00F67978"/>
    <w:rsid w:val="00F70DC5"/>
    <w:rsid w:val="00F70E5A"/>
    <w:rsid w:val="00F70FEE"/>
    <w:rsid w:val="00F71B89"/>
    <w:rsid w:val="00F7353C"/>
    <w:rsid w:val="00F73945"/>
    <w:rsid w:val="00F739E1"/>
    <w:rsid w:val="00F73C8C"/>
    <w:rsid w:val="00F741CF"/>
    <w:rsid w:val="00F743B3"/>
    <w:rsid w:val="00F74D31"/>
    <w:rsid w:val="00F74ED5"/>
    <w:rsid w:val="00F75053"/>
    <w:rsid w:val="00F757DC"/>
    <w:rsid w:val="00F76277"/>
    <w:rsid w:val="00F76523"/>
    <w:rsid w:val="00F76593"/>
    <w:rsid w:val="00F76F8F"/>
    <w:rsid w:val="00F80969"/>
    <w:rsid w:val="00F80C79"/>
    <w:rsid w:val="00F868D8"/>
    <w:rsid w:val="00F87257"/>
    <w:rsid w:val="00F87606"/>
    <w:rsid w:val="00F87F3E"/>
    <w:rsid w:val="00F9049A"/>
    <w:rsid w:val="00F906B2"/>
    <w:rsid w:val="00F90A97"/>
    <w:rsid w:val="00F9101D"/>
    <w:rsid w:val="00F91D77"/>
    <w:rsid w:val="00F92A9E"/>
    <w:rsid w:val="00F92BE6"/>
    <w:rsid w:val="00F92D00"/>
    <w:rsid w:val="00F93270"/>
    <w:rsid w:val="00F941DF"/>
    <w:rsid w:val="00F94C91"/>
    <w:rsid w:val="00F95757"/>
    <w:rsid w:val="00F9685B"/>
    <w:rsid w:val="00F96989"/>
    <w:rsid w:val="00F97005"/>
    <w:rsid w:val="00F97883"/>
    <w:rsid w:val="00FA0437"/>
    <w:rsid w:val="00FA101B"/>
    <w:rsid w:val="00FA1266"/>
    <w:rsid w:val="00FA1805"/>
    <w:rsid w:val="00FA235B"/>
    <w:rsid w:val="00FA306F"/>
    <w:rsid w:val="00FA336B"/>
    <w:rsid w:val="00FA4416"/>
    <w:rsid w:val="00FA45F4"/>
    <w:rsid w:val="00FA4B1C"/>
    <w:rsid w:val="00FA5AC3"/>
    <w:rsid w:val="00FA6A07"/>
    <w:rsid w:val="00FA7293"/>
    <w:rsid w:val="00FA79A4"/>
    <w:rsid w:val="00FB0972"/>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2067"/>
    <w:rsid w:val="00FC2D45"/>
    <w:rsid w:val="00FC4FA1"/>
    <w:rsid w:val="00FC5762"/>
    <w:rsid w:val="00FC7C80"/>
    <w:rsid w:val="00FD1C24"/>
    <w:rsid w:val="00FD1D58"/>
    <w:rsid w:val="00FD1DD9"/>
    <w:rsid w:val="00FD205B"/>
    <w:rsid w:val="00FD2B57"/>
    <w:rsid w:val="00FD3F3F"/>
    <w:rsid w:val="00FD4E9B"/>
    <w:rsid w:val="00FD539B"/>
    <w:rsid w:val="00FD568B"/>
    <w:rsid w:val="00FD693D"/>
    <w:rsid w:val="00FD74F4"/>
    <w:rsid w:val="00FE0635"/>
    <w:rsid w:val="00FE106D"/>
    <w:rsid w:val="00FE251B"/>
    <w:rsid w:val="00FE2DBE"/>
    <w:rsid w:val="00FE5225"/>
    <w:rsid w:val="00FE5802"/>
    <w:rsid w:val="00FE6A70"/>
    <w:rsid w:val="00FE6F0A"/>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6763"/>
    <w:rsid w:val="00FF6769"/>
    <w:rsid w:val="00FF76A5"/>
    <w:rsid w:val="00FF7CD2"/>
    <w:rsid w:val="01E068C6"/>
    <w:rsid w:val="027C841F"/>
    <w:rsid w:val="0291C920"/>
    <w:rsid w:val="046C1888"/>
    <w:rsid w:val="066FDA10"/>
    <w:rsid w:val="076C8E24"/>
    <w:rsid w:val="086F99E8"/>
    <w:rsid w:val="091EC115"/>
    <w:rsid w:val="093720D6"/>
    <w:rsid w:val="099ADC3E"/>
    <w:rsid w:val="09C37B3B"/>
    <w:rsid w:val="0B8CFBB8"/>
    <w:rsid w:val="0B9A6E83"/>
    <w:rsid w:val="0BA7D9A5"/>
    <w:rsid w:val="0C185E5A"/>
    <w:rsid w:val="0C4C5ACA"/>
    <w:rsid w:val="0CB0D3E2"/>
    <w:rsid w:val="0DA27581"/>
    <w:rsid w:val="0E2CCC6A"/>
    <w:rsid w:val="1052C876"/>
    <w:rsid w:val="11A5D65D"/>
    <w:rsid w:val="12F71DE4"/>
    <w:rsid w:val="13BF90BF"/>
    <w:rsid w:val="14A98240"/>
    <w:rsid w:val="17779DF6"/>
    <w:rsid w:val="18B2E8FF"/>
    <w:rsid w:val="19CA8CD4"/>
    <w:rsid w:val="1CE8ECB9"/>
    <w:rsid w:val="1D26C8FA"/>
    <w:rsid w:val="1D3B6380"/>
    <w:rsid w:val="1DD66F38"/>
    <w:rsid w:val="1E7CD817"/>
    <w:rsid w:val="1EA81116"/>
    <w:rsid w:val="1F466CC7"/>
    <w:rsid w:val="20BEA1B0"/>
    <w:rsid w:val="20D4F048"/>
    <w:rsid w:val="21A4A2A2"/>
    <w:rsid w:val="21BA9720"/>
    <w:rsid w:val="21E44ABC"/>
    <w:rsid w:val="22C60CFE"/>
    <w:rsid w:val="22D51134"/>
    <w:rsid w:val="236E27F2"/>
    <w:rsid w:val="23C4FD6B"/>
    <w:rsid w:val="244D9E42"/>
    <w:rsid w:val="2471831E"/>
    <w:rsid w:val="25084113"/>
    <w:rsid w:val="254A32DC"/>
    <w:rsid w:val="26800C5F"/>
    <w:rsid w:val="273F7579"/>
    <w:rsid w:val="2795771A"/>
    <w:rsid w:val="2B6D4660"/>
    <w:rsid w:val="2BE24DF4"/>
    <w:rsid w:val="2BE35FC3"/>
    <w:rsid w:val="2CBF5ECF"/>
    <w:rsid w:val="2DD94764"/>
    <w:rsid w:val="2F0370DA"/>
    <w:rsid w:val="2F18B2A1"/>
    <w:rsid w:val="2F527793"/>
    <w:rsid w:val="2F6E56EA"/>
    <w:rsid w:val="2F9BB8C6"/>
    <w:rsid w:val="3057DFA8"/>
    <w:rsid w:val="31AC3801"/>
    <w:rsid w:val="320E2EC0"/>
    <w:rsid w:val="322AF0C6"/>
    <w:rsid w:val="3296E7E4"/>
    <w:rsid w:val="32F60C48"/>
    <w:rsid w:val="346DDE0B"/>
    <w:rsid w:val="3482DED2"/>
    <w:rsid w:val="34C52B04"/>
    <w:rsid w:val="351A7625"/>
    <w:rsid w:val="361C5CEE"/>
    <w:rsid w:val="367E839A"/>
    <w:rsid w:val="3A21D763"/>
    <w:rsid w:val="3A234885"/>
    <w:rsid w:val="3B1DCB41"/>
    <w:rsid w:val="3BC50469"/>
    <w:rsid w:val="3BD5288E"/>
    <w:rsid w:val="3C901156"/>
    <w:rsid w:val="3D35EF3E"/>
    <w:rsid w:val="3D4CF7BB"/>
    <w:rsid w:val="3E79D623"/>
    <w:rsid w:val="40F2249E"/>
    <w:rsid w:val="4102A7A3"/>
    <w:rsid w:val="418A25B2"/>
    <w:rsid w:val="43185380"/>
    <w:rsid w:val="431A63CF"/>
    <w:rsid w:val="440DB3C3"/>
    <w:rsid w:val="44F6B99A"/>
    <w:rsid w:val="4580F27B"/>
    <w:rsid w:val="45DC4216"/>
    <w:rsid w:val="463FA91B"/>
    <w:rsid w:val="4870E80A"/>
    <w:rsid w:val="48A8DFDF"/>
    <w:rsid w:val="496F42AE"/>
    <w:rsid w:val="497FE421"/>
    <w:rsid w:val="4A8E84CB"/>
    <w:rsid w:val="4B920CD0"/>
    <w:rsid w:val="4B9401CE"/>
    <w:rsid w:val="4C0D157C"/>
    <w:rsid w:val="4C60C0B1"/>
    <w:rsid w:val="4D9F2E97"/>
    <w:rsid w:val="4DF0D624"/>
    <w:rsid w:val="4FAD423C"/>
    <w:rsid w:val="4FBCF0FD"/>
    <w:rsid w:val="50E3121B"/>
    <w:rsid w:val="50EAB205"/>
    <w:rsid w:val="5101D176"/>
    <w:rsid w:val="51F64FA8"/>
    <w:rsid w:val="530D9E0A"/>
    <w:rsid w:val="53D2C793"/>
    <w:rsid w:val="5429423A"/>
    <w:rsid w:val="545EE8B8"/>
    <w:rsid w:val="54E2569C"/>
    <w:rsid w:val="55465D88"/>
    <w:rsid w:val="55D54299"/>
    <w:rsid w:val="5611CA62"/>
    <w:rsid w:val="563B1EAA"/>
    <w:rsid w:val="5642D576"/>
    <w:rsid w:val="57C92DC3"/>
    <w:rsid w:val="5927AE8D"/>
    <w:rsid w:val="5AE761CA"/>
    <w:rsid w:val="5B617537"/>
    <w:rsid w:val="5CE4E81E"/>
    <w:rsid w:val="5D928F6D"/>
    <w:rsid w:val="5DB56C82"/>
    <w:rsid w:val="5F397578"/>
    <w:rsid w:val="5FCED248"/>
    <w:rsid w:val="5FEADCDC"/>
    <w:rsid w:val="6070BE32"/>
    <w:rsid w:val="621CB343"/>
    <w:rsid w:val="62670CA5"/>
    <w:rsid w:val="635629F8"/>
    <w:rsid w:val="66695FDB"/>
    <w:rsid w:val="667F612D"/>
    <w:rsid w:val="66A32DF9"/>
    <w:rsid w:val="66B4A0E6"/>
    <w:rsid w:val="674C07FD"/>
    <w:rsid w:val="684311FF"/>
    <w:rsid w:val="685245DC"/>
    <w:rsid w:val="6893FD02"/>
    <w:rsid w:val="6896A17A"/>
    <w:rsid w:val="68ED831D"/>
    <w:rsid w:val="698DB2BF"/>
    <w:rsid w:val="6B27B15E"/>
    <w:rsid w:val="6B81EC10"/>
    <w:rsid w:val="6B8775AE"/>
    <w:rsid w:val="6BC2D01F"/>
    <w:rsid w:val="6BE68867"/>
    <w:rsid w:val="6C0C9C81"/>
    <w:rsid w:val="6C60386F"/>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3DC7EE7B-7661-420E-86AB-5432EBA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F27A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ui-provider">
    <w:name w:val="ui-provider"/>
    <w:basedOn w:val="DefaultParagraphFont"/>
    <w:rsid w:val="00014732"/>
  </w:style>
  <w:style w:type="paragraph" w:styleId="Bibliography">
    <w:name w:val="Bibliography"/>
    <w:basedOn w:val="Normal"/>
    <w:next w:val="Normal"/>
    <w:uiPriority w:val="37"/>
    <w:semiHidden/>
    <w:unhideWhenUsed/>
    <w:rsid w:val="00650CC5"/>
  </w:style>
  <w:style w:type="paragraph" w:styleId="BlockText">
    <w:name w:val="Block Text"/>
    <w:basedOn w:val="Normal"/>
    <w:rsid w:val="00650CC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50CC5"/>
    <w:pPr>
      <w:spacing w:after="120"/>
    </w:pPr>
  </w:style>
  <w:style w:type="character" w:customStyle="1" w:styleId="BodyTextChar">
    <w:name w:val="Body Text Char"/>
    <w:basedOn w:val="DefaultParagraphFont"/>
    <w:link w:val="BodyText"/>
    <w:rsid w:val="00650CC5"/>
    <w:rPr>
      <w:lang w:eastAsia="en-US"/>
    </w:rPr>
  </w:style>
  <w:style w:type="paragraph" w:styleId="BodyText2">
    <w:name w:val="Body Text 2"/>
    <w:basedOn w:val="Normal"/>
    <w:link w:val="BodyText2Char"/>
    <w:rsid w:val="00650CC5"/>
    <w:pPr>
      <w:spacing w:after="120" w:line="480" w:lineRule="auto"/>
    </w:pPr>
  </w:style>
  <w:style w:type="character" w:customStyle="1" w:styleId="BodyText2Char">
    <w:name w:val="Body Text 2 Char"/>
    <w:basedOn w:val="DefaultParagraphFont"/>
    <w:link w:val="BodyText2"/>
    <w:rsid w:val="00650CC5"/>
    <w:rPr>
      <w:lang w:eastAsia="en-US"/>
    </w:rPr>
  </w:style>
  <w:style w:type="paragraph" w:styleId="BodyText3">
    <w:name w:val="Body Text 3"/>
    <w:basedOn w:val="Normal"/>
    <w:link w:val="BodyText3Char"/>
    <w:rsid w:val="00650CC5"/>
    <w:pPr>
      <w:spacing w:after="120"/>
    </w:pPr>
    <w:rPr>
      <w:sz w:val="16"/>
      <w:szCs w:val="16"/>
    </w:rPr>
  </w:style>
  <w:style w:type="character" w:customStyle="1" w:styleId="BodyText3Char">
    <w:name w:val="Body Text 3 Char"/>
    <w:basedOn w:val="DefaultParagraphFont"/>
    <w:link w:val="BodyText3"/>
    <w:rsid w:val="00650CC5"/>
    <w:rPr>
      <w:sz w:val="16"/>
      <w:szCs w:val="16"/>
      <w:lang w:eastAsia="en-US"/>
    </w:rPr>
  </w:style>
  <w:style w:type="paragraph" w:styleId="BodyTextFirstIndent">
    <w:name w:val="Body Text First Indent"/>
    <w:basedOn w:val="BodyText"/>
    <w:link w:val="BodyTextFirstIndentChar"/>
    <w:rsid w:val="00650CC5"/>
    <w:pPr>
      <w:spacing w:after="180"/>
      <w:ind w:firstLine="360"/>
    </w:pPr>
  </w:style>
  <w:style w:type="character" w:customStyle="1" w:styleId="BodyTextFirstIndentChar">
    <w:name w:val="Body Text First Indent Char"/>
    <w:basedOn w:val="BodyTextChar"/>
    <w:link w:val="BodyTextFirstIndent"/>
    <w:rsid w:val="00650CC5"/>
    <w:rPr>
      <w:lang w:eastAsia="en-US"/>
    </w:rPr>
  </w:style>
  <w:style w:type="paragraph" w:styleId="BodyTextIndent">
    <w:name w:val="Body Text Indent"/>
    <w:basedOn w:val="Normal"/>
    <w:link w:val="BodyTextIndentChar"/>
    <w:rsid w:val="00650CC5"/>
    <w:pPr>
      <w:spacing w:after="120"/>
      <w:ind w:left="283"/>
    </w:pPr>
  </w:style>
  <w:style w:type="character" w:customStyle="1" w:styleId="BodyTextIndentChar">
    <w:name w:val="Body Text Indent Char"/>
    <w:basedOn w:val="DefaultParagraphFont"/>
    <w:link w:val="BodyTextIndent"/>
    <w:rsid w:val="00650CC5"/>
    <w:rPr>
      <w:lang w:eastAsia="en-US"/>
    </w:rPr>
  </w:style>
  <w:style w:type="paragraph" w:styleId="BodyTextFirstIndent2">
    <w:name w:val="Body Text First Indent 2"/>
    <w:basedOn w:val="BodyTextIndent"/>
    <w:link w:val="BodyTextFirstIndent2Char"/>
    <w:rsid w:val="00650CC5"/>
    <w:pPr>
      <w:spacing w:after="180"/>
      <w:ind w:left="360" w:firstLine="360"/>
    </w:pPr>
  </w:style>
  <w:style w:type="character" w:customStyle="1" w:styleId="BodyTextFirstIndent2Char">
    <w:name w:val="Body Text First Indent 2 Char"/>
    <w:basedOn w:val="BodyTextIndentChar"/>
    <w:link w:val="BodyTextFirstIndent2"/>
    <w:rsid w:val="00650CC5"/>
    <w:rPr>
      <w:lang w:eastAsia="en-US"/>
    </w:rPr>
  </w:style>
  <w:style w:type="paragraph" w:styleId="BodyTextIndent2">
    <w:name w:val="Body Text Indent 2"/>
    <w:basedOn w:val="Normal"/>
    <w:link w:val="BodyTextIndent2Char"/>
    <w:rsid w:val="00650CC5"/>
    <w:pPr>
      <w:spacing w:after="120" w:line="480" w:lineRule="auto"/>
      <w:ind w:left="283"/>
    </w:pPr>
  </w:style>
  <w:style w:type="character" w:customStyle="1" w:styleId="BodyTextIndent2Char">
    <w:name w:val="Body Text Indent 2 Char"/>
    <w:basedOn w:val="DefaultParagraphFont"/>
    <w:link w:val="BodyTextIndent2"/>
    <w:rsid w:val="00650CC5"/>
    <w:rPr>
      <w:lang w:eastAsia="en-US"/>
    </w:rPr>
  </w:style>
  <w:style w:type="paragraph" w:styleId="BodyTextIndent3">
    <w:name w:val="Body Text Indent 3"/>
    <w:basedOn w:val="Normal"/>
    <w:link w:val="BodyTextIndent3Char"/>
    <w:rsid w:val="00650CC5"/>
    <w:pPr>
      <w:spacing w:after="120"/>
      <w:ind w:left="283"/>
    </w:pPr>
    <w:rPr>
      <w:sz w:val="16"/>
      <w:szCs w:val="16"/>
    </w:rPr>
  </w:style>
  <w:style w:type="character" w:customStyle="1" w:styleId="BodyTextIndent3Char">
    <w:name w:val="Body Text Indent 3 Char"/>
    <w:basedOn w:val="DefaultParagraphFont"/>
    <w:link w:val="BodyTextIndent3"/>
    <w:rsid w:val="00650CC5"/>
    <w:rPr>
      <w:sz w:val="16"/>
      <w:szCs w:val="16"/>
      <w:lang w:eastAsia="en-US"/>
    </w:rPr>
  </w:style>
  <w:style w:type="paragraph" w:styleId="Closing">
    <w:name w:val="Closing"/>
    <w:basedOn w:val="Normal"/>
    <w:link w:val="ClosingChar"/>
    <w:rsid w:val="00650CC5"/>
    <w:pPr>
      <w:spacing w:after="0"/>
      <w:ind w:left="4252"/>
    </w:pPr>
  </w:style>
  <w:style w:type="character" w:customStyle="1" w:styleId="ClosingChar">
    <w:name w:val="Closing Char"/>
    <w:basedOn w:val="DefaultParagraphFont"/>
    <w:link w:val="Closing"/>
    <w:rsid w:val="00650CC5"/>
    <w:rPr>
      <w:lang w:eastAsia="en-US"/>
    </w:rPr>
  </w:style>
  <w:style w:type="paragraph" w:styleId="Date">
    <w:name w:val="Date"/>
    <w:basedOn w:val="Normal"/>
    <w:next w:val="Normal"/>
    <w:link w:val="DateChar"/>
    <w:rsid w:val="00650CC5"/>
  </w:style>
  <w:style w:type="character" w:customStyle="1" w:styleId="DateChar">
    <w:name w:val="Date Char"/>
    <w:basedOn w:val="DefaultParagraphFont"/>
    <w:link w:val="Date"/>
    <w:rsid w:val="00650CC5"/>
    <w:rPr>
      <w:lang w:eastAsia="en-US"/>
    </w:rPr>
  </w:style>
  <w:style w:type="paragraph" w:styleId="E-mailSignature">
    <w:name w:val="E-mail Signature"/>
    <w:basedOn w:val="Normal"/>
    <w:link w:val="E-mailSignatureChar"/>
    <w:rsid w:val="00650CC5"/>
    <w:pPr>
      <w:spacing w:after="0"/>
    </w:pPr>
  </w:style>
  <w:style w:type="character" w:customStyle="1" w:styleId="E-mailSignatureChar">
    <w:name w:val="E-mail Signature Char"/>
    <w:basedOn w:val="DefaultParagraphFont"/>
    <w:link w:val="E-mailSignature"/>
    <w:rsid w:val="00650CC5"/>
    <w:rPr>
      <w:lang w:eastAsia="en-US"/>
    </w:rPr>
  </w:style>
  <w:style w:type="paragraph" w:styleId="EndnoteText">
    <w:name w:val="endnote text"/>
    <w:basedOn w:val="Normal"/>
    <w:link w:val="EndnoteTextChar"/>
    <w:rsid w:val="00650CC5"/>
    <w:pPr>
      <w:spacing w:after="0"/>
    </w:pPr>
  </w:style>
  <w:style w:type="character" w:customStyle="1" w:styleId="EndnoteTextChar">
    <w:name w:val="Endnote Text Char"/>
    <w:basedOn w:val="DefaultParagraphFont"/>
    <w:link w:val="EndnoteText"/>
    <w:rsid w:val="00650CC5"/>
    <w:rPr>
      <w:lang w:eastAsia="en-US"/>
    </w:rPr>
  </w:style>
  <w:style w:type="paragraph" w:styleId="EnvelopeAddress">
    <w:name w:val="envelope address"/>
    <w:basedOn w:val="Normal"/>
    <w:rsid w:val="00650C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CC5"/>
    <w:pPr>
      <w:spacing w:after="0"/>
    </w:pPr>
    <w:rPr>
      <w:rFonts w:asciiTheme="majorHAnsi" w:eastAsiaTheme="majorEastAsia" w:hAnsiTheme="majorHAnsi" w:cstheme="majorBidi"/>
    </w:rPr>
  </w:style>
  <w:style w:type="paragraph" w:styleId="FootnoteText">
    <w:name w:val="footnote text"/>
    <w:basedOn w:val="Normal"/>
    <w:link w:val="FootnoteTextChar"/>
    <w:rsid w:val="00650CC5"/>
    <w:pPr>
      <w:spacing w:after="0"/>
    </w:pPr>
  </w:style>
  <w:style w:type="character" w:customStyle="1" w:styleId="FootnoteTextChar">
    <w:name w:val="Footnote Text Char"/>
    <w:basedOn w:val="DefaultParagraphFont"/>
    <w:link w:val="FootnoteText"/>
    <w:rsid w:val="00650CC5"/>
    <w:rPr>
      <w:lang w:eastAsia="en-US"/>
    </w:rPr>
  </w:style>
  <w:style w:type="paragraph" w:styleId="HTMLAddress">
    <w:name w:val="HTML Address"/>
    <w:basedOn w:val="Normal"/>
    <w:link w:val="HTMLAddressChar"/>
    <w:rsid w:val="00650CC5"/>
    <w:pPr>
      <w:spacing w:after="0"/>
    </w:pPr>
    <w:rPr>
      <w:i/>
      <w:iCs/>
    </w:rPr>
  </w:style>
  <w:style w:type="character" w:customStyle="1" w:styleId="HTMLAddressChar">
    <w:name w:val="HTML Address Char"/>
    <w:basedOn w:val="DefaultParagraphFont"/>
    <w:link w:val="HTMLAddress"/>
    <w:rsid w:val="00650CC5"/>
    <w:rPr>
      <w:i/>
      <w:iCs/>
      <w:lang w:eastAsia="en-US"/>
    </w:rPr>
  </w:style>
  <w:style w:type="paragraph" w:styleId="HTMLPreformatted">
    <w:name w:val="HTML Preformatted"/>
    <w:basedOn w:val="Normal"/>
    <w:link w:val="HTMLPreformattedChar"/>
    <w:rsid w:val="00650CC5"/>
    <w:pPr>
      <w:spacing w:after="0"/>
    </w:pPr>
    <w:rPr>
      <w:rFonts w:ascii="Consolas" w:hAnsi="Consolas" w:cs="Consolas"/>
    </w:rPr>
  </w:style>
  <w:style w:type="character" w:customStyle="1" w:styleId="HTMLPreformattedChar">
    <w:name w:val="HTML Preformatted Char"/>
    <w:basedOn w:val="DefaultParagraphFont"/>
    <w:link w:val="HTMLPreformatted"/>
    <w:rsid w:val="00650CC5"/>
    <w:rPr>
      <w:rFonts w:ascii="Consolas" w:hAnsi="Consolas" w:cs="Consolas"/>
      <w:lang w:eastAsia="en-US"/>
    </w:rPr>
  </w:style>
  <w:style w:type="paragraph" w:styleId="Index1">
    <w:name w:val="index 1"/>
    <w:basedOn w:val="Normal"/>
    <w:next w:val="Normal"/>
    <w:rsid w:val="00650CC5"/>
    <w:pPr>
      <w:spacing w:after="0"/>
      <w:ind w:left="200" w:hanging="200"/>
    </w:pPr>
  </w:style>
  <w:style w:type="paragraph" w:styleId="Index2">
    <w:name w:val="index 2"/>
    <w:basedOn w:val="Normal"/>
    <w:next w:val="Normal"/>
    <w:rsid w:val="00650CC5"/>
    <w:pPr>
      <w:spacing w:after="0"/>
      <w:ind w:left="400" w:hanging="200"/>
    </w:pPr>
  </w:style>
  <w:style w:type="paragraph" w:styleId="Index3">
    <w:name w:val="index 3"/>
    <w:basedOn w:val="Normal"/>
    <w:next w:val="Normal"/>
    <w:rsid w:val="00650CC5"/>
    <w:pPr>
      <w:spacing w:after="0"/>
      <w:ind w:left="600" w:hanging="200"/>
    </w:pPr>
  </w:style>
  <w:style w:type="paragraph" w:styleId="Index4">
    <w:name w:val="index 4"/>
    <w:basedOn w:val="Normal"/>
    <w:next w:val="Normal"/>
    <w:rsid w:val="00650CC5"/>
    <w:pPr>
      <w:spacing w:after="0"/>
      <w:ind w:left="800" w:hanging="200"/>
    </w:pPr>
  </w:style>
  <w:style w:type="paragraph" w:styleId="Index5">
    <w:name w:val="index 5"/>
    <w:basedOn w:val="Normal"/>
    <w:next w:val="Normal"/>
    <w:rsid w:val="00650CC5"/>
    <w:pPr>
      <w:spacing w:after="0"/>
      <w:ind w:left="1000" w:hanging="200"/>
    </w:pPr>
  </w:style>
  <w:style w:type="paragraph" w:styleId="Index6">
    <w:name w:val="index 6"/>
    <w:basedOn w:val="Normal"/>
    <w:next w:val="Normal"/>
    <w:rsid w:val="00650CC5"/>
    <w:pPr>
      <w:spacing w:after="0"/>
      <w:ind w:left="1200" w:hanging="200"/>
    </w:pPr>
  </w:style>
  <w:style w:type="paragraph" w:styleId="Index7">
    <w:name w:val="index 7"/>
    <w:basedOn w:val="Normal"/>
    <w:next w:val="Normal"/>
    <w:rsid w:val="00650CC5"/>
    <w:pPr>
      <w:spacing w:after="0"/>
      <w:ind w:left="1400" w:hanging="200"/>
    </w:pPr>
  </w:style>
  <w:style w:type="paragraph" w:styleId="Index8">
    <w:name w:val="index 8"/>
    <w:basedOn w:val="Normal"/>
    <w:next w:val="Normal"/>
    <w:rsid w:val="00650CC5"/>
    <w:pPr>
      <w:spacing w:after="0"/>
      <w:ind w:left="1600" w:hanging="200"/>
    </w:pPr>
  </w:style>
  <w:style w:type="paragraph" w:styleId="Index9">
    <w:name w:val="index 9"/>
    <w:basedOn w:val="Normal"/>
    <w:next w:val="Normal"/>
    <w:rsid w:val="00650CC5"/>
    <w:pPr>
      <w:spacing w:after="0"/>
      <w:ind w:left="1800" w:hanging="200"/>
    </w:pPr>
  </w:style>
  <w:style w:type="paragraph" w:styleId="IndexHeading">
    <w:name w:val="index heading"/>
    <w:basedOn w:val="Normal"/>
    <w:next w:val="Index1"/>
    <w:rsid w:val="00650C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C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50CC5"/>
    <w:rPr>
      <w:i/>
      <w:iCs/>
      <w:color w:val="5B9BD5" w:themeColor="accent1"/>
      <w:lang w:eastAsia="en-US"/>
    </w:rPr>
  </w:style>
  <w:style w:type="paragraph" w:styleId="List">
    <w:name w:val="List"/>
    <w:basedOn w:val="Normal"/>
    <w:rsid w:val="00650CC5"/>
    <w:pPr>
      <w:ind w:left="283" w:hanging="283"/>
      <w:contextualSpacing/>
    </w:pPr>
  </w:style>
  <w:style w:type="paragraph" w:styleId="List2">
    <w:name w:val="List 2"/>
    <w:basedOn w:val="Normal"/>
    <w:rsid w:val="00650CC5"/>
    <w:pPr>
      <w:ind w:left="566" w:hanging="283"/>
      <w:contextualSpacing/>
    </w:pPr>
  </w:style>
  <w:style w:type="paragraph" w:styleId="List3">
    <w:name w:val="List 3"/>
    <w:basedOn w:val="Normal"/>
    <w:rsid w:val="00650CC5"/>
    <w:pPr>
      <w:ind w:left="849" w:hanging="283"/>
      <w:contextualSpacing/>
    </w:pPr>
  </w:style>
  <w:style w:type="paragraph" w:styleId="List4">
    <w:name w:val="List 4"/>
    <w:basedOn w:val="Normal"/>
    <w:rsid w:val="00650CC5"/>
    <w:pPr>
      <w:ind w:left="1132" w:hanging="283"/>
      <w:contextualSpacing/>
    </w:pPr>
  </w:style>
  <w:style w:type="paragraph" w:styleId="List5">
    <w:name w:val="List 5"/>
    <w:basedOn w:val="Normal"/>
    <w:rsid w:val="00650CC5"/>
    <w:pPr>
      <w:ind w:left="1415" w:hanging="283"/>
      <w:contextualSpacing/>
    </w:pPr>
  </w:style>
  <w:style w:type="paragraph" w:styleId="ListBullet">
    <w:name w:val="List Bullet"/>
    <w:basedOn w:val="Normal"/>
    <w:rsid w:val="00650CC5"/>
    <w:pPr>
      <w:numPr>
        <w:numId w:val="30"/>
      </w:numPr>
      <w:contextualSpacing/>
    </w:pPr>
  </w:style>
  <w:style w:type="paragraph" w:styleId="ListBullet2">
    <w:name w:val="List Bullet 2"/>
    <w:basedOn w:val="Normal"/>
    <w:rsid w:val="00650CC5"/>
    <w:pPr>
      <w:numPr>
        <w:numId w:val="31"/>
      </w:numPr>
      <w:contextualSpacing/>
    </w:pPr>
  </w:style>
  <w:style w:type="paragraph" w:styleId="ListBullet3">
    <w:name w:val="List Bullet 3"/>
    <w:basedOn w:val="Normal"/>
    <w:rsid w:val="00650CC5"/>
    <w:pPr>
      <w:numPr>
        <w:numId w:val="32"/>
      </w:numPr>
      <w:contextualSpacing/>
    </w:pPr>
  </w:style>
  <w:style w:type="paragraph" w:styleId="ListBullet4">
    <w:name w:val="List Bullet 4"/>
    <w:basedOn w:val="Normal"/>
    <w:rsid w:val="00650CC5"/>
    <w:pPr>
      <w:numPr>
        <w:numId w:val="33"/>
      </w:numPr>
      <w:contextualSpacing/>
    </w:pPr>
  </w:style>
  <w:style w:type="paragraph" w:styleId="ListBullet5">
    <w:name w:val="List Bullet 5"/>
    <w:basedOn w:val="Normal"/>
    <w:rsid w:val="00650CC5"/>
    <w:pPr>
      <w:numPr>
        <w:numId w:val="34"/>
      </w:numPr>
      <w:contextualSpacing/>
    </w:pPr>
  </w:style>
  <w:style w:type="paragraph" w:styleId="ListContinue">
    <w:name w:val="List Continue"/>
    <w:basedOn w:val="Normal"/>
    <w:rsid w:val="00650CC5"/>
    <w:pPr>
      <w:spacing w:after="120"/>
      <w:ind w:left="283"/>
      <w:contextualSpacing/>
    </w:pPr>
  </w:style>
  <w:style w:type="paragraph" w:styleId="ListContinue2">
    <w:name w:val="List Continue 2"/>
    <w:basedOn w:val="Normal"/>
    <w:rsid w:val="00650CC5"/>
    <w:pPr>
      <w:spacing w:after="120"/>
      <w:ind w:left="566"/>
      <w:contextualSpacing/>
    </w:pPr>
  </w:style>
  <w:style w:type="paragraph" w:styleId="ListContinue3">
    <w:name w:val="List Continue 3"/>
    <w:basedOn w:val="Normal"/>
    <w:rsid w:val="00650CC5"/>
    <w:pPr>
      <w:spacing w:after="120"/>
      <w:ind w:left="849"/>
      <w:contextualSpacing/>
    </w:pPr>
  </w:style>
  <w:style w:type="paragraph" w:styleId="ListContinue4">
    <w:name w:val="List Continue 4"/>
    <w:basedOn w:val="Normal"/>
    <w:rsid w:val="00650CC5"/>
    <w:pPr>
      <w:spacing w:after="120"/>
      <w:ind w:left="1132"/>
      <w:contextualSpacing/>
    </w:pPr>
  </w:style>
  <w:style w:type="paragraph" w:styleId="ListContinue5">
    <w:name w:val="List Continue 5"/>
    <w:basedOn w:val="Normal"/>
    <w:rsid w:val="00650CC5"/>
    <w:pPr>
      <w:spacing w:after="120"/>
      <w:ind w:left="1415"/>
      <w:contextualSpacing/>
    </w:pPr>
  </w:style>
  <w:style w:type="paragraph" w:styleId="ListNumber">
    <w:name w:val="List Number"/>
    <w:basedOn w:val="Normal"/>
    <w:rsid w:val="00650CC5"/>
    <w:pPr>
      <w:numPr>
        <w:numId w:val="35"/>
      </w:numPr>
      <w:contextualSpacing/>
    </w:pPr>
  </w:style>
  <w:style w:type="paragraph" w:styleId="ListNumber2">
    <w:name w:val="List Number 2"/>
    <w:basedOn w:val="Normal"/>
    <w:rsid w:val="00650CC5"/>
    <w:pPr>
      <w:numPr>
        <w:numId w:val="36"/>
      </w:numPr>
      <w:contextualSpacing/>
    </w:pPr>
  </w:style>
  <w:style w:type="paragraph" w:styleId="ListNumber3">
    <w:name w:val="List Number 3"/>
    <w:basedOn w:val="Normal"/>
    <w:rsid w:val="00650CC5"/>
    <w:pPr>
      <w:numPr>
        <w:numId w:val="37"/>
      </w:numPr>
      <w:contextualSpacing/>
    </w:pPr>
  </w:style>
  <w:style w:type="paragraph" w:styleId="ListNumber4">
    <w:name w:val="List Number 4"/>
    <w:basedOn w:val="Normal"/>
    <w:rsid w:val="00650CC5"/>
    <w:pPr>
      <w:numPr>
        <w:numId w:val="38"/>
      </w:numPr>
      <w:contextualSpacing/>
    </w:pPr>
  </w:style>
  <w:style w:type="paragraph" w:styleId="ListNumber5">
    <w:name w:val="List Number 5"/>
    <w:basedOn w:val="Normal"/>
    <w:rsid w:val="00650CC5"/>
    <w:pPr>
      <w:numPr>
        <w:numId w:val="39"/>
      </w:numPr>
      <w:contextualSpacing/>
    </w:pPr>
  </w:style>
  <w:style w:type="paragraph" w:styleId="MacroText">
    <w:name w:val="macro"/>
    <w:link w:val="MacroTextChar"/>
    <w:rsid w:val="00650CC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650CC5"/>
    <w:rPr>
      <w:rFonts w:ascii="Consolas" w:hAnsi="Consolas" w:cs="Consolas"/>
      <w:lang w:eastAsia="en-US"/>
    </w:rPr>
  </w:style>
  <w:style w:type="paragraph" w:styleId="MessageHeader">
    <w:name w:val="Message Header"/>
    <w:basedOn w:val="Normal"/>
    <w:link w:val="MessageHeaderChar"/>
    <w:rsid w:val="00650C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CC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0CC5"/>
    <w:rPr>
      <w:lang w:eastAsia="en-US"/>
    </w:rPr>
  </w:style>
  <w:style w:type="paragraph" w:styleId="NormalIndent">
    <w:name w:val="Normal Indent"/>
    <w:basedOn w:val="Normal"/>
    <w:rsid w:val="00650CC5"/>
    <w:pPr>
      <w:ind w:left="720"/>
    </w:pPr>
  </w:style>
  <w:style w:type="paragraph" w:styleId="NoteHeading">
    <w:name w:val="Note Heading"/>
    <w:basedOn w:val="Normal"/>
    <w:next w:val="Normal"/>
    <w:link w:val="NoteHeadingChar"/>
    <w:rsid w:val="00650CC5"/>
    <w:pPr>
      <w:spacing w:after="0"/>
    </w:pPr>
  </w:style>
  <w:style w:type="character" w:customStyle="1" w:styleId="NoteHeadingChar">
    <w:name w:val="Note Heading Char"/>
    <w:basedOn w:val="DefaultParagraphFont"/>
    <w:link w:val="NoteHeading"/>
    <w:rsid w:val="00650CC5"/>
    <w:rPr>
      <w:lang w:eastAsia="en-US"/>
    </w:rPr>
  </w:style>
  <w:style w:type="paragraph" w:styleId="PlainText">
    <w:name w:val="Plain Text"/>
    <w:basedOn w:val="Normal"/>
    <w:link w:val="PlainTextChar"/>
    <w:rsid w:val="00650CC5"/>
    <w:pPr>
      <w:spacing w:after="0"/>
    </w:pPr>
    <w:rPr>
      <w:rFonts w:ascii="Consolas" w:hAnsi="Consolas" w:cs="Consolas"/>
      <w:sz w:val="21"/>
      <w:szCs w:val="21"/>
    </w:rPr>
  </w:style>
  <w:style w:type="character" w:customStyle="1" w:styleId="PlainTextChar">
    <w:name w:val="Plain Text Char"/>
    <w:basedOn w:val="DefaultParagraphFont"/>
    <w:link w:val="PlainText"/>
    <w:rsid w:val="00650CC5"/>
    <w:rPr>
      <w:rFonts w:ascii="Consolas" w:hAnsi="Consolas" w:cs="Consolas"/>
      <w:sz w:val="21"/>
      <w:szCs w:val="21"/>
      <w:lang w:eastAsia="en-US"/>
    </w:rPr>
  </w:style>
  <w:style w:type="paragraph" w:styleId="Quote">
    <w:name w:val="Quote"/>
    <w:basedOn w:val="Normal"/>
    <w:next w:val="Normal"/>
    <w:link w:val="QuoteChar"/>
    <w:uiPriority w:val="29"/>
    <w:qFormat/>
    <w:rsid w:val="00650C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CC5"/>
    <w:rPr>
      <w:i/>
      <w:iCs/>
      <w:color w:val="404040" w:themeColor="text1" w:themeTint="BF"/>
      <w:lang w:eastAsia="en-US"/>
    </w:rPr>
  </w:style>
  <w:style w:type="paragraph" w:styleId="Salutation">
    <w:name w:val="Salutation"/>
    <w:basedOn w:val="Normal"/>
    <w:next w:val="Normal"/>
    <w:link w:val="SalutationChar"/>
    <w:rsid w:val="00650CC5"/>
  </w:style>
  <w:style w:type="character" w:customStyle="1" w:styleId="SalutationChar">
    <w:name w:val="Salutation Char"/>
    <w:basedOn w:val="DefaultParagraphFont"/>
    <w:link w:val="Salutation"/>
    <w:rsid w:val="00650CC5"/>
    <w:rPr>
      <w:lang w:eastAsia="en-US"/>
    </w:rPr>
  </w:style>
  <w:style w:type="paragraph" w:styleId="Signature">
    <w:name w:val="Signature"/>
    <w:basedOn w:val="Normal"/>
    <w:link w:val="SignatureChar"/>
    <w:rsid w:val="00650CC5"/>
    <w:pPr>
      <w:spacing w:after="0"/>
      <w:ind w:left="4252"/>
    </w:pPr>
  </w:style>
  <w:style w:type="character" w:customStyle="1" w:styleId="SignatureChar">
    <w:name w:val="Signature Char"/>
    <w:basedOn w:val="DefaultParagraphFont"/>
    <w:link w:val="Signature"/>
    <w:rsid w:val="00650CC5"/>
    <w:rPr>
      <w:lang w:eastAsia="en-US"/>
    </w:rPr>
  </w:style>
  <w:style w:type="paragraph" w:styleId="Subtitle">
    <w:name w:val="Subtitle"/>
    <w:basedOn w:val="Normal"/>
    <w:next w:val="Normal"/>
    <w:link w:val="SubtitleChar"/>
    <w:qFormat/>
    <w:rsid w:val="00650C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CC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0CC5"/>
    <w:pPr>
      <w:spacing w:after="0"/>
      <w:ind w:left="200" w:hanging="200"/>
    </w:pPr>
  </w:style>
  <w:style w:type="paragraph" w:styleId="TableofFigures">
    <w:name w:val="table of figures"/>
    <w:basedOn w:val="Normal"/>
    <w:next w:val="Normal"/>
    <w:rsid w:val="00650CC5"/>
    <w:pPr>
      <w:spacing w:after="0"/>
    </w:pPr>
  </w:style>
  <w:style w:type="paragraph" w:styleId="Title">
    <w:name w:val="Title"/>
    <w:basedOn w:val="Normal"/>
    <w:next w:val="Normal"/>
    <w:link w:val="TitleChar"/>
    <w:qFormat/>
    <w:rsid w:val="00650C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CC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0C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CC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RBI5PAMIO524-1616901215-33497</_dlc_DocId>
    <_dlc_DocIdUrl xmlns="71c5aaf6-e6ce-465b-b873-5148d2a4c105">
      <Url>https://nokia.sharepoint.com/sites/gxp/_layouts/15/DocIdRedir.aspx?ID=RBI5PAMIO524-1616901215-33497</Url>
      <Description>RBI5PAMIO524-1616901215-33497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484</TotalTime>
  <Pages>3</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482</cp:revision>
  <dcterms:created xsi:type="dcterms:W3CDTF">2024-05-05T23:41:00Z</dcterms:created>
  <dcterms:modified xsi:type="dcterms:W3CDTF">2024-11-08T02:29:00Z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aaef828c-f12f-4b09-8649-fbd9ec3714c2</vt:lpwstr>
  </property>
  <property fmtid="{D5CDD505-2E9C-101B-9397-08002B2CF9AE}" pid="4" name="MediaServiceImageTags">
    <vt:lpwstr/>
  </property>
</Properties>
</file>