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84AA70D" w14:textId="42A85FA2" w:rsidR="000C5F0B" w:rsidRPr="00261364" w:rsidRDefault="000C5F0B" w:rsidP="000C5F0B">
      <w:pPr>
        <w:tabs>
          <w:tab w:val="right" w:pos="9639"/>
        </w:tabs>
        <w:rPr>
          <w:rFonts w:ascii="Arial" w:eastAsia="Yu Mincho" w:hAnsi="Arial"/>
          <w:b/>
          <w:noProof/>
          <w:sz w:val="24"/>
          <w:lang w:eastAsia="ja-JP"/>
        </w:rPr>
      </w:pPr>
      <w:bookmarkStart w:id="0" w:name="Title"/>
      <w:bookmarkStart w:id="1" w:name="DocumentFor"/>
      <w:bookmarkEnd w:id="0"/>
      <w:bookmarkEnd w:id="1"/>
      <w:r w:rsidRPr="00261364">
        <w:rPr>
          <w:rFonts w:ascii="Arial" w:eastAsia="Yu Mincho" w:hAnsi="Arial"/>
          <w:b/>
          <w:noProof/>
          <w:sz w:val="24"/>
        </w:rPr>
        <w:t>3GPP TSG RAN WG2#127</w:t>
      </w:r>
      <w:r>
        <w:rPr>
          <w:rFonts w:ascii="Arial" w:eastAsia="Yu Mincho" w:hAnsi="Arial"/>
          <w:b/>
          <w:noProof/>
          <w:sz w:val="24"/>
        </w:rPr>
        <w:t>bis</w:t>
      </w:r>
      <w:r w:rsidRPr="00261364">
        <w:rPr>
          <w:rFonts w:ascii="Arial" w:eastAsia="Yu Mincho" w:hAnsi="Arial"/>
          <w:b/>
          <w:noProof/>
          <w:sz w:val="24"/>
        </w:rPr>
        <w:tab/>
        <w:t>R2-240</w:t>
      </w:r>
      <w:r>
        <w:rPr>
          <w:rFonts w:ascii="Arial" w:eastAsia="Yu Mincho" w:hAnsi="Arial"/>
          <w:b/>
          <w:noProof/>
          <w:sz w:val="24"/>
        </w:rPr>
        <w:t>7904</w:t>
      </w:r>
    </w:p>
    <w:p w14:paraId="12F78E91" w14:textId="26B7FEF5" w:rsidR="000C5F0B" w:rsidRPr="00261364" w:rsidRDefault="000C5F0B" w:rsidP="000C5F0B">
      <w:pPr>
        <w:tabs>
          <w:tab w:val="right" w:pos="9216"/>
        </w:tabs>
        <w:rPr>
          <w:rFonts w:ascii="Arial" w:eastAsia="Yu Mincho" w:hAnsi="Arial"/>
          <w:b/>
          <w:noProof/>
          <w:sz w:val="24"/>
        </w:rPr>
      </w:pPr>
      <w:r>
        <w:rPr>
          <w:rFonts w:ascii="Arial" w:eastAsia="Yu Mincho" w:hAnsi="Arial"/>
          <w:b/>
          <w:noProof/>
          <w:sz w:val="24"/>
        </w:rPr>
        <w:t>Hefei, China</w:t>
      </w:r>
      <w:r w:rsidRPr="00261364">
        <w:rPr>
          <w:rFonts w:ascii="Arial" w:eastAsia="Yu Mincho" w:hAnsi="Arial"/>
          <w:b/>
          <w:noProof/>
          <w:sz w:val="24"/>
        </w:rPr>
        <w:t>, 1</w:t>
      </w:r>
      <w:r>
        <w:rPr>
          <w:rFonts w:ascii="Arial" w:eastAsia="Yu Mincho" w:hAnsi="Arial"/>
          <w:b/>
          <w:noProof/>
          <w:sz w:val="24"/>
        </w:rPr>
        <w:t>4</w:t>
      </w:r>
      <w:r w:rsidRPr="00261364">
        <w:rPr>
          <w:rFonts w:ascii="Arial" w:eastAsia="Yu Mincho" w:hAnsi="Arial"/>
          <w:b/>
          <w:noProof/>
          <w:sz w:val="24"/>
        </w:rPr>
        <w:t xml:space="preserve">th - </w:t>
      </w:r>
      <w:r>
        <w:rPr>
          <w:rFonts w:ascii="Arial" w:eastAsia="Yu Mincho" w:hAnsi="Arial"/>
          <w:b/>
          <w:noProof/>
          <w:sz w:val="24"/>
        </w:rPr>
        <w:t>18th</w:t>
      </w:r>
      <w:r w:rsidRPr="00261364">
        <w:rPr>
          <w:rFonts w:ascii="Arial" w:eastAsia="Yu Mincho" w:hAnsi="Arial"/>
          <w:b/>
          <w:noProof/>
          <w:sz w:val="24"/>
        </w:rPr>
        <w:t xml:space="preserve"> </w:t>
      </w:r>
      <w:r>
        <w:rPr>
          <w:rFonts w:ascii="Arial" w:eastAsia="Yu Mincho" w:hAnsi="Arial"/>
          <w:b/>
          <w:noProof/>
          <w:sz w:val="24"/>
        </w:rPr>
        <w:t>October</w:t>
      </w:r>
      <w:r w:rsidRPr="00261364">
        <w:rPr>
          <w:rFonts w:ascii="Arial" w:eastAsia="Yu Mincho" w:hAnsi="Arial"/>
          <w:b/>
          <w:noProof/>
          <w:sz w:val="24"/>
        </w:rPr>
        <w:t xml:space="preserve"> 2024</w:t>
      </w:r>
    </w:p>
    <w:p w14:paraId="3E251948" w14:textId="77777777" w:rsidR="000C5F0B" w:rsidRPr="00261364" w:rsidRDefault="000C5F0B" w:rsidP="000C5F0B">
      <w:pPr>
        <w:pBdr>
          <w:bottom w:val="single" w:sz="6" w:space="0" w:color="auto"/>
        </w:pBdr>
        <w:tabs>
          <w:tab w:val="right" w:pos="9639"/>
          <w:tab w:val="right" w:pos="13323"/>
        </w:tabs>
        <w:rPr>
          <w:rFonts w:ascii="Arial" w:eastAsia="Yu Mincho" w:hAnsi="Arial" w:cs="SimSun"/>
          <w:noProof/>
        </w:rPr>
      </w:pPr>
    </w:p>
    <w:p w14:paraId="3047B95F" w14:textId="77777777" w:rsidR="000C5F0B" w:rsidRPr="00261364" w:rsidRDefault="000C5F0B" w:rsidP="000C5F0B">
      <w:pPr>
        <w:tabs>
          <w:tab w:val="left" w:pos="7655"/>
        </w:tabs>
        <w:outlineLvl w:val="0"/>
        <w:rPr>
          <w:rFonts w:ascii="Arial" w:eastAsia="Yu Mincho" w:hAnsi="Arial" w:cs="SimSun"/>
          <w:noProof/>
          <w:lang w:eastAsia="ko-KR"/>
        </w:rPr>
      </w:pPr>
    </w:p>
    <w:p w14:paraId="413E3F6B" w14:textId="53404759" w:rsidR="00CD2DC1" w:rsidRDefault="00CD2DC1" w:rsidP="00CD2DC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WG1 Meeting #1</w:t>
      </w:r>
      <w:r w:rsidR="005C5C6A">
        <w:rPr>
          <w:rFonts w:hint="eastAsia"/>
          <w:b/>
          <w:noProof/>
          <w:sz w:val="24"/>
          <w:lang w:eastAsia="zh-CN"/>
        </w:rPr>
        <w:t>50</w:t>
      </w:r>
      <w:r>
        <w:rPr>
          <w:b/>
          <w:i/>
          <w:noProof/>
          <w:sz w:val="28"/>
        </w:rPr>
        <w:tab/>
      </w:r>
      <w:r w:rsidR="00A37DD7" w:rsidRPr="00A37DD7">
        <w:rPr>
          <w:b/>
          <w:noProof/>
          <w:sz w:val="24"/>
        </w:rPr>
        <w:t>C1-24</w:t>
      </w:r>
      <w:r w:rsidR="00602641">
        <w:rPr>
          <w:rFonts w:hint="eastAsia"/>
          <w:b/>
          <w:noProof/>
          <w:sz w:val="24"/>
          <w:lang w:eastAsia="zh-CN"/>
        </w:rPr>
        <w:t>5040</w:t>
      </w:r>
    </w:p>
    <w:p w14:paraId="0C13B54E" w14:textId="63EEDCE9" w:rsidR="00CD2DC1" w:rsidRDefault="005C5C6A" w:rsidP="00870FEB">
      <w:pPr>
        <w:pStyle w:val="CRCoverPage"/>
        <w:spacing w:after="0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Maastricht, Netherlands, 19-23 August </w:t>
      </w:r>
      <w:r w:rsidR="009604D8" w:rsidRPr="009604D8">
        <w:rPr>
          <w:b/>
          <w:noProof/>
          <w:sz w:val="24"/>
        </w:rPr>
        <w:t>2024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1B7CACCE" w:rsidR="00463675" w:rsidRPr="000F4E43" w:rsidRDefault="00463675" w:rsidP="00DB78F2">
      <w:pPr>
        <w:pStyle w:val="Title"/>
        <w:spacing w:before="120"/>
      </w:pPr>
      <w:r w:rsidRPr="000F4E43">
        <w:t>Title:</w:t>
      </w:r>
      <w:r w:rsidRPr="000F4E43">
        <w:tab/>
      </w:r>
      <w:r w:rsidR="005C5C6A">
        <w:rPr>
          <w:rFonts w:hint="eastAsia"/>
          <w:lang w:eastAsia="zh-CN"/>
        </w:rPr>
        <w:t>Reply on</w:t>
      </w:r>
      <w:r w:rsidR="008E6249">
        <w:t xml:space="preserve"> </w:t>
      </w:r>
      <w:r w:rsidR="005C5C6A" w:rsidRPr="00262012">
        <w:t xml:space="preserve">LS on </w:t>
      </w:r>
      <w:r w:rsidR="005C5C6A">
        <w:rPr>
          <w:rFonts w:hint="eastAsia"/>
          <w:lang w:eastAsia="zh-CN"/>
        </w:rPr>
        <w:t>the</w:t>
      </w:r>
      <w:r w:rsidR="005C5C6A">
        <w:t xml:space="preserve"> maximum number of devices supported in SLPP</w:t>
      </w:r>
    </w:p>
    <w:p w14:paraId="65004854" w14:textId="0FC3D490" w:rsidR="00463675" w:rsidRPr="000F4E43" w:rsidRDefault="00463675" w:rsidP="00DB78F2">
      <w:pPr>
        <w:pStyle w:val="Title"/>
        <w:spacing w:before="120"/>
      </w:pPr>
      <w:r w:rsidRPr="000F4E43">
        <w:t>Response to:</w:t>
      </w:r>
      <w:r w:rsidRPr="000F4E43">
        <w:tab/>
      </w:r>
      <w:r w:rsidR="004C0EB2" w:rsidRPr="00262012">
        <w:t xml:space="preserve">LS on </w:t>
      </w:r>
      <w:r w:rsidR="004C0EB2">
        <w:rPr>
          <w:rFonts w:hint="eastAsia"/>
          <w:lang w:eastAsia="zh-CN"/>
        </w:rPr>
        <w:t>the</w:t>
      </w:r>
      <w:r w:rsidR="004C0EB2">
        <w:t xml:space="preserve"> maximum number of devices supported in SLPP</w:t>
      </w:r>
      <w:r w:rsidR="007850CF">
        <w:rPr>
          <w:rFonts w:hint="eastAsia"/>
          <w:lang w:eastAsia="zh-CN"/>
        </w:rPr>
        <w:t xml:space="preserve"> (</w:t>
      </w:r>
      <w:bookmarkStart w:id="2" w:name="OLE_LINK1"/>
      <w:r w:rsidR="007850CF" w:rsidRPr="007850CF">
        <w:rPr>
          <w:lang w:eastAsia="zh-CN"/>
        </w:rPr>
        <w:t>R2-2405988</w:t>
      </w:r>
      <w:bookmarkEnd w:id="2"/>
      <w:r w:rsidR="007850CF">
        <w:rPr>
          <w:rFonts w:hint="eastAsia"/>
          <w:lang w:eastAsia="zh-CN"/>
        </w:rPr>
        <w:t>)</w:t>
      </w:r>
    </w:p>
    <w:p w14:paraId="56E3B846" w14:textId="4B2C07DB" w:rsidR="00463675" w:rsidRPr="000F4E43" w:rsidRDefault="00463675" w:rsidP="00DB78F2">
      <w:pPr>
        <w:pStyle w:val="Title"/>
        <w:spacing w:before="120"/>
      </w:pPr>
      <w:r w:rsidRPr="000F4E43">
        <w:t>Release:</w:t>
      </w:r>
      <w:r w:rsidRPr="000F4E43">
        <w:tab/>
      </w:r>
      <w:r w:rsidR="008E6249">
        <w:t>Rel-1</w:t>
      </w:r>
      <w:r w:rsidR="00AB15B2">
        <w:t>8</w:t>
      </w:r>
    </w:p>
    <w:p w14:paraId="792135A2" w14:textId="48A5D05A" w:rsidR="00463675" w:rsidRPr="000F4E43" w:rsidRDefault="00463675" w:rsidP="00DB78F2">
      <w:pPr>
        <w:pStyle w:val="Title"/>
        <w:spacing w:before="120"/>
      </w:pPr>
      <w:r w:rsidRPr="000F4E43">
        <w:t>Work Item:</w:t>
      </w:r>
      <w:r w:rsidRPr="000F4E43">
        <w:tab/>
      </w:r>
      <w:r w:rsidR="005C5C6A" w:rsidRPr="00262012">
        <w:t>NR_pos_enh2</w:t>
      </w:r>
      <w:r w:rsidR="005C5C6A">
        <w:rPr>
          <w:rFonts w:hint="eastAsia"/>
          <w:lang w:eastAsia="zh-CN"/>
        </w:rPr>
        <w:t>, Ranging_SL</w:t>
      </w:r>
    </w:p>
    <w:p w14:paraId="0A1390C0" w14:textId="77777777" w:rsidR="00463675" w:rsidRPr="000F4E43" w:rsidRDefault="00463675" w:rsidP="00DB78F2">
      <w:pPr>
        <w:spacing w:before="120" w:after="60"/>
        <w:ind w:left="1985" w:hanging="1985"/>
        <w:rPr>
          <w:rFonts w:ascii="Arial" w:hAnsi="Arial" w:cs="Arial"/>
          <w:b/>
        </w:rPr>
      </w:pPr>
    </w:p>
    <w:p w14:paraId="2BA4C3D5" w14:textId="64F6E255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9604D8">
        <w:rPr>
          <w:rFonts w:hint="eastAsia"/>
          <w:lang w:eastAsia="zh-CN"/>
        </w:rPr>
        <w:t>CT1</w:t>
      </w:r>
    </w:p>
    <w:p w14:paraId="6AF9910D" w14:textId="35168D88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5C5C6A">
        <w:rPr>
          <w:rFonts w:hint="eastAsia"/>
          <w:lang w:eastAsia="zh-CN"/>
        </w:rPr>
        <w:t>RAN</w:t>
      </w:r>
      <w:r w:rsidR="008E6249">
        <w:t>2</w:t>
      </w:r>
    </w:p>
    <w:p w14:paraId="033E954A" w14:textId="4B052B61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  <w:r w:rsidR="009604D8">
        <w:rPr>
          <w:lang w:eastAsia="zh-CN"/>
        </w:rPr>
        <w:t>CT4</w:t>
      </w:r>
      <w:r w:rsidR="00E44BF3">
        <w:rPr>
          <w:lang w:eastAsia="zh-CN"/>
        </w:rPr>
        <w:t>, SA2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462C6A1B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0F3D1F">
        <w:rPr>
          <w:bCs/>
          <w:lang w:eastAsia="zh-CN"/>
        </w:rPr>
        <w:t>Y</w:t>
      </w:r>
      <w:r w:rsidR="000F3D1F">
        <w:rPr>
          <w:rFonts w:hint="eastAsia"/>
          <w:bCs/>
          <w:lang w:eastAsia="zh-CN"/>
        </w:rPr>
        <w:t>iz</w:t>
      </w:r>
      <w:r w:rsidR="000F3D1F">
        <w:rPr>
          <w:bCs/>
          <w:lang w:eastAsia="zh-CN"/>
        </w:rPr>
        <w:t>hong Zhang</w:t>
      </w:r>
    </w:p>
    <w:p w14:paraId="7E748C4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322BD7F6" w:rsidR="00463675" w:rsidRPr="000C5F0B" w:rsidRDefault="00463675" w:rsidP="000F4E43">
      <w:pPr>
        <w:pStyle w:val="Contact"/>
        <w:tabs>
          <w:tab w:val="clear" w:pos="2268"/>
        </w:tabs>
        <w:rPr>
          <w:bCs/>
          <w:color w:val="0000FF"/>
          <w:lang w:val="fr-FR" w:eastAsia="zh-CN"/>
        </w:rPr>
      </w:pPr>
      <w:r w:rsidRPr="000C5F0B">
        <w:rPr>
          <w:color w:val="0000FF"/>
          <w:lang w:val="fr-FR"/>
        </w:rPr>
        <w:t xml:space="preserve">E-mail </w:t>
      </w:r>
      <w:proofErr w:type="spellStart"/>
      <w:r w:rsidRPr="000C5F0B">
        <w:rPr>
          <w:color w:val="0000FF"/>
          <w:lang w:val="fr-FR"/>
        </w:rPr>
        <w:t>Address</w:t>
      </w:r>
      <w:proofErr w:type="spellEnd"/>
      <w:r w:rsidRPr="000C5F0B">
        <w:rPr>
          <w:color w:val="0000FF"/>
          <w:lang w:val="fr-FR"/>
        </w:rPr>
        <w:t>:</w:t>
      </w:r>
      <w:r w:rsidRPr="000C5F0B">
        <w:rPr>
          <w:bCs/>
          <w:color w:val="0000FF"/>
          <w:lang w:val="fr-FR"/>
        </w:rPr>
        <w:tab/>
      </w:r>
      <w:r w:rsidR="000F3D1F" w:rsidRPr="000C5F0B">
        <w:rPr>
          <w:bCs/>
          <w:lang w:val="fr-FR" w:eastAsia="zh-CN"/>
        </w:rPr>
        <w:t>y</w:t>
      </w:r>
      <w:r w:rsidR="000F3D1F" w:rsidRPr="000C5F0B">
        <w:rPr>
          <w:rFonts w:hint="eastAsia"/>
          <w:bCs/>
          <w:lang w:val="fr-FR" w:eastAsia="zh-CN"/>
        </w:rPr>
        <w:t>iz</w:t>
      </w:r>
      <w:r w:rsidR="000F3D1F" w:rsidRPr="000C5F0B">
        <w:rPr>
          <w:bCs/>
          <w:lang w:val="fr-FR" w:eastAsia="zh-CN"/>
        </w:rPr>
        <w:t>hong.zhang@vivo.com</w:t>
      </w:r>
    </w:p>
    <w:p w14:paraId="486A119D" w14:textId="77777777" w:rsidR="00463675" w:rsidRPr="000C5F0B" w:rsidRDefault="00463675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14:paraId="28328A34" w14:textId="6222B9FF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57FA2311" w:rsidR="00463675" w:rsidRPr="000F4E43" w:rsidRDefault="00463675" w:rsidP="00DB78F2">
      <w:pPr>
        <w:pStyle w:val="Title"/>
        <w:spacing w:before="0"/>
        <w:rPr>
          <w:lang w:eastAsia="zh-CN"/>
        </w:rPr>
      </w:pPr>
      <w:r w:rsidRPr="000F4E43">
        <w:t>Attachments:</w:t>
      </w:r>
      <w:r w:rsidRPr="000F4E43">
        <w:tab/>
      </w:r>
      <w:r w:rsidR="00D13B13" w:rsidRPr="00602641">
        <w:rPr>
          <w:rFonts w:hint="eastAsia"/>
          <w:lang w:eastAsia="zh-CN"/>
        </w:rPr>
        <w:t>C1-24</w:t>
      </w:r>
      <w:r w:rsidR="00454CCC" w:rsidRPr="00602641">
        <w:rPr>
          <w:rFonts w:hint="eastAsia"/>
          <w:lang w:eastAsia="zh-CN"/>
        </w:rPr>
        <w:t>5018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3165329D" w14:textId="77777777" w:rsidR="00726B4F" w:rsidRDefault="00726B4F" w:rsidP="00726B4F">
      <w:pPr>
        <w:rPr>
          <w:rFonts w:ascii="Arial" w:hAnsi="Arial" w:cs="Arial"/>
          <w:lang w:eastAsia="zh-CN"/>
        </w:rPr>
      </w:pPr>
      <w:r>
        <w:rPr>
          <w:rFonts w:ascii="Arial" w:hAnsi="Arial" w:cs="Arial"/>
        </w:rPr>
        <w:t xml:space="preserve">CT1 </w:t>
      </w:r>
      <w:r>
        <w:rPr>
          <w:rFonts w:ascii="Arial" w:hAnsi="Arial" w:cs="Arial" w:hint="eastAsia"/>
          <w:lang w:eastAsia="zh-CN"/>
        </w:rPr>
        <w:t>thanks RAN2</w:t>
      </w:r>
      <w:r>
        <w:rPr>
          <w:rFonts w:ascii="Arial" w:hAnsi="Arial" w:cs="Arial"/>
          <w:lang w:eastAsia="zh-CN"/>
        </w:rPr>
        <w:t>’</w:t>
      </w:r>
      <w:r>
        <w:rPr>
          <w:rFonts w:ascii="Arial" w:hAnsi="Arial" w:cs="Arial" w:hint="eastAsia"/>
          <w:lang w:eastAsia="zh-CN"/>
        </w:rPr>
        <w:t xml:space="preserve">s LS regarding </w:t>
      </w:r>
      <w:r>
        <w:rPr>
          <w:rFonts w:ascii="Arial" w:hAnsi="Arial" w:cs="Arial"/>
          <w:lang w:eastAsia="zh-CN"/>
        </w:rPr>
        <w:t xml:space="preserve">to </w:t>
      </w:r>
      <w:r>
        <w:rPr>
          <w:rFonts w:ascii="Arial" w:hAnsi="Arial" w:cs="Arial" w:hint="eastAsia"/>
          <w:lang w:eastAsia="zh-CN"/>
        </w:rPr>
        <w:t xml:space="preserve">the </w:t>
      </w:r>
      <w:r>
        <w:rPr>
          <w:rFonts w:ascii="Arial" w:hAnsi="Arial" w:cs="Arial"/>
          <w:lang w:eastAsia="zh-CN"/>
        </w:rPr>
        <w:t xml:space="preserve">maximum number of devices that is supported in the SLPP messages </w:t>
      </w:r>
      <w:r w:rsidRPr="00EC7A32">
        <w:rPr>
          <w:rFonts w:ascii="Arial" w:hAnsi="Arial" w:cs="Arial"/>
          <w:lang w:eastAsia="zh-CN"/>
        </w:rPr>
        <w:t>(R2-2405988)</w:t>
      </w:r>
      <w:r>
        <w:rPr>
          <w:rFonts w:ascii="Arial" w:hAnsi="Arial" w:cs="Arial" w:hint="eastAsia"/>
          <w:lang w:eastAsia="zh-CN"/>
        </w:rPr>
        <w:t>. CT1 would like to provide the following feedback:</w:t>
      </w:r>
    </w:p>
    <w:p w14:paraId="12536E55" w14:textId="77777777" w:rsidR="00726B4F" w:rsidRDefault="00726B4F" w:rsidP="00726B4F">
      <w:pPr>
        <w:rPr>
          <w:lang w:eastAsia="zh-CN"/>
        </w:rPr>
      </w:pPr>
      <w:r>
        <w:rPr>
          <w:rFonts w:hint="eastAsia"/>
          <w:lang w:eastAsia="zh-CN"/>
        </w:rPr>
        <w:t xml:space="preserve"> </w:t>
      </w:r>
    </w:p>
    <w:p w14:paraId="25BC6D53" w14:textId="16401108" w:rsidR="00726B4F" w:rsidRDefault="00726B4F" w:rsidP="00726B4F">
      <w:pPr>
        <w:rPr>
          <w:rFonts w:ascii="Arial" w:hAnsi="Arial" w:cs="Arial"/>
        </w:rPr>
      </w:pPr>
      <w:r>
        <w:rPr>
          <w:rFonts w:ascii="Arial" w:hAnsi="Arial" w:cs="Arial"/>
        </w:rPr>
        <w:t xml:space="preserve">For ranging and sidelink positioning, the information transmitted over NAS via </w:t>
      </w:r>
      <w:r w:rsidRPr="00B23F46">
        <w:rPr>
          <w:rFonts w:ascii="Arial" w:hAnsi="Arial" w:cs="Arial" w:hint="eastAsia"/>
        </w:rPr>
        <w:t>payload container IE</w:t>
      </w:r>
      <w:r>
        <w:rPr>
          <w:rFonts w:ascii="Arial" w:hAnsi="Arial" w:cs="Arial"/>
        </w:rPr>
        <w:t xml:space="preserve"> has the limitation of </w:t>
      </w:r>
      <w:r w:rsidRPr="00B23F46">
        <w:rPr>
          <w:rFonts w:ascii="Arial" w:hAnsi="Arial" w:cs="Arial" w:hint="eastAsia"/>
        </w:rPr>
        <w:t>a maximum</w:t>
      </w:r>
      <w:r w:rsidRPr="00B23F46">
        <w:rPr>
          <w:rFonts w:ascii="Arial" w:hAnsi="Arial" w:cs="Arial"/>
        </w:rPr>
        <w:t xml:space="preserve"> length of 65536 octets</w:t>
      </w:r>
      <w:r>
        <w:rPr>
          <w:rFonts w:ascii="Arial" w:hAnsi="Arial" w:cs="Arial"/>
        </w:rPr>
        <w:t xml:space="preserve"> from CT1 protocol point of view</w:t>
      </w:r>
      <w:r w:rsidR="005E00C6">
        <w:rPr>
          <w:rFonts w:ascii="Arial" w:hAnsi="Arial" w:cs="Arial" w:hint="eastAsia"/>
          <w:lang w:eastAsia="zh-CN"/>
        </w:rPr>
        <w:t xml:space="preserve"> (the m</w:t>
      </w:r>
      <w:r w:rsidR="005E00C6" w:rsidRPr="005E00C6">
        <w:rPr>
          <w:rFonts w:ascii="Arial" w:hAnsi="Arial" w:cs="Arial"/>
          <w:lang w:eastAsia="zh-CN"/>
        </w:rPr>
        <w:t>aximum size of a NAS message carrying payload container IE is specified in subclause 7.2.2</w:t>
      </w:r>
      <w:r w:rsidR="005E00C6">
        <w:rPr>
          <w:rFonts w:ascii="Arial" w:hAnsi="Arial" w:cs="Arial" w:hint="eastAsia"/>
          <w:lang w:eastAsia="zh-CN"/>
        </w:rPr>
        <w:t xml:space="preserve"> of TS </w:t>
      </w:r>
      <w:r w:rsidR="005E00C6" w:rsidRPr="005E00C6">
        <w:rPr>
          <w:rFonts w:ascii="Arial" w:hAnsi="Arial" w:cs="Arial"/>
          <w:lang w:eastAsia="zh-CN"/>
        </w:rPr>
        <w:t>24.501</w:t>
      </w:r>
      <w:r w:rsidR="003D466C">
        <w:rPr>
          <w:rFonts w:ascii="Arial" w:hAnsi="Arial" w:cs="Arial" w:hint="eastAsia"/>
          <w:lang w:eastAsia="zh-CN"/>
        </w:rPr>
        <w:t xml:space="preserve"> for further information</w:t>
      </w:r>
      <w:r w:rsidR="005E00C6">
        <w:rPr>
          <w:rFonts w:ascii="Arial" w:hAnsi="Arial" w:cs="Arial" w:hint="eastAsia"/>
          <w:lang w:eastAsia="zh-CN"/>
        </w:rPr>
        <w:t>)</w:t>
      </w:r>
      <w:r w:rsidRPr="00B23F46">
        <w:rPr>
          <w:rFonts w:ascii="Arial" w:hAnsi="Arial" w:cs="Arial" w:hint="eastAsia"/>
        </w:rPr>
        <w:t>.</w:t>
      </w:r>
      <w:r>
        <w:rPr>
          <w:rFonts w:ascii="Arial" w:hAnsi="Arial" w:cs="Arial"/>
        </w:rPr>
        <w:t xml:space="preserve"> The related information includ</w:t>
      </w:r>
      <w:r>
        <w:rPr>
          <w:rFonts w:ascii="Arial" w:hAnsi="Arial" w:cs="Arial" w:hint="eastAsia"/>
          <w:lang w:eastAsia="zh-CN"/>
        </w:rPr>
        <w:t>e</w:t>
      </w:r>
      <w:r>
        <w:rPr>
          <w:rFonts w:ascii="Arial" w:hAnsi="Arial" w:cs="Arial"/>
        </w:rPr>
        <w:t>s e.g. SLPP messages, the result of the positioning request.</w:t>
      </w:r>
      <w:r w:rsidRPr="00B23F46">
        <w:rPr>
          <w:rFonts w:ascii="Arial" w:hAnsi="Arial" w:cs="Arial" w:hint="eastAsia"/>
        </w:rPr>
        <w:t xml:space="preserve"> </w:t>
      </w:r>
      <w:r>
        <w:rPr>
          <w:rFonts w:ascii="Arial" w:hAnsi="Arial" w:cs="Arial"/>
        </w:rPr>
        <w:t>So CT1 finds out that:</w:t>
      </w:r>
    </w:p>
    <w:p w14:paraId="48BAD6B4" w14:textId="77777777" w:rsidR="00726B4F" w:rsidRPr="002F7B77" w:rsidRDefault="00726B4F" w:rsidP="00726B4F">
      <w:pPr>
        <w:pStyle w:val="ListParagraph"/>
        <w:numPr>
          <w:ilvl w:val="0"/>
          <w:numId w:val="20"/>
        </w:numPr>
        <w:rPr>
          <w:rFonts w:ascii="Arial" w:hAnsi="Arial" w:cs="Arial"/>
        </w:rPr>
      </w:pPr>
      <w:r w:rsidRPr="002F7B77">
        <w:rPr>
          <w:rFonts w:ascii="Arial" w:hAnsi="Arial" w:cs="Arial"/>
        </w:rPr>
        <w:t>T</w:t>
      </w:r>
      <w:r w:rsidRPr="002F7B77">
        <w:rPr>
          <w:rFonts w:ascii="Arial" w:hAnsi="Arial" w:cs="Arial" w:hint="eastAsia"/>
        </w:rPr>
        <w:t>he payload container IE may not be able to e</w:t>
      </w:r>
      <w:r w:rsidRPr="002F7B77">
        <w:rPr>
          <w:rFonts w:ascii="Arial" w:hAnsi="Arial" w:cs="Arial"/>
        </w:rPr>
        <w:t>ncapsulat</w:t>
      </w:r>
      <w:r w:rsidRPr="002F7B77">
        <w:rPr>
          <w:rFonts w:ascii="Arial" w:hAnsi="Arial" w:cs="Arial" w:hint="eastAsia"/>
        </w:rPr>
        <w:t>e a complete SLPP message</w:t>
      </w:r>
      <w:r w:rsidRPr="002F7B77">
        <w:rPr>
          <w:rFonts w:ascii="Arial" w:hAnsi="Arial" w:cs="Arial"/>
        </w:rPr>
        <w:t xml:space="preserve"> with information for other UEs (UE2-UEn) with the maximum number of devices </w:t>
      </w:r>
      <w:r w:rsidRPr="002F7B77">
        <w:rPr>
          <w:rFonts w:ascii="Arial" w:hAnsi="Arial" w:cs="Arial" w:hint="eastAsia"/>
        </w:rPr>
        <w:t>is 256 as defined by RAN2.</w:t>
      </w:r>
    </w:p>
    <w:p w14:paraId="42CB9128" w14:textId="77777777" w:rsidR="00726B4F" w:rsidRDefault="00726B4F" w:rsidP="00726B4F">
      <w:pPr>
        <w:pStyle w:val="ListParagraph"/>
        <w:numPr>
          <w:ilvl w:val="0"/>
          <w:numId w:val="20"/>
        </w:numPr>
        <w:rPr>
          <w:rFonts w:ascii="Arial" w:hAnsi="Arial" w:cs="Arial"/>
        </w:rPr>
      </w:pPr>
      <w:r w:rsidRPr="002F7B77">
        <w:rPr>
          <w:rFonts w:ascii="Arial" w:hAnsi="Arial" w:cs="Arial"/>
        </w:rPr>
        <w:t>T</w:t>
      </w:r>
      <w:r w:rsidRPr="002F7B77">
        <w:rPr>
          <w:rFonts w:ascii="Arial" w:hAnsi="Arial" w:cs="Arial" w:hint="eastAsia"/>
        </w:rPr>
        <w:t xml:space="preserve">he payload container IE may </w:t>
      </w:r>
      <w:r>
        <w:rPr>
          <w:rFonts w:ascii="Arial" w:hAnsi="Arial" w:cs="Arial"/>
        </w:rPr>
        <w:t xml:space="preserve">also </w:t>
      </w:r>
      <w:r w:rsidRPr="002F7B77">
        <w:rPr>
          <w:rFonts w:ascii="Arial" w:hAnsi="Arial" w:cs="Arial" w:hint="eastAsia"/>
        </w:rPr>
        <w:t>not be able to e</w:t>
      </w:r>
      <w:r w:rsidRPr="002F7B77">
        <w:rPr>
          <w:rFonts w:ascii="Arial" w:hAnsi="Arial" w:cs="Arial"/>
        </w:rPr>
        <w:t>ncapsulat</w:t>
      </w:r>
      <w:r w:rsidRPr="002F7B77">
        <w:rPr>
          <w:rFonts w:ascii="Arial" w:hAnsi="Arial" w:cs="Arial" w:hint="eastAsia"/>
        </w:rPr>
        <w:t xml:space="preserve">e </w:t>
      </w:r>
      <w:r>
        <w:rPr>
          <w:rFonts w:ascii="Arial" w:hAnsi="Arial" w:cs="Arial"/>
        </w:rPr>
        <w:t>the absolute location result</w:t>
      </w:r>
      <w:r w:rsidRPr="002F7B77">
        <w:rPr>
          <w:rFonts w:ascii="Arial" w:hAnsi="Arial" w:cs="Arial"/>
        </w:rPr>
        <w:t xml:space="preserve"> for other UEs (UE2-UEn) with the maximum number of devices </w:t>
      </w:r>
      <w:r w:rsidRPr="002F7B77">
        <w:rPr>
          <w:rFonts w:ascii="Arial" w:hAnsi="Arial" w:cs="Arial" w:hint="eastAsia"/>
        </w:rPr>
        <w:t>is 256.</w:t>
      </w:r>
    </w:p>
    <w:p w14:paraId="78025DD1" w14:textId="77777777" w:rsidR="00726B4F" w:rsidRDefault="00726B4F" w:rsidP="00726B4F">
      <w:pPr>
        <w:rPr>
          <w:rFonts w:ascii="Arial" w:hAnsi="Arial" w:cs="Arial"/>
        </w:rPr>
      </w:pPr>
    </w:p>
    <w:p w14:paraId="25A0B94F" w14:textId="32DA2C09" w:rsidR="00726B4F" w:rsidRPr="004950A7" w:rsidRDefault="00726B4F" w:rsidP="00726B4F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This limitation also applies to </w:t>
      </w:r>
      <w:r>
        <w:rPr>
          <w:rFonts w:ascii="Arial" w:hAnsi="Arial" w:cs="Arial" w:hint="eastAsia"/>
          <w:lang w:eastAsia="zh-CN"/>
        </w:rPr>
        <w:t xml:space="preserve">the </w:t>
      </w:r>
      <w:r>
        <w:rPr>
          <w:rFonts w:ascii="Arial" w:hAnsi="Arial" w:cs="Arial"/>
        </w:rPr>
        <w:t xml:space="preserve">messages </w:t>
      </w:r>
      <w:r w:rsidR="008C4FB5">
        <w:rPr>
          <w:rFonts w:ascii="Arial" w:hAnsi="Arial" w:cs="Arial" w:hint="eastAsia"/>
          <w:lang w:eastAsia="zh-CN"/>
        </w:rPr>
        <w:t>exchanged</w:t>
      </w:r>
      <w:r w:rsidR="008C4FB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between UEs.</w:t>
      </w:r>
    </w:p>
    <w:p w14:paraId="21F1D98D" w14:textId="77777777" w:rsidR="00726B4F" w:rsidRDefault="00726B4F" w:rsidP="00726B4F">
      <w:pPr>
        <w:rPr>
          <w:lang w:eastAsia="zh-CN"/>
        </w:rPr>
      </w:pPr>
    </w:p>
    <w:p w14:paraId="0884C8EB" w14:textId="5CB0D5EC" w:rsidR="005C5C6A" w:rsidRDefault="00726B4F" w:rsidP="00460395">
      <w:pPr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 xml:space="preserve">To address the above issue, </w:t>
      </w:r>
      <w:r>
        <w:rPr>
          <w:rFonts w:ascii="Arial" w:hAnsi="Arial" w:cs="Arial"/>
          <w:lang w:eastAsia="zh-CN"/>
        </w:rPr>
        <w:t>f</w:t>
      </w:r>
      <w:r w:rsidRPr="004950A7">
        <w:rPr>
          <w:rFonts w:ascii="Arial" w:hAnsi="Arial" w:cs="Arial"/>
          <w:lang w:eastAsia="zh-CN"/>
        </w:rPr>
        <w:t xml:space="preserve">or RSPP supplementary messages, </w:t>
      </w:r>
      <w:r w:rsidRPr="004950A7">
        <w:rPr>
          <w:rFonts w:ascii="Arial" w:hAnsi="Arial" w:cs="Arial" w:hint="eastAsia"/>
          <w:lang w:eastAsia="zh-CN"/>
        </w:rPr>
        <w:t xml:space="preserve">CT1 </w:t>
      </w:r>
      <w:r w:rsidRPr="004950A7">
        <w:rPr>
          <w:rFonts w:ascii="Arial" w:hAnsi="Arial" w:cs="Arial"/>
          <w:lang w:eastAsia="zh-CN"/>
        </w:rPr>
        <w:t xml:space="preserve">evaluated and </w:t>
      </w:r>
      <w:r w:rsidRPr="004950A7">
        <w:rPr>
          <w:rFonts w:ascii="Arial" w:hAnsi="Arial" w:cs="Arial" w:hint="eastAsia"/>
          <w:lang w:eastAsia="zh-CN"/>
        </w:rPr>
        <w:t>achieve</w:t>
      </w:r>
      <w:r w:rsidRPr="004950A7">
        <w:rPr>
          <w:rFonts w:ascii="Arial" w:hAnsi="Arial" w:cs="Arial"/>
          <w:lang w:eastAsia="zh-CN"/>
        </w:rPr>
        <w:t>d</w:t>
      </w:r>
      <w:r w:rsidRPr="004950A7">
        <w:rPr>
          <w:rFonts w:ascii="Arial" w:hAnsi="Arial" w:cs="Arial" w:hint="eastAsia"/>
          <w:lang w:eastAsia="zh-CN"/>
        </w:rPr>
        <w:t xml:space="preserve"> the consensus that </w:t>
      </w:r>
      <w:r w:rsidRPr="004950A7">
        <w:rPr>
          <w:rFonts w:ascii="Arial" w:hAnsi="Arial" w:cs="Arial"/>
          <w:lang w:eastAsia="zh-CN"/>
        </w:rPr>
        <w:t xml:space="preserve">the supported </w:t>
      </w:r>
      <w:r w:rsidRPr="004950A7">
        <w:rPr>
          <w:rFonts w:ascii="Arial" w:hAnsi="Arial" w:cs="Arial" w:hint="eastAsia"/>
          <w:lang w:eastAsia="zh-CN"/>
        </w:rPr>
        <w:t>maximum</w:t>
      </w:r>
      <w:r w:rsidRPr="004950A7">
        <w:rPr>
          <w:rFonts w:ascii="Arial" w:hAnsi="Arial" w:cs="Arial"/>
          <w:lang w:eastAsia="zh-CN"/>
        </w:rPr>
        <w:t xml:space="preserve"> number of other UEs (UE2-UEn) shall not be </w:t>
      </w:r>
      <w:r w:rsidRPr="004950A7">
        <w:rPr>
          <w:rFonts w:ascii="Arial" w:hAnsi="Arial" w:cs="Arial" w:hint="eastAsia"/>
          <w:lang w:eastAsia="zh-CN"/>
        </w:rPr>
        <w:t>greater</w:t>
      </w:r>
      <w:r w:rsidRPr="004950A7">
        <w:rPr>
          <w:rFonts w:ascii="Arial" w:hAnsi="Arial" w:cs="Arial"/>
          <w:lang w:eastAsia="zh-CN"/>
        </w:rPr>
        <w:t xml:space="preserve"> than 63</w:t>
      </w:r>
      <w:r w:rsidRPr="004950A7">
        <w:rPr>
          <w:rFonts w:ascii="Arial" w:hAnsi="Arial" w:cs="Arial" w:hint="eastAsia"/>
          <w:lang w:eastAsia="zh-CN"/>
        </w:rPr>
        <w:t xml:space="preserve"> in R18 (see attachment)</w:t>
      </w:r>
      <w:r w:rsidRPr="004950A7">
        <w:rPr>
          <w:rFonts w:ascii="Arial" w:hAnsi="Arial" w:cs="Arial"/>
          <w:lang w:eastAsia="zh-CN"/>
        </w:rPr>
        <w:t xml:space="preserve">, considering the associated information to be </w:t>
      </w:r>
      <w:r w:rsidRPr="004950A7">
        <w:rPr>
          <w:rFonts w:ascii="Arial" w:hAnsi="Arial" w:cs="Arial"/>
        </w:rPr>
        <w:t xml:space="preserve">exchanged between UEs or between UE1 and LMF </w:t>
      </w:r>
      <w:r w:rsidRPr="004950A7">
        <w:rPr>
          <w:rFonts w:ascii="Arial" w:hAnsi="Arial" w:cs="Arial"/>
          <w:lang w:eastAsia="zh-CN"/>
        </w:rPr>
        <w:t xml:space="preserve">for ranging and </w:t>
      </w:r>
      <w:proofErr w:type="spellStart"/>
      <w:r w:rsidRPr="004950A7">
        <w:rPr>
          <w:rFonts w:ascii="Arial" w:hAnsi="Arial" w:cs="Arial"/>
          <w:lang w:eastAsia="zh-CN"/>
        </w:rPr>
        <w:t>sidelink</w:t>
      </w:r>
      <w:proofErr w:type="spellEnd"/>
      <w:r w:rsidRPr="004950A7">
        <w:rPr>
          <w:rFonts w:ascii="Arial" w:hAnsi="Arial" w:cs="Arial"/>
          <w:lang w:eastAsia="zh-CN"/>
        </w:rPr>
        <w:t xml:space="preserve"> positioning</w:t>
      </w:r>
      <w:r>
        <w:rPr>
          <w:rFonts w:ascii="Arial" w:hAnsi="Arial" w:cs="Arial" w:hint="eastAsia"/>
          <w:lang w:eastAsia="zh-CN"/>
        </w:rPr>
        <w:t>.</w:t>
      </w:r>
    </w:p>
    <w:p w14:paraId="606E9853" w14:textId="77777777" w:rsidR="00C020E6" w:rsidRPr="00C51040" w:rsidRDefault="00C020E6" w:rsidP="00E44EB5">
      <w:pPr>
        <w:rPr>
          <w:rFonts w:ascii="Arial" w:hAnsi="Arial" w:cs="Arial"/>
          <w:lang w:eastAsia="zh-CN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7227D02B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To</w:t>
      </w:r>
      <w:r w:rsidR="008E6249" w:rsidRPr="008E6249">
        <w:rPr>
          <w:rFonts w:ascii="Arial" w:hAnsi="Arial" w:cs="Arial"/>
          <w:b/>
        </w:rPr>
        <w:t xml:space="preserve"> </w:t>
      </w:r>
      <w:r w:rsidR="00F20357">
        <w:rPr>
          <w:rFonts w:ascii="Arial" w:hAnsi="Arial" w:cs="Arial"/>
          <w:b/>
        </w:rPr>
        <w:t>RAN</w:t>
      </w:r>
      <w:r w:rsidR="00F20357" w:rsidRPr="008E6249">
        <w:rPr>
          <w:rFonts w:ascii="Arial" w:hAnsi="Arial" w:cs="Arial"/>
          <w:b/>
        </w:rPr>
        <w:t>2</w:t>
      </w:r>
    </w:p>
    <w:p w14:paraId="4CFA2AD2" w14:textId="22DAE91D" w:rsidR="00463675" w:rsidRPr="00537C48" w:rsidRDefault="00463675" w:rsidP="00B82CD0">
      <w:pPr>
        <w:spacing w:after="120"/>
        <w:ind w:left="993" w:hanging="993"/>
        <w:rPr>
          <w:rFonts w:ascii="Arial" w:hAnsi="Arial" w:cs="Arial"/>
        </w:rPr>
      </w:pPr>
      <w:r w:rsidRPr="00537C48">
        <w:rPr>
          <w:rFonts w:ascii="Arial" w:hAnsi="Arial" w:cs="Arial"/>
          <w:b/>
        </w:rPr>
        <w:t>ACTION:</w:t>
      </w:r>
      <w:r w:rsidRPr="00537C48">
        <w:rPr>
          <w:rFonts w:ascii="Arial" w:hAnsi="Arial" w:cs="Arial"/>
          <w:b/>
        </w:rPr>
        <w:tab/>
      </w:r>
      <w:r w:rsidR="008E6249" w:rsidRPr="00537C48">
        <w:rPr>
          <w:rFonts w:ascii="Arial" w:hAnsi="Arial" w:cs="Arial"/>
        </w:rPr>
        <w:t xml:space="preserve">CT1 kindly asks </w:t>
      </w:r>
      <w:r w:rsidR="005C5C6A" w:rsidRPr="00537C48">
        <w:rPr>
          <w:rFonts w:ascii="Arial" w:hAnsi="Arial" w:cs="Arial" w:hint="eastAsia"/>
          <w:lang w:eastAsia="zh-CN"/>
        </w:rPr>
        <w:t>RAN</w:t>
      </w:r>
      <w:r w:rsidR="008E6249" w:rsidRPr="00537C48">
        <w:rPr>
          <w:rFonts w:ascii="Arial" w:hAnsi="Arial" w:cs="Arial"/>
        </w:rPr>
        <w:t xml:space="preserve">2 to </w:t>
      </w:r>
      <w:r w:rsidR="005C5C6A" w:rsidRPr="00537C48">
        <w:rPr>
          <w:rFonts w:ascii="Arial" w:hAnsi="Arial" w:cs="Arial" w:hint="eastAsia"/>
          <w:lang w:eastAsia="zh-CN"/>
        </w:rPr>
        <w:t>take above information into account</w:t>
      </w:r>
      <w:r w:rsidR="00C51040" w:rsidRPr="00537C48">
        <w:rPr>
          <w:rFonts w:ascii="Arial" w:hAnsi="Arial" w:cs="Arial" w:hint="eastAsia"/>
          <w:lang w:eastAsia="zh-CN"/>
        </w:rPr>
        <w:t xml:space="preserve">, </w:t>
      </w:r>
      <w:r w:rsidR="005C5C6A" w:rsidRPr="00537C48">
        <w:rPr>
          <w:rFonts w:ascii="Arial" w:hAnsi="Arial" w:cs="Arial" w:hint="eastAsia"/>
          <w:lang w:eastAsia="zh-CN"/>
        </w:rPr>
        <w:t>update the</w:t>
      </w:r>
      <w:r w:rsidR="004C0EB2" w:rsidRPr="00537C48">
        <w:rPr>
          <w:rFonts w:ascii="Arial" w:hAnsi="Arial" w:cs="Arial" w:hint="eastAsia"/>
          <w:lang w:eastAsia="zh-CN"/>
        </w:rPr>
        <w:t xml:space="preserve"> corresponding</w:t>
      </w:r>
      <w:r w:rsidR="005C5C6A" w:rsidRPr="00537C48">
        <w:rPr>
          <w:rFonts w:ascii="Arial" w:hAnsi="Arial" w:cs="Arial" w:hint="eastAsia"/>
          <w:lang w:eastAsia="zh-CN"/>
        </w:rPr>
        <w:t xml:space="preserve"> specification</w:t>
      </w:r>
      <w:r w:rsidR="00F20357" w:rsidRPr="00537C48">
        <w:rPr>
          <w:rFonts w:ascii="Arial" w:hAnsi="Arial" w:cs="Arial"/>
          <w:lang w:eastAsia="zh-CN"/>
        </w:rPr>
        <w:t xml:space="preserve"> if needed</w:t>
      </w:r>
      <w:r w:rsidR="006D61F6" w:rsidRPr="00537C48">
        <w:rPr>
          <w:rFonts w:ascii="Arial" w:hAnsi="Arial" w:cs="Arial" w:hint="eastAsia"/>
          <w:lang w:eastAsia="zh-CN"/>
        </w:rPr>
        <w:t xml:space="preserve">, and keep CT1 informed of </w:t>
      </w:r>
      <w:r w:rsidR="006D61F6" w:rsidRPr="00537C48">
        <w:rPr>
          <w:rFonts w:ascii="Arial" w:hAnsi="Arial" w:cs="Arial"/>
          <w:lang w:eastAsia="zh-CN"/>
        </w:rPr>
        <w:t>the</w:t>
      </w:r>
      <w:r w:rsidR="006D61F6" w:rsidRPr="00537C48">
        <w:rPr>
          <w:rFonts w:ascii="Arial" w:hAnsi="Arial" w:cs="Arial" w:hint="eastAsia"/>
          <w:lang w:eastAsia="zh-CN"/>
        </w:rPr>
        <w:t xml:space="preserve"> final decision.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4C1A725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lastRenderedPageBreak/>
        <w:t xml:space="preserve">3. Date of Next </w:t>
      </w:r>
      <w:r w:rsidR="00F0649B">
        <w:rPr>
          <w:rFonts w:ascii="Arial" w:hAnsi="Arial" w:cs="Arial"/>
          <w:b/>
        </w:rPr>
        <w:t>CT</w:t>
      </w:r>
      <w:r w:rsidR="0090582E">
        <w:rPr>
          <w:rFonts w:ascii="Arial" w:hAnsi="Arial" w:cs="Arial"/>
          <w:b/>
        </w:rPr>
        <w:t>1</w:t>
      </w:r>
      <w:r w:rsidRPr="000F4E43">
        <w:rPr>
          <w:rFonts w:ascii="Arial" w:hAnsi="Arial" w:cs="Arial"/>
          <w:b/>
        </w:rPr>
        <w:t xml:space="preserve"> Meetings:</w:t>
      </w:r>
    </w:p>
    <w:p w14:paraId="33D0F806" w14:textId="595B43E1" w:rsidR="005C5C6A" w:rsidRDefault="005C5C6A" w:rsidP="00537C48">
      <w:pPr>
        <w:tabs>
          <w:tab w:val="left" w:pos="2127"/>
          <w:tab w:val="left" w:pos="6096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CT1#151</w:t>
      </w:r>
      <w:r w:rsidR="00537C48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14</w:t>
      </w:r>
      <w:r w:rsidRPr="005708A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October- 18</w:t>
      </w:r>
      <w:r>
        <w:rPr>
          <w:rFonts w:ascii="Arial" w:hAnsi="Arial" w:cs="Arial"/>
          <w:bCs/>
          <w:vertAlign w:val="superscript"/>
        </w:rPr>
        <w:t xml:space="preserve">th </w:t>
      </w:r>
      <w:r>
        <w:rPr>
          <w:rFonts w:ascii="Arial" w:hAnsi="Arial" w:cs="Arial"/>
          <w:bCs/>
        </w:rPr>
        <w:t xml:space="preserve"> October 2024</w:t>
      </w:r>
      <w:r w:rsidR="00537C48">
        <w:rPr>
          <w:rFonts w:ascii="Arial" w:hAnsi="Arial" w:cs="Arial"/>
          <w:bCs/>
        </w:rPr>
        <w:tab/>
      </w:r>
      <w:r>
        <w:rPr>
          <w:rFonts w:ascii="Arial" w:hAnsi="Arial" w:cs="Arial" w:hint="eastAsia"/>
          <w:bCs/>
          <w:lang w:eastAsia="zh-CN"/>
        </w:rPr>
        <w:t>Hefei</w:t>
      </w:r>
      <w:r>
        <w:rPr>
          <w:rFonts w:ascii="Arial" w:hAnsi="Arial" w:cs="Arial"/>
          <w:bCs/>
        </w:rPr>
        <w:t>, CN</w:t>
      </w:r>
    </w:p>
    <w:p w14:paraId="72C7DE16" w14:textId="3E910670" w:rsidR="005C5C6A" w:rsidRDefault="005C5C6A" w:rsidP="00537C48">
      <w:pPr>
        <w:tabs>
          <w:tab w:val="left" w:pos="2127"/>
          <w:tab w:val="left" w:pos="6096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CT1#152</w:t>
      </w:r>
      <w:r w:rsidR="00537C48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18</w:t>
      </w:r>
      <w:r w:rsidRPr="005708A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November- 22</w:t>
      </w:r>
      <w:r w:rsidRPr="00AE1E81">
        <w:rPr>
          <w:rFonts w:ascii="Arial" w:hAnsi="Arial" w:cs="Arial"/>
          <w:bCs/>
          <w:vertAlign w:val="superscript"/>
        </w:rPr>
        <w:t>nd</w:t>
      </w:r>
      <w:r>
        <w:rPr>
          <w:rFonts w:ascii="Arial" w:hAnsi="Arial" w:cs="Arial"/>
          <w:bCs/>
          <w:vertAlign w:val="superscript"/>
        </w:rPr>
        <w:t xml:space="preserve"> </w:t>
      </w:r>
      <w:r>
        <w:rPr>
          <w:rFonts w:ascii="Arial" w:hAnsi="Arial" w:cs="Arial"/>
          <w:bCs/>
        </w:rPr>
        <w:t xml:space="preserve"> </w:t>
      </w:r>
      <w:r w:rsidR="00537C48">
        <w:rPr>
          <w:rFonts w:ascii="Arial" w:hAnsi="Arial" w:cs="Arial"/>
          <w:bCs/>
        </w:rPr>
        <w:t>November</w:t>
      </w:r>
      <w:r>
        <w:rPr>
          <w:rFonts w:ascii="Arial" w:hAnsi="Arial" w:cs="Arial"/>
          <w:bCs/>
        </w:rPr>
        <w:t xml:space="preserve"> 2024</w:t>
      </w:r>
      <w:r w:rsidR="00537C48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Orlando, US</w:t>
      </w:r>
    </w:p>
    <w:p w14:paraId="1E675422" w14:textId="5F2F4759" w:rsidR="0090582E" w:rsidRPr="00F0649B" w:rsidRDefault="0090582E" w:rsidP="005C5C6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90582E" w:rsidRPr="00F0649B" w:rsidSect="003063E5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3B78D66" w14:textId="77777777" w:rsidR="00451236" w:rsidRDefault="00451236">
      <w:r>
        <w:separator/>
      </w:r>
    </w:p>
  </w:endnote>
  <w:endnote w:type="continuationSeparator" w:id="0">
    <w:p w14:paraId="7384A808" w14:textId="77777777" w:rsidR="00451236" w:rsidRDefault="004512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29610B9" w14:textId="77777777" w:rsidR="00451236" w:rsidRDefault="00451236">
      <w:r>
        <w:separator/>
      </w:r>
    </w:p>
  </w:footnote>
  <w:footnote w:type="continuationSeparator" w:id="0">
    <w:p w14:paraId="7F7FFDB1" w14:textId="77777777" w:rsidR="00451236" w:rsidRDefault="0045123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8AE3C1B"/>
    <w:multiLevelType w:val="hybridMultilevel"/>
    <w:tmpl w:val="30DE0F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A417EB7"/>
    <w:multiLevelType w:val="hybridMultilevel"/>
    <w:tmpl w:val="5746B29A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3" w15:restartNumberingAfterBreak="0">
    <w:nsid w:val="2D815BB0"/>
    <w:multiLevelType w:val="hybridMultilevel"/>
    <w:tmpl w:val="67B887F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9070B08"/>
    <w:multiLevelType w:val="hybridMultilevel"/>
    <w:tmpl w:val="DF066762"/>
    <w:lvl w:ilvl="0" w:tplc="3B92C512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8" w15:restartNumberingAfterBreak="0">
    <w:nsid w:val="7C326471"/>
    <w:multiLevelType w:val="hybridMultilevel"/>
    <w:tmpl w:val="055CE7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E037EA5"/>
    <w:multiLevelType w:val="hybridMultilevel"/>
    <w:tmpl w:val="B3E02C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84257656">
    <w:abstractNumId w:val="17"/>
  </w:num>
  <w:num w:numId="2" w16cid:durableId="352459533">
    <w:abstractNumId w:val="16"/>
  </w:num>
  <w:num w:numId="3" w16cid:durableId="1057557232">
    <w:abstractNumId w:val="15"/>
  </w:num>
  <w:num w:numId="4" w16cid:durableId="36903204">
    <w:abstractNumId w:val="12"/>
  </w:num>
  <w:num w:numId="5" w16cid:durableId="170485748">
    <w:abstractNumId w:val="9"/>
  </w:num>
  <w:num w:numId="6" w16cid:durableId="691033010">
    <w:abstractNumId w:val="7"/>
  </w:num>
  <w:num w:numId="7" w16cid:durableId="118840885">
    <w:abstractNumId w:val="6"/>
  </w:num>
  <w:num w:numId="8" w16cid:durableId="1936748927">
    <w:abstractNumId w:val="5"/>
  </w:num>
  <w:num w:numId="9" w16cid:durableId="1051418540">
    <w:abstractNumId w:val="4"/>
  </w:num>
  <w:num w:numId="10" w16cid:durableId="2143767401">
    <w:abstractNumId w:val="8"/>
  </w:num>
  <w:num w:numId="11" w16cid:durableId="576982660">
    <w:abstractNumId w:val="3"/>
  </w:num>
  <w:num w:numId="12" w16cid:durableId="513957237">
    <w:abstractNumId w:val="2"/>
  </w:num>
  <w:num w:numId="13" w16cid:durableId="776799673">
    <w:abstractNumId w:val="1"/>
  </w:num>
  <w:num w:numId="14" w16cid:durableId="76637462">
    <w:abstractNumId w:val="0"/>
  </w:num>
  <w:num w:numId="15" w16cid:durableId="734090898">
    <w:abstractNumId w:val="10"/>
  </w:num>
  <w:num w:numId="16" w16cid:durableId="1945453563">
    <w:abstractNumId w:val="11"/>
  </w:num>
  <w:num w:numId="17" w16cid:durableId="1726827967">
    <w:abstractNumId w:val="18"/>
  </w:num>
  <w:num w:numId="18" w16cid:durableId="1318144540">
    <w:abstractNumId w:val="13"/>
  </w:num>
  <w:num w:numId="19" w16cid:durableId="1797793598">
    <w:abstractNumId w:val="19"/>
  </w:num>
  <w:num w:numId="20" w16cid:durableId="2034113747">
    <w:abstractNumId w:val="1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zoom w:percent="100"/>
  <w:bordersDoNotSurroundHeader/>
  <w:bordersDoNotSurroundFooter/>
  <w:hideSpellingErrors/>
  <w:hideGrammaticalErrors/>
  <w:proofState w:spelling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DC0sDQxNLYwNzU2MTdW0lEKTi0uzszPAykwtqgFAOQjA1UtAAAA"/>
  </w:docVars>
  <w:rsids>
    <w:rsidRoot w:val="00923E7C"/>
    <w:rsid w:val="00001273"/>
    <w:rsid w:val="000138DC"/>
    <w:rsid w:val="00027ACA"/>
    <w:rsid w:val="00037DBD"/>
    <w:rsid w:val="00061460"/>
    <w:rsid w:val="00064592"/>
    <w:rsid w:val="00082127"/>
    <w:rsid w:val="0008475D"/>
    <w:rsid w:val="00084AD7"/>
    <w:rsid w:val="000B1AA1"/>
    <w:rsid w:val="000B1B24"/>
    <w:rsid w:val="000B75A5"/>
    <w:rsid w:val="000C5F0B"/>
    <w:rsid w:val="000C642A"/>
    <w:rsid w:val="000C670A"/>
    <w:rsid w:val="000F3D1F"/>
    <w:rsid w:val="000F4E43"/>
    <w:rsid w:val="000F5B9D"/>
    <w:rsid w:val="00105899"/>
    <w:rsid w:val="00106EBC"/>
    <w:rsid w:val="00155557"/>
    <w:rsid w:val="001608BF"/>
    <w:rsid w:val="00160E89"/>
    <w:rsid w:val="00165C82"/>
    <w:rsid w:val="001734EB"/>
    <w:rsid w:val="00191176"/>
    <w:rsid w:val="0019208B"/>
    <w:rsid w:val="001A4AF7"/>
    <w:rsid w:val="001B6EEB"/>
    <w:rsid w:val="001E60FD"/>
    <w:rsid w:val="002062DE"/>
    <w:rsid w:val="002103D0"/>
    <w:rsid w:val="0025542D"/>
    <w:rsid w:val="00257B9C"/>
    <w:rsid w:val="00274892"/>
    <w:rsid w:val="00275FF1"/>
    <w:rsid w:val="00280CFC"/>
    <w:rsid w:val="002B7F68"/>
    <w:rsid w:val="002D5D5C"/>
    <w:rsid w:val="002E0A87"/>
    <w:rsid w:val="002E5688"/>
    <w:rsid w:val="003063E5"/>
    <w:rsid w:val="0031707E"/>
    <w:rsid w:val="00324107"/>
    <w:rsid w:val="00326B06"/>
    <w:rsid w:val="00347947"/>
    <w:rsid w:val="0035594F"/>
    <w:rsid w:val="00356889"/>
    <w:rsid w:val="003663C4"/>
    <w:rsid w:val="00367678"/>
    <w:rsid w:val="003901E1"/>
    <w:rsid w:val="003B6463"/>
    <w:rsid w:val="003D466C"/>
    <w:rsid w:val="003F6622"/>
    <w:rsid w:val="00401229"/>
    <w:rsid w:val="00404F12"/>
    <w:rsid w:val="00412578"/>
    <w:rsid w:val="00414F02"/>
    <w:rsid w:val="00420FCC"/>
    <w:rsid w:val="004234FF"/>
    <w:rsid w:val="00444463"/>
    <w:rsid w:val="00445241"/>
    <w:rsid w:val="00451236"/>
    <w:rsid w:val="00454CCC"/>
    <w:rsid w:val="004567C2"/>
    <w:rsid w:val="00460395"/>
    <w:rsid w:val="00463675"/>
    <w:rsid w:val="00495176"/>
    <w:rsid w:val="004B43FA"/>
    <w:rsid w:val="004B5EEE"/>
    <w:rsid w:val="004B6D78"/>
    <w:rsid w:val="004C0EB2"/>
    <w:rsid w:val="004C2A09"/>
    <w:rsid w:val="004C3F5A"/>
    <w:rsid w:val="004C4DCF"/>
    <w:rsid w:val="004C5476"/>
    <w:rsid w:val="004D778D"/>
    <w:rsid w:val="004E2096"/>
    <w:rsid w:val="00506E9F"/>
    <w:rsid w:val="00507006"/>
    <w:rsid w:val="0051579B"/>
    <w:rsid w:val="00522DFB"/>
    <w:rsid w:val="00525187"/>
    <w:rsid w:val="005355DA"/>
    <w:rsid w:val="00537C48"/>
    <w:rsid w:val="00557E93"/>
    <w:rsid w:val="00560655"/>
    <w:rsid w:val="00584B08"/>
    <w:rsid w:val="005941CC"/>
    <w:rsid w:val="005A02CB"/>
    <w:rsid w:val="005C5C6A"/>
    <w:rsid w:val="005D0523"/>
    <w:rsid w:val="005D3EA7"/>
    <w:rsid w:val="005E00C6"/>
    <w:rsid w:val="005E5C97"/>
    <w:rsid w:val="005E7288"/>
    <w:rsid w:val="00602641"/>
    <w:rsid w:val="00615177"/>
    <w:rsid w:val="00637620"/>
    <w:rsid w:val="00651A90"/>
    <w:rsid w:val="00654758"/>
    <w:rsid w:val="00656C01"/>
    <w:rsid w:val="006672AA"/>
    <w:rsid w:val="00670BD3"/>
    <w:rsid w:val="00671684"/>
    <w:rsid w:val="00675D3A"/>
    <w:rsid w:val="0067787E"/>
    <w:rsid w:val="00687A0B"/>
    <w:rsid w:val="006D0514"/>
    <w:rsid w:val="006D0B09"/>
    <w:rsid w:val="006D61F6"/>
    <w:rsid w:val="006D7B7D"/>
    <w:rsid w:val="006E17C7"/>
    <w:rsid w:val="006E2D97"/>
    <w:rsid w:val="007032C5"/>
    <w:rsid w:val="007116E4"/>
    <w:rsid w:val="00713098"/>
    <w:rsid w:val="00713130"/>
    <w:rsid w:val="00723B0E"/>
    <w:rsid w:val="00726B4F"/>
    <w:rsid w:val="00726FC3"/>
    <w:rsid w:val="0073312A"/>
    <w:rsid w:val="00733C92"/>
    <w:rsid w:val="007616D8"/>
    <w:rsid w:val="0077485D"/>
    <w:rsid w:val="00774C67"/>
    <w:rsid w:val="00783624"/>
    <w:rsid w:val="007850CF"/>
    <w:rsid w:val="00787CAC"/>
    <w:rsid w:val="007926DC"/>
    <w:rsid w:val="00793D8B"/>
    <w:rsid w:val="007A5DB5"/>
    <w:rsid w:val="007D4399"/>
    <w:rsid w:val="007D6960"/>
    <w:rsid w:val="007F2447"/>
    <w:rsid w:val="008070A3"/>
    <w:rsid w:val="00870FEB"/>
    <w:rsid w:val="008743E2"/>
    <w:rsid w:val="00890C03"/>
    <w:rsid w:val="00894CF1"/>
    <w:rsid w:val="0089666F"/>
    <w:rsid w:val="00897B0F"/>
    <w:rsid w:val="008C4FB5"/>
    <w:rsid w:val="008E157A"/>
    <w:rsid w:val="008E6249"/>
    <w:rsid w:val="0090241A"/>
    <w:rsid w:val="0090582E"/>
    <w:rsid w:val="00912C48"/>
    <w:rsid w:val="00912DB5"/>
    <w:rsid w:val="00913ED4"/>
    <w:rsid w:val="00923E7C"/>
    <w:rsid w:val="009271F2"/>
    <w:rsid w:val="00945211"/>
    <w:rsid w:val="00955177"/>
    <w:rsid w:val="009604D8"/>
    <w:rsid w:val="009A450B"/>
    <w:rsid w:val="009D2D6A"/>
    <w:rsid w:val="009D5908"/>
    <w:rsid w:val="009E1E39"/>
    <w:rsid w:val="009F6E85"/>
    <w:rsid w:val="00A374B1"/>
    <w:rsid w:val="00A37DD7"/>
    <w:rsid w:val="00A442AD"/>
    <w:rsid w:val="00A45AA0"/>
    <w:rsid w:val="00A475BE"/>
    <w:rsid w:val="00A52EF8"/>
    <w:rsid w:val="00A64288"/>
    <w:rsid w:val="00A667C8"/>
    <w:rsid w:val="00A66D33"/>
    <w:rsid w:val="00A7348D"/>
    <w:rsid w:val="00A97955"/>
    <w:rsid w:val="00AB15B2"/>
    <w:rsid w:val="00AC079B"/>
    <w:rsid w:val="00AD4DC0"/>
    <w:rsid w:val="00AD51BB"/>
    <w:rsid w:val="00AE489C"/>
    <w:rsid w:val="00AF6296"/>
    <w:rsid w:val="00AF656B"/>
    <w:rsid w:val="00AF7B1A"/>
    <w:rsid w:val="00B144F4"/>
    <w:rsid w:val="00B23F46"/>
    <w:rsid w:val="00B2634A"/>
    <w:rsid w:val="00B82CD0"/>
    <w:rsid w:val="00B90C30"/>
    <w:rsid w:val="00B90D68"/>
    <w:rsid w:val="00B921C8"/>
    <w:rsid w:val="00BD0939"/>
    <w:rsid w:val="00BE75CC"/>
    <w:rsid w:val="00BF3B98"/>
    <w:rsid w:val="00BF7EE2"/>
    <w:rsid w:val="00C020E6"/>
    <w:rsid w:val="00C165D1"/>
    <w:rsid w:val="00C302F9"/>
    <w:rsid w:val="00C51040"/>
    <w:rsid w:val="00C63D86"/>
    <w:rsid w:val="00C6700A"/>
    <w:rsid w:val="00C72C8A"/>
    <w:rsid w:val="00CA2FB0"/>
    <w:rsid w:val="00CA77AA"/>
    <w:rsid w:val="00CB6264"/>
    <w:rsid w:val="00CB695A"/>
    <w:rsid w:val="00CC0D2A"/>
    <w:rsid w:val="00CC0DE8"/>
    <w:rsid w:val="00CC72F2"/>
    <w:rsid w:val="00CD28F0"/>
    <w:rsid w:val="00CD2DC1"/>
    <w:rsid w:val="00D1066F"/>
    <w:rsid w:val="00D13B13"/>
    <w:rsid w:val="00D20801"/>
    <w:rsid w:val="00D34D95"/>
    <w:rsid w:val="00D41AD5"/>
    <w:rsid w:val="00D53018"/>
    <w:rsid w:val="00D676CD"/>
    <w:rsid w:val="00D67958"/>
    <w:rsid w:val="00D7338E"/>
    <w:rsid w:val="00D90C18"/>
    <w:rsid w:val="00D92063"/>
    <w:rsid w:val="00DA5361"/>
    <w:rsid w:val="00DB78F2"/>
    <w:rsid w:val="00DE56A7"/>
    <w:rsid w:val="00E16BBB"/>
    <w:rsid w:val="00E20604"/>
    <w:rsid w:val="00E2136A"/>
    <w:rsid w:val="00E35908"/>
    <w:rsid w:val="00E4207B"/>
    <w:rsid w:val="00E44BF3"/>
    <w:rsid w:val="00E44EB5"/>
    <w:rsid w:val="00E45181"/>
    <w:rsid w:val="00E557AD"/>
    <w:rsid w:val="00E615AB"/>
    <w:rsid w:val="00E63C0A"/>
    <w:rsid w:val="00E64C6E"/>
    <w:rsid w:val="00E66D9D"/>
    <w:rsid w:val="00E72B30"/>
    <w:rsid w:val="00E74B9D"/>
    <w:rsid w:val="00E765FC"/>
    <w:rsid w:val="00E76827"/>
    <w:rsid w:val="00E832B4"/>
    <w:rsid w:val="00E86EBF"/>
    <w:rsid w:val="00EA19B5"/>
    <w:rsid w:val="00EA68B1"/>
    <w:rsid w:val="00EB5DC5"/>
    <w:rsid w:val="00EB7B64"/>
    <w:rsid w:val="00EC7A32"/>
    <w:rsid w:val="00ED1503"/>
    <w:rsid w:val="00ED437D"/>
    <w:rsid w:val="00EE2BAF"/>
    <w:rsid w:val="00EF0E20"/>
    <w:rsid w:val="00EF6BE2"/>
    <w:rsid w:val="00EF6CAE"/>
    <w:rsid w:val="00F02A82"/>
    <w:rsid w:val="00F0649B"/>
    <w:rsid w:val="00F12248"/>
    <w:rsid w:val="00F14746"/>
    <w:rsid w:val="00F16C83"/>
    <w:rsid w:val="00F20357"/>
    <w:rsid w:val="00F20CD7"/>
    <w:rsid w:val="00F34958"/>
    <w:rsid w:val="00F47DEB"/>
    <w:rsid w:val="00F66010"/>
    <w:rsid w:val="00F9363A"/>
    <w:rsid w:val="00F970B2"/>
    <w:rsid w:val="00FA5EE8"/>
    <w:rsid w:val="00FD4B39"/>
    <w:rsid w:val="00FE7B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B82CD0"/>
    <w:pPr>
      <w:ind w:left="720"/>
      <w:contextualSpacing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66D33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66D33"/>
    <w:rPr>
      <w:rFonts w:ascii="Arial" w:hAnsi="Arial"/>
      <w:b/>
      <w:bCs/>
      <w:lang w:eastAsia="en-US"/>
    </w:rPr>
  </w:style>
  <w:style w:type="paragraph" w:styleId="Revision">
    <w:name w:val="Revision"/>
    <w:hidden/>
    <w:uiPriority w:val="99"/>
    <w:semiHidden/>
    <w:rsid w:val="00106EBC"/>
    <w:rPr>
      <w:lang w:eastAsia="en-US"/>
    </w:rPr>
  </w:style>
  <w:style w:type="table" w:styleId="TableGrid">
    <w:name w:val="Table Grid"/>
    <w:basedOn w:val="TableNormal"/>
    <w:uiPriority w:val="59"/>
    <w:rsid w:val="00890C0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">
    <w:name w:val="NO"/>
    <w:basedOn w:val="Normal"/>
    <w:link w:val="NOZchn"/>
    <w:qFormat/>
    <w:rsid w:val="00890C03"/>
    <w:pPr>
      <w:keepLines/>
      <w:spacing w:after="180"/>
      <w:ind w:left="1135" w:hanging="851"/>
    </w:pPr>
  </w:style>
  <w:style w:type="character" w:customStyle="1" w:styleId="NOZchn">
    <w:name w:val="NO Zchn"/>
    <w:link w:val="NO"/>
    <w:qFormat/>
    <w:rsid w:val="00890C03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7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2</Pages>
  <Words>349</Words>
  <Characters>1990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2335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Draft v2</cp:lastModifiedBy>
  <cp:revision>7</cp:revision>
  <cp:lastPrinted>2002-04-23T07:10:00Z</cp:lastPrinted>
  <dcterms:created xsi:type="dcterms:W3CDTF">2024-09-27T19:11:00Z</dcterms:created>
  <dcterms:modified xsi:type="dcterms:W3CDTF">2024-09-29T13:34:00Z</dcterms:modified>
</cp:coreProperties>
</file>