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FFF5B" w14:textId="026B9084" w:rsidR="00AD1BAB" w:rsidRPr="00AD1BAB" w:rsidRDefault="00AD1BAB" w:rsidP="00AD1BAB">
      <w:pPr>
        <w:pStyle w:val="CRCoverPage"/>
        <w:tabs>
          <w:tab w:val="right" w:pos="9639"/>
        </w:tabs>
        <w:spacing w:after="0"/>
        <w:jc w:val="center"/>
        <w:rPr>
          <w:b/>
          <w:sz w:val="22"/>
          <w:lang w:val="en-US"/>
        </w:rPr>
      </w:pPr>
      <w:r w:rsidRPr="00AD1BAB">
        <w:rPr>
          <w:b/>
          <w:sz w:val="22"/>
          <w:lang w:val="en-US"/>
        </w:rPr>
        <w:t>3GPP TSG-RAN WG2 Meeting #127bis</w:t>
      </w:r>
      <w:r w:rsidRPr="00AD1BAB">
        <w:rPr>
          <w:b/>
          <w:sz w:val="22"/>
          <w:lang w:val="en-US"/>
        </w:rPr>
        <w:tab/>
      </w:r>
      <w:r w:rsidR="00745533" w:rsidRPr="00745533">
        <w:rPr>
          <w:b/>
          <w:sz w:val="22"/>
          <w:lang w:val="en-US"/>
        </w:rPr>
        <w:t>R2-2</w:t>
      </w:r>
      <w:r w:rsidR="00BE2CC6">
        <w:rPr>
          <w:b/>
          <w:sz w:val="22"/>
          <w:lang w:val="en-US"/>
        </w:rPr>
        <w:t>4xxxxx</w:t>
      </w:r>
    </w:p>
    <w:p w14:paraId="7E83F449" w14:textId="6F18617F" w:rsidR="00AD1BAB" w:rsidRPr="00AD1BAB" w:rsidRDefault="00AD1BAB" w:rsidP="00AD1BAB">
      <w:pPr>
        <w:pStyle w:val="CRCoverPage"/>
        <w:tabs>
          <w:tab w:val="right" w:pos="9639"/>
        </w:tabs>
        <w:spacing w:after="0"/>
        <w:rPr>
          <w:b/>
          <w:sz w:val="22"/>
          <w:lang w:val="en-US"/>
        </w:rPr>
      </w:pPr>
      <w:r w:rsidRPr="00AD1BAB">
        <w:rPr>
          <w:b/>
          <w:sz w:val="22"/>
          <w:lang w:val="en-US"/>
        </w:rPr>
        <w:t>Hefei, China, Oct</w:t>
      </w:r>
      <w:r>
        <w:rPr>
          <w:b/>
          <w:sz w:val="22"/>
          <w:lang w:val="en-US"/>
        </w:rPr>
        <w:t xml:space="preserve"> 14</w:t>
      </w:r>
      <w:r w:rsidRPr="00AD1BAB">
        <w:rPr>
          <w:b/>
          <w:sz w:val="22"/>
          <w:vertAlign w:val="superscript"/>
          <w:lang w:val="en-US"/>
        </w:rPr>
        <w:t>th</w:t>
      </w:r>
      <w:r>
        <w:rPr>
          <w:b/>
          <w:sz w:val="22"/>
          <w:lang w:val="en-US"/>
        </w:rPr>
        <w:t>~ Oct 18</w:t>
      </w:r>
      <w:r w:rsidRPr="00AD1BAB">
        <w:rPr>
          <w:b/>
          <w:sz w:val="22"/>
          <w:vertAlign w:val="superscript"/>
          <w:lang w:val="en-US"/>
        </w:rPr>
        <w:t>th</w:t>
      </w:r>
      <w:r>
        <w:rPr>
          <w:b/>
          <w:sz w:val="22"/>
          <w:lang w:val="en-US"/>
        </w:rPr>
        <w:t>,</w:t>
      </w:r>
      <w:r w:rsidRPr="00AD1BAB">
        <w:rPr>
          <w:b/>
          <w:sz w:val="22"/>
          <w:lang w:val="en-US"/>
        </w:rPr>
        <w:t xml:space="preserve"> 2024</w:t>
      </w:r>
      <w:r>
        <w:rPr>
          <w:b/>
          <w:sz w:val="22"/>
          <w:lang w:val="en-US"/>
        </w:rPr>
        <w:t xml:space="preserve">              </w:t>
      </w:r>
      <w:r w:rsidR="008D44BD">
        <w:rPr>
          <w:b/>
          <w:sz w:val="22"/>
          <w:lang w:val="en-US"/>
        </w:rPr>
        <w:t xml:space="preserve">     </w:t>
      </w:r>
      <w:r>
        <w:rPr>
          <w:b/>
          <w:sz w:val="22"/>
          <w:lang w:val="en-US"/>
        </w:rPr>
        <w:t xml:space="preserve">        </w:t>
      </w:r>
      <w:r w:rsidR="008D44BD">
        <w:rPr>
          <w:b/>
          <w:sz w:val="22"/>
          <w:lang w:val="en-US"/>
        </w:rPr>
        <w:t xml:space="preserve"> </w:t>
      </w:r>
    </w:p>
    <w:p w14:paraId="1EEC45D0" w14:textId="0A724460" w:rsidR="00491B58" w:rsidRPr="00AD1BAB" w:rsidRDefault="008D44BD" w:rsidP="003D3585">
      <w:pPr>
        <w:pStyle w:val="3GPPHeader"/>
        <w:rPr>
          <w:sz w:val="22"/>
          <w:szCs w:val="22"/>
        </w:rPr>
      </w:pPr>
      <w:r>
        <w:rPr>
          <w:rFonts w:hint="eastAsia"/>
          <w:sz w:val="22"/>
          <w:szCs w:val="22"/>
        </w:rPr>
        <w:t xml:space="preserve"> </w:t>
      </w:r>
      <w:r>
        <w:rPr>
          <w:sz w:val="22"/>
          <w:szCs w:val="22"/>
        </w:rPr>
        <w:t xml:space="preserve"> </w:t>
      </w:r>
    </w:p>
    <w:p w14:paraId="2F95276F" w14:textId="48245907" w:rsidR="003D3585" w:rsidRDefault="003D3585" w:rsidP="003D3585">
      <w:pPr>
        <w:pStyle w:val="3GPPHeader"/>
        <w:rPr>
          <w:sz w:val="22"/>
          <w:szCs w:val="22"/>
        </w:rPr>
      </w:pPr>
      <w:r>
        <w:rPr>
          <w:sz w:val="22"/>
          <w:szCs w:val="22"/>
        </w:rPr>
        <w:t>Agenda Item:</w:t>
      </w:r>
      <w:r>
        <w:rPr>
          <w:sz w:val="22"/>
          <w:szCs w:val="22"/>
        </w:rPr>
        <w:tab/>
        <w:t>8.3.</w:t>
      </w:r>
      <w:r w:rsidR="00DA6459">
        <w:rPr>
          <w:sz w:val="22"/>
          <w:szCs w:val="22"/>
        </w:rPr>
        <w:t>2</w:t>
      </w:r>
    </w:p>
    <w:p w14:paraId="0816A106" w14:textId="41A67BA9" w:rsidR="003D3585" w:rsidRDefault="003D3585" w:rsidP="003D3585">
      <w:pPr>
        <w:pStyle w:val="3GPPHeader"/>
        <w:rPr>
          <w:sz w:val="22"/>
          <w:szCs w:val="22"/>
        </w:rPr>
      </w:pPr>
      <w:r>
        <w:rPr>
          <w:sz w:val="22"/>
          <w:szCs w:val="22"/>
        </w:rPr>
        <w:t>Source:</w:t>
      </w:r>
      <w:r>
        <w:rPr>
          <w:sz w:val="22"/>
          <w:szCs w:val="22"/>
        </w:rPr>
        <w:tab/>
      </w:r>
      <w:proofErr w:type="spellStart"/>
      <w:r>
        <w:rPr>
          <w:sz w:val="22"/>
          <w:szCs w:val="22"/>
        </w:rPr>
        <w:t>Mediatek</w:t>
      </w:r>
      <w:proofErr w:type="spellEnd"/>
      <w:r>
        <w:rPr>
          <w:sz w:val="22"/>
          <w:szCs w:val="22"/>
        </w:rPr>
        <w:t xml:space="preserve"> Inc.</w:t>
      </w:r>
    </w:p>
    <w:p w14:paraId="6AE2DA50" w14:textId="2646C0CD" w:rsidR="003D3585" w:rsidRPr="003D3585" w:rsidRDefault="003D3585" w:rsidP="003D3585">
      <w:pPr>
        <w:pStyle w:val="3GPPHeader"/>
        <w:rPr>
          <w:sz w:val="22"/>
          <w:szCs w:val="22"/>
        </w:rPr>
      </w:pPr>
      <w:r>
        <w:rPr>
          <w:sz w:val="22"/>
          <w:szCs w:val="22"/>
        </w:rPr>
        <w:t>Title:</w:t>
      </w:r>
      <w:r>
        <w:rPr>
          <w:sz w:val="22"/>
          <w:szCs w:val="22"/>
        </w:rPr>
        <w:tab/>
      </w:r>
      <w:bookmarkStart w:id="0" w:name="OLE_LINK43"/>
      <w:bookmarkStart w:id="1" w:name="OLE_LINK41"/>
      <w:r w:rsidR="00BE2CC6">
        <w:t>[AT127</w:t>
      </w:r>
      <w:proofErr w:type="gramStart"/>
      <w:r w:rsidR="00BE2CC6">
        <w:t>bis][</w:t>
      </w:r>
      <w:proofErr w:type="gramEnd"/>
      <w:r w:rsidR="00BE2CC6">
        <w:t>016][AI Mob] Simulation table example (</w:t>
      </w:r>
      <w:proofErr w:type="spellStart"/>
      <w:r w:rsidR="00BE2CC6">
        <w:t>Mediatek</w:t>
      </w:r>
      <w:proofErr w:type="spellEnd"/>
      <w:r w:rsidR="00BE2CC6">
        <w:t>)</w:t>
      </w:r>
      <w:bookmarkEnd w:id="0"/>
    </w:p>
    <w:bookmarkEnd w:id="1"/>
    <w:p w14:paraId="22891FF7" w14:textId="77777777" w:rsidR="003D3585" w:rsidRDefault="003D3585" w:rsidP="003D3585">
      <w:pPr>
        <w:pStyle w:val="3GPPHeader"/>
      </w:pPr>
      <w:r>
        <w:rPr>
          <w:sz w:val="22"/>
          <w:szCs w:val="22"/>
        </w:rPr>
        <w:t>Document for:</w:t>
      </w:r>
      <w:r>
        <w:rPr>
          <w:sz w:val="22"/>
          <w:szCs w:val="22"/>
        </w:rPr>
        <w:tab/>
        <w:t>Discussion, Decision</w:t>
      </w:r>
    </w:p>
    <w:p w14:paraId="019C1D0D" w14:textId="77777777" w:rsidR="003D3585" w:rsidRDefault="003D3585" w:rsidP="003D3585">
      <w:pPr>
        <w:pStyle w:val="Heading1"/>
      </w:pPr>
      <w:bookmarkStart w:id="2" w:name="_Ref488331639"/>
      <w:r>
        <w:t>Introduction</w:t>
      </w:r>
      <w:bookmarkEnd w:id="2"/>
    </w:p>
    <w:p w14:paraId="5B546825" w14:textId="5C85776F" w:rsidR="003D3585" w:rsidRPr="003D3585" w:rsidRDefault="003D3585" w:rsidP="003D3585">
      <w:pPr>
        <w:spacing w:afterLines="50" w:after="156"/>
        <w:rPr>
          <w:rFonts w:ascii="Times New Roman" w:hAnsi="Times New Roman"/>
          <w:sz w:val="22"/>
        </w:rPr>
      </w:pPr>
      <w:bookmarkStart w:id="3" w:name="_Ref178064866"/>
      <w:bookmarkStart w:id="4" w:name="_Hlk167476205"/>
      <w:r w:rsidRPr="003D3585">
        <w:rPr>
          <w:rFonts w:ascii="Times New Roman" w:hAnsi="Times New Roman"/>
          <w:sz w:val="22"/>
        </w:rPr>
        <w:t xml:space="preserve">This report provides a summary for the following </w:t>
      </w:r>
      <w:r w:rsidR="00BE2CC6">
        <w:rPr>
          <w:rFonts w:ascii="Times New Roman" w:hAnsi="Times New Roman"/>
          <w:sz w:val="22"/>
        </w:rPr>
        <w:t>at</w:t>
      </w:r>
      <w:r w:rsidRPr="003D3585">
        <w:rPr>
          <w:rFonts w:ascii="Times New Roman" w:hAnsi="Times New Roman"/>
          <w:sz w:val="22"/>
        </w:rPr>
        <w:t>-meeting email discussion:</w:t>
      </w:r>
    </w:p>
    <w:p w14:paraId="4854E499" w14:textId="77777777" w:rsidR="00BE2CC6" w:rsidRDefault="00BE2CC6" w:rsidP="00BE2CC6">
      <w:pPr>
        <w:pStyle w:val="EmailDiscussion"/>
        <w:numPr>
          <w:ilvl w:val="0"/>
          <w:numId w:val="15"/>
        </w:numPr>
      </w:pPr>
      <w:bookmarkStart w:id="5" w:name="OLE_LINK2"/>
      <w:bookmarkEnd w:id="3"/>
      <w:bookmarkEnd w:id="4"/>
      <w:r>
        <w:t>[AT127</w:t>
      </w:r>
      <w:proofErr w:type="gramStart"/>
      <w:r>
        <w:t>bis][</w:t>
      </w:r>
      <w:proofErr w:type="gramEnd"/>
      <w:r>
        <w:t>016][AI Mob] Simulation table example (</w:t>
      </w:r>
      <w:proofErr w:type="spellStart"/>
      <w:r>
        <w:t>Mediatek</w:t>
      </w:r>
      <w:proofErr w:type="spellEnd"/>
      <w:r>
        <w:t>)</w:t>
      </w:r>
      <w:bookmarkEnd w:id="5"/>
    </w:p>
    <w:p w14:paraId="7BD29B91" w14:textId="77777777" w:rsidR="00BE2CC6" w:rsidRDefault="00BE2CC6" w:rsidP="00BE2CC6">
      <w:pPr>
        <w:pStyle w:val="EmailDiscussion2"/>
      </w:pPr>
      <w:r>
        <w:tab/>
        <w:t>Intended outcome: provide simulation table example and get comments/questions</w:t>
      </w:r>
    </w:p>
    <w:p w14:paraId="59A70FA5" w14:textId="77777777" w:rsidR="00BE2CC6" w:rsidRDefault="00BE2CC6" w:rsidP="00BE2CC6">
      <w:pPr>
        <w:pStyle w:val="EmailDiscussion2"/>
      </w:pPr>
      <w:r>
        <w:tab/>
        <w:t>Deadline:  10-17-24</w:t>
      </w:r>
    </w:p>
    <w:p w14:paraId="7555C17E" w14:textId="5F1C61B8" w:rsidR="005F586C" w:rsidRPr="005F586C" w:rsidRDefault="005F586C" w:rsidP="003D3585">
      <w:pPr>
        <w:spacing w:afterLines="50" w:after="156"/>
        <w:rPr>
          <w:rFonts w:ascii="Times New Roman" w:hAnsi="Times New Roman"/>
          <w:sz w:val="22"/>
        </w:rPr>
      </w:pPr>
      <w:r w:rsidRPr="005F586C">
        <w:rPr>
          <w:rFonts w:ascii="Times New Roman" w:hAnsi="Times New Roman"/>
          <w:sz w:val="22"/>
        </w:rPr>
        <w:t xml:space="preserve">As we may have a CB on AI mobility from 14:30 to 16:30 on Thursday (10/17), the deadline for providing comments is </w:t>
      </w:r>
      <w:r w:rsidRPr="005F586C">
        <w:rPr>
          <w:rFonts w:ascii="Times New Roman" w:hAnsi="Times New Roman"/>
          <w:sz w:val="22"/>
          <w:highlight w:val="yellow"/>
        </w:rPr>
        <w:t>12:00 on Thursday</w:t>
      </w:r>
      <w:r w:rsidRPr="005F586C">
        <w:rPr>
          <w:rFonts w:ascii="Times New Roman" w:hAnsi="Times New Roman"/>
          <w:sz w:val="22"/>
        </w:rPr>
        <w:t>.</w:t>
      </w:r>
    </w:p>
    <w:p w14:paraId="5C994765" w14:textId="77777777" w:rsidR="003D3585" w:rsidRDefault="003D3585" w:rsidP="003D3585">
      <w:pPr>
        <w:spacing w:afterLines="50" w:after="156"/>
        <w:rPr>
          <w:rFonts w:ascii="Times New Roman" w:hAnsi="Times New Roman"/>
          <w:sz w:val="22"/>
          <w:lang w:val="en-US" w:eastAsia="en-GB"/>
        </w:rPr>
      </w:pPr>
      <w:r>
        <w:rPr>
          <w:rFonts w:ascii="Times New Roman" w:hAnsi="Times New Roman"/>
          <w:sz w:val="22"/>
        </w:rPr>
        <w:t>Companies providing input to this email discussion are requested to leave contact information below.</w:t>
      </w:r>
    </w:p>
    <w:tbl>
      <w:tblPr>
        <w:tblStyle w:val="TableGrid"/>
        <w:tblW w:w="0" w:type="auto"/>
        <w:tblInd w:w="0" w:type="dxa"/>
        <w:tblLook w:val="04A0" w:firstRow="1" w:lastRow="0" w:firstColumn="1" w:lastColumn="0" w:noHBand="0" w:noVBand="1"/>
      </w:tblPr>
      <w:tblGrid>
        <w:gridCol w:w="2161"/>
        <w:gridCol w:w="2389"/>
        <w:gridCol w:w="4466"/>
      </w:tblGrid>
      <w:tr w:rsidR="003D3585" w14:paraId="035EDAE2" w14:textId="77777777" w:rsidTr="003D3585">
        <w:tc>
          <w:tcPr>
            <w:tcW w:w="2161" w:type="dxa"/>
            <w:tcBorders>
              <w:top w:val="single" w:sz="4" w:space="0" w:color="auto"/>
              <w:left w:val="single" w:sz="4" w:space="0" w:color="auto"/>
              <w:bottom w:val="single" w:sz="4" w:space="0" w:color="auto"/>
              <w:right w:val="single" w:sz="4" w:space="0" w:color="auto"/>
            </w:tcBorders>
            <w:hideMark/>
          </w:tcPr>
          <w:p w14:paraId="7F54D0F8" w14:textId="77777777" w:rsidR="003D3585" w:rsidRDefault="003D3585">
            <w:pPr>
              <w:spacing w:after="0"/>
              <w:rPr>
                <w:rFonts w:cs="Arial"/>
                <w:b/>
              </w:rPr>
            </w:pPr>
            <w:r>
              <w:rPr>
                <w:b/>
              </w:rPr>
              <w:t>Company</w:t>
            </w:r>
          </w:p>
        </w:tc>
        <w:tc>
          <w:tcPr>
            <w:tcW w:w="2389" w:type="dxa"/>
            <w:tcBorders>
              <w:top w:val="single" w:sz="4" w:space="0" w:color="auto"/>
              <w:left w:val="single" w:sz="4" w:space="0" w:color="auto"/>
              <w:bottom w:val="single" w:sz="4" w:space="0" w:color="auto"/>
              <w:right w:val="single" w:sz="4" w:space="0" w:color="auto"/>
            </w:tcBorders>
            <w:hideMark/>
          </w:tcPr>
          <w:p w14:paraId="73E1ADC8" w14:textId="77777777" w:rsidR="003D3585" w:rsidRDefault="003D3585">
            <w:pPr>
              <w:spacing w:after="0"/>
              <w:rPr>
                <w:b/>
              </w:rPr>
            </w:pPr>
            <w:r>
              <w:rPr>
                <w:b/>
              </w:rPr>
              <w:t>Name</w:t>
            </w:r>
          </w:p>
        </w:tc>
        <w:tc>
          <w:tcPr>
            <w:tcW w:w="4466" w:type="dxa"/>
            <w:tcBorders>
              <w:top w:val="single" w:sz="4" w:space="0" w:color="auto"/>
              <w:left w:val="single" w:sz="4" w:space="0" w:color="auto"/>
              <w:bottom w:val="single" w:sz="4" w:space="0" w:color="auto"/>
              <w:right w:val="single" w:sz="4" w:space="0" w:color="auto"/>
            </w:tcBorders>
            <w:hideMark/>
          </w:tcPr>
          <w:p w14:paraId="33D4BCE1" w14:textId="77777777" w:rsidR="003D3585" w:rsidRDefault="003D3585">
            <w:pPr>
              <w:spacing w:after="0"/>
              <w:rPr>
                <w:b/>
              </w:rPr>
            </w:pPr>
            <w:r>
              <w:rPr>
                <w:b/>
              </w:rPr>
              <w:t>Email Address</w:t>
            </w:r>
          </w:p>
        </w:tc>
      </w:tr>
      <w:tr w:rsidR="003D3585" w14:paraId="79CF773D" w14:textId="77777777" w:rsidTr="003D3585">
        <w:tc>
          <w:tcPr>
            <w:tcW w:w="2161" w:type="dxa"/>
            <w:tcBorders>
              <w:top w:val="single" w:sz="4" w:space="0" w:color="auto"/>
              <w:left w:val="single" w:sz="4" w:space="0" w:color="auto"/>
              <w:bottom w:val="single" w:sz="4" w:space="0" w:color="auto"/>
              <w:right w:val="single" w:sz="4" w:space="0" w:color="auto"/>
            </w:tcBorders>
          </w:tcPr>
          <w:p w14:paraId="68FFCD17" w14:textId="079D4EDA" w:rsidR="003D3585" w:rsidRDefault="009F0CBE">
            <w:pPr>
              <w:spacing w:after="0"/>
            </w:pPr>
            <w:r>
              <w:rPr>
                <w:rFonts w:hint="eastAsia"/>
              </w:rPr>
              <w:t>Z</w:t>
            </w:r>
            <w:r>
              <w:t>TE</w:t>
            </w:r>
          </w:p>
        </w:tc>
        <w:tc>
          <w:tcPr>
            <w:tcW w:w="2389" w:type="dxa"/>
            <w:tcBorders>
              <w:top w:val="single" w:sz="4" w:space="0" w:color="auto"/>
              <w:left w:val="single" w:sz="4" w:space="0" w:color="auto"/>
              <w:bottom w:val="single" w:sz="4" w:space="0" w:color="auto"/>
              <w:right w:val="single" w:sz="4" w:space="0" w:color="auto"/>
            </w:tcBorders>
          </w:tcPr>
          <w:p w14:paraId="386BE604" w14:textId="08CA45AF" w:rsidR="003D3585" w:rsidRDefault="009F0CBE">
            <w:pPr>
              <w:spacing w:after="0"/>
            </w:pPr>
            <w:r>
              <w:t xml:space="preserve">Song </w:t>
            </w:r>
            <w:proofErr w:type="spellStart"/>
            <w:r w:rsidR="000D4C0B">
              <w:t>X</w:t>
            </w:r>
            <w:r>
              <w:t>iaohui</w:t>
            </w:r>
            <w:proofErr w:type="spellEnd"/>
          </w:p>
        </w:tc>
        <w:tc>
          <w:tcPr>
            <w:tcW w:w="4466" w:type="dxa"/>
            <w:tcBorders>
              <w:top w:val="single" w:sz="4" w:space="0" w:color="auto"/>
              <w:left w:val="single" w:sz="4" w:space="0" w:color="auto"/>
              <w:bottom w:val="single" w:sz="4" w:space="0" w:color="auto"/>
              <w:right w:val="single" w:sz="4" w:space="0" w:color="auto"/>
            </w:tcBorders>
          </w:tcPr>
          <w:p w14:paraId="1E63E832" w14:textId="16B75A3A" w:rsidR="003D3585" w:rsidRDefault="009F0CBE">
            <w:pPr>
              <w:spacing w:after="0"/>
            </w:pPr>
            <w:r>
              <w:t>song.xiaohui@zte.com.cn</w:t>
            </w:r>
          </w:p>
        </w:tc>
      </w:tr>
      <w:tr w:rsidR="0091290C" w14:paraId="7B99818F" w14:textId="77777777" w:rsidTr="003D3585">
        <w:tc>
          <w:tcPr>
            <w:tcW w:w="2161" w:type="dxa"/>
            <w:tcBorders>
              <w:top w:val="single" w:sz="4" w:space="0" w:color="auto"/>
              <w:left w:val="single" w:sz="4" w:space="0" w:color="auto"/>
              <w:bottom w:val="single" w:sz="4" w:space="0" w:color="auto"/>
              <w:right w:val="single" w:sz="4" w:space="0" w:color="auto"/>
            </w:tcBorders>
          </w:tcPr>
          <w:p w14:paraId="271E5E64" w14:textId="2BE19DD1" w:rsidR="0091290C" w:rsidRDefault="00CE1C3F" w:rsidP="0091290C">
            <w:pPr>
              <w:spacing w:after="0"/>
            </w:pPr>
            <w:r>
              <w:rPr>
                <w:rFonts w:hint="eastAsia"/>
              </w:rPr>
              <w:t>O</w:t>
            </w:r>
            <w:r>
              <w:t>PPO</w:t>
            </w:r>
          </w:p>
        </w:tc>
        <w:tc>
          <w:tcPr>
            <w:tcW w:w="2389" w:type="dxa"/>
            <w:tcBorders>
              <w:top w:val="single" w:sz="4" w:space="0" w:color="auto"/>
              <w:left w:val="single" w:sz="4" w:space="0" w:color="auto"/>
              <w:bottom w:val="single" w:sz="4" w:space="0" w:color="auto"/>
              <w:right w:val="single" w:sz="4" w:space="0" w:color="auto"/>
            </w:tcBorders>
          </w:tcPr>
          <w:p w14:paraId="5317E64A" w14:textId="3B7A8416" w:rsidR="0091290C" w:rsidRDefault="00CE1C3F" w:rsidP="0091290C">
            <w:pPr>
              <w:spacing w:after="0"/>
            </w:pPr>
            <w:r>
              <w:rPr>
                <w:rFonts w:hint="eastAsia"/>
              </w:rPr>
              <w:t>Zhong</w:t>
            </w:r>
            <w:r>
              <w:t>da Du</w:t>
            </w:r>
          </w:p>
        </w:tc>
        <w:tc>
          <w:tcPr>
            <w:tcW w:w="4466" w:type="dxa"/>
            <w:tcBorders>
              <w:top w:val="single" w:sz="4" w:space="0" w:color="auto"/>
              <w:left w:val="single" w:sz="4" w:space="0" w:color="auto"/>
              <w:bottom w:val="single" w:sz="4" w:space="0" w:color="auto"/>
              <w:right w:val="single" w:sz="4" w:space="0" w:color="auto"/>
            </w:tcBorders>
          </w:tcPr>
          <w:p w14:paraId="56EA750E" w14:textId="72FF84A1" w:rsidR="0091290C" w:rsidRPr="009F0CBE" w:rsidRDefault="00CE1C3F" w:rsidP="0091290C">
            <w:pPr>
              <w:spacing w:after="0"/>
            </w:pPr>
            <w:r w:rsidRPr="00CE1C3F">
              <w:t>duzhongda@oppo.com</w:t>
            </w:r>
          </w:p>
        </w:tc>
      </w:tr>
      <w:tr w:rsidR="003D3585" w14:paraId="28B96B58" w14:textId="77777777" w:rsidTr="003D3585">
        <w:tc>
          <w:tcPr>
            <w:tcW w:w="2161" w:type="dxa"/>
            <w:tcBorders>
              <w:top w:val="single" w:sz="4" w:space="0" w:color="auto"/>
              <w:left w:val="single" w:sz="4" w:space="0" w:color="auto"/>
              <w:bottom w:val="single" w:sz="4" w:space="0" w:color="auto"/>
              <w:right w:val="single" w:sz="4" w:space="0" w:color="auto"/>
            </w:tcBorders>
          </w:tcPr>
          <w:p w14:paraId="4B0C453B" w14:textId="151D5595"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30C8D30F" w14:textId="241357D5"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355AC22" w14:textId="4BD0CB48" w:rsidR="003D3585" w:rsidRDefault="003D3585">
            <w:pPr>
              <w:spacing w:after="0"/>
            </w:pPr>
          </w:p>
        </w:tc>
      </w:tr>
      <w:tr w:rsidR="003D3585" w14:paraId="75CFE38D" w14:textId="77777777" w:rsidTr="003D3585">
        <w:tc>
          <w:tcPr>
            <w:tcW w:w="2161" w:type="dxa"/>
            <w:tcBorders>
              <w:top w:val="single" w:sz="4" w:space="0" w:color="auto"/>
              <w:left w:val="single" w:sz="4" w:space="0" w:color="auto"/>
              <w:bottom w:val="single" w:sz="4" w:space="0" w:color="auto"/>
              <w:right w:val="single" w:sz="4" w:space="0" w:color="auto"/>
            </w:tcBorders>
          </w:tcPr>
          <w:p w14:paraId="6C57E462" w14:textId="4CBF5FE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02E18681" w14:textId="50A7B45E"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20F1C2EE" w14:textId="2168E862" w:rsidR="003D3585" w:rsidRDefault="003D3585">
            <w:pPr>
              <w:spacing w:after="0"/>
            </w:pPr>
          </w:p>
        </w:tc>
      </w:tr>
      <w:tr w:rsidR="003D3585" w14:paraId="5CCBBE14" w14:textId="77777777" w:rsidTr="003D3585">
        <w:tc>
          <w:tcPr>
            <w:tcW w:w="2161" w:type="dxa"/>
            <w:tcBorders>
              <w:top w:val="single" w:sz="4" w:space="0" w:color="auto"/>
              <w:left w:val="single" w:sz="4" w:space="0" w:color="auto"/>
              <w:bottom w:val="single" w:sz="4" w:space="0" w:color="auto"/>
              <w:right w:val="single" w:sz="4" w:space="0" w:color="auto"/>
            </w:tcBorders>
          </w:tcPr>
          <w:p w14:paraId="435986D1" w14:textId="717457C7"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C95DDA9" w14:textId="718E0C22"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C657F26" w14:textId="64CEEE04" w:rsidR="003D3585" w:rsidRDefault="003D3585">
            <w:pPr>
              <w:spacing w:after="0"/>
            </w:pPr>
          </w:p>
        </w:tc>
      </w:tr>
      <w:tr w:rsidR="003D3585" w14:paraId="4DBBE49F" w14:textId="77777777" w:rsidTr="003D3585">
        <w:tc>
          <w:tcPr>
            <w:tcW w:w="2161" w:type="dxa"/>
            <w:tcBorders>
              <w:top w:val="single" w:sz="4" w:space="0" w:color="auto"/>
              <w:left w:val="single" w:sz="4" w:space="0" w:color="auto"/>
              <w:bottom w:val="single" w:sz="4" w:space="0" w:color="auto"/>
              <w:right w:val="single" w:sz="4" w:space="0" w:color="auto"/>
            </w:tcBorders>
          </w:tcPr>
          <w:p w14:paraId="0F47E70D" w14:textId="3D5D6E46"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7792C5" w14:textId="36A6F04C"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0A46807D" w14:textId="17586EFF" w:rsidR="003D3585" w:rsidRDefault="003D3585">
            <w:pPr>
              <w:spacing w:after="0"/>
            </w:pPr>
          </w:p>
        </w:tc>
      </w:tr>
      <w:tr w:rsidR="003D3585" w14:paraId="3DAC6978" w14:textId="77777777" w:rsidTr="003D3585">
        <w:tc>
          <w:tcPr>
            <w:tcW w:w="2161" w:type="dxa"/>
            <w:tcBorders>
              <w:top w:val="single" w:sz="4" w:space="0" w:color="auto"/>
              <w:left w:val="single" w:sz="4" w:space="0" w:color="auto"/>
              <w:bottom w:val="single" w:sz="4" w:space="0" w:color="auto"/>
              <w:right w:val="single" w:sz="4" w:space="0" w:color="auto"/>
            </w:tcBorders>
          </w:tcPr>
          <w:p w14:paraId="3C3E7DDB" w14:textId="4492A914"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446F0915" w14:textId="22D0EFF7"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72BC5241" w14:textId="445C4507" w:rsidR="003D3585" w:rsidRDefault="003D3585">
            <w:pPr>
              <w:spacing w:after="0"/>
            </w:pPr>
          </w:p>
        </w:tc>
      </w:tr>
      <w:tr w:rsidR="003D3585" w14:paraId="69982F49" w14:textId="77777777" w:rsidTr="003D3585">
        <w:tc>
          <w:tcPr>
            <w:tcW w:w="2161" w:type="dxa"/>
            <w:tcBorders>
              <w:top w:val="single" w:sz="4" w:space="0" w:color="auto"/>
              <w:left w:val="single" w:sz="4" w:space="0" w:color="auto"/>
              <w:bottom w:val="single" w:sz="4" w:space="0" w:color="auto"/>
              <w:right w:val="single" w:sz="4" w:space="0" w:color="auto"/>
            </w:tcBorders>
          </w:tcPr>
          <w:p w14:paraId="1A570321" w14:textId="5D836A2C" w:rsidR="003D3585"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171FB6FF" w14:textId="7CC99C70" w:rsidR="00CC3B04" w:rsidRDefault="00CC3B04">
            <w:pPr>
              <w:spacing w:after="0"/>
            </w:pPr>
          </w:p>
        </w:tc>
        <w:tc>
          <w:tcPr>
            <w:tcW w:w="4466" w:type="dxa"/>
            <w:tcBorders>
              <w:top w:val="single" w:sz="4" w:space="0" w:color="auto"/>
              <w:left w:val="single" w:sz="4" w:space="0" w:color="auto"/>
              <w:bottom w:val="single" w:sz="4" w:space="0" w:color="auto"/>
              <w:right w:val="single" w:sz="4" w:space="0" w:color="auto"/>
            </w:tcBorders>
          </w:tcPr>
          <w:p w14:paraId="36BC1C58" w14:textId="496D2FA5" w:rsidR="00CC3B04" w:rsidRDefault="00CC3B04">
            <w:pPr>
              <w:spacing w:after="0"/>
            </w:pPr>
          </w:p>
        </w:tc>
      </w:tr>
      <w:tr w:rsidR="003D3585" w14:paraId="5BF55497" w14:textId="77777777" w:rsidTr="003D3585">
        <w:tc>
          <w:tcPr>
            <w:tcW w:w="2161" w:type="dxa"/>
            <w:tcBorders>
              <w:top w:val="single" w:sz="4" w:space="0" w:color="auto"/>
              <w:left w:val="single" w:sz="4" w:space="0" w:color="auto"/>
              <w:bottom w:val="single" w:sz="4" w:space="0" w:color="auto"/>
              <w:right w:val="single" w:sz="4" w:space="0" w:color="auto"/>
            </w:tcBorders>
          </w:tcPr>
          <w:p w14:paraId="0E5B0320" w14:textId="0D5BD710" w:rsidR="003D3585" w:rsidRPr="00CC3B04" w:rsidRDefault="003D3585">
            <w:pPr>
              <w:spacing w:after="0"/>
            </w:pPr>
          </w:p>
        </w:tc>
        <w:tc>
          <w:tcPr>
            <w:tcW w:w="2389" w:type="dxa"/>
            <w:tcBorders>
              <w:top w:val="single" w:sz="4" w:space="0" w:color="auto"/>
              <w:left w:val="single" w:sz="4" w:space="0" w:color="auto"/>
              <w:bottom w:val="single" w:sz="4" w:space="0" w:color="auto"/>
              <w:right w:val="single" w:sz="4" w:space="0" w:color="auto"/>
            </w:tcBorders>
          </w:tcPr>
          <w:p w14:paraId="5493A2EA" w14:textId="601E8186" w:rsidR="003D3585" w:rsidRDefault="003D3585">
            <w:pPr>
              <w:spacing w:after="0"/>
            </w:pPr>
          </w:p>
        </w:tc>
        <w:tc>
          <w:tcPr>
            <w:tcW w:w="4466" w:type="dxa"/>
            <w:tcBorders>
              <w:top w:val="single" w:sz="4" w:space="0" w:color="auto"/>
              <w:left w:val="single" w:sz="4" w:space="0" w:color="auto"/>
              <w:bottom w:val="single" w:sz="4" w:space="0" w:color="auto"/>
              <w:right w:val="single" w:sz="4" w:space="0" w:color="auto"/>
            </w:tcBorders>
          </w:tcPr>
          <w:p w14:paraId="3EDDBF01" w14:textId="158D12FF" w:rsidR="003D3585" w:rsidRPr="00CC3B04" w:rsidRDefault="003D3585">
            <w:pPr>
              <w:spacing w:after="0"/>
            </w:pPr>
          </w:p>
        </w:tc>
      </w:tr>
    </w:tbl>
    <w:p w14:paraId="457678A6" w14:textId="77777777" w:rsidR="003D3585" w:rsidRDefault="003D3585" w:rsidP="003D3585">
      <w:pPr>
        <w:pStyle w:val="Heading1"/>
      </w:pPr>
      <w:bookmarkStart w:id="6" w:name="OLE_LINK60"/>
      <w:r>
        <w:t>Discussion</w:t>
      </w:r>
    </w:p>
    <w:p w14:paraId="33E238A3" w14:textId="4C7D8767" w:rsidR="00ED1B45" w:rsidRDefault="00ED1B45" w:rsidP="00987755">
      <w:pPr>
        <w:spacing w:afterLines="50" w:after="156"/>
        <w:rPr>
          <w:rFonts w:ascii="Times New Roman" w:hAnsi="Times New Roman"/>
          <w:sz w:val="22"/>
        </w:rPr>
      </w:pPr>
      <w:bookmarkStart w:id="7" w:name="OLE_LINK15"/>
      <w:bookmarkEnd w:id="6"/>
      <w:r w:rsidRPr="00ED1B45">
        <w:rPr>
          <w:rFonts w:ascii="Times New Roman" w:hAnsi="Times New Roman"/>
          <w:sz w:val="22"/>
        </w:rPr>
        <w:t xml:space="preserve">The offline discussion will </w:t>
      </w:r>
      <w:r>
        <w:rPr>
          <w:rFonts w:ascii="Times New Roman" w:hAnsi="Times New Roman"/>
          <w:sz w:val="22"/>
        </w:rPr>
        <w:t>collect</w:t>
      </w:r>
      <w:r w:rsidRPr="00ED1B45">
        <w:rPr>
          <w:rFonts w:ascii="Times New Roman" w:hAnsi="Times New Roman"/>
          <w:sz w:val="22"/>
        </w:rPr>
        <w:t xml:space="preserve"> companies' comments and suggestions on the example spreadsheets based on current agreements. Any further discussion beyond what has been agreed upon is not within the scope of this discussion.</w:t>
      </w:r>
    </w:p>
    <w:p w14:paraId="06C04ECB" w14:textId="6ED6A401" w:rsidR="00033488" w:rsidRDefault="00033488" w:rsidP="00987755">
      <w:pPr>
        <w:spacing w:afterLines="50" w:after="156"/>
        <w:rPr>
          <w:rFonts w:ascii="Times New Roman" w:hAnsi="Times New Roman"/>
          <w:sz w:val="22"/>
        </w:rPr>
      </w:pPr>
      <w:bookmarkStart w:id="8" w:name="OLE_LINK46"/>
      <w:r>
        <w:rPr>
          <w:rFonts w:ascii="Times New Roman" w:hAnsi="Times New Roman"/>
          <w:sz w:val="22"/>
        </w:rPr>
        <w:t>Please notice the following revisions on the template:</w:t>
      </w:r>
    </w:p>
    <w:p w14:paraId="10A558DF" w14:textId="77777777" w:rsidR="00033488" w:rsidRDefault="00033488" w:rsidP="00033488">
      <w:pPr>
        <w:pStyle w:val="ListParagraph"/>
        <w:numPr>
          <w:ilvl w:val="0"/>
          <w:numId w:val="17"/>
        </w:numPr>
        <w:spacing w:afterLines="50" w:after="156"/>
        <w:ind w:firstLineChars="0"/>
        <w:rPr>
          <w:rFonts w:ascii="Times New Roman" w:hAnsi="Times New Roman"/>
          <w:sz w:val="22"/>
        </w:rPr>
      </w:pPr>
      <w:bookmarkStart w:id="9" w:name="OLE_LINK47"/>
      <w:bookmarkEnd w:id="8"/>
      <w:r>
        <w:rPr>
          <w:rFonts w:ascii="Times New Roman" w:hAnsi="Times New Roman"/>
          <w:sz w:val="22"/>
        </w:rPr>
        <w:t>New columns have been added according to the newly reached agreements, with the content written in red.</w:t>
      </w:r>
    </w:p>
    <w:p w14:paraId="324F21CE" w14:textId="77777777" w:rsidR="00033488" w:rsidRDefault="00033488" w:rsidP="00033488">
      <w:pPr>
        <w:pStyle w:val="ListParagraph"/>
        <w:numPr>
          <w:ilvl w:val="0"/>
          <w:numId w:val="17"/>
        </w:numPr>
        <w:spacing w:afterLines="50" w:after="156"/>
        <w:ind w:firstLineChars="0"/>
        <w:rPr>
          <w:rFonts w:ascii="Times New Roman" w:hAnsi="Times New Roman"/>
          <w:sz w:val="22"/>
        </w:rPr>
      </w:pPr>
      <w:r>
        <w:rPr>
          <w:rFonts w:ascii="Times New Roman" w:hAnsi="Times New Roman"/>
          <w:sz w:val="22"/>
        </w:rPr>
        <w:t>An example row has been added to define the format of each table's content.</w:t>
      </w:r>
    </w:p>
    <w:p w14:paraId="545987D7" w14:textId="3C46B7D1"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10" w:name="OLE_LINK16"/>
      <w:bookmarkEnd w:id="9"/>
      <w:r w:rsidRPr="00ED1B45">
        <w:rPr>
          <w:rFonts w:eastAsia="Times New Roman"/>
          <w:sz w:val="28"/>
          <w:szCs w:val="20"/>
          <w:lang w:val="en-US" w:eastAsia="en-GB"/>
        </w:rPr>
        <w:lastRenderedPageBreak/>
        <w:t>Scenario</w:t>
      </w:r>
      <w:r>
        <w:rPr>
          <w:rFonts w:eastAsia="Times New Roman"/>
          <w:sz w:val="28"/>
          <w:szCs w:val="20"/>
          <w:lang w:val="en-US" w:eastAsia="en-GB"/>
        </w:rPr>
        <w:t xml:space="preserve"> </w:t>
      </w:r>
      <w:r w:rsidRPr="00ED1B45">
        <w:rPr>
          <w:rFonts w:eastAsia="Times New Roman"/>
          <w:sz w:val="28"/>
          <w:szCs w:val="20"/>
          <w:lang w:val="en-US" w:eastAsia="en-GB"/>
        </w:rPr>
        <w:t>2</w:t>
      </w:r>
    </w:p>
    <w:p w14:paraId="04607D48" w14:textId="6A3FCB4E" w:rsidR="00ED1B45" w:rsidRDefault="00ED1B45" w:rsidP="00ED1B45">
      <w:pPr>
        <w:spacing w:afterLines="50" w:after="156"/>
        <w:rPr>
          <w:rFonts w:ascii="Times New Roman" w:hAnsi="Times New Roman"/>
          <w:sz w:val="22"/>
        </w:rPr>
      </w:pPr>
      <w:bookmarkStart w:id="11" w:name="OLE_LINK32"/>
      <w:bookmarkEnd w:id="10"/>
      <w:r>
        <w:rPr>
          <w:rFonts w:ascii="Times New Roman" w:hAnsi="Times New Roman"/>
          <w:sz w:val="22"/>
        </w:rPr>
        <w:t xml:space="preserve">Please provide comments on the spreadsheet example for </w:t>
      </w:r>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2</w:t>
      </w:r>
      <w:bookmarkEnd w:id="11"/>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caseB</w:t>
      </w:r>
      <w:proofErr w:type="spellEnd"/>
      <w:r>
        <w:rPr>
          <w:rFonts w:ascii="Times New Roman" w:hAnsi="Times New Roman"/>
          <w:sz w:val="22"/>
        </w:rPr>
        <w:t xml:space="preserve"> in the table below.</w:t>
      </w:r>
    </w:p>
    <w:tbl>
      <w:tblPr>
        <w:tblStyle w:val="TableGrid"/>
        <w:tblW w:w="0" w:type="auto"/>
        <w:tblInd w:w="0" w:type="dxa"/>
        <w:tblLook w:val="04A0" w:firstRow="1" w:lastRow="0" w:firstColumn="1" w:lastColumn="0" w:noHBand="0" w:noVBand="1"/>
      </w:tblPr>
      <w:tblGrid>
        <w:gridCol w:w="1205"/>
        <w:gridCol w:w="7811"/>
      </w:tblGrid>
      <w:tr w:rsidR="00ED1B45" w14:paraId="47B429DE" w14:textId="77777777" w:rsidTr="00ED1B45">
        <w:tc>
          <w:tcPr>
            <w:tcW w:w="1555" w:type="dxa"/>
          </w:tcPr>
          <w:p w14:paraId="57A82FD9" w14:textId="6B8DFFE2" w:rsidR="00ED1B45" w:rsidRDefault="00ED1B45" w:rsidP="00ED1B45">
            <w:pPr>
              <w:spacing w:afterLines="50" w:after="156"/>
              <w:rPr>
                <w:rFonts w:ascii="Times New Roman" w:hAnsi="Times New Roman"/>
                <w:sz w:val="22"/>
              </w:rPr>
            </w:pPr>
            <w:bookmarkStart w:id="12" w:name="OLE_LINK17"/>
            <w:bookmarkStart w:id="13" w:name="OLE_LINK27"/>
            <w:r>
              <w:rPr>
                <w:rFonts w:ascii="Times New Roman" w:hAnsi="Times New Roman" w:hint="eastAsia"/>
                <w:sz w:val="22"/>
              </w:rPr>
              <w:t>C</w:t>
            </w:r>
            <w:r>
              <w:rPr>
                <w:rFonts w:ascii="Times New Roman" w:hAnsi="Times New Roman"/>
                <w:sz w:val="22"/>
              </w:rPr>
              <w:t>ompany</w:t>
            </w:r>
          </w:p>
        </w:tc>
        <w:tc>
          <w:tcPr>
            <w:tcW w:w="7461" w:type="dxa"/>
          </w:tcPr>
          <w:p w14:paraId="6A40817B" w14:textId="03D75BF3" w:rsidR="00ED1B45" w:rsidRDefault="00ED1B45" w:rsidP="00ED1B45">
            <w:pPr>
              <w:spacing w:afterLines="50" w:after="156"/>
              <w:rPr>
                <w:rFonts w:ascii="Times New Roman" w:hAnsi="Times New Roman"/>
                <w:sz w:val="22"/>
              </w:rPr>
            </w:pPr>
            <w:r>
              <w:rPr>
                <w:rFonts w:ascii="Times New Roman" w:hAnsi="Times New Roman" w:hint="eastAsia"/>
                <w:sz w:val="22"/>
              </w:rPr>
              <w:t>C</w:t>
            </w:r>
            <w:r>
              <w:rPr>
                <w:rFonts w:ascii="Times New Roman" w:hAnsi="Times New Roman"/>
                <w:sz w:val="22"/>
              </w:rPr>
              <w:t>omment/suggestion</w:t>
            </w:r>
          </w:p>
        </w:tc>
      </w:tr>
      <w:bookmarkEnd w:id="12"/>
      <w:tr w:rsidR="00ED1B45" w14:paraId="6EBED2FA" w14:textId="77777777" w:rsidTr="00ED1B45">
        <w:tc>
          <w:tcPr>
            <w:tcW w:w="1555" w:type="dxa"/>
          </w:tcPr>
          <w:p w14:paraId="65B70FD9" w14:textId="7F097D58" w:rsidR="00ED1B45" w:rsidRDefault="009F0CBE" w:rsidP="00ED1B45">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Pr>
          <w:p w14:paraId="62FD17DC" w14:textId="20E80100" w:rsidR="009F0CBE" w:rsidRPr="009F0CBE" w:rsidRDefault="009F0CBE" w:rsidP="009F0CBE">
            <w:pPr>
              <w:spacing w:afterLines="50" w:after="156"/>
              <w:rPr>
                <w:rFonts w:ascii="Times New Roman" w:hAnsi="Times New Roman"/>
                <w:sz w:val="22"/>
              </w:rPr>
            </w:pPr>
            <w:r w:rsidRPr="009F0CBE">
              <w:rPr>
                <w:rFonts w:ascii="Times New Roman" w:hAnsi="Times New Roman"/>
                <w:sz w:val="22"/>
              </w:rPr>
              <w:t>Regarding performance metrics:</w:t>
            </w:r>
          </w:p>
          <w:p w14:paraId="19319471" w14:textId="185863D8" w:rsidR="009F0CBE"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 xml:space="preserve">Based on the agreement, companies can provide multiple real time RSRP value(s), </w:t>
            </w:r>
            <w:r w:rsidR="000D4C0B">
              <w:rPr>
                <w:rFonts w:ascii="Times New Roman" w:hAnsi="Times New Roman"/>
                <w:sz w:val="22"/>
              </w:rPr>
              <w:t>an example is needed</w:t>
            </w:r>
            <w:r w:rsidRPr="009F0CBE">
              <w:rPr>
                <w:rFonts w:ascii="Times New Roman" w:hAnsi="Times New Roman"/>
                <w:sz w:val="22"/>
              </w:rPr>
              <w:t xml:space="preserve"> for this case. For example, how to show multiple values, whether companies also need to fill in the column ‘Last predicted point L3 cell RSRP difference’?</w:t>
            </w:r>
          </w:p>
          <w:p w14:paraId="3C285654" w14:textId="1DE87CB0" w:rsidR="009F0CBE" w:rsidRDefault="009F0CBE" w:rsidP="009F0CBE">
            <w:pPr>
              <w:pStyle w:val="ListParagraph"/>
              <w:numPr>
                <w:ilvl w:val="0"/>
                <w:numId w:val="22"/>
              </w:numPr>
              <w:spacing w:afterLines="50" w:after="156"/>
              <w:ind w:firstLineChars="0"/>
              <w:rPr>
                <w:rFonts w:ascii="Times New Roman" w:hAnsi="Times New Roman"/>
                <w:sz w:val="22"/>
              </w:rPr>
            </w:pPr>
            <w:r>
              <w:rPr>
                <w:rFonts w:ascii="Times New Roman" w:hAnsi="Times New Roman"/>
                <w:sz w:val="22"/>
              </w:rPr>
              <w:t>T</w:t>
            </w:r>
            <w:r w:rsidRPr="009F0CBE">
              <w:rPr>
                <w:rFonts w:ascii="Times New Roman" w:hAnsi="Times New Roman"/>
                <w:sz w:val="22"/>
              </w:rPr>
              <w:t xml:space="preserve">he name ‘Last predicted point L3 cell RSRP difference’ </w:t>
            </w:r>
            <w:r w:rsidR="00D3194A">
              <w:rPr>
                <w:rFonts w:ascii="Times New Roman" w:hAnsi="Times New Roman"/>
                <w:sz w:val="22"/>
              </w:rPr>
              <w:t>is</w:t>
            </w:r>
            <w:r w:rsidRPr="009F0CBE">
              <w:rPr>
                <w:rFonts w:ascii="Times New Roman" w:hAnsi="Times New Roman"/>
                <w:sz w:val="22"/>
              </w:rPr>
              <w:t xml:space="preserve"> unclear. Actually, it is also an average value, to average all last predicted </w:t>
            </w:r>
            <w:r w:rsidR="00F86C3F">
              <w:rPr>
                <w:rFonts w:ascii="Times New Roman" w:hAnsi="Times New Roman"/>
                <w:sz w:val="22"/>
              </w:rPr>
              <w:t>point</w:t>
            </w:r>
            <w:r w:rsidRPr="009F0CBE">
              <w:rPr>
                <w:rFonts w:ascii="Times New Roman" w:hAnsi="Times New Roman"/>
                <w:sz w:val="22"/>
              </w:rPr>
              <w:t xml:space="preserve"> in the prediction window. We can use ‘Average RSRP difference for last predicted point within prediction window’</w:t>
            </w:r>
          </w:p>
          <w:p w14:paraId="3D6E0C6C" w14:textId="02E957D9" w:rsidR="00ED1B45" w:rsidRDefault="009F0CBE" w:rsidP="009F0CBE">
            <w:pPr>
              <w:pStyle w:val="ListParagraph"/>
              <w:numPr>
                <w:ilvl w:val="0"/>
                <w:numId w:val="22"/>
              </w:numPr>
              <w:spacing w:afterLines="50" w:after="156"/>
              <w:ind w:firstLineChars="0"/>
              <w:rPr>
                <w:rFonts w:ascii="Times New Roman" w:hAnsi="Times New Roman"/>
                <w:sz w:val="22"/>
              </w:rPr>
            </w:pPr>
            <w:r w:rsidRPr="009F0CBE">
              <w:rPr>
                <w:rFonts w:ascii="Times New Roman" w:hAnsi="Times New Roman"/>
                <w:sz w:val="22"/>
              </w:rPr>
              <w:t>For non-AI, considering it is optional for companies to report</w:t>
            </w:r>
            <w:r w:rsidR="00D3194A">
              <w:rPr>
                <w:rFonts w:ascii="Times New Roman" w:hAnsi="Times New Roman"/>
                <w:sz w:val="22"/>
              </w:rPr>
              <w:t>, maybe we</w:t>
            </w:r>
            <w:r w:rsidR="00B872AF">
              <w:rPr>
                <w:rFonts w:ascii="Times New Roman" w:hAnsi="Times New Roman"/>
                <w:sz w:val="22"/>
              </w:rPr>
              <w:t xml:space="preserve"> </w:t>
            </w:r>
            <w:r w:rsidR="00D3194A">
              <w:rPr>
                <w:rFonts w:ascii="Times New Roman" w:hAnsi="Times New Roman"/>
                <w:sz w:val="22"/>
              </w:rPr>
              <w:t>can</w:t>
            </w:r>
            <w:r w:rsidRPr="009F0CBE">
              <w:rPr>
                <w:rFonts w:ascii="Times New Roman" w:hAnsi="Times New Roman"/>
                <w:sz w:val="22"/>
              </w:rPr>
              <w:t xml:space="preserve"> mark it as optional</w:t>
            </w:r>
            <w:r w:rsidR="00F86C3F">
              <w:rPr>
                <w:rFonts w:ascii="Times New Roman" w:hAnsi="Times New Roman"/>
                <w:sz w:val="22"/>
              </w:rPr>
              <w:t>.</w:t>
            </w:r>
          </w:p>
          <w:tbl>
            <w:tblPr>
              <w:tblW w:w="7580" w:type="dxa"/>
              <w:tblLook w:val="04A0" w:firstRow="1" w:lastRow="0" w:firstColumn="1" w:lastColumn="0" w:noHBand="0" w:noVBand="1"/>
            </w:tblPr>
            <w:tblGrid>
              <w:gridCol w:w="1800"/>
              <w:gridCol w:w="1840"/>
              <w:gridCol w:w="2100"/>
              <w:gridCol w:w="1840"/>
            </w:tblGrid>
            <w:tr w:rsidR="00712FD7" w:rsidRPr="00712FD7" w14:paraId="11F4B21F" w14:textId="77777777" w:rsidTr="00712FD7">
              <w:trPr>
                <w:trHeight w:val="540"/>
              </w:trPr>
              <w:tc>
                <w:tcPr>
                  <w:tcW w:w="7580" w:type="dxa"/>
                  <w:gridSpan w:val="4"/>
                  <w:tcBorders>
                    <w:top w:val="nil"/>
                    <w:left w:val="single" w:sz="8" w:space="0" w:color="auto"/>
                    <w:bottom w:val="single" w:sz="4" w:space="0" w:color="auto"/>
                    <w:right w:val="single" w:sz="4" w:space="0" w:color="000000"/>
                  </w:tcBorders>
                  <w:shd w:val="clear" w:color="000000" w:fill="F8CBAD"/>
                  <w:vAlign w:val="center"/>
                  <w:hideMark/>
                </w:tcPr>
                <w:p w14:paraId="27C02914"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Performance Metrics</w:t>
                  </w:r>
                </w:p>
              </w:tc>
            </w:tr>
            <w:tr w:rsidR="00712FD7" w:rsidRPr="00712FD7" w14:paraId="784260DC" w14:textId="77777777" w:rsidTr="00712FD7">
              <w:trPr>
                <w:trHeight w:val="1020"/>
              </w:trPr>
              <w:tc>
                <w:tcPr>
                  <w:tcW w:w="1800" w:type="dxa"/>
                  <w:tcBorders>
                    <w:top w:val="nil"/>
                    <w:left w:val="single" w:sz="4" w:space="0" w:color="auto"/>
                    <w:bottom w:val="single" w:sz="4" w:space="0" w:color="auto"/>
                    <w:right w:val="single" w:sz="4" w:space="0" w:color="auto"/>
                  </w:tcBorders>
                  <w:shd w:val="clear" w:color="000000" w:fill="F8CBAD"/>
                  <w:vAlign w:val="center"/>
                  <w:hideMark/>
                </w:tcPr>
                <w:p w14:paraId="7361F82B"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Average L3 cell RSRP difference (dB)</w:t>
                  </w:r>
                </w:p>
              </w:tc>
              <w:tc>
                <w:tcPr>
                  <w:tcW w:w="1840" w:type="dxa"/>
                  <w:tcBorders>
                    <w:top w:val="nil"/>
                    <w:left w:val="nil"/>
                    <w:bottom w:val="single" w:sz="4" w:space="0" w:color="auto"/>
                    <w:right w:val="single" w:sz="4" w:space="0" w:color="auto"/>
                  </w:tcBorders>
                  <w:shd w:val="clear" w:color="000000" w:fill="F8CBAD"/>
                  <w:vAlign w:val="center"/>
                  <w:hideMark/>
                </w:tcPr>
                <w:p w14:paraId="107A9092" w14:textId="20EC4ACE"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14" w:author="宋晓慧00334775" w:date="2024-10-17T09:24:00Z">
                    <w:r>
                      <w:rPr>
                        <w:rFonts w:ascii="Times New Roman" w:eastAsia="DengXian" w:hAnsi="Times New Roman"/>
                        <w:b/>
                        <w:bCs/>
                        <w:color w:val="FF0000"/>
                        <w:lang w:val="en-US"/>
                      </w:rPr>
                      <w:t xml:space="preserve">Average RSRP difference for last predicted </w:t>
                    </w:r>
                  </w:ins>
                  <w:ins w:id="15" w:author="宋晓慧00334775" w:date="2024-10-17T09:25:00Z">
                    <w:r>
                      <w:rPr>
                        <w:rFonts w:ascii="Times New Roman" w:eastAsia="DengXian" w:hAnsi="Times New Roman"/>
                        <w:b/>
                        <w:bCs/>
                        <w:color w:val="FF0000"/>
                        <w:lang w:val="en-US"/>
                      </w:rPr>
                      <w:t xml:space="preserve">point within prediction window </w:t>
                    </w:r>
                  </w:ins>
                  <w:del w:id="16" w:author="宋晓慧00334775" w:date="2024-10-17T09:23:00Z">
                    <w:r w:rsidRPr="00712FD7" w:rsidDel="00712FD7">
                      <w:rPr>
                        <w:rFonts w:ascii="Times New Roman" w:eastAsia="DengXian" w:hAnsi="Times New Roman"/>
                        <w:b/>
                        <w:bCs/>
                        <w:color w:val="FF0000"/>
                        <w:lang w:val="en-US"/>
                      </w:rPr>
                      <w:delText>Last predicted point L3 cell RSRP difference (dB)</w:delText>
                    </w:r>
                  </w:del>
                  <w:r w:rsidRPr="00712FD7">
                    <w:rPr>
                      <w:rFonts w:ascii="Times New Roman" w:eastAsia="DengXian" w:hAnsi="Times New Roman"/>
                      <w:b/>
                      <w:bCs/>
                      <w:color w:val="FF0000"/>
                      <w:lang w:val="en-US"/>
                    </w:rPr>
                    <w:t xml:space="preserve"> </w:t>
                  </w:r>
                </w:p>
              </w:tc>
              <w:tc>
                <w:tcPr>
                  <w:tcW w:w="2100" w:type="dxa"/>
                  <w:tcBorders>
                    <w:top w:val="nil"/>
                    <w:left w:val="nil"/>
                    <w:bottom w:val="single" w:sz="4" w:space="0" w:color="auto"/>
                    <w:right w:val="single" w:sz="4" w:space="0" w:color="auto"/>
                  </w:tcBorders>
                  <w:shd w:val="clear" w:color="000000" w:fill="F8CBAD"/>
                  <w:vAlign w:val="center"/>
                  <w:hideMark/>
                </w:tcPr>
                <w:p w14:paraId="4908E9C2" w14:textId="37828783"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r w:rsidRPr="00712FD7">
                    <w:rPr>
                      <w:rFonts w:ascii="Times New Roman" w:eastAsia="DengXian" w:hAnsi="Times New Roman"/>
                      <w:b/>
                      <w:bCs/>
                      <w:color w:val="FF0000"/>
                      <w:lang w:val="en-US"/>
                    </w:rPr>
                    <w:t xml:space="preserve">Average L3 cell RSRP </w:t>
                  </w:r>
                  <w:proofErr w:type="gramStart"/>
                  <w:r w:rsidRPr="00712FD7">
                    <w:rPr>
                      <w:rFonts w:ascii="Times New Roman" w:eastAsia="DengXian" w:hAnsi="Times New Roman"/>
                      <w:b/>
                      <w:bCs/>
                      <w:color w:val="FF0000"/>
                      <w:lang w:val="en-US"/>
                    </w:rPr>
                    <w:t>difference(</w:t>
                  </w:r>
                  <w:proofErr w:type="gramEnd"/>
                  <w:r w:rsidRPr="00712FD7">
                    <w:rPr>
                      <w:rFonts w:ascii="Times New Roman" w:eastAsia="DengXian" w:hAnsi="Times New Roman"/>
                      <w:b/>
                      <w:bCs/>
                      <w:color w:val="FF0000"/>
                      <w:lang w:val="en-US"/>
                    </w:rPr>
                    <w:t>non-AI/simple AI) (dB)</w:t>
                  </w:r>
                  <w:ins w:id="17" w:author="宋晓慧00334775" w:date="2024-10-17T09:27:00Z">
                    <w:r w:rsidR="00855D80">
                      <w:rPr>
                        <w:rFonts w:ascii="Times New Roman" w:eastAsia="DengXian" w:hAnsi="Times New Roman"/>
                        <w:b/>
                        <w:bCs/>
                        <w:color w:val="FF0000"/>
                        <w:lang w:val="en-US"/>
                      </w:rPr>
                      <w:t xml:space="preserve"> (optional)</w:t>
                    </w:r>
                  </w:ins>
                </w:p>
              </w:tc>
              <w:tc>
                <w:tcPr>
                  <w:tcW w:w="1840" w:type="dxa"/>
                  <w:tcBorders>
                    <w:top w:val="nil"/>
                    <w:left w:val="nil"/>
                    <w:bottom w:val="single" w:sz="4" w:space="0" w:color="auto"/>
                    <w:right w:val="single" w:sz="4" w:space="0" w:color="auto"/>
                  </w:tcBorders>
                  <w:shd w:val="clear" w:color="000000" w:fill="F8CBAD"/>
                  <w:vAlign w:val="center"/>
                  <w:hideMark/>
                </w:tcPr>
                <w:p w14:paraId="75FCA492" w14:textId="75C30FF5" w:rsidR="00712FD7" w:rsidRPr="00712FD7" w:rsidRDefault="00712FD7" w:rsidP="00712FD7">
                  <w:pPr>
                    <w:overflowPunct/>
                    <w:autoSpaceDE/>
                    <w:autoSpaceDN/>
                    <w:adjustRightInd/>
                    <w:spacing w:after="0"/>
                    <w:jc w:val="center"/>
                    <w:rPr>
                      <w:rFonts w:ascii="Times New Roman" w:eastAsia="DengXian" w:hAnsi="Times New Roman"/>
                      <w:b/>
                      <w:bCs/>
                      <w:color w:val="FF0000"/>
                      <w:lang w:val="en-US"/>
                    </w:rPr>
                  </w:pPr>
                  <w:ins w:id="18" w:author="宋晓慧00334775" w:date="2024-10-17T09:26:00Z">
                    <w:r>
                      <w:rPr>
                        <w:rFonts w:ascii="Times New Roman" w:eastAsia="DengXian" w:hAnsi="Times New Roman"/>
                        <w:b/>
                        <w:bCs/>
                        <w:color w:val="FF0000"/>
                        <w:lang w:val="en-US"/>
                      </w:rPr>
                      <w:t>Average RSRP difference for last predicted point within prediction window</w:t>
                    </w:r>
                    <w:r w:rsidRPr="00712FD7" w:rsidDel="00712FD7">
                      <w:rPr>
                        <w:rFonts w:ascii="Times New Roman" w:eastAsia="DengXian" w:hAnsi="Times New Roman"/>
                        <w:b/>
                        <w:bCs/>
                        <w:color w:val="FF0000"/>
                        <w:lang w:val="en-US"/>
                      </w:rPr>
                      <w:t xml:space="preserve"> </w:t>
                    </w:r>
                  </w:ins>
                  <w:del w:id="19" w:author="宋晓慧00334775" w:date="2024-10-17T09:26:00Z">
                    <w:r w:rsidRPr="00712FD7" w:rsidDel="00712FD7">
                      <w:rPr>
                        <w:rFonts w:ascii="Times New Roman" w:eastAsia="DengXian" w:hAnsi="Times New Roman"/>
                        <w:b/>
                        <w:bCs/>
                        <w:color w:val="FF0000"/>
                        <w:lang w:val="en-US"/>
                      </w:rPr>
                      <w:delText>Last predicted point L3 cell RSRP difference</w:delText>
                    </w:r>
                  </w:del>
                  <w:r w:rsidRPr="00712FD7">
                    <w:rPr>
                      <w:rFonts w:ascii="Times New Roman" w:eastAsia="DengXian" w:hAnsi="Times New Roman"/>
                      <w:b/>
                      <w:bCs/>
                      <w:color w:val="FF0000"/>
                      <w:lang w:val="en-US"/>
                    </w:rPr>
                    <w:t>(non-AI/simple AI) (dB)</w:t>
                  </w:r>
                  <w:ins w:id="20" w:author="宋晓慧00334775" w:date="2024-10-17T09:27:00Z">
                    <w:r w:rsidR="00855D80">
                      <w:rPr>
                        <w:rFonts w:ascii="Times New Roman" w:eastAsia="DengXian" w:hAnsi="Times New Roman"/>
                        <w:b/>
                        <w:bCs/>
                        <w:color w:val="FF0000"/>
                        <w:lang w:val="en-US"/>
                      </w:rPr>
                      <w:t xml:space="preserve"> (optional)</w:t>
                    </w:r>
                  </w:ins>
                  <w:r w:rsidRPr="00712FD7">
                    <w:rPr>
                      <w:rFonts w:ascii="Times New Roman" w:eastAsia="DengXian" w:hAnsi="Times New Roman"/>
                      <w:b/>
                      <w:bCs/>
                      <w:color w:val="FF0000"/>
                      <w:lang w:val="en-US"/>
                    </w:rPr>
                    <w:t xml:space="preserve"> </w:t>
                  </w:r>
                </w:p>
              </w:tc>
            </w:tr>
            <w:tr w:rsidR="00712FD7" w:rsidRPr="00712FD7" w14:paraId="0C66186D" w14:textId="77777777" w:rsidTr="00712FD7">
              <w:trPr>
                <w:trHeight w:val="510"/>
              </w:trPr>
              <w:tc>
                <w:tcPr>
                  <w:tcW w:w="1800" w:type="dxa"/>
                  <w:tcBorders>
                    <w:top w:val="nil"/>
                    <w:left w:val="single" w:sz="4" w:space="0" w:color="auto"/>
                    <w:bottom w:val="single" w:sz="4" w:space="0" w:color="auto"/>
                    <w:right w:val="single" w:sz="4" w:space="0" w:color="auto"/>
                  </w:tcBorders>
                  <w:shd w:val="clear" w:color="000000" w:fill="FFFF00"/>
                  <w:vAlign w:val="center"/>
                  <w:hideMark/>
                </w:tcPr>
                <w:p w14:paraId="258AC073"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1840" w:type="dxa"/>
                  <w:tcBorders>
                    <w:top w:val="nil"/>
                    <w:left w:val="nil"/>
                    <w:bottom w:val="single" w:sz="4" w:space="0" w:color="auto"/>
                    <w:right w:val="single" w:sz="4" w:space="0" w:color="auto"/>
                  </w:tcBorders>
                  <w:shd w:val="clear" w:color="000000" w:fill="FFFF00"/>
                  <w:vAlign w:val="center"/>
                  <w:hideMark/>
                </w:tcPr>
                <w:p w14:paraId="5705BE3D"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XX</w:t>
                  </w:r>
                </w:p>
              </w:tc>
              <w:tc>
                <w:tcPr>
                  <w:tcW w:w="2100" w:type="dxa"/>
                  <w:tcBorders>
                    <w:top w:val="nil"/>
                    <w:left w:val="nil"/>
                    <w:bottom w:val="single" w:sz="4" w:space="0" w:color="auto"/>
                    <w:right w:val="single" w:sz="4" w:space="0" w:color="auto"/>
                  </w:tcBorders>
                  <w:shd w:val="clear" w:color="000000" w:fill="FFFF00"/>
                  <w:vAlign w:val="center"/>
                  <w:hideMark/>
                </w:tcPr>
                <w:p w14:paraId="1260086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(non-AI/simple AI) Method: XX</w:t>
                  </w:r>
                </w:p>
              </w:tc>
              <w:tc>
                <w:tcPr>
                  <w:tcW w:w="1840" w:type="dxa"/>
                  <w:tcBorders>
                    <w:top w:val="nil"/>
                    <w:left w:val="nil"/>
                    <w:bottom w:val="single" w:sz="4" w:space="0" w:color="auto"/>
                    <w:right w:val="single" w:sz="4" w:space="0" w:color="auto"/>
                  </w:tcBorders>
                  <w:shd w:val="clear" w:color="000000" w:fill="FFFF00"/>
                  <w:vAlign w:val="center"/>
                  <w:hideMark/>
                </w:tcPr>
                <w:p w14:paraId="092FDE0C" w14:textId="77777777" w:rsidR="00712FD7" w:rsidRPr="00712FD7" w:rsidRDefault="00712FD7" w:rsidP="00712FD7">
                  <w:pPr>
                    <w:overflowPunct/>
                    <w:autoSpaceDE/>
                    <w:autoSpaceDN/>
                    <w:adjustRightInd/>
                    <w:spacing w:after="0"/>
                    <w:jc w:val="center"/>
                    <w:rPr>
                      <w:rFonts w:ascii="Times New Roman" w:eastAsia="DengXian" w:hAnsi="Times New Roman"/>
                      <w:b/>
                      <w:bCs/>
                      <w:lang w:val="en-US"/>
                    </w:rPr>
                  </w:pPr>
                  <w:r w:rsidRPr="00712FD7">
                    <w:rPr>
                      <w:rFonts w:ascii="Times New Roman" w:eastAsia="DengXian" w:hAnsi="Times New Roman"/>
                      <w:b/>
                      <w:bCs/>
                      <w:lang w:val="en-US"/>
                    </w:rPr>
                    <w:t xml:space="preserve">(non-AI/simple AI) </w:t>
                  </w:r>
                  <w:proofErr w:type="spellStart"/>
                  <w:proofErr w:type="gramStart"/>
                  <w:r w:rsidRPr="00712FD7">
                    <w:rPr>
                      <w:rFonts w:ascii="Times New Roman" w:eastAsia="DengXian" w:hAnsi="Times New Roman"/>
                      <w:b/>
                      <w:bCs/>
                      <w:lang w:val="en-US"/>
                    </w:rPr>
                    <w:t>Method:XX</w:t>
                  </w:r>
                  <w:proofErr w:type="spellEnd"/>
                  <w:proofErr w:type="gramEnd"/>
                </w:p>
              </w:tc>
            </w:tr>
            <w:tr w:rsidR="00712FD7" w:rsidRPr="00712FD7" w14:paraId="49A95BDE" w14:textId="77777777" w:rsidTr="00712FD7">
              <w:trPr>
                <w:trHeight w:val="51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3C3CB90"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0.198</w:t>
                  </w:r>
                </w:p>
              </w:tc>
              <w:tc>
                <w:tcPr>
                  <w:tcW w:w="1840" w:type="dxa"/>
                  <w:tcBorders>
                    <w:top w:val="nil"/>
                    <w:left w:val="nil"/>
                    <w:bottom w:val="single" w:sz="4" w:space="0" w:color="auto"/>
                    <w:right w:val="single" w:sz="4" w:space="0" w:color="auto"/>
                  </w:tcBorders>
                  <w:shd w:val="clear" w:color="auto" w:fill="auto"/>
                  <w:vAlign w:val="center"/>
                  <w:hideMark/>
                </w:tcPr>
                <w:p w14:paraId="49653578"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c>
                <w:tcPr>
                  <w:tcW w:w="2100" w:type="dxa"/>
                  <w:tcBorders>
                    <w:top w:val="nil"/>
                    <w:left w:val="nil"/>
                    <w:bottom w:val="single" w:sz="4" w:space="0" w:color="auto"/>
                    <w:right w:val="single" w:sz="4" w:space="0" w:color="auto"/>
                  </w:tcBorders>
                  <w:shd w:val="clear" w:color="auto" w:fill="auto"/>
                  <w:vAlign w:val="center"/>
                  <w:hideMark/>
                </w:tcPr>
                <w:p w14:paraId="4AC1147C"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(non-AI) Sample and hold: 0.198</w:t>
                  </w:r>
                </w:p>
              </w:tc>
              <w:tc>
                <w:tcPr>
                  <w:tcW w:w="1840" w:type="dxa"/>
                  <w:tcBorders>
                    <w:top w:val="nil"/>
                    <w:left w:val="nil"/>
                    <w:bottom w:val="single" w:sz="4" w:space="0" w:color="auto"/>
                    <w:right w:val="single" w:sz="4" w:space="0" w:color="auto"/>
                  </w:tcBorders>
                  <w:shd w:val="clear" w:color="auto" w:fill="auto"/>
                  <w:vAlign w:val="center"/>
                  <w:hideMark/>
                </w:tcPr>
                <w:p w14:paraId="6C3BB55B" w14:textId="77777777" w:rsidR="00712FD7" w:rsidRPr="00712FD7" w:rsidRDefault="00712FD7" w:rsidP="00712FD7">
                  <w:pPr>
                    <w:overflowPunct/>
                    <w:autoSpaceDE/>
                    <w:autoSpaceDN/>
                    <w:adjustRightInd/>
                    <w:spacing w:after="0"/>
                    <w:jc w:val="center"/>
                    <w:rPr>
                      <w:rFonts w:ascii="Times New Roman" w:eastAsia="DengXian" w:hAnsi="Times New Roman"/>
                      <w:color w:val="000000"/>
                      <w:lang w:val="en-US"/>
                    </w:rPr>
                  </w:pPr>
                  <w:r w:rsidRPr="00712FD7">
                    <w:rPr>
                      <w:rFonts w:ascii="Times New Roman" w:eastAsia="DengXian" w:hAnsi="Times New Roman"/>
                      <w:color w:val="000000"/>
                      <w:lang w:val="en-US"/>
                    </w:rPr>
                    <w:t xml:space="preserve">　</w:t>
                  </w:r>
                </w:p>
              </w:tc>
            </w:tr>
          </w:tbl>
          <w:p w14:paraId="3AE7EEBE" w14:textId="730261C7" w:rsidR="00D3194A" w:rsidRPr="00712FD7" w:rsidRDefault="00D3194A" w:rsidP="00D3194A">
            <w:pPr>
              <w:pStyle w:val="ListParagraph"/>
              <w:spacing w:afterLines="50" w:after="156"/>
              <w:ind w:left="420" w:firstLineChars="0" w:firstLine="0"/>
              <w:rPr>
                <w:rFonts w:ascii="Times New Roman" w:hAnsi="Times New Roman"/>
                <w:sz w:val="22"/>
                <w:lang w:val="en-US"/>
              </w:rPr>
            </w:pPr>
          </w:p>
        </w:tc>
      </w:tr>
      <w:tr w:rsidR="00ED1B45" w14:paraId="343BFB29" w14:textId="77777777" w:rsidTr="00ED1B45">
        <w:tc>
          <w:tcPr>
            <w:tcW w:w="1555" w:type="dxa"/>
          </w:tcPr>
          <w:p w14:paraId="29B0A680" w14:textId="54CC38F6" w:rsidR="00ED1B45" w:rsidRDefault="00CE1C3F" w:rsidP="00ED1B45">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Pr>
          <w:p w14:paraId="05C56B0B" w14:textId="77777777" w:rsidR="00CE1C3F" w:rsidRDefault="00CE1C3F" w:rsidP="00CE1C3F">
            <w:pPr>
              <w:spacing w:afterLines="50" w:after="156"/>
              <w:rPr>
                <w:rFonts w:ascii="Times New Roman" w:hAnsi="Times New Roman"/>
                <w:sz w:val="22"/>
              </w:rPr>
            </w:pPr>
            <w:r>
              <w:rPr>
                <w:rFonts w:ascii="Times New Roman" w:hAnsi="Times New Roman" w:hint="eastAsia"/>
                <w:sz w:val="22"/>
              </w:rPr>
              <w:t>1</w:t>
            </w:r>
            <w:r>
              <w:rPr>
                <w:rFonts w:ascii="Times New Roman" w:hAnsi="Times New Roman"/>
                <w:sz w:val="22"/>
              </w:rPr>
              <w:t>. It is not clear what coarse update in “Spatial consistency” is. We do not have any discussion about it and it can be company implementation. Purely choice between A and B is good enough. Same comment to other scenarios.</w:t>
            </w:r>
          </w:p>
          <w:p w14:paraId="01A844C4" w14:textId="77777777" w:rsidR="00CE1C3F" w:rsidRDefault="00CE1C3F" w:rsidP="00CE1C3F">
            <w:pPr>
              <w:spacing w:afterLines="50" w:after="156"/>
              <w:rPr>
                <w:rFonts w:ascii="Times New Roman" w:hAnsi="Times New Roman"/>
                <w:sz w:val="22"/>
              </w:rPr>
            </w:pPr>
            <w:r>
              <w:rPr>
                <w:rFonts w:ascii="Times New Roman" w:hAnsi="Times New Roman" w:hint="eastAsia"/>
                <w:sz w:val="22"/>
              </w:rPr>
              <w:t>2</w:t>
            </w:r>
            <w:r>
              <w:rPr>
                <w:rFonts w:ascii="Times New Roman" w:hAnsi="Times New Roman"/>
                <w:sz w:val="22"/>
              </w:rPr>
              <w:t>. The template for “user earlier predicted results as input or not” should be “NO” rather than “No” according to what is highlighted in row 3.</w:t>
            </w:r>
          </w:p>
          <w:p w14:paraId="78F042B4" w14:textId="6EFC28B9" w:rsidR="00ED1B45" w:rsidRDefault="00CE1C3F" w:rsidP="00CE1C3F">
            <w:pPr>
              <w:spacing w:afterLines="50" w:after="156"/>
              <w:rPr>
                <w:rFonts w:ascii="Times New Roman" w:hAnsi="Times New Roman"/>
                <w:sz w:val="22"/>
              </w:rPr>
            </w:pPr>
            <w:r>
              <w:rPr>
                <w:rFonts w:ascii="Times New Roman" w:hAnsi="Times New Roman"/>
                <w:sz w:val="22"/>
              </w:rPr>
              <w:t xml:space="preserve">3. For non-AI and simple AI methods, the current agreement is that companies are free to report. Now, it seems to be mandatory. Companies may have different methods and even for sample and hold there could be different implementations. It could be hard for us to get some common observations from those not aligned methods. Therefore, we </w:t>
            </w:r>
            <w:r>
              <w:rPr>
                <w:rFonts w:ascii="Times New Roman" w:hAnsi="Times New Roman"/>
                <w:sz w:val="22"/>
              </w:rPr>
              <w:lastRenderedPageBreak/>
              <w:t xml:space="preserve">think it </w:t>
            </w:r>
            <w:r w:rsidR="00CF74A7">
              <w:rPr>
                <w:rFonts w:ascii="Times New Roman" w:hAnsi="Times New Roman"/>
                <w:sz w:val="22"/>
              </w:rPr>
              <w:t>is</w:t>
            </w:r>
            <w:r w:rsidR="00336C75">
              <w:rPr>
                <w:rFonts w:ascii="Times New Roman" w:hAnsi="Times New Roman"/>
                <w:sz w:val="22"/>
              </w:rPr>
              <w:t xml:space="preserve"> premature</w:t>
            </w:r>
            <w:r w:rsidR="00CF74A7">
              <w:rPr>
                <w:rFonts w:ascii="Times New Roman" w:hAnsi="Times New Roman"/>
                <w:sz w:val="22"/>
              </w:rPr>
              <w:t xml:space="preserve"> to include them in</w:t>
            </w:r>
            <w:r>
              <w:rPr>
                <w:rFonts w:ascii="Times New Roman" w:hAnsi="Times New Roman"/>
                <w:sz w:val="22"/>
              </w:rPr>
              <w:t xml:space="preserve"> spreadsheets. The comment also applie</w:t>
            </w:r>
            <w:r w:rsidR="005B32BF">
              <w:rPr>
                <w:rFonts w:ascii="Times New Roman" w:hAnsi="Times New Roman" w:hint="eastAsia"/>
                <w:sz w:val="22"/>
              </w:rPr>
              <w:t>s</w:t>
            </w:r>
            <w:r>
              <w:rPr>
                <w:rFonts w:ascii="Times New Roman" w:hAnsi="Times New Roman"/>
                <w:sz w:val="22"/>
              </w:rPr>
              <w:t xml:space="preserve"> to other scenarios.</w:t>
            </w:r>
          </w:p>
        </w:tc>
      </w:tr>
      <w:tr w:rsidR="00ED1B45" w14:paraId="650B6232" w14:textId="77777777" w:rsidTr="00ED1B45">
        <w:tc>
          <w:tcPr>
            <w:tcW w:w="1555" w:type="dxa"/>
          </w:tcPr>
          <w:p w14:paraId="7C1F32D3" w14:textId="3AA0D77B" w:rsidR="00ED1B45" w:rsidRDefault="00280E75" w:rsidP="00ED1B45">
            <w:pPr>
              <w:spacing w:afterLines="50" w:after="156"/>
              <w:rPr>
                <w:rFonts w:ascii="Times New Roman" w:hAnsi="Times New Roman"/>
                <w:sz w:val="22"/>
              </w:rPr>
            </w:pPr>
            <w:r>
              <w:rPr>
                <w:rFonts w:ascii="Times New Roman" w:hAnsi="Times New Roman"/>
                <w:sz w:val="22"/>
              </w:rPr>
              <w:lastRenderedPageBreak/>
              <w:t>Huawei</w:t>
            </w:r>
          </w:p>
        </w:tc>
        <w:tc>
          <w:tcPr>
            <w:tcW w:w="7461" w:type="dxa"/>
          </w:tcPr>
          <w:p w14:paraId="7C3DFC98" w14:textId="299A89A7" w:rsidR="00710B00" w:rsidRPr="00710B00" w:rsidRDefault="00710B00" w:rsidP="00710B00">
            <w:pPr>
              <w:spacing w:afterLines="50" w:after="156"/>
              <w:rPr>
                <w:rFonts w:ascii="Times New Roman" w:hAnsi="Times New Roman"/>
                <w:sz w:val="22"/>
              </w:rPr>
            </w:pPr>
            <w:r>
              <w:rPr>
                <w:rFonts w:ascii="Times New Roman" w:hAnsi="Times New Roman"/>
                <w:sz w:val="22"/>
              </w:rPr>
              <w:t>Most comments are common for all scenarios:</w:t>
            </w:r>
            <w:bookmarkStart w:id="21" w:name="_GoBack"/>
            <w:bookmarkEnd w:id="21"/>
          </w:p>
          <w:p w14:paraId="0B4C6997" w14:textId="42597082" w:rsidR="00ED1B45" w:rsidRPr="000434C9" w:rsidRDefault="00F63F3E"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Agree with OPPO there is no need to have </w:t>
            </w:r>
            <w:r w:rsidR="000434C9" w:rsidRPr="000434C9">
              <w:rPr>
                <w:rFonts w:ascii="Times New Roman" w:hAnsi="Times New Roman"/>
                <w:sz w:val="22"/>
              </w:rPr>
              <w:t xml:space="preserve">specific “performance metrics” for non-AIML. These results can be provided separately, i.e. by indicating that the model used was a non-AIML model. Otherwise, we will have to indicate two models in one row which will make it messy. The comparison between AIML and non-AIML can be done by companies in their </w:t>
            </w:r>
            <w:proofErr w:type="spellStart"/>
            <w:r w:rsidR="000434C9" w:rsidRPr="000434C9">
              <w:rPr>
                <w:rFonts w:ascii="Times New Roman" w:hAnsi="Times New Roman"/>
                <w:sz w:val="22"/>
              </w:rPr>
              <w:t>Tdocs</w:t>
            </w:r>
            <w:proofErr w:type="spellEnd"/>
            <w:r w:rsidR="000434C9" w:rsidRPr="000434C9">
              <w:rPr>
                <w:rFonts w:ascii="Times New Roman" w:hAnsi="Times New Roman"/>
                <w:sz w:val="22"/>
              </w:rPr>
              <w:t xml:space="preserve">. Also, we should stop using “simple” AIML model term. Whether a model is simple or not can be determined based on its parameters (size, FLOPs etc.). </w:t>
            </w:r>
          </w:p>
          <w:p w14:paraId="47E44751" w14:textId="4D7138F2" w:rsidR="000164A0" w:rsidRPr="000434C9" w:rsidRDefault="000164A0" w:rsidP="000164A0">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L1 filtering another option is that there is no L1 filtering, so it should be:</w:t>
            </w:r>
            <w:r w:rsidR="000434C9">
              <w:rPr>
                <w:rFonts w:ascii="Times New Roman" w:hAnsi="Times New Roman"/>
                <w:sz w:val="22"/>
              </w:rPr>
              <w:t xml:space="preserve"> </w:t>
            </w:r>
            <w:r w:rsidRPr="000434C9">
              <w:rPr>
                <w:rFonts w:ascii="Times New Roman" w:hAnsi="Times New Roman"/>
                <w:sz w:val="22"/>
              </w:rPr>
              <w:t>“</w:t>
            </w:r>
            <w:r w:rsidRPr="000434C9">
              <w:rPr>
                <w:rFonts w:ascii="Times New Roman" w:hAnsi="Times New Roman"/>
                <w:sz w:val="22"/>
              </w:rPr>
              <w:t>(</w:t>
            </w:r>
            <w:r w:rsidRPr="000434C9">
              <w:rPr>
                <w:rFonts w:ascii="Times New Roman" w:hAnsi="Times New Roman"/>
                <w:color w:val="FF0000"/>
                <w:sz w:val="22"/>
              </w:rPr>
              <w:t>none</w:t>
            </w:r>
            <w:r w:rsidRPr="000434C9">
              <w:rPr>
                <w:rFonts w:ascii="Times New Roman" w:hAnsi="Times New Roman"/>
                <w:sz w:val="22"/>
              </w:rPr>
              <w:t>/</w:t>
            </w:r>
            <w:r w:rsidRPr="000434C9">
              <w:rPr>
                <w:rFonts w:ascii="Times New Roman" w:hAnsi="Times New Roman"/>
                <w:sz w:val="22"/>
              </w:rPr>
              <w:t>sliding/non-sliding)</w:t>
            </w:r>
            <w:r w:rsidRPr="000434C9">
              <w:rPr>
                <w:rFonts w:ascii="Times New Roman" w:hAnsi="Times New Roman"/>
                <w:sz w:val="22"/>
              </w:rPr>
              <w:t>”</w:t>
            </w:r>
          </w:p>
          <w:p w14:paraId="311A5716" w14:textId="5A6728AF" w:rsidR="000164A0" w:rsidRPr="000434C9"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For the detailed pattern, it is not clear to me what, e.g. “2” means – should we have some examples?</w:t>
            </w:r>
          </w:p>
          <w:p w14:paraId="53EDCE2C" w14:textId="08C09F41" w:rsidR="000164A0" w:rsidRPr="000434C9" w:rsidRDefault="000164A0" w:rsidP="000434C9">
            <w:pPr>
              <w:pStyle w:val="ListParagraph"/>
              <w:numPr>
                <w:ilvl w:val="0"/>
                <w:numId w:val="23"/>
              </w:numPr>
              <w:spacing w:afterLines="50" w:after="156"/>
              <w:ind w:firstLineChars="0"/>
              <w:rPr>
                <w:rFonts w:ascii="Times New Roman" w:hAnsi="Times New Roman"/>
                <w:sz w:val="22"/>
              </w:rPr>
            </w:pPr>
            <w:r w:rsidRPr="000434C9">
              <w:rPr>
                <w:rFonts w:ascii="Times New Roman" w:hAnsi="Times New Roman"/>
                <w:sz w:val="22"/>
              </w:rPr>
              <w:t xml:space="preserve">Training/testing data size – it should be clarified what this means. I think we refer </w:t>
            </w:r>
            <w:proofErr w:type="gramStart"/>
            <w:r w:rsidRPr="000434C9">
              <w:rPr>
                <w:rFonts w:ascii="Times New Roman" w:hAnsi="Times New Roman"/>
                <w:sz w:val="22"/>
              </w:rPr>
              <w:t>to  number</w:t>
            </w:r>
            <w:proofErr w:type="gramEnd"/>
            <w:r w:rsidRPr="000434C9">
              <w:rPr>
                <w:rFonts w:ascii="Times New Roman" w:hAnsi="Times New Roman"/>
                <w:sz w:val="22"/>
              </w:rPr>
              <w:t xml:space="preserve"> of samples, so it should be made clear.</w:t>
            </w:r>
          </w:p>
        </w:tc>
      </w:tr>
      <w:tr w:rsidR="00ED1B45" w14:paraId="3F59C219" w14:textId="77777777" w:rsidTr="00ED1B45">
        <w:tc>
          <w:tcPr>
            <w:tcW w:w="1555" w:type="dxa"/>
          </w:tcPr>
          <w:p w14:paraId="00C30DCE" w14:textId="77777777" w:rsidR="00ED1B45" w:rsidRDefault="00ED1B45" w:rsidP="00ED1B45">
            <w:pPr>
              <w:spacing w:afterLines="50" w:after="156"/>
              <w:rPr>
                <w:rFonts w:ascii="Times New Roman" w:hAnsi="Times New Roman"/>
                <w:sz w:val="22"/>
              </w:rPr>
            </w:pPr>
          </w:p>
        </w:tc>
        <w:tc>
          <w:tcPr>
            <w:tcW w:w="7461" w:type="dxa"/>
          </w:tcPr>
          <w:p w14:paraId="55F5520E" w14:textId="77777777" w:rsidR="00ED1B45" w:rsidRDefault="00ED1B45" w:rsidP="00ED1B45">
            <w:pPr>
              <w:spacing w:afterLines="50" w:after="156"/>
              <w:rPr>
                <w:rFonts w:ascii="Times New Roman" w:hAnsi="Times New Roman"/>
                <w:sz w:val="22"/>
              </w:rPr>
            </w:pPr>
          </w:p>
        </w:tc>
      </w:tr>
      <w:tr w:rsidR="00ED1B45" w14:paraId="4D84FB91" w14:textId="77777777" w:rsidTr="00ED1B45">
        <w:tc>
          <w:tcPr>
            <w:tcW w:w="1555" w:type="dxa"/>
          </w:tcPr>
          <w:p w14:paraId="7178044F" w14:textId="77777777" w:rsidR="00ED1B45" w:rsidRDefault="00ED1B45" w:rsidP="00ED1B45">
            <w:pPr>
              <w:spacing w:afterLines="50" w:after="156"/>
              <w:rPr>
                <w:rFonts w:ascii="Times New Roman" w:hAnsi="Times New Roman"/>
                <w:sz w:val="22"/>
              </w:rPr>
            </w:pPr>
          </w:p>
        </w:tc>
        <w:tc>
          <w:tcPr>
            <w:tcW w:w="7461" w:type="dxa"/>
          </w:tcPr>
          <w:p w14:paraId="244A32A0" w14:textId="77777777" w:rsidR="00ED1B45" w:rsidRDefault="00ED1B45" w:rsidP="00ED1B45">
            <w:pPr>
              <w:spacing w:afterLines="50" w:after="156"/>
              <w:rPr>
                <w:rFonts w:ascii="Times New Roman" w:hAnsi="Times New Roman"/>
                <w:sz w:val="22"/>
              </w:rPr>
            </w:pPr>
          </w:p>
        </w:tc>
      </w:tr>
      <w:tr w:rsidR="00ED1B45" w14:paraId="3D3A22F0" w14:textId="77777777" w:rsidTr="00ED1B45">
        <w:tc>
          <w:tcPr>
            <w:tcW w:w="1555" w:type="dxa"/>
          </w:tcPr>
          <w:p w14:paraId="01B3C28B" w14:textId="77777777" w:rsidR="00ED1B45" w:rsidRDefault="00ED1B45" w:rsidP="00ED1B45">
            <w:pPr>
              <w:spacing w:afterLines="50" w:after="156"/>
              <w:rPr>
                <w:rFonts w:ascii="Times New Roman" w:hAnsi="Times New Roman"/>
                <w:sz w:val="22"/>
              </w:rPr>
            </w:pPr>
          </w:p>
        </w:tc>
        <w:tc>
          <w:tcPr>
            <w:tcW w:w="7461" w:type="dxa"/>
          </w:tcPr>
          <w:p w14:paraId="683B124E" w14:textId="77777777" w:rsidR="00ED1B45" w:rsidRDefault="00ED1B45" w:rsidP="00ED1B45">
            <w:pPr>
              <w:spacing w:afterLines="50" w:after="156"/>
              <w:rPr>
                <w:rFonts w:ascii="Times New Roman" w:hAnsi="Times New Roman"/>
                <w:sz w:val="22"/>
              </w:rPr>
            </w:pPr>
          </w:p>
        </w:tc>
      </w:tr>
      <w:tr w:rsidR="00ED1B45" w14:paraId="6D547CEE" w14:textId="77777777" w:rsidTr="00ED1B45">
        <w:tc>
          <w:tcPr>
            <w:tcW w:w="1555" w:type="dxa"/>
          </w:tcPr>
          <w:p w14:paraId="7A5B318B" w14:textId="77777777" w:rsidR="00ED1B45" w:rsidRDefault="00ED1B45" w:rsidP="00ED1B45">
            <w:pPr>
              <w:spacing w:afterLines="50" w:after="156"/>
              <w:rPr>
                <w:rFonts w:ascii="Times New Roman" w:hAnsi="Times New Roman"/>
                <w:sz w:val="22"/>
              </w:rPr>
            </w:pPr>
          </w:p>
        </w:tc>
        <w:tc>
          <w:tcPr>
            <w:tcW w:w="7461" w:type="dxa"/>
          </w:tcPr>
          <w:p w14:paraId="178891F7" w14:textId="77777777" w:rsidR="00ED1B45" w:rsidRDefault="00ED1B45" w:rsidP="00ED1B45">
            <w:pPr>
              <w:spacing w:afterLines="50" w:after="156"/>
              <w:rPr>
                <w:rFonts w:ascii="Times New Roman" w:hAnsi="Times New Roman"/>
                <w:sz w:val="22"/>
              </w:rPr>
            </w:pPr>
          </w:p>
        </w:tc>
      </w:tr>
      <w:bookmarkEnd w:id="13"/>
    </w:tbl>
    <w:p w14:paraId="0FE21668" w14:textId="77777777" w:rsidR="00ED1B45" w:rsidRDefault="00ED1B45" w:rsidP="00ED1B45">
      <w:pPr>
        <w:spacing w:afterLines="50" w:after="156"/>
        <w:rPr>
          <w:rFonts w:ascii="Times New Roman" w:hAnsi="Times New Roman"/>
          <w:sz w:val="22"/>
        </w:rPr>
      </w:pPr>
    </w:p>
    <w:p w14:paraId="1D715160" w14:textId="634DD73A"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22" w:name="OLE_LINK28"/>
      <w:r>
        <w:rPr>
          <w:rFonts w:eastAsia="Times New Roman"/>
          <w:sz w:val="28"/>
          <w:szCs w:val="20"/>
          <w:lang w:val="en-US" w:eastAsia="en-GB"/>
        </w:rPr>
        <w:t>Scenario 4</w:t>
      </w:r>
    </w:p>
    <w:bookmarkEnd w:id="22"/>
    <w:p w14:paraId="4FFD7681" w14:textId="0EEB0C33" w:rsidR="00ED1B45" w:rsidRDefault="00ED1B45" w:rsidP="00ED1B45">
      <w:pPr>
        <w:spacing w:afterLines="50" w:after="156"/>
        <w:rPr>
          <w:rFonts w:ascii="Times New Roman" w:hAnsi="Times New Roman"/>
          <w:sz w:val="22"/>
        </w:rPr>
      </w:pPr>
      <w:r>
        <w:rPr>
          <w:rFonts w:ascii="Times New Roman" w:hAnsi="Times New Roman"/>
          <w:sz w:val="22"/>
        </w:rPr>
        <w:t xml:space="preserve">Please provide comments on the spreadsheet example for </w:t>
      </w:r>
      <w:r w:rsidRPr="00ED1B45">
        <w:rPr>
          <w:rFonts w:ascii="Times New Roman" w:hAnsi="Times New Roman"/>
          <w:sz w:val="22"/>
        </w:rPr>
        <w:t>Scenario</w:t>
      </w:r>
      <w:r>
        <w:rPr>
          <w:rFonts w:ascii="Times New Roman" w:hAnsi="Times New Roman"/>
          <w:sz w:val="22"/>
        </w:rPr>
        <w:t xml:space="preserve"> </w:t>
      </w:r>
      <w:r w:rsidRPr="00ED1B45">
        <w:rPr>
          <w:rFonts w:ascii="Times New Roman" w:hAnsi="Times New Roman"/>
          <w:sz w:val="22"/>
        </w:rPr>
        <w:t>4</w:t>
      </w:r>
      <w:r>
        <w:rPr>
          <w:rFonts w:ascii="Times New Roman" w:hAnsi="Times New Roman"/>
          <w:sz w:val="22"/>
        </w:rPr>
        <w:t xml:space="preserve">: </w:t>
      </w:r>
      <w:r w:rsidRPr="00ED1B45">
        <w:rPr>
          <w:rFonts w:ascii="Times New Roman" w:hAnsi="Times New Roman"/>
          <w:sz w:val="22"/>
        </w:rPr>
        <w:t xml:space="preserve">RRM Measurement Prediction Evaluation results for </w:t>
      </w:r>
      <w:proofErr w:type="spellStart"/>
      <w:r w:rsidRPr="00ED1B45">
        <w:rPr>
          <w:rFonts w:ascii="Times New Roman" w:hAnsi="Times New Roman"/>
          <w:sz w:val="22"/>
        </w:rPr>
        <w:t>caseA</w:t>
      </w:r>
      <w:proofErr w:type="spellEnd"/>
      <w:r>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7461"/>
      </w:tblGrid>
      <w:tr w:rsidR="00ED1B45" w14:paraId="7420DA6B" w14:textId="77777777" w:rsidTr="00ED1B45">
        <w:tc>
          <w:tcPr>
            <w:tcW w:w="1555" w:type="dxa"/>
            <w:tcBorders>
              <w:top w:val="single" w:sz="4" w:space="0" w:color="auto"/>
              <w:left w:val="single" w:sz="4" w:space="0" w:color="auto"/>
              <w:bottom w:val="single" w:sz="4" w:space="0" w:color="auto"/>
              <w:right w:val="single" w:sz="4" w:space="0" w:color="auto"/>
            </w:tcBorders>
            <w:hideMark/>
          </w:tcPr>
          <w:p w14:paraId="475F6793" w14:textId="77777777" w:rsidR="00ED1B45" w:rsidRDefault="00ED1B45">
            <w:pPr>
              <w:spacing w:afterLines="50" w:after="156"/>
              <w:rPr>
                <w:rFonts w:ascii="Times New Roman" w:hAnsi="Times New Roman"/>
                <w:sz w:val="22"/>
              </w:rPr>
            </w:pPr>
            <w:bookmarkStart w:id="23" w:name="OLE_LINK38"/>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32153F0E" w14:textId="77777777" w:rsidR="00ED1B45" w:rsidRDefault="00ED1B45">
            <w:pPr>
              <w:spacing w:afterLines="50" w:after="156"/>
              <w:rPr>
                <w:rFonts w:ascii="Times New Roman" w:hAnsi="Times New Roman"/>
                <w:sz w:val="22"/>
              </w:rPr>
            </w:pPr>
            <w:r>
              <w:rPr>
                <w:rFonts w:ascii="Times New Roman" w:hAnsi="Times New Roman"/>
                <w:sz w:val="22"/>
              </w:rPr>
              <w:t>Comment/suggestion</w:t>
            </w:r>
          </w:p>
        </w:tc>
      </w:tr>
      <w:tr w:rsidR="00ED1B45" w14:paraId="76321D22" w14:textId="77777777" w:rsidTr="00ED1B45">
        <w:tc>
          <w:tcPr>
            <w:tcW w:w="1555" w:type="dxa"/>
            <w:tcBorders>
              <w:top w:val="single" w:sz="4" w:space="0" w:color="auto"/>
              <w:left w:val="single" w:sz="4" w:space="0" w:color="auto"/>
              <w:bottom w:val="single" w:sz="4" w:space="0" w:color="auto"/>
              <w:right w:val="single" w:sz="4" w:space="0" w:color="auto"/>
            </w:tcBorders>
          </w:tcPr>
          <w:p w14:paraId="2B682F03" w14:textId="0E68E292" w:rsidR="00ED1B45"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Borders>
              <w:top w:val="single" w:sz="4" w:space="0" w:color="auto"/>
              <w:left w:val="single" w:sz="4" w:space="0" w:color="auto"/>
              <w:bottom w:val="single" w:sz="4" w:space="0" w:color="auto"/>
              <w:right w:val="single" w:sz="4" w:space="0" w:color="auto"/>
            </w:tcBorders>
          </w:tcPr>
          <w:p w14:paraId="56E04E8B" w14:textId="04088655" w:rsidR="00ED1B45" w:rsidRDefault="00DD5119">
            <w:pPr>
              <w:spacing w:afterLines="50" w:after="156"/>
              <w:rPr>
                <w:rFonts w:ascii="Times New Roman" w:hAnsi="Times New Roman"/>
                <w:sz w:val="22"/>
              </w:rPr>
            </w:pPr>
            <w:r>
              <w:rPr>
                <w:rFonts w:ascii="Times New Roman" w:hAnsi="Times New Roman"/>
                <w:sz w:val="22"/>
              </w:rPr>
              <w:t>Same as comment above</w:t>
            </w:r>
          </w:p>
        </w:tc>
      </w:tr>
      <w:tr w:rsidR="00CE1C3F" w14:paraId="171B1458" w14:textId="77777777" w:rsidTr="00ED1B45">
        <w:tc>
          <w:tcPr>
            <w:tcW w:w="1555" w:type="dxa"/>
            <w:tcBorders>
              <w:top w:val="single" w:sz="4" w:space="0" w:color="auto"/>
              <w:left w:val="single" w:sz="4" w:space="0" w:color="auto"/>
              <w:bottom w:val="single" w:sz="4" w:space="0" w:color="auto"/>
              <w:right w:val="single" w:sz="4" w:space="0" w:color="auto"/>
            </w:tcBorders>
          </w:tcPr>
          <w:p w14:paraId="7B949E1B" w14:textId="0D52F43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0F825C49" w14:textId="3C8C77F7" w:rsidR="00CE1C3F" w:rsidRPr="00CE1C3F" w:rsidRDefault="00CE1C3F" w:rsidP="00CE1C3F">
            <w:pPr>
              <w:overflowPunct/>
              <w:autoSpaceDE/>
              <w:autoSpaceDN/>
              <w:adjustRightInd/>
              <w:spacing w:after="0"/>
              <w:rPr>
                <w:rFonts w:ascii="Times New Roman" w:eastAsia="DengXian" w:hAnsi="Times New Roman"/>
                <w:color w:val="000000"/>
                <w:lang w:val="en-US"/>
              </w:rPr>
            </w:pPr>
            <w:r>
              <w:rPr>
                <w:rFonts w:ascii="Times New Roman" w:eastAsia="DengXian" w:hAnsi="Times New Roman"/>
                <w:color w:val="000000"/>
              </w:rPr>
              <w:t>It is better to remove “1 cell, L3 cell level RSRP</w:t>
            </w:r>
            <w:r w:rsidRPr="00824E6D">
              <w:rPr>
                <w:rFonts w:ascii="Times New Roman" w:eastAsia="DengXian" w:hAnsi="Times New Roman"/>
                <w:strike/>
                <w:color w:val="000000"/>
              </w:rPr>
              <w:t xml:space="preserve"> in OW</w:t>
            </w:r>
            <w:r>
              <w:rPr>
                <w:rFonts w:ascii="Times New Roman" w:eastAsia="DengXian" w:hAnsi="Times New Roman" w:hint="eastAsia"/>
                <w:color w:val="000000"/>
              </w:rPr>
              <w:t>”</w:t>
            </w:r>
            <w:r>
              <w:rPr>
                <w:rFonts w:ascii="Times New Roman" w:eastAsia="DengXian" w:hAnsi="Times New Roman" w:hint="eastAsia"/>
                <w:color w:val="000000"/>
              </w:rPr>
              <w:t xml:space="preserve"> </w:t>
            </w:r>
            <w:r>
              <w:rPr>
                <w:rFonts w:ascii="Times New Roman" w:eastAsia="DengXian" w:hAnsi="Times New Roman"/>
                <w:color w:val="000000"/>
              </w:rPr>
              <w:t xml:space="preserve">in </w:t>
            </w:r>
            <w:r>
              <w:rPr>
                <w:rFonts w:ascii="Times New Roman" w:hAnsi="Times New Roman"/>
                <w:sz w:val="22"/>
              </w:rPr>
              <w:t xml:space="preserve">“Model input” and “Model output” </w:t>
            </w:r>
            <w:r>
              <w:rPr>
                <w:rFonts w:ascii="Times New Roman" w:eastAsia="DengXian" w:hAnsi="Times New Roman" w:hint="eastAsia"/>
                <w:color w:val="000000"/>
              </w:rPr>
              <w:t>t</w:t>
            </w:r>
            <w:r>
              <w:rPr>
                <w:rFonts w:ascii="Times New Roman" w:eastAsia="DengXian" w:hAnsi="Times New Roman"/>
                <w:color w:val="000000"/>
              </w:rPr>
              <w:t>o align examples among all scenarios.</w:t>
            </w:r>
          </w:p>
        </w:tc>
      </w:tr>
      <w:tr w:rsidR="00ED1B45" w14:paraId="50AAEF57" w14:textId="77777777" w:rsidTr="00ED1B45">
        <w:tc>
          <w:tcPr>
            <w:tcW w:w="1555" w:type="dxa"/>
            <w:tcBorders>
              <w:top w:val="single" w:sz="4" w:space="0" w:color="auto"/>
              <w:left w:val="single" w:sz="4" w:space="0" w:color="auto"/>
              <w:bottom w:val="single" w:sz="4" w:space="0" w:color="auto"/>
              <w:right w:val="single" w:sz="4" w:space="0" w:color="auto"/>
            </w:tcBorders>
          </w:tcPr>
          <w:p w14:paraId="04E833D0"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B185CBF" w14:textId="77777777" w:rsidR="00ED1B45" w:rsidRDefault="00ED1B45">
            <w:pPr>
              <w:spacing w:afterLines="50" w:after="156"/>
              <w:rPr>
                <w:rFonts w:ascii="Times New Roman" w:hAnsi="Times New Roman"/>
                <w:sz w:val="22"/>
              </w:rPr>
            </w:pPr>
          </w:p>
        </w:tc>
      </w:tr>
      <w:tr w:rsidR="00ED1B45" w14:paraId="50A5511B" w14:textId="77777777" w:rsidTr="00ED1B45">
        <w:tc>
          <w:tcPr>
            <w:tcW w:w="1555" w:type="dxa"/>
            <w:tcBorders>
              <w:top w:val="single" w:sz="4" w:space="0" w:color="auto"/>
              <w:left w:val="single" w:sz="4" w:space="0" w:color="auto"/>
              <w:bottom w:val="single" w:sz="4" w:space="0" w:color="auto"/>
              <w:right w:val="single" w:sz="4" w:space="0" w:color="auto"/>
            </w:tcBorders>
          </w:tcPr>
          <w:p w14:paraId="48ACC248"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6A630A7" w14:textId="77777777" w:rsidR="00ED1B45" w:rsidRDefault="00ED1B45">
            <w:pPr>
              <w:spacing w:afterLines="50" w:after="156"/>
              <w:rPr>
                <w:rFonts w:ascii="Times New Roman" w:hAnsi="Times New Roman"/>
                <w:sz w:val="22"/>
              </w:rPr>
            </w:pPr>
          </w:p>
        </w:tc>
      </w:tr>
      <w:tr w:rsidR="00ED1B45" w14:paraId="1DD5DFD7" w14:textId="77777777" w:rsidTr="00ED1B45">
        <w:tc>
          <w:tcPr>
            <w:tcW w:w="1555" w:type="dxa"/>
            <w:tcBorders>
              <w:top w:val="single" w:sz="4" w:space="0" w:color="auto"/>
              <w:left w:val="single" w:sz="4" w:space="0" w:color="auto"/>
              <w:bottom w:val="single" w:sz="4" w:space="0" w:color="auto"/>
              <w:right w:val="single" w:sz="4" w:space="0" w:color="auto"/>
            </w:tcBorders>
          </w:tcPr>
          <w:p w14:paraId="71255BDC"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41420C12" w14:textId="77777777" w:rsidR="00ED1B45" w:rsidRDefault="00ED1B45">
            <w:pPr>
              <w:spacing w:afterLines="50" w:after="156"/>
              <w:rPr>
                <w:rFonts w:ascii="Times New Roman" w:hAnsi="Times New Roman"/>
                <w:sz w:val="22"/>
              </w:rPr>
            </w:pPr>
          </w:p>
        </w:tc>
      </w:tr>
      <w:tr w:rsidR="00ED1B45" w14:paraId="24DDD662" w14:textId="77777777" w:rsidTr="00ED1B45">
        <w:tc>
          <w:tcPr>
            <w:tcW w:w="1555" w:type="dxa"/>
            <w:tcBorders>
              <w:top w:val="single" w:sz="4" w:space="0" w:color="auto"/>
              <w:left w:val="single" w:sz="4" w:space="0" w:color="auto"/>
              <w:bottom w:val="single" w:sz="4" w:space="0" w:color="auto"/>
              <w:right w:val="single" w:sz="4" w:space="0" w:color="auto"/>
            </w:tcBorders>
          </w:tcPr>
          <w:p w14:paraId="30F8F1A8"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95B767F" w14:textId="77777777" w:rsidR="00ED1B45" w:rsidRDefault="00ED1B45">
            <w:pPr>
              <w:spacing w:afterLines="50" w:after="156"/>
              <w:rPr>
                <w:rFonts w:ascii="Times New Roman" w:hAnsi="Times New Roman"/>
                <w:sz w:val="22"/>
              </w:rPr>
            </w:pPr>
          </w:p>
        </w:tc>
      </w:tr>
      <w:tr w:rsidR="00ED1B45" w14:paraId="19ACF81D" w14:textId="77777777" w:rsidTr="00ED1B45">
        <w:tc>
          <w:tcPr>
            <w:tcW w:w="1555" w:type="dxa"/>
            <w:tcBorders>
              <w:top w:val="single" w:sz="4" w:space="0" w:color="auto"/>
              <w:left w:val="single" w:sz="4" w:space="0" w:color="auto"/>
              <w:bottom w:val="single" w:sz="4" w:space="0" w:color="auto"/>
              <w:right w:val="single" w:sz="4" w:space="0" w:color="auto"/>
            </w:tcBorders>
          </w:tcPr>
          <w:p w14:paraId="6D7624D2" w14:textId="77777777" w:rsidR="00ED1B45" w:rsidRDefault="00ED1B45">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86F8778" w14:textId="77777777" w:rsidR="00ED1B45" w:rsidRDefault="00ED1B45">
            <w:pPr>
              <w:spacing w:afterLines="50" w:after="156"/>
              <w:rPr>
                <w:rFonts w:ascii="Times New Roman" w:hAnsi="Times New Roman"/>
                <w:sz w:val="22"/>
              </w:rPr>
            </w:pPr>
          </w:p>
        </w:tc>
      </w:tr>
      <w:bookmarkEnd w:id="23"/>
    </w:tbl>
    <w:p w14:paraId="787867BA" w14:textId="3507346A" w:rsidR="00ED1B45" w:rsidRDefault="00ED1B45" w:rsidP="00ED1B45">
      <w:pPr>
        <w:spacing w:afterLines="50" w:after="156"/>
        <w:rPr>
          <w:rFonts w:ascii="Times New Roman" w:hAnsi="Times New Roman"/>
          <w:sz w:val="22"/>
        </w:rPr>
      </w:pPr>
    </w:p>
    <w:p w14:paraId="34DC0B55" w14:textId="5AF77B9B" w:rsidR="00ED1B45" w:rsidRDefault="00ED1B45" w:rsidP="00ED1B45">
      <w:pPr>
        <w:pStyle w:val="Heading2"/>
        <w:keepLines w:val="0"/>
        <w:numPr>
          <w:ilvl w:val="1"/>
          <w:numId w:val="1"/>
        </w:numPr>
        <w:overflowPunct/>
        <w:snapToGrid w:val="0"/>
        <w:spacing w:before="120" w:after="120"/>
        <w:jc w:val="both"/>
        <w:rPr>
          <w:rFonts w:eastAsia="Times New Roman"/>
          <w:sz w:val="28"/>
          <w:szCs w:val="20"/>
          <w:lang w:val="en-US" w:eastAsia="en-GB"/>
        </w:rPr>
      </w:pPr>
      <w:bookmarkStart w:id="24" w:name="OLE_LINK39"/>
      <w:r>
        <w:rPr>
          <w:rFonts w:eastAsia="Times New Roman"/>
          <w:sz w:val="28"/>
          <w:szCs w:val="20"/>
          <w:lang w:val="en-US" w:eastAsia="en-GB"/>
        </w:rPr>
        <w:lastRenderedPageBreak/>
        <w:t>Scenario 3</w:t>
      </w:r>
    </w:p>
    <w:p w14:paraId="70729ED8" w14:textId="0AAEF30A" w:rsidR="00ED1B45" w:rsidRPr="00ED1B45" w:rsidRDefault="00ED1B45" w:rsidP="00ED1B45">
      <w:pPr>
        <w:spacing w:afterLines="50" w:after="156"/>
        <w:rPr>
          <w:rFonts w:ascii="Times New Roman" w:hAnsi="Times New Roman"/>
          <w:sz w:val="22"/>
        </w:rPr>
      </w:pPr>
      <w:bookmarkStart w:id="25" w:name="OLE_LINK40"/>
      <w:bookmarkEnd w:id="24"/>
      <w:r>
        <w:rPr>
          <w:rFonts w:ascii="Times New Roman" w:hAnsi="Times New Roman"/>
          <w:sz w:val="22"/>
        </w:rPr>
        <w:t>Please provide comments on the spreadsheet example for Scenario 3</w:t>
      </w:r>
      <w:r w:rsidR="00A913F9">
        <w:rPr>
          <w:rFonts w:ascii="Times New Roman" w:hAnsi="Times New Roman"/>
          <w:sz w:val="22"/>
        </w:rPr>
        <w:t xml:space="preserve">: </w:t>
      </w:r>
      <w:r w:rsidR="00A913F9" w:rsidRPr="00A913F9">
        <w:rPr>
          <w:rFonts w:ascii="Times New Roman" w:hAnsi="Times New Roman"/>
          <w:sz w:val="22"/>
        </w:rPr>
        <w:t>RRM Measurement Prediction Evaluation results for frequency</w:t>
      </w:r>
      <w:r w:rsid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7461"/>
      </w:tblGrid>
      <w:tr w:rsidR="00A913F9" w14:paraId="6108EB04" w14:textId="77777777" w:rsidTr="00A913F9">
        <w:tc>
          <w:tcPr>
            <w:tcW w:w="1555" w:type="dxa"/>
            <w:tcBorders>
              <w:top w:val="single" w:sz="4" w:space="0" w:color="auto"/>
              <w:left w:val="single" w:sz="4" w:space="0" w:color="auto"/>
              <w:bottom w:val="single" w:sz="4" w:space="0" w:color="auto"/>
              <w:right w:val="single" w:sz="4" w:space="0" w:color="auto"/>
            </w:tcBorders>
            <w:hideMark/>
          </w:tcPr>
          <w:p w14:paraId="7977D243" w14:textId="77777777" w:rsidR="00A913F9" w:rsidRDefault="00A913F9">
            <w:pPr>
              <w:spacing w:afterLines="50" w:after="156"/>
              <w:rPr>
                <w:rFonts w:ascii="Times New Roman" w:hAnsi="Times New Roman"/>
                <w:sz w:val="22"/>
              </w:rPr>
            </w:pPr>
            <w:bookmarkStart w:id="26" w:name="OLE_LINK42"/>
            <w:bookmarkEnd w:id="7"/>
            <w:bookmarkEnd w:id="25"/>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04CA5419"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2BEE852B" w14:textId="77777777" w:rsidTr="00A913F9">
        <w:tc>
          <w:tcPr>
            <w:tcW w:w="1555" w:type="dxa"/>
            <w:tcBorders>
              <w:top w:val="single" w:sz="4" w:space="0" w:color="auto"/>
              <w:left w:val="single" w:sz="4" w:space="0" w:color="auto"/>
              <w:bottom w:val="single" w:sz="4" w:space="0" w:color="auto"/>
              <w:right w:val="single" w:sz="4" w:space="0" w:color="auto"/>
            </w:tcBorders>
          </w:tcPr>
          <w:p w14:paraId="2E2CF18A" w14:textId="6961FFD7"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Borders>
              <w:top w:val="single" w:sz="4" w:space="0" w:color="auto"/>
              <w:left w:val="single" w:sz="4" w:space="0" w:color="auto"/>
              <w:bottom w:val="single" w:sz="4" w:space="0" w:color="auto"/>
              <w:right w:val="single" w:sz="4" w:space="0" w:color="auto"/>
            </w:tcBorders>
          </w:tcPr>
          <w:p w14:paraId="0D3B02FE" w14:textId="05B14AAE" w:rsidR="00A913F9" w:rsidRDefault="000D4C0B">
            <w:pPr>
              <w:spacing w:afterLines="50" w:after="156"/>
              <w:rPr>
                <w:rFonts w:ascii="Times New Roman" w:hAnsi="Times New Roman"/>
                <w:sz w:val="22"/>
              </w:rPr>
            </w:pPr>
            <w:r>
              <w:rPr>
                <w:rFonts w:ascii="Times New Roman" w:hAnsi="Times New Roman"/>
                <w:sz w:val="22"/>
              </w:rPr>
              <w:t>Maybe we can m</w:t>
            </w:r>
            <w:r w:rsidR="00DD5119">
              <w:rPr>
                <w:rFonts w:ascii="Times New Roman" w:hAnsi="Times New Roman"/>
                <w:sz w:val="22"/>
              </w:rPr>
              <w:t xml:space="preserve">ark non-AI </w:t>
            </w:r>
            <w:r w:rsidR="00332E95">
              <w:rPr>
                <w:rFonts w:ascii="Times New Roman" w:hAnsi="Times New Roman"/>
                <w:sz w:val="22"/>
              </w:rPr>
              <w:t xml:space="preserve">column </w:t>
            </w:r>
            <w:r w:rsidR="00DD5119">
              <w:rPr>
                <w:rFonts w:ascii="Times New Roman" w:hAnsi="Times New Roman"/>
                <w:sz w:val="22"/>
              </w:rPr>
              <w:t>as optional</w:t>
            </w:r>
          </w:p>
        </w:tc>
      </w:tr>
      <w:tr w:rsidR="00CE1C3F" w14:paraId="6FD6B46C" w14:textId="77777777" w:rsidTr="00A913F9">
        <w:tc>
          <w:tcPr>
            <w:tcW w:w="1555" w:type="dxa"/>
            <w:tcBorders>
              <w:top w:val="single" w:sz="4" w:space="0" w:color="auto"/>
              <w:left w:val="single" w:sz="4" w:space="0" w:color="auto"/>
              <w:bottom w:val="single" w:sz="4" w:space="0" w:color="auto"/>
              <w:right w:val="single" w:sz="4" w:space="0" w:color="auto"/>
            </w:tcBorders>
          </w:tcPr>
          <w:p w14:paraId="7877939E" w14:textId="1E79B002"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3D6206AE" w14:textId="77777777" w:rsidR="00CE1C3F" w:rsidRDefault="00CE1C3F" w:rsidP="00CE1C3F">
            <w:pPr>
              <w:spacing w:afterLines="50" w:after="156"/>
              <w:rPr>
                <w:rFonts w:ascii="Times New Roman" w:hAnsi="Times New Roman"/>
                <w:sz w:val="22"/>
              </w:rPr>
            </w:pPr>
            <w:r>
              <w:rPr>
                <w:rFonts w:ascii="Times New Roman" w:hAnsi="Times New Roman" w:hint="eastAsia"/>
                <w:sz w:val="22"/>
              </w:rPr>
              <w:t>1</w:t>
            </w:r>
            <w:r>
              <w:rPr>
                <w:rFonts w:ascii="Times New Roman" w:hAnsi="Times New Roman"/>
                <w:sz w:val="22"/>
              </w:rPr>
              <w:t xml:space="preserve">. </w:t>
            </w:r>
            <w:r>
              <w:rPr>
                <w:rFonts w:ascii="Times New Roman" w:hAnsi="Times New Roman" w:hint="eastAsia"/>
                <w:sz w:val="22"/>
              </w:rPr>
              <w:t>For</w:t>
            </w:r>
            <w:r>
              <w:rPr>
                <w:rFonts w:ascii="Times New Roman" w:hAnsi="Times New Roman"/>
                <w:sz w:val="22"/>
              </w:rPr>
              <w:t xml:space="preserve"> “</w:t>
            </w:r>
            <w:r w:rsidRPr="00B048E3">
              <w:rPr>
                <w:rFonts w:ascii="Times New Roman" w:hAnsi="Times New Roman"/>
                <w:sz w:val="22"/>
              </w:rPr>
              <w:t>Channel correlation coefficient between two frequency layers</w:t>
            </w:r>
            <w:r>
              <w:rPr>
                <w:rFonts w:ascii="Times New Roman" w:hAnsi="Times New Roman"/>
                <w:sz w:val="22"/>
              </w:rPr>
              <w:t xml:space="preserve">”, there are different correlation coefficient, </w:t>
            </w:r>
            <w:r w:rsidRPr="00B048E3">
              <w:rPr>
                <w:rFonts w:ascii="Times New Roman" w:hAnsi="Times New Roman"/>
                <w:sz w:val="22"/>
              </w:rPr>
              <w:t>such as PCC (Pearson Correlation Coefficient), Spearman Correlation Coefficient and Kendall Correlation Coefficient.</w:t>
            </w:r>
            <w:r>
              <w:rPr>
                <w:rFonts w:ascii="Times New Roman" w:hAnsi="Times New Roman"/>
                <w:sz w:val="22"/>
              </w:rPr>
              <w:t xml:space="preserve"> Given that PCC is simple for use, we can state it clearly that the coefficient is PCC to reduce the ambiguity</w:t>
            </w:r>
          </w:p>
          <w:p w14:paraId="74A725C3" w14:textId="77777777" w:rsidR="00CE1C3F" w:rsidRDefault="00CE1C3F" w:rsidP="00CE1C3F">
            <w:pPr>
              <w:spacing w:afterLines="50" w:after="156"/>
              <w:rPr>
                <w:rFonts w:ascii="Times New Roman" w:hAnsi="Times New Roman"/>
                <w:sz w:val="22"/>
              </w:rPr>
            </w:pPr>
            <w:r>
              <w:rPr>
                <w:rFonts w:ascii="Times New Roman" w:hAnsi="Times New Roman"/>
                <w:sz w:val="22"/>
              </w:rPr>
              <w:t>2. We found that some companies have reported below assumptions in the “other factors” column. How about capturing them to be separate columns?</w:t>
            </w:r>
          </w:p>
          <w:tbl>
            <w:tblPr>
              <w:tblW w:w="6800" w:type="dxa"/>
              <w:tblLook w:val="04A0" w:firstRow="1" w:lastRow="0" w:firstColumn="1" w:lastColumn="0" w:noHBand="0" w:noVBand="1"/>
            </w:tblPr>
            <w:tblGrid>
              <w:gridCol w:w="6800"/>
            </w:tblGrid>
            <w:tr w:rsidR="00CE1C3F" w:rsidRPr="00DD6CAA" w14:paraId="55098985" w14:textId="77777777" w:rsidTr="00A93F70">
              <w:trPr>
                <w:trHeight w:val="260"/>
              </w:trPr>
              <w:tc>
                <w:tcPr>
                  <w:tcW w:w="68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0A0E7"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correlation assumption in general (yes or no)</w:t>
                  </w:r>
                </w:p>
              </w:tc>
            </w:tr>
            <w:tr w:rsidR="00CE1C3F" w:rsidRPr="00DD6CAA" w14:paraId="5AE256F8" w14:textId="77777777" w:rsidTr="00A93F70">
              <w:trPr>
                <w:trHeight w:val="260"/>
              </w:trPr>
              <w:tc>
                <w:tcPr>
                  <w:tcW w:w="6800" w:type="dxa"/>
                  <w:tcBorders>
                    <w:top w:val="nil"/>
                    <w:left w:val="single" w:sz="4" w:space="0" w:color="auto"/>
                    <w:bottom w:val="nil"/>
                    <w:right w:val="single" w:sz="4" w:space="0" w:color="auto"/>
                  </w:tcBorders>
                  <w:shd w:val="clear" w:color="000000" w:fill="F2F2F2"/>
                  <w:vAlign w:val="center"/>
                  <w:hideMark/>
                </w:tcPr>
                <w:p w14:paraId="69ED97B8" w14:textId="77777777" w:rsidR="00CE1C3F" w:rsidRPr="00DD6CAA" w:rsidRDefault="00CE1C3F" w:rsidP="00CE1C3F">
                  <w:pPr>
                    <w:overflowPunct/>
                    <w:autoSpaceDE/>
                    <w:autoSpaceDN/>
                    <w:adjustRightInd/>
                    <w:spacing w:after="0"/>
                    <w:jc w:val="left"/>
                    <w:rPr>
                      <w:rFonts w:ascii="DengXian" w:eastAsia="DengXian" w:hAnsi="DengXian" w:cs="SimSun"/>
                      <w:lang w:val="en-US"/>
                    </w:rPr>
                  </w:pPr>
                  <w:r w:rsidRPr="00DD6CAA">
                    <w:rPr>
                      <w:rFonts w:ascii="DengXian" w:eastAsia="DengXian" w:hAnsi="DengXian" w:cs="SimSun" w:hint="eastAsia"/>
                      <w:lang w:val="en-US"/>
                    </w:rPr>
                    <w:t>Inter-frequency shadow fading correction (e.g. full, partial, no)</w:t>
                  </w:r>
                </w:p>
              </w:tc>
            </w:tr>
            <w:tr w:rsidR="00CE1C3F" w:rsidRPr="00DD6CAA" w14:paraId="071869FA" w14:textId="77777777" w:rsidTr="00A93F70">
              <w:trPr>
                <w:trHeight w:val="260"/>
              </w:trPr>
              <w:tc>
                <w:tcPr>
                  <w:tcW w:w="6800" w:type="dxa"/>
                  <w:tcBorders>
                    <w:top w:val="nil"/>
                    <w:left w:val="single" w:sz="4" w:space="0" w:color="auto"/>
                    <w:bottom w:val="single" w:sz="4" w:space="0" w:color="auto"/>
                    <w:right w:val="single" w:sz="4" w:space="0" w:color="auto"/>
                  </w:tcBorders>
                  <w:shd w:val="clear" w:color="000000" w:fill="F2F2F2"/>
                  <w:vAlign w:val="center"/>
                </w:tcPr>
                <w:p w14:paraId="382F3BDD" w14:textId="77777777" w:rsidR="00CE1C3F" w:rsidRPr="00B048E3" w:rsidRDefault="00CE1C3F" w:rsidP="00CE1C3F">
                  <w:pPr>
                    <w:overflowPunct/>
                    <w:autoSpaceDE/>
                    <w:autoSpaceDN/>
                    <w:adjustRightInd/>
                    <w:spacing w:after="0"/>
                    <w:jc w:val="left"/>
                    <w:rPr>
                      <w:rFonts w:ascii="DengXian" w:eastAsia="DengXian" w:hAnsi="DengXian" w:cs="SimSun"/>
                    </w:rPr>
                  </w:pPr>
                </w:p>
              </w:tc>
            </w:tr>
          </w:tbl>
          <w:p w14:paraId="1E66FBCD" w14:textId="77777777" w:rsidR="00CE1C3F" w:rsidRDefault="00CE1C3F" w:rsidP="00CE1C3F">
            <w:pPr>
              <w:spacing w:afterLines="50" w:after="156"/>
              <w:rPr>
                <w:rFonts w:ascii="Times New Roman" w:hAnsi="Times New Roman"/>
                <w:sz w:val="22"/>
              </w:rPr>
            </w:pPr>
          </w:p>
        </w:tc>
      </w:tr>
      <w:tr w:rsidR="00A913F9" w14:paraId="2A155F08" w14:textId="77777777" w:rsidTr="00A913F9">
        <w:tc>
          <w:tcPr>
            <w:tcW w:w="1555" w:type="dxa"/>
            <w:tcBorders>
              <w:top w:val="single" w:sz="4" w:space="0" w:color="auto"/>
              <w:left w:val="single" w:sz="4" w:space="0" w:color="auto"/>
              <w:bottom w:val="single" w:sz="4" w:space="0" w:color="auto"/>
              <w:right w:val="single" w:sz="4" w:space="0" w:color="auto"/>
            </w:tcBorders>
          </w:tcPr>
          <w:p w14:paraId="1AD481FB"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58B3FA4" w14:textId="77777777" w:rsidR="00A913F9" w:rsidRDefault="00A913F9">
            <w:pPr>
              <w:spacing w:afterLines="50" w:after="156"/>
              <w:rPr>
                <w:rFonts w:ascii="Times New Roman" w:hAnsi="Times New Roman"/>
                <w:sz w:val="22"/>
              </w:rPr>
            </w:pPr>
          </w:p>
        </w:tc>
      </w:tr>
      <w:tr w:rsidR="00A913F9" w14:paraId="1EBD7D3B" w14:textId="77777777" w:rsidTr="00A913F9">
        <w:tc>
          <w:tcPr>
            <w:tcW w:w="1555" w:type="dxa"/>
            <w:tcBorders>
              <w:top w:val="single" w:sz="4" w:space="0" w:color="auto"/>
              <w:left w:val="single" w:sz="4" w:space="0" w:color="auto"/>
              <w:bottom w:val="single" w:sz="4" w:space="0" w:color="auto"/>
              <w:right w:val="single" w:sz="4" w:space="0" w:color="auto"/>
            </w:tcBorders>
          </w:tcPr>
          <w:p w14:paraId="10EB7154"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33675891" w14:textId="77777777" w:rsidR="00A913F9" w:rsidRDefault="00A913F9">
            <w:pPr>
              <w:spacing w:afterLines="50" w:after="156"/>
              <w:rPr>
                <w:rFonts w:ascii="Times New Roman" w:hAnsi="Times New Roman"/>
                <w:sz w:val="22"/>
              </w:rPr>
            </w:pPr>
          </w:p>
        </w:tc>
      </w:tr>
      <w:tr w:rsidR="00A913F9" w14:paraId="65A430D0" w14:textId="77777777" w:rsidTr="00A913F9">
        <w:tc>
          <w:tcPr>
            <w:tcW w:w="1555" w:type="dxa"/>
            <w:tcBorders>
              <w:top w:val="single" w:sz="4" w:space="0" w:color="auto"/>
              <w:left w:val="single" w:sz="4" w:space="0" w:color="auto"/>
              <w:bottom w:val="single" w:sz="4" w:space="0" w:color="auto"/>
              <w:right w:val="single" w:sz="4" w:space="0" w:color="auto"/>
            </w:tcBorders>
          </w:tcPr>
          <w:p w14:paraId="667A1001"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73C4F2D1" w14:textId="77777777" w:rsidR="00A913F9" w:rsidRDefault="00A913F9">
            <w:pPr>
              <w:spacing w:afterLines="50" w:after="156"/>
              <w:rPr>
                <w:rFonts w:ascii="Times New Roman" w:hAnsi="Times New Roman"/>
                <w:sz w:val="22"/>
              </w:rPr>
            </w:pPr>
          </w:p>
        </w:tc>
      </w:tr>
      <w:tr w:rsidR="00A913F9" w14:paraId="4A8BE1A0" w14:textId="77777777" w:rsidTr="00A913F9">
        <w:tc>
          <w:tcPr>
            <w:tcW w:w="1555" w:type="dxa"/>
            <w:tcBorders>
              <w:top w:val="single" w:sz="4" w:space="0" w:color="auto"/>
              <w:left w:val="single" w:sz="4" w:space="0" w:color="auto"/>
              <w:bottom w:val="single" w:sz="4" w:space="0" w:color="auto"/>
              <w:right w:val="single" w:sz="4" w:space="0" w:color="auto"/>
            </w:tcBorders>
          </w:tcPr>
          <w:p w14:paraId="66F18330"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A42AA4B" w14:textId="77777777" w:rsidR="00A913F9" w:rsidRDefault="00A913F9">
            <w:pPr>
              <w:spacing w:afterLines="50" w:after="156"/>
              <w:rPr>
                <w:rFonts w:ascii="Times New Roman" w:hAnsi="Times New Roman"/>
                <w:sz w:val="22"/>
              </w:rPr>
            </w:pPr>
          </w:p>
        </w:tc>
      </w:tr>
      <w:tr w:rsidR="00A913F9" w14:paraId="799F6038" w14:textId="77777777" w:rsidTr="00A913F9">
        <w:tc>
          <w:tcPr>
            <w:tcW w:w="1555" w:type="dxa"/>
            <w:tcBorders>
              <w:top w:val="single" w:sz="4" w:space="0" w:color="auto"/>
              <w:left w:val="single" w:sz="4" w:space="0" w:color="auto"/>
              <w:bottom w:val="single" w:sz="4" w:space="0" w:color="auto"/>
              <w:right w:val="single" w:sz="4" w:space="0" w:color="auto"/>
            </w:tcBorders>
          </w:tcPr>
          <w:p w14:paraId="735BA3EB"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DAC64AF" w14:textId="77777777" w:rsidR="00A913F9" w:rsidRDefault="00A913F9">
            <w:pPr>
              <w:spacing w:afterLines="50" w:after="156"/>
              <w:rPr>
                <w:rFonts w:ascii="Times New Roman" w:hAnsi="Times New Roman"/>
                <w:sz w:val="22"/>
              </w:rPr>
            </w:pPr>
          </w:p>
        </w:tc>
      </w:tr>
    </w:tbl>
    <w:p w14:paraId="3CA3FB29" w14:textId="77777777" w:rsidR="00A913F9" w:rsidRDefault="00A913F9" w:rsidP="003537EB">
      <w:pPr>
        <w:spacing w:afterLines="50" w:after="156"/>
        <w:rPr>
          <w:rFonts w:ascii="Times New Roman" w:hAnsi="Times New Roman"/>
          <w:b/>
          <w:bCs/>
          <w:sz w:val="22"/>
        </w:rPr>
      </w:pPr>
      <w:bookmarkStart w:id="27" w:name="OLE_LINK95"/>
      <w:bookmarkEnd w:id="26"/>
    </w:p>
    <w:p w14:paraId="19921E57" w14:textId="0D446E00" w:rsidR="00A913F9" w:rsidRDefault="00A913F9" w:rsidP="00A913F9">
      <w:pPr>
        <w:pStyle w:val="Heading2"/>
        <w:keepLines w:val="0"/>
        <w:numPr>
          <w:ilvl w:val="1"/>
          <w:numId w:val="1"/>
        </w:numPr>
        <w:overflowPunct/>
        <w:snapToGrid w:val="0"/>
        <w:spacing w:before="120" w:after="120"/>
        <w:jc w:val="both"/>
        <w:rPr>
          <w:rFonts w:eastAsia="Times New Roman"/>
          <w:sz w:val="28"/>
          <w:szCs w:val="20"/>
          <w:lang w:val="en-US" w:eastAsia="en-GB"/>
        </w:rPr>
      </w:pPr>
      <w:r>
        <w:rPr>
          <w:rFonts w:eastAsia="Times New Roman"/>
          <w:sz w:val="28"/>
          <w:szCs w:val="20"/>
          <w:lang w:val="en-US" w:eastAsia="en-GB"/>
        </w:rPr>
        <w:t>Scenario 6</w:t>
      </w:r>
    </w:p>
    <w:p w14:paraId="4A74B7A8" w14:textId="2B533FC4" w:rsidR="00A913F9" w:rsidRPr="00A913F9" w:rsidRDefault="00A913F9" w:rsidP="00A913F9">
      <w:pPr>
        <w:spacing w:afterLines="50" w:after="156"/>
        <w:rPr>
          <w:rFonts w:ascii="Times New Roman" w:hAnsi="Times New Roman"/>
          <w:sz w:val="22"/>
        </w:rPr>
      </w:pPr>
      <w:bookmarkStart w:id="28" w:name="OLE_LINK50"/>
      <w:r w:rsidRPr="00A913F9">
        <w:rPr>
          <w:rFonts w:ascii="Times New Roman" w:hAnsi="Times New Roman"/>
          <w:sz w:val="22"/>
        </w:rPr>
        <w:t xml:space="preserve">Please provide comments on the spreadsheet example for Scenario </w:t>
      </w:r>
      <w:r>
        <w:rPr>
          <w:rFonts w:ascii="Times New Roman" w:hAnsi="Times New Roman"/>
          <w:sz w:val="22"/>
        </w:rPr>
        <w:t>6</w:t>
      </w:r>
      <w:r w:rsidRPr="00A913F9">
        <w:rPr>
          <w:rFonts w:ascii="Times New Roman" w:hAnsi="Times New Roman"/>
          <w:sz w:val="22"/>
        </w:rPr>
        <w:t>: RRM Measurement Prediction Evaluation results for spatial.</w:t>
      </w:r>
      <w:bookmarkEnd w:id="28"/>
      <w:r w:rsidRPr="00A913F9">
        <w:rPr>
          <w:rFonts w:ascii="Times New Roman" w:hAnsi="Times New Roman"/>
          <w:sz w:val="22"/>
        </w:rPr>
        <w:t xml:space="preserve"> </w:t>
      </w:r>
    </w:p>
    <w:tbl>
      <w:tblPr>
        <w:tblStyle w:val="TableGrid"/>
        <w:tblW w:w="0" w:type="auto"/>
        <w:tblInd w:w="0" w:type="dxa"/>
        <w:tblLook w:val="04A0" w:firstRow="1" w:lastRow="0" w:firstColumn="1" w:lastColumn="0" w:noHBand="0" w:noVBand="1"/>
      </w:tblPr>
      <w:tblGrid>
        <w:gridCol w:w="1555"/>
        <w:gridCol w:w="7461"/>
      </w:tblGrid>
      <w:tr w:rsidR="00A913F9" w14:paraId="0F2FBC38" w14:textId="77777777" w:rsidTr="00A913F9">
        <w:tc>
          <w:tcPr>
            <w:tcW w:w="1555" w:type="dxa"/>
            <w:tcBorders>
              <w:top w:val="single" w:sz="4" w:space="0" w:color="auto"/>
              <w:left w:val="single" w:sz="4" w:space="0" w:color="auto"/>
              <w:bottom w:val="single" w:sz="4" w:space="0" w:color="auto"/>
              <w:right w:val="single" w:sz="4" w:space="0" w:color="auto"/>
            </w:tcBorders>
            <w:hideMark/>
          </w:tcPr>
          <w:p w14:paraId="12F5CB6C" w14:textId="77777777" w:rsidR="00A913F9" w:rsidRDefault="00A913F9">
            <w:pPr>
              <w:spacing w:afterLines="50" w:after="156"/>
              <w:rPr>
                <w:rFonts w:ascii="Times New Roman" w:hAnsi="Times New Roman"/>
                <w:sz w:val="22"/>
              </w:rPr>
            </w:pPr>
            <w:bookmarkStart w:id="29" w:name="OLE_LINK48"/>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7A89AFF1" w14:textId="77777777" w:rsidR="00A913F9" w:rsidRDefault="00A913F9">
            <w:pPr>
              <w:spacing w:afterLines="50" w:after="156"/>
              <w:rPr>
                <w:rFonts w:ascii="Times New Roman" w:hAnsi="Times New Roman"/>
                <w:sz w:val="22"/>
              </w:rPr>
            </w:pPr>
            <w:r>
              <w:rPr>
                <w:rFonts w:ascii="Times New Roman" w:hAnsi="Times New Roman"/>
                <w:sz w:val="22"/>
              </w:rPr>
              <w:t>Comment/suggestion</w:t>
            </w:r>
          </w:p>
        </w:tc>
      </w:tr>
      <w:tr w:rsidR="00A913F9" w14:paraId="17E16665" w14:textId="77777777" w:rsidTr="00A913F9">
        <w:tc>
          <w:tcPr>
            <w:tcW w:w="1555" w:type="dxa"/>
            <w:tcBorders>
              <w:top w:val="single" w:sz="4" w:space="0" w:color="auto"/>
              <w:left w:val="single" w:sz="4" w:space="0" w:color="auto"/>
              <w:bottom w:val="single" w:sz="4" w:space="0" w:color="auto"/>
              <w:right w:val="single" w:sz="4" w:space="0" w:color="auto"/>
            </w:tcBorders>
          </w:tcPr>
          <w:p w14:paraId="35547A00" w14:textId="65BE93E1" w:rsidR="00A913F9" w:rsidRDefault="00DD5119">
            <w:pPr>
              <w:spacing w:afterLines="50" w:after="156"/>
              <w:rPr>
                <w:rFonts w:ascii="Times New Roman" w:hAnsi="Times New Roman"/>
                <w:sz w:val="22"/>
              </w:rPr>
            </w:pPr>
            <w:r>
              <w:rPr>
                <w:rFonts w:ascii="Times New Roman" w:hAnsi="Times New Roman" w:hint="eastAsia"/>
                <w:sz w:val="22"/>
              </w:rPr>
              <w:t>Z</w:t>
            </w:r>
            <w:r>
              <w:rPr>
                <w:rFonts w:ascii="Times New Roman" w:hAnsi="Times New Roman"/>
                <w:sz w:val="22"/>
              </w:rPr>
              <w:t>TE</w:t>
            </w:r>
          </w:p>
        </w:tc>
        <w:tc>
          <w:tcPr>
            <w:tcW w:w="7461" w:type="dxa"/>
            <w:tcBorders>
              <w:top w:val="single" w:sz="4" w:space="0" w:color="auto"/>
              <w:left w:val="single" w:sz="4" w:space="0" w:color="auto"/>
              <w:bottom w:val="single" w:sz="4" w:space="0" w:color="auto"/>
              <w:right w:val="single" w:sz="4" w:space="0" w:color="auto"/>
            </w:tcBorders>
          </w:tcPr>
          <w:p w14:paraId="04D91AAF" w14:textId="1B192E6C" w:rsidR="00A913F9" w:rsidRDefault="00332E95">
            <w:pPr>
              <w:spacing w:afterLines="50" w:after="156"/>
              <w:rPr>
                <w:rFonts w:ascii="Times New Roman" w:hAnsi="Times New Roman"/>
                <w:sz w:val="22"/>
              </w:rPr>
            </w:pPr>
            <w:r>
              <w:rPr>
                <w:rFonts w:ascii="Times New Roman" w:hAnsi="Times New Roman"/>
                <w:sz w:val="22"/>
              </w:rPr>
              <w:t>Maybe we can mark non-AI column as optional</w:t>
            </w:r>
          </w:p>
        </w:tc>
      </w:tr>
      <w:tr w:rsidR="00CE1C3F" w14:paraId="16C3F2BA" w14:textId="77777777" w:rsidTr="00A913F9">
        <w:tc>
          <w:tcPr>
            <w:tcW w:w="1555" w:type="dxa"/>
            <w:tcBorders>
              <w:top w:val="single" w:sz="4" w:space="0" w:color="auto"/>
              <w:left w:val="single" w:sz="4" w:space="0" w:color="auto"/>
              <w:bottom w:val="single" w:sz="4" w:space="0" w:color="auto"/>
              <w:right w:val="single" w:sz="4" w:space="0" w:color="auto"/>
            </w:tcBorders>
          </w:tcPr>
          <w:p w14:paraId="3D21FAB9" w14:textId="5B44095D"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5B9C505D" w14:textId="5C282D32" w:rsidR="00CE1C3F" w:rsidRDefault="00CE1C3F" w:rsidP="00CE1C3F">
            <w:pPr>
              <w:spacing w:afterLines="50" w:after="156"/>
              <w:rPr>
                <w:rFonts w:ascii="Times New Roman" w:hAnsi="Times New Roman"/>
                <w:sz w:val="22"/>
              </w:rPr>
            </w:pPr>
            <w:r>
              <w:rPr>
                <w:rFonts w:ascii="Times New Roman" w:hAnsi="Times New Roman" w:hint="eastAsia"/>
                <w:sz w:val="22"/>
              </w:rPr>
              <w:t>S</w:t>
            </w:r>
            <w:r>
              <w:rPr>
                <w:rFonts w:ascii="Times New Roman" w:hAnsi="Times New Roman"/>
                <w:sz w:val="22"/>
              </w:rPr>
              <w:t xml:space="preserve">imilar to other scenarios, having another main group to reflect the performance of </w:t>
            </w:r>
            <w:r w:rsidRPr="008038E9">
              <w:rPr>
                <w:rFonts w:ascii="Times New Roman" w:hAnsi="Times New Roman"/>
                <w:sz w:val="22"/>
              </w:rPr>
              <w:t>non-AI or simple AI models</w:t>
            </w:r>
            <w:r>
              <w:rPr>
                <w:rFonts w:ascii="Times New Roman" w:hAnsi="Times New Roman"/>
                <w:sz w:val="22"/>
              </w:rPr>
              <w:t xml:space="preserve"> would be better.</w:t>
            </w:r>
          </w:p>
        </w:tc>
      </w:tr>
      <w:tr w:rsidR="00A913F9" w14:paraId="79C26FA6" w14:textId="77777777" w:rsidTr="00A913F9">
        <w:tc>
          <w:tcPr>
            <w:tcW w:w="1555" w:type="dxa"/>
            <w:tcBorders>
              <w:top w:val="single" w:sz="4" w:space="0" w:color="auto"/>
              <w:left w:val="single" w:sz="4" w:space="0" w:color="auto"/>
              <w:bottom w:val="single" w:sz="4" w:space="0" w:color="auto"/>
              <w:right w:val="single" w:sz="4" w:space="0" w:color="auto"/>
            </w:tcBorders>
          </w:tcPr>
          <w:p w14:paraId="76439578"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9CA1CE0" w14:textId="77777777" w:rsidR="00A913F9" w:rsidRDefault="00A913F9">
            <w:pPr>
              <w:spacing w:afterLines="50" w:after="156"/>
              <w:rPr>
                <w:rFonts w:ascii="Times New Roman" w:hAnsi="Times New Roman"/>
                <w:sz w:val="22"/>
              </w:rPr>
            </w:pPr>
          </w:p>
        </w:tc>
      </w:tr>
      <w:tr w:rsidR="00A913F9" w14:paraId="26127C5B" w14:textId="77777777" w:rsidTr="00A913F9">
        <w:tc>
          <w:tcPr>
            <w:tcW w:w="1555" w:type="dxa"/>
            <w:tcBorders>
              <w:top w:val="single" w:sz="4" w:space="0" w:color="auto"/>
              <w:left w:val="single" w:sz="4" w:space="0" w:color="auto"/>
              <w:bottom w:val="single" w:sz="4" w:space="0" w:color="auto"/>
              <w:right w:val="single" w:sz="4" w:space="0" w:color="auto"/>
            </w:tcBorders>
          </w:tcPr>
          <w:p w14:paraId="33422EF0"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D0F7BF1" w14:textId="77777777" w:rsidR="00A913F9" w:rsidRDefault="00A913F9">
            <w:pPr>
              <w:spacing w:afterLines="50" w:after="156"/>
              <w:rPr>
                <w:rFonts w:ascii="Times New Roman" w:hAnsi="Times New Roman"/>
                <w:sz w:val="22"/>
              </w:rPr>
            </w:pPr>
          </w:p>
        </w:tc>
      </w:tr>
      <w:tr w:rsidR="00A913F9" w14:paraId="40B8D9CD" w14:textId="77777777" w:rsidTr="00A913F9">
        <w:tc>
          <w:tcPr>
            <w:tcW w:w="1555" w:type="dxa"/>
            <w:tcBorders>
              <w:top w:val="single" w:sz="4" w:space="0" w:color="auto"/>
              <w:left w:val="single" w:sz="4" w:space="0" w:color="auto"/>
              <w:bottom w:val="single" w:sz="4" w:space="0" w:color="auto"/>
              <w:right w:val="single" w:sz="4" w:space="0" w:color="auto"/>
            </w:tcBorders>
          </w:tcPr>
          <w:p w14:paraId="2E39848E"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F9EF8BA" w14:textId="77777777" w:rsidR="00A913F9" w:rsidRDefault="00A913F9">
            <w:pPr>
              <w:spacing w:afterLines="50" w:after="156"/>
              <w:rPr>
                <w:rFonts w:ascii="Times New Roman" w:hAnsi="Times New Roman"/>
                <w:sz w:val="22"/>
              </w:rPr>
            </w:pPr>
          </w:p>
        </w:tc>
      </w:tr>
      <w:tr w:rsidR="00A913F9" w14:paraId="6297DB40" w14:textId="77777777" w:rsidTr="00A913F9">
        <w:tc>
          <w:tcPr>
            <w:tcW w:w="1555" w:type="dxa"/>
            <w:tcBorders>
              <w:top w:val="single" w:sz="4" w:space="0" w:color="auto"/>
              <w:left w:val="single" w:sz="4" w:space="0" w:color="auto"/>
              <w:bottom w:val="single" w:sz="4" w:space="0" w:color="auto"/>
              <w:right w:val="single" w:sz="4" w:space="0" w:color="auto"/>
            </w:tcBorders>
          </w:tcPr>
          <w:p w14:paraId="0E886C69"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2B3B0F1" w14:textId="77777777" w:rsidR="00A913F9" w:rsidRDefault="00A913F9">
            <w:pPr>
              <w:spacing w:afterLines="50" w:after="156"/>
              <w:rPr>
                <w:rFonts w:ascii="Times New Roman" w:hAnsi="Times New Roman"/>
                <w:sz w:val="22"/>
              </w:rPr>
            </w:pPr>
          </w:p>
        </w:tc>
      </w:tr>
      <w:tr w:rsidR="00A913F9" w14:paraId="410C1FC8" w14:textId="77777777" w:rsidTr="00A913F9">
        <w:tc>
          <w:tcPr>
            <w:tcW w:w="1555" w:type="dxa"/>
            <w:tcBorders>
              <w:top w:val="single" w:sz="4" w:space="0" w:color="auto"/>
              <w:left w:val="single" w:sz="4" w:space="0" w:color="auto"/>
              <w:bottom w:val="single" w:sz="4" w:space="0" w:color="auto"/>
              <w:right w:val="single" w:sz="4" w:space="0" w:color="auto"/>
            </w:tcBorders>
          </w:tcPr>
          <w:p w14:paraId="76C30DF3" w14:textId="77777777" w:rsidR="00A913F9" w:rsidRDefault="00A913F9">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33FB0C1A" w14:textId="77777777" w:rsidR="00A913F9" w:rsidRDefault="00A913F9">
            <w:pPr>
              <w:spacing w:afterLines="50" w:after="156"/>
              <w:rPr>
                <w:rFonts w:ascii="Times New Roman" w:hAnsi="Times New Roman"/>
                <w:sz w:val="22"/>
              </w:rPr>
            </w:pPr>
          </w:p>
        </w:tc>
      </w:tr>
      <w:bookmarkEnd w:id="29"/>
    </w:tbl>
    <w:p w14:paraId="6E2039BC" w14:textId="6355C1BE" w:rsidR="00A913F9" w:rsidRPr="007F0132" w:rsidRDefault="00A913F9" w:rsidP="003537EB">
      <w:pPr>
        <w:spacing w:afterLines="50" w:after="156"/>
        <w:rPr>
          <w:rFonts w:ascii="Times New Roman" w:hAnsi="Times New Roman"/>
          <w:sz w:val="22"/>
        </w:rPr>
      </w:pPr>
    </w:p>
    <w:p w14:paraId="7F45D682" w14:textId="601354F5" w:rsidR="007F0132" w:rsidRPr="007F0132" w:rsidRDefault="007F0132" w:rsidP="007F0132">
      <w:pPr>
        <w:pStyle w:val="Heading2"/>
        <w:keepLines w:val="0"/>
        <w:numPr>
          <w:ilvl w:val="1"/>
          <w:numId w:val="1"/>
        </w:numPr>
        <w:overflowPunct/>
        <w:snapToGrid w:val="0"/>
        <w:spacing w:before="120" w:after="120"/>
        <w:jc w:val="both"/>
        <w:rPr>
          <w:rFonts w:eastAsia="Times New Roman"/>
          <w:sz w:val="28"/>
          <w:szCs w:val="20"/>
          <w:lang w:val="en-US" w:eastAsia="en-GB"/>
        </w:rPr>
      </w:pPr>
      <w:bookmarkStart w:id="30" w:name="OLE_LINK45"/>
      <w:r w:rsidRPr="007F0132">
        <w:rPr>
          <w:rFonts w:eastAsia="Times New Roman" w:hint="eastAsia"/>
          <w:sz w:val="28"/>
          <w:szCs w:val="20"/>
          <w:lang w:val="en-US" w:eastAsia="en-GB"/>
        </w:rPr>
        <w:t>G</w:t>
      </w:r>
      <w:r w:rsidRPr="007F0132">
        <w:rPr>
          <w:rFonts w:eastAsia="Times New Roman"/>
          <w:sz w:val="28"/>
          <w:szCs w:val="20"/>
          <w:lang w:val="en-US" w:eastAsia="en-GB"/>
        </w:rPr>
        <w:t>eneral Rules for Filling the Table</w:t>
      </w:r>
    </w:p>
    <w:p w14:paraId="66E1F7CB" w14:textId="0BBF8361" w:rsidR="007F0132" w:rsidRPr="007F0132" w:rsidRDefault="007F0132" w:rsidP="007F0132">
      <w:pPr>
        <w:spacing w:afterLines="50" w:after="156"/>
        <w:rPr>
          <w:rFonts w:ascii="Times New Roman" w:hAnsi="Times New Roman"/>
          <w:sz w:val="22"/>
        </w:rPr>
      </w:pPr>
      <w:r w:rsidRPr="007F0132">
        <w:rPr>
          <w:rFonts w:ascii="Times New Roman" w:hAnsi="Times New Roman"/>
          <w:sz w:val="22"/>
        </w:rPr>
        <w:t xml:space="preserve">The rules for filling out the </w:t>
      </w:r>
      <w:r>
        <w:rPr>
          <w:rFonts w:ascii="Times New Roman" w:hAnsi="Times New Roman"/>
          <w:sz w:val="22"/>
        </w:rPr>
        <w:t>table</w:t>
      </w:r>
      <w:r w:rsidRPr="007F0132">
        <w:rPr>
          <w:rFonts w:ascii="Times New Roman" w:hAnsi="Times New Roman"/>
          <w:sz w:val="22"/>
        </w:rPr>
        <w:t xml:space="preserve"> are as follows:</w:t>
      </w:r>
    </w:p>
    <w:p w14:paraId="05EC11E6" w14:textId="30FD17EE" w:rsidR="007F0132" w:rsidRPr="007F0132" w:rsidRDefault="007F0132" w:rsidP="007F0132">
      <w:pPr>
        <w:pStyle w:val="ListParagraph"/>
        <w:numPr>
          <w:ilvl w:val="0"/>
          <w:numId w:val="19"/>
        </w:numPr>
        <w:spacing w:afterLines="50" w:after="156"/>
        <w:ind w:firstLineChars="0"/>
        <w:rPr>
          <w:rFonts w:ascii="Times New Roman" w:hAnsi="Times New Roman"/>
          <w:sz w:val="22"/>
        </w:rPr>
      </w:pPr>
      <w:r w:rsidRPr="007F0132">
        <w:rPr>
          <w:rFonts w:ascii="Times New Roman" w:hAnsi="Times New Roman"/>
          <w:sz w:val="22"/>
        </w:rPr>
        <w:t>Please adhere to the format provided in the example as much as possible. Certain columns, such as "Other Factors,</w:t>
      </w:r>
      <w:r>
        <w:rPr>
          <w:rFonts w:ascii="Times New Roman" w:hAnsi="Times New Roman"/>
          <w:sz w:val="22"/>
        </w:rPr>
        <w:t xml:space="preserve"> details of AI model</w:t>
      </w:r>
      <w:r w:rsidRPr="007F0132">
        <w:rPr>
          <w:rFonts w:ascii="Times New Roman" w:hAnsi="Times New Roman"/>
          <w:sz w:val="22"/>
        </w:rPr>
        <w:t>" do not have strict content restrictions.</w:t>
      </w:r>
    </w:p>
    <w:p w14:paraId="75C57AD9" w14:textId="788BDE19" w:rsidR="007F0132" w:rsidRDefault="007F0132" w:rsidP="007F0132">
      <w:pPr>
        <w:pStyle w:val="ListParagraph"/>
        <w:numPr>
          <w:ilvl w:val="0"/>
          <w:numId w:val="19"/>
        </w:numPr>
        <w:spacing w:afterLines="50" w:after="156"/>
        <w:ind w:firstLineChars="0"/>
        <w:rPr>
          <w:rFonts w:ascii="Times New Roman" w:hAnsi="Times New Roman"/>
          <w:sz w:val="22"/>
        </w:rPr>
      </w:pPr>
      <w:r>
        <w:rPr>
          <w:rFonts w:ascii="Times New Roman" w:hAnsi="Times New Roman"/>
          <w:sz w:val="22"/>
        </w:rPr>
        <w:t>Please make sure to keep the same parameter units as the template provided.</w:t>
      </w:r>
    </w:p>
    <w:p w14:paraId="28D460B7" w14:textId="7CA26E8F" w:rsidR="007F0132" w:rsidRPr="007F0132" w:rsidRDefault="007F0132" w:rsidP="007F0132">
      <w:pPr>
        <w:spacing w:afterLines="50" w:after="156"/>
        <w:rPr>
          <w:rFonts w:ascii="Times New Roman" w:hAnsi="Times New Roman"/>
          <w:sz w:val="22"/>
        </w:rPr>
      </w:pPr>
      <w:bookmarkStart w:id="31" w:name="OLE_LINK49"/>
      <w:r w:rsidRPr="007F0132">
        <w:rPr>
          <w:rFonts w:ascii="Times New Roman" w:hAnsi="Times New Roman"/>
          <w:sz w:val="22"/>
        </w:rPr>
        <w:t>Companies are encouraged to provide additional rules to facilitate the recording of simulation results.</w:t>
      </w:r>
    </w:p>
    <w:tbl>
      <w:tblPr>
        <w:tblStyle w:val="TableGrid"/>
        <w:tblW w:w="0" w:type="auto"/>
        <w:tblInd w:w="0" w:type="dxa"/>
        <w:tblLook w:val="04A0" w:firstRow="1" w:lastRow="0" w:firstColumn="1" w:lastColumn="0" w:noHBand="0" w:noVBand="1"/>
      </w:tblPr>
      <w:tblGrid>
        <w:gridCol w:w="1555"/>
        <w:gridCol w:w="7461"/>
      </w:tblGrid>
      <w:tr w:rsidR="007F0132" w14:paraId="5F86FFE9" w14:textId="77777777" w:rsidTr="007F0132">
        <w:tc>
          <w:tcPr>
            <w:tcW w:w="1555" w:type="dxa"/>
            <w:tcBorders>
              <w:top w:val="single" w:sz="4" w:space="0" w:color="auto"/>
              <w:left w:val="single" w:sz="4" w:space="0" w:color="auto"/>
              <w:bottom w:val="single" w:sz="4" w:space="0" w:color="auto"/>
              <w:right w:val="single" w:sz="4" w:space="0" w:color="auto"/>
            </w:tcBorders>
            <w:hideMark/>
          </w:tcPr>
          <w:bookmarkEnd w:id="31"/>
          <w:p w14:paraId="0705C5D6" w14:textId="77777777" w:rsidR="007F0132" w:rsidRDefault="007F0132">
            <w:pPr>
              <w:spacing w:afterLines="50" w:after="156"/>
              <w:rPr>
                <w:rFonts w:ascii="Times New Roman" w:hAnsi="Times New Roman"/>
                <w:sz w:val="22"/>
              </w:rPr>
            </w:pPr>
            <w:r>
              <w:rPr>
                <w:rFonts w:ascii="Times New Roman" w:hAnsi="Times New Roman"/>
                <w:sz w:val="22"/>
              </w:rPr>
              <w:t>Company</w:t>
            </w:r>
          </w:p>
        </w:tc>
        <w:tc>
          <w:tcPr>
            <w:tcW w:w="7461" w:type="dxa"/>
            <w:tcBorders>
              <w:top w:val="single" w:sz="4" w:space="0" w:color="auto"/>
              <w:left w:val="single" w:sz="4" w:space="0" w:color="auto"/>
              <w:bottom w:val="single" w:sz="4" w:space="0" w:color="auto"/>
              <w:right w:val="single" w:sz="4" w:space="0" w:color="auto"/>
            </w:tcBorders>
            <w:hideMark/>
          </w:tcPr>
          <w:p w14:paraId="03834F54" w14:textId="77777777" w:rsidR="007F0132" w:rsidRDefault="007F0132">
            <w:pPr>
              <w:spacing w:afterLines="50" w:after="156"/>
              <w:rPr>
                <w:rFonts w:ascii="Times New Roman" w:hAnsi="Times New Roman"/>
                <w:sz w:val="22"/>
              </w:rPr>
            </w:pPr>
            <w:r>
              <w:rPr>
                <w:rFonts w:ascii="Times New Roman" w:hAnsi="Times New Roman"/>
                <w:sz w:val="22"/>
              </w:rPr>
              <w:t>Comment/suggestion</w:t>
            </w:r>
          </w:p>
        </w:tc>
      </w:tr>
      <w:tr w:rsidR="00CE1C3F" w14:paraId="1770D479" w14:textId="77777777" w:rsidTr="007F0132">
        <w:tc>
          <w:tcPr>
            <w:tcW w:w="1555" w:type="dxa"/>
            <w:tcBorders>
              <w:top w:val="single" w:sz="4" w:space="0" w:color="auto"/>
              <w:left w:val="single" w:sz="4" w:space="0" w:color="auto"/>
              <w:bottom w:val="single" w:sz="4" w:space="0" w:color="auto"/>
              <w:right w:val="single" w:sz="4" w:space="0" w:color="auto"/>
            </w:tcBorders>
          </w:tcPr>
          <w:p w14:paraId="591488E6" w14:textId="558A5AC4" w:rsidR="00CE1C3F" w:rsidRDefault="00CE1C3F" w:rsidP="00CE1C3F">
            <w:pPr>
              <w:spacing w:afterLines="50" w:after="156"/>
              <w:rPr>
                <w:rFonts w:ascii="Times New Roman" w:hAnsi="Times New Roman"/>
                <w:sz w:val="22"/>
              </w:rPr>
            </w:pPr>
            <w:r>
              <w:rPr>
                <w:rFonts w:ascii="Times New Roman" w:hAnsi="Times New Roman" w:hint="eastAsia"/>
                <w:sz w:val="22"/>
              </w:rPr>
              <w:t>O</w:t>
            </w:r>
            <w:r>
              <w:rPr>
                <w:rFonts w:ascii="Times New Roman" w:hAnsi="Times New Roman"/>
                <w:sz w:val="22"/>
              </w:rPr>
              <w:t>PPO</w:t>
            </w:r>
          </w:p>
        </w:tc>
        <w:tc>
          <w:tcPr>
            <w:tcW w:w="7461" w:type="dxa"/>
            <w:tcBorders>
              <w:top w:val="single" w:sz="4" w:space="0" w:color="auto"/>
              <w:left w:val="single" w:sz="4" w:space="0" w:color="auto"/>
              <w:bottom w:val="single" w:sz="4" w:space="0" w:color="auto"/>
              <w:right w:val="single" w:sz="4" w:space="0" w:color="auto"/>
            </w:tcBorders>
          </w:tcPr>
          <w:p w14:paraId="03D4D80B" w14:textId="37C9051E" w:rsidR="00CE1C3F" w:rsidRDefault="00CE1C3F" w:rsidP="00CE1C3F">
            <w:pPr>
              <w:spacing w:afterLines="50" w:after="156"/>
              <w:rPr>
                <w:rFonts w:ascii="Times New Roman" w:hAnsi="Times New Roman"/>
                <w:sz w:val="22"/>
              </w:rPr>
            </w:pPr>
            <w:r>
              <w:rPr>
                <w:rFonts w:ascii="Times New Roman" w:hAnsi="Times New Roman" w:hint="eastAsia"/>
                <w:sz w:val="22"/>
              </w:rPr>
              <w:t>F</w:t>
            </w:r>
            <w:r>
              <w:rPr>
                <w:rFonts w:ascii="Times New Roman" w:hAnsi="Times New Roman"/>
                <w:sz w:val="22"/>
              </w:rPr>
              <w:t>or ease of data analysis, we propose that each blank can only be filled with one value. For example, only one value can be reported in “</w:t>
            </w:r>
            <w:r w:rsidRPr="00633974">
              <w:rPr>
                <w:rFonts w:ascii="Times New Roman" w:hAnsi="Times New Roman"/>
                <w:sz w:val="22"/>
              </w:rPr>
              <w:t>Last predicted point L3 cell RSRP difference (dB)</w:t>
            </w:r>
            <w:r>
              <w:rPr>
                <w:rFonts w:ascii="Times New Roman" w:hAnsi="Times New Roman"/>
                <w:sz w:val="22"/>
              </w:rPr>
              <w:t>”. We’d better avoid reporting a set in it, e.g., [0.2, 0.34, 0.56].</w:t>
            </w:r>
          </w:p>
        </w:tc>
      </w:tr>
      <w:tr w:rsidR="007F0132" w14:paraId="45AF6313" w14:textId="77777777" w:rsidTr="007F0132">
        <w:tc>
          <w:tcPr>
            <w:tcW w:w="1555" w:type="dxa"/>
            <w:tcBorders>
              <w:top w:val="single" w:sz="4" w:space="0" w:color="auto"/>
              <w:left w:val="single" w:sz="4" w:space="0" w:color="auto"/>
              <w:bottom w:val="single" w:sz="4" w:space="0" w:color="auto"/>
              <w:right w:val="single" w:sz="4" w:space="0" w:color="auto"/>
            </w:tcBorders>
          </w:tcPr>
          <w:p w14:paraId="5E93DB74"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6956E581" w14:textId="77777777" w:rsidR="007F0132" w:rsidRDefault="007F0132">
            <w:pPr>
              <w:spacing w:afterLines="50" w:after="156"/>
              <w:rPr>
                <w:rFonts w:ascii="Times New Roman" w:hAnsi="Times New Roman"/>
                <w:sz w:val="22"/>
              </w:rPr>
            </w:pPr>
          </w:p>
        </w:tc>
      </w:tr>
      <w:tr w:rsidR="007F0132" w14:paraId="1B24D365" w14:textId="77777777" w:rsidTr="007F0132">
        <w:tc>
          <w:tcPr>
            <w:tcW w:w="1555" w:type="dxa"/>
            <w:tcBorders>
              <w:top w:val="single" w:sz="4" w:space="0" w:color="auto"/>
              <w:left w:val="single" w:sz="4" w:space="0" w:color="auto"/>
              <w:bottom w:val="single" w:sz="4" w:space="0" w:color="auto"/>
              <w:right w:val="single" w:sz="4" w:space="0" w:color="auto"/>
            </w:tcBorders>
          </w:tcPr>
          <w:p w14:paraId="7478A83D"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53DB3248" w14:textId="77777777" w:rsidR="007F0132" w:rsidRDefault="007F0132">
            <w:pPr>
              <w:spacing w:afterLines="50" w:after="156"/>
              <w:rPr>
                <w:rFonts w:ascii="Times New Roman" w:hAnsi="Times New Roman"/>
                <w:sz w:val="22"/>
              </w:rPr>
            </w:pPr>
          </w:p>
        </w:tc>
      </w:tr>
      <w:tr w:rsidR="007F0132" w14:paraId="49780841" w14:textId="77777777" w:rsidTr="007F0132">
        <w:tc>
          <w:tcPr>
            <w:tcW w:w="1555" w:type="dxa"/>
            <w:tcBorders>
              <w:top w:val="single" w:sz="4" w:space="0" w:color="auto"/>
              <w:left w:val="single" w:sz="4" w:space="0" w:color="auto"/>
              <w:bottom w:val="single" w:sz="4" w:space="0" w:color="auto"/>
              <w:right w:val="single" w:sz="4" w:space="0" w:color="auto"/>
            </w:tcBorders>
          </w:tcPr>
          <w:p w14:paraId="6ECE77FF"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1DE5538" w14:textId="77777777" w:rsidR="007F0132" w:rsidRDefault="007F0132">
            <w:pPr>
              <w:spacing w:afterLines="50" w:after="156"/>
              <w:rPr>
                <w:rFonts w:ascii="Times New Roman" w:hAnsi="Times New Roman"/>
                <w:sz w:val="22"/>
              </w:rPr>
            </w:pPr>
          </w:p>
        </w:tc>
      </w:tr>
      <w:tr w:rsidR="007F0132" w14:paraId="17DA29C5" w14:textId="77777777" w:rsidTr="007F0132">
        <w:tc>
          <w:tcPr>
            <w:tcW w:w="1555" w:type="dxa"/>
            <w:tcBorders>
              <w:top w:val="single" w:sz="4" w:space="0" w:color="auto"/>
              <w:left w:val="single" w:sz="4" w:space="0" w:color="auto"/>
              <w:bottom w:val="single" w:sz="4" w:space="0" w:color="auto"/>
              <w:right w:val="single" w:sz="4" w:space="0" w:color="auto"/>
            </w:tcBorders>
          </w:tcPr>
          <w:p w14:paraId="1CE18753"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1311403D" w14:textId="77777777" w:rsidR="007F0132" w:rsidRDefault="007F0132">
            <w:pPr>
              <w:spacing w:afterLines="50" w:after="156"/>
              <w:rPr>
                <w:rFonts w:ascii="Times New Roman" w:hAnsi="Times New Roman"/>
                <w:sz w:val="22"/>
              </w:rPr>
            </w:pPr>
          </w:p>
        </w:tc>
      </w:tr>
      <w:tr w:rsidR="007F0132" w14:paraId="6D63DADA" w14:textId="77777777" w:rsidTr="007F0132">
        <w:tc>
          <w:tcPr>
            <w:tcW w:w="1555" w:type="dxa"/>
            <w:tcBorders>
              <w:top w:val="single" w:sz="4" w:space="0" w:color="auto"/>
              <w:left w:val="single" w:sz="4" w:space="0" w:color="auto"/>
              <w:bottom w:val="single" w:sz="4" w:space="0" w:color="auto"/>
              <w:right w:val="single" w:sz="4" w:space="0" w:color="auto"/>
            </w:tcBorders>
          </w:tcPr>
          <w:p w14:paraId="27813A97"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23B18C66" w14:textId="77777777" w:rsidR="007F0132" w:rsidRDefault="007F0132">
            <w:pPr>
              <w:spacing w:afterLines="50" w:after="156"/>
              <w:rPr>
                <w:rFonts w:ascii="Times New Roman" w:hAnsi="Times New Roman"/>
                <w:sz w:val="22"/>
              </w:rPr>
            </w:pPr>
          </w:p>
        </w:tc>
      </w:tr>
      <w:tr w:rsidR="007F0132" w14:paraId="38A34C6A" w14:textId="77777777" w:rsidTr="007F0132">
        <w:tc>
          <w:tcPr>
            <w:tcW w:w="1555" w:type="dxa"/>
            <w:tcBorders>
              <w:top w:val="single" w:sz="4" w:space="0" w:color="auto"/>
              <w:left w:val="single" w:sz="4" w:space="0" w:color="auto"/>
              <w:bottom w:val="single" w:sz="4" w:space="0" w:color="auto"/>
              <w:right w:val="single" w:sz="4" w:space="0" w:color="auto"/>
            </w:tcBorders>
          </w:tcPr>
          <w:p w14:paraId="2ACFC712" w14:textId="77777777" w:rsidR="007F0132" w:rsidRDefault="007F0132">
            <w:pPr>
              <w:spacing w:afterLines="50" w:after="156"/>
              <w:rPr>
                <w:rFonts w:ascii="Times New Roman" w:hAnsi="Times New Roman"/>
                <w:sz w:val="22"/>
              </w:rPr>
            </w:pPr>
          </w:p>
        </w:tc>
        <w:tc>
          <w:tcPr>
            <w:tcW w:w="7461" w:type="dxa"/>
            <w:tcBorders>
              <w:top w:val="single" w:sz="4" w:space="0" w:color="auto"/>
              <w:left w:val="single" w:sz="4" w:space="0" w:color="auto"/>
              <w:bottom w:val="single" w:sz="4" w:space="0" w:color="auto"/>
              <w:right w:val="single" w:sz="4" w:space="0" w:color="auto"/>
            </w:tcBorders>
          </w:tcPr>
          <w:p w14:paraId="0014CA58" w14:textId="77777777" w:rsidR="007F0132" w:rsidRDefault="007F0132">
            <w:pPr>
              <w:spacing w:afterLines="50" w:after="156"/>
              <w:rPr>
                <w:rFonts w:ascii="Times New Roman" w:hAnsi="Times New Roman"/>
                <w:sz w:val="22"/>
              </w:rPr>
            </w:pPr>
          </w:p>
        </w:tc>
      </w:tr>
    </w:tbl>
    <w:p w14:paraId="52C83C03" w14:textId="77777777" w:rsidR="00A913F9" w:rsidRPr="007F0132" w:rsidRDefault="00A913F9" w:rsidP="003537EB">
      <w:pPr>
        <w:spacing w:afterLines="50" w:after="156"/>
        <w:rPr>
          <w:rFonts w:ascii="Times New Roman" w:hAnsi="Times New Roman"/>
          <w:sz w:val="22"/>
        </w:rPr>
      </w:pPr>
    </w:p>
    <w:p w14:paraId="357FC884" w14:textId="77777777" w:rsidR="00A913F9" w:rsidRDefault="00A913F9" w:rsidP="003537EB">
      <w:pPr>
        <w:spacing w:afterLines="50" w:after="156"/>
        <w:rPr>
          <w:rFonts w:ascii="Times New Roman" w:hAnsi="Times New Roman"/>
          <w:b/>
          <w:bCs/>
          <w:sz w:val="22"/>
        </w:rPr>
      </w:pPr>
    </w:p>
    <w:p w14:paraId="451A8F47" w14:textId="765F2249" w:rsidR="00FF0465" w:rsidRDefault="00FF0465" w:rsidP="00FF0465">
      <w:pPr>
        <w:pStyle w:val="Heading1"/>
      </w:pPr>
      <w:bookmarkStart w:id="32" w:name="OLE_LINK44"/>
      <w:bookmarkEnd w:id="27"/>
      <w:r>
        <w:t>Conclusion</w:t>
      </w:r>
    </w:p>
    <w:bookmarkEnd w:id="30"/>
    <w:bookmarkEnd w:id="32"/>
    <w:p w14:paraId="0B5FAB7E" w14:textId="77777777" w:rsidR="004832EA" w:rsidRDefault="004832EA" w:rsidP="004832EA">
      <w:pPr>
        <w:spacing w:afterLines="50" w:after="156"/>
        <w:rPr>
          <w:rFonts w:ascii="Times New Roman" w:hAnsi="Times New Roman"/>
          <w:b/>
          <w:bCs/>
          <w:sz w:val="22"/>
        </w:rPr>
      </w:pPr>
    </w:p>
    <w:p w14:paraId="7042B9DE" w14:textId="77777777" w:rsidR="004832EA" w:rsidRDefault="004832EA" w:rsidP="004832EA">
      <w:pPr>
        <w:spacing w:afterLines="50" w:after="156"/>
        <w:rPr>
          <w:rFonts w:ascii="Times New Roman" w:hAnsi="Times New Roman"/>
          <w:b/>
          <w:bCs/>
          <w:sz w:val="22"/>
        </w:rPr>
      </w:pPr>
    </w:p>
    <w:p w14:paraId="4AE16339" w14:textId="77777777" w:rsidR="004832EA" w:rsidRDefault="004832EA" w:rsidP="004832EA">
      <w:pPr>
        <w:spacing w:afterLines="50" w:after="156"/>
        <w:rPr>
          <w:rFonts w:ascii="Times New Roman" w:hAnsi="Times New Roman"/>
          <w:b/>
          <w:bCs/>
          <w:sz w:val="22"/>
        </w:rPr>
      </w:pPr>
    </w:p>
    <w:p w14:paraId="43A85900" w14:textId="77777777" w:rsidR="004832EA" w:rsidRDefault="004832EA" w:rsidP="004832EA">
      <w:pPr>
        <w:spacing w:afterLines="50" w:after="156"/>
        <w:rPr>
          <w:rFonts w:ascii="Times New Roman" w:hAnsi="Times New Roman"/>
          <w:b/>
          <w:bCs/>
          <w:sz w:val="22"/>
        </w:rPr>
      </w:pPr>
    </w:p>
    <w:p w14:paraId="2C6B1FEE" w14:textId="09C06B60" w:rsidR="004832EA" w:rsidRDefault="004832EA" w:rsidP="004832EA">
      <w:pPr>
        <w:pStyle w:val="Heading1"/>
      </w:pPr>
      <w:r>
        <w:t>Appendix-RAN2 Agreement in RAN2#127bis</w:t>
      </w:r>
    </w:p>
    <w:p w14:paraId="1CA33C80" w14:textId="77777777" w:rsidR="00FE6FA4" w:rsidRDefault="00FE6FA4" w:rsidP="00FE6FA4">
      <w:pPr>
        <w:pStyle w:val="Agreement"/>
        <w:tabs>
          <w:tab w:val="clear" w:pos="1619"/>
          <w:tab w:val="num" w:pos="419"/>
        </w:tabs>
        <w:ind w:leftChars="29" w:left="418"/>
        <w:rPr>
          <w:i/>
          <w:iCs/>
        </w:rPr>
      </w:pPr>
      <w:r>
        <w:rPr>
          <w:i/>
          <w:iCs/>
        </w:rPr>
        <w:t xml:space="preserve">For intra-frequency temporal domain, higher UE speeds result in larger prediction errors </w:t>
      </w:r>
    </w:p>
    <w:p w14:paraId="3D54AF1A" w14:textId="77777777" w:rsidR="00FE6FA4" w:rsidRDefault="00FE6FA4" w:rsidP="00FE6FA4">
      <w:pPr>
        <w:pStyle w:val="Agreement"/>
        <w:tabs>
          <w:tab w:val="clear" w:pos="1619"/>
          <w:tab w:val="num" w:pos="419"/>
        </w:tabs>
        <w:ind w:leftChars="29" w:left="418"/>
        <w:rPr>
          <w:i/>
          <w:iCs/>
        </w:rPr>
      </w:pPr>
      <w:r>
        <w:rPr>
          <w:i/>
          <w:iCs/>
        </w:rPr>
        <w:t xml:space="preserve">Initially, increasing the OW length can enhance prediction accuracy in the temporal domain case A, especially when the OW is relatively short. However, once the OW exceeds a certain threshold, further increases do not yield significant benefits. </w:t>
      </w:r>
      <w:r>
        <w:rPr>
          <w:i/>
          <w:iCs/>
        </w:rPr>
        <w:lastRenderedPageBreak/>
        <w:t xml:space="preserve">Conversely, for PW, longer durations correlate with decreased prediction accuracy.  RAN2 will not define the actual threshold and fast fading assumption.  </w:t>
      </w:r>
    </w:p>
    <w:p w14:paraId="74CE3F8D" w14:textId="77777777" w:rsidR="00FE6FA4" w:rsidRDefault="00FE6FA4" w:rsidP="00FE6FA4">
      <w:pPr>
        <w:pStyle w:val="Agreement"/>
        <w:tabs>
          <w:tab w:val="clear" w:pos="1619"/>
          <w:tab w:val="num" w:pos="419"/>
        </w:tabs>
        <w:ind w:leftChars="29" w:left="418"/>
      </w:pPr>
      <w:r>
        <w:t>Majority of companies observe that among sub cases 1, 2, and 3, at least with shorter prediction window sub case 2 demonstrates the highest prediction accuracy</w:t>
      </w:r>
    </w:p>
    <w:p w14:paraId="2768EC86" w14:textId="77777777" w:rsidR="00FE6FA4" w:rsidRDefault="00FE6FA4" w:rsidP="00FE6FA4">
      <w:pPr>
        <w:pStyle w:val="Agreement"/>
        <w:tabs>
          <w:tab w:val="clear" w:pos="1619"/>
          <w:tab w:val="num" w:pos="419"/>
        </w:tabs>
        <w:ind w:leftChars="29" w:left="418"/>
        <w:rPr>
          <w:highlight w:val="yellow"/>
        </w:rPr>
      </w:pPr>
      <w:r>
        <w:rPr>
          <w:highlight w:val="yellow"/>
        </w:rPr>
        <w:t xml:space="preserve">Companies can provide multiple real time RSRP value(s) and/or average RSRP value over the entire window and should indicate in their simulation results what they have used.   The companies should at least provide the results of only one value it should be the last value at the end of the PW.   We will add two columns in the spreadsheet to capture the last value and the average value.   </w:t>
      </w:r>
    </w:p>
    <w:p w14:paraId="7F46A485" w14:textId="77777777" w:rsidR="00FE6FA4" w:rsidRDefault="00FE6FA4" w:rsidP="00FE6FA4">
      <w:pPr>
        <w:pStyle w:val="Agreement"/>
        <w:tabs>
          <w:tab w:val="clear" w:pos="1619"/>
          <w:tab w:val="num" w:pos="419"/>
        </w:tabs>
        <w:ind w:leftChars="29" w:left="418"/>
        <w:rPr>
          <w:highlight w:val="yellow"/>
        </w:rPr>
      </w:pPr>
      <w:r>
        <w:rPr>
          <w:highlight w:val="yellow"/>
        </w:rPr>
        <w:t>Companies need to report whether earlier predicted results are also used as inputs for future RRM prediction.</w:t>
      </w:r>
    </w:p>
    <w:p w14:paraId="54228C55" w14:textId="77777777" w:rsidR="00FE6FA4" w:rsidRDefault="00FE6FA4" w:rsidP="00FE6FA4">
      <w:pPr>
        <w:pStyle w:val="Doc-text2"/>
        <w:ind w:leftChars="-600" w:left="-1200" w:firstLine="0"/>
      </w:pPr>
    </w:p>
    <w:p w14:paraId="4C6E8932" w14:textId="77777777" w:rsidR="00FE6FA4" w:rsidRDefault="00FE6FA4" w:rsidP="00FE6FA4">
      <w:pPr>
        <w:pStyle w:val="Agreement"/>
        <w:tabs>
          <w:tab w:val="clear" w:pos="1619"/>
          <w:tab w:val="num" w:pos="419"/>
        </w:tabs>
        <w:ind w:leftChars="29" w:left="418"/>
        <w:rPr>
          <w:highlight w:val="yellow"/>
        </w:rPr>
      </w:pPr>
      <w:r>
        <w:rPr>
          <w:highlight w:val="yellow"/>
        </w:rPr>
        <w:t>Companies should report with their simulation the correlation coefficient</w:t>
      </w:r>
    </w:p>
    <w:p w14:paraId="479227B8" w14:textId="77777777" w:rsidR="00FE6FA4" w:rsidRDefault="00FE6FA4" w:rsidP="00FE6FA4">
      <w:pPr>
        <w:pStyle w:val="Agreement"/>
        <w:numPr>
          <w:ilvl w:val="0"/>
          <w:numId w:val="0"/>
        </w:numPr>
        <w:tabs>
          <w:tab w:val="left" w:pos="420"/>
        </w:tabs>
        <w:ind w:leftChars="209" w:left="418"/>
      </w:pPr>
      <w:r>
        <w:t xml:space="preserve">  </w:t>
      </w:r>
    </w:p>
    <w:p w14:paraId="4D0A8E8B" w14:textId="77777777" w:rsidR="00FE6FA4" w:rsidRDefault="00FE6FA4" w:rsidP="00FE6FA4">
      <w:pPr>
        <w:pStyle w:val="Agreement"/>
        <w:tabs>
          <w:tab w:val="clear" w:pos="1619"/>
          <w:tab w:val="num" w:pos="419"/>
        </w:tabs>
        <w:ind w:leftChars="29" w:left="418"/>
      </w:pPr>
      <w:r>
        <w:t>Higher-to-lower and lower-to-higher frequency prediction is comparable</w:t>
      </w:r>
    </w:p>
    <w:p w14:paraId="290B3607" w14:textId="77777777" w:rsidR="00FE6FA4" w:rsidRDefault="00FE6FA4" w:rsidP="00FE6FA4">
      <w:r>
        <w:t xml:space="preserve">For co-located </w:t>
      </w:r>
      <w:proofErr w:type="gramStart"/>
      <w:r>
        <w:t>scenario,  the</w:t>
      </w:r>
      <w:proofErr w:type="gramEnd"/>
      <w:r>
        <w:t xml:space="preserve"> UE speed in the inter-frequency case has minor impact on </w:t>
      </w:r>
    </w:p>
    <w:p w14:paraId="2E24619E" w14:textId="77777777" w:rsidR="00FE6FA4" w:rsidRDefault="00FE6FA4" w:rsidP="00FE6FA4">
      <w:pPr>
        <w:pStyle w:val="Agreement"/>
        <w:tabs>
          <w:tab w:val="clear" w:pos="1619"/>
          <w:tab w:val="num" w:pos="419"/>
        </w:tabs>
        <w:ind w:leftChars="29" w:left="418"/>
      </w:pPr>
      <w:r>
        <w:t xml:space="preserve">prediction accuracy </w:t>
      </w:r>
    </w:p>
    <w:p w14:paraId="44C1B148" w14:textId="77777777" w:rsidR="00FE6FA4" w:rsidRDefault="00FE6FA4" w:rsidP="00FE6FA4">
      <w:pPr>
        <w:pStyle w:val="Agreement"/>
        <w:tabs>
          <w:tab w:val="clear" w:pos="1619"/>
          <w:tab w:val="num" w:pos="419"/>
        </w:tabs>
        <w:ind w:leftChars="29" w:left="418"/>
      </w:pPr>
      <w:r>
        <w:rPr>
          <w:highlight w:val="yellow"/>
        </w:rPr>
        <w:t>Companies are free to consider non-AI or simple AI models</w:t>
      </w:r>
      <w:r>
        <w:t xml:space="preserve"> </w:t>
      </w:r>
    </w:p>
    <w:p w14:paraId="3AB352D1" w14:textId="77777777" w:rsidR="004832EA" w:rsidRPr="00FE6FA4" w:rsidRDefault="004832EA" w:rsidP="004832EA"/>
    <w:sectPr w:rsidR="004832EA" w:rsidRPr="00FE6FA4">
      <w:pgSz w:w="11906" w:h="16838"/>
      <w:pgMar w:top="1440" w:right="1440" w:bottom="1440" w:left="144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2DF2E" w14:textId="77777777" w:rsidR="00432D75" w:rsidRDefault="00432D75" w:rsidP="00205F34">
      <w:pPr>
        <w:spacing w:after="0"/>
      </w:pPr>
      <w:r>
        <w:separator/>
      </w:r>
    </w:p>
  </w:endnote>
  <w:endnote w:type="continuationSeparator" w:id="0">
    <w:p w14:paraId="0912797C" w14:textId="77777777" w:rsidR="00432D75" w:rsidRDefault="00432D75" w:rsidP="00205F34">
      <w:pPr>
        <w:spacing w:after="0"/>
      </w:pPr>
      <w:r>
        <w:continuationSeparator/>
      </w:r>
    </w:p>
  </w:endnote>
  <w:endnote w:type="continuationNotice" w:id="1">
    <w:p w14:paraId="24AAC7DA" w14:textId="77777777" w:rsidR="00432D75" w:rsidRDefault="00432D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753F4" w14:textId="77777777" w:rsidR="00432D75" w:rsidRDefault="00432D75" w:rsidP="00205F34">
      <w:pPr>
        <w:spacing w:after="0"/>
      </w:pPr>
      <w:r>
        <w:separator/>
      </w:r>
    </w:p>
  </w:footnote>
  <w:footnote w:type="continuationSeparator" w:id="0">
    <w:p w14:paraId="185F15A7" w14:textId="77777777" w:rsidR="00432D75" w:rsidRDefault="00432D75" w:rsidP="00205F34">
      <w:pPr>
        <w:spacing w:after="0"/>
      </w:pPr>
      <w:r>
        <w:continuationSeparator/>
      </w:r>
    </w:p>
  </w:footnote>
  <w:footnote w:type="continuationNotice" w:id="1">
    <w:p w14:paraId="11C209A9" w14:textId="77777777" w:rsidR="00432D75" w:rsidRDefault="00432D7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55"/>
    <w:multiLevelType w:val="hybridMultilevel"/>
    <w:tmpl w:val="B5CA7CFC"/>
    <w:lvl w:ilvl="0" w:tplc="8304A1C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lvl>
    <w:lvl w:ilvl="1">
      <w:start w:val="1"/>
      <w:numFmt w:val="decimal"/>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rPr>
        <w:i w:val="0"/>
      </w:rPr>
    </w:lvl>
    <w:lvl w:ilvl="3">
      <w:start w:val="1"/>
      <w:numFmt w:val="decimal"/>
      <w:pStyle w:val="Heading4"/>
      <w:lvlText w:val="%1.%2.%3.%4"/>
      <w:lvlJc w:val="left"/>
      <w:pPr>
        <w:tabs>
          <w:tab w:val="num" w:pos="864"/>
        </w:tabs>
        <w:ind w:left="864" w:hanging="864"/>
      </w:pPr>
      <w:rPr>
        <w:i w: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60D4AC0"/>
    <w:multiLevelType w:val="hybridMultilevel"/>
    <w:tmpl w:val="FDF64E1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DE5322D"/>
    <w:multiLevelType w:val="multilevel"/>
    <w:tmpl w:val="29260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433FE8"/>
    <w:multiLevelType w:val="multilevel"/>
    <w:tmpl w:val="CD388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E18A5"/>
    <w:multiLevelType w:val="hybridMultilevel"/>
    <w:tmpl w:val="2CC866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ED4A7F"/>
    <w:multiLevelType w:val="hybridMultilevel"/>
    <w:tmpl w:val="572A55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E2F7DC4"/>
    <w:multiLevelType w:val="multilevel"/>
    <w:tmpl w:val="49AA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FF0A1F"/>
    <w:multiLevelType w:val="hybridMultilevel"/>
    <w:tmpl w:val="2BFA9716"/>
    <w:lvl w:ilvl="0" w:tplc="D1FEAF0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32AE7A49"/>
    <w:multiLevelType w:val="hybridMultilevel"/>
    <w:tmpl w:val="2F1A4270"/>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F362F81"/>
    <w:multiLevelType w:val="hybridMultilevel"/>
    <w:tmpl w:val="4156CCAC"/>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3F96F35"/>
    <w:multiLevelType w:val="hybridMultilevel"/>
    <w:tmpl w:val="1F30EDBA"/>
    <w:lvl w:ilvl="0" w:tplc="FD5072EC">
      <w:start w:val="1"/>
      <w:numFmt w:val="bullet"/>
      <w:lvlText w:val="-"/>
      <w:lvlJc w:val="left"/>
      <w:pPr>
        <w:ind w:left="1979" w:hanging="360"/>
      </w:pPr>
      <w:rPr>
        <w:rFonts w:ascii="Arial" w:eastAsia="SimSun" w:hAnsi="Arial" w:cs="Aria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57CA2"/>
    <w:multiLevelType w:val="hybridMultilevel"/>
    <w:tmpl w:val="6820E964"/>
    <w:lvl w:ilvl="0" w:tplc="F82C5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D551D"/>
    <w:multiLevelType w:val="hybridMultilevel"/>
    <w:tmpl w:val="0066B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27591"/>
    <w:multiLevelType w:val="hybridMultilevel"/>
    <w:tmpl w:val="AC420090"/>
    <w:lvl w:ilvl="0" w:tplc="42BA30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ABF754B"/>
    <w:multiLevelType w:val="hybridMultilevel"/>
    <w:tmpl w:val="C8141E62"/>
    <w:lvl w:ilvl="0" w:tplc="3B1E5F9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E24328C"/>
    <w:multiLevelType w:val="hybridMultilevel"/>
    <w:tmpl w:val="B3B6E14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B62E86"/>
    <w:multiLevelType w:val="hybridMultilevel"/>
    <w:tmpl w:val="F6720B6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1"/>
  </w:num>
  <w:num w:numId="4">
    <w:abstractNumId w:val="6"/>
  </w:num>
  <w:num w:numId="5">
    <w:abstractNumId w:val="15"/>
  </w:num>
  <w:num w:numId="6">
    <w:abstractNumId w:val="19"/>
  </w:num>
  <w:num w:numId="7">
    <w:abstractNumId w:val="2"/>
  </w:num>
  <w:num w:numId="8">
    <w:abstractNumId w:val="9"/>
  </w:num>
  <w:num w:numId="9">
    <w:abstractNumId w:val="10"/>
  </w:num>
  <w:num w:numId="10">
    <w:abstractNumId w:val="0"/>
  </w:num>
  <w:num w:numId="11">
    <w:abstractNumId w:val="16"/>
  </w:num>
  <w:num w:numId="12">
    <w:abstractNumId w:val="4"/>
  </w:num>
  <w:num w:numId="13">
    <w:abstractNumId w:val="17"/>
  </w:num>
  <w:num w:numId="14">
    <w:abstractNumId w:val="8"/>
  </w:num>
  <w:num w:numId="15">
    <w:abstractNumId w:val="12"/>
  </w:num>
  <w:num w:numId="16">
    <w:abstractNumId w:val="18"/>
  </w:num>
  <w:num w:numId="17">
    <w:abstractNumId w:val="13"/>
  </w:num>
  <w:num w:numId="18">
    <w:abstractNumId w:val="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宋晓慧00334775">
    <w15:presenceInfo w15:providerId="AD" w15:userId="S-1-5-21-2864948125-1915523218-1038305598-10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hideSpellingErrors/>
  <w:hideGrammaticalErrors/>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Q3BpImJhYWpibmZko6SsGpxcWZ+XkgBYa1ABdhbLMsAAAA"/>
  </w:docVars>
  <w:rsids>
    <w:rsidRoot w:val="003D3585"/>
    <w:rsid w:val="00004259"/>
    <w:rsid w:val="000049A0"/>
    <w:rsid w:val="0001035A"/>
    <w:rsid w:val="000164A0"/>
    <w:rsid w:val="00033488"/>
    <w:rsid w:val="000413C6"/>
    <w:rsid w:val="0004203D"/>
    <w:rsid w:val="000420B6"/>
    <w:rsid w:val="000434C9"/>
    <w:rsid w:val="00053451"/>
    <w:rsid w:val="00053C70"/>
    <w:rsid w:val="00057E58"/>
    <w:rsid w:val="00083BBC"/>
    <w:rsid w:val="00086E7B"/>
    <w:rsid w:val="000873F0"/>
    <w:rsid w:val="000B3440"/>
    <w:rsid w:val="000D4C0B"/>
    <w:rsid w:val="000E414B"/>
    <w:rsid w:val="000F49E8"/>
    <w:rsid w:val="00106D7B"/>
    <w:rsid w:val="001170CA"/>
    <w:rsid w:val="00123D98"/>
    <w:rsid w:val="00123E05"/>
    <w:rsid w:val="00132D4E"/>
    <w:rsid w:val="001419A4"/>
    <w:rsid w:val="0014742E"/>
    <w:rsid w:val="00157141"/>
    <w:rsid w:val="001578E7"/>
    <w:rsid w:val="00160EDD"/>
    <w:rsid w:val="001625EF"/>
    <w:rsid w:val="001668E5"/>
    <w:rsid w:val="00194352"/>
    <w:rsid w:val="001B5538"/>
    <w:rsid w:val="001C5C31"/>
    <w:rsid w:val="001D0246"/>
    <w:rsid w:val="001D3690"/>
    <w:rsid w:val="001D7376"/>
    <w:rsid w:val="001E6C1A"/>
    <w:rsid w:val="001E75ED"/>
    <w:rsid w:val="001F1AC0"/>
    <w:rsid w:val="001F22CD"/>
    <w:rsid w:val="001F3BA0"/>
    <w:rsid w:val="001F6E2F"/>
    <w:rsid w:val="00205D53"/>
    <w:rsid w:val="00205F34"/>
    <w:rsid w:val="00216143"/>
    <w:rsid w:val="00231024"/>
    <w:rsid w:val="00231D94"/>
    <w:rsid w:val="0023661E"/>
    <w:rsid w:val="0023716B"/>
    <w:rsid w:val="00245156"/>
    <w:rsid w:val="00245265"/>
    <w:rsid w:val="00257285"/>
    <w:rsid w:val="002612B8"/>
    <w:rsid w:val="00261629"/>
    <w:rsid w:val="00261E63"/>
    <w:rsid w:val="00280E75"/>
    <w:rsid w:val="002964C2"/>
    <w:rsid w:val="002C43E0"/>
    <w:rsid w:val="002E5E60"/>
    <w:rsid w:val="00302D83"/>
    <w:rsid w:val="0030434A"/>
    <w:rsid w:val="003111CA"/>
    <w:rsid w:val="00320EA2"/>
    <w:rsid w:val="00332E95"/>
    <w:rsid w:val="00336C75"/>
    <w:rsid w:val="003537EB"/>
    <w:rsid w:val="003568BA"/>
    <w:rsid w:val="00382279"/>
    <w:rsid w:val="00387747"/>
    <w:rsid w:val="00397486"/>
    <w:rsid w:val="003A1568"/>
    <w:rsid w:val="003D0D92"/>
    <w:rsid w:val="003D3585"/>
    <w:rsid w:val="003E2E4B"/>
    <w:rsid w:val="0040549F"/>
    <w:rsid w:val="00411803"/>
    <w:rsid w:val="004131E3"/>
    <w:rsid w:val="00416911"/>
    <w:rsid w:val="004217D1"/>
    <w:rsid w:val="00432D75"/>
    <w:rsid w:val="0043453C"/>
    <w:rsid w:val="00436A57"/>
    <w:rsid w:val="004376C2"/>
    <w:rsid w:val="00442479"/>
    <w:rsid w:val="00457A25"/>
    <w:rsid w:val="004644EF"/>
    <w:rsid w:val="00466947"/>
    <w:rsid w:val="004832EA"/>
    <w:rsid w:val="00491B58"/>
    <w:rsid w:val="004A285D"/>
    <w:rsid w:val="004B0BC4"/>
    <w:rsid w:val="005009A6"/>
    <w:rsid w:val="00520011"/>
    <w:rsid w:val="00520D7B"/>
    <w:rsid w:val="00523B43"/>
    <w:rsid w:val="00523FD3"/>
    <w:rsid w:val="005413F6"/>
    <w:rsid w:val="00541ADF"/>
    <w:rsid w:val="00550DC8"/>
    <w:rsid w:val="005B147F"/>
    <w:rsid w:val="005B32BF"/>
    <w:rsid w:val="005C242F"/>
    <w:rsid w:val="005E312F"/>
    <w:rsid w:val="005E53C5"/>
    <w:rsid w:val="005E6926"/>
    <w:rsid w:val="005F0168"/>
    <w:rsid w:val="005F17B7"/>
    <w:rsid w:val="005F1CDA"/>
    <w:rsid w:val="005F586C"/>
    <w:rsid w:val="005F758B"/>
    <w:rsid w:val="006058CF"/>
    <w:rsid w:val="00610012"/>
    <w:rsid w:val="00623A72"/>
    <w:rsid w:val="00624ADE"/>
    <w:rsid w:val="00625044"/>
    <w:rsid w:val="00630811"/>
    <w:rsid w:val="00632AE4"/>
    <w:rsid w:val="00633593"/>
    <w:rsid w:val="00636BBD"/>
    <w:rsid w:val="00656A47"/>
    <w:rsid w:val="00662E91"/>
    <w:rsid w:val="006670B4"/>
    <w:rsid w:val="00671DA1"/>
    <w:rsid w:val="006748A3"/>
    <w:rsid w:val="00690B5F"/>
    <w:rsid w:val="006A6737"/>
    <w:rsid w:val="006A703D"/>
    <w:rsid w:val="006B0BBF"/>
    <w:rsid w:val="006D28D6"/>
    <w:rsid w:val="006F3B35"/>
    <w:rsid w:val="007028A6"/>
    <w:rsid w:val="0070460D"/>
    <w:rsid w:val="00710B00"/>
    <w:rsid w:val="00712FD7"/>
    <w:rsid w:val="00715DE6"/>
    <w:rsid w:val="00725646"/>
    <w:rsid w:val="007373F2"/>
    <w:rsid w:val="00745533"/>
    <w:rsid w:val="00760E57"/>
    <w:rsid w:val="00773695"/>
    <w:rsid w:val="00775993"/>
    <w:rsid w:val="00780F9C"/>
    <w:rsid w:val="00794585"/>
    <w:rsid w:val="007A59AD"/>
    <w:rsid w:val="007C1E16"/>
    <w:rsid w:val="007C6133"/>
    <w:rsid w:val="007D2CAE"/>
    <w:rsid w:val="007E4201"/>
    <w:rsid w:val="007E5DB3"/>
    <w:rsid w:val="007F0132"/>
    <w:rsid w:val="007F1370"/>
    <w:rsid w:val="0080244A"/>
    <w:rsid w:val="008300D7"/>
    <w:rsid w:val="00833A91"/>
    <w:rsid w:val="008365BC"/>
    <w:rsid w:val="0084186D"/>
    <w:rsid w:val="00843AA2"/>
    <w:rsid w:val="00851E95"/>
    <w:rsid w:val="00855D80"/>
    <w:rsid w:val="008614F5"/>
    <w:rsid w:val="008656FC"/>
    <w:rsid w:val="008662E5"/>
    <w:rsid w:val="008A3503"/>
    <w:rsid w:val="008B6F54"/>
    <w:rsid w:val="008B7891"/>
    <w:rsid w:val="008D44BD"/>
    <w:rsid w:val="008E1838"/>
    <w:rsid w:val="008E3203"/>
    <w:rsid w:val="008F1E78"/>
    <w:rsid w:val="0090751A"/>
    <w:rsid w:val="0091228D"/>
    <w:rsid w:val="00912456"/>
    <w:rsid w:val="0091290C"/>
    <w:rsid w:val="00933E21"/>
    <w:rsid w:val="0093588F"/>
    <w:rsid w:val="00945A9C"/>
    <w:rsid w:val="00957665"/>
    <w:rsid w:val="009632E4"/>
    <w:rsid w:val="00966E99"/>
    <w:rsid w:val="009747FB"/>
    <w:rsid w:val="0098528B"/>
    <w:rsid w:val="00987755"/>
    <w:rsid w:val="009904FD"/>
    <w:rsid w:val="009A4835"/>
    <w:rsid w:val="009A6131"/>
    <w:rsid w:val="009D3605"/>
    <w:rsid w:val="009E6105"/>
    <w:rsid w:val="009F0CBE"/>
    <w:rsid w:val="009F6FDC"/>
    <w:rsid w:val="00A041F7"/>
    <w:rsid w:val="00A10081"/>
    <w:rsid w:val="00A33936"/>
    <w:rsid w:val="00A66101"/>
    <w:rsid w:val="00A913F9"/>
    <w:rsid w:val="00A91DB8"/>
    <w:rsid w:val="00A964AA"/>
    <w:rsid w:val="00AA05C2"/>
    <w:rsid w:val="00AB1753"/>
    <w:rsid w:val="00AB691E"/>
    <w:rsid w:val="00AC09DE"/>
    <w:rsid w:val="00AC326B"/>
    <w:rsid w:val="00AC5B6D"/>
    <w:rsid w:val="00AC70B9"/>
    <w:rsid w:val="00AC7EB4"/>
    <w:rsid w:val="00AD1BAB"/>
    <w:rsid w:val="00AE1CFB"/>
    <w:rsid w:val="00B0450A"/>
    <w:rsid w:val="00B07B52"/>
    <w:rsid w:val="00B24DF3"/>
    <w:rsid w:val="00B31087"/>
    <w:rsid w:val="00B704CB"/>
    <w:rsid w:val="00B773F4"/>
    <w:rsid w:val="00B8347B"/>
    <w:rsid w:val="00B83833"/>
    <w:rsid w:val="00B872AF"/>
    <w:rsid w:val="00BB2652"/>
    <w:rsid w:val="00BC4BC9"/>
    <w:rsid w:val="00BE2CC6"/>
    <w:rsid w:val="00BE4020"/>
    <w:rsid w:val="00BE479F"/>
    <w:rsid w:val="00BF2149"/>
    <w:rsid w:val="00BF36E8"/>
    <w:rsid w:val="00C01871"/>
    <w:rsid w:val="00C1167A"/>
    <w:rsid w:val="00C428FE"/>
    <w:rsid w:val="00C60CE2"/>
    <w:rsid w:val="00C740D4"/>
    <w:rsid w:val="00C74414"/>
    <w:rsid w:val="00C854A1"/>
    <w:rsid w:val="00CA0A31"/>
    <w:rsid w:val="00CA5B2D"/>
    <w:rsid w:val="00CA70DF"/>
    <w:rsid w:val="00CB0501"/>
    <w:rsid w:val="00CB2C62"/>
    <w:rsid w:val="00CC3B04"/>
    <w:rsid w:val="00CE1C3F"/>
    <w:rsid w:val="00CF74A7"/>
    <w:rsid w:val="00D125AD"/>
    <w:rsid w:val="00D1615F"/>
    <w:rsid w:val="00D3194A"/>
    <w:rsid w:val="00D32C91"/>
    <w:rsid w:val="00D36E65"/>
    <w:rsid w:val="00D5159E"/>
    <w:rsid w:val="00D62831"/>
    <w:rsid w:val="00D64792"/>
    <w:rsid w:val="00D81808"/>
    <w:rsid w:val="00D86B9C"/>
    <w:rsid w:val="00DA211E"/>
    <w:rsid w:val="00DA6459"/>
    <w:rsid w:val="00DB3A8A"/>
    <w:rsid w:val="00DB5854"/>
    <w:rsid w:val="00DD5119"/>
    <w:rsid w:val="00DE426A"/>
    <w:rsid w:val="00DF7A56"/>
    <w:rsid w:val="00E102F9"/>
    <w:rsid w:val="00E13001"/>
    <w:rsid w:val="00E13D0B"/>
    <w:rsid w:val="00E40A2B"/>
    <w:rsid w:val="00E475F9"/>
    <w:rsid w:val="00E527DD"/>
    <w:rsid w:val="00E60E9B"/>
    <w:rsid w:val="00E85AF9"/>
    <w:rsid w:val="00ED1B45"/>
    <w:rsid w:val="00ED2FD8"/>
    <w:rsid w:val="00EE12D3"/>
    <w:rsid w:val="00EE19BE"/>
    <w:rsid w:val="00EE28D9"/>
    <w:rsid w:val="00EE475F"/>
    <w:rsid w:val="00F16E67"/>
    <w:rsid w:val="00F30639"/>
    <w:rsid w:val="00F44175"/>
    <w:rsid w:val="00F56C27"/>
    <w:rsid w:val="00F63F3E"/>
    <w:rsid w:val="00F65790"/>
    <w:rsid w:val="00F81D0E"/>
    <w:rsid w:val="00F86C3F"/>
    <w:rsid w:val="00F92039"/>
    <w:rsid w:val="00F92B9D"/>
    <w:rsid w:val="00F95285"/>
    <w:rsid w:val="00FB3CA6"/>
    <w:rsid w:val="00FC5522"/>
    <w:rsid w:val="00FD35F8"/>
    <w:rsid w:val="00FD756E"/>
    <w:rsid w:val="00FE07A4"/>
    <w:rsid w:val="00FE6FA4"/>
    <w:rsid w:val="00FF0465"/>
    <w:rsid w:val="00FF4E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9443"/>
  <w15:chartTrackingRefBased/>
  <w15:docId w15:val="{F7473275-9053-4B65-94D2-E0F6023F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3585"/>
    <w:pPr>
      <w:overflowPunct w:val="0"/>
      <w:autoSpaceDE w:val="0"/>
      <w:autoSpaceDN w:val="0"/>
      <w:adjustRightInd w:val="0"/>
      <w:spacing w:after="120"/>
      <w:jc w:val="both"/>
    </w:pPr>
    <w:rPr>
      <w:rFonts w:ascii="Arial" w:eastAsia="SimSun" w:hAnsi="Arial" w:cs="Times New Roman"/>
      <w:kern w:val="0"/>
      <w:sz w:val="20"/>
      <w:szCs w:val="20"/>
      <w:lang w:val="en-GB"/>
    </w:rPr>
  </w:style>
  <w:style w:type="paragraph" w:styleId="Heading1">
    <w:name w:val="heading 1"/>
    <w:next w:val="Normal"/>
    <w:link w:val="Heading1Char"/>
    <w:qFormat/>
    <w:rsid w:val="003D3585"/>
    <w:pPr>
      <w:keepNext/>
      <w:keepLines/>
      <w:numPr>
        <w:numId w:val="1"/>
      </w:numPr>
      <w:pBdr>
        <w:top w:val="single" w:sz="12" w:space="3" w:color="auto"/>
      </w:pBdr>
      <w:overflowPunct w:val="0"/>
      <w:autoSpaceDE w:val="0"/>
      <w:autoSpaceDN w:val="0"/>
      <w:adjustRightInd w:val="0"/>
      <w:spacing w:before="240" w:after="180"/>
      <w:outlineLvl w:val="0"/>
    </w:pPr>
    <w:rPr>
      <w:rFonts w:ascii="Arial" w:eastAsia="SimSun" w:hAnsi="Arial" w:cs="Times New Roman"/>
      <w:kern w:val="0"/>
      <w:sz w:val="36"/>
      <w:szCs w:val="36"/>
      <w:lang w:val="en-GB"/>
    </w:rPr>
  </w:style>
  <w:style w:type="paragraph" w:styleId="Heading2">
    <w:name w:val="heading 2"/>
    <w:aliases w:val="DO NOT USE_h2,h2,h21,2,Header 2,Header2,22,heading2,H2,2nd level,UNDERRUBRIK 1-2,H21,H22,H23,H24,H25,R2,E2,†berschrift 2,õberschrift 2,Head2A"/>
    <w:basedOn w:val="Heading1"/>
    <w:next w:val="Normal"/>
    <w:link w:val="Heading2Char"/>
    <w:unhideWhenUsed/>
    <w:qFormat/>
    <w:rsid w:val="003D3585"/>
    <w:pPr>
      <w:pBdr>
        <w:top w:val="none" w:sz="0" w:space="0" w:color="auto"/>
      </w:pBdr>
      <w:tabs>
        <w:tab w:val="left" w:pos="576"/>
      </w:tabs>
      <w:spacing w:before="180"/>
      <w:outlineLvl w:val="1"/>
    </w:pPr>
    <w:rPr>
      <w:sz w:val="32"/>
      <w:szCs w:val="32"/>
    </w:rPr>
  </w:style>
  <w:style w:type="paragraph" w:styleId="Heading3">
    <w:name w:val="heading 3"/>
    <w:basedOn w:val="Heading2"/>
    <w:next w:val="Normal"/>
    <w:link w:val="Heading3Char"/>
    <w:semiHidden/>
    <w:unhideWhenUsed/>
    <w:qFormat/>
    <w:rsid w:val="003D3585"/>
    <w:pPr>
      <w:numPr>
        <w:ilvl w:val="2"/>
      </w:numPr>
      <w:tabs>
        <w:tab w:val="left" w:pos="720"/>
      </w:tabs>
      <w:spacing w:before="120"/>
      <w:outlineLvl w:val="2"/>
    </w:pPr>
    <w:rPr>
      <w:sz w:val="28"/>
      <w:szCs w:val="28"/>
    </w:rPr>
  </w:style>
  <w:style w:type="paragraph" w:styleId="Heading4">
    <w:name w:val="heading 4"/>
    <w:basedOn w:val="Heading3"/>
    <w:next w:val="Normal"/>
    <w:link w:val="Heading4Char"/>
    <w:semiHidden/>
    <w:unhideWhenUsed/>
    <w:qFormat/>
    <w:rsid w:val="003D3585"/>
    <w:pPr>
      <w:numPr>
        <w:ilvl w:val="3"/>
      </w:numPr>
      <w:tabs>
        <w:tab w:val="left" w:pos="864"/>
      </w:tabs>
      <w:outlineLvl w:val="3"/>
    </w:pPr>
    <w:rPr>
      <w:sz w:val="24"/>
      <w:szCs w:val="24"/>
    </w:rPr>
  </w:style>
  <w:style w:type="paragraph" w:styleId="Heading5">
    <w:name w:val="heading 5"/>
    <w:basedOn w:val="Heading4"/>
    <w:next w:val="Normal"/>
    <w:link w:val="Heading5Char"/>
    <w:semiHidden/>
    <w:unhideWhenUsed/>
    <w:qFormat/>
    <w:rsid w:val="003D3585"/>
    <w:pPr>
      <w:numPr>
        <w:ilvl w:val="4"/>
      </w:numPr>
      <w:tabs>
        <w:tab w:val="left" w:pos="1008"/>
      </w:tabs>
      <w:outlineLvl w:val="4"/>
    </w:pPr>
    <w:rPr>
      <w:sz w:val="22"/>
      <w:szCs w:val="22"/>
    </w:rPr>
  </w:style>
  <w:style w:type="paragraph" w:styleId="Heading6">
    <w:name w:val="heading 6"/>
    <w:basedOn w:val="Normal"/>
    <w:next w:val="Normal"/>
    <w:link w:val="Heading6Char"/>
    <w:semiHidden/>
    <w:unhideWhenUsed/>
    <w:qFormat/>
    <w:rsid w:val="003D3585"/>
    <w:pPr>
      <w:keepNext/>
      <w:keepLines/>
      <w:numPr>
        <w:ilvl w:val="5"/>
        <w:numId w:val="1"/>
      </w:numPr>
      <w:tabs>
        <w:tab w:val="left" w:pos="1152"/>
      </w:tabs>
      <w:spacing w:before="120"/>
      <w:outlineLvl w:val="5"/>
    </w:pPr>
    <w:rPr>
      <w:rFonts w:cs="Arial"/>
    </w:rPr>
  </w:style>
  <w:style w:type="paragraph" w:styleId="Heading7">
    <w:name w:val="heading 7"/>
    <w:basedOn w:val="Normal"/>
    <w:next w:val="Normal"/>
    <w:link w:val="Heading7Char"/>
    <w:semiHidden/>
    <w:unhideWhenUsed/>
    <w:qFormat/>
    <w:rsid w:val="003D3585"/>
    <w:pPr>
      <w:keepNext/>
      <w:keepLines/>
      <w:numPr>
        <w:ilvl w:val="6"/>
        <w:numId w:val="1"/>
      </w:numPr>
      <w:tabs>
        <w:tab w:val="left" w:pos="1296"/>
      </w:tabs>
      <w:spacing w:before="120"/>
      <w:outlineLvl w:val="6"/>
    </w:pPr>
    <w:rPr>
      <w:rFonts w:cs="Arial"/>
    </w:rPr>
  </w:style>
  <w:style w:type="paragraph" w:styleId="Heading8">
    <w:name w:val="heading 8"/>
    <w:basedOn w:val="Heading7"/>
    <w:next w:val="Normal"/>
    <w:link w:val="Heading8Char"/>
    <w:semiHidden/>
    <w:unhideWhenUsed/>
    <w:qFormat/>
    <w:rsid w:val="003D3585"/>
    <w:pPr>
      <w:numPr>
        <w:ilvl w:val="7"/>
      </w:numPr>
      <w:tabs>
        <w:tab w:val="left" w:pos="1440"/>
      </w:tabs>
      <w:outlineLvl w:val="7"/>
    </w:pPr>
  </w:style>
  <w:style w:type="paragraph" w:styleId="Heading9">
    <w:name w:val="heading 9"/>
    <w:basedOn w:val="Heading8"/>
    <w:next w:val="Normal"/>
    <w:link w:val="Heading9Char"/>
    <w:semiHidden/>
    <w:unhideWhenUsed/>
    <w:qFormat/>
    <w:rsid w:val="003D3585"/>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3585"/>
    <w:rPr>
      <w:rFonts w:ascii="Arial" w:eastAsia="SimSun" w:hAnsi="Arial" w:cs="Times New Roman"/>
      <w:kern w:val="0"/>
      <w:sz w:val="36"/>
      <w:szCs w:val="36"/>
      <w:lang w:val="en-GB"/>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basedOn w:val="DefaultParagraphFont"/>
    <w:link w:val="Heading2"/>
    <w:rsid w:val="003D3585"/>
    <w:rPr>
      <w:rFonts w:ascii="Arial" w:eastAsia="SimSun" w:hAnsi="Arial" w:cs="Times New Roman"/>
      <w:kern w:val="0"/>
      <w:sz w:val="32"/>
      <w:szCs w:val="32"/>
      <w:lang w:val="en-GB"/>
    </w:rPr>
  </w:style>
  <w:style w:type="character" w:customStyle="1" w:styleId="Heading3Char">
    <w:name w:val="Heading 3 Char"/>
    <w:basedOn w:val="DefaultParagraphFont"/>
    <w:link w:val="Heading3"/>
    <w:semiHidden/>
    <w:rsid w:val="003D3585"/>
    <w:rPr>
      <w:rFonts w:ascii="Arial" w:eastAsia="SimSun" w:hAnsi="Arial" w:cs="Times New Roman"/>
      <w:kern w:val="0"/>
      <w:sz w:val="28"/>
      <w:szCs w:val="28"/>
      <w:lang w:val="en-GB"/>
    </w:rPr>
  </w:style>
  <w:style w:type="character" w:customStyle="1" w:styleId="Heading4Char">
    <w:name w:val="Heading 4 Char"/>
    <w:basedOn w:val="DefaultParagraphFont"/>
    <w:link w:val="Heading4"/>
    <w:semiHidden/>
    <w:rsid w:val="003D3585"/>
    <w:rPr>
      <w:rFonts w:ascii="Arial" w:eastAsia="SimSun" w:hAnsi="Arial" w:cs="Times New Roman"/>
      <w:kern w:val="0"/>
      <w:sz w:val="24"/>
      <w:szCs w:val="24"/>
      <w:lang w:val="en-GB"/>
    </w:rPr>
  </w:style>
  <w:style w:type="character" w:customStyle="1" w:styleId="Heading5Char">
    <w:name w:val="Heading 5 Char"/>
    <w:basedOn w:val="DefaultParagraphFont"/>
    <w:link w:val="Heading5"/>
    <w:semiHidden/>
    <w:rsid w:val="003D3585"/>
    <w:rPr>
      <w:rFonts w:ascii="Arial" w:eastAsia="SimSun" w:hAnsi="Arial" w:cs="Times New Roman"/>
      <w:kern w:val="0"/>
      <w:sz w:val="22"/>
      <w:lang w:val="en-GB"/>
    </w:rPr>
  </w:style>
  <w:style w:type="character" w:customStyle="1" w:styleId="Heading6Char">
    <w:name w:val="Heading 6 Char"/>
    <w:basedOn w:val="DefaultParagraphFont"/>
    <w:link w:val="Heading6"/>
    <w:semiHidden/>
    <w:rsid w:val="003D3585"/>
    <w:rPr>
      <w:rFonts w:ascii="Arial" w:eastAsia="SimSun" w:hAnsi="Arial" w:cs="Arial"/>
      <w:kern w:val="0"/>
      <w:sz w:val="20"/>
      <w:szCs w:val="20"/>
      <w:lang w:val="en-GB"/>
    </w:rPr>
  </w:style>
  <w:style w:type="character" w:customStyle="1" w:styleId="Heading7Char">
    <w:name w:val="Heading 7 Char"/>
    <w:basedOn w:val="DefaultParagraphFont"/>
    <w:link w:val="Heading7"/>
    <w:semiHidden/>
    <w:rsid w:val="003D3585"/>
    <w:rPr>
      <w:rFonts w:ascii="Arial" w:eastAsia="SimSun" w:hAnsi="Arial" w:cs="Arial"/>
      <w:kern w:val="0"/>
      <w:sz w:val="20"/>
      <w:szCs w:val="20"/>
      <w:lang w:val="en-GB"/>
    </w:rPr>
  </w:style>
  <w:style w:type="character" w:customStyle="1" w:styleId="Heading8Char">
    <w:name w:val="Heading 8 Char"/>
    <w:basedOn w:val="DefaultParagraphFont"/>
    <w:link w:val="Heading8"/>
    <w:semiHidden/>
    <w:rsid w:val="003D3585"/>
    <w:rPr>
      <w:rFonts w:ascii="Arial" w:eastAsia="SimSun" w:hAnsi="Arial" w:cs="Arial"/>
      <w:kern w:val="0"/>
      <w:sz w:val="20"/>
      <w:szCs w:val="20"/>
      <w:lang w:val="en-GB"/>
    </w:rPr>
  </w:style>
  <w:style w:type="character" w:customStyle="1" w:styleId="Heading9Char">
    <w:name w:val="Heading 9 Char"/>
    <w:basedOn w:val="DefaultParagraphFont"/>
    <w:link w:val="Heading9"/>
    <w:semiHidden/>
    <w:rsid w:val="003D3585"/>
    <w:rPr>
      <w:rFonts w:ascii="Arial" w:eastAsia="SimSun" w:hAnsi="Arial" w:cs="Arial"/>
      <w:kern w:val="0"/>
      <w:sz w:val="20"/>
      <w:szCs w:val="20"/>
      <w:lang w:val="en-GB"/>
    </w:rPr>
  </w:style>
  <w:style w:type="paragraph" w:styleId="BodyText">
    <w:name w:val="Body Text"/>
    <w:basedOn w:val="Normal"/>
    <w:link w:val="BodyTextChar"/>
    <w:semiHidden/>
    <w:unhideWhenUsed/>
    <w:rsid w:val="003D3585"/>
    <w:rPr>
      <w:rFonts w:eastAsiaTheme="minorEastAsia" w:cstheme="minorBidi"/>
      <w:kern w:val="2"/>
      <w:sz w:val="21"/>
      <w:szCs w:val="22"/>
    </w:rPr>
  </w:style>
  <w:style w:type="character" w:customStyle="1" w:styleId="BodyTextChar">
    <w:name w:val="Body Text Char"/>
    <w:basedOn w:val="DefaultParagraphFont"/>
    <w:link w:val="BodyText"/>
    <w:semiHidden/>
    <w:rsid w:val="003D3585"/>
    <w:rPr>
      <w:rFonts w:ascii="Arial" w:hAnsi="Arial"/>
      <w:lang w:val="en-GB"/>
    </w:rPr>
  </w:style>
  <w:style w:type="paragraph" w:customStyle="1" w:styleId="3GPPHeader">
    <w:name w:val="3GPP_Header"/>
    <w:basedOn w:val="Normal"/>
    <w:rsid w:val="003D3585"/>
    <w:pPr>
      <w:tabs>
        <w:tab w:val="left" w:pos="1701"/>
        <w:tab w:val="right" w:pos="9639"/>
      </w:tabs>
      <w:spacing w:after="240"/>
    </w:pPr>
    <w:rPr>
      <w:b/>
      <w:sz w:val="24"/>
    </w:rPr>
  </w:style>
  <w:style w:type="character" w:customStyle="1" w:styleId="CRCoverPageZchn">
    <w:name w:val="CR Cover Page Zchn"/>
    <w:link w:val="CRCoverPage"/>
    <w:locked/>
    <w:rsid w:val="003D3585"/>
    <w:rPr>
      <w:rFonts w:ascii="Arial" w:hAnsi="Arial" w:cs="Arial"/>
      <w:lang w:val="en-GB" w:eastAsia="en-US"/>
    </w:rPr>
  </w:style>
  <w:style w:type="paragraph" w:customStyle="1" w:styleId="CRCoverPage">
    <w:name w:val="CR Cover Page"/>
    <w:link w:val="CRCoverPageZchn"/>
    <w:rsid w:val="003D3585"/>
    <w:pPr>
      <w:spacing w:after="120"/>
    </w:pPr>
    <w:rPr>
      <w:rFonts w:ascii="Arial" w:hAnsi="Arial" w:cs="Arial"/>
      <w:lang w:val="en-GB" w:eastAsia="en-US"/>
    </w:rPr>
  </w:style>
  <w:style w:type="character" w:customStyle="1" w:styleId="EmailDiscussionChar">
    <w:name w:val="EmailDiscussion Char"/>
    <w:link w:val="EmailDiscussion"/>
    <w:qFormat/>
    <w:locked/>
    <w:rsid w:val="003D3585"/>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rsid w:val="003D3585"/>
    <w:pPr>
      <w:numPr>
        <w:numId w:val="2"/>
      </w:numPr>
      <w:overflowPunct/>
      <w:autoSpaceDE/>
      <w:autoSpaceDN/>
      <w:adjustRightInd/>
      <w:spacing w:before="40" w:after="0"/>
      <w:jc w:val="left"/>
    </w:pPr>
    <w:rPr>
      <w:rFonts w:eastAsia="MS Mincho" w:cs="Arial"/>
      <w:b/>
      <w:kern w:val="2"/>
      <w:sz w:val="21"/>
      <w:szCs w:val="24"/>
      <w:lang w:eastAsia="en-GB"/>
    </w:rPr>
  </w:style>
  <w:style w:type="character" w:styleId="Hyperlink">
    <w:name w:val="Hyperlink"/>
    <w:uiPriority w:val="99"/>
    <w:unhideWhenUsed/>
    <w:qFormat/>
    <w:rsid w:val="003D3585"/>
    <w:rPr>
      <w:color w:val="0000FF"/>
      <w:u w:val="single"/>
    </w:rPr>
  </w:style>
  <w:style w:type="paragraph" w:customStyle="1" w:styleId="EmailDiscussion2">
    <w:name w:val="EmailDiscussion2"/>
    <w:basedOn w:val="Normal"/>
    <w:qFormat/>
    <w:rsid w:val="003D3585"/>
    <w:pPr>
      <w:tabs>
        <w:tab w:val="left" w:pos="1622"/>
      </w:tabs>
      <w:overflowPunct/>
      <w:autoSpaceDE/>
      <w:autoSpaceDN/>
      <w:adjustRightInd/>
      <w:spacing w:after="0"/>
      <w:ind w:left="1622" w:hanging="363"/>
      <w:jc w:val="left"/>
    </w:pPr>
    <w:rPr>
      <w:rFonts w:eastAsia="MS Mincho"/>
      <w:szCs w:val="24"/>
      <w:lang w:eastAsia="en-GB"/>
    </w:rPr>
  </w:style>
  <w:style w:type="table" w:styleId="TableGrid">
    <w:name w:val="Table Grid"/>
    <w:aliases w:val="TableGrid"/>
    <w:basedOn w:val="TableNormal"/>
    <w:uiPriority w:val="39"/>
    <w:qFormat/>
    <w:rsid w:val="003D3585"/>
    <w:rPr>
      <w:rFonts w:ascii="Times New Roman" w:eastAsia="SimSu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5646"/>
    <w:pPr>
      <w:pBdr>
        <w:bottom w:val="single" w:sz="6" w:space="1" w:color="auto"/>
      </w:pBdr>
      <w:tabs>
        <w:tab w:val="center" w:pos="4513"/>
        <w:tab w:val="right" w:pos="9026"/>
      </w:tabs>
      <w:snapToGrid w:val="0"/>
      <w:jc w:val="center"/>
    </w:pPr>
    <w:rPr>
      <w:sz w:val="18"/>
      <w:szCs w:val="18"/>
    </w:rPr>
  </w:style>
  <w:style w:type="character" w:customStyle="1" w:styleId="HeaderChar">
    <w:name w:val="Header Char"/>
    <w:basedOn w:val="DefaultParagraphFont"/>
    <w:link w:val="Header"/>
    <w:uiPriority w:val="99"/>
    <w:rsid w:val="00725646"/>
    <w:rPr>
      <w:rFonts w:ascii="Arial" w:eastAsia="SimSun" w:hAnsi="Arial" w:cs="Times New Roman"/>
      <w:kern w:val="0"/>
      <w:sz w:val="18"/>
      <w:szCs w:val="18"/>
      <w:lang w:val="en-GB"/>
    </w:rPr>
  </w:style>
  <w:style w:type="paragraph" w:styleId="Footer">
    <w:name w:val="footer"/>
    <w:basedOn w:val="Normal"/>
    <w:link w:val="FooterChar"/>
    <w:uiPriority w:val="99"/>
    <w:unhideWhenUsed/>
    <w:rsid w:val="00725646"/>
    <w:pPr>
      <w:tabs>
        <w:tab w:val="center" w:pos="4513"/>
        <w:tab w:val="right" w:pos="9026"/>
      </w:tabs>
      <w:snapToGrid w:val="0"/>
      <w:jc w:val="left"/>
    </w:pPr>
    <w:rPr>
      <w:sz w:val="18"/>
      <w:szCs w:val="18"/>
    </w:rPr>
  </w:style>
  <w:style w:type="character" w:customStyle="1" w:styleId="FooterChar">
    <w:name w:val="Footer Char"/>
    <w:basedOn w:val="DefaultParagraphFont"/>
    <w:link w:val="Footer"/>
    <w:uiPriority w:val="99"/>
    <w:rsid w:val="00725646"/>
    <w:rPr>
      <w:rFonts w:ascii="Arial" w:eastAsia="SimSun" w:hAnsi="Arial" w:cs="Times New Roman"/>
      <w:kern w:val="0"/>
      <w:sz w:val="18"/>
      <w:szCs w:val="18"/>
      <w:lang w:val="en-GB"/>
    </w:rPr>
  </w:style>
  <w:style w:type="character" w:styleId="UnresolvedMention">
    <w:name w:val="Unresolved Mention"/>
    <w:basedOn w:val="DefaultParagraphFont"/>
    <w:uiPriority w:val="99"/>
    <w:semiHidden/>
    <w:unhideWhenUsed/>
    <w:rsid w:val="00436A57"/>
    <w:rPr>
      <w:color w:val="605E5C"/>
      <w:shd w:val="clear" w:color="auto" w:fill="E1DFDD"/>
    </w:rPr>
  </w:style>
  <w:style w:type="paragraph" w:styleId="BalloonText">
    <w:name w:val="Balloon Text"/>
    <w:basedOn w:val="Normal"/>
    <w:link w:val="BalloonTextChar"/>
    <w:uiPriority w:val="99"/>
    <w:semiHidden/>
    <w:unhideWhenUsed/>
    <w:rsid w:val="00780F9C"/>
    <w:pPr>
      <w:spacing w:after="0"/>
    </w:pPr>
    <w:rPr>
      <w:sz w:val="18"/>
      <w:szCs w:val="18"/>
    </w:rPr>
  </w:style>
  <w:style w:type="character" w:customStyle="1" w:styleId="BalloonTextChar">
    <w:name w:val="Balloon Text Char"/>
    <w:basedOn w:val="DefaultParagraphFont"/>
    <w:link w:val="BalloonText"/>
    <w:uiPriority w:val="99"/>
    <w:semiHidden/>
    <w:rsid w:val="00780F9C"/>
    <w:rPr>
      <w:rFonts w:ascii="Arial" w:eastAsia="SimSun" w:hAnsi="Arial" w:cs="Times New Roman"/>
      <w:kern w:val="0"/>
      <w:sz w:val="18"/>
      <w:szCs w:val="18"/>
      <w:lang w:val="en-GB"/>
    </w:rPr>
  </w:style>
  <w:style w:type="character" w:styleId="CommentReference">
    <w:name w:val="annotation reference"/>
    <w:basedOn w:val="DefaultParagraphFont"/>
    <w:uiPriority w:val="99"/>
    <w:semiHidden/>
    <w:unhideWhenUsed/>
    <w:rsid w:val="005413F6"/>
    <w:rPr>
      <w:sz w:val="21"/>
      <w:szCs w:val="21"/>
    </w:rPr>
  </w:style>
  <w:style w:type="paragraph" w:styleId="CommentText">
    <w:name w:val="annotation text"/>
    <w:basedOn w:val="Normal"/>
    <w:link w:val="CommentTextChar"/>
    <w:uiPriority w:val="99"/>
    <w:semiHidden/>
    <w:unhideWhenUsed/>
    <w:rsid w:val="005413F6"/>
    <w:pPr>
      <w:jc w:val="left"/>
    </w:pPr>
  </w:style>
  <w:style w:type="character" w:customStyle="1" w:styleId="CommentTextChar">
    <w:name w:val="Comment Text Char"/>
    <w:basedOn w:val="DefaultParagraphFont"/>
    <w:link w:val="CommentText"/>
    <w:uiPriority w:val="99"/>
    <w:semiHidden/>
    <w:rsid w:val="005413F6"/>
    <w:rPr>
      <w:rFonts w:ascii="Arial" w:eastAsia="SimSun"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5413F6"/>
    <w:rPr>
      <w:b/>
      <w:bCs/>
    </w:rPr>
  </w:style>
  <w:style w:type="character" w:customStyle="1" w:styleId="CommentSubjectChar">
    <w:name w:val="Comment Subject Char"/>
    <w:basedOn w:val="CommentTextChar"/>
    <w:link w:val="CommentSubject"/>
    <w:uiPriority w:val="99"/>
    <w:semiHidden/>
    <w:rsid w:val="005413F6"/>
    <w:rPr>
      <w:rFonts w:ascii="Arial" w:eastAsia="SimSun" w:hAnsi="Arial" w:cs="Times New Roman"/>
      <w:b/>
      <w:bCs/>
      <w:kern w:val="0"/>
      <w:sz w:val="20"/>
      <w:szCs w:val="20"/>
      <w:lang w:val="en-GB"/>
    </w:rPr>
  </w:style>
  <w:style w:type="paragraph" w:styleId="ListParagraph">
    <w:name w:val="List Paragraph"/>
    <w:basedOn w:val="Normal"/>
    <w:uiPriority w:val="34"/>
    <w:qFormat/>
    <w:rsid w:val="00966E99"/>
    <w:pPr>
      <w:ind w:firstLineChars="200" w:firstLine="420"/>
    </w:pPr>
  </w:style>
  <w:style w:type="character" w:customStyle="1" w:styleId="Doc-text2Char">
    <w:name w:val="Doc-text2 Char"/>
    <w:link w:val="Doc-text2"/>
    <w:qFormat/>
    <w:locked/>
    <w:rsid w:val="00123E05"/>
    <w:rPr>
      <w:rFonts w:ascii="Arial" w:eastAsia="Times New Roman" w:hAnsi="Arial" w:cs="Arial"/>
      <w:szCs w:val="24"/>
      <w:lang w:val="en-GB" w:eastAsia="en-GB"/>
    </w:rPr>
  </w:style>
  <w:style w:type="paragraph" w:customStyle="1" w:styleId="Doc-text2">
    <w:name w:val="Doc-text2"/>
    <w:basedOn w:val="Normal"/>
    <w:link w:val="Doc-text2Char"/>
    <w:qFormat/>
    <w:rsid w:val="00123E05"/>
    <w:pPr>
      <w:tabs>
        <w:tab w:val="left" w:pos="1622"/>
      </w:tabs>
      <w:overflowPunct/>
      <w:autoSpaceDE/>
      <w:autoSpaceDN/>
      <w:adjustRightInd/>
      <w:spacing w:after="0"/>
      <w:ind w:left="1622" w:hanging="363"/>
      <w:jc w:val="left"/>
    </w:pPr>
    <w:rPr>
      <w:rFonts w:eastAsia="Times New Roman" w:cs="Arial"/>
      <w:kern w:val="2"/>
      <w:sz w:val="21"/>
      <w:szCs w:val="24"/>
      <w:lang w:eastAsia="en-GB"/>
    </w:rPr>
  </w:style>
  <w:style w:type="paragraph" w:styleId="NormalWeb">
    <w:name w:val="Normal (Web)"/>
    <w:basedOn w:val="Normal"/>
    <w:uiPriority w:val="99"/>
    <w:semiHidden/>
    <w:unhideWhenUsed/>
    <w:rsid w:val="00CA5B2D"/>
    <w:pPr>
      <w:overflowPunct/>
      <w:autoSpaceDE/>
      <w:autoSpaceDN/>
      <w:adjustRightInd/>
      <w:spacing w:before="100" w:beforeAutospacing="1" w:after="100" w:afterAutospacing="1"/>
      <w:jc w:val="left"/>
    </w:pPr>
    <w:rPr>
      <w:rFonts w:ascii="SimSun" w:hAnsi="SimSun" w:cs="SimSun"/>
      <w:sz w:val="24"/>
      <w:szCs w:val="24"/>
      <w:lang w:val="en-US"/>
    </w:rPr>
  </w:style>
  <w:style w:type="paragraph" w:styleId="Revision">
    <w:name w:val="Revision"/>
    <w:hidden/>
    <w:uiPriority w:val="99"/>
    <w:semiHidden/>
    <w:rsid w:val="00B8347B"/>
    <w:rPr>
      <w:rFonts w:ascii="Arial" w:eastAsia="SimSun" w:hAnsi="Arial" w:cs="Times New Roman"/>
      <w:kern w:val="0"/>
      <w:sz w:val="20"/>
      <w:szCs w:val="20"/>
      <w:lang w:val="en-GB"/>
    </w:rPr>
  </w:style>
  <w:style w:type="character" w:styleId="HTMLCode">
    <w:name w:val="HTML Code"/>
    <w:basedOn w:val="DefaultParagraphFont"/>
    <w:uiPriority w:val="99"/>
    <w:semiHidden/>
    <w:unhideWhenUsed/>
    <w:rsid w:val="00FD35F8"/>
    <w:rPr>
      <w:rFonts w:ascii="SimSun" w:eastAsia="SimSun" w:hAnsi="SimSun" w:cs="SimSun"/>
      <w:sz w:val="24"/>
      <w:szCs w:val="24"/>
    </w:rPr>
  </w:style>
  <w:style w:type="paragraph" w:customStyle="1" w:styleId="Agreement">
    <w:name w:val="Agreement"/>
    <w:basedOn w:val="Normal"/>
    <w:next w:val="Doc-text2"/>
    <w:uiPriority w:val="99"/>
    <w:qFormat/>
    <w:rsid w:val="00FE6FA4"/>
    <w:pPr>
      <w:numPr>
        <w:numId w:val="16"/>
      </w:numPr>
      <w:overflowPunct/>
      <w:autoSpaceDE/>
      <w:autoSpaceDN/>
      <w:adjustRightInd/>
      <w:spacing w:before="60" w:after="0"/>
      <w:jc w:val="left"/>
    </w:pPr>
    <w:rPr>
      <w:rFonts w:eastAsia="MS Mincho"/>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5175">
      <w:bodyDiv w:val="1"/>
      <w:marLeft w:val="0"/>
      <w:marRight w:val="0"/>
      <w:marTop w:val="0"/>
      <w:marBottom w:val="0"/>
      <w:divBdr>
        <w:top w:val="none" w:sz="0" w:space="0" w:color="auto"/>
        <w:left w:val="none" w:sz="0" w:space="0" w:color="auto"/>
        <w:bottom w:val="none" w:sz="0" w:space="0" w:color="auto"/>
        <w:right w:val="none" w:sz="0" w:space="0" w:color="auto"/>
      </w:divBdr>
    </w:div>
    <w:div w:id="59908275">
      <w:bodyDiv w:val="1"/>
      <w:marLeft w:val="0"/>
      <w:marRight w:val="0"/>
      <w:marTop w:val="0"/>
      <w:marBottom w:val="0"/>
      <w:divBdr>
        <w:top w:val="none" w:sz="0" w:space="0" w:color="auto"/>
        <w:left w:val="none" w:sz="0" w:space="0" w:color="auto"/>
        <w:bottom w:val="none" w:sz="0" w:space="0" w:color="auto"/>
        <w:right w:val="none" w:sz="0" w:space="0" w:color="auto"/>
      </w:divBdr>
    </w:div>
    <w:div w:id="112868378">
      <w:bodyDiv w:val="1"/>
      <w:marLeft w:val="0"/>
      <w:marRight w:val="0"/>
      <w:marTop w:val="0"/>
      <w:marBottom w:val="0"/>
      <w:divBdr>
        <w:top w:val="none" w:sz="0" w:space="0" w:color="auto"/>
        <w:left w:val="none" w:sz="0" w:space="0" w:color="auto"/>
        <w:bottom w:val="none" w:sz="0" w:space="0" w:color="auto"/>
        <w:right w:val="none" w:sz="0" w:space="0" w:color="auto"/>
      </w:divBdr>
    </w:div>
    <w:div w:id="117065174">
      <w:bodyDiv w:val="1"/>
      <w:marLeft w:val="0"/>
      <w:marRight w:val="0"/>
      <w:marTop w:val="0"/>
      <w:marBottom w:val="0"/>
      <w:divBdr>
        <w:top w:val="none" w:sz="0" w:space="0" w:color="auto"/>
        <w:left w:val="none" w:sz="0" w:space="0" w:color="auto"/>
        <w:bottom w:val="none" w:sz="0" w:space="0" w:color="auto"/>
        <w:right w:val="none" w:sz="0" w:space="0" w:color="auto"/>
      </w:divBdr>
    </w:div>
    <w:div w:id="191693933">
      <w:bodyDiv w:val="1"/>
      <w:marLeft w:val="0"/>
      <w:marRight w:val="0"/>
      <w:marTop w:val="0"/>
      <w:marBottom w:val="0"/>
      <w:divBdr>
        <w:top w:val="none" w:sz="0" w:space="0" w:color="auto"/>
        <w:left w:val="none" w:sz="0" w:space="0" w:color="auto"/>
        <w:bottom w:val="none" w:sz="0" w:space="0" w:color="auto"/>
        <w:right w:val="none" w:sz="0" w:space="0" w:color="auto"/>
      </w:divBdr>
    </w:div>
    <w:div w:id="228467628">
      <w:bodyDiv w:val="1"/>
      <w:marLeft w:val="0"/>
      <w:marRight w:val="0"/>
      <w:marTop w:val="0"/>
      <w:marBottom w:val="0"/>
      <w:divBdr>
        <w:top w:val="none" w:sz="0" w:space="0" w:color="auto"/>
        <w:left w:val="none" w:sz="0" w:space="0" w:color="auto"/>
        <w:bottom w:val="none" w:sz="0" w:space="0" w:color="auto"/>
        <w:right w:val="none" w:sz="0" w:space="0" w:color="auto"/>
      </w:divBdr>
    </w:div>
    <w:div w:id="236332834">
      <w:bodyDiv w:val="1"/>
      <w:marLeft w:val="0"/>
      <w:marRight w:val="0"/>
      <w:marTop w:val="0"/>
      <w:marBottom w:val="0"/>
      <w:divBdr>
        <w:top w:val="none" w:sz="0" w:space="0" w:color="auto"/>
        <w:left w:val="none" w:sz="0" w:space="0" w:color="auto"/>
        <w:bottom w:val="none" w:sz="0" w:space="0" w:color="auto"/>
        <w:right w:val="none" w:sz="0" w:space="0" w:color="auto"/>
      </w:divBdr>
    </w:div>
    <w:div w:id="249512383">
      <w:bodyDiv w:val="1"/>
      <w:marLeft w:val="0"/>
      <w:marRight w:val="0"/>
      <w:marTop w:val="0"/>
      <w:marBottom w:val="0"/>
      <w:divBdr>
        <w:top w:val="none" w:sz="0" w:space="0" w:color="auto"/>
        <w:left w:val="none" w:sz="0" w:space="0" w:color="auto"/>
        <w:bottom w:val="none" w:sz="0" w:space="0" w:color="auto"/>
        <w:right w:val="none" w:sz="0" w:space="0" w:color="auto"/>
      </w:divBdr>
    </w:div>
    <w:div w:id="259917975">
      <w:bodyDiv w:val="1"/>
      <w:marLeft w:val="0"/>
      <w:marRight w:val="0"/>
      <w:marTop w:val="0"/>
      <w:marBottom w:val="0"/>
      <w:divBdr>
        <w:top w:val="none" w:sz="0" w:space="0" w:color="auto"/>
        <w:left w:val="none" w:sz="0" w:space="0" w:color="auto"/>
        <w:bottom w:val="none" w:sz="0" w:space="0" w:color="auto"/>
        <w:right w:val="none" w:sz="0" w:space="0" w:color="auto"/>
      </w:divBdr>
    </w:div>
    <w:div w:id="262038758">
      <w:bodyDiv w:val="1"/>
      <w:marLeft w:val="0"/>
      <w:marRight w:val="0"/>
      <w:marTop w:val="0"/>
      <w:marBottom w:val="0"/>
      <w:divBdr>
        <w:top w:val="none" w:sz="0" w:space="0" w:color="auto"/>
        <w:left w:val="none" w:sz="0" w:space="0" w:color="auto"/>
        <w:bottom w:val="none" w:sz="0" w:space="0" w:color="auto"/>
        <w:right w:val="none" w:sz="0" w:space="0" w:color="auto"/>
      </w:divBdr>
    </w:div>
    <w:div w:id="266697703">
      <w:bodyDiv w:val="1"/>
      <w:marLeft w:val="0"/>
      <w:marRight w:val="0"/>
      <w:marTop w:val="0"/>
      <w:marBottom w:val="0"/>
      <w:divBdr>
        <w:top w:val="none" w:sz="0" w:space="0" w:color="auto"/>
        <w:left w:val="none" w:sz="0" w:space="0" w:color="auto"/>
        <w:bottom w:val="none" w:sz="0" w:space="0" w:color="auto"/>
        <w:right w:val="none" w:sz="0" w:space="0" w:color="auto"/>
      </w:divBdr>
    </w:div>
    <w:div w:id="331495476">
      <w:bodyDiv w:val="1"/>
      <w:marLeft w:val="0"/>
      <w:marRight w:val="0"/>
      <w:marTop w:val="0"/>
      <w:marBottom w:val="0"/>
      <w:divBdr>
        <w:top w:val="none" w:sz="0" w:space="0" w:color="auto"/>
        <w:left w:val="none" w:sz="0" w:space="0" w:color="auto"/>
        <w:bottom w:val="none" w:sz="0" w:space="0" w:color="auto"/>
        <w:right w:val="none" w:sz="0" w:space="0" w:color="auto"/>
      </w:divBdr>
    </w:div>
    <w:div w:id="338434904">
      <w:bodyDiv w:val="1"/>
      <w:marLeft w:val="0"/>
      <w:marRight w:val="0"/>
      <w:marTop w:val="0"/>
      <w:marBottom w:val="0"/>
      <w:divBdr>
        <w:top w:val="none" w:sz="0" w:space="0" w:color="auto"/>
        <w:left w:val="none" w:sz="0" w:space="0" w:color="auto"/>
        <w:bottom w:val="none" w:sz="0" w:space="0" w:color="auto"/>
        <w:right w:val="none" w:sz="0" w:space="0" w:color="auto"/>
      </w:divBdr>
    </w:div>
    <w:div w:id="346952100">
      <w:bodyDiv w:val="1"/>
      <w:marLeft w:val="0"/>
      <w:marRight w:val="0"/>
      <w:marTop w:val="0"/>
      <w:marBottom w:val="0"/>
      <w:divBdr>
        <w:top w:val="none" w:sz="0" w:space="0" w:color="auto"/>
        <w:left w:val="none" w:sz="0" w:space="0" w:color="auto"/>
        <w:bottom w:val="none" w:sz="0" w:space="0" w:color="auto"/>
        <w:right w:val="none" w:sz="0" w:space="0" w:color="auto"/>
      </w:divBdr>
    </w:div>
    <w:div w:id="417361040">
      <w:bodyDiv w:val="1"/>
      <w:marLeft w:val="0"/>
      <w:marRight w:val="0"/>
      <w:marTop w:val="0"/>
      <w:marBottom w:val="0"/>
      <w:divBdr>
        <w:top w:val="none" w:sz="0" w:space="0" w:color="auto"/>
        <w:left w:val="none" w:sz="0" w:space="0" w:color="auto"/>
        <w:bottom w:val="none" w:sz="0" w:space="0" w:color="auto"/>
        <w:right w:val="none" w:sz="0" w:space="0" w:color="auto"/>
      </w:divBdr>
    </w:div>
    <w:div w:id="419302611">
      <w:bodyDiv w:val="1"/>
      <w:marLeft w:val="0"/>
      <w:marRight w:val="0"/>
      <w:marTop w:val="0"/>
      <w:marBottom w:val="0"/>
      <w:divBdr>
        <w:top w:val="none" w:sz="0" w:space="0" w:color="auto"/>
        <w:left w:val="none" w:sz="0" w:space="0" w:color="auto"/>
        <w:bottom w:val="none" w:sz="0" w:space="0" w:color="auto"/>
        <w:right w:val="none" w:sz="0" w:space="0" w:color="auto"/>
      </w:divBdr>
    </w:div>
    <w:div w:id="427585011">
      <w:bodyDiv w:val="1"/>
      <w:marLeft w:val="0"/>
      <w:marRight w:val="0"/>
      <w:marTop w:val="0"/>
      <w:marBottom w:val="0"/>
      <w:divBdr>
        <w:top w:val="none" w:sz="0" w:space="0" w:color="auto"/>
        <w:left w:val="none" w:sz="0" w:space="0" w:color="auto"/>
        <w:bottom w:val="none" w:sz="0" w:space="0" w:color="auto"/>
        <w:right w:val="none" w:sz="0" w:space="0" w:color="auto"/>
      </w:divBdr>
    </w:div>
    <w:div w:id="435294747">
      <w:bodyDiv w:val="1"/>
      <w:marLeft w:val="0"/>
      <w:marRight w:val="0"/>
      <w:marTop w:val="0"/>
      <w:marBottom w:val="0"/>
      <w:divBdr>
        <w:top w:val="none" w:sz="0" w:space="0" w:color="auto"/>
        <w:left w:val="none" w:sz="0" w:space="0" w:color="auto"/>
        <w:bottom w:val="none" w:sz="0" w:space="0" w:color="auto"/>
        <w:right w:val="none" w:sz="0" w:space="0" w:color="auto"/>
      </w:divBdr>
    </w:div>
    <w:div w:id="451170192">
      <w:bodyDiv w:val="1"/>
      <w:marLeft w:val="0"/>
      <w:marRight w:val="0"/>
      <w:marTop w:val="0"/>
      <w:marBottom w:val="0"/>
      <w:divBdr>
        <w:top w:val="none" w:sz="0" w:space="0" w:color="auto"/>
        <w:left w:val="none" w:sz="0" w:space="0" w:color="auto"/>
        <w:bottom w:val="none" w:sz="0" w:space="0" w:color="auto"/>
        <w:right w:val="none" w:sz="0" w:space="0" w:color="auto"/>
      </w:divBdr>
    </w:div>
    <w:div w:id="484663512">
      <w:bodyDiv w:val="1"/>
      <w:marLeft w:val="0"/>
      <w:marRight w:val="0"/>
      <w:marTop w:val="0"/>
      <w:marBottom w:val="0"/>
      <w:divBdr>
        <w:top w:val="none" w:sz="0" w:space="0" w:color="auto"/>
        <w:left w:val="none" w:sz="0" w:space="0" w:color="auto"/>
        <w:bottom w:val="none" w:sz="0" w:space="0" w:color="auto"/>
        <w:right w:val="none" w:sz="0" w:space="0" w:color="auto"/>
      </w:divBdr>
    </w:div>
    <w:div w:id="589315315">
      <w:bodyDiv w:val="1"/>
      <w:marLeft w:val="0"/>
      <w:marRight w:val="0"/>
      <w:marTop w:val="0"/>
      <w:marBottom w:val="0"/>
      <w:divBdr>
        <w:top w:val="none" w:sz="0" w:space="0" w:color="auto"/>
        <w:left w:val="none" w:sz="0" w:space="0" w:color="auto"/>
        <w:bottom w:val="none" w:sz="0" w:space="0" w:color="auto"/>
        <w:right w:val="none" w:sz="0" w:space="0" w:color="auto"/>
      </w:divBdr>
    </w:div>
    <w:div w:id="629749064">
      <w:bodyDiv w:val="1"/>
      <w:marLeft w:val="0"/>
      <w:marRight w:val="0"/>
      <w:marTop w:val="0"/>
      <w:marBottom w:val="0"/>
      <w:divBdr>
        <w:top w:val="none" w:sz="0" w:space="0" w:color="auto"/>
        <w:left w:val="none" w:sz="0" w:space="0" w:color="auto"/>
        <w:bottom w:val="none" w:sz="0" w:space="0" w:color="auto"/>
        <w:right w:val="none" w:sz="0" w:space="0" w:color="auto"/>
      </w:divBdr>
    </w:div>
    <w:div w:id="661079264">
      <w:bodyDiv w:val="1"/>
      <w:marLeft w:val="0"/>
      <w:marRight w:val="0"/>
      <w:marTop w:val="0"/>
      <w:marBottom w:val="0"/>
      <w:divBdr>
        <w:top w:val="none" w:sz="0" w:space="0" w:color="auto"/>
        <w:left w:val="none" w:sz="0" w:space="0" w:color="auto"/>
        <w:bottom w:val="none" w:sz="0" w:space="0" w:color="auto"/>
        <w:right w:val="none" w:sz="0" w:space="0" w:color="auto"/>
      </w:divBdr>
    </w:div>
    <w:div w:id="691996998">
      <w:bodyDiv w:val="1"/>
      <w:marLeft w:val="0"/>
      <w:marRight w:val="0"/>
      <w:marTop w:val="0"/>
      <w:marBottom w:val="0"/>
      <w:divBdr>
        <w:top w:val="none" w:sz="0" w:space="0" w:color="auto"/>
        <w:left w:val="none" w:sz="0" w:space="0" w:color="auto"/>
        <w:bottom w:val="none" w:sz="0" w:space="0" w:color="auto"/>
        <w:right w:val="none" w:sz="0" w:space="0" w:color="auto"/>
      </w:divBdr>
    </w:div>
    <w:div w:id="692074937">
      <w:bodyDiv w:val="1"/>
      <w:marLeft w:val="0"/>
      <w:marRight w:val="0"/>
      <w:marTop w:val="0"/>
      <w:marBottom w:val="0"/>
      <w:divBdr>
        <w:top w:val="none" w:sz="0" w:space="0" w:color="auto"/>
        <w:left w:val="none" w:sz="0" w:space="0" w:color="auto"/>
        <w:bottom w:val="none" w:sz="0" w:space="0" w:color="auto"/>
        <w:right w:val="none" w:sz="0" w:space="0" w:color="auto"/>
      </w:divBdr>
    </w:div>
    <w:div w:id="741945831">
      <w:bodyDiv w:val="1"/>
      <w:marLeft w:val="0"/>
      <w:marRight w:val="0"/>
      <w:marTop w:val="0"/>
      <w:marBottom w:val="0"/>
      <w:divBdr>
        <w:top w:val="none" w:sz="0" w:space="0" w:color="auto"/>
        <w:left w:val="none" w:sz="0" w:space="0" w:color="auto"/>
        <w:bottom w:val="none" w:sz="0" w:space="0" w:color="auto"/>
        <w:right w:val="none" w:sz="0" w:space="0" w:color="auto"/>
      </w:divBdr>
    </w:div>
    <w:div w:id="789789047">
      <w:bodyDiv w:val="1"/>
      <w:marLeft w:val="0"/>
      <w:marRight w:val="0"/>
      <w:marTop w:val="0"/>
      <w:marBottom w:val="0"/>
      <w:divBdr>
        <w:top w:val="none" w:sz="0" w:space="0" w:color="auto"/>
        <w:left w:val="none" w:sz="0" w:space="0" w:color="auto"/>
        <w:bottom w:val="none" w:sz="0" w:space="0" w:color="auto"/>
        <w:right w:val="none" w:sz="0" w:space="0" w:color="auto"/>
      </w:divBdr>
    </w:div>
    <w:div w:id="804471687">
      <w:bodyDiv w:val="1"/>
      <w:marLeft w:val="0"/>
      <w:marRight w:val="0"/>
      <w:marTop w:val="0"/>
      <w:marBottom w:val="0"/>
      <w:divBdr>
        <w:top w:val="none" w:sz="0" w:space="0" w:color="auto"/>
        <w:left w:val="none" w:sz="0" w:space="0" w:color="auto"/>
        <w:bottom w:val="none" w:sz="0" w:space="0" w:color="auto"/>
        <w:right w:val="none" w:sz="0" w:space="0" w:color="auto"/>
      </w:divBdr>
    </w:div>
    <w:div w:id="817266317">
      <w:bodyDiv w:val="1"/>
      <w:marLeft w:val="0"/>
      <w:marRight w:val="0"/>
      <w:marTop w:val="0"/>
      <w:marBottom w:val="0"/>
      <w:divBdr>
        <w:top w:val="none" w:sz="0" w:space="0" w:color="auto"/>
        <w:left w:val="none" w:sz="0" w:space="0" w:color="auto"/>
        <w:bottom w:val="none" w:sz="0" w:space="0" w:color="auto"/>
        <w:right w:val="none" w:sz="0" w:space="0" w:color="auto"/>
      </w:divBdr>
    </w:div>
    <w:div w:id="860435378">
      <w:bodyDiv w:val="1"/>
      <w:marLeft w:val="0"/>
      <w:marRight w:val="0"/>
      <w:marTop w:val="0"/>
      <w:marBottom w:val="0"/>
      <w:divBdr>
        <w:top w:val="none" w:sz="0" w:space="0" w:color="auto"/>
        <w:left w:val="none" w:sz="0" w:space="0" w:color="auto"/>
        <w:bottom w:val="none" w:sz="0" w:space="0" w:color="auto"/>
        <w:right w:val="none" w:sz="0" w:space="0" w:color="auto"/>
      </w:divBdr>
    </w:div>
    <w:div w:id="912667187">
      <w:bodyDiv w:val="1"/>
      <w:marLeft w:val="0"/>
      <w:marRight w:val="0"/>
      <w:marTop w:val="0"/>
      <w:marBottom w:val="0"/>
      <w:divBdr>
        <w:top w:val="none" w:sz="0" w:space="0" w:color="auto"/>
        <w:left w:val="none" w:sz="0" w:space="0" w:color="auto"/>
        <w:bottom w:val="none" w:sz="0" w:space="0" w:color="auto"/>
        <w:right w:val="none" w:sz="0" w:space="0" w:color="auto"/>
      </w:divBdr>
    </w:div>
    <w:div w:id="916129216">
      <w:bodyDiv w:val="1"/>
      <w:marLeft w:val="0"/>
      <w:marRight w:val="0"/>
      <w:marTop w:val="0"/>
      <w:marBottom w:val="0"/>
      <w:divBdr>
        <w:top w:val="none" w:sz="0" w:space="0" w:color="auto"/>
        <w:left w:val="none" w:sz="0" w:space="0" w:color="auto"/>
        <w:bottom w:val="none" w:sz="0" w:space="0" w:color="auto"/>
        <w:right w:val="none" w:sz="0" w:space="0" w:color="auto"/>
      </w:divBdr>
    </w:div>
    <w:div w:id="916356208">
      <w:bodyDiv w:val="1"/>
      <w:marLeft w:val="0"/>
      <w:marRight w:val="0"/>
      <w:marTop w:val="0"/>
      <w:marBottom w:val="0"/>
      <w:divBdr>
        <w:top w:val="none" w:sz="0" w:space="0" w:color="auto"/>
        <w:left w:val="none" w:sz="0" w:space="0" w:color="auto"/>
        <w:bottom w:val="none" w:sz="0" w:space="0" w:color="auto"/>
        <w:right w:val="none" w:sz="0" w:space="0" w:color="auto"/>
      </w:divBdr>
    </w:div>
    <w:div w:id="928739239">
      <w:bodyDiv w:val="1"/>
      <w:marLeft w:val="0"/>
      <w:marRight w:val="0"/>
      <w:marTop w:val="0"/>
      <w:marBottom w:val="0"/>
      <w:divBdr>
        <w:top w:val="none" w:sz="0" w:space="0" w:color="auto"/>
        <w:left w:val="none" w:sz="0" w:space="0" w:color="auto"/>
        <w:bottom w:val="none" w:sz="0" w:space="0" w:color="auto"/>
        <w:right w:val="none" w:sz="0" w:space="0" w:color="auto"/>
      </w:divBdr>
    </w:div>
    <w:div w:id="969701947">
      <w:bodyDiv w:val="1"/>
      <w:marLeft w:val="0"/>
      <w:marRight w:val="0"/>
      <w:marTop w:val="0"/>
      <w:marBottom w:val="0"/>
      <w:divBdr>
        <w:top w:val="none" w:sz="0" w:space="0" w:color="auto"/>
        <w:left w:val="none" w:sz="0" w:space="0" w:color="auto"/>
        <w:bottom w:val="none" w:sz="0" w:space="0" w:color="auto"/>
        <w:right w:val="none" w:sz="0" w:space="0" w:color="auto"/>
      </w:divBdr>
    </w:div>
    <w:div w:id="1011034516">
      <w:bodyDiv w:val="1"/>
      <w:marLeft w:val="0"/>
      <w:marRight w:val="0"/>
      <w:marTop w:val="0"/>
      <w:marBottom w:val="0"/>
      <w:divBdr>
        <w:top w:val="none" w:sz="0" w:space="0" w:color="auto"/>
        <w:left w:val="none" w:sz="0" w:space="0" w:color="auto"/>
        <w:bottom w:val="none" w:sz="0" w:space="0" w:color="auto"/>
        <w:right w:val="none" w:sz="0" w:space="0" w:color="auto"/>
      </w:divBdr>
    </w:div>
    <w:div w:id="1017123506">
      <w:bodyDiv w:val="1"/>
      <w:marLeft w:val="0"/>
      <w:marRight w:val="0"/>
      <w:marTop w:val="0"/>
      <w:marBottom w:val="0"/>
      <w:divBdr>
        <w:top w:val="none" w:sz="0" w:space="0" w:color="auto"/>
        <w:left w:val="none" w:sz="0" w:space="0" w:color="auto"/>
        <w:bottom w:val="none" w:sz="0" w:space="0" w:color="auto"/>
        <w:right w:val="none" w:sz="0" w:space="0" w:color="auto"/>
      </w:divBdr>
    </w:div>
    <w:div w:id="1026254443">
      <w:bodyDiv w:val="1"/>
      <w:marLeft w:val="0"/>
      <w:marRight w:val="0"/>
      <w:marTop w:val="0"/>
      <w:marBottom w:val="0"/>
      <w:divBdr>
        <w:top w:val="none" w:sz="0" w:space="0" w:color="auto"/>
        <w:left w:val="none" w:sz="0" w:space="0" w:color="auto"/>
        <w:bottom w:val="none" w:sz="0" w:space="0" w:color="auto"/>
        <w:right w:val="none" w:sz="0" w:space="0" w:color="auto"/>
      </w:divBdr>
    </w:div>
    <w:div w:id="1106926507">
      <w:bodyDiv w:val="1"/>
      <w:marLeft w:val="0"/>
      <w:marRight w:val="0"/>
      <w:marTop w:val="0"/>
      <w:marBottom w:val="0"/>
      <w:divBdr>
        <w:top w:val="none" w:sz="0" w:space="0" w:color="auto"/>
        <w:left w:val="none" w:sz="0" w:space="0" w:color="auto"/>
        <w:bottom w:val="none" w:sz="0" w:space="0" w:color="auto"/>
        <w:right w:val="none" w:sz="0" w:space="0" w:color="auto"/>
      </w:divBdr>
    </w:div>
    <w:div w:id="1137721537">
      <w:bodyDiv w:val="1"/>
      <w:marLeft w:val="0"/>
      <w:marRight w:val="0"/>
      <w:marTop w:val="0"/>
      <w:marBottom w:val="0"/>
      <w:divBdr>
        <w:top w:val="none" w:sz="0" w:space="0" w:color="auto"/>
        <w:left w:val="none" w:sz="0" w:space="0" w:color="auto"/>
        <w:bottom w:val="none" w:sz="0" w:space="0" w:color="auto"/>
        <w:right w:val="none" w:sz="0" w:space="0" w:color="auto"/>
      </w:divBdr>
    </w:div>
    <w:div w:id="1166942767">
      <w:bodyDiv w:val="1"/>
      <w:marLeft w:val="0"/>
      <w:marRight w:val="0"/>
      <w:marTop w:val="0"/>
      <w:marBottom w:val="0"/>
      <w:divBdr>
        <w:top w:val="none" w:sz="0" w:space="0" w:color="auto"/>
        <w:left w:val="none" w:sz="0" w:space="0" w:color="auto"/>
        <w:bottom w:val="none" w:sz="0" w:space="0" w:color="auto"/>
        <w:right w:val="none" w:sz="0" w:space="0" w:color="auto"/>
      </w:divBdr>
    </w:div>
    <w:div w:id="1226329910">
      <w:bodyDiv w:val="1"/>
      <w:marLeft w:val="0"/>
      <w:marRight w:val="0"/>
      <w:marTop w:val="0"/>
      <w:marBottom w:val="0"/>
      <w:divBdr>
        <w:top w:val="none" w:sz="0" w:space="0" w:color="auto"/>
        <w:left w:val="none" w:sz="0" w:space="0" w:color="auto"/>
        <w:bottom w:val="none" w:sz="0" w:space="0" w:color="auto"/>
        <w:right w:val="none" w:sz="0" w:space="0" w:color="auto"/>
      </w:divBdr>
    </w:div>
    <w:div w:id="1234779811">
      <w:bodyDiv w:val="1"/>
      <w:marLeft w:val="0"/>
      <w:marRight w:val="0"/>
      <w:marTop w:val="0"/>
      <w:marBottom w:val="0"/>
      <w:divBdr>
        <w:top w:val="none" w:sz="0" w:space="0" w:color="auto"/>
        <w:left w:val="none" w:sz="0" w:space="0" w:color="auto"/>
        <w:bottom w:val="none" w:sz="0" w:space="0" w:color="auto"/>
        <w:right w:val="none" w:sz="0" w:space="0" w:color="auto"/>
      </w:divBdr>
    </w:div>
    <w:div w:id="1237712983">
      <w:bodyDiv w:val="1"/>
      <w:marLeft w:val="0"/>
      <w:marRight w:val="0"/>
      <w:marTop w:val="0"/>
      <w:marBottom w:val="0"/>
      <w:divBdr>
        <w:top w:val="none" w:sz="0" w:space="0" w:color="auto"/>
        <w:left w:val="none" w:sz="0" w:space="0" w:color="auto"/>
        <w:bottom w:val="none" w:sz="0" w:space="0" w:color="auto"/>
        <w:right w:val="none" w:sz="0" w:space="0" w:color="auto"/>
      </w:divBdr>
    </w:div>
    <w:div w:id="1250847717">
      <w:bodyDiv w:val="1"/>
      <w:marLeft w:val="0"/>
      <w:marRight w:val="0"/>
      <w:marTop w:val="0"/>
      <w:marBottom w:val="0"/>
      <w:divBdr>
        <w:top w:val="none" w:sz="0" w:space="0" w:color="auto"/>
        <w:left w:val="none" w:sz="0" w:space="0" w:color="auto"/>
        <w:bottom w:val="none" w:sz="0" w:space="0" w:color="auto"/>
        <w:right w:val="none" w:sz="0" w:space="0" w:color="auto"/>
      </w:divBdr>
    </w:div>
    <w:div w:id="1259217666">
      <w:bodyDiv w:val="1"/>
      <w:marLeft w:val="0"/>
      <w:marRight w:val="0"/>
      <w:marTop w:val="0"/>
      <w:marBottom w:val="0"/>
      <w:divBdr>
        <w:top w:val="none" w:sz="0" w:space="0" w:color="auto"/>
        <w:left w:val="none" w:sz="0" w:space="0" w:color="auto"/>
        <w:bottom w:val="none" w:sz="0" w:space="0" w:color="auto"/>
        <w:right w:val="none" w:sz="0" w:space="0" w:color="auto"/>
      </w:divBdr>
    </w:div>
    <w:div w:id="1259950949">
      <w:bodyDiv w:val="1"/>
      <w:marLeft w:val="0"/>
      <w:marRight w:val="0"/>
      <w:marTop w:val="0"/>
      <w:marBottom w:val="0"/>
      <w:divBdr>
        <w:top w:val="none" w:sz="0" w:space="0" w:color="auto"/>
        <w:left w:val="none" w:sz="0" w:space="0" w:color="auto"/>
        <w:bottom w:val="none" w:sz="0" w:space="0" w:color="auto"/>
        <w:right w:val="none" w:sz="0" w:space="0" w:color="auto"/>
      </w:divBdr>
    </w:div>
    <w:div w:id="1361474966">
      <w:bodyDiv w:val="1"/>
      <w:marLeft w:val="0"/>
      <w:marRight w:val="0"/>
      <w:marTop w:val="0"/>
      <w:marBottom w:val="0"/>
      <w:divBdr>
        <w:top w:val="none" w:sz="0" w:space="0" w:color="auto"/>
        <w:left w:val="none" w:sz="0" w:space="0" w:color="auto"/>
        <w:bottom w:val="none" w:sz="0" w:space="0" w:color="auto"/>
        <w:right w:val="none" w:sz="0" w:space="0" w:color="auto"/>
      </w:divBdr>
    </w:div>
    <w:div w:id="1455372130">
      <w:bodyDiv w:val="1"/>
      <w:marLeft w:val="0"/>
      <w:marRight w:val="0"/>
      <w:marTop w:val="0"/>
      <w:marBottom w:val="0"/>
      <w:divBdr>
        <w:top w:val="none" w:sz="0" w:space="0" w:color="auto"/>
        <w:left w:val="none" w:sz="0" w:space="0" w:color="auto"/>
        <w:bottom w:val="none" w:sz="0" w:space="0" w:color="auto"/>
        <w:right w:val="none" w:sz="0" w:space="0" w:color="auto"/>
      </w:divBdr>
    </w:div>
    <w:div w:id="1467509983">
      <w:bodyDiv w:val="1"/>
      <w:marLeft w:val="0"/>
      <w:marRight w:val="0"/>
      <w:marTop w:val="0"/>
      <w:marBottom w:val="0"/>
      <w:divBdr>
        <w:top w:val="none" w:sz="0" w:space="0" w:color="auto"/>
        <w:left w:val="none" w:sz="0" w:space="0" w:color="auto"/>
        <w:bottom w:val="none" w:sz="0" w:space="0" w:color="auto"/>
        <w:right w:val="none" w:sz="0" w:space="0" w:color="auto"/>
      </w:divBdr>
    </w:div>
    <w:div w:id="1481582655">
      <w:bodyDiv w:val="1"/>
      <w:marLeft w:val="0"/>
      <w:marRight w:val="0"/>
      <w:marTop w:val="0"/>
      <w:marBottom w:val="0"/>
      <w:divBdr>
        <w:top w:val="none" w:sz="0" w:space="0" w:color="auto"/>
        <w:left w:val="none" w:sz="0" w:space="0" w:color="auto"/>
        <w:bottom w:val="none" w:sz="0" w:space="0" w:color="auto"/>
        <w:right w:val="none" w:sz="0" w:space="0" w:color="auto"/>
      </w:divBdr>
    </w:div>
    <w:div w:id="1482387188">
      <w:bodyDiv w:val="1"/>
      <w:marLeft w:val="0"/>
      <w:marRight w:val="0"/>
      <w:marTop w:val="0"/>
      <w:marBottom w:val="0"/>
      <w:divBdr>
        <w:top w:val="none" w:sz="0" w:space="0" w:color="auto"/>
        <w:left w:val="none" w:sz="0" w:space="0" w:color="auto"/>
        <w:bottom w:val="none" w:sz="0" w:space="0" w:color="auto"/>
        <w:right w:val="none" w:sz="0" w:space="0" w:color="auto"/>
      </w:divBdr>
    </w:div>
    <w:div w:id="1483348633">
      <w:bodyDiv w:val="1"/>
      <w:marLeft w:val="0"/>
      <w:marRight w:val="0"/>
      <w:marTop w:val="0"/>
      <w:marBottom w:val="0"/>
      <w:divBdr>
        <w:top w:val="none" w:sz="0" w:space="0" w:color="auto"/>
        <w:left w:val="none" w:sz="0" w:space="0" w:color="auto"/>
        <w:bottom w:val="none" w:sz="0" w:space="0" w:color="auto"/>
        <w:right w:val="none" w:sz="0" w:space="0" w:color="auto"/>
      </w:divBdr>
    </w:div>
    <w:div w:id="1515001801">
      <w:bodyDiv w:val="1"/>
      <w:marLeft w:val="0"/>
      <w:marRight w:val="0"/>
      <w:marTop w:val="0"/>
      <w:marBottom w:val="0"/>
      <w:divBdr>
        <w:top w:val="none" w:sz="0" w:space="0" w:color="auto"/>
        <w:left w:val="none" w:sz="0" w:space="0" w:color="auto"/>
        <w:bottom w:val="none" w:sz="0" w:space="0" w:color="auto"/>
        <w:right w:val="none" w:sz="0" w:space="0" w:color="auto"/>
      </w:divBdr>
    </w:div>
    <w:div w:id="1613122447">
      <w:bodyDiv w:val="1"/>
      <w:marLeft w:val="0"/>
      <w:marRight w:val="0"/>
      <w:marTop w:val="0"/>
      <w:marBottom w:val="0"/>
      <w:divBdr>
        <w:top w:val="none" w:sz="0" w:space="0" w:color="auto"/>
        <w:left w:val="none" w:sz="0" w:space="0" w:color="auto"/>
        <w:bottom w:val="none" w:sz="0" w:space="0" w:color="auto"/>
        <w:right w:val="none" w:sz="0" w:space="0" w:color="auto"/>
      </w:divBdr>
    </w:div>
    <w:div w:id="1617757378">
      <w:bodyDiv w:val="1"/>
      <w:marLeft w:val="0"/>
      <w:marRight w:val="0"/>
      <w:marTop w:val="0"/>
      <w:marBottom w:val="0"/>
      <w:divBdr>
        <w:top w:val="none" w:sz="0" w:space="0" w:color="auto"/>
        <w:left w:val="none" w:sz="0" w:space="0" w:color="auto"/>
        <w:bottom w:val="none" w:sz="0" w:space="0" w:color="auto"/>
        <w:right w:val="none" w:sz="0" w:space="0" w:color="auto"/>
      </w:divBdr>
    </w:div>
    <w:div w:id="1631088332">
      <w:bodyDiv w:val="1"/>
      <w:marLeft w:val="0"/>
      <w:marRight w:val="0"/>
      <w:marTop w:val="0"/>
      <w:marBottom w:val="0"/>
      <w:divBdr>
        <w:top w:val="none" w:sz="0" w:space="0" w:color="auto"/>
        <w:left w:val="none" w:sz="0" w:space="0" w:color="auto"/>
        <w:bottom w:val="none" w:sz="0" w:space="0" w:color="auto"/>
        <w:right w:val="none" w:sz="0" w:space="0" w:color="auto"/>
      </w:divBdr>
    </w:div>
    <w:div w:id="1637569059">
      <w:bodyDiv w:val="1"/>
      <w:marLeft w:val="0"/>
      <w:marRight w:val="0"/>
      <w:marTop w:val="0"/>
      <w:marBottom w:val="0"/>
      <w:divBdr>
        <w:top w:val="none" w:sz="0" w:space="0" w:color="auto"/>
        <w:left w:val="none" w:sz="0" w:space="0" w:color="auto"/>
        <w:bottom w:val="none" w:sz="0" w:space="0" w:color="auto"/>
        <w:right w:val="none" w:sz="0" w:space="0" w:color="auto"/>
      </w:divBdr>
    </w:div>
    <w:div w:id="1653172268">
      <w:bodyDiv w:val="1"/>
      <w:marLeft w:val="0"/>
      <w:marRight w:val="0"/>
      <w:marTop w:val="0"/>
      <w:marBottom w:val="0"/>
      <w:divBdr>
        <w:top w:val="none" w:sz="0" w:space="0" w:color="auto"/>
        <w:left w:val="none" w:sz="0" w:space="0" w:color="auto"/>
        <w:bottom w:val="none" w:sz="0" w:space="0" w:color="auto"/>
        <w:right w:val="none" w:sz="0" w:space="0" w:color="auto"/>
      </w:divBdr>
    </w:div>
    <w:div w:id="1705475486">
      <w:bodyDiv w:val="1"/>
      <w:marLeft w:val="0"/>
      <w:marRight w:val="0"/>
      <w:marTop w:val="0"/>
      <w:marBottom w:val="0"/>
      <w:divBdr>
        <w:top w:val="none" w:sz="0" w:space="0" w:color="auto"/>
        <w:left w:val="none" w:sz="0" w:space="0" w:color="auto"/>
        <w:bottom w:val="none" w:sz="0" w:space="0" w:color="auto"/>
        <w:right w:val="none" w:sz="0" w:space="0" w:color="auto"/>
      </w:divBdr>
    </w:div>
    <w:div w:id="1736121930">
      <w:bodyDiv w:val="1"/>
      <w:marLeft w:val="0"/>
      <w:marRight w:val="0"/>
      <w:marTop w:val="0"/>
      <w:marBottom w:val="0"/>
      <w:divBdr>
        <w:top w:val="none" w:sz="0" w:space="0" w:color="auto"/>
        <w:left w:val="none" w:sz="0" w:space="0" w:color="auto"/>
        <w:bottom w:val="none" w:sz="0" w:space="0" w:color="auto"/>
        <w:right w:val="none" w:sz="0" w:space="0" w:color="auto"/>
      </w:divBdr>
    </w:div>
    <w:div w:id="1789423478">
      <w:bodyDiv w:val="1"/>
      <w:marLeft w:val="0"/>
      <w:marRight w:val="0"/>
      <w:marTop w:val="0"/>
      <w:marBottom w:val="0"/>
      <w:divBdr>
        <w:top w:val="none" w:sz="0" w:space="0" w:color="auto"/>
        <w:left w:val="none" w:sz="0" w:space="0" w:color="auto"/>
        <w:bottom w:val="none" w:sz="0" w:space="0" w:color="auto"/>
        <w:right w:val="none" w:sz="0" w:space="0" w:color="auto"/>
      </w:divBdr>
    </w:div>
    <w:div w:id="1797288721">
      <w:bodyDiv w:val="1"/>
      <w:marLeft w:val="0"/>
      <w:marRight w:val="0"/>
      <w:marTop w:val="0"/>
      <w:marBottom w:val="0"/>
      <w:divBdr>
        <w:top w:val="none" w:sz="0" w:space="0" w:color="auto"/>
        <w:left w:val="none" w:sz="0" w:space="0" w:color="auto"/>
        <w:bottom w:val="none" w:sz="0" w:space="0" w:color="auto"/>
        <w:right w:val="none" w:sz="0" w:space="0" w:color="auto"/>
      </w:divBdr>
    </w:div>
    <w:div w:id="1817188852">
      <w:bodyDiv w:val="1"/>
      <w:marLeft w:val="0"/>
      <w:marRight w:val="0"/>
      <w:marTop w:val="0"/>
      <w:marBottom w:val="0"/>
      <w:divBdr>
        <w:top w:val="none" w:sz="0" w:space="0" w:color="auto"/>
        <w:left w:val="none" w:sz="0" w:space="0" w:color="auto"/>
        <w:bottom w:val="none" w:sz="0" w:space="0" w:color="auto"/>
        <w:right w:val="none" w:sz="0" w:space="0" w:color="auto"/>
      </w:divBdr>
    </w:div>
    <w:div w:id="1820536320">
      <w:bodyDiv w:val="1"/>
      <w:marLeft w:val="0"/>
      <w:marRight w:val="0"/>
      <w:marTop w:val="0"/>
      <w:marBottom w:val="0"/>
      <w:divBdr>
        <w:top w:val="none" w:sz="0" w:space="0" w:color="auto"/>
        <w:left w:val="none" w:sz="0" w:space="0" w:color="auto"/>
        <w:bottom w:val="none" w:sz="0" w:space="0" w:color="auto"/>
        <w:right w:val="none" w:sz="0" w:space="0" w:color="auto"/>
      </w:divBdr>
    </w:div>
    <w:div w:id="1821925835">
      <w:bodyDiv w:val="1"/>
      <w:marLeft w:val="0"/>
      <w:marRight w:val="0"/>
      <w:marTop w:val="0"/>
      <w:marBottom w:val="0"/>
      <w:divBdr>
        <w:top w:val="none" w:sz="0" w:space="0" w:color="auto"/>
        <w:left w:val="none" w:sz="0" w:space="0" w:color="auto"/>
        <w:bottom w:val="none" w:sz="0" w:space="0" w:color="auto"/>
        <w:right w:val="none" w:sz="0" w:space="0" w:color="auto"/>
      </w:divBdr>
    </w:div>
    <w:div w:id="1834493608">
      <w:bodyDiv w:val="1"/>
      <w:marLeft w:val="0"/>
      <w:marRight w:val="0"/>
      <w:marTop w:val="0"/>
      <w:marBottom w:val="0"/>
      <w:divBdr>
        <w:top w:val="none" w:sz="0" w:space="0" w:color="auto"/>
        <w:left w:val="none" w:sz="0" w:space="0" w:color="auto"/>
        <w:bottom w:val="none" w:sz="0" w:space="0" w:color="auto"/>
        <w:right w:val="none" w:sz="0" w:space="0" w:color="auto"/>
      </w:divBdr>
    </w:div>
    <w:div w:id="1861581728">
      <w:bodyDiv w:val="1"/>
      <w:marLeft w:val="0"/>
      <w:marRight w:val="0"/>
      <w:marTop w:val="0"/>
      <w:marBottom w:val="0"/>
      <w:divBdr>
        <w:top w:val="none" w:sz="0" w:space="0" w:color="auto"/>
        <w:left w:val="none" w:sz="0" w:space="0" w:color="auto"/>
        <w:bottom w:val="none" w:sz="0" w:space="0" w:color="auto"/>
        <w:right w:val="none" w:sz="0" w:space="0" w:color="auto"/>
      </w:divBdr>
    </w:div>
    <w:div w:id="1925530632">
      <w:bodyDiv w:val="1"/>
      <w:marLeft w:val="0"/>
      <w:marRight w:val="0"/>
      <w:marTop w:val="0"/>
      <w:marBottom w:val="0"/>
      <w:divBdr>
        <w:top w:val="none" w:sz="0" w:space="0" w:color="auto"/>
        <w:left w:val="none" w:sz="0" w:space="0" w:color="auto"/>
        <w:bottom w:val="none" w:sz="0" w:space="0" w:color="auto"/>
        <w:right w:val="none" w:sz="0" w:space="0" w:color="auto"/>
      </w:divBdr>
    </w:div>
    <w:div w:id="1936209645">
      <w:bodyDiv w:val="1"/>
      <w:marLeft w:val="0"/>
      <w:marRight w:val="0"/>
      <w:marTop w:val="0"/>
      <w:marBottom w:val="0"/>
      <w:divBdr>
        <w:top w:val="none" w:sz="0" w:space="0" w:color="auto"/>
        <w:left w:val="none" w:sz="0" w:space="0" w:color="auto"/>
        <w:bottom w:val="none" w:sz="0" w:space="0" w:color="auto"/>
        <w:right w:val="none" w:sz="0" w:space="0" w:color="auto"/>
      </w:divBdr>
    </w:div>
    <w:div w:id="2003853938">
      <w:bodyDiv w:val="1"/>
      <w:marLeft w:val="0"/>
      <w:marRight w:val="0"/>
      <w:marTop w:val="0"/>
      <w:marBottom w:val="0"/>
      <w:divBdr>
        <w:top w:val="none" w:sz="0" w:space="0" w:color="auto"/>
        <w:left w:val="none" w:sz="0" w:space="0" w:color="auto"/>
        <w:bottom w:val="none" w:sz="0" w:space="0" w:color="auto"/>
        <w:right w:val="none" w:sz="0" w:space="0" w:color="auto"/>
      </w:divBdr>
    </w:div>
    <w:div w:id="2044010754">
      <w:bodyDiv w:val="1"/>
      <w:marLeft w:val="0"/>
      <w:marRight w:val="0"/>
      <w:marTop w:val="0"/>
      <w:marBottom w:val="0"/>
      <w:divBdr>
        <w:top w:val="none" w:sz="0" w:space="0" w:color="auto"/>
        <w:left w:val="none" w:sz="0" w:space="0" w:color="auto"/>
        <w:bottom w:val="none" w:sz="0" w:space="0" w:color="auto"/>
        <w:right w:val="none" w:sz="0" w:space="0" w:color="auto"/>
      </w:divBdr>
    </w:div>
    <w:div w:id="2044089649">
      <w:bodyDiv w:val="1"/>
      <w:marLeft w:val="0"/>
      <w:marRight w:val="0"/>
      <w:marTop w:val="0"/>
      <w:marBottom w:val="0"/>
      <w:divBdr>
        <w:top w:val="none" w:sz="0" w:space="0" w:color="auto"/>
        <w:left w:val="none" w:sz="0" w:space="0" w:color="auto"/>
        <w:bottom w:val="none" w:sz="0" w:space="0" w:color="auto"/>
        <w:right w:val="none" w:sz="0" w:space="0" w:color="auto"/>
      </w:divBdr>
    </w:div>
    <w:div w:id="2062122697">
      <w:bodyDiv w:val="1"/>
      <w:marLeft w:val="0"/>
      <w:marRight w:val="0"/>
      <w:marTop w:val="0"/>
      <w:marBottom w:val="0"/>
      <w:divBdr>
        <w:top w:val="none" w:sz="0" w:space="0" w:color="auto"/>
        <w:left w:val="none" w:sz="0" w:space="0" w:color="auto"/>
        <w:bottom w:val="none" w:sz="0" w:space="0" w:color="auto"/>
        <w:right w:val="none" w:sz="0" w:space="0" w:color="auto"/>
      </w:divBdr>
    </w:div>
    <w:div w:id="2064869981">
      <w:bodyDiv w:val="1"/>
      <w:marLeft w:val="0"/>
      <w:marRight w:val="0"/>
      <w:marTop w:val="0"/>
      <w:marBottom w:val="0"/>
      <w:divBdr>
        <w:top w:val="none" w:sz="0" w:space="0" w:color="auto"/>
        <w:left w:val="none" w:sz="0" w:space="0" w:color="auto"/>
        <w:bottom w:val="none" w:sz="0" w:space="0" w:color="auto"/>
        <w:right w:val="none" w:sz="0" w:space="0" w:color="auto"/>
      </w:divBdr>
    </w:div>
    <w:div w:id="2099054916">
      <w:bodyDiv w:val="1"/>
      <w:marLeft w:val="0"/>
      <w:marRight w:val="0"/>
      <w:marTop w:val="0"/>
      <w:marBottom w:val="0"/>
      <w:divBdr>
        <w:top w:val="none" w:sz="0" w:space="0" w:color="auto"/>
        <w:left w:val="none" w:sz="0" w:space="0" w:color="auto"/>
        <w:bottom w:val="none" w:sz="0" w:space="0" w:color="auto"/>
        <w:right w:val="none" w:sz="0" w:space="0" w:color="auto"/>
      </w:divBdr>
    </w:div>
    <w:div w:id="20998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9DE2-8352-42F9-9E3C-868680574A6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MTK</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YuanY Zhang (张园园)</dc:creator>
  <cp:keywords/>
  <dc:description/>
  <cp:lastModifiedBy>Dawid Koziol</cp:lastModifiedBy>
  <cp:revision>2</cp:revision>
  <dcterms:created xsi:type="dcterms:W3CDTF">2024-10-17T03:35:00Z</dcterms:created>
  <dcterms:modified xsi:type="dcterms:W3CDTF">2024-10-17T03:35:00Z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2024-08-26T03:16:59Z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34fdc124-2743-4561-a6de-42eab464946d</vt:lpwstr>
  </property>
  <property fmtid="{D5CDD505-2E9C-101B-9397-08002B2CF9AE}" pid="8" name="MSIP_Label_83bcef13-7cac-433f-ba1d-47a323951816_ContentBits">
    <vt:lpwstr>0</vt:lpwstr>
  </property>
  <property fmtid="{D5CDD505-2E9C-101B-9397-08002B2CF9AE}" pid="9" name="GrammarlyDocumentId">
    <vt:lpwstr>812541b63e768d1cc20ca7532e1f4daf500b989f6d24a673057d6188230e8be6</vt:lpwstr>
  </property>
</Properties>
</file>