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D74" w14:textId="42599D38"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C51668">
        <w:rPr>
          <w:b/>
          <w:bCs/>
          <w:noProof/>
          <w:sz w:val="24"/>
        </w:rPr>
        <w:t>7</w:t>
      </w:r>
      <w:r>
        <w:rPr>
          <w:b/>
          <w:i/>
          <w:noProof/>
          <w:sz w:val="28"/>
        </w:rPr>
        <w:tab/>
      </w:r>
      <w:r w:rsidRPr="00FA05E7">
        <w:rPr>
          <w:rFonts w:hint="eastAsia"/>
          <w:b/>
          <w:bCs/>
          <w:i/>
          <w:noProof/>
          <w:sz w:val="28"/>
          <w:highlight w:val="yellow"/>
        </w:rPr>
        <w:t>R</w:t>
      </w:r>
      <w:r w:rsidRPr="00FA05E7">
        <w:rPr>
          <w:b/>
          <w:bCs/>
          <w:i/>
          <w:noProof/>
          <w:sz w:val="28"/>
          <w:highlight w:val="yellow"/>
        </w:rPr>
        <w:t>2</w:t>
      </w:r>
      <w:r w:rsidRPr="00FA05E7">
        <w:rPr>
          <w:rFonts w:hint="eastAsia"/>
          <w:b/>
          <w:bCs/>
          <w:i/>
          <w:noProof/>
          <w:sz w:val="28"/>
          <w:highlight w:val="yellow"/>
        </w:rPr>
        <w:t>-</w:t>
      </w:r>
      <w:r w:rsidRPr="00FA05E7">
        <w:rPr>
          <w:b/>
          <w:bCs/>
          <w:i/>
          <w:noProof/>
          <w:sz w:val="28"/>
          <w:highlight w:val="yellow"/>
        </w:rPr>
        <w:t>240</w:t>
      </w:r>
      <w:r w:rsidR="00921A3E" w:rsidRPr="00FA05E7">
        <w:rPr>
          <w:b/>
          <w:bCs/>
          <w:i/>
          <w:noProof/>
          <w:sz w:val="28"/>
          <w:highlight w:val="yellow"/>
        </w:rPr>
        <w:t>xxxx</w:t>
      </w:r>
    </w:p>
    <w:p w14:paraId="7CB45193" w14:textId="052BF4F3" w:rsidR="001E41F3" w:rsidRDefault="00C51668" w:rsidP="00104230">
      <w:pPr>
        <w:pStyle w:val="CRCoverPage"/>
        <w:outlineLvl w:val="0"/>
        <w:rPr>
          <w:b/>
          <w:noProof/>
          <w:sz w:val="24"/>
        </w:rPr>
      </w:pPr>
      <w:r w:rsidRPr="00C51668">
        <w:rPr>
          <w:b/>
          <w:noProof/>
          <w:sz w:val="24"/>
        </w:rPr>
        <w:t>Maastricht</w:t>
      </w:r>
      <w:r w:rsidR="00104230" w:rsidRPr="00D73CAB">
        <w:rPr>
          <w:b/>
          <w:noProof/>
          <w:sz w:val="24"/>
        </w:rPr>
        <w:t xml:space="preserve">, </w:t>
      </w:r>
      <w:r>
        <w:rPr>
          <w:b/>
          <w:noProof/>
          <w:sz w:val="24"/>
        </w:rPr>
        <w:t>Netherlands</w:t>
      </w:r>
      <w:r w:rsidR="00104230" w:rsidRPr="00D73CAB">
        <w:rPr>
          <w:b/>
          <w:noProof/>
          <w:sz w:val="24"/>
        </w:rPr>
        <w:t xml:space="preserve">, </w:t>
      </w:r>
      <w:r>
        <w:rPr>
          <w:b/>
          <w:noProof/>
          <w:sz w:val="24"/>
        </w:rPr>
        <w:t>19</w:t>
      </w:r>
      <w:r w:rsidR="00104230" w:rsidRPr="00D73CAB">
        <w:rPr>
          <w:b/>
          <w:noProof/>
          <w:sz w:val="24"/>
        </w:rPr>
        <w:t xml:space="preserve"> – </w:t>
      </w:r>
      <w:r>
        <w:rPr>
          <w:b/>
          <w:noProof/>
          <w:sz w:val="24"/>
        </w:rPr>
        <w:t>23</w:t>
      </w:r>
      <w:r w:rsidR="00104230" w:rsidRPr="00D73CAB">
        <w:rPr>
          <w:b/>
          <w:noProof/>
          <w:sz w:val="24"/>
        </w:rPr>
        <w:t xml:space="preserve"> </w:t>
      </w:r>
      <w:r>
        <w:rPr>
          <w:b/>
          <w:noProof/>
          <w:sz w:val="24"/>
        </w:rPr>
        <w:t>August</w:t>
      </w:r>
      <w:r w:rsidR="00104230"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717741" w:rsidR="001E41F3" w:rsidRPr="00410371" w:rsidRDefault="00525E49" w:rsidP="00E13F3D">
            <w:pPr>
              <w:pStyle w:val="CRCoverPage"/>
              <w:spacing w:after="0"/>
              <w:jc w:val="right"/>
              <w:rPr>
                <w:b/>
                <w:noProof/>
                <w:sz w:val="28"/>
              </w:rPr>
            </w:pPr>
            <w:fldSimple w:instr=" DOCPROPERTY  Spec#  \* MERGEFORMAT ">
              <w:r w:rsidR="000D1827">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9CACA1" w:rsidR="001E41F3" w:rsidRPr="00410371" w:rsidRDefault="00525E49" w:rsidP="00547111">
            <w:pPr>
              <w:pStyle w:val="CRCoverPage"/>
              <w:spacing w:after="0"/>
              <w:rPr>
                <w:noProof/>
              </w:rPr>
            </w:pPr>
            <w:fldSimple w:instr=" DOCPROPERTY  Cr#  \* MERGEFORMAT ">
              <w:r w:rsidR="00AA7FA5" w:rsidRPr="003864A7">
                <w:rPr>
                  <w:b/>
                  <w:noProof/>
                  <w:sz w:val="28"/>
                </w:rPr>
                <w:t>4953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8384D8" w:rsidR="001E41F3" w:rsidRPr="00410371" w:rsidRDefault="00921A3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A6824B" w:rsidR="001E41F3" w:rsidRPr="00410371" w:rsidRDefault="00525E49">
            <w:pPr>
              <w:pStyle w:val="CRCoverPage"/>
              <w:spacing w:after="0"/>
              <w:jc w:val="center"/>
              <w:rPr>
                <w:noProof/>
                <w:sz w:val="28"/>
              </w:rPr>
            </w:pPr>
            <w:fldSimple w:instr=" DOCPROPERTY  Version  \* MERGEFORMAT ">
              <w:r w:rsidR="000D1827">
                <w:rPr>
                  <w:b/>
                  <w:noProof/>
                  <w:sz w:val="28"/>
                </w:rPr>
                <w:t>1</w:t>
              </w:r>
              <w:r w:rsidR="00942102">
                <w:rPr>
                  <w:b/>
                  <w:noProof/>
                  <w:sz w:val="28"/>
                </w:rPr>
                <w:t>8</w:t>
              </w:r>
              <w:r w:rsidR="000D1827">
                <w:rPr>
                  <w:b/>
                  <w:noProof/>
                  <w:sz w:val="28"/>
                </w:rPr>
                <w:t>.</w:t>
              </w:r>
              <w:r w:rsidR="00942102">
                <w:rPr>
                  <w:b/>
                  <w:noProof/>
                  <w:sz w:val="28"/>
                </w:rPr>
                <w:t>2</w:t>
              </w:r>
              <w:r w:rsidR="000D182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6AFDF2"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C58524" w:rsidR="001E41F3" w:rsidRDefault="000D1827">
            <w:pPr>
              <w:pStyle w:val="CRCoverPage"/>
              <w:spacing w:after="0"/>
              <w:ind w:left="100"/>
              <w:rPr>
                <w:noProof/>
              </w:rPr>
            </w:pPr>
            <w:r w:rsidRPr="000D1827">
              <w:t>Correction to indication of reserved SN-side NR-DC and aggregated BW resources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F5FC95" w:rsidR="001E41F3" w:rsidRDefault="006116AB">
            <w:pPr>
              <w:pStyle w:val="CRCoverPage"/>
              <w:spacing w:after="0"/>
              <w:ind w:left="100"/>
              <w:rPr>
                <w:noProof/>
              </w:rPr>
            </w:pPr>
            <w:proofErr w:type="spellStart"/>
            <w:r w:rsidRPr="006116AB">
              <w:t>NR_NewRAT</w:t>
            </w:r>
            <w:proofErr w:type="spellEnd"/>
            <w:r w:rsidRPr="006116AB">
              <w:t xml:space="preserve">-Core, </w:t>
            </w:r>
            <w:proofErr w:type="spellStart"/>
            <w:r w:rsidRPr="006116AB">
              <w:t>NR_eMIMO</w:t>
            </w:r>
            <w:proofErr w:type="spellEnd"/>
            <w:r w:rsidRPr="006116AB">
              <w:t>-Core,</w:t>
            </w:r>
            <w:r w:rsidR="00CA74E2">
              <w:t xml:space="preserve"> </w:t>
            </w:r>
            <w:r w:rsidR="00CA74E2" w:rsidRPr="00CA74E2">
              <w:t>NR_BCS4-Core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25DD41" w:rsidR="001E41F3" w:rsidRDefault="003D46D6">
            <w:pPr>
              <w:pStyle w:val="CRCoverPage"/>
              <w:spacing w:after="0"/>
              <w:ind w:left="100"/>
              <w:rPr>
                <w:noProof/>
              </w:rPr>
            </w:pPr>
            <w:r w:rsidRPr="00FA05E7">
              <w:rPr>
                <w:highlight w:val="yellow"/>
              </w:rPr>
              <w:t>2024-0</w:t>
            </w:r>
            <w:r w:rsidR="00C51668" w:rsidRPr="00FA05E7">
              <w:rPr>
                <w:highlight w:val="yellow"/>
              </w:rPr>
              <w:t>8</w:t>
            </w:r>
            <w:r w:rsidR="00B34B4C" w:rsidRPr="00FA05E7">
              <w:rPr>
                <w:highlight w:val="yellow"/>
              </w:rPr>
              <w:t>-</w:t>
            </w:r>
            <w:r w:rsidR="00FA05E7" w:rsidRPr="00FA05E7">
              <w:rPr>
                <w:highlight w:val="yellow"/>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96953" w:rsidR="001E41F3" w:rsidRDefault="00525E49" w:rsidP="00D24991">
            <w:pPr>
              <w:pStyle w:val="CRCoverPage"/>
              <w:spacing w:after="0"/>
              <w:ind w:left="100" w:right="-609"/>
              <w:rPr>
                <w:b/>
                <w:noProof/>
              </w:rPr>
            </w:pPr>
            <w:fldSimple w:instr=" DOCPROPERTY  Cat  \* MERGEFORMAT ">
              <w:r w:rsidR="000D182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FB052A" w:rsidR="001E41F3" w:rsidRDefault="008F2BA5">
            <w:pPr>
              <w:pStyle w:val="CRCoverPage"/>
              <w:spacing w:after="0"/>
              <w:ind w:left="100"/>
              <w:rPr>
                <w:noProof/>
              </w:rPr>
            </w:pPr>
            <w:r>
              <w:t>Rel-</w:t>
            </w:r>
            <w:r w:rsidR="000D1827">
              <w:t>1</w:t>
            </w:r>
            <w:r w:rsidR="0094210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F98E34" w14:textId="77777777" w:rsidR="00120533" w:rsidRDefault="00120533" w:rsidP="00120533">
            <w:pPr>
              <w:pStyle w:val="CRCoverPage"/>
              <w:spacing w:before="20" w:after="80"/>
              <w:ind w:left="102"/>
              <w:rPr>
                <w:noProof/>
              </w:rPr>
            </w:pPr>
            <w:r w:rsidRPr="00A02FA9">
              <w:rPr>
                <w:noProof/>
              </w:rPr>
              <w:t xml:space="preserve">For inter-node coordination, the usage of the field </w:t>
            </w:r>
            <w:r w:rsidRPr="00E55420">
              <w:rPr>
                <w:i/>
                <w:iCs/>
                <w:noProof/>
              </w:rPr>
              <w:t>CG-Config</w:t>
            </w:r>
            <w:r w:rsidRPr="00A02FA9">
              <w:rPr>
                <w:noProof/>
              </w:rPr>
              <w:t xml:space="preserve"> &gt; </w:t>
            </w:r>
            <w:r w:rsidRPr="00E55420">
              <w:rPr>
                <w:i/>
                <w:iCs/>
                <w:noProof/>
              </w:rPr>
              <w:t>configRestrictModReq</w:t>
            </w:r>
            <w:r w:rsidRPr="00A02FA9">
              <w:rPr>
                <w:noProof/>
              </w:rPr>
              <w:t xml:space="preserve"> </w:t>
            </w:r>
            <w:r>
              <w:rPr>
                <w:noProof/>
              </w:rPr>
              <w:t xml:space="preserve">is restricted </w:t>
            </w:r>
            <w:r w:rsidRPr="00A02FA9">
              <w:rPr>
                <w:noProof/>
              </w:rPr>
              <w:t xml:space="preserve">to </w:t>
            </w:r>
            <w:r w:rsidRPr="00D63967">
              <w:rPr>
                <w:i/>
                <w:iCs/>
                <w:noProof/>
              </w:rPr>
              <w:t>SN-initiated</w:t>
            </w:r>
            <w:r w:rsidRPr="00A02FA9">
              <w:rPr>
                <w:noProof/>
              </w:rPr>
              <w:t xml:space="preserve"> requests to modify the SCG configuration.</w:t>
            </w:r>
          </w:p>
          <w:p w14:paraId="6DD1466A" w14:textId="77777777" w:rsidR="00120533" w:rsidRDefault="00120533" w:rsidP="00120533">
            <w:pPr>
              <w:pStyle w:val="CRCoverPage"/>
              <w:spacing w:before="20" w:after="80"/>
              <w:ind w:left="102"/>
              <w:rPr>
                <w:noProof/>
              </w:rPr>
            </w:pPr>
            <w:r w:rsidRPr="00A02FA9">
              <w:rPr>
                <w:noProof/>
              </w:rPr>
              <w:t>However, in Rel-17</w:t>
            </w:r>
            <w:r>
              <w:rPr>
                <w:noProof/>
              </w:rPr>
              <w:t>,</w:t>
            </w:r>
            <w:r w:rsidRPr="00A02FA9">
              <w:rPr>
                <w:noProof/>
              </w:rPr>
              <w:t xml:space="preserve"> two </w:t>
            </w:r>
            <w:r>
              <w:rPr>
                <w:noProof/>
              </w:rPr>
              <w:t>fields {</w:t>
            </w:r>
            <w:r w:rsidRPr="00E55420">
              <w:rPr>
                <w:i/>
                <w:iCs/>
                <w:noProof/>
              </w:rPr>
              <w:t>reservedResourceConfigNRDC</w:t>
            </w:r>
            <w:r>
              <w:rPr>
                <w:noProof/>
              </w:rPr>
              <w:t xml:space="preserve">, </w:t>
            </w:r>
            <w:r w:rsidRPr="00E55420">
              <w:rPr>
                <w:i/>
                <w:iCs/>
                <w:noProof/>
              </w:rPr>
              <w:t>aggregatedBandwidthSN</w:t>
            </w:r>
            <w:r>
              <w:rPr>
                <w:noProof/>
              </w:rPr>
              <w:t xml:space="preserve">} </w:t>
            </w:r>
            <w:r w:rsidRPr="00A02FA9">
              <w:rPr>
                <w:noProof/>
              </w:rPr>
              <w:t>added within the</w:t>
            </w:r>
            <w:r>
              <w:rPr>
                <w:noProof/>
              </w:rPr>
              <w:t xml:space="preserve"> </w:t>
            </w:r>
            <w:r w:rsidRPr="00E55420">
              <w:rPr>
                <w:i/>
                <w:iCs/>
                <w:noProof/>
              </w:rPr>
              <w:t>ConfigRestrictModReqSCG</w:t>
            </w:r>
            <w:r w:rsidRPr="00A02FA9">
              <w:rPr>
                <w:noProof/>
              </w:rPr>
              <w:t xml:space="preserve"> IE </w:t>
            </w:r>
            <w:r>
              <w:rPr>
                <w:noProof/>
              </w:rPr>
              <w:t>are described as being usable</w:t>
            </w:r>
            <w:r w:rsidRPr="00A02FA9">
              <w:rPr>
                <w:noProof/>
              </w:rPr>
              <w:t xml:space="preserve"> </w:t>
            </w:r>
            <w:r>
              <w:rPr>
                <w:noProof/>
              </w:rPr>
              <w:t xml:space="preserve">by the SN </w:t>
            </w:r>
            <w:r w:rsidRPr="00A02FA9">
              <w:rPr>
                <w:noProof/>
              </w:rPr>
              <w:t xml:space="preserve">to indicate the </w:t>
            </w:r>
            <w:r>
              <w:rPr>
                <w:noProof/>
              </w:rPr>
              <w:t xml:space="preserve">actual reserved/ </w:t>
            </w:r>
            <w:r w:rsidRPr="00A02FA9">
              <w:rPr>
                <w:noProof/>
              </w:rPr>
              <w:t xml:space="preserve">configured </w:t>
            </w:r>
            <w:r>
              <w:rPr>
                <w:noProof/>
              </w:rPr>
              <w:t xml:space="preserve">NR-DC and aggregated BW </w:t>
            </w:r>
            <w:r w:rsidRPr="00A02FA9">
              <w:rPr>
                <w:noProof/>
              </w:rPr>
              <w:t xml:space="preserve">resources of the SCG in response to an </w:t>
            </w:r>
            <w:r w:rsidRPr="00D63967">
              <w:rPr>
                <w:i/>
                <w:iCs/>
                <w:noProof/>
              </w:rPr>
              <w:t>MN-initiated</w:t>
            </w:r>
            <w:r w:rsidRPr="00A02FA9">
              <w:rPr>
                <w:noProof/>
              </w:rPr>
              <w:t xml:space="preserve"> </w:t>
            </w:r>
            <w:r>
              <w:rPr>
                <w:noProof/>
              </w:rPr>
              <w:t xml:space="preserve">CG </w:t>
            </w:r>
            <w:r w:rsidRPr="00A02FA9">
              <w:rPr>
                <w:noProof/>
              </w:rPr>
              <w:t>configuration</w:t>
            </w:r>
            <w:r>
              <w:rPr>
                <w:noProof/>
              </w:rPr>
              <w:t>, which co</w:t>
            </w:r>
            <w:r w:rsidRPr="00A02FA9">
              <w:rPr>
                <w:noProof/>
              </w:rPr>
              <w:t>ntradict</w:t>
            </w:r>
            <w:r>
              <w:rPr>
                <w:noProof/>
              </w:rPr>
              <w:t>s</w:t>
            </w:r>
            <w:r w:rsidRPr="00A02FA9">
              <w:rPr>
                <w:noProof/>
              </w:rPr>
              <w:t xml:space="preserve"> the </w:t>
            </w:r>
            <w:r>
              <w:rPr>
                <w:noProof/>
              </w:rPr>
              <w:t xml:space="preserve">abovementioned </w:t>
            </w:r>
            <w:r w:rsidRPr="00A02FA9">
              <w:rPr>
                <w:noProof/>
              </w:rPr>
              <w:t xml:space="preserve">restriction on </w:t>
            </w:r>
            <w:r w:rsidRPr="00E55420">
              <w:rPr>
                <w:i/>
                <w:iCs/>
                <w:noProof/>
              </w:rPr>
              <w:t>configRestrictModReq</w:t>
            </w:r>
            <w:r w:rsidRPr="00A02FA9">
              <w:rPr>
                <w:noProof/>
              </w:rPr>
              <w:t>.</w:t>
            </w:r>
          </w:p>
          <w:p w14:paraId="1087556F" w14:textId="77777777" w:rsidR="00120533" w:rsidRDefault="00120533" w:rsidP="00120533">
            <w:pPr>
              <w:pStyle w:val="CRCoverPage"/>
              <w:spacing w:before="20" w:after="80"/>
              <w:ind w:left="102"/>
              <w:rPr>
                <w:noProof/>
              </w:rPr>
            </w:pPr>
            <w:r>
              <w:rPr>
                <w:noProof/>
              </w:rPr>
              <w:t xml:space="preserve">To avoid this contradiction, it should be clarified that SN may also indicate </w:t>
            </w:r>
            <w:r w:rsidRPr="00E55420">
              <w:rPr>
                <w:i/>
                <w:iCs/>
                <w:noProof/>
              </w:rPr>
              <w:t>configRestrictModReq</w:t>
            </w:r>
            <w:r>
              <w:rPr>
                <w:noProof/>
              </w:rPr>
              <w:t xml:space="preserve"> in response to MN-initiated CG configuration in order to indicate the actual reserved/configured NR-DC and aggregated BW resources of the SCG, i.e. SN only includes </w:t>
            </w:r>
            <w:r w:rsidRPr="00E55420">
              <w:rPr>
                <w:i/>
                <w:iCs/>
                <w:noProof/>
              </w:rPr>
              <w:t>configRestrictModReq</w:t>
            </w:r>
            <w:r>
              <w:rPr>
                <w:noProof/>
              </w:rPr>
              <w:t xml:space="preserve"> in SN-initiated procedures unless the field is used to indicate </w:t>
            </w:r>
            <w:r w:rsidRPr="00E55420">
              <w:rPr>
                <w:i/>
                <w:iCs/>
                <w:noProof/>
              </w:rPr>
              <w:t>reservedResourceConfigNRDC</w:t>
            </w:r>
            <w:r>
              <w:rPr>
                <w:noProof/>
              </w:rPr>
              <w:t xml:space="preserve"> and/or </w:t>
            </w:r>
            <w:r w:rsidRPr="00E55420">
              <w:rPr>
                <w:i/>
                <w:iCs/>
                <w:noProof/>
              </w:rPr>
              <w:t>aggregatedBandwidthSN</w:t>
            </w:r>
            <w:r>
              <w:rPr>
                <w:noProof/>
              </w:rPr>
              <w:t xml:space="preserve"> only.</w:t>
            </w:r>
          </w:p>
          <w:p w14:paraId="708AA7DE" w14:textId="32E53FCB" w:rsidR="001E41F3" w:rsidRDefault="00120533" w:rsidP="00120533">
            <w:pPr>
              <w:pStyle w:val="CRCoverPage"/>
              <w:spacing w:before="20" w:after="80"/>
              <w:ind w:left="102"/>
              <w:rPr>
                <w:noProof/>
              </w:rPr>
            </w:pPr>
            <w:r>
              <w:rPr>
                <w:noProof/>
              </w:rPr>
              <w:t xml:space="preserve">Additionally, since </w:t>
            </w:r>
            <w:r w:rsidRPr="00E55420">
              <w:rPr>
                <w:i/>
                <w:iCs/>
                <w:noProof/>
              </w:rPr>
              <w:t>aggregatedBandwidthSN</w:t>
            </w:r>
            <w:r>
              <w:rPr>
                <w:noProof/>
              </w:rPr>
              <w:t xml:space="preserve"> can also be used to indicate the actual configured/reserved aggregated BW resources of the NR-DC band combination, a correction is needed to the field description of </w:t>
            </w:r>
            <w:r w:rsidRPr="00E55420">
              <w:rPr>
                <w:i/>
                <w:iCs/>
                <w:noProof/>
              </w:rPr>
              <w:t>aggregatedBandwidthSN</w:t>
            </w:r>
            <w:r>
              <w:rPr>
                <w:noProof/>
              </w:rPr>
              <w:t xml:space="preserve"> to say that the indicated </w:t>
            </w:r>
            <w:r w:rsidRPr="001F2EEF">
              <w:rPr>
                <w:noProof/>
              </w:rPr>
              <w:t>maximum aggregated bandwidth</w:t>
            </w:r>
            <w:r>
              <w:rPr>
                <w:noProof/>
              </w:rPr>
              <w:t xml:space="preserve"> resources</w:t>
            </w:r>
            <w:r w:rsidRPr="001F2EEF">
              <w:rPr>
                <w:noProof/>
              </w:rPr>
              <w:t xml:space="preserve"> at the SN side </w:t>
            </w:r>
            <w:r>
              <w:rPr>
                <w:noProof/>
              </w:rPr>
              <w:t xml:space="preserve">are applicable </w:t>
            </w:r>
            <w:r w:rsidRPr="001F2EEF">
              <w:rPr>
                <w:noProof/>
              </w:rPr>
              <w:t xml:space="preserve">if the </w:t>
            </w:r>
            <w:r w:rsidRPr="000F498F">
              <w:rPr>
                <w:i/>
                <w:iCs/>
                <w:noProof/>
              </w:rPr>
              <w:t>supportedAggBW-FR1</w:t>
            </w:r>
            <w:r w:rsidRPr="001F2EEF">
              <w:rPr>
                <w:noProof/>
              </w:rPr>
              <w:t xml:space="preserve"> was reported for the </w:t>
            </w:r>
            <w:r w:rsidRPr="009325E3">
              <w:rPr>
                <w:i/>
                <w:iCs/>
                <w:noProof/>
              </w:rPr>
              <w:t>selectedBandCombination</w:t>
            </w:r>
            <w:r>
              <w:rPr>
                <w:noProof/>
              </w:rPr>
              <w:t xml:space="preserve"> (rather than </w:t>
            </w:r>
            <w:r w:rsidRPr="00384ADC">
              <w:t xml:space="preserve">for the </w:t>
            </w:r>
            <w:proofErr w:type="spellStart"/>
            <w:r w:rsidRPr="00384ADC">
              <w:rPr>
                <w:i/>
              </w:rPr>
              <w:t>requestedBC</w:t>
            </w:r>
            <w:proofErr w:type="spellEnd"/>
            <w:r w:rsidRPr="00384ADC">
              <w:rPr>
                <w:i/>
              </w:rPr>
              <w:t>-MRDC</w:t>
            </w:r>
            <w:r>
              <w:rPr>
                <w:iCs/>
              </w:rPr>
              <w:t>)</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C1BE95" w14:textId="77777777" w:rsidR="008E1142" w:rsidRDefault="008E1142" w:rsidP="008E1142">
            <w:pPr>
              <w:pStyle w:val="CRCoverPage"/>
              <w:numPr>
                <w:ilvl w:val="0"/>
                <w:numId w:val="5"/>
              </w:numPr>
              <w:tabs>
                <w:tab w:val="left" w:pos="384"/>
              </w:tabs>
              <w:spacing w:before="20" w:after="80"/>
              <w:ind w:left="384" w:hanging="284"/>
              <w:rPr>
                <w:noProof/>
              </w:rPr>
            </w:pPr>
            <w:r>
              <w:rPr>
                <w:noProof/>
              </w:rPr>
              <w:t xml:space="preserve">Clarify that </w:t>
            </w:r>
            <w:r w:rsidRPr="00E55420">
              <w:rPr>
                <w:i/>
                <w:iCs/>
                <w:noProof/>
              </w:rPr>
              <w:t>configRestrictModReq</w:t>
            </w:r>
            <w:r>
              <w:rPr>
                <w:noProof/>
              </w:rPr>
              <w:t xml:space="preserve"> is </w:t>
            </w:r>
            <w:commentRangeStart w:id="1"/>
            <w:r>
              <w:rPr>
                <w:noProof/>
              </w:rPr>
              <w:t xml:space="preserve">also used to indicate </w:t>
            </w:r>
            <w:commentRangeEnd w:id="1"/>
            <w:r>
              <w:rPr>
                <w:rStyle w:val="CommentReference"/>
                <w:rFonts w:ascii="Times New Roman" w:hAnsi="Times New Roman"/>
                <w:lang w:eastAsia="ja-JP"/>
              </w:rPr>
              <w:commentReference w:id="1"/>
            </w:r>
            <w:r>
              <w:rPr>
                <w:noProof/>
              </w:rPr>
              <w:t xml:space="preserve">the configured/reserved SCG resources; SN only includes </w:t>
            </w:r>
            <w:r w:rsidRPr="00E55420">
              <w:rPr>
                <w:i/>
                <w:iCs/>
                <w:noProof/>
              </w:rPr>
              <w:t>configRestrictModReq</w:t>
            </w:r>
            <w:r>
              <w:rPr>
                <w:noProof/>
              </w:rPr>
              <w:t xml:space="preserve"> in SN-initiated procedures unless the field is used to indicate configured/reserved SCG resources (corresponding to </w:t>
            </w:r>
            <w:r w:rsidRPr="00E55420">
              <w:rPr>
                <w:i/>
                <w:iCs/>
                <w:noProof/>
              </w:rPr>
              <w:t>reservedResourceConfigNRDC</w:t>
            </w:r>
            <w:r>
              <w:rPr>
                <w:noProof/>
              </w:rPr>
              <w:t xml:space="preserve"> and/or </w:t>
            </w:r>
            <w:r w:rsidRPr="00E55420">
              <w:rPr>
                <w:i/>
                <w:iCs/>
                <w:noProof/>
              </w:rPr>
              <w:t>aggregatedBandwidthSN</w:t>
            </w:r>
            <w:r>
              <w:rPr>
                <w:noProof/>
              </w:rPr>
              <w:t>) only.</w:t>
            </w:r>
          </w:p>
          <w:p w14:paraId="33B930BF" w14:textId="77777777" w:rsidR="008E1142" w:rsidRDefault="008E1142" w:rsidP="008E1142">
            <w:pPr>
              <w:pStyle w:val="CRCoverPage"/>
              <w:numPr>
                <w:ilvl w:val="0"/>
                <w:numId w:val="5"/>
              </w:numPr>
              <w:tabs>
                <w:tab w:val="left" w:pos="384"/>
              </w:tabs>
              <w:spacing w:before="20" w:after="80"/>
              <w:ind w:left="384" w:hanging="284"/>
              <w:rPr>
                <w:noProof/>
              </w:rPr>
            </w:pPr>
            <w:r>
              <w:rPr>
                <w:noProof/>
              </w:rPr>
              <w:lastRenderedPageBreak/>
              <w:t xml:space="preserve">In the field description for </w:t>
            </w:r>
            <w:r w:rsidRPr="00E55420">
              <w:rPr>
                <w:i/>
                <w:iCs/>
                <w:noProof/>
              </w:rPr>
              <w:t>aggregatedBandwidthSN</w:t>
            </w:r>
            <w:r>
              <w:rPr>
                <w:noProof/>
              </w:rPr>
              <w:t xml:space="preserve"> clarify that the indicated </w:t>
            </w:r>
            <w:r w:rsidRPr="001F2EEF">
              <w:rPr>
                <w:noProof/>
              </w:rPr>
              <w:t>maximum aggregated bandwidth</w:t>
            </w:r>
            <w:r>
              <w:rPr>
                <w:noProof/>
              </w:rPr>
              <w:t xml:space="preserve"> resources</w:t>
            </w:r>
            <w:r w:rsidRPr="001F2EEF">
              <w:rPr>
                <w:noProof/>
              </w:rPr>
              <w:t xml:space="preserve"> at the SN side </w:t>
            </w:r>
            <w:r>
              <w:rPr>
                <w:noProof/>
              </w:rPr>
              <w:t xml:space="preserve">are applicable </w:t>
            </w:r>
            <w:r w:rsidRPr="001F2EEF">
              <w:rPr>
                <w:noProof/>
              </w:rPr>
              <w:t xml:space="preserve">if the </w:t>
            </w:r>
            <w:r w:rsidRPr="000F498F">
              <w:rPr>
                <w:i/>
                <w:iCs/>
                <w:noProof/>
              </w:rPr>
              <w:t>supportedAggBW-FR1</w:t>
            </w:r>
            <w:r w:rsidRPr="001F2EEF">
              <w:rPr>
                <w:noProof/>
              </w:rPr>
              <w:t xml:space="preserve"> was reported for the </w:t>
            </w:r>
            <w:commentRangeStart w:id="2"/>
            <w:r w:rsidRPr="009325E3">
              <w:rPr>
                <w:i/>
                <w:iCs/>
                <w:noProof/>
              </w:rPr>
              <w:t>selectedBandCombination</w:t>
            </w:r>
            <w:commentRangeEnd w:id="2"/>
            <w:r>
              <w:rPr>
                <w:rStyle w:val="CommentReference"/>
                <w:rFonts w:ascii="Times New Roman" w:hAnsi="Times New Roman"/>
                <w:lang w:eastAsia="ja-JP"/>
              </w:rPr>
              <w:commentReference w:id="2"/>
            </w:r>
            <w:r>
              <w:rPr>
                <w:noProof/>
              </w:rPr>
              <w:t>.</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43E44BC4" w14:textId="6E9276F4" w:rsidR="00A7618C" w:rsidRDefault="00A7618C" w:rsidP="00A7618C">
            <w:pPr>
              <w:pStyle w:val="CRCoverPage"/>
              <w:spacing w:before="20" w:after="80"/>
              <w:ind w:left="100"/>
              <w:rPr>
                <w:noProof/>
              </w:rPr>
            </w:pPr>
            <w:r w:rsidRPr="00441533">
              <w:rPr>
                <w:noProof/>
                <w:u w:val="single"/>
              </w:rPr>
              <w:t>Impacted functionality</w:t>
            </w:r>
            <w:r>
              <w:rPr>
                <w:noProof/>
              </w:rPr>
              <w:t xml:space="preserve">: </w:t>
            </w:r>
            <w:r w:rsidR="003C74A4">
              <w:rPr>
                <w:noProof/>
              </w:rPr>
              <w:t xml:space="preserve">Inter-node </w:t>
            </w:r>
            <w:r w:rsidR="002C3462">
              <w:rPr>
                <w:noProof/>
              </w:rPr>
              <w:t xml:space="preserve">NR-DC </w:t>
            </w:r>
            <w:r w:rsidR="003C74A4">
              <w:rPr>
                <w:noProof/>
              </w:rPr>
              <w:t>resource coordination</w:t>
            </w: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73124678" w14:textId="77777777" w:rsidR="00633F00" w:rsidRDefault="00633F00" w:rsidP="00633F00">
            <w:pPr>
              <w:pStyle w:val="CRCoverPage"/>
              <w:spacing w:before="20" w:after="80"/>
              <w:ind w:left="100"/>
              <w:rPr>
                <w:noProof/>
              </w:rPr>
            </w:pPr>
            <w:r>
              <w:rPr>
                <w:noProof/>
              </w:rPr>
              <w:t>Change is limited to network nodes so there is no inter-operability issue between UE and network.</w:t>
            </w:r>
          </w:p>
          <w:p w14:paraId="31C656EC" w14:textId="1F266C0C" w:rsidR="001E41F3" w:rsidRDefault="00633F00" w:rsidP="00633F00">
            <w:pPr>
              <w:pStyle w:val="CRCoverPage"/>
              <w:spacing w:before="20" w:after="80"/>
              <w:ind w:left="102"/>
              <w:rPr>
                <w:noProof/>
              </w:rPr>
            </w:pPr>
            <w:r>
              <w:rPr>
                <w:noProof/>
              </w:rPr>
              <w:t>This CR provides some flexiblity by allowing SN to indicate its actual reserved/configured SCG resources to the MN; however, SN must still always follow any restrictions set by the MN. Hence, there is no issue if only one node supports the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264FC2" w:rsidR="001E41F3" w:rsidRDefault="00D72D38">
            <w:pPr>
              <w:pStyle w:val="CRCoverPage"/>
              <w:spacing w:after="0"/>
              <w:ind w:left="100"/>
              <w:rPr>
                <w:noProof/>
              </w:rPr>
            </w:pPr>
            <w:r>
              <w:rPr>
                <w:noProof/>
              </w:rPr>
              <w:t>SN will be unable to indicate the actual reserved/configured NR-DC and aggregate BW resources of the SCG in response to an MN-initiated CG configuration, limiting some flexilibity.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E4A784" w:rsidR="001E41F3" w:rsidRDefault="008179FD">
            <w:pPr>
              <w:pStyle w:val="CRCoverPage"/>
              <w:spacing w:after="0"/>
              <w:ind w:left="100"/>
              <w:rPr>
                <w:noProof/>
              </w:rPr>
            </w:pPr>
            <w:r>
              <w:rPr>
                <w:noProof/>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3B1056" w:rsidR="001E41F3" w:rsidRDefault="008179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EE7AE0" w:rsidR="001E41F3" w:rsidRDefault="008179F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ECAFBA" w:rsidR="001E41F3" w:rsidRDefault="008179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146F1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A7922B" w:rsidR="008863B9" w:rsidRDefault="002C5C15">
            <w:pPr>
              <w:pStyle w:val="CRCoverPage"/>
              <w:spacing w:after="0"/>
              <w:ind w:left="100"/>
              <w:rPr>
                <w:noProof/>
              </w:rPr>
            </w:pPr>
            <w:r>
              <w:rPr>
                <w:noProof/>
              </w:rPr>
              <w:t xml:space="preserve">Rev 1: Update field description of </w:t>
            </w:r>
            <w:r w:rsidRPr="00E55420">
              <w:rPr>
                <w:i/>
                <w:iCs/>
                <w:noProof/>
              </w:rPr>
              <w:t>configRestrictModReq</w:t>
            </w:r>
            <w:r>
              <w:rPr>
                <w:noProof/>
              </w:rPr>
              <w:t xml:space="preserve"> to support SN indicating </w:t>
            </w:r>
            <w:r w:rsidRPr="00E55420">
              <w:rPr>
                <w:i/>
                <w:iCs/>
                <w:noProof/>
              </w:rPr>
              <w:t>reservedResourceConfigNRDC</w:t>
            </w:r>
            <w:r>
              <w:rPr>
                <w:noProof/>
              </w:rPr>
              <w:t xml:space="preserve"> and </w:t>
            </w:r>
            <w:r w:rsidRPr="00E55420">
              <w:rPr>
                <w:i/>
                <w:iCs/>
                <w:noProof/>
              </w:rPr>
              <w:t>aggregatedBandwidthSN</w:t>
            </w:r>
            <w:r>
              <w:rPr>
                <w:i/>
                <w:iCs/>
                <w:noProof/>
              </w:rPr>
              <w:t xml:space="preserve"> </w:t>
            </w:r>
            <w:r>
              <w:rPr>
                <w:noProof/>
              </w:rPr>
              <w:t xml:space="preserve">in response to MN-initiated CG configuration starting in Rel-17 instead of adding new IE to be supported starting in Rel-18. Add correction to field description of </w:t>
            </w:r>
            <w:r w:rsidRPr="00E55420">
              <w:rPr>
                <w:i/>
                <w:iCs/>
                <w:noProof/>
              </w:rPr>
              <w:t>aggregatedBandwidthSN</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EE5DA85" w14:textId="77777777" w:rsidR="00F85EAF" w:rsidRPr="00384ADC" w:rsidRDefault="00F85EAF" w:rsidP="00F85EAF">
      <w:pPr>
        <w:pStyle w:val="Heading3"/>
      </w:pPr>
      <w:bookmarkStart w:id="3" w:name="_Toc60777633"/>
      <w:bookmarkStart w:id="4" w:name="_Toc171544062"/>
      <w:r w:rsidRPr="00384ADC">
        <w:t>11.2.2</w:t>
      </w:r>
      <w:r w:rsidRPr="00384ADC">
        <w:tab/>
        <w:t>Message definitions</w:t>
      </w:r>
      <w:bookmarkEnd w:id="3"/>
      <w:bookmarkEnd w:id="4"/>
    </w:p>
    <w:p w14:paraId="78FAFF41" w14:textId="77777777" w:rsidR="00441989" w:rsidRPr="00384ADC" w:rsidRDefault="00441989" w:rsidP="00441989">
      <w:pPr>
        <w:pStyle w:val="Heading4"/>
      </w:pPr>
      <w:bookmarkStart w:id="5" w:name="_Toc60777636"/>
      <w:bookmarkStart w:id="6" w:name="_Toc171544066"/>
      <w:r w:rsidRPr="00384ADC">
        <w:t>–</w:t>
      </w:r>
      <w:r w:rsidRPr="00384ADC">
        <w:tab/>
      </w:r>
      <w:r w:rsidRPr="00384ADC">
        <w:rPr>
          <w:i/>
        </w:rPr>
        <w:t>CG-Config</w:t>
      </w:r>
      <w:bookmarkEnd w:id="5"/>
      <w:bookmarkEnd w:id="6"/>
    </w:p>
    <w:p w14:paraId="4DF4C4C4" w14:textId="77777777" w:rsidR="00DA47F7" w:rsidRPr="002D3917" w:rsidRDefault="00DA47F7" w:rsidP="00DA47F7">
      <w:r w:rsidRPr="002D3917">
        <w:t xml:space="preserve">This message is used to transfer the SCG radio configuration as generated by the </w:t>
      </w:r>
      <w:proofErr w:type="spellStart"/>
      <w:r w:rsidRPr="002D3917">
        <w:t>SgNB</w:t>
      </w:r>
      <w:proofErr w:type="spellEnd"/>
      <w:r w:rsidRPr="002D3917">
        <w:t xml:space="preserve"> or </w:t>
      </w:r>
      <w:proofErr w:type="spellStart"/>
      <w:r w:rsidRPr="002D3917">
        <w:t>SeNB</w:t>
      </w:r>
      <w:proofErr w:type="spellEnd"/>
      <w:r w:rsidRPr="002D3917">
        <w:t>.</w:t>
      </w:r>
      <w:r w:rsidRPr="002D3917">
        <w:rPr>
          <w:lang w:eastAsia="zh-CN"/>
        </w:rPr>
        <w:t xml:space="preserve"> </w:t>
      </w:r>
      <w:r w:rsidRPr="002D3917">
        <w:t xml:space="preserve">It can also be used by a CU to request a DU to perform certain actions, e.g. to </w:t>
      </w:r>
      <w:r w:rsidRPr="002D3917">
        <w:rPr>
          <w:lang w:eastAsia="zh-CN"/>
        </w:rPr>
        <w:t>request the DU to perform a new lower layer configuration.</w:t>
      </w:r>
    </w:p>
    <w:p w14:paraId="422D7F06" w14:textId="77777777" w:rsidR="00DA47F7" w:rsidRPr="002D3917" w:rsidRDefault="00DA47F7" w:rsidP="00DA47F7">
      <w:pPr>
        <w:pStyle w:val="B1"/>
      </w:pPr>
      <w:r w:rsidRPr="002D3917">
        <w:t xml:space="preserve">Direction: Secondary </w:t>
      </w:r>
      <w:proofErr w:type="spellStart"/>
      <w:r w:rsidRPr="002D3917">
        <w:t>gNB</w:t>
      </w:r>
      <w:proofErr w:type="spellEnd"/>
      <w:r w:rsidRPr="002D3917">
        <w:t xml:space="preserve"> or </w:t>
      </w:r>
      <w:proofErr w:type="spellStart"/>
      <w:r w:rsidRPr="002D3917">
        <w:t>eNB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rPr>
          <w:lang w:eastAsia="zh-CN"/>
        </w:rPr>
        <w:t>, alternatively CU to DU</w:t>
      </w:r>
      <w:r w:rsidRPr="002D3917">
        <w:t>.</w:t>
      </w:r>
    </w:p>
    <w:p w14:paraId="666EF1A1" w14:textId="77777777" w:rsidR="00DA47F7" w:rsidRPr="002D3917" w:rsidRDefault="00DA47F7" w:rsidP="00DA47F7">
      <w:pPr>
        <w:pStyle w:val="TH"/>
      </w:pPr>
      <w:r w:rsidRPr="002D3917">
        <w:rPr>
          <w:i/>
        </w:rPr>
        <w:t>CG-Config</w:t>
      </w:r>
      <w:r w:rsidRPr="002D3917">
        <w:t xml:space="preserve"> message</w:t>
      </w:r>
    </w:p>
    <w:p w14:paraId="49388F45" w14:textId="77777777" w:rsidR="00DA47F7" w:rsidRPr="00E450AC" w:rsidRDefault="00DA47F7" w:rsidP="00DA47F7">
      <w:pPr>
        <w:pStyle w:val="PL"/>
        <w:rPr>
          <w:color w:val="808080"/>
        </w:rPr>
      </w:pPr>
      <w:r w:rsidRPr="00E450AC">
        <w:rPr>
          <w:color w:val="808080"/>
        </w:rPr>
        <w:t>-- ASN1START</w:t>
      </w:r>
    </w:p>
    <w:p w14:paraId="19DD257B" w14:textId="77777777" w:rsidR="00DA47F7" w:rsidRPr="00E450AC" w:rsidRDefault="00DA47F7" w:rsidP="00DA47F7">
      <w:pPr>
        <w:pStyle w:val="PL"/>
        <w:rPr>
          <w:color w:val="808080"/>
        </w:rPr>
      </w:pPr>
      <w:r w:rsidRPr="00E450AC">
        <w:rPr>
          <w:color w:val="808080"/>
        </w:rPr>
        <w:t>-- TAG-CG-CONFIG-START</w:t>
      </w:r>
    </w:p>
    <w:p w14:paraId="53F3AA3D" w14:textId="77777777" w:rsidR="00DA47F7" w:rsidRPr="00E450AC" w:rsidRDefault="00DA47F7" w:rsidP="00DA47F7">
      <w:pPr>
        <w:pStyle w:val="PL"/>
      </w:pPr>
    </w:p>
    <w:p w14:paraId="45D6B5BC" w14:textId="77777777" w:rsidR="00DA47F7" w:rsidRPr="00E450AC" w:rsidRDefault="00DA47F7" w:rsidP="00DA47F7">
      <w:pPr>
        <w:pStyle w:val="PL"/>
      </w:pPr>
      <w:r w:rsidRPr="00E450AC">
        <w:t xml:space="preserve">CG-Config ::=                   </w:t>
      </w:r>
      <w:r w:rsidRPr="00E450AC">
        <w:rPr>
          <w:color w:val="993366"/>
        </w:rPr>
        <w:t>SEQUENCE</w:t>
      </w:r>
      <w:r w:rsidRPr="00E450AC">
        <w:t xml:space="preserve"> {</w:t>
      </w:r>
    </w:p>
    <w:p w14:paraId="5906C363" w14:textId="77777777" w:rsidR="00DA47F7" w:rsidRPr="00E450AC" w:rsidRDefault="00DA47F7" w:rsidP="00DA47F7">
      <w:pPr>
        <w:pStyle w:val="PL"/>
      </w:pPr>
      <w:r w:rsidRPr="00E450AC">
        <w:t xml:space="preserve">    criticalExtensions                  </w:t>
      </w:r>
      <w:r w:rsidRPr="00E450AC">
        <w:rPr>
          <w:color w:val="993366"/>
        </w:rPr>
        <w:t>CHOICE</w:t>
      </w:r>
      <w:r w:rsidRPr="00E450AC">
        <w:t xml:space="preserve"> {</w:t>
      </w:r>
    </w:p>
    <w:p w14:paraId="7382A1DA" w14:textId="77777777" w:rsidR="00DA47F7" w:rsidRPr="00E450AC" w:rsidRDefault="00DA47F7" w:rsidP="00DA47F7">
      <w:pPr>
        <w:pStyle w:val="PL"/>
      </w:pPr>
      <w:r w:rsidRPr="00E450AC">
        <w:t xml:space="preserve">        c1                                  </w:t>
      </w:r>
      <w:r w:rsidRPr="00E450AC">
        <w:rPr>
          <w:color w:val="993366"/>
        </w:rPr>
        <w:t>CHOICE</w:t>
      </w:r>
      <w:r w:rsidRPr="00E450AC">
        <w:t>{</w:t>
      </w:r>
    </w:p>
    <w:p w14:paraId="75880FD1" w14:textId="77777777" w:rsidR="00DA47F7" w:rsidRPr="00E450AC" w:rsidRDefault="00DA47F7" w:rsidP="00DA47F7">
      <w:pPr>
        <w:pStyle w:val="PL"/>
      </w:pPr>
      <w:r w:rsidRPr="00E450AC">
        <w:t xml:space="preserve">            cg-Config                           CG-Config-IEs,</w:t>
      </w:r>
    </w:p>
    <w:p w14:paraId="7FD3CD37" w14:textId="77777777" w:rsidR="00DA47F7" w:rsidRPr="00E450AC" w:rsidRDefault="00DA47F7" w:rsidP="00DA47F7">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B74C6C4" w14:textId="77777777" w:rsidR="00DA47F7" w:rsidRPr="00E450AC" w:rsidRDefault="00DA47F7" w:rsidP="00DA47F7">
      <w:pPr>
        <w:pStyle w:val="PL"/>
      </w:pPr>
      <w:r w:rsidRPr="00E450AC">
        <w:t xml:space="preserve">        },</w:t>
      </w:r>
    </w:p>
    <w:p w14:paraId="49FA3CEC" w14:textId="77777777" w:rsidR="00DA47F7" w:rsidRPr="00E450AC" w:rsidRDefault="00DA47F7" w:rsidP="00DA47F7">
      <w:pPr>
        <w:pStyle w:val="PL"/>
      </w:pPr>
      <w:r w:rsidRPr="00E450AC">
        <w:t xml:space="preserve">        criticalExtensionsFuture            </w:t>
      </w:r>
      <w:r w:rsidRPr="00E450AC">
        <w:rPr>
          <w:color w:val="993366"/>
        </w:rPr>
        <w:t>SEQUENCE</w:t>
      </w:r>
      <w:r w:rsidRPr="00E450AC">
        <w:t xml:space="preserve"> {}</w:t>
      </w:r>
    </w:p>
    <w:p w14:paraId="1FFFFCFB" w14:textId="77777777" w:rsidR="00DA47F7" w:rsidRPr="00E450AC" w:rsidRDefault="00DA47F7" w:rsidP="00DA47F7">
      <w:pPr>
        <w:pStyle w:val="PL"/>
      </w:pPr>
      <w:r w:rsidRPr="00E450AC">
        <w:t xml:space="preserve">    }</w:t>
      </w:r>
    </w:p>
    <w:p w14:paraId="3A98FB75" w14:textId="77777777" w:rsidR="00DA47F7" w:rsidRPr="00E450AC" w:rsidRDefault="00DA47F7" w:rsidP="00DA47F7">
      <w:pPr>
        <w:pStyle w:val="PL"/>
      </w:pPr>
      <w:r w:rsidRPr="00E450AC">
        <w:t>}</w:t>
      </w:r>
    </w:p>
    <w:p w14:paraId="19F37BEB" w14:textId="77777777" w:rsidR="00DA47F7" w:rsidRPr="00E450AC" w:rsidRDefault="00DA47F7" w:rsidP="00DA47F7">
      <w:pPr>
        <w:pStyle w:val="PL"/>
      </w:pPr>
    </w:p>
    <w:p w14:paraId="2CE593A1" w14:textId="77777777" w:rsidR="00DA47F7" w:rsidRPr="00E450AC" w:rsidRDefault="00DA47F7" w:rsidP="00DA47F7">
      <w:pPr>
        <w:pStyle w:val="PL"/>
      </w:pPr>
      <w:r w:rsidRPr="00E450AC">
        <w:t xml:space="preserve">CG-Config-IEs ::=                   </w:t>
      </w:r>
      <w:r w:rsidRPr="00E450AC">
        <w:rPr>
          <w:color w:val="993366"/>
        </w:rPr>
        <w:t>SEQUENCE</w:t>
      </w:r>
      <w:r w:rsidRPr="00E450AC">
        <w:t xml:space="preserve"> {</w:t>
      </w:r>
    </w:p>
    <w:p w14:paraId="7E5D563C" w14:textId="77777777" w:rsidR="00DA47F7" w:rsidRPr="00E450AC" w:rsidRDefault="00DA47F7" w:rsidP="00DA47F7">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5DC23854" w14:textId="77777777" w:rsidR="00DA47F7" w:rsidRPr="00E450AC" w:rsidRDefault="00DA47F7" w:rsidP="00DA47F7">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7EF7C428" w14:textId="77777777" w:rsidR="00DA47F7" w:rsidRPr="00E450AC" w:rsidRDefault="00DA47F7" w:rsidP="00DA47F7">
      <w:pPr>
        <w:pStyle w:val="PL"/>
      </w:pPr>
      <w:r w:rsidRPr="00E450AC">
        <w:t xml:space="preserve">    configRestrictModReq                ConfigRestrictModReqSCG                         </w:t>
      </w:r>
      <w:r w:rsidRPr="00E450AC">
        <w:rPr>
          <w:color w:val="993366"/>
        </w:rPr>
        <w:t>OPTIONAL</w:t>
      </w:r>
      <w:r w:rsidRPr="00E450AC">
        <w:t>,</w:t>
      </w:r>
    </w:p>
    <w:p w14:paraId="022D23FA" w14:textId="77777777" w:rsidR="00DA47F7" w:rsidRPr="00E450AC" w:rsidRDefault="00DA47F7" w:rsidP="00DA47F7">
      <w:pPr>
        <w:pStyle w:val="PL"/>
      </w:pPr>
      <w:r w:rsidRPr="00E450AC">
        <w:t xml:space="preserve">    drx-InfoSCG                         DRX-Info                                        </w:t>
      </w:r>
      <w:r w:rsidRPr="00E450AC">
        <w:rPr>
          <w:color w:val="993366"/>
        </w:rPr>
        <w:t>OPTIONAL</w:t>
      </w:r>
      <w:r w:rsidRPr="00E450AC">
        <w:t>,</w:t>
      </w:r>
    </w:p>
    <w:p w14:paraId="18C9E199" w14:textId="77777777" w:rsidR="00DA47F7" w:rsidRPr="00E450AC" w:rsidRDefault="00DA47F7" w:rsidP="00DA47F7">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13E071C5" w14:textId="77777777" w:rsidR="00DA47F7" w:rsidRPr="00E450AC" w:rsidRDefault="00DA47F7" w:rsidP="00DA47F7">
      <w:pPr>
        <w:pStyle w:val="PL"/>
      </w:pPr>
      <w:r w:rsidRPr="00E450AC">
        <w:t xml:space="preserve">    measConfigSN                        MeasConfigSN                                    </w:t>
      </w:r>
      <w:r w:rsidRPr="00E450AC">
        <w:rPr>
          <w:color w:val="993366"/>
        </w:rPr>
        <w:t>OPTIONAL</w:t>
      </w:r>
      <w:r w:rsidRPr="00E450AC">
        <w:t>,</w:t>
      </w:r>
    </w:p>
    <w:p w14:paraId="24794C1D" w14:textId="77777777" w:rsidR="00DA47F7" w:rsidRPr="00E450AC" w:rsidRDefault="00DA47F7" w:rsidP="00DA47F7">
      <w:pPr>
        <w:pStyle w:val="PL"/>
      </w:pPr>
      <w:r w:rsidRPr="00E450AC">
        <w:t xml:space="preserve">    selectedBandCombination             BandCombinationInfoSN                           </w:t>
      </w:r>
      <w:r w:rsidRPr="00E450AC">
        <w:rPr>
          <w:color w:val="993366"/>
        </w:rPr>
        <w:t>OPTIONAL</w:t>
      </w:r>
      <w:r w:rsidRPr="00E450AC">
        <w:t>,</w:t>
      </w:r>
    </w:p>
    <w:p w14:paraId="5C69BB31" w14:textId="77777777" w:rsidR="00DA47F7" w:rsidRPr="00E450AC" w:rsidRDefault="00DA47F7" w:rsidP="00DA47F7">
      <w:pPr>
        <w:pStyle w:val="PL"/>
      </w:pPr>
      <w:r w:rsidRPr="00E450AC">
        <w:t xml:space="preserve">    fr-InfoListSCG                      FR-InfoList                                     </w:t>
      </w:r>
      <w:r w:rsidRPr="00E450AC">
        <w:rPr>
          <w:color w:val="993366"/>
        </w:rPr>
        <w:t>OPTIONAL</w:t>
      </w:r>
      <w:r w:rsidRPr="00E450AC">
        <w:t>,</w:t>
      </w:r>
    </w:p>
    <w:p w14:paraId="5F3F2BA7" w14:textId="77777777" w:rsidR="00DA47F7" w:rsidRPr="00E450AC" w:rsidRDefault="00DA47F7" w:rsidP="00DA47F7">
      <w:pPr>
        <w:pStyle w:val="PL"/>
      </w:pPr>
      <w:r w:rsidRPr="00E450AC">
        <w:t xml:space="preserve">    candidateServingFreqListNR          CandidateServingFreqListNR                      </w:t>
      </w:r>
      <w:r w:rsidRPr="00E450AC">
        <w:rPr>
          <w:color w:val="993366"/>
        </w:rPr>
        <w:t>OPTIONAL</w:t>
      </w:r>
      <w:r w:rsidRPr="00E450AC">
        <w:t>,</w:t>
      </w:r>
    </w:p>
    <w:p w14:paraId="157A923E" w14:textId="77777777" w:rsidR="00DA47F7" w:rsidRPr="00E450AC" w:rsidRDefault="00DA47F7" w:rsidP="00DA47F7">
      <w:pPr>
        <w:pStyle w:val="PL"/>
      </w:pPr>
      <w:r w:rsidRPr="00E450AC">
        <w:t xml:space="preserve">    nonCriticalExtension                CG-Config-v1540-IEs                             </w:t>
      </w:r>
      <w:r w:rsidRPr="00E450AC">
        <w:rPr>
          <w:color w:val="993366"/>
        </w:rPr>
        <w:t>OPTIONAL</w:t>
      </w:r>
    </w:p>
    <w:p w14:paraId="1A490F92" w14:textId="77777777" w:rsidR="00DA47F7" w:rsidRPr="00E450AC" w:rsidRDefault="00DA47F7" w:rsidP="00DA47F7">
      <w:pPr>
        <w:pStyle w:val="PL"/>
      </w:pPr>
      <w:r w:rsidRPr="00E450AC">
        <w:t>}</w:t>
      </w:r>
    </w:p>
    <w:p w14:paraId="7FE70C9B" w14:textId="77777777" w:rsidR="00DA47F7" w:rsidRPr="00E450AC" w:rsidRDefault="00DA47F7" w:rsidP="00DA47F7">
      <w:pPr>
        <w:pStyle w:val="PL"/>
      </w:pPr>
    </w:p>
    <w:p w14:paraId="5DDB9BD4" w14:textId="77777777" w:rsidR="00DA47F7" w:rsidRPr="00E450AC" w:rsidRDefault="00DA47F7" w:rsidP="00DA47F7">
      <w:pPr>
        <w:pStyle w:val="PL"/>
      </w:pPr>
      <w:r w:rsidRPr="00E450AC">
        <w:t xml:space="preserve">CG-Config-v1540-IEs ::=             </w:t>
      </w:r>
      <w:r w:rsidRPr="00E450AC">
        <w:rPr>
          <w:color w:val="993366"/>
        </w:rPr>
        <w:t>SEQUENCE</w:t>
      </w:r>
      <w:r w:rsidRPr="00E450AC">
        <w:t xml:space="preserve"> {</w:t>
      </w:r>
    </w:p>
    <w:p w14:paraId="4CF6083B" w14:textId="77777777" w:rsidR="00DA47F7" w:rsidRPr="00E450AC" w:rsidRDefault="00DA47F7" w:rsidP="00DA47F7">
      <w:pPr>
        <w:pStyle w:val="PL"/>
      </w:pPr>
      <w:r w:rsidRPr="00E450AC">
        <w:t xml:space="preserve">    pSCellFrequency                     ARFCN-ValueNR                                   </w:t>
      </w:r>
      <w:r w:rsidRPr="00E450AC">
        <w:rPr>
          <w:color w:val="993366"/>
        </w:rPr>
        <w:t>OPTIONAL</w:t>
      </w:r>
      <w:r w:rsidRPr="00E450AC">
        <w:t>,</w:t>
      </w:r>
    </w:p>
    <w:p w14:paraId="15A68EB6" w14:textId="77777777" w:rsidR="00DA47F7" w:rsidRPr="00E450AC" w:rsidRDefault="00DA47F7" w:rsidP="00DA47F7">
      <w:pPr>
        <w:pStyle w:val="PL"/>
      </w:pPr>
      <w:r w:rsidRPr="00E450AC">
        <w:t xml:space="preserve">    reportCGI-RequestNR                 </w:t>
      </w:r>
      <w:r w:rsidRPr="00E450AC">
        <w:rPr>
          <w:color w:val="993366"/>
        </w:rPr>
        <w:t>SEQUENCE</w:t>
      </w:r>
      <w:r w:rsidRPr="00E450AC">
        <w:t xml:space="preserve"> {</w:t>
      </w:r>
    </w:p>
    <w:p w14:paraId="31BD9656" w14:textId="77777777" w:rsidR="00DA47F7" w:rsidRPr="00E450AC" w:rsidRDefault="00DA47F7" w:rsidP="00DA47F7">
      <w:pPr>
        <w:pStyle w:val="PL"/>
      </w:pPr>
      <w:r w:rsidRPr="00E450AC">
        <w:t xml:space="preserve">        requestedCellInfo                   </w:t>
      </w:r>
      <w:r w:rsidRPr="00E450AC">
        <w:rPr>
          <w:color w:val="993366"/>
        </w:rPr>
        <w:t>SEQUENCE</w:t>
      </w:r>
      <w:r w:rsidRPr="00E450AC">
        <w:t xml:space="preserve"> {</w:t>
      </w:r>
    </w:p>
    <w:p w14:paraId="513D4040" w14:textId="77777777" w:rsidR="00DA47F7" w:rsidRPr="00E450AC" w:rsidRDefault="00DA47F7" w:rsidP="00DA47F7">
      <w:pPr>
        <w:pStyle w:val="PL"/>
      </w:pPr>
      <w:r w:rsidRPr="00E450AC">
        <w:t xml:space="preserve">            ssbFrequency                        ARFCN-ValueNR,</w:t>
      </w:r>
    </w:p>
    <w:p w14:paraId="35D6BD61" w14:textId="77777777" w:rsidR="00DA47F7" w:rsidRPr="00E450AC" w:rsidRDefault="00DA47F7" w:rsidP="00DA47F7">
      <w:pPr>
        <w:pStyle w:val="PL"/>
      </w:pPr>
      <w:r w:rsidRPr="00E450AC">
        <w:t xml:space="preserve">            cellForWhichToReportCGI             PhysCellId</w:t>
      </w:r>
    </w:p>
    <w:p w14:paraId="0A2BFBD2" w14:textId="77777777" w:rsidR="00DA47F7" w:rsidRPr="00E450AC" w:rsidRDefault="00DA47F7" w:rsidP="00DA47F7">
      <w:pPr>
        <w:pStyle w:val="PL"/>
      </w:pPr>
      <w:r w:rsidRPr="00E450AC">
        <w:t xml:space="preserve">        }                                                                               </w:t>
      </w:r>
      <w:r w:rsidRPr="00E450AC">
        <w:rPr>
          <w:color w:val="993366"/>
        </w:rPr>
        <w:t>OPTIONAL</w:t>
      </w:r>
    </w:p>
    <w:p w14:paraId="54686900" w14:textId="77777777" w:rsidR="00DA47F7" w:rsidRPr="00E450AC" w:rsidRDefault="00DA47F7" w:rsidP="00DA47F7">
      <w:pPr>
        <w:pStyle w:val="PL"/>
      </w:pPr>
      <w:r w:rsidRPr="00E450AC">
        <w:t xml:space="preserve">    }                                                                                   </w:t>
      </w:r>
      <w:r w:rsidRPr="00E450AC">
        <w:rPr>
          <w:color w:val="993366"/>
        </w:rPr>
        <w:t>OPTIONAL</w:t>
      </w:r>
      <w:r w:rsidRPr="00E450AC">
        <w:t>,</w:t>
      </w:r>
    </w:p>
    <w:p w14:paraId="44910A4E" w14:textId="77777777" w:rsidR="00DA47F7" w:rsidRPr="00E450AC" w:rsidRDefault="00DA47F7" w:rsidP="00DA47F7">
      <w:pPr>
        <w:pStyle w:val="PL"/>
      </w:pPr>
      <w:r w:rsidRPr="00E450AC">
        <w:t xml:space="preserve">    ph-InfoSCG                          PH-TypeListSCG                                  </w:t>
      </w:r>
      <w:r w:rsidRPr="00E450AC">
        <w:rPr>
          <w:color w:val="993366"/>
        </w:rPr>
        <w:t>OPTIONAL</w:t>
      </w:r>
      <w:r w:rsidRPr="00E450AC">
        <w:t>,</w:t>
      </w:r>
    </w:p>
    <w:p w14:paraId="0B451BFE" w14:textId="77777777" w:rsidR="00DA47F7" w:rsidRPr="00E450AC" w:rsidRDefault="00DA47F7" w:rsidP="00DA47F7">
      <w:pPr>
        <w:pStyle w:val="PL"/>
      </w:pPr>
      <w:r w:rsidRPr="00E450AC">
        <w:t xml:space="preserve">    nonCriticalExtension                CG-Config-v1560-IEs                             </w:t>
      </w:r>
      <w:r w:rsidRPr="00E450AC">
        <w:rPr>
          <w:color w:val="993366"/>
        </w:rPr>
        <w:t>OPTIONAL</w:t>
      </w:r>
    </w:p>
    <w:p w14:paraId="754FA7F3" w14:textId="77777777" w:rsidR="00DA47F7" w:rsidRPr="00E450AC" w:rsidRDefault="00DA47F7" w:rsidP="00DA47F7">
      <w:pPr>
        <w:pStyle w:val="PL"/>
        <w:rPr>
          <w:rFonts w:eastAsia="SimSun"/>
        </w:rPr>
      </w:pPr>
      <w:r w:rsidRPr="00E450AC">
        <w:rPr>
          <w:rFonts w:eastAsia="SimSun"/>
        </w:rPr>
        <w:lastRenderedPageBreak/>
        <w:t>}</w:t>
      </w:r>
    </w:p>
    <w:p w14:paraId="0BEB1CD3" w14:textId="77777777" w:rsidR="00DA47F7" w:rsidRPr="00E450AC" w:rsidRDefault="00DA47F7" w:rsidP="00DA47F7">
      <w:pPr>
        <w:pStyle w:val="PL"/>
        <w:rPr>
          <w:rFonts w:eastAsia="SimSun"/>
        </w:rPr>
      </w:pPr>
    </w:p>
    <w:p w14:paraId="55BD94C1" w14:textId="77777777" w:rsidR="00DA47F7" w:rsidRPr="00E450AC" w:rsidRDefault="00DA47F7" w:rsidP="00DA47F7">
      <w:pPr>
        <w:pStyle w:val="PL"/>
      </w:pPr>
      <w:r w:rsidRPr="00E450AC">
        <w:t xml:space="preserve">CG-Config-v1560-IEs ::=             </w:t>
      </w:r>
      <w:r w:rsidRPr="00E450AC">
        <w:rPr>
          <w:color w:val="993366"/>
        </w:rPr>
        <w:t>SEQUENCE</w:t>
      </w:r>
      <w:r w:rsidRPr="00E450AC">
        <w:t xml:space="preserve"> {</w:t>
      </w:r>
    </w:p>
    <w:p w14:paraId="6500A29A" w14:textId="77777777" w:rsidR="00DA47F7" w:rsidRPr="00E450AC" w:rsidRDefault="00DA47F7" w:rsidP="00DA47F7">
      <w:pPr>
        <w:pStyle w:val="PL"/>
      </w:pPr>
      <w:r w:rsidRPr="00E450AC">
        <w:t xml:space="preserve">    pSCellFrequencyEUTRA                ARFCN-ValueEUTRA                                </w:t>
      </w:r>
      <w:r w:rsidRPr="00E450AC">
        <w:rPr>
          <w:color w:val="993366"/>
        </w:rPr>
        <w:t>OPTIONAL</w:t>
      </w:r>
      <w:r w:rsidRPr="00E450AC">
        <w:t>,</w:t>
      </w:r>
    </w:p>
    <w:p w14:paraId="646ADCC3" w14:textId="77777777" w:rsidR="00DA47F7" w:rsidRPr="00E450AC" w:rsidRDefault="00DA47F7" w:rsidP="00DA47F7">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72A4177A" w14:textId="77777777" w:rsidR="00DA47F7" w:rsidRPr="00E450AC" w:rsidRDefault="00DA47F7" w:rsidP="00DA47F7">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C25A014" w14:textId="77777777" w:rsidR="00DA47F7" w:rsidRPr="00E450AC" w:rsidRDefault="00DA47F7" w:rsidP="00DA47F7">
      <w:pPr>
        <w:pStyle w:val="PL"/>
      </w:pPr>
      <w:r w:rsidRPr="00E450AC">
        <w:t xml:space="preserve">    candidateServingFreqListEUTRA       CandidateServingFreqListEUTRA                   </w:t>
      </w:r>
      <w:r w:rsidRPr="00E450AC">
        <w:rPr>
          <w:color w:val="993366"/>
        </w:rPr>
        <w:t>OPTIONAL</w:t>
      </w:r>
      <w:r w:rsidRPr="00E450AC">
        <w:t>,</w:t>
      </w:r>
    </w:p>
    <w:p w14:paraId="6A7AE360" w14:textId="77777777" w:rsidR="00DA47F7" w:rsidRPr="00E450AC" w:rsidRDefault="00DA47F7" w:rsidP="00DA47F7">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0771B7FD" w14:textId="77777777" w:rsidR="00DA47F7" w:rsidRPr="00E450AC" w:rsidRDefault="00DA47F7" w:rsidP="00DA47F7">
      <w:pPr>
        <w:pStyle w:val="PL"/>
      </w:pPr>
      <w:r w:rsidRPr="00E450AC">
        <w:t xml:space="preserve">    drx-ConfigSCG                       DRX-Config                                      </w:t>
      </w:r>
      <w:r w:rsidRPr="00E450AC">
        <w:rPr>
          <w:color w:val="993366"/>
        </w:rPr>
        <w:t>OPTIONAL</w:t>
      </w:r>
      <w:r w:rsidRPr="00E450AC">
        <w:t>,</w:t>
      </w:r>
    </w:p>
    <w:p w14:paraId="30AC1DC8" w14:textId="77777777" w:rsidR="00DA47F7" w:rsidRPr="00E450AC" w:rsidRDefault="00DA47F7" w:rsidP="00DA47F7">
      <w:pPr>
        <w:pStyle w:val="PL"/>
      </w:pPr>
      <w:r w:rsidRPr="00E450AC">
        <w:t xml:space="preserve">    reportCGI-RequestEUTRA              </w:t>
      </w:r>
      <w:r w:rsidRPr="00E450AC">
        <w:rPr>
          <w:color w:val="993366"/>
        </w:rPr>
        <w:t>SEQUENCE</w:t>
      </w:r>
      <w:r w:rsidRPr="00E450AC">
        <w:t xml:space="preserve"> {</w:t>
      </w:r>
    </w:p>
    <w:p w14:paraId="55FF5653" w14:textId="77777777" w:rsidR="00DA47F7" w:rsidRPr="00E450AC" w:rsidRDefault="00DA47F7" w:rsidP="00DA47F7">
      <w:pPr>
        <w:pStyle w:val="PL"/>
      </w:pPr>
      <w:r w:rsidRPr="00E450AC">
        <w:t xml:space="preserve">        requestedCellInfoEUTRA          </w:t>
      </w:r>
      <w:r w:rsidRPr="00E450AC">
        <w:rPr>
          <w:color w:val="993366"/>
        </w:rPr>
        <w:t>SEQUENCE</w:t>
      </w:r>
      <w:r w:rsidRPr="00E450AC">
        <w:t xml:space="preserve"> {</w:t>
      </w:r>
    </w:p>
    <w:p w14:paraId="3F9F91BB" w14:textId="77777777" w:rsidR="00DA47F7" w:rsidRPr="00E450AC" w:rsidRDefault="00DA47F7" w:rsidP="00DA47F7">
      <w:pPr>
        <w:pStyle w:val="PL"/>
      </w:pPr>
      <w:r w:rsidRPr="00E450AC">
        <w:t xml:space="preserve">            eutraFrequency                             ARFCN-ValueEUTRA,</w:t>
      </w:r>
    </w:p>
    <w:p w14:paraId="67A69C21" w14:textId="77777777" w:rsidR="00DA47F7" w:rsidRPr="00E450AC" w:rsidRDefault="00DA47F7" w:rsidP="00DA47F7">
      <w:pPr>
        <w:pStyle w:val="PL"/>
      </w:pPr>
      <w:r w:rsidRPr="00E450AC">
        <w:t xml:space="preserve">            cellForWhichToReportCGI-EUTRA              EUTRA-PhysCellId</w:t>
      </w:r>
    </w:p>
    <w:p w14:paraId="7DC09F16" w14:textId="77777777" w:rsidR="00DA47F7" w:rsidRPr="00E450AC" w:rsidRDefault="00DA47F7" w:rsidP="00DA47F7">
      <w:pPr>
        <w:pStyle w:val="PL"/>
      </w:pPr>
      <w:r w:rsidRPr="00E450AC">
        <w:t xml:space="preserve">        }                                                                               </w:t>
      </w:r>
      <w:r w:rsidRPr="00E450AC">
        <w:rPr>
          <w:color w:val="993366"/>
        </w:rPr>
        <w:t>OPTIONAL</w:t>
      </w:r>
    </w:p>
    <w:p w14:paraId="61A40DEB" w14:textId="77777777" w:rsidR="00DA47F7" w:rsidRPr="00E450AC" w:rsidRDefault="00DA47F7" w:rsidP="00DA47F7">
      <w:pPr>
        <w:pStyle w:val="PL"/>
      </w:pPr>
      <w:r w:rsidRPr="00E450AC">
        <w:t xml:space="preserve">    }                                                                                   </w:t>
      </w:r>
      <w:r w:rsidRPr="00E450AC">
        <w:rPr>
          <w:color w:val="993366"/>
        </w:rPr>
        <w:t>OPTIONAL</w:t>
      </w:r>
      <w:r w:rsidRPr="00E450AC">
        <w:t>,</w:t>
      </w:r>
    </w:p>
    <w:p w14:paraId="6DB6E52F" w14:textId="77777777" w:rsidR="00DA47F7" w:rsidRPr="00E450AC" w:rsidRDefault="00DA47F7" w:rsidP="00DA47F7">
      <w:pPr>
        <w:pStyle w:val="PL"/>
      </w:pPr>
      <w:r w:rsidRPr="00E450AC">
        <w:t xml:space="preserve">    nonCriticalExtension                CG-Config-v1590-IEs                             </w:t>
      </w:r>
      <w:r w:rsidRPr="00E450AC">
        <w:rPr>
          <w:color w:val="993366"/>
        </w:rPr>
        <w:t>OPTIONAL</w:t>
      </w:r>
    </w:p>
    <w:p w14:paraId="1C831CBC" w14:textId="77777777" w:rsidR="00DA47F7" w:rsidRPr="00E450AC" w:rsidRDefault="00DA47F7" w:rsidP="00DA47F7">
      <w:pPr>
        <w:pStyle w:val="PL"/>
      </w:pPr>
      <w:r w:rsidRPr="00E450AC">
        <w:t>}</w:t>
      </w:r>
    </w:p>
    <w:p w14:paraId="6CF2180F" w14:textId="77777777" w:rsidR="00DA47F7" w:rsidRPr="00E450AC" w:rsidRDefault="00DA47F7" w:rsidP="00DA47F7">
      <w:pPr>
        <w:pStyle w:val="PL"/>
      </w:pPr>
    </w:p>
    <w:p w14:paraId="1E91E765" w14:textId="77777777" w:rsidR="00DA47F7" w:rsidRPr="00E450AC" w:rsidRDefault="00DA47F7" w:rsidP="00DA47F7">
      <w:pPr>
        <w:pStyle w:val="PL"/>
      </w:pPr>
      <w:r w:rsidRPr="00E450AC">
        <w:t xml:space="preserve">CG-Config-v1590-IEs ::=             </w:t>
      </w:r>
      <w:r w:rsidRPr="00E450AC">
        <w:rPr>
          <w:color w:val="993366"/>
        </w:rPr>
        <w:t>SEQUENCE</w:t>
      </w:r>
      <w:r w:rsidRPr="00E450AC">
        <w:t xml:space="preserve"> {</w:t>
      </w:r>
    </w:p>
    <w:p w14:paraId="5E66CF8D" w14:textId="77777777" w:rsidR="00DA47F7" w:rsidRPr="00E450AC" w:rsidRDefault="00DA47F7" w:rsidP="00DA47F7">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29354777" w14:textId="77777777" w:rsidR="00DA47F7" w:rsidRPr="00E450AC" w:rsidRDefault="00DA47F7" w:rsidP="00DA47F7">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7C0361A4" w14:textId="77777777" w:rsidR="00DA47F7" w:rsidRPr="00E450AC" w:rsidRDefault="00DA47F7" w:rsidP="00DA47F7">
      <w:pPr>
        <w:pStyle w:val="PL"/>
      </w:pPr>
      <w:r w:rsidRPr="00E450AC">
        <w:t xml:space="preserve">    nonCriticalExtension                CG-Config-v1610-IEs                                                    </w:t>
      </w:r>
      <w:r w:rsidRPr="00E450AC">
        <w:rPr>
          <w:color w:val="993366"/>
        </w:rPr>
        <w:t>OPTIONAL</w:t>
      </w:r>
    </w:p>
    <w:p w14:paraId="28C5C05F" w14:textId="77777777" w:rsidR="00DA47F7" w:rsidRPr="00E450AC" w:rsidRDefault="00DA47F7" w:rsidP="00DA47F7">
      <w:pPr>
        <w:pStyle w:val="PL"/>
        <w:rPr>
          <w:rFonts w:eastAsia="SimSun"/>
        </w:rPr>
      </w:pPr>
      <w:r w:rsidRPr="00E450AC">
        <w:rPr>
          <w:rFonts w:eastAsia="SimSun"/>
        </w:rPr>
        <w:t>}</w:t>
      </w:r>
    </w:p>
    <w:p w14:paraId="4571D6A7" w14:textId="77777777" w:rsidR="00DA47F7" w:rsidRPr="00E450AC" w:rsidRDefault="00DA47F7" w:rsidP="00DA47F7">
      <w:pPr>
        <w:pStyle w:val="PL"/>
      </w:pPr>
    </w:p>
    <w:p w14:paraId="3B448BDA" w14:textId="77777777" w:rsidR="00DA47F7" w:rsidRPr="00E450AC" w:rsidRDefault="00DA47F7" w:rsidP="00DA47F7">
      <w:pPr>
        <w:pStyle w:val="PL"/>
      </w:pPr>
      <w:r w:rsidRPr="00E450AC">
        <w:t xml:space="preserve">CG-Config-v1610-IEs ::=             </w:t>
      </w:r>
      <w:r w:rsidRPr="00E450AC">
        <w:rPr>
          <w:color w:val="993366"/>
        </w:rPr>
        <w:t>SEQUENCE</w:t>
      </w:r>
      <w:r w:rsidRPr="00E450AC">
        <w:t xml:space="preserve"> {</w:t>
      </w:r>
    </w:p>
    <w:p w14:paraId="4FB5F31A" w14:textId="77777777" w:rsidR="00DA47F7" w:rsidRPr="00E450AC" w:rsidRDefault="00DA47F7" w:rsidP="00DA47F7">
      <w:pPr>
        <w:pStyle w:val="PL"/>
      </w:pPr>
      <w:r w:rsidRPr="00E450AC">
        <w:t xml:space="preserve">    drx-InfoSCG2                        DRX-Info2                                       </w:t>
      </w:r>
      <w:r w:rsidRPr="00E450AC">
        <w:rPr>
          <w:color w:val="993366"/>
        </w:rPr>
        <w:t>OPTIONAL</w:t>
      </w:r>
      <w:r w:rsidRPr="00E450AC">
        <w:t>,</w:t>
      </w:r>
    </w:p>
    <w:p w14:paraId="123BFC2C" w14:textId="77777777" w:rsidR="00DA47F7" w:rsidRPr="00E450AC" w:rsidRDefault="00DA47F7" w:rsidP="00DA47F7">
      <w:pPr>
        <w:pStyle w:val="PL"/>
      </w:pPr>
      <w:r w:rsidRPr="00E450AC">
        <w:t xml:space="preserve">    nonCriticalExtension                CG-Config-v1620-IEs                             </w:t>
      </w:r>
      <w:r w:rsidRPr="00E450AC">
        <w:rPr>
          <w:color w:val="993366"/>
        </w:rPr>
        <w:t>OPTIONAL</w:t>
      </w:r>
    </w:p>
    <w:p w14:paraId="2245E1A7" w14:textId="77777777" w:rsidR="00DA47F7" w:rsidRPr="00E450AC" w:rsidRDefault="00DA47F7" w:rsidP="00DA47F7">
      <w:pPr>
        <w:pStyle w:val="PL"/>
      </w:pPr>
      <w:r w:rsidRPr="00E450AC">
        <w:t>}</w:t>
      </w:r>
    </w:p>
    <w:p w14:paraId="6DEE89F3" w14:textId="77777777" w:rsidR="00DA47F7" w:rsidRPr="00E450AC" w:rsidRDefault="00DA47F7" w:rsidP="00DA47F7">
      <w:pPr>
        <w:pStyle w:val="PL"/>
      </w:pPr>
    </w:p>
    <w:p w14:paraId="732F17A6" w14:textId="77777777" w:rsidR="00DA47F7" w:rsidRPr="00E450AC" w:rsidRDefault="00DA47F7" w:rsidP="00DA47F7">
      <w:pPr>
        <w:pStyle w:val="PL"/>
      </w:pPr>
      <w:r w:rsidRPr="00E450AC">
        <w:t xml:space="preserve">CG-Config-v1620-IEs ::=             </w:t>
      </w:r>
      <w:r w:rsidRPr="00E450AC">
        <w:rPr>
          <w:color w:val="993366"/>
        </w:rPr>
        <w:t>SEQUENCE</w:t>
      </w:r>
      <w:r w:rsidRPr="00E450AC">
        <w:t xml:space="preserve"> {</w:t>
      </w:r>
    </w:p>
    <w:p w14:paraId="70AB3C8E" w14:textId="77777777" w:rsidR="00DA47F7" w:rsidRPr="00E450AC" w:rsidRDefault="00DA47F7" w:rsidP="00DA47F7">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743EFA29" w14:textId="77777777" w:rsidR="00DA47F7" w:rsidRPr="00E450AC" w:rsidRDefault="00DA47F7" w:rsidP="00DA47F7">
      <w:pPr>
        <w:pStyle w:val="PL"/>
      </w:pPr>
      <w:r w:rsidRPr="00E450AC">
        <w:t xml:space="preserve">    nonCriticalExtension                CG-Config-v1630-IEs                                </w:t>
      </w:r>
      <w:r w:rsidRPr="00E450AC">
        <w:rPr>
          <w:color w:val="993366"/>
        </w:rPr>
        <w:t>OPTIONAL</w:t>
      </w:r>
    </w:p>
    <w:p w14:paraId="2F0FEA5C" w14:textId="77777777" w:rsidR="00DA47F7" w:rsidRPr="00E450AC" w:rsidRDefault="00DA47F7" w:rsidP="00DA47F7">
      <w:pPr>
        <w:pStyle w:val="PL"/>
      </w:pPr>
      <w:r w:rsidRPr="00E450AC">
        <w:t>}</w:t>
      </w:r>
    </w:p>
    <w:p w14:paraId="109EA1D1" w14:textId="77777777" w:rsidR="00DA47F7" w:rsidRPr="00E450AC" w:rsidRDefault="00DA47F7" w:rsidP="00DA47F7">
      <w:pPr>
        <w:pStyle w:val="PL"/>
      </w:pPr>
    </w:p>
    <w:p w14:paraId="30B292F6" w14:textId="77777777" w:rsidR="00DA47F7" w:rsidRPr="00E450AC" w:rsidRDefault="00DA47F7" w:rsidP="00DA47F7">
      <w:pPr>
        <w:pStyle w:val="PL"/>
      </w:pPr>
      <w:r w:rsidRPr="00E450AC">
        <w:t xml:space="preserve">CG-Config-v1630-IEs ::=             </w:t>
      </w:r>
      <w:r w:rsidRPr="00E450AC">
        <w:rPr>
          <w:color w:val="993366"/>
        </w:rPr>
        <w:t>SEQUENCE</w:t>
      </w:r>
      <w:r w:rsidRPr="00E450AC">
        <w:t xml:space="preserve"> {</w:t>
      </w:r>
    </w:p>
    <w:p w14:paraId="4DBCBE82" w14:textId="77777777" w:rsidR="00DA47F7" w:rsidRPr="00E450AC" w:rsidRDefault="00DA47F7" w:rsidP="00DA47F7">
      <w:pPr>
        <w:pStyle w:val="PL"/>
      </w:pPr>
      <w:r w:rsidRPr="00E450AC">
        <w:t xml:space="preserve">    selectedToffset-r16                 T-Offset-r16                                       </w:t>
      </w:r>
      <w:r w:rsidRPr="00E450AC">
        <w:rPr>
          <w:color w:val="993366"/>
        </w:rPr>
        <w:t>OPTIONAL</w:t>
      </w:r>
      <w:r w:rsidRPr="00E450AC">
        <w:t>,</w:t>
      </w:r>
    </w:p>
    <w:p w14:paraId="5CE56494" w14:textId="77777777" w:rsidR="00DA47F7" w:rsidRPr="00E450AC" w:rsidRDefault="00DA47F7" w:rsidP="00DA47F7">
      <w:pPr>
        <w:pStyle w:val="PL"/>
      </w:pPr>
      <w:r w:rsidRPr="00E450AC">
        <w:t xml:space="preserve">    nonCriticalExtension                CG-Config-v1640-IEs                                </w:t>
      </w:r>
      <w:r w:rsidRPr="00E450AC">
        <w:rPr>
          <w:color w:val="993366"/>
        </w:rPr>
        <w:t>OPTIONAL</w:t>
      </w:r>
    </w:p>
    <w:p w14:paraId="67507C6C" w14:textId="77777777" w:rsidR="00DA47F7" w:rsidRPr="00E450AC" w:rsidRDefault="00DA47F7" w:rsidP="00DA47F7">
      <w:pPr>
        <w:pStyle w:val="PL"/>
      </w:pPr>
      <w:r w:rsidRPr="00E450AC">
        <w:t>}</w:t>
      </w:r>
    </w:p>
    <w:p w14:paraId="15C22257" w14:textId="77777777" w:rsidR="00DA47F7" w:rsidRPr="00E450AC" w:rsidRDefault="00DA47F7" w:rsidP="00DA47F7">
      <w:pPr>
        <w:pStyle w:val="PL"/>
      </w:pPr>
    </w:p>
    <w:p w14:paraId="53AC14AF" w14:textId="77777777" w:rsidR="00DA47F7" w:rsidRPr="00E450AC" w:rsidRDefault="00DA47F7" w:rsidP="00DA47F7">
      <w:pPr>
        <w:pStyle w:val="PL"/>
      </w:pPr>
      <w:r w:rsidRPr="00E450AC">
        <w:t xml:space="preserve">CG-Config-v1640-IEs ::=             </w:t>
      </w:r>
      <w:r w:rsidRPr="00E450AC">
        <w:rPr>
          <w:color w:val="993366"/>
        </w:rPr>
        <w:t>SEQUENCE</w:t>
      </w:r>
      <w:r w:rsidRPr="00E450AC">
        <w:t xml:space="preserve"> {</w:t>
      </w:r>
    </w:p>
    <w:p w14:paraId="0BA25671" w14:textId="77777777" w:rsidR="00DA47F7" w:rsidRPr="00E450AC" w:rsidRDefault="00DA47F7" w:rsidP="00DA47F7">
      <w:pPr>
        <w:pStyle w:val="PL"/>
      </w:pPr>
      <w:r w:rsidRPr="00E450AC">
        <w:t xml:space="preserve">    servCellInfoListSCG-NR-r16          ServCellInfoListSCG-NR-r16                      </w:t>
      </w:r>
      <w:r w:rsidRPr="00E450AC">
        <w:rPr>
          <w:color w:val="993366"/>
        </w:rPr>
        <w:t>OPTIONAL</w:t>
      </w:r>
      <w:r w:rsidRPr="00E450AC">
        <w:t>,</w:t>
      </w:r>
    </w:p>
    <w:p w14:paraId="6DDAF0DC" w14:textId="77777777" w:rsidR="00DA47F7" w:rsidRPr="00E450AC" w:rsidRDefault="00DA47F7" w:rsidP="00DA47F7">
      <w:pPr>
        <w:pStyle w:val="PL"/>
      </w:pPr>
      <w:r w:rsidRPr="00E450AC">
        <w:t xml:space="preserve">    servCellInfoListSCG-EUTRA-r16       ServCellInfoListSCG-EUTRA-r16                   </w:t>
      </w:r>
      <w:r w:rsidRPr="00E450AC">
        <w:rPr>
          <w:color w:val="993366"/>
        </w:rPr>
        <w:t>OPTIONAL</w:t>
      </w:r>
      <w:r w:rsidRPr="00E450AC">
        <w:t>,</w:t>
      </w:r>
    </w:p>
    <w:p w14:paraId="03571087" w14:textId="77777777" w:rsidR="00DA47F7" w:rsidRPr="00E450AC" w:rsidRDefault="00DA47F7" w:rsidP="00DA47F7">
      <w:pPr>
        <w:pStyle w:val="PL"/>
      </w:pPr>
      <w:r w:rsidRPr="00E450AC">
        <w:t xml:space="preserve">    nonCriticalExtension                CG-Config-v1700-IEs                             </w:t>
      </w:r>
      <w:r w:rsidRPr="00E450AC">
        <w:rPr>
          <w:color w:val="993366"/>
        </w:rPr>
        <w:t>OPTIONAL</w:t>
      </w:r>
    </w:p>
    <w:p w14:paraId="3E21AE09" w14:textId="77777777" w:rsidR="00DA47F7" w:rsidRPr="00E450AC" w:rsidRDefault="00DA47F7" w:rsidP="00DA47F7">
      <w:pPr>
        <w:pStyle w:val="PL"/>
      </w:pPr>
      <w:r w:rsidRPr="00E450AC">
        <w:t>}</w:t>
      </w:r>
    </w:p>
    <w:p w14:paraId="2D1E6271" w14:textId="77777777" w:rsidR="00DA47F7" w:rsidRPr="00E450AC" w:rsidRDefault="00DA47F7" w:rsidP="00DA47F7">
      <w:pPr>
        <w:pStyle w:val="PL"/>
      </w:pPr>
    </w:p>
    <w:p w14:paraId="01B3545C" w14:textId="77777777" w:rsidR="00DA47F7" w:rsidRPr="00E450AC" w:rsidRDefault="00DA47F7" w:rsidP="00DA47F7">
      <w:pPr>
        <w:pStyle w:val="PL"/>
      </w:pPr>
      <w:r w:rsidRPr="00E450AC">
        <w:t xml:space="preserve">CG-Config-v1700-IEs ::=             </w:t>
      </w:r>
      <w:r w:rsidRPr="00E450AC">
        <w:rPr>
          <w:color w:val="993366"/>
        </w:rPr>
        <w:t>SEQUENCE</w:t>
      </w:r>
      <w:r w:rsidRPr="00E450AC">
        <w:t xml:space="preserve"> {</w:t>
      </w:r>
    </w:p>
    <w:p w14:paraId="57B7EF97" w14:textId="77777777" w:rsidR="00DA47F7" w:rsidRPr="00E450AC" w:rsidRDefault="00DA47F7" w:rsidP="00DA47F7">
      <w:pPr>
        <w:pStyle w:val="PL"/>
      </w:pPr>
      <w:r w:rsidRPr="00E450AC">
        <w:t xml:space="preserve">    candidateCellInfoListCPC-r17        CandidateCellInfoListCPC-r17                    </w:t>
      </w:r>
      <w:r w:rsidRPr="00E450AC">
        <w:rPr>
          <w:color w:val="993366"/>
        </w:rPr>
        <w:t>OPTIONAL</w:t>
      </w:r>
      <w:r w:rsidRPr="00E450AC">
        <w:t>,</w:t>
      </w:r>
    </w:p>
    <w:p w14:paraId="466F471A" w14:textId="77777777" w:rsidR="00DA47F7" w:rsidRPr="00E450AC" w:rsidRDefault="00DA47F7" w:rsidP="00DA47F7">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360799B8" w14:textId="77777777" w:rsidR="00DA47F7" w:rsidRPr="00E450AC" w:rsidRDefault="00DA47F7" w:rsidP="00DA47F7">
      <w:pPr>
        <w:pStyle w:val="PL"/>
      </w:pPr>
      <w:r w:rsidRPr="00E450AC">
        <w:t xml:space="preserve">    nonCriticalExtension                CG-Config-v1730-IEs                             </w:t>
      </w:r>
      <w:r w:rsidRPr="00E450AC">
        <w:rPr>
          <w:color w:val="993366"/>
        </w:rPr>
        <w:t>OPTIONAL</w:t>
      </w:r>
    </w:p>
    <w:p w14:paraId="5CA1098C" w14:textId="77777777" w:rsidR="00DA47F7" w:rsidRPr="00E450AC" w:rsidRDefault="00DA47F7" w:rsidP="00DA47F7">
      <w:pPr>
        <w:pStyle w:val="PL"/>
      </w:pPr>
      <w:r w:rsidRPr="00E450AC">
        <w:t>}</w:t>
      </w:r>
    </w:p>
    <w:p w14:paraId="28F83AAB" w14:textId="77777777" w:rsidR="00DA47F7" w:rsidRPr="00E450AC" w:rsidRDefault="00DA47F7" w:rsidP="00DA47F7">
      <w:pPr>
        <w:pStyle w:val="PL"/>
      </w:pPr>
    </w:p>
    <w:p w14:paraId="55EF80CB" w14:textId="77777777" w:rsidR="00DA47F7" w:rsidRPr="00E450AC" w:rsidRDefault="00DA47F7" w:rsidP="00DA47F7">
      <w:pPr>
        <w:pStyle w:val="PL"/>
      </w:pPr>
      <w:r w:rsidRPr="00E450AC">
        <w:t xml:space="preserve">CG-Config-v1730-IEs ::=             </w:t>
      </w:r>
      <w:r w:rsidRPr="00E450AC">
        <w:rPr>
          <w:color w:val="993366"/>
        </w:rPr>
        <w:t>SEQUENCE</w:t>
      </w:r>
      <w:r w:rsidRPr="00E450AC">
        <w:t xml:space="preserve"> {</w:t>
      </w:r>
    </w:p>
    <w:p w14:paraId="602CE14F" w14:textId="77777777" w:rsidR="00DA47F7" w:rsidRPr="00E450AC" w:rsidRDefault="00DA47F7" w:rsidP="00DA47F7">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34CC6D51" w14:textId="77777777" w:rsidR="00DA47F7" w:rsidRPr="00E450AC" w:rsidRDefault="00DA47F7" w:rsidP="00DA47F7">
      <w:pPr>
        <w:pStyle w:val="PL"/>
      </w:pPr>
      <w:r w:rsidRPr="00E450AC">
        <w:lastRenderedPageBreak/>
        <w:t xml:space="preserve">    fr2-Carriers-SCG-r17                </w:t>
      </w:r>
      <w:r w:rsidRPr="00E450AC">
        <w:rPr>
          <w:color w:val="993366"/>
        </w:rPr>
        <w:t>INTEGER</w:t>
      </w:r>
      <w:r w:rsidRPr="00E450AC">
        <w:t xml:space="preserve"> (1..32)                                 </w:t>
      </w:r>
      <w:r w:rsidRPr="00E450AC">
        <w:rPr>
          <w:color w:val="993366"/>
        </w:rPr>
        <w:t>OPTIONAL</w:t>
      </w:r>
      <w:r w:rsidRPr="00E450AC">
        <w:t>,</w:t>
      </w:r>
    </w:p>
    <w:p w14:paraId="218A7932" w14:textId="77777777" w:rsidR="00DA47F7" w:rsidRPr="00E450AC" w:rsidRDefault="00DA47F7" w:rsidP="00DA47F7">
      <w:pPr>
        <w:pStyle w:val="PL"/>
      </w:pPr>
      <w:r w:rsidRPr="00E450AC">
        <w:t xml:space="preserve">    nonCriticalExtension                CG-Config-v1800-IEs                             </w:t>
      </w:r>
      <w:r w:rsidRPr="00E450AC">
        <w:rPr>
          <w:color w:val="993366"/>
        </w:rPr>
        <w:t>OPTIONAL</w:t>
      </w:r>
    </w:p>
    <w:p w14:paraId="5858328D" w14:textId="77777777" w:rsidR="00DA47F7" w:rsidRPr="00E450AC" w:rsidRDefault="00DA47F7" w:rsidP="00DA47F7">
      <w:pPr>
        <w:pStyle w:val="PL"/>
      </w:pPr>
      <w:r w:rsidRPr="00E450AC">
        <w:t>}</w:t>
      </w:r>
    </w:p>
    <w:p w14:paraId="4A983EB0" w14:textId="77777777" w:rsidR="00DA47F7" w:rsidRPr="00E450AC" w:rsidRDefault="00DA47F7" w:rsidP="00DA47F7">
      <w:pPr>
        <w:pStyle w:val="PL"/>
      </w:pPr>
    </w:p>
    <w:p w14:paraId="4DA9BC41" w14:textId="77777777" w:rsidR="00DA47F7" w:rsidRPr="00E450AC" w:rsidRDefault="00DA47F7" w:rsidP="00DA47F7">
      <w:pPr>
        <w:pStyle w:val="PL"/>
      </w:pPr>
      <w:r w:rsidRPr="00E450AC">
        <w:t xml:space="preserve">CG-Config-v1800-IEs ::=             </w:t>
      </w:r>
      <w:r w:rsidRPr="00E450AC">
        <w:rPr>
          <w:color w:val="993366"/>
        </w:rPr>
        <w:t>SEQUENCE</w:t>
      </w:r>
      <w:r w:rsidRPr="00E450AC">
        <w:t xml:space="preserve"> {</w:t>
      </w:r>
    </w:p>
    <w:p w14:paraId="03A7ED0C" w14:textId="77777777" w:rsidR="00DA47F7" w:rsidRPr="00E450AC" w:rsidRDefault="00DA47F7" w:rsidP="00DA47F7">
      <w:pPr>
        <w:pStyle w:val="PL"/>
      </w:pPr>
      <w:r w:rsidRPr="00E450AC">
        <w:t xml:space="preserve">    candidateServingFreqRangeListNR-r18    CandidateServingFreqRangeListNR-r18             </w:t>
      </w:r>
      <w:r w:rsidRPr="00E450AC">
        <w:rPr>
          <w:color w:val="993366"/>
        </w:rPr>
        <w:t>OPTIONAL</w:t>
      </w:r>
      <w:r w:rsidRPr="00E450AC">
        <w:t>,</w:t>
      </w:r>
    </w:p>
    <w:p w14:paraId="5C3D9A42" w14:textId="77777777" w:rsidR="00DA47F7" w:rsidRPr="00E450AC" w:rsidRDefault="00DA47F7" w:rsidP="00DA47F7">
      <w:pPr>
        <w:pStyle w:val="PL"/>
      </w:pPr>
      <w:r w:rsidRPr="00E450AC">
        <w:t xml:space="preserve">    candidateServingFreqListNR-r16         CandidateServingFreqListNR-r16                  </w:t>
      </w:r>
      <w:r w:rsidRPr="00E450AC">
        <w:rPr>
          <w:color w:val="993366"/>
        </w:rPr>
        <w:t>OPTIONAL</w:t>
      </w:r>
      <w:r w:rsidRPr="00E450AC">
        <w:t>,</w:t>
      </w:r>
    </w:p>
    <w:p w14:paraId="4253B8F5" w14:textId="77777777" w:rsidR="00DA47F7" w:rsidRPr="00E450AC" w:rsidRDefault="00DA47F7" w:rsidP="00DA47F7">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20EB66D2" w14:textId="77777777" w:rsidR="00DA47F7" w:rsidRPr="00E450AC" w:rsidRDefault="00DA47F7" w:rsidP="00DA47F7">
      <w:pPr>
        <w:pStyle w:val="PL"/>
      </w:pPr>
      <w:r w:rsidRPr="00E450AC">
        <w:t xml:space="preserve">    candidateCellInfoListSubsequentCPC-r18 CandidateCellInfoListCPC-r17                    </w:t>
      </w:r>
      <w:r w:rsidRPr="00E450AC">
        <w:rPr>
          <w:color w:val="993366"/>
        </w:rPr>
        <w:t>OPTIONAL</w:t>
      </w:r>
      <w:r w:rsidRPr="00E450AC">
        <w:t>,</w:t>
      </w:r>
    </w:p>
    <w:p w14:paraId="01D45BA3" w14:textId="77777777" w:rsidR="00DA47F7" w:rsidRPr="00E450AC" w:rsidRDefault="00DA47F7" w:rsidP="00DA47F7">
      <w:pPr>
        <w:pStyle w:val="PL"/>
      </w:pPr>
      <w:r w:rsidRPr="00E450AC">
        <w:t xml:space="preserve">    scpac-ReferenceConfigurationSCG-r18    ReferenceConfiguration-r18                      </w:t>
      </w:r>
      <w:r w:rsidRPr="00E450AC">
        <w:rPr>
          <w:color w:val="993366"/>
        </w:rPr>
        <w:t>OPTIONAL</w:t>
      </w:r>
      <w:r w:rsidRPr="00E450AC">
        <w:t>,</w:t>
      </w:r>
    </w:p>
    <w:p w14:paraId="4ACC2B6B" w14:textId="77777777" w:rsidR="00DA47F7" w:rsidRPr="00E450AC" w:rsidRDefault="00DA47F7" w:rsidP="00DA47F7">
      <w:pPr>
        <w:pStyle w:val="PL"/>
      </w:pPr>
      <w:r w:rsidRPr="00E450AC">
        <w:t xml:space="preserve">    subsequentCPAC-Information-r18         CandidateCellInfoListCPC-r17                    </w:t>
      </w:r>
      <w:r w:rsidRPr="00E450AC">
        <w:rPr>
          <w:color w:val="993366"/>
        </w:rPr>
        <w:t>OPTIONAL</w:t>
      </w:r>
      <w:r w:rsidRPr="00E450AC">
        <w:t>,</w:t>
      </w:r>
    </w:p>
    <w:p w14:paraId="15AA9259" w14:textId="77777777" w:rsidR="00DA47F7" w:rsidRPr="00E450AC" w:rsidRDefault="00DA47F7" w:rsidP="00DA47F7">
      <w:pPr>
        <w:pStyle w:val="PL"/>
      </w:pPr>
      <w:r w:rsidRPr="00E450AC">
        <w:t xml:space="preserve">    successPSCell-Config-r18               SuccessPSCell-Config-r18                        </w:t>
      </w:r>
      <w:r w:rsidRPr="00E450AC">
        <w:rPr>
          <w:color w:val="993366"/>
        </w:rPr>
        <w:t>OPTIONAL</w:t>
      </w:r>
      <w:r w:rsidRPr="00E450AC">
        <w:t>,</w:t>
      </w:r>
    </w:p>
    <w:p w14:paraId="4BBD2F15" w14:textId="4D4A4865" w:rsidR="00DA47F7" w:rsidRPr="00E450AC" w:rsidRDefault="00DA47F7" w:rsidP="00DA47F7">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CD28F9A" w14:textId="4093EE95" w:rsidR="00A76975" w:rsidRPr="00E450AC" w:rsidRDefault="00DA47F7" w:rsidP="00DA47F7">
      <w:pPr>
        <w:pStyle w:val="PL"/>
      </w:pPr>
      <w:r w:rsidRPr="00E450AC">
        <w:t>}</w:t>
      </w:r>
    </w:p>
    <w:p w14:paraId="03787D9B" w14:textId="77777777" w:rsidR="00DA47F7" w:rsidRPr="00E450AC" w:rsidRDefault="00DA47F7" w:rsidP="00DA47F7">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40776073" w14:textId="77777777" w:rsidR="00DA47F7" w:rsidRPr="00E450AC" w:rsidRDefault="00DA47F7" w:rsidP="00DA47F7">
      <w:pPr>
        <w:pStyle w:val="PL"/>
      </w:pPr>
    </w:p>
    <w:p w14:paraId="3EBBFE02" w14:textId="77777777" w:rsidR="00DA47F7" w:rsidRPr="00E450AC" w:rsidRDefault="00DA47F7" w:rsidP="00DA47F7">
      <w:pPr>
        <w:pStyle w:val="PL"/>
      </w:pPr>
      <w:r w:rsidRPr="00E450AC">
        <w:t xml:space="preserve">ServCellInfoXCG-NR-r16 ::=          </w:t>
      </w:r>
      <w:r w:rsidRPr="00E450AC">
        <w:rPr>
          <w:color w:val="993366"/>
        </w:rPr>
        <w:t>SEQUENCE</w:t>
      </w:r>
      <w:r w:rsidRPr="00E450AC">
        <w:t xml:space="preserve"> {</w:t>
      </w:r>
    </w:p>
    <w:p w14:paraId="4D0C7196" w14:textId="77777777" w:rsidR="00DA47F7" w:rsidRPr="00E450AC" w:rsidRDefault="00DA47F7" w:rsidP="00DA47F7">
      <w:pPr>
        <w:pStyle w:val="PL"/>
      </w:pPr>
      <w:r w:rsidRPr="00E450AC">
        <w:t xml:space="preserve">    dl-FreqInfo-NR-r16                  FrequencyConfig-NR-r16                          </w:t>
      </w:r>
      <w:r w:rsidRPr="00E450AC">
        <w:rPr>
          <w:color w:val="993366"/>
        </w:rPr>
        <w:t>OPTIONAL</w:t>
      </w:r>
      <w:r w:rsidRPr="00E450AC">
        <w:t>,</w:t>
      </w:r>
    </w:p>
    <w:p w14:paraId="716E5FAE" w14:textId="77777777" w:rsidR="00DA47F7" w:rsidRPr="00E450AC" w:rsidRDefault="00DA47F7" w:rsidP="00DA47F7">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32598E66" w14:textId="77777777" w:rsidR="00DA47F7" w:rsidRPr="00E450AC" w:rsidRDefault="00DA47F7" w:rsidP="00DA47F7">
      <w:pPr>
        <w:pStyle w:val="PL"/>
      </w:pPr>
      <w:r w:rsidRPr="00E450AC">
        <w:t xml:space="preserve">    ...</w:t>
      </w:r>
    </w:p>
    <w:p w14:paraId="30B8A005" w14:textId="77777777" w:rsidR="00DA47F7" w:rsidRPr="00E450AC" w:rsidRDefault="00DA47F7" w:rsidP="00DA47F7">
      <w:pPr>
        <w:pStyle w:val="PL"/>
      </w:pPr>
      <w:r w:rsidRPr="00E450AC">
        <w:t>}</w:t>
      </w:r>
    </w:p>
    <w:p w14:paraId="35DFA5CD" w14:textId="77777777" w:rsidR="00DA47F7" w:rsidRPr="00E450AC" w:rsidRDefault="00DA47F7" w:rsidP="00DA47F7">
      <w:pPr>
        <w:pStyle w:val="PL"/>
      </w:pPr>
    </w:p>
    <w:p w14:paraId="5FE875F9" w14:textId="77777777" w:rsidR="00DA47F7" w:rsidRPr="00E450AC" w:rsidRDefault="00DA47F7" w:rsidP="00DA47F7">
      <w:pPr>
        <w:pStyle w:val="PL"/>
      </w:pPr>
      <w:r w:rsidRPr="00E450AC">
        <w:t xml:space="preserve">FrequencyConfig-NR-r16 ::=          </w:t>
      </w:r>
      <w:r w:rsidRPr="00E450AC">
        <w:rPr>
          <w:color w:val="993366"/>
        </w:rPr>
        <w:t>SEQUENCE</w:t>
      </w:r>
      <w:r w:rsidRPr="00E450AC">
        <w:t xml:space="preserve"> {</w:t>
      </w:r>
    </w:p>
    <w:p w14:paraId="7402BCC0" w14:textId="77777777" w:rsidR="00DA47F7" w:rsidRPr="00E450AC" w:rsidRDefault="00DA47F7" w:rsidP="00DA47F7">
      <w:pPr>
        <w:pStyle w:val="PL"/>
      </w:pPr>
      <w:r w:rsidRPr="00E450AC">
        <w:t xml:space="preserve">    freqBandIndicatorNR-r16             FreqBandIndicatorNR,</w:t>
      </w:r>
    </w:p>
    <w:p w14:paraId="28101626" w14:textId="77777777" w:rsidR="00DA47F7" w:rsidRPr="00E450AC" w:rsidRDefault="00DA47F7" w:rsidP="00DA47F7">
      <w:pPr>
        <w:pStyle w:val="PL"/>
      </w:pPr>
      <w:r w:rsidRPr="00E450AC">
        <w:t xml:space="preserve">    carrierCenterFreq-NR-r16            ARFCN-ValueNR,</w:t>
      </w:r>
    </w:p>
    <w:p w14:paraId="0C2E8826" w14:textId="77777777" w:rsidR="00DA47F7" w:rsidRPr="00E450AC" w:rsidRDefault="00DA47F7" w:rsidP="00DA47F7">
      <w:pPr>
        <w:pStyle w:val="PL"/>
      </w:pPr>
      <w:r w:rsidRPr="00E450AC">
        <w:t xml:space="preserve">    carrierBandwidth-NR-r16             </w:t>
      </w:r>
      <w:r w:rsidRPr="00E450AC">
        <w:rPr>
          <w:color w:val="993366"/>
        </w:rPr>
        <w:t>INTEGER</w:t>
      </w:r>
      <w:r w:rsidRPr="00E450AC">
        <w:t xml:space="preserve"> (1..maxNrofPhysicalResourceBlocks),</w:t>
      </w:r>
    </w:p>
    <w:p w14:paraId="7029D332" w14:textId="77777777" w:rsidR="00DA47F7" w:rsidRPr="00E450AC" w:rsidRDefault="00DA47F7" w:rsidP="00DA47F7">
      <w:pPr>
        <w:pStyle w:val="PL"/>
      </w:pPr>
      <w:r w:rsidRPr="00E450AC">
        <w:t xml:space="preserve">    subcarrierSpacing-NR-r16            SubcarrierSpacing</w:t>
      </w:r>
    </w:p>
    <w:p w14:paraId="0F982A9D" w14:textId="77777777" w:rsidR="00DA47F7" w:rsidRPr="00E450AC" w:rsidRDefault="00DA47F7" w:rsidP="00DA47F7">
      <w:pPr>
        <w:pStyle w:val="PL"/>
      </w:pPr>
      <w:r w:rsidRPr="00E450AC">
        <w:t>}</w:t>
      </w:r>
    </w:p>
    <w:p w14:paraId="5BA78FD7" w14:textId="77777777" w:rsidR="00DA47F7" w:rsidRPr="00E450AC" w:rsidRDefault="00DA47F7" w:rsidP="00DA47F7">
      <w:pPr>
        <w:pStyle w:val="PL"/>
      </w:pPr>
    </w:p>
    <w:p w14:paraId="46461DE5" w14:textId="77777777" w:rsidR="00DA47F7" w:rsidRPr="00E450AC" w:rsidRDefault="00DA47F7" w:rsidP="00DA47F7">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0AF5BE86" w14:textId="77777777" w:rsidR="00DA47F7" w:rsidRPr="00E450AC" w:rsidRDefault="00DA47F7" w:rsidP="00DA47F7">
      <w:pPr>
        <w:pStyle w:val="PL"/>
      </w:pPr>
    </w:p>
    <w:p w14:paraId="109AD67A" w14:textId="77777777" w:rsidR="00DA47F7" w:rsidRPr="00E450AC" w:rsidRDefault="00DA47F7" w:rsidP="00DA47F7">
      <w:pPr>
        <w:pStyle w:val="PL"/>
      </w:pPr>
      <w:r w:rsidRPr="00E450AC">
        <w:t xml:space="preserve">ServCellInfoXCG-EUTRA-r16 ::=       </w:t>
      </w:r>
      <w:r w:rsidRPr="00E450AC">
        <w:rPr>
          <w:color w:val="993366"/>
        </w:rPr>
        <w:t>SEQUENCE</w:t>
      </w:r>
      <w:r w:rsidRPr="00E450AC">
        <w:t xml:space="preserve"> {</w:t>
      </w:r>
    </w:p>
    <w:p w14:paraId="1F22B7DA" w14:textId="77777777" w:rsidR="00DA47F7" w:rsidRPr="00E450AC" w:rsidRDefault="00DA47F7" w:rsidP="00DA47F7">
      <w:pPr>
        <w:pStyle w:val="PL"/>
      </w:pPr>
      <w:r w:rsidRPr="00E450AC">
        <w:t xml:space="preserve">    dl-CarrierFreq-EUTRA-r16            ARFCN-ValueEUTRA                                </w:t>
      </w:r>
      <w:r w:rsidRPr="00E450AC">
        <w:rPr>
          <w:color w:val="993366"/>
        </w:rPr>
        <w:t>OPTIONAL</w:t>
      </w:r>
      <w:r w:rsidRPr="00E450AC">
        <w:t>,</w:t>
      </w:r>
    </w:p>
    <w:p w14:paraId="11F3DC26" w14:textId="77777777" w:rsidR="00DA47F7" w:rsidRPr="00E450AC" w:rsidRDefault="00DA47F7" w:rsidP="00DA47F7">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535148E3" w14:textId="77777777" w:rsidR="00DA47F7" w:rsidRPr="00E450AC" w:rsidRDefault="00DA47F7" w:rsidP="00DA47F7">
      <w:pPr>
        <w:pStyle w:val="PL"/>
      </w:pPr>
      <w:r w:rsidRPr="00E450AC">
        <w:t xml:space="preserve">    transmissionBandwidth-EUTRA-r16     TransmissionBandwidth-EUTRA-r16                 </w:t>
      </w:r>
      <w:r w:rsidRPr="00E450AC">
        <w:rPr>
          <w:color w:val="993366"/>
        </w:rPr>
        <w:t>OPTIONAL</w:t>
      </w:r>
      <w:r w:rsidRPr="00E450AC">
        <w:t>,</w:t>
      </w:r>
    </w:p>
    <w:p w14:paraId="7066174F" w14:textId="77777777" w:rsidR="00DA47F7" w:rsidRPr="00E450AC" w:rsidRDefault="00DA47F7" w:rsidP="00DA47F7">
      <w:pPr>
        <w:pStyle w:val="PL"/>
      </w:pPr>
      <w:r w:rsidRPr="00E450AC">
        <w:t xml:space="preserve">    ...</w:t>
      </w:r>
    </w:p>
    <w:p w14:paraId="179932A7" w14:textId="77777777" w:rsidR="00DA47F7" w:rsidRPr="00E450AC" w:rsidRDefault="00DA47F7" w:rsidP="00DA47F7">
      <w:pPr>
        <w:pStyle w:val="PL"/>
      </w:pPr>
      <w:r w:rsidRPr="00E450AC">
        <w:t>}</w:t>
      </w:r>
    </w:p>
    <w:p w14:paraId="6B38FB5F" w14:textId="77777777" w:rsidR="00DA47F7" w:rsidRPr="00E450AC" w:rsidRDefault="00DA47F7" w:rsidP="00DA47F7">
      <w:pPr>
        <w:pStyle w:val="PL"/>
      </w:pPr>
    </w:p>
    <w:p w14:paraId="04104907" w14:textId="77777777" w:rsidR="00DA47F7" w:rsidRPr="00E450AC" w:rsidRDefault="00DA47F7" w:rsidP="00DA47F7">
      <w:pPr>
        <w:pStyle w:val="PL"/>
      </w:pPr>
      <w:r w:rsidRPr="00E450AC">
        <w:t xml:space="preserve">TransmissionBandwidth-EUTRA-r16 ::= </w:t>
      </w:r>
      <w:r w:rsidRPr="00E450AC">
        <w:rPr>
          <w:color w:val="993366"/>
        </w:rPr>
        <w:t>ENUMERATED</w:t>
      </w:r>
      <w:r w:rsidRPr="00E450AC">
        <w:t xml:space="preserve"> {rb6, rb15, rb25, rb50, rb75, rb100}</w:t>
      </w:r>
    </w:p>
    <w:p w14:paraId="7FCE3907" w14:textId="77777777" w:rsidR="00DA47F7" w:rsidRPr="00E450AC" w:rsidRDefault="00DA47F7" w:rsidP="00DA47F7">
      <w:pPr>
        <w:pStyle w:val="PL"/>
      </w:pPr>
    </w:p>
    <w:p w14:paraId="256EB72F" w14:textId="77777777" w:rsidR="00DA47F7" w:rsidRPr="00E450AC" w:rsidRDefault="00DA47F7" w:rsidP="00DA47F7">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23764072" w14:textId="77777777" w:rsidR="00DA47F7" w:rsidRPr="00E450AC" w:rsidRDefault="00DA47F7" w:rsidP="00DA47F7">
      <w:pPr>
        <w:pStyle w:val="PL"/>
      </w:pPr>
    </w:p>
    <w:p w14:paraId="0A931C00" w14:textId="77777777" w:rsidR="00DA47F7" w:rsidRPr="00E450AC" w:rsidRDefault="00DA47F7" w:rsidP="00DA47F7">
      <w:pPr>
        <w:pStyle w:val="PL"/>
      </w:pPr>
      <w:r w:rsidRPr="00E450AC">
        <w:t xml:space="preserve">PH-InfoSCG ::=                      </w:t>
      </w:r>
      <w:r w:rsidRPr="00E450AC">
        <w:rPr>
          <w:color w:val="993366"/>
        </w:rPr>
        <w:t>SEQUENCE</w:t>
      </w:r>
      <w:r w:rsidRPr="00E450AC">
        <w:t xml:space="preserve"> {</w:t>
      </w:r>
    </w:p>
    <w:p w14:paraId="48A5E386" w14:textId="77777777" w:rsidR="00DA47F7" w:rsidRPr="00E450AC" w:rsidRDefault="00DA47F7" w:rsidP="00DA47F7">
      <w:pPr>
        <w:pStyle w:val="PL"/>
      </w:pPr>
      <w:r w:rsidRPr="00E450AC">
        <w:t xml:space="preserve">    servCellIndex                       ServCellIndex,</w:t>
      </w:r>
    </w:p>
    <w:p w14:paraId="1F165603" w14:textId="77777777" w:rsidR="00DA47F7" w:rsidRPr="00E450AC" w:rsidRDefault="00DA47F7" w:rsidP="00DA47F7">
      <w:pPr>
        <w:pStyle w:val="PL"/>
      </w:pPr>
      <w:r w:rsidRPr="00E450AC">
        <w:t xml:space="preserve">    ph-Uplink                           PH-UplinkCarrierSCG,</w:t>
      </w:r>
    </w:p>
    <w:p w14:paraId="36EE6BC2" w14:textId="77777777" w:rsidR="00DA47F7" w:rsidRPr="00E450AC" w:rsidRDefault="00DA47F7" w:rsidP="00DA47F7">
      <w:pPr>
        <w:pStyle w:val="PL"/>
      </w:pPr>
      <w:r w:rsidRPr="00E450AC">
        <w:t xml:space="preserve">    ph-SupplementaryUplink              PH-UplinkCarrierSCG                             </w:t>
      </w:r>
      <w:r w:rsidRPr="00E450AC">
        <w:rPr>
          <w:color w:val="993366"/>
        </w:rPr>
        <w:t>OPTIONAL</w:t>
      </w:r>
      <w:r w:rsidRPr="00E450AC">
        <w:t>,</w:t>
      </w:r>
    </w:p>
    <w:p w14:paraId="73A8D3EE" w14:textId="77777777" w:rsidR="00DA47F7" w:rsidRPr="00E450AC" w:rsidRDefault="00DA47F7" w:rsidP="00DA47F7">
      <w:pPr>
        <w:pStyle w:val="PL"/>
      </w:pPr>
      <w:r w:rsidRPr="00E450AC">
        <w:t xml:space="preserve">    ...,</w:t>
      </w:r>
    </w:p>
    <w:p w14:paraId="2ED7453A" w14:textId="77777777" w:rsidR="00DA47F7" w:rsidRPr="00E450AC" w:rsidRDefault="00DA47F7" w:rsidP="00DA47F7">
      <w:pPr>
        <w:pStyle w:val="PL"/>
      </w:pPr>
      <w:r w:rsidRPr="00E450AC">
        <w:t xml:space="preserve">    [[</w:t>
      </w:r>
    </w:p>
    <w:p w14:paraId="13878DFA" w14:textId="77777777" w:rsidR="00DA47F7" w:rsidRPr="00E450AC" w:rsidRDefault="00DA47F7" w:rsidP="00DA47F7">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525E635F" w14:textId="77777777" w:rsidR="00DA47F7" w:rsidRPr="00E450AC" w:rsidRDefault="00DA47F7" w:rsidP="00DA47F7">
      <w:pPr>
        <w:pStyle w:val="PL"/>
      </w:pPr>
      <w:r w:rsidRPr="00E450AC">
        <w:t xml:space="preserve">    ]],</w:t>
      </w:r>
    </w:p>
    <w:p w14:paraId="0A170C28" w14:textId="77777777" w:rsidR="00DA47F7" w:rsidRPr="00E450AC" w:rsidRDefault="00DA47F7" w:rsidP="00DA47F7">
      <w:pPr>
        <w:pStyle w:val="PL"/>
      </w:pPr>
      <w:r w:rsidRPr="00E450AC">
        <w:t xml:space="preserve">    [[</w:t>
      </w:r>
    </w:p>
    <w:p w14:paraId="313A0970" w14:textId="77777777" w:rsidR="00DA47F7" w:rsidRPr="00E450AC" w:rsidRDefault="00DA47F7" w:rsidP="00DA47F7">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1A88DC4A" w14:textId="77777777" w:rsidR="00DA47F7" w:rsidRPr="00E450AC" w:rsidRDefault="00DA47F7" w:rsidP="00DA47F7">
      <w:pPr>
        <w:pStyle w:val="PL"/>
      </w:pPr>
      <w:r w:rsidRPr="00E450AC">
        <w:t xml:space="preserve">    ]]</w:t>
      </w:r>
    </w:p>
    <w:p w14:paraId="0F77CB1E" w14:textId="77777777" w:rsidR="00DA47F7" w:rsidRPr="00E450AC" w:rsidRDefault="00DA47F7" w:rsidP="00DA47F7">
      <w:pPr>
        <w:pStyle w:val="PL"/>
      </w:pPr>
      <w:r w:rsidRPr="00E450AC">
        <w:lastRenderedPageBreak/>
        <w:t>}</w:t>
      </w:r>
    </w:p>
    <w:p w14:paraId="01B7F546" w14:textId="77777777" w:rsidR="00DA47F7" w:rsidRPr="00E450AC" w:rsidRDefault="00DA47F7" w:rsidP="00DA47F7">
      <w:pPr>
        <w:pStyle w:val="PL"/>
      </w:pPr>
    </w:p>
    <w:p w14:paraId="09493AD3" w14:textId="77777777" w:rsidR="00DA47F7" w:rsidRPr="00E450AC" w:rsidRDefault="00DA47F7" w:rsidP="00DA47F7">
      <w:pPr>
        <w:pStyle w:val="PL"/>
      </w:pPr>
      <w:r w:rsidRPr="00E450AC">
        <w:t xml:space="preserve">PH-UplinkCarrierSCG ::=             </w:t>
      </w:r>
      <w:r w:rsidRPr="00E450AC">
        <w:rPr>
          <w:color w:val="993366"/>
        </w:rPr>
        <w:t>SEQUENCE</w:t>
      </w:r>
      <w:r w:rsidRPr="00E450AC">
        <w:t>{</w:t>
      </w:r>
    </w:p>
    <w:p w14:paraId="59627390" w14:textId="77777777" w:rsidR="00DA47F7" w:rsidRPr="00E450AC" w:rsidRDefault="00DA47F7" w:rsidP="00DA47F7">
      <w:pPr>
        <w:pStyle w:val="PL"/>
      </w:pPr>
      <w:r w:rsidRPr="00E450AC">
        <w:t xml:space="preserve">    ph-Type1or3                         </w:t>
      </w:r>
      <w:r w:rsidRPr="00E450AC">
        <w:rPr>
          <w:color w:val="993366"/>
        </w:rPr>
        <w:t>ENUMERATED</w:t>
      </w:r>
      <w:r w:rsidRPr="00E450AC">
        <w:t xml:space="preserve"> {type1, type3},</w:t>
      </w:r>
    </w:p>
    <w:p w14:paraId="30F85404" w14:textId="77777777" w:rsidR="00DA47F7" w:rsidRPr="00E450AC" w:rsidRDefault="00DA47F7" w:rsidP="00DA47F7">
      <w:pPr>
        <w:pStyle w:val="PL"/>
      </w:pPr>
      <w:r w:rsidRPr="00E450AC">
        <w:t xml:space="preserve">    ...</w:t>
      </w:r>
    </w:p>
    <w:p w14:paraId="41BBD98C" w14:textId="77777777" w:rsidR="00DA47F7" w:rsidRPr="00E450AC" w:rsidRDefault="00DA47F7" w:rsidP="00DA47F7">
      <w:pPr>
        <w:pStyle w:val="PL"/>
      </w:pPr>
      <w:r w:rsidRPr="00E450AC">
        <w:t>}</w:t>
      </w:r>
    </w:p>
    <w:p w14:paraId="5E959D42" w14:textId="77777777" w:rsidR="00DA47F7" w:rsidRPr="00E450AC" w:rsidRDefault="00DA47F7" w:rsidP="00DA47F7">
      <w:pPr>
        <w:pStyle w:val="PL"/>
      </w:pPr>
    </w:p>
    <w:p w14:paraId="2CBEDF2B" w14:textId="77777777" w:rsidR="00DA47F7" w:rsidRPr="00E450AC" w:rsidRDefault="00DA47F7" w:rsidP="00DA47F7">
      <w:pPr>
        <w:pStyle w:val="PL"/>
      </w:pPr>
      <w:r w:rsidRPr="00E450AC">
        <w:t xml:space="preserve">MeasConfigSN ::=                    </w:t>
      </w:r>
      <w:r w:rsidRPr="00E450AC">
        <w:rPr>
          <w:color w:val="993366"/>
        </w:rPr>
        <w:t>SEQUENCE</w:t>
      </w:r>
      <w:r w:rsidRPr="00E450AC">
        <w:t xml:space="preserve"> {</w:t>
      </w:r>
    </w:p>
    <w:p w14:paraId="31844791" w14:textId="77777777" w:rsidR="00DA47F7" w:rsidRPr="00E450AC" w:rsidRDefault="00DA47F7" w:rsidP="00DA47F7">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3ABA6270" w14:textId="77777777" w:rsidR="00DA47F7" w:rsidRPr="00E450AC" w:rsidRDefault="00DA47F7" w:rsidP="00DA47F7">
      <w:pPr>
        <w:pStyle w:val="PL"/>
      </w:pPr>
      <w:r w:rsidRPr="00E450AC">
        <w:t xml:space="preserve">    ...</w:t>
      </w:r>
    </w:p>
    <w:p w14:paraId="1B5F3795" w14:textId="77777777" w:rsidR="00DA47F7" w:rsidRPr="00E450AC" w:rsidRDefault="00DA47F7" w:rsidP="00DA47F7">
      <w:pPr>
        <w:pStyle w:val="PL"/>
      </w:pPr>
      <w:r w:rsidRPr="00E450AC">
        <w:t>}</w:t>
      </w:r>
    </w:p>
    <w:p w14:paraId="2EE42140" w14:textId="77777777" w:rsidR="00DA47F7" w:rsidRPr="00E450AC" w:rsidRDefault="00DA47F7" w:rsidP="00DA47F7">
      <w:pPr>
        <w:pStyle w:val="PL"/>
      </w:pPr>
    </w:p>
    <w:p w14:paraId="00DC7117" w14:textId="77777777" w:rsidR="00DA47F7" w:rsidRPr="00E450AC" w:rsidRDefault="00DA47F7" w:rsidP="00DA47F7">
      <w:pPr>
        <w:pStyle w:val="PL"/>
      </w:pPr>
      <w:r w:rsidRPr="00E450AC">
        <w:t xml:space="preserve">NR-FreqInfo ::=                     </w:t>
      </w:r>
      <w:r w:rsidRPr="00E450AC">
        <w:rPr>
          <w:color w:val="993366"/>
        </w:rPr>
        <w:t>SEQUENCE</w:t>
      </w:r>
      <w:r w:rsidRPr="00E450AC">
        <w:t xml:space="preserve"> {</w:t>
      </w:r>
    </w:p>
    <w:p w14:paraId="23EB34DB" w14:textId="77777777" w:rsidR="00DA47F7" w:rsidRPr="00E450AC" w:rsidRDefault="00DA47F7" w:rsidP="00DA47F7">
      <w:pPr>
        <w:pStyle w:val="PL"/>
      </w:pPr>
      <w:r w:rsidRPr="00E450AC">
        <w:t xml:space="preserve">    measuredFrequency                   ARFCN-ValueNR                                       </w:t>
      </w:r>
      <w:r w:rsidRPr="00E450AC">
        <w:rPr>
          <w:color w:val="993366"/>
        </w:rPr>
        <w:t>OPTIONAL</w:t>
      </w:r>
      <w:r w:rsidRPr="00E450AC">
        <w:t>,</w:t>
      </w:r>
    </w:p>
    <w:p w14:paraId="11578390" w14:textId="77777777" w:rsidR="00DA47F7" w:rsidRPr="00E450AC" w:rsidRDefault="00DA47F7" w:rsidP="00DA47F7">
      <w:pPr>
        <w:pStyle w:val="PL"/>
      </w:pPr>
      <w:r w:rsidRPr="00E450AC">
        <w:t xml:space="preserve">    ...</w:t>
      </w:r>
    </w:p>
    <w:p w14:paraId="655EEDA9" w14:textId="77777777" w:rsidR="00DA47F7" w:rsidRPr="00E450AC" w:rsidRDefault="00DA47F7" w:rsidP="00DA47F7">
      <w:pPr>
        <w:pStyle w:val="PL"/>
      </w:pPr>
      <w:r w:rsidRPr="00E450AC">
        <w:t>}</w:t>
      </w:r>
    </w:p>
    <w:p w14:paraId="05D05363" w14:textId="77777777" w:rsidR="00DA47F7" w:rsidRPr="00E450AC" w:rsidRDefault="00DA47F7" w:rsidP="00DA47F7">
      <w:pPr>
        <w:pStyle w:val="PL"/>
      </w:pPr>
    </w:p>
    <w:p w14:paraId="241BB6D0" w14:textId="77777777" w:rsidR="00DA47F7" w:rsidRPr="00E450AC" w:rsidRDefault="00DA47F7" w:rsidP="00DA47F7">
      <w:pPr>
        <w:pStyle w:val="PL"/>
      </w:pPr>
      <w:r w:rsidRPr="00E450AC">
        <w:t xml:space="preserve">ConfigRestrictModReqSCG ::=         </w:t>
      </w:r>
      <w:r w:rsidRPr="00E450AC">
        <w:rPr>
          <w:color w:val="993366"/>
        </w:rPr>
        <w:t>SEQUENCE</w:t>
      </w:r>
      <w:r w:rsidRPr="00E450AC">
        <w:t xml:space="preserve"> {</w:t>
      </w:r>
    </w:p>
    <w:p w14:paraId="564105BB" w14:textId="77777777" w:rsidR="00DA47F7" w:rsidRPr="00E450AC" w:rsidRDefault="00DA47F7" w:rsidP="00DA47F7">
      <w:pPr>
        <w:pStyle w:val="PL"/>
      </w:pPr>
      <w:r w:rsidRPr="00E450AC">
        <w:t xml:space="preserve">    requestedBC-MRDC                    BandCombinationInfoSN                               </w:t>
      </w:r>
      <w:r w:rsidRPr="00E450AC">
        <w:rPr>
          <w:color w:val="993366"/>
        </w:rPr>
        <w:t>OPTIONAL</w:t>
      </w:r>
      <w:r w:rsidRPr="00E450AC">
        <w:t>,</w:t>
      </w:r>
    </w:p>
    <w:p w14:paraId="1785AB4E" w14:textId="77777777" w:rsidR="00DA47F7" w:rsidRPr="00E450AC" w:rsidRDefault="00DA47F7" w:rsidP="00DA47F7">
      <w:pPr>
        <w:pStyle w:val="PL"/>
      </w:pPr>
      <w:r w:rsidRPr="00E450AC">
        <w:t xml:space="preserve">    requestedP-MaxFR1                   P-Max                                               </w:t>
      </w:r>
      <w:r w:rsidRPr="00E450AC">
        <w:rPr>
          <w:color w:val="993366"/>
        </w:rPr>
        <w:t>OPTIONAL</w:t>
      </w:r>
      <w:r w:rsidRPr="00E450AC">
        <w:t>,</w:t>
      </w:r>
    </w:p>
    <w:p w14:paraId="7E09970A" w14:textId="77777777" w:rsidR="00DA47F7" w:rsidRPr="00E450AC" w:rsidRDefault="00DA47F7" w:rsidP="00DA47F7">
      <w:pPr>
        <w:pStyle w:val="PL"/>
      </w:pPr>
      <w:r w:rsidRPr="00E450AC">
        <w:t xml:space="preserve">    ...,</w:t>
      </w:r>
    </w:p>
    <w:p w14:paraId="50F45451" w14:textId="77777777" w:rsidR="00DA47F7" w:rsidRPr="00E450AC" w:rsidRDefault="00DA47F7" w:rsidP="00DA47F7">
      <w:pPr>
        <w:pStyle w:val="PL"/>
      </w:pPr>
      <w:r w:rsidRPr="00E450AC">
        <w:t xml:space="preserve">    [[</w:t>
      </w:r>
    </w:p>
    <w:p w14:paraId="485380AA" w14:textId="77777777" w:rsidR="00DA47F7" w:rsidRPr="00E450AC" w:rsidRDefault="00DA47F7" w:rsidP="00DA47F7">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467BE069" w14:textId="77777777" w:rsidR="00DA47F7" w:rsidRPr="00E450AC" w:rsidRDefault="00DA47F7" w:rsidP="00DA47F7">
      <w:pPr>
        <w:pStyle w:val="PL"/>
      </w:pPr>
      <w:r w:rsidRPr="00E450AC">
        <w:t xml:space="preserve">    requestedP-MaxEUTRA                 P-Max                                               </w:t>
      </w:r>
      <w:r w:rsidRPr="00E450AC">
        <w:rPr>
          <w:color w:val="993366"/>
        </w:rPr>
        <w:t>OPTIONAL</w:t>
      </w:r>
    </w:p>
    <w:p w14:paraId="195CF024" w14:textId="77777777" w:rsidR="00DA47F7" w:rsidRPr="00E450AC" w:rsidRDefault="00DA47F7" w:rsidP="00DA47F7">
      <w:pPr>
        <w:pStyle w:val="PL"/>
      </w:pPr>
      <w:r w:rsidRPr="00E450AC">
        <w:t xml:space="preserve">    ]],</w:t>
      </w:r>
    </w:p>
    <w:p w14:paraId="1D75604F" w14:textId="77777777" w:rsidR="00DA47F7" w:rsidRPr="00E450AC" w:rsidRDefault="00DA47F7" w:rsidP="00DA47F7">
      <w:pPr>
        <w:pStyle w:val="PL"/>
      </w:pPr>
      <w:r w:rsidRPr="00E450AC">
        <w:t xml:space="preserve">    [[</w:t>
      </w:r>
    </w:p>
    <w:p w14:paraId="3AFC7843" w14:textId="77777777" w:rsidR="00DA47F7" w:rsidRPr="00E450AC" w:rsidRDefault="00DA47F7" w:rsidP="00DA47F7">
      <w:pPr>
        <w:pStyle w:val="PL"/>
      </w:pPr>
      <w:r w:rsidRPr="00E450AC">
        <w:t xml:space="preserve">    requestedP-MaxFR2-r16               P-Max                                               </w:t>
      </w:r>
      <w:r w:rsidRPr="00E450AC">
        <w:rPr>
          <w:color w:val="993366"/>
        </w:rPr>
        <w:t>OPTIONAL</w:t>
      </w:r>
      <w:r w:rsidRPr="00E450AC">
        <w:t>,</w:t>
      </w:r>
    </w:p>
    <w:p w14:paraId="029E79B6" w14:textId="77777777" w:rsidR="00DA47F7" w:rsidRPr="00E450AC" w:rsidRDefault="00DA47F7" w:rsidP="00DA47F7">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14AFE6A7" w14:textId="77777777" w:rsidR="00DA47F7" w:rsidRPr="00E450AC" w:rsidRDefault="00DA47F7" w:rsidP="00DA47F7">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3B305C9A" w14:textId="77777777" w:rsidR="00DA47F7" w:rsidRPr="00E450AC" w:rsidRDefault="00DA47F7" w:rsidP="00DA47F7">
      <w:pPr>
        <w:pStyle w:val="PL"/>
      </w:pPr>
      <w:r w:rsidRPr="00E450AC">
        <w:t xml:space="preserve">    requestedToffset-r16                T-Offset-r16                                        </w:t>
      </w:r>
      <w:r w:rsidRPr="00E450AC">
        <w:rPr>
          <w:color w:val="993366"/>
        </w:rPr>
        <w:t>OPTIONAL</w:t>
      </w:r>
    </w:p>
    <w:p w14:paraId="495D58CF" w14:textId="77777777" w:rsidR="00DA47F7" w:rsidRPr="00E450AC" w:rsidRDefault="00DA47F7" w:rsidP="00DA47F7">
      <w:pPr>
        <w:pStyle w:val="PL"/>
      </w:pPr>
      <w:r w:rsidRPr="00E450AC">
        <w:t xml:space="preserve">    ]],</w:t>
      </w:r>
    </w:p>
    <w:p w14:paraId="1D24E760" w14:textId="77777777" w:rsidR="00DA47F7" w:rsidRPr="00E450AC" w:rsidRDefault="00DA47F7" w:rsidP="00DA47F7">
      <w:pPr>
        <w:pStyle w:val="PL"/>
      </w:pPr>
      <w:r w:rsidRPr="00E450AC">
        <w:t xml:space="preserve">    [[</w:t>
      </w:r>
    </w:p>
    <w:p w14:paraId="2BCD101D" w14:textId="77777777" w:rsidR="00DA47F7" w:rsidRPr="00E450AC" w:rsidRDefault="00DA47F7" w:rsidP="00DA47F7">
      <w:pPr>
        <w:pStyle w:val="PL"/>
      </w:pPr>
      <w:r w:rsidRPr="00E450AC">
        <w:t xml:space="preserve">    reservedResourceConfigNRDC-r17      ResourceConfigNRDC-r17                              </w:t>
      </w:r>
      <w:r w:rsidRPr="00E450AC">
        <w:rPr>
          <w:color w:val="993366"/>
        </w:rPr>
        <w:t>OPTIONAL</w:t>
      </w:r>
    </w:p>
    <w:p w14:paraId="74EFF1E3" w14:textId="77777777" w:rsidR="00DA47F7" w:rsidRPr="00E450AC" w:rsidRDefault="00DA47F7" w:rsidP="00DA47F7">
      <w:pPr>
        <w:pStyle w:val="PL"/>
      </w:pPr>
      <w:r w:rsidRPr="00E450AC">
        <w:t xml:space="preserve">    ]],</w:t>
      </w:r>
    </w:p>
    <w:p w14:paraId="341F8B00" w14:textId="77777777" w:rsidR="00DA47F7" w:rsidRPr="00E450AC" w:rsidRDefault="00DA47F7" w:rsidP="00DA47F7">
      <w:pPr>
        <w:pStyle w:val="PL"/>
      </w:pPr>
      <w:r w:rsidRPr="00E450AC">
        <w:t xml:space="preserve">    [[</w:t>
      </w:r>
    </w:p>
    <w:p w14:paraId="39244A74" w14:textId="77777777" w:rsidR="00DA47F7" w:rsidRPr="00E450AC" w:rsidRDefault="00DA47F7" w:rsidP="00DA47F7">
      <w:pPr>
        <w:pStyle w:val="PL"/>
      </w:pPr>
      <w:r w:rsidRPr="00E450AC">
        <w:t xml:space="preserve">    aggregatedBandwidthSN-r17           AggregatedBandwidthSN-r17                           </w:t>
      </w:r>
      <w:r w:rsidRPr="00E450AC">
        <w:rPr>
          <w:color w:val="993366"/>
        </w:rPr>
        <w:t>OPTIONAL</w:t>
      </w:r>
    </w:p>
    <w:p w14:paraId="40491A9C" w14:textId="77777777" w:rsidR="00DA47F7" w:rsidRPr="00E450AC" w:rsidRDefault="00DA47F7" w:rsidP="00DA47F7">
      <w:pPr>
        <w:pStyle w:val="PL"/>
      </w:pPr>
      <w:r w:rsidRPr="00E450AC">
        <w:t xml:space="preserve">    ]],</w:t>
      </w:r>
    </w:p>
    <w:p w14:paraId="4F8E9DAD" w14:textId="77777777" w:rsidR="00DA47F7" w:rsidRPr="00E450AC" w:rsidRDefault="00DA47F7" w:rsidP="00DA47F7">
      <w:pPr>
        <w:pStyle w:val="PL"/>
      </w:pPr>
      <w:r w:rsidRPr="00E450AC">
        <w:t xml:space="preserve">    [[</w:t>
      </w:r>
    </w:p>
    <w:p w14:paraId="2D43C8DF" w14:textId="77777777" w:rsidR="00DA47F7" w:rsidRPr="00E450AC" w:rsidRDefault="00DA47F7" w:rsidP="00DA47F7">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1C7DD061" w14:textId="77777777" w:rsidR="00DA47F7" w:rsidRPr="00E450AC" w:rsidRDefault="00DA47F7" w:rsidP="00DA47F7">
      <w:pPr>
        <w:pStyle w:val="PL"/>
      </w:pPr>
      <w:r w:rsidRPr="00E450AC">
        <w:t xml:space="preserve">    ]]</w:t>
      </w:r>
    </w:p>
    <w:p w14:paraId="21AFEA03" w14:textId="77777777" w:rsidR="00DA47F7" w:rsidRPr="00E450AC" w:rsidRDefault="00DA47F7" w:rsidP="00DA47F7">
      <w:pPr>
        <w:pStyle w:val="PL"/>
      </w:pPr>
      <w:r w:rsidRPr="00E450AC">
        <w:t>}</w:t>
      </w:r>
    </w:p>
    <w:p w14:paraId="74B14795" w14:textId="77777777" w:rsidR="00DA47F7" w:rsidRPr="00E450AC" w:rsidRDefault="00DA47F7" w:rsidP="00DA47F7">
      <w:pPr>
        <w:pStyle w:val="PL"/>
      </w:pPr>
    </w:p>
    <w:p w14:paraId="50141ECE" w14:textId="77777777" w:rsidR="00DA47F7" w:rsidRPr="00E450AC" w:rsidRDefault="00DA47F7" w:rsidP="00DA47F7">
      <w:pPr>
        <w:pStyle w:val="PL"/>
      </w:pPr>
      <w:r w:rsidRPr="00E450AC">
        <w:t xml:space="preserve">BandCombinationIndex ::= </w:t>
      </w:r>
      <w:r w:rsidRPr="00E450AC">
        <w:rPr>
          <w:color w:val="993366"/>
        </w:rPr>
        <w:t>INTEGER</w:t>
      </w:r>
      <w:r w:rsidRPr="00E450AC">
        <w:t xml:space="preserve"> (1..maxBandComb)</w:t>
      </w:r>
    </w:p>
    <w:p w14:paraId="2EEEB275" w14:textId="77777777" w:rsidR="00DA47F7" w:rsidRPr="00E450AC" w:rsidRDefault="00DA47F7" w:rsidP="00DA47F7">
      <w:pPr>
        <w:pStyle w:val="PL"/>
      </w:pPr>
    </w:p>
    <w:p w14:paraId="16410261" w14:textId="77777777" w:rsidR="00DA47F7" w:rsidRPr="00E450AC" w:rsidRDefault="00DA47F7" w:rsidP="00DA47F7">
      <w:pPr>
        <w:pStyle w:val="PL"/>
      </w:pPr>
      <w:r w:rsidRPr="00E450AC">
        <w:t xml:space="preserve">BandCombinationInfoSN ::=           </w:t>
      </w:r>
      <w:r w:rsidRPr="00E450AC">
        <w:rPr>
          <w:color w:val="993366"/>
        </w:rPr>
        <w:t>SEQUENCE</w:t>
      </w:r>
      <w:r w:rsidRPr="00E450AC">
        <w:t xml:space="preserve"> {</w:t>
      </w:r>
    </w:p>
    <w:p w14:paraId="57050ED7" w14:textId="77777777" w:rsidR="00DA47F7" w:rsidRPr="00E450AC" w:rsidRDefault="00DA47F7" w:rsidP="00DA47F7">
      <w:pPr>
        <w:pStyle w:val="PL"/>
      </w:pPr>
      <w:r w:rsidRPr="00E450AC">
        <w:t xml:space="preserve">    bandCombinationIndex                BandCombinationIndex,</w:t>
      </w:r>
    </w:p>
    <w:p w14:paraId="78173282" w14:textId="77777777" w:rsidR="00DA47F7" w:rsidRPr="00E450AC" w:rsidRDefault="00DA47F7" w:rsidP="00DA47F7">
      <w:pPr>
        <w:pStyle w:val="PL"/>
      </w:pPr>
      <w:r w:rsidRPr="00E450AC">
        <w:t xml:space="preserve">    requestedFeatureSets                FeatureSetEntryIndex</w:t>
      </w:r>
    </w:p>
    <w:p w14:paraId="2CF98E5A" w14:textId="77777777" w:rsidR="00DA47F7" w:rsidRPr="00E450AC" w:rsidRDefault="00DA47F7" w:rsidP="00DA47F7">
      <w:pPr>
        <w:pStyle w:val="PL"/>
      </w:pPr>
      <w:r w:rsidRPr="00E450AC">
        <w:t>}</w:t>
      </w:r>
    </w:p>
    <w:p w14:paraId="7CD6E689" w14:textId="77777777" w:rsidR="00DA47F7" w:rsidRPr="00E450AC" w:rsidRDefault="00DA47F7" w:rsidP="00DA47F7">
      <w:pPr>
        <w:pStyle w:val="PL"/>
      </w:pPr>
    </w:p>
    <w:p w14:paraId="5B571FC9" w14:textId="77777777" w:rsidR="00DA47F7" w:rsidRPr="00E450AC" w:rsidRDefault="00DA47F7" w:rsidP="00DA47F7">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386B5256" w14:textId="77777777" w:rsidR="00DA47F7" w:rsidRPr="00E450AC" w:rsidRDefault="00DA47F7" w:rsidP="00DA47F7">
      <w:pPr>
        <w:pStyle w:val="PL"/>
      </w:pPr>
    </w:p>
    <w:p w14:paraId="084291CD" w14:textId="77777777" w:rsidR="00DA47F7" w:rsidRPr="00E450AC" w:rsidRDefault="00DA47F7" w:rsidP="00DA47F7">
      <w:pPr>
        <w:pStyle w:val="PL"/>
      </w:pPr>
      <w:r w:rsidRPr="00E450AC">
        <w:t xml:space="preserve">FR-Info ::= </w:t>
      </w:r>
      <w:r w:rsidRPr="00E450AC">
        <w:rPr>
          <w:color w:val="993366"/>
        </w:rPr>
        <w:t>SEQUENCE</w:t>
      </w:r>
      <w:r w:rsidRPr="00E450AC">
        <w:t xml:space="preserve"> {</w:t>
      </w:r>
    </w:p>
    <w:p w14:paraId="7CE00FCE" w14:textId="77777777" w:rsidR="00DA47F7" w:rsidRPr="00E450AC" w:rsidRDefault="00DA47F7" w:rsidP="00DA47F7">
      <w:pPr>
        <w:pStyle w:val="PL"/>
      </w:pPr>
      <w:r w:rsidRPr="00E450AC">
        <w:t xml:space="preserve">    servCellIndex       ServCellIndex,</w:t>
      </w:r>
    </w:p>
    <w:p w14:paraId="3ACB43BA" w14:textId="77777777" w:rsidR="00DA47F7" w:rsidRPr="00E450AC" w:rsidRDefault="00DA47F7" w:rsidP="00DA47F7">
      <w:pPr>
        <w:pStyle w:val="PL"/>
      </w:pPr>
      <w:r w:rsidRPr="00E450AC">
        <w:lastRenderedPageBreak/>
        <w:t xml:space="preserve">    fr-Type             </w:t>
      </w:r>
      <w:r w:rsidRPr="00E450AC">
        <w:rPr>
          <w:color w:val="993366"/>
        </w:rPr>
        <w:t>ENUMERATED</w:t>
      </w:r>
      <w:r w:rsidRPr="00E450AC">
        <w:t xml:space="preserve"> {fr1, fr2}</w:t>
      </w:r>
    </w:p>
    <w:p w14:paraId="22F21402" w14:textId="77777777" w:rsidR="00DA47F7" w:rsidRPr="00E450AC" w:rsidRDefault="00DA47F7" w:rsidP="00DA47F7">
      <w:pPr>
        <w:pStyle w:val="PL"/>
      </w:pPr>
      <w:r w:rsidRPr="00E450AC">
        <w:t>}</w:t>
      </w:r>
    </w:p>
    <w:p w14:paraId="3BF6579C" w14:textId="77777777" w:rsidR="00DA47F7" w:rsidRPr="00E450AC" w:rsidRDefault="00DA47F7" w:rsidP="00DA47F7">
      <w:pPr>
        <w:pStyle w:val="PL"/>
      </w:pPr>
    </w:p>
    <w:p w14:paraId="748BCF10" w14:textId="77777777" w:rsidR="00DA47F7" w:rsidRPr="00E450AC" w:rsidRDefault="00DA47F7" w:rsidP="00DA47F7">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32939F63" w14:textId="77777777" w:rsidR="00DA47F7" w:rsidRPr="00E450AC" w:rsidRDefault="00DA47F7" w:rsidP="00DA47F7">
      <w:pPr>
        <w:pStyle w:val="PL"/>
      </w:pPr>
    </w:p>
    <w:p w14:paraId="64565521" w14:textId="77777777" w:rsidR="00DA47F7" w:rsidRPr="00E450AC" w:rsidRDefault="00DA47F7" w:rsidP="00DA47F7">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5F0CCDB8" w14:textId="77777777" w:rsidR="00DA47F7" w:rsidRPr="00E450AC" w:rsidRDefault="00DA47F7" w:rsidP="00DA47F7">
      <w:pPr>
        <w:pStyle w:val="PL"/>
      </w:pPr>
    </w:p>
    <w:p w14:paraId="093CF9EB" w14:textId="77777777" w:rsidR="00DA47F7" w:rsidRPr="00E450AC" w:rsidRDefault="00DA47F7" w:rsidP="00DA47F7">
      <w:pPr>
        <w:pStyle w:val="PL"/>
      </w:pPr>
      <w:r w:rsidRPr="00E450AC">
        <w:t xml:space="preserve">T-Offset-r16 ::= </w:t>
      </w:r>
      <w:r w:rsidRPr="00E450AC">
        <w:rPr>
          <w:color w:val="993366"/>
        </w:rPr>
        <w:t>ENUMERATED</w:t>
      </w:r>
      <w:r w:rsidRPr="00E450AC">
        <w:t xml:space="preserve"> {ms0dot5, ms0dot75, ms1, ms1dot5, ms2, ms2dot5, ms3, spare1}</w:t>
      </w:r>
    </w:p>
    <w:p w14:paraId="034C5955" w14:textId="77777777" w:rsidR="00DA47F7" w:rsidRPr="00E450AC" w:rsidRDefault="00DA47F7" w:rsidP="00DA47F7">
      <w:pPr>
        <w:pStyle w:val="PL"/>
      </w:pPr>
    </w:p>
    <w:p w14:paraId="230BC4C2" w14:textId="77777777" w:rsidR="00DA47F7" w:rsidRPr="00E450AC" w:rsidRDefault="00DA47F7" w:rsidP="00DA47F7">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158806C5" w14:textId="77777777" w:rsidR="00DA47F7" w:rsidRPr="00E450AC" w:rsidRDefault="00DA47F7" w:rsidP="00DA47F7">
      <w:pPr>
        <w:pStyle w:val="PL"/>
      </w:pPr>
    </w:p>
    <w:p w14:paraId="1E787834" w14:textId="77777777" w:rsidR="00DA47F7" w:rsidRPr="00E450AC" w:rsidRDefault="00DA47F7" w:rsidP="00DA47F7">
      <w:pPr>
        <w:pStyle w:val="PL"/>
      </w:pPr>
      <w:r w:rsidRPr="00E450AC">
        <w:t xml:space="preserve">CandidateCellInfo-r17 ::=        </w:t>
      </w:r>
      <w:r w:rsidRPr="00E450AC">
        <w:rPr>
          <w:color w:val="993366"/>
        </w:rPr>
        <w:t>SEQUENCE</w:t>
      </w:r>
      <w:r w:rsidRPr="00E450AC">
        <w:t xml:space="preserve"> {</w:t>
      </w:r>
    </w:p>
    <w:p w14:paraId="0EA8250E" w14:textId="77777777" w:rsidR="00DA47F7" w:rsidRPr="00E450AC" w:rsidRDefault="00DA47F7" w:rsidP="00DA47F7">
      <w:pPr>
        <w:pStyle w:val="PL"/>
      </w:pPr>
      <w:r w:rsidRPr="00E450AC">
        <w:t xml:space="preserve">    ssbFrequency-r17                 ARFCN-ValueNR,</w:t>
      </w:r>
    </w:p>
    <w:p w14:paraId="63A24C78" w14:textId="77777777" w:rsidR="00DA47F7" w:rsidRPr="00E450AC" w:rsidRDefault="00DA47F7" w:rsidP="00DA47F7">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645C953F" w14:textId="77777777" w:rsidR="00DA47F7" w:rsidRPr="00E450AC" w:rsidRDefault="00DA47F7" w:rsidP="00DA47F7">
      <w:pPr>
        <w:pStyle w:val="PL"/>
      </w:pPr>
      <w:r w:rsidRPr="00E450AC">
        <w:t>}</w:t>
      </w:r>
    </w:p>
    <w:p w14:paraId="4ED6832D" w14:textId="77777777" w:rsidR="00DA47F7" w:rsidRPr="00E450AC" w:rsidRDefault="00DA47F7" w:rsidP="00DA47F7">
      <w:pPr>
        <w:pStyle w:val="PL"/>
      </w:pPr>
    </w:p>
    <w:p w14:paraId="167347C4" w14:textId="77777777" w:rsidR="00DA47F7" w:rsidRPr="00E450AC" w:rsidRDefault="00DA47F7" w:rsidP="00DA47F7">
      <w:pPr>
        <w:pStyle w:val="PL"/>
      </w:pPr>
      <w:r w:rsidRPr="00E450AC">
        <w:t xml:space="preserve">CandidateCell-r17 ::=            </w:t>
      </w:r>
      <w:r w:rsidRPr="00E450AC">
        <w:rPr>
          <w:color w:val="993366"/>
        </w:rPr>
        <w:t>SEQUENCE</w:t>
      </w:r>
      <w:r w:rsidRPr="00E450AC">
        <w:t xml:space="preserve"> {</w:t>
      </w:r>
    </w:p>
    <w:p w14:paraId="5F94EBB0" w14:textId="77777777" w:rsidR="00DA47F7" w:rsidRPr="00E450AC" w:rsidRDefault="00DA47F7" w:rsidP="00DA47F7">
      <w:pPr>
        <w:pStyle w:val="PL"/>
      </w:pPr>
      <w:r w:rsidRPr="00E450AC">
        <w:t xml:space="preserve">    physCellId-r17                   PhysCellId,</w:t>
      </w:r>
    </w:p>
    <w:p w14:paraId="6F22B5B2" w14:textId="77777777" w:rsidR="00DA47F7" w:rsidRPr="00E450AC" w:rsidRDefault="00DA47F7" w:rsidP="00DA47F7">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21A16A0C" w14:textId="77777777" w:rsidR="00DA47F7" w:rsidRPr="00E450AC" w:rsidRDefault="00DA47F7" w:rsidP="00DA47F7">
      <w:pPr>
        <w:pStyle w:val="PL"/>
      </w:pPr>
      <w:r w:rsidRPr="00E450AC">
        <w:t>}</w:t>
      </w:r>
    </w:p>
    <w:p w14:paraId="486E15EA" w14:textId="77777777" w:rsidR="00DA47F7" w:rsidRPr="00E450AC" w:rsidRDefault="00DA47F7" w:rsidP="00DA47F7">
      <w:pPr>
        <w:pStyle w:val="PL"/>
      </w:pPr>
    </w:p>
    <w:p w14:paraId="424B9DC1" w14:textId="77777777" w:rsidR="00DA47F7" w:rsidRPr="00E450AC" w:rsidRDefault="00DA47F7" w:rsidP="00DA47F7">
      <w:pPr>
        <w:pStyle w:val="PL"/>
      </w:pPr>
      <w:r w:rsidRPr="00E450AC">
        <w:t xml:space="preserve">AggregatedBandwidthSN-r17 ::= </w:t>
      </w:r>
      <w:r w:rsidRPr="00E450AC">
        <w:rPr>
          <w:color w:val="993366"/>
        </w:rPr>
        <w:t>SEQUENCE</w:t>
      </w:r>
      <w:r w:rsidRPr="00E450AC">
        <w:t xml:space="preserve"> {</w:t>
      </w:r>
    </w:p>
    <w:p w14:paraId="69EFD698" w14:textId="77777777" w:rsidR="00DA47F7" w:rsidRPr="00E450AC" w:rsidRDefault="00DA47F7" w:rsidP="00DA47F7">
      <w:pPr>
        <w:pStyle w:val="PL"/>
      </w:pPr>
      <w:r w:rsidRPr="00E450AC">
        <w:t xml:space="preserve">    aggBW-FDD-DL-r17              SupportedAggBandwidth-r17                 </w:t>
      </w:r>
      <w:r w:rsidRPr="00E450AC">
        <w:rPr>
          <w:color w:val="993366"/>
        </w:rPr>
        <w:t>OPTIONAL</w:t>
      </w:r>
      <w:r w:rsidRPr="00E450AC">
        <w:t>,</w:t>
      </w:r>
    </w:p>
    <w:p w14:paraId="31086B1F" w14:textId="77777777" w:rsidR="00DA47F7" w:rsidRPr="00E450AC" w:rsidRDefault="00DA47F7" w:rsidP="00DA47F7">
      <w:pPr>
        <w:pStyle w:val="PL"/>
      </w:pPr>
      <w:r w:rsidRPr="00E450AC">
        <w:t xml:space="preserve">    aggBW-FDD-UL-r17              SupportedAggBandwidth-r17                 </w:t>
      </w:r>
      <w:r w:rsidRPr="00E450AC">
        <w:rPr>
          <w:color w:val="993366"/>
        </w:rPr>
        <w:t>OPTIONAL</w:t>
      </w:r>
      <w:r w:rsidRPr="00E450AC">
        <w:t>,</w:t>
      </w:r>
    </w:p>
    <w:p w14:paraId="2B025F4D" w14:textId="77777777" w:rsidR="00DA47F7" w:rsidRPr="00E450AC" w:rsidRDefault="00DA47F7" w:rsidP="00DA47F7">
      <w:pPr>
        <w:pStyle w:val="PL"/>
      </w:pPr>
      <w:r w:rsidRPr="00E450AC">
        <w:t xml:space="preserve">    aggBW-TDD-DL-r17              SupportedAggBandwidth-r17                 </w:t>
      </w:r>
      <w:r w:rsidRPr="00E450AC">
        <w:rPr>
          <w:color w:val="993366"/>
        </w:rPr>
        <w:t>OPTIONAL</w:t>
      </w:r>
      <w:r w:rsidRPr="00E450AC">
        <w:t>,</w:t>
      </w:r>
    </w:p>
    <w:p w14:paraId="150EDB0D" w14:textId="77777777" w:rsidR="00DA47F7" w:rsidRPr="00E450AC" w:rsidRDefault="00DA47F7" w:rsidP="00DA47F7">
      <w:pPr>
        <w:pStyle w:val="PL"/>
      </w:pPr>
      <w:r w:rsidRPr="00E450AC">
        <w:t xml:space="preserve">    aggBW-TDD-UL-r17              SupportedAggBandwidth-r17                 </w:t>
      </w:r>
      <w:r w:rsidRPr="00E450AC">
        <w:rPr>
          <w:color w:val="993366"/>
        </w:rPr>
        <w:t>OPTIONAL</w:t>
      </w:r>
      <w:r w:rsidRPr="00E450AC">
        <w:t>,</w:t>
      </w:r>
    </w:p>
    <w:p w14:paraId="75F63F89" w14:textId="77777777" w:rsidR="00DA47F7" w:rsidRPr="00E450AC" w:rsidRDefault="00DA47F7" w:rsidP="00DA47F7">
      <w:pPr>
        <w:pStyle w:val="PL"/>
      </w:pPr>
      <w:r w:rsidRPr="00E450AC">
        <w:t xml:space="preserve">    aggBW-TotalDL-r17             SupportedAggBandwidth-r17                 </w:t>
      </w:r>
      <w:r w:rsidRPr="00E450AC">
        <w:rPr>
          <w:color w:val="993366"/>
        </w:rPr>
        <w:t>OPTIONAL</w:t>
      </w:r>
      <w:r w:rsidRPr="00E450AC">
        <w:t>,</w:t>
      </w:r>
    </w:p>
    <w:p w14:paraId="02F0655B" w14:textId="77777777" w:rsidR="00DA47F7" w:rsidRPr="00E450AC" w:rsidRDefault="00DA47F7" w:rsidP="00DA47F7">
      <w:pPr>
        <w:pStyle w:val="PL"/>
      </w:pPr>
      <w:r w:rsidRPr="00E450AC">
        <w:t xml:space="preserve">    aggBW-TotalUL-r17             SupportedAggBandwidth-r17                 </w:t>
      </w:r>
      <w:r w:rsidRPr="00E450AC">
        <w:rPr>
          <w:color w:val="993366"/>
        </w:rPr>
        <w:t>OPTIONAL</w:t>
      </w:r>
    </w:p>
    <w:p w14:paraId="1F11FB84" w14:textId="0AE4ECAA" w:rsidR="00B156C1" w:rsidRPr="00E450AC" w:rsidRDefault="00DA47F7" w:rsidP="00DA47F7">
      <w:pPr>
        <w:pStyle w:val="PL"/>
      </w:pPr>
      <w:r w:rsidRPr="00E450AC">
        <w:t>}</w:t>
      </w:r>
    </w:p>
    <w:p w14:paraId="01B85996" w14:textId="77777777" w:rsidR="00DA47F7" w:rsidRPr="00E450AC" w:rsidRDefault="00DA47F7" w:rsidP="00DA47F7">
      <w:pPr>
        <w:pStyle w:val="PL"/>
      </w:pPr>
    </w:p>
    <w:p w14:paraId="18517243" w14:textId="77777777" w:rsidR="00DA47F7" w:rsidRPr="00E450AC" w:rsidRDefault="00DA47F7" w:rsidP="00DA47F7">
      <w:pPr>
        <w:pStyle w:val="PL"/>
        <w:rPr>
          <w:color w:val="808080"/>
        </w:rPr>
      </w:pPr>
      <w:r w:rsidRPr="00E450AC">
        <w:rPr>
          <w:color w:val="808080"/>
        </w:rPr>
        <w:t>-- TAG-CG-CONFIG-STOP</w:t>
      </w:r>
    </w:p>
    <w:p w14:paraId="0799329D" w14:textId="77777777" w:rsidR="00DA47F7" w:rsidRPr="00E450AC" w:rsidRDefault="00DA47F7" w:rsidP="00DA47F7">
      <w:pPr>
        <w:pStyle w:val="PL"/>
        <w:rPr>
          <w:color w:val="808080"/>
        </w:rPr>
      </w:pPr>
      <w:r w:rsidRPr="00E450AC">
        <w:rPr>
          <w:color w:val="808080"/>
        </w:rPr>
        <w:t>-- ASN1STOP</w:t>
      </w:r>
    </w:p>
    <w:p w14:paraId="1B3752FB" w14:textId="77777777" w:rsidR="00DA47F7" w:rsidRPr="002D3917" w:rsidRDefault="00DA47F7" w:rsidP="00DA47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47F7" w:rsidRPr="002D3917" w14:paraId="59E7645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34772586" w14:textId="77777777" w:rsidR="00DA47F7" w:rsidRPr="002D3917" w:rsidRDefault="00DA47F7" w:rsidP="00EC7D46">
            <w:pPr>
              <w:pStyle w:val="TAH"/>
              <w:rPr>
                <w:lang w:eastAsia="sv-SE"/>
              </w:rPr>
            </w:pPr>
            <w:r w:rsidRPr="002D3917">
              <w:rPr>
                <w:i/>
                <w:lang w:eastAsia="sv-SE"/>
              </w:rPr>
              <w:lastRenderedPageBreak/>
              <w:t xml:space="preserve">CG-Config </w:t>
            </w:r>
            <w:r w:rsidRPr="002D3917">
              <w:rPr>
                <w:lang w:eastAsia="sv-SE"/>
              </w:rPr>
              <w:t>field descriptions</w:t>
            </w:r>
          </w:p>
        </w:tc>
      </w:tr>
      <w:tr w:rsidR="00DA47F7" w:rsidRPr="002D3917" w14:paraId="52507645" w14:textId="77777777" w:rsidTr="00EC7D46">
        <w:tc>
          <w:tcPr>
            <w:tcW w:w="14173" w:type="dxa"/>
            <w:tcBorders>
              <w:top w:val="single" w:sz="4" w:space="0" w:color="auto"/>
              <w:left w:val="single" w:sz="4" w:space="0" w:color="auto"/>
              <w:bottom w:val="single" w:sz="4" w:space="0" w:color="auto"/>
              <w:right w:val="single" w:sz="4" w:space="0" w:color="auto"/>
            </w:tcBorders>
          </w:tcPr>
          <w:p w14:paraId="1D003AB7" w14:textId="77777777" w:rsidR="00DA47F7" w:rsidRPr="002D3917" w:rsidRDefault="00DA47F7" w:rsidP="00EC7D46">
            <w:pPr>
              <w:pStyle w:val="TAL"/>
              <w:rPr>
                <w:b/>
                <w:bCs/>
                <w:i/>
                <w:iCs/>
              </w:rPr>
            </w:pPr>
            <w:proofErr w:type="spellStart"/>
            <w:r w:rsidRPr="002D3917">
              <w:rPr>
                <w:b/>
                <w:bCs/>
                <w:i/>
                <w:iCs/>
                <w:lang w:eastAsia="sv-SE"/>
              </w:rPr>
              <w:t>aggregatedBandwidthSN</w:t>
            </w:r>
            <w:proofErr w:type="spellEnd"/>
          </w:p>
          <w:p w14:paraId="2CD9364E" w14:textId="7499667C" w:rsidR="00DA47F7" w:rsidRPr="002D3917" w:rsidRDefault="00DA47F7" w:rsidP="00EC7D46">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commentRangeStart w:id="7"/>
            <w:proofErr w:type="spellStart"/>
            <w:ins w:id="8" w:author="Nokia (Andrew)" w:date="2024-08-20T22:24:00Z" w16du:dateUtc="2024-08-21T02:24:00Z">
              <w:r w:rsidR="00007DD4" w:rsidRPr="00DE77E9">
                <w:rPr>
                  <w:i/>
                  <w:iCs/>
                </w:rPr>
                <w:t>selectedBandCombination</w:t>
              </w:r>
              <w:proofErr w:type="spellEnd"/>
              <w:r w:rsidR="00007DD4">
                <w:t xml:space="preserve"> </w:t>
              </w:r>
              <w:commentRangeEnd w:id="7"/>
              <w:r w:rsidR="00007DD4">
                <w:rPr>
                  <w:rStyle w:val="CommentReference"/>
                  <w:rFonts w:ascii="Times New Roman" w:hAnsi="Times New Roman"/>
                </w:rPr>
                <w:commentReference w:id="7"/>
              </w:r>
              <w:r w:rsidR="00007DD4">
                <w:t xml:space="preserve">or </w:t>
              </w:r>
            </w:ins>
            <w:proofErr w:type="spellStart"/>
            <w:r w:rsidRPr="002D3917">
              <w:rPr>
                <w:i/>
              </w:rPr>
              <w:t>requestedBC</w:t>
            </w:r>
            <w:proofErr w:type="spellEnd"/>
            <w:r w:rsidRPr="002D3917">
              <w:rPr>
                <w:i/>
              </w:rPr>
              <w:t>-MRDC</w:t>
            </w:r>
            <w:ins w:id="9" w:author="Nokia (Andrew)" w:date="2024-08-20T22:25:00Z" w16du:dateUtc="2024-08-21T02:25:00Z">
              <w:r w:rsidR="00E140E5" w:rsidRPr="00DE77E9">
                <w:rPr>
                  <w:iCs/>
                </w:rPr>
                <w:t>, respectively</w:t>
              </w:r>
            </w:ins>
            <w:r w:rsidRPr="0031582B">
              <w:rPr>
                <w:iCs/>
              </w:rPr>
              <w:t xml:space="preserve">. </w:t>
            </w:r>
            <w:r w:rsidRPr="002D3917">
              <w:rPr>
                <w:lang w:eastAsia="sv-SE"/>
              </w:rPr>
              <w:t>This field is only used in NR-DC.</w:t>
            </w:r>
          </w:p>
          <w:p w14:paraId="24050E2D" w14:textId="77777777" w:rsidR="00DA47F7" w:rsidRPr="002D3917" w:rsidRDefault="00DA47F7" w:rsidP="00EC7D46">
            <w:pPr>
              <w:pStyle w:val="TAL"/>
            </w:pPr>
            <w:r w:rsidRPr="002D3917">
              <w:rPr>
                <w:lang w:eastAsia="zh-CN"/>
              </w:rPr>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SCG;</w:t>
            </w:r>
          </w:p>
          <w:p w14:paraId="70FDA4E5" w14:textId="77777777" w:rsidR="00DA47F7" w:rsidRPr="002D3917" w:rsidRDefault="00DA47F7" w:rsidP="00EC7D46">
            <w:pPr>
              <w:pStyle w:val="TAL"/>
            </w:pPr>
            <w:r w:rsidRPr="002D3917">
              <w:rPr>
                <w:lang w:eastAsia="zh-CN"/>
              </w:rPr>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SCG;</w:t>
            </w:r>
          </w:p>
          <w:p w14:paraId="4DABC925" w14:textId="77777777" w:rsidR="00DA47F7" w:rsidRPr="002D3917" w:rsidRDefault="00DA47F7" w:rsidP="00EC7D46">
            <w:pPr>
              <w:pStyle w:val="TAL"/>
              <w:rPr>
                <w:lang w:eastAsia="sv-SE"/>
              </w:rPr>
            </w:pPr>
            <w:r w:rsidRPr="002D3917">
              <w:rPr>
                <w:lang w:eastAsia="zh-CN"/>
              </w:rPr>
              <w:t>-</w:t>
            </w:r>
            <w:r w:rsidRPr="002D3917">
              <w:tab/>
            </w:r>
            <w:proofErr w:type="spellStart"/>
            <w:r w:rsidRPr="002D3917">
              <w:rPr>
                <w:i/>
                <w:iCs/>
              </w:rPr>
              <w:t>aggBW-TotalDL</w:t>
            </w:r>
            <w:proofErr w:type="spellEnd"/>
            <w:r w:rsidRPr="002D3917">
              <w:rPr>
                <w:i/>
                <w:iCs/>
              </w:rPr>
              <w:t>/UL-r17</w:t>
            </w:r>
            <w:r w:rsidRPr="002D3917">
              <w:t xml:space="preserve"> indicates the aggregated bandwidth across all DL/UL CCs in SCG.</w:t>
            </w:r>
          </w:p>
        </w:tc>
      </w:tr>
      <w:tr w:rsidR="00DA47F7" w:rsidRPr="002D3917" w14:paraId="4DD1AF86" w14:textId="77777777" w:rsidTr="00EC7D46">
        <w:tc>
          <w:tcPr>
            <w:tcW w:w="14173" w:type="dxa"/>
            <w:tcBorders>
              <w:top w:val="single" w:sz="4" w:space="0" w:color="auto"/>
              <w:left w:val="single" w:sz="4" w:space="0" w:color="auto"/>
              <w:bottom w:val="single" w:sz="4" w:space="0" w:color="auto"/>
              <w:right w:val="single" w:sz="4" w:space="0" w:color="auto"/>
            </w:tcBorders>
          </w:tcPr>
          <w:p w14:paraId="73D60922" w14:textId="77777777" w:rsidR="00DA47F7" w:rsidRPr="002D3917" w:rsidRDefault="00DA47F7" w:rsidP="00EC7D46">
            <w:pPr>
              <w:pStyle w:val="TAL"/>
              <w:rPr>
                <w:b/>
                <w:i/>
                <w:lang w:eastAsia="sv-SE"/>
              </w:rPr>
            </w:pPr>
            <w:proofErr w:type="spellStart"/>
            <w:r w:rsidRPr="002D3917">
              <w:rPr>
                <w:b/>
                <w:i/>
                <w:lang w:eastAsia="sv-SE"/>
              </w:rPr>
              <w:t>candidateCellInfoListCPC</w:t>
            </w:r>
            <w:proofErr w:type="spellEnd"/>
          </w:p>
          <w:p w14:paraId="752955E9" w14:textId="77777777" w:rsidR="00DA47F7" w:rsidRPr="002D3917" w:rsidRDefault="00DA47F7" w:rsidP="00EC7D46">
            <w:pPr>
              <w:pStyle w:val="TAL"/>
              <w:rPr>
                <w:lang w:eastAsia="sv-SE"/>
              </w:rPr>
            </w:pPr>
            <w:r w:rsidRPr="002D3917">
              <w:rPr>
                <w:lang w:eastAsia="sv-SE"/>
              </w:rPr>
              <w:t xml:space="preserve">Contains information regarding candidate target cells for Conditional </w:t>
            </w:r>
            <w:proofErr w:type="spellStart"/>
            <w:r w:rsidRPr="002D3917">
              <w:rPr>
                <w:lang w:eastAsia="sv-SE"/>
              </w:rPr>
              <w:t>PSCell</w:t>
            </w:r>
            <w:proofErr w:type="spellEnd"/>
            <w:r w:rsidRPr="002D3917">
              <w:rPr>
                <w:lang w:eastAsia="sv-SE"/>
              </w:rPr>
              <w:t xml:space="preserve"> Change (CPC) or inter-SN subsequent CPAC that the source secondary </w:t>
            </w:r>
            <w:proofErr w:type="spellStart"/>
            <w:r w:rsidRPr="002D3917">
              <w:rPr>
                <w:lang w:eastAsia="sv-SE"/>
              </w:rPr>
              <w:t>gNB</w:t>
            </w:r>
            <w:proofErr w:type="spellEnd"/>
            <w:r w:rsidRPr="002D3917">
              <w:rPr>
                <w:lang w:eastAsia="sv-SE"/>
              </w:rPr>
              <w:t xml:space="preserve"> suggests the target secondary </w:t>
            </w:r>
            <w:proofErr w:type="spellStart"/>
            <w:r w:rsidRPr="002D3917">
              <w:rPr>
                <w:lang w:eastAsia="sv-SE"/>
              </w:rPr>
              <w:t>gNB</w:t>
            </w:r>
            <w:proofErr w:type="spellEnd"/>
            <w:r w:rsidRPr="002D3917">
              <w:rPr>
                <w:lang w:eastAsia="sv-SE"/>
              </w:rPr>
              <w:t xml:space="preserve"> to consider configuring for CPC or subsequent CPAC, and/or that the source secondary </w:t>
            </w:r>
            <w:proofErr w:type="spellStart"/>
            <w:r w:rsidRPr="002D3917">
              <w:rPr>
                <w:lang w:eastAsia="sv-SE"/>
              </w:rPr>
              <w:t>gNB</w:t>
            </w:r>
            <w:proofErr w:type="spellEnd"/>
            <w:r w:rsidRPr="002D3917">
              <w:rPr>
                <w:lang w:eastAsia="sv-SE"/>
              </w:rPr>
              <w:t xml:space="preserve"> prepares for intra-SN subsequent CPAC in MN format. This field is only used in SN initiated CPC and SN initiated subsequent CPAC.</w:t>
            </w:r>
          </w:p>
        </w:tc>
      </w:tr>
      <w:tr w:rsidR="00DA47F7" w:rsidRPr="002D3917" w14:paraId="01FABC17"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0478678" w14:textId="77777777" w:rsidR="00DA47F7" w:rsidRPr="002D3917" w:rsidRDefault="00DA47F7" w:rsidP="00EC7D46">
            <w:pPr>
              <w:pStyle w:val="TAL"/>
              <w:rPr>
                <w:b/>
                <w:i/>
                <w:lang w:eastAsia="sv-SE"/>
              </w:rPr>
            </w:pPr>
            <w:proofErr w:type="spellStart"/>
            <w:r w:rsidRPr="002D3917">
              <w:rPr>
                <w:b/>
                <w:i/>
                <w:lang w:eastAsia="sv-SE"/>
              </w:rPr>
              <w:t>candidateCellInfoListSN</w:t>
            </w:r>
            <w:proofErr w:type="spellEnd"/>
          </w:p>
          <w:p w14:paraId="52FE5474" w14:textId="77777777" w:rsidR="00DA47F7" w:rsidRPr="002D3917" w:rsidRDefault="00DA47F7" w:rsidP="00EC7D46">
            <w:pPr>
              <w:pStyle w:val="TAL"/>
              <w:rPr>
                <w:lang w:eastAsia="sv-SE"/>
              </w:rPr>
            </w:pPr>
            <w:r w:rsidRPr="002D3917">
              <w:rPr>
                <w:lang w:eastAsia="sv-SE"/>
              </w:rPr>
              <w:t xml:space="preserve">Contains information regarding cells that the source secondary node suggests the target secondary </w:t>
            </w:r>
            <w:proofErr w:type="spellStart"/>
            <w:r w:rsidRPr="002D3917">
              <w:rPr>
                <w:lang w:eastAsia="sv-SE"/>
              </w:rPr>
              <w:t>gNB</w:t>
            </w:r>
            <w:proofErr w:type="spellEnd"/>
            <w:r w:rsidRPr="002D3917">
              <w:rPr>
                <w:lang w:eastAsia="sv-SE"/>
              </w:rPr>
              <w:t xml:space="preserve"> to consider configuring.</w:t>
            </w:r>
          </w:p>
        </w:tc>
      </w:tr>
      <w:tr w:rsidR="00DA47F7" w:rsidRPr="002D3917" w14:paraId="4F3F4AF5"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B0E66F8" w14:textId="77777777" w:rsidR="00DA47F7" w:rsidRPr="002D3917" w:rsidRDefault="00DA47F7" w:rsidP="00EC7D46">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4290FCCE" w14:textId="77777777" w:rsidR="00DA47F7" w:rsidRPr="002D3917" w:rsidRDefault="00DA47F7" w:rsidP="00EC7D46">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DA47F7" w:rsidRPr="002D3917" w14:paraId="21EE1A47" w14:textId="77777777" w:rsidTr="00EC7D46">
        <w:tc>
          <w:tcPr>
            <w:tcW w:w="14173" w:type="dxa"/>
            <w:tcBorders>
              <w:top w:val="single" w:sz="4" w:space="0" w:color="auto"/>
              <w:left w:val="single" w:sz="4" w:space="0" w:color="auto"/>
              <w:bottom w:val="single" w:sz="4" w:space="0" w:color="auto"/>
              <w:right w:val="single" w:sz="4" w:space="0" w:color="auto"/>
            </w:tcBorders>
          </w:tcPr>
          <w:p w14:paraId="4A2B8BA5" w14:textId="77777777" w:rsidR="00DA47F7" w:rsidRPr="002D3917" w:rsidRDefault="00DA47F7" w:rsidP="00EC7D46">
            <w:pPr>
              <w:pStyle w:val="TAL"/>
              <w:rPr>
                <w:b/>
                <w:bCs/>
                <w:i/>
                <w:iCs/>
                <w:lang w:eastAsia="sv-SE"/>
              </w:rPr>
            </w:pPr>
            <w:proofErr w:type="spellStart"/>
            <w:r w:rsidRPr="002D3917">
              <w:rPr>
                <w:b/>
                <w:bCs/>
                <w:i/>
                <w:iCs/>
                <w:lang w:eastAsia="sv-SE"/>
              </w:rPr>
              <w:t>candidateCellInfoListSubsequentCPC</w:t>
            </w:r>
            <w:proofErr w:type="spellEnd"/>
          </w:p>
          <w:p w14:paraId="03990F56" w14:textId="77777777" w:rsidR="00DA47F7" w:rsidRPr="002D3917" w:rsidRDefault="00DA47F7" w:rsidP="00EC7D46">
            <w:pPr>
              <w:pStyle w:val="TAL"/>
              <w:rPr>
                <w:b/>
                <w:i/>
                <w:lang w:eastAsia="sv-SE"/>
              </w:rPr>
            </w:pPr>
            <w:r w:rsidRPr="002D3917">
              <w:rPr>
                <w:lang w:eastAsia="sv-SE"/>
              </w:rPr>
              <w:t xml:space="preserve">Contains information regarding candidate target cells for subsequent CPAC that candidate secondary </w:t>
            </w:r>
            <w:proofErr w:type="spellStart"/>
            <w:r w:rsidRPr="002D3917">
              <w:rPr>
                <w:lang w:eastAsia="sv-SE"/>
              </w:rPr>
              <w:t>gNB</w:t>
            </w:r>
            <w:proofErr w:type="spellEnd"/>
            <w:r w:rsidRPr="002D3917">
              <w:rPr>
                <w:lang w:eastAsia="sv-SE"/>
              </w:rPr>
              <w:t xml:space="preserve"> (or the serving secondary </w:t>
            </w:r>
            <w:proofErr w:type="spellStart"/>
            <w:r w:rsidRPr="002D3917">
              <w:rPr>
                <w:lang w:eastAsia="sv-SE"/>
              </w:rPr>
              <w:t>gNB</w:t>
            </w:r>
            <w:proofErr w:type="spellEnd"/>
            <w:r w:rsidRPr="002D3917">
              <w:rPr>
                <w:lang w:eastAsia="sv-SE"/>
              </w:rPr>
              <w:t xml:space="preserve"> in case of intra-SN subsequent CPAC in MN format) suggests the master </w:t>
            </w:r>
            <w:proofErr w:type="spellStart"/>
            <w:r w:rsidRPr="002D3917">
              <w:rPr>
                <w:lang w:eastAsia="sv-SE"/>
              </w:rPr>
              <w:t>gNB</w:t>
            </w:r>
            <w:proofErr w:type="spellEnd"/>
            <w:r w:rsidRPr="002D3917">
              <w:rPr>
                <w:lang w:eastAsia="sv-SE"/>
              </w:rPr>
              <w:t xml:space="preserve">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DA47F7" w:rsidRPr="002D3917" w14:paraId="72F46901"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672ECEF" w14:textId="77777777" w:rsidR="00DA47F7" w:rsidRPr="002D3917" w:rsidRDefault="00DA47F7" w:rsidP="00EC7D46">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41F8702E" w14:textId="77777777" w:rsidR="00DA47F7" w:rsidRPr="002D3917" w:rsidRDefault="00DA47F7" w:rsidP="00EC7D46">
            <w:pPr>
              <w:pStyle w:val="TAL"/>
              <w:rPr>
                <w:b/>
                <w:i/>
                <w:lang w:eastAsia="sv-SE"/>
              </w:rPr>
            </w:pPr>
            <w:r w:rsidRPr="002D3917">
              <w:rPr>
                <w:lang w:eastAsia="sv-SE"/>
              </w:rPr>
              <w:t>Indicates frequencies of candidate serving cells for In-Device Co-existence Indication (see TS 36.331 [10]).</w:t>
            </w:r>
          </w:p>
        </w:tc>
      </w:tr>
      <w:tr w:rsidR="00DA47F7" w:rsidRPr="002D3917" w14:paraId="51795D59" w14:textId="77777777" w:rsidTr="00EC7D46">
        <w:tc>
          <w:tcPr>
            <w:tcW w:w="14173" w:type="dxa"/>
            <w:tcBorders>
              <w:top w:val="single" w:sz="4" w:space="0" w:color="auto"/>
              <w:left w:val="single" w:sz="4" w:space="0" w:color="auto"/>
              <w:bottom w:val="single" w:sz="4" w:space="0" w:color="auto"/>
              <w:right w:val="single" w:sz="4" w:space="0" w:color="auto"/>
            </w:tcBorders>
          </w:tcPr>
          <w:p w14:paraId="256D3277" w14:textId="77777777" w:rsidR="00DA47F7" w:rsidRPr="002D3917" w:rsidRDefault="00DA47F7" w:rsidP="00EC7D46">
            <w:pPr>
              <w:pStyle w:val="TAL"/>
              <w:rPr>
                <w:b/>
                <w:bCs/>
                <w:i/>
                <w:iCs/>
                <w:lang w:eastAsia="sv-SE"/>
              </w:rPr>
            </w:pPr>
            <w:r w:rsidRPr="002D3917">
              <w:rPr>
                <w:b/>
                <w:bCs/>
                <w:i/>
                <w:iCs/>
                <w:lang w:eastAsia="sv-SE"/>
              </w:rPr>
              <w:t>candidateServingFreqListNR-r16</w:t>
            </w:r>
          </w:p>
          <w:p w14:paraId="6935D6AB" w14:textId="77777777" w:rsidR="00DA47F7" w:rsidRPr="002D3917" w:rsidRDefault="00DA47F7" w:rsidP="00EC7D46">
            <w:pPr>
              <w:pStyle w:val="TAL"/>
              <w:rPr>
                <w:b/>
                <w:bCs/>
                <w:i/>
                <w:iCs/>
                <w:lang w:eastAsia="sv-SE"/>
              </w:rPr>
            </w:pPr>
            <w:r w:rsidRPr="002D3917">
              <w:rPr>
                <w:lang w:eastAsia="sv-SE"/>
              </w:rPr>
              <w:t>indicates the candidate frequencies configured by SN for IDC. This field is only used in NR-DC.</w:t>
            </w:r>
          </w:p>
        </w:tc>
      </w:tr>
      <w:tr w:rsidR="00DA47F7" w:rsidRPr="002D3917" w14:paraId="36C5D896" w14:textId="77777777" w:rsidTr="00EC7D46">
        <w:tc>
          <w:tcPr>
            <w:tcW w:w="14173" w:type="dxa"/>
            <w:tcBorders>
              <w:top w:val="single" w:sz="4" w:space="0" w:color="auto"/>
              <w:left w:val="single" w:sz="4" w:space="0" w:color="auto"/>
              <w:bottom w:val="single" w:sz="4" w:space="0" w:color="auto"/>
              <w:right w:val="single" w:sz="4" w:space="0" w:color="auto"/>
            </w:tcBorders>
          </w:tcPr>
          <w:p w14:paraId="37FF0982" w14:textId="77777777" w:rsidR="00DA47F7" w:rsidRPr="002D3917" w:rsidRDefault="00DA47F7" w:rsidP="00EC7D46">
            <w:pPr>
              <w:pStyle w:val="TAL"/>
              <w:rPr>
                <w:b/>
                <w:bCs/>
                <w:i/>
                <w:iCs/>
                <w:lang w:eastAsia="sv-SE"/>
              </w:rPr>
            </w:pPr>
            <w:proofErr w:type="spellStart"/>
            <w:r w:rsidRPr="002D3917">
              <w:rPr>
                <w:b/>
                <w:bCs/>
                <w:i/>
                <w:iCs/>
                <w:lang w:eastAsia="sv-SE"/>
              </w:rPr>
              <w:t>candidateServingFreqRangeListNR</w:t>
            </w:r>
            <w:proofErr w:type="spellEnd"/>
          </w:p>
          <w:p w14:paraId="4E1C8276" w14:textId="77777777" w:rsidR="00DA47F7" w:rsidRPr="002D3917" w:rsidRDefault="00DA47F7" w:rsidP="00EC7D46">
            <w:pPr>
              <w:pStyle w:val="TAL"/>
              <w:rPr>
                <w:b/>
                <w:bCs/>
                <w:i/>
                <w:iCs/>
                <w:lang w:eastAsia="sv-SE"/>
              </w:rPr>
            </w:pPr>
            <w:r w:rsidRPr="002D3917">
              <w:rPr>
                <w:lang w:eastAsia="sv-SE"/>
              </w:rPr>
              <w:t>indicates the candidate frequency ranges configured by SN for IDC. This field is only used in NR-DC.</w:t>
            </w:r>
          </w:p>
        </w:tc>
      </w:tr>
      <w:tr w:rsidR="00DA47F7" w:rsidRPr="002D3917" w14:paraId="2261EC58"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F12C5A9" w14:textId="77777777" w:rsidR="00DA47F7" w:rsidRPr="002D3917" w:rsidRDefault="00DA47F7" w:rsidP="00EC7D46">
            <w:pPr>
              <w:pStyle w:val="TAL"/>
              <w:rPr>
                <w:b/>
                <w:i/>
                <w:lang w:eastAsia="sv-SE"/>
              </w:rPr>
            </w:pPr>
            <w:proofErr w:type="spellStart"/>
            <w:r w:rsidRPr="002D3917">
              <w:rPr>
                <w:b/>
                <w:i/>
                <w:lang w:eastAsia="sv-SE"/>
              </w:rPr>
              <w:t>configRestrictModReq</w:t>
            </w:r>
            <w:proofErr w:type="spellEnd"/>
          </w:p>
          <w:p w14:paraId="6E35D60F" w14:textId="3FB9724A" w:rsidR="00DA47F7" w:rsidRPr="002D3917" w:rsidRDefault="00DA47F7" w:rsidP="00EC7D46">
            <w:pPr>
              <w:pStyle w:val="TAL"/>
              <w:rPr>
                <w:b/>
                <w:i/>
                <w:lang w:eastAsia="sv-SE"/>
              </w:rPr>
            </w:pPr>
            <w:r w:rsidRPr="002D3917">
              <w:rPr>
                <w:lang w:eastAsia="sv-SE"/>
              </w:rPr>
              <w:t>Used by SN to request changes to SCG configuration restrictions previously set by MN to ensure UE capabilities are respected</w:t>
            </w:r>
            <w:ins w:id="10" w:author="Nokia (Andrew)" w:date="2024-08-20T22:28:00Z" w16du:dateUtc="2024-08-21T02:28:00Z">
              <w:r w:rsidR="00051764">
                <w:t xml:space="preserve"> </w:t>
              </w:r>
              <w:commentRangeStart w:id="11"/>
              <w:r w:rsidR="00051764">
                <w:rPr>
                  <w:lang w:eastAsia="sv-SE"/>
                </w:rPr>
                <w:t>and</w:t>
              </w:r>
              <w:r w:rsidR="00051764" w:rsidRPr="00C26DC1">
                <w:rPr>
                  <w:lang w:eastAsia="sv-SE"/>
                </w:rPr>
                <w:t xml:space="preserve"> to indicate </w:t>
              </w:r>
              <w:commentRangeEnd w:id="11"/>
              <w:r w:rsidR="00051764">
                <w:rPr>
                  <w:rStyle w:val="CommentReference"/>
                  <w:rFonts w:ascii="Times New Roman" w:hAnsi="Times New Roman"/>
                </w:rPr>
                <w:commentReference w:id="11"/>
              </w:r>
              <w:r w:rsidR="00051764" w:rsidRPr="00C26DC1">
                <w:rPr>
                  <w:lang w:eastAsia="sv-SE"/>
                </w:rPr>
                <w:t>the configured/reserved SCG resources</w:t>
              </w:r>
            </w:ins>
            <w:r w:rsidRPr="002D3917">
              <w:rPr>
                <w:lang w:eastAsia="sv-SE"/>
              </w:rPr>
              <w:t>. E.g. can be used to request configuring an NR band combination whose use MN has previously forbidden. SN only includes this field in SN-initiated procedures</w:t>
            </w:r>
            <w:ins w:id="12" w:author="Nokia (Andrew)" w:date="2024-08-20T22:28:00Z" w16du:dateUtc="2024-08-21T02:28:00Z">
              <w:r w:rsidR="00E06A75" w:rsidRPr="0033519E">
                <w:rPr>
                  <w:lang w:eastAsia="sv-SE"/>
                </w:rPr>
                <w:t xml:space="preserve"> </w:t>
              </w:r>
              <w:r w:rsidR="00E06A75" w:rsidRPr="0033519E">
                <w:rPr>
                  <w:lang w:eastAsia="sv-SE"/>
                </w:rPr>
                <w:t>unless th</w:t>
              </w:r>
              <w:r w:rsidR="00E06A75">
                <w:rPr>
                  <w:lang w:eastAsia="sv-SE"/>
                </w:rPr>
                <w:t>is</w:t>
              </w:r>
              <w:r w:rsidR="00E06A75" w:rsidRPr="0033519E">
                <w:rPr>
                  <w:lang w:eastAsia="sv-SE"/>
                </w:rPr>
                <w:t xml:space="preserve"> field is used to indicate configured/reserved SCG resources (corresponding to </w:t>
              </w:r>
              <w:proofErr w:type="spellStart"/>
              <w:r w:rsidR="00E06A75" w:rsidRPr="00A728C4">
                <w:rPr>
                  <w:i/>
                  <w:iCs/>
                  <w:lang w:eastAsia="sv-SE"/>
                </w:rPr>
                <w:t>reservedResourceConfigNRDC</w:t>
              </w:r>
              <w:proofErr w:type="spellEnd"/>
              <w:r w:rsidR="00E06A75" w:rsidRPr="0033519E">
                <w:rPr>
                  <w:lang w:eastAsia="sv-SE"/>
                </w:rPr>
                <w:t xml:space="preserve"> and/or </w:t>
              </w:r>
              <w:proofErr w:type="spellStart"/>
              <w:r w:rsidR="00E06A75" w:rsidRPr="00A728C4">
                <w:rPr>
                  <w:i/>
                  <w:iCs/>
                  <w:lang w:eastAsia="sv-SE"/>
                </w:rPr>
                <w:t>aggregatedBandwidthSN</w:t>
              </w:r>
              <w:proofErr w:type="spellEnd"/>
              <w:r w:rsidR="00E06A75" w:rsidRPr="0033519E">
                <w:rPr>
                  <w:lang w:eastAsia="sv-SE"/>
                </w:rPr>
                <w:t>) only</w:t>
              </w:r>
            </w:ins>
            <w:r w:rsidRPr="002D3917">
              <w:rPr>
                <w:lang w:eastAsia="sv-SE"/>
              </w:rPr>
              <w:t>.</w:t>
            </w:r>
          </w:p>
        </w:tc>
      </w:tr>
      <w:tr w:rsidR="00DA47F7" w:rsidRPr="002D3917" w14:paraId="7B0A4905"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21B4BF37" w14:textId="77777777" w:rsidR="00DA47F7" w:rsidRPr="002D3917" w:rsidRDefault="00DA47F7" w:rsidP="00EC7D46">
            <w:pPr>
              <w:pStyle w:val="TAL"/>
              <w:rPr>
                <w:b/>
                <w:i/>
                <w:lang w:eastAsia="sv-SE"/>
              </w:rPr>
            </w:pPr>
            <w:proofErr w:type="spellStart"/>
            <w:r w:rsidRPr="002D3917">
              <w:rPr>
                <w:b/>
                <w:i/>
                <w:lang w:eastAsia="sv-SE"/>
              </w:rPr>
              <w:t>drx-ConfigSCG</w:t>
            </w:r>
            <w:proofErr w:type="spellEnd"/>
          </w:p>
          <w:p w14:paraId="2E187341" w14:textId="77777777" w:rsidR="00DA47F7" w:rsidRPr="002D3917" w:rsidRDefault="00DA47F7" w:rsidP="00EC7D46">
            <w:pPr>
              <w:pStyle w:val="TAL"/>
              <w:rPr>
                <w:bCs/>
                <w:iCs/>
                <w:kern w:val="2"/>
                <w:lang w:eastAsia="sv-SE"/>
              </w:rPr>
            </w:pPr>
            <w:r w:rsidRPr="002D3917">
              <w:rPr>
                <w:lang w:eastAsia="sv-SE"/>
              </w:rPr>
              <w:t>This field contains the complete DRX configuration of the SCG. This field is only used in NR-DC.</w:t>
            </w:r>
          </w:p>
        </w:tc>
      </w:tr>
      <w:tr w:rsidR="00DA47F7" w:rsidRPr="002D3917" w14:paraId="718619DF"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4A03ECC" w14:textId="77777777" w:rsidR="00DA47F7" w:rsidRPr="002D3917" w:rsidRDefault="00DA47F7" w:rsidP="00EC7D46">
            <w:pPr>
              <w:pStyle w:val="TAL"/>
              <w:rPr>
                <w:b/>
                <w:bCs/>
                <w:i/>
                <w:iCs/>
                <w:kern w:val="2"/>
                <w:lang w:eastAsia="sv-SE"/>
              </w:rPr>
            </w:pPr>
            <w:proofErr w:type="spellStart"/>
            <w:r w:rsidRPr="002D3917">
              <w:rPr>
                <w:b/>
                <w:bCs/>
                <w:i/>
                <w:iCs/>
                <w:kern w:val="2"/>
                <w:lang w:eastAsia="sv-SE"/>
              </w:rPr>
              <w:t>drx-InfoSCG</w:t>
            </w:r>
            <w:proofErr w:type="spellEnd"/>
          </w:p>
          <w:p w14:paraId="22960D39" w14:textId="77777777" w:rsidR="00DA47F7" w:rsidRPr="002D3917" w:rsidRDefault="00DA47F7" w:rsidP="00EC7D46">
            <w:pPr>
              <w:pStyle w:val="TAL"/>
              <w:rPr>
                <w:b/>
                <w:bCs/>
                <w:i/>
                <w:iCs/>
                <w:kern w:val="2"/>
                <w:lang w:eastAsia="sv-SE"/>
              </w:rPr>
            </w:pPr>
            <w:r w:rsidRPr="002D3917">
              <w:rPr>
                <w:lang w:eastAsia="sv-SE"/>
              </w:rPr>
              <w:t>This field contains the DRX long and short cycle configuration of the SCG. This field is used in (NG)EN-DC and NE-DC.</w:t>
            </w:r>
          </w:p>
        </w:tc>
      </w:tr>
      <w:tr w:rsidR="00DA47F7" w:rsidRPr="002D3917" w14:paraId="1DACB546"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09B7BDE" w14:textId="77777777" w:rsidR="00DA47F7" w:rsidRPr="002D3917" w:rsidRDefault="00DA47F7" w:rsidP="00EC7D46">
            <w:pPr>
              <w:pStyle w:val="TAL"/>
              <w:rPr>
                <w:b/>
                <w:bCs/>
                <w:i/>
                <w:iCs/>
                <w:lang w:eastAsia="sv-SE"/>
              </w:rPr>
            </w:pPr>
            <w:r w:rsidRPr="002D3917">
              <w:rPr>
                <w:b/>
                <w:bCs/>
                <w:i/>
                <w:iCs/>
                <w:lang w:eastAsia="sv-SE"/>
              </w:rPr>
              <w:t>drx-InfoSCG2</w:t>
            </w:r>
          </w:p>
          <w:p w14:paraId="27EBD73B" w14:textId="77777777" w:rsidR="00DA47F7" w:rsidRPr="002D3917" w:rsidRDefault="00DA47F7" w:rsidP="00EC7D46">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(NG)EN-DC.</w:t>
            </w:r>
          </w:p>
        </w:tc>
      </w:tr>
      <w:tr w:rsidR="00DA47F7" w:rsidRPr="002D3917" w14:paraId="1B51BAB8"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5B2F2CF" w14:textId="77777777" w:rsidR="00DA47F7" w:rsidRPr="002D3917" w:rsidRDefault="00DA47F7" w:rsidP="00EC7D46">
            <w:pPr>
              <w:pStyle w:val="TAL"/>
              <w:rPr>
                <w:b/>
                <w:i/>
                <w:lang w:eastAsia="sv-SE"/>
              </w:rPr>
            </w:pPr>
            <w:proofErr w:type="spellStart"/>
            <w:r w:rsidRPr="002D3917">
              <w:rPr>
                <w:b/>
                <w:i/>
                <w:lang w:eastAsia="sv-SE"/>
              </w:rPr>
              <w:t>fr-InfoListSCG</w:t>
            </w:r>
            <w:proofErr w:type="spellEnd"/>
          </w:p>
          <w:p w14:paraId="3D19A167" w14:textId="77777777" w:rsidR="00DA47F7" w:rsidRPr="002D3917" w:rsidRDefault="00DA47F7" w:rsidP="00EC7D46">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w:t>
            </w:r>
            <w:proofErr w:type="spellStart"/>
            <w:r w:rsidRPr="002D3917">
              <w:rPr>
                <w:lang w:eastAsia="sv-SE"/>
              </w:rPr>
              <w:t>SCells</w:t>
            </w:r>
            <w:proofErr w:type="spellEnd"/>
            <w:r w:rsidRPr="002D3917">
              <w:rPr>
                <w:lang w:eastAsia="sv-SE"/>
              </w:rPr>
              <w:t xml:space="preserve"> configured in SCG.</w:t>
            </w:r>
          </w:p>
        </w:tc>
      </w:tr>
      <w:tr w:rsidR="00DA47F7" w:rsidRPr="002D3917" w14:paraId="46276BAA" w14:textId="77777777" w:rsidTr="00EC7D46">
        <w:tc>
          <w:tcPr>
            <w:tcW w:w="14173" w:type="dxa"/>
            <w:tcBorders>
              <w:top w:val="single" w:sz="4" w:space="0" w:color="auto"/>
              <w:left w:val="single" w:sz="4" w:space="0" w:color="auto"/>
              <w:bottom w:val="single" w:sz="4" w:space="0" w:color="auto"/>
              <w:right w:val="single" w:sz="4" w:space="0" w:color="auto"/>
            </w:tcBorders>
          </w:tcPr>
          <w:p w14:paraId="2974F791" w14:textId="77777777" w:rsidR="00DA47F7" w:rsidRPr="002D3917" w:rsidRDefault="00DA47F7" w:rsidP="00EC7D46">
            <w:pPr>
              <w:pStyle w:val="TAL"/>
              <w:rPr>
                <w:rFonts w:eastAsia="SimSun"/>
                <w:b/>
                <w:bCs/>
                <w:i/>
                <w:iCs/>
                <w:lang w:eastAsia="zh-CN"/>
              </w:rPr>
            </w:pPr>
            <w:r w:rsidRPr="002D3917">
              <w:rPr>
                <w:rFonts w:eastAsia="SimSun"/>
                <w:b/>
                <w:bCs/>
                <w:i/>
                <w:iCs/>
                <w:lang w:eastAsia="zh-CN"/>
              </w:rPr>
              <w:t>fr1-Carriers-SCG, fr2-Carriers-SCG</w:t>
            </w:r>
          </w:p>
          <w:p w14:paraId="074A3D89" w14:textId="77777777" w:rsidR="00DA47F7" w:rsidRPr="002D3917" w:rsidRDefault="00DA47F7" w:rsidP="00EC7D46">
            <w:pPr>
              <w:pStyle w:val="TAL"/>
              <w:rPr>
                <w:lang w:eastAsia="sv-SE"/>
              </w:rPr>
            </w:pPr>
            <w:r w:rsidRPr="002D3917">
              <w:rPr>
                <w:bCs/>
                <w:iCs/>
                <w:kern w:val="2"/>
                <w:lang w:eastAsia="sv-SE"/>
              </w:rPr>
              <w:t>Indicates the number of FR1 or FR2 serving cells configured in SCG.</w:t>
            </w:r>
          </w:p>
        </w:tc>
      </w:tr>
      <w:tr w:rsidR="00DA47F7" w:rsidRPr="002D3917" w14:paraId="55B36CE7" w14:textId="77777777" w:rsidTr="00EC7D46">
        <w:tc>
          <w:tcPr>
            <w:tcW w:w="14173" w:type="dxa"/>
            <w:tcBorders>
              <w:top w:val="single" w:sz="4" w:space="0" w:color="auto"/>
              <w:left w:val="single" w:sz="4" w:space="0" w:color="auto"/>
              <w:bottom w:val="single" w:sz="4" w:space="0" w:color="auto"/>
              <w:right w:val="single" w:sz="4" w:space="0" w:color="auto"/>
            </w:tcBorders>
          </w:tcPr>
          <w:p w14:paraId="715A29C1" w14:textId="77777777" w:rsidR="00DA47F7" w:rsidRPr="002D3917" w:rsidRDefault="00DA47F7" w:rsidP="00EC7D46">
            <w:pPr>
              <w:pStyle w:val="TAL"/>
              <w:rPr>
                <w:rFonts w:eastAsia="SimSun"/>
                <w:b/>
                <w:bCs/>
                <w:i/>
                <w:iCs/>
                <w:lang w:eastAsia="zh-CN"/>
              </w:rPr>
            </w:pPr>
            <w:proofErr w:type="spellStart"/>
            <w:r w:rsidRPr="002D3917">
              <w:rPr>
                <w:rFonts w:eastAsia="SimSun"/>
                <w:b/>
                <w:bCs/>
                <w:i/>
                <w:iCs/>
                <w:lang w:eastAsia="zh-CN"/>
              </w:rPr>
              <w:t>idc</w:t>
            </w:r>
            <w:proofErr w:type="spellEnd"/>
            <w:r w:rsidRPr="002D3917">
              <w:rPr>
                <w:rFonts w:eastAsia="SimSun"/>
                <w:b/>
                <w:bCs/>
                <w:i/>
                <w:iCs/>
                <w:lang w:eastAsia="zh-CN"/>
              </w:rPr>
              <w:t>-TDM-</w:t>
            </w:r>
            <w:proofErr w:type="spellStart"/>
            <w:r w:rsidRPr="002D3917">
              <w:rPr>
                <w:rFonts w:eastAsia="SimSun"/>
                <w:b/>
                <w:bCs/>
                <w:i/>
                <w:iCs/>
                <w:lang w:eastAsia="zh-CN"/>
              </w:rPr>
              <w:t>AssistanceConfig</w:t>
            </w:r>
            <w:proofErr w:type="spellEnd"/>
          </w:p>
          <w:p w14:paraId="2B00B884" w14:textId="77777777" w:rsidR="00DA47F7" w:rsidRPr="002D3917" w:rsidRDefault="00DA47F7" w:rsidP="00EC7D46">
            <w:pPr>
              <w:pStyle w:val="TAL"/>
              <w:rPr>
                <w:rFonts w:eastAsia="SimSun"/>
                <w:lang w:eastAsia="zh-CN"/>
              </w:rPr>
            </w:pPr>
            <w:r w:rsidRPr="002D3917">
              <w:rPr>
                <w:rFonts w:eastAsia="SimSun"/>
                <w:lang w:eastAsia="zh-CN"/>
              </w:rPr>
              <w:t>Indicates if the IDC TDM reporting is enabled for the UE by SN. This field is only used in NR-DC.</w:t>
            </w:r>
          </w:p>
        </w:tc>
      </w:tr>
      <w:tr w:rsidR="00DA47F7" w:rsidRPr="002D3917" w14:paraId="68E051B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F65C8A9" w14:textId="77777777" w:rsidR="00DA47F7" w:rsidRPr="002D3917" w:rsidRDefault="00DA47F7" w:rsidP="00EC7D46">
            <w:pPr>
              <w:pStyle w:val="TAL"/>
              <w:rPr>
                <w:b/>
                <w:i/>
                <w:lang w:eastAsia="sv-SE"/>
              </w:rPr>
            </w:pPr>
            <w:proofErr w:type="spellStart"/>
            <w:r w:rsidRPr="002D3917">
              <w:rPr>
                <w:b/>
                <w:i/>
                <w:lang w:eastAsia="sv-SE"/>
              </w:rPr>
              <w:t>measuredFrequenciesSN</w:t>
            </w:r>
            <w:proofErr w:type="spellEnd"/>
          </w:p>
          <w:p w14:paraId="5ECFE711" w14:textId="77777777" w:rsidR="00DA47F7" w:rsidRPr="002D3917" w:rsidRDefault="00DA47F7" w:rsidP="00EC7D46">
            <w:pPr>
              <w:pStyle w:val="TAL"/>
              <w:rPr>
                <w:lang w:eastAsia="sv-SE"/>
              </w:rPr>
            </w:pPr>
            <w:r w:rsidRPr="002D3917">
              <w:rPr>
                <w:lang w:eastAsia="sv-SE"/>
              </w:rPr>
              <w:t>Used by SN to indicate a list of frequencies measured by the UE.</w:t>
            </w:r>
          </w:p>
        </w:tc>
      </w:tr>
      <w:tr w:rsidR="00DA47F7" w:rsidRPr="002D3917" w14:paraId="35D4C281"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0AAB6F7" w14:textId="77777777" w:rsidR="00DA47F7" w:rsidRPr="002D3917" w:rsidRDefault="00DA47F7" w:rsidP="00EC7D46">
            <w:pPr>
              <w:pStyle w:val="TAL"/>
              <w:rPr>
                <w:b/>
                <w:i/>
                <w:lang w:eastAsia="sv-SE"/>
              </w:rPr>
            </w:pPr>
            <w:proofErr w:type="spellStart"/>
            <w:r w:rsidRPr="002D3917">
              <w:rPr>
                <w:b/>
                <w:i/>
                <w:lang w:eastAsia="sv-SE"/>
              </w:rPr>
              <w:lastRenderedPageBreak/>
              <w:t>needForGaps</w:t>
            </w:r>
            <w:proofErr w:type="spellEnd"/>
          </w:p>
          <w:p w14:paraId="3039D608" w14:textId="77777777" w:rsidR="00DA47F7" w:rsidRPr="002D3917" w:rsidRDefault="00DA47F7" w:rsidP="00EC7D46">
            <w:pPr>
              <w:pStyle w:val="TAL"/>
              <w:rPr>
                <w:bCs/>
                <w:iCs/>
                <w:kern w:val="2"/>
                <w:lang w:eastAsia="sv-SE"/>
              </w:rPr>
            </w:pPr>
            <w:r w:rsidRPr="002D3917">
              <w:rPr>
                <w:bCs/>
                <w:iCs/>
                <w:kern w:val="2"/>
                <w:lang w:eastAsia="sv-SE"/>
              </w:rPr>
              <w:t xml:space="preserve">In NE-DC, indicates whether the SN requests </w:t>
            </w:r>
            <w:proofErr w:type="spellStart"/>
            <w:r w:rsidRPr="002D3917">
              <w:rPr>
                <w:bCs/>
                <w:iCs/>
                <w:kern w:val="2"/>
                <w:lang w:eastAsia="sv-SE"/>
              </w:rPr>
              <w:t>gNB</w:t>
            </w:r>
            <w:proofErr w:type="spellEnd"/>
            <w:r w:rsidRPr="002D3917">
              <w:rPr>
                <w:bCs/>
                <w:iCs/>
                <w:kern w:val="2"/>
                <w:lang w:eastAsia="sv-SE"/>
              </w:rPr>
              <w:t xml:space="preserve"> to configure measurements gaps.</w:t>
            </w:r>
          </w:p>
        </w:tc>
      </w:tr>
      <w:tr w:rsidR="00DA47F7" w:rsidRPr="002D3917" w14:paraId="6594014E"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3E36ACC9" w14:textId="77777777" w:rsidR="00DA47F7" w:rsidRPr="002D3917" w:rsidRDefault="00DA47F7" w:rsidP="00EC7D46">
            <w:pPr>
              <w:pStyle w:val="TAL"/>
              <w:rPr>
                <w:b/>
                <w:i/>
                <w:lang w:eastAsia="sv-SE"/>
              </w:rPr>
            </w:pPr>
            <w:proofErr w:type="spellStart"/>
            <w:r w:rsidRPr="002D3917">
              <w:rPr>
                <w:b/>
                <w:i/>
                <w:lang w:eastAsia="sv-SE"/>
              </w:rPr>
              <w:t>ph-InfoSCG</w:t>
            </w:r>
            <w:proofErr w:type="spellEnd"/>
          </w:p>
          <w:p w14:paraId="528F7BFA" w14:textId="77777777" w:rsidR="00DA47F7" w:rsidRPr="002D3917" w:rsidRDefault="00DA47F7" w:rsidP="00EC7D46">
            <w:pPr>
              <w:pStyle w:val="TAL"/>
              <w:rPr>
                <w:b/>
                <w:bCs/>
                <w:i/>
                <w:iCs/>
                <w:kern w:val="2"/>
                <w:lang w:eastAsia="sv-SE"/>
              </w:rPr>
            </w:pPr>
            <w:r w:rsidRPr="002D3917">
              <w:rPr>
                <w:lang w:eastAsia="sv-SE"/>
              </w:rPr>
              <w:t>Power headroom information in SCG that is needed in the reception of PHR MAC CE of MCG</w:t>
            </w:r>
          </w:p>
        </w:tc>
      </w:tr>
      <w:tr w:rsidR="00DA47F7" w:rsidRPr="002D3917" w14:paraId="5EA7266F"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A030538" w14:textId="77777777" w:rsidR="00DA47F7" w:rsidRPr="002D3917" w:rsidRDefault="00DA47F7" w:rsidP="00EC7D46">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60EC2728" w14:textId="77777777" w:rsidR="00DA47F7" w:rsidRPr="002D3917" w:rsidRDefault="00DA47F7" w:rsidP="00EC7D46">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DA47F7" w:rsidRPr="002D3917" w14:paraId="6CE22359"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D7A68A9" w14:textId="77777777" w:rsidR="00DA47F7" w:rsidRPr="002D3917" w:rsidRDefault="00DA47F7" w:rsidP="00EC7D46">
            <w:pPr>
              <w:pStyle w:val="TAL"/>
              <w:rPr>
                <w:b/>
                <w:bCs/>
                <w:i/>
                <w:iCs/>
                <w:lang w:eastAsia="sv-SE"/>
              </w:rPr>
            </w:pPr>
            <w:r w:rsidRPr="002D3917">
              <w:rPr>
                <w:b/>
                <w:bCs/>
                <w:i/>
                <w:iCs/>
                <w:lang w:eastAsia="sv-SE"/>
              </w:rPr>
              <w:t>ph-Type1or3</w:t>
            </w:r>
          </w:p>
          <w:p w14:paraId="6C0DEA4B" w14:textId="77777777" w:rsidR="00DA47F7" w:rsidRPr="002D3917" w:rsidRDefault="00DA47F7" w:rsidP="00EC7D46">
            <w:pPr>
              <w:pStyle w:val="TAL"/>
              <w:rPr>
                <w:b/>
                <w:i/>
                <w:lang w:eastAsia="sv-SE"/>
              </w:rPr>
            </w:pPr>
            <w:r w:rsidRPr="002D3917">
              <w:rPr>
                <w:lang w:eastAsia="sv-SE"/>
              </w:rPr>
              <w:t>Type of power headroom for a certain serving cell in SCG (</w:t>
            </w:r>
            <w:proofErr w:type="spellStart"/>
            <w:r w:rsidRPr="002D3917">
              <w:rPr>
                <w:lang w:eastAsia="sv-SE"/>
              </w:rPr>
              <w:t>PSCell</w:t>
            </w:r>
            <w:proofErr w:type="spellEnd"/>
            <w:r w:rsidRPr="002D3917">
              <w:rPr>
                <w:lang w:eastAsia="sv-SE"/>
              </w:rPr>
              <w:t xml:space="preserve"> and activated </w:t>
            </w:r>
            <w:proofErr w:type="spellStart"/>
            <w:r w:rsidRPr="002D3917">
              <w:rPr>
                <w:lang w:eastAsia="sv-SE"/>
              </w:rPr>
              <w:t>SCells</w:t>
            </w:r>
            <w:proofErr w:type="spellEnd"/>
            <w:r w:rsidRPr="002D3917">
              <w:rPr>
                <w:lang w:eastAsia="sv-SE"/>
              </w:rPr>
              <w:t xml:space="preserve">).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DA47F7" w:rsidRPr="002D3917" w14:paraId="132CB4AF"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3A7300F2" w14:textId="77777777" w:rsidR="00DA47F7" w:rsidRPr="002D3917" w:rsidRDefault="00DA47F7" w:rsidP="00EC7D46">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68F8283E" w14:textId="77777777" w:rsidR="00DA47F7" w:rsidRPr="002D3917" w:rsidRDefault="00DA47F7" w:rsidP="00EC7D46">
            <w:pPr>
              <w:pStyle w:val="TAL"/>
              <w:rPr>
                <w:lang w:eastAsia="sv-SE"/>
              </w:rPr>
            </w:pPr>
            <w:r w:rsidRPr="002D3917">
              <w:rPr>
                <w:rFonts w:eastAsia="DengXian"/>
                <w:lang w:eastAsia="sv-SE"/>
              </w:rPr>
              <w:t>Power headroom information for uplink.</w:t>
            </w:r>
          </w:p>
        </w:tc>
      </w:tr>
      <w:tr w:rsidR="00DA47F7" w:rsidRPr="002D3917" w14:paraId="777307EC"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351C4F1A" w14:textId="77777777" w:rsidR="00DA47F7" w:rsidRPr="002D3917" w:rsidRDefault="00DA47F7" w:rsidP="00EC7D46">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1A1374C2" w14:textId="77777777" w:rsidR="00DA47F7" w:rsidRPr="002D3917" w:rsidRDefault="00DA47F7" w:rsidP="00EC7D46">
            <w:pPr>
              <w:pStyle w:val="TAL"/>
              <w:rPr>
                <w:lang w:eastAsia="sv-SE"/>
              </w:rPr>
            </w:pPr>
            <w:r w:rsidRPr="002D3917">
              <w:rPr>
                <w:lang w:eastAsia="sv-SE"/>
              </w:rPr>
              <w:t xml:space="preserve">Indicates the frequency of </w:t>
            </w:r>
            <w:proofErr w:type="spellStart"/>
            <w:r w:rsidRPr="002D3917">
              <w:rPr>
                <w:lang w:eastAsia="sv-SE"/>
              </w:rPr>
              <w:t>PSCell</w:t>
            </w:r>
            <w:proofErr w:type="spellEnd"/>
            <w:r w:rsidRPr="002D3917">
              <w:rPr>
                <w:lang w:eastAsia="sv-SE"/>
              </w:rPr>
              <w:t xml:space="preserve">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r w:rsidRPr="002D3917">
              <w:rPr>
                <w:i/>
                <w:iCs/>
                <w:lang w:eastAsia="sv-SE"/>
              </w:rPr>
              <w:t>pSCellFrequency</w:t>
            </w:r>
            <w:proofErr w:type="spell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DA47F7" w:rsidRPr="002D3917" w14:paraId="5D917E36"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303D396" w14:textId="77777777" w:rsidR="00DA47F7" w:rsidRPr="002D3917" w:rsidRDefault="00DA47F7" w:rsidP="00EC7D46">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14D8D5DF" w14:textId="77777777" w:rsidR="00DA47F7" w:rsidRPr="002D3917" w:rsidRDefault="00DA47F7" w:rsidP="00EC7D46">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(NG)EN-DC and NR-DC whereas </w:t>
            </w:r>
            <w:proofErr w:type="spellStart"/>
            <w:r w:rsidRPr="002D3917">
              <w:rPr>
                <w:i/>
                <w:lang w:eastAsia="sv-SE"/>
              </w:rPr>
              <w:t>reportCGI-RequestEUTRA</w:t>
            </w:r>
            <w:proofErr w:type="spellEnd"/>
            <w:r w:rsidRPr="002D3917">
              <w:rPr>
                <w:lang w:eastAsia="sv-SE"/>
              </w:rPr>
              <w:t xml:space="preserve"> is used only for NE-DC.</w:t>
            </w:r>
          </w:p>
        </w:tc>
      </w:tr>
      <w:tr w:rsidR="00DA47F7" w:rsidRPr="002D3917" w14:paraId="0D940D99"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31A3D248" w14:textId="77777777" w:rsidR="00DA47F7" w:rsidRPr="002D3917" w:rsidRDefault="00DA47F7" w:rsidP="00EC7D46">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74C6E6E0" w14:textId="77777777" w:rsidR="00DA47F7" w:rsidRPr="002D3917" w:rsidRDefault="00DA47F7" w:rsidP="00EC7D46">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DA47F7" w:rsidRPr="002D3917" w14:paraId="2074B2B8" w14:textId="77777777" w:rsidTr="00EC7D46">
        <w:tc>
          <w:tcPr>
            <w:tcW w:w="14173" w:type="dxa"/>
            <w:tcBorders>
              <w:top w:val="single" w:sz="4" w:space="0" w:color="auto"/>
              <w:left w:val="single" w:sz="4" w:space="0" w:color="auto"/>
              <w:bottom w:val="single" w:sz="4" w:space="0" w:color="auto"/>
              <w:right w:val="single" w:sz="4" w:space="0" w:color="auto"/>
            </w:tcBorders>
          </w:tcPr>
          <w:p w14:paraId="03DA618E" w14:textId="77777777" w:rsidR="00DA47F7" w:rsidRPr="002D3917" w:rsidRDefault="00DA47F7" w:rsidP="00EC7D46">
            <w:pPr>
              <w:pStyle w:val="TAL"/>
              <w:rPr>
                <w:b/>
                <w:i/>
                <w:lang w:eastAsia="sv-SE"/>
              </w:rPr>
            </w:pPr>
            <w:proofErr w:type="spellStart"/>
            <w:r w:rsidRPr="002D3917">
              <w:rPr>
                <w:b/>
                <w:i/>
                <w:lang w:eastAsia="sv-SE"/>
              </w:rPr>
              <w:t>requestedMaxInterFreqMeasIdSCG</w:t>
            </w:r>
            <w:proofErr w:type="spellEnd"/>
          </w:p>
          <w:p w14:paraId="6BDD3630" w14:textId="77777777" w:rsidR="00DA47F7" w:rsidRPr="002D3917" w:rsidRDefault="00DA47F7" w:rsidP="00EC7D46">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DA47F7" w:rsidRPr="002D3917" w14:paraId="040EE56E" w14:textId="77777777" w:rsidTr="00EC7D46">
        <w:tc>
          <w:tcPr>
            <w:tcW w:w="14173" w:type="dxa"/>
            <w:tcBorders>
              <w:top w:val="single" w:sz="4" w:space="0" w:color="auto"/>
              <w:left w:val="single" w:sz="4" w:space="0" w:color="auto"/>
              <w:bottom w:val="single" w:sz="4" w:space="0" w:color="auto"/>
              <w:right w:val="single" w:sz="4" w:space="0" w:color="auto"/>
            </w:tcBorders>
          </w:tcPr>
          <w:p w14:paraId="37F90A3F" w14:textId="77777777" w:rsidR="00DA47F7" w:rsidRPr="002D3917" w:rsidRDefault="00DA47F7" w:rsidP="00EC7D46">
            <w:pPr>
              <w:pStyle w:val="TAL"/>
              <w:rPr>
                <w:b/>
                <w:i/>
                <w:lang w:eastAsia="sv-SE"/>
              </w:rPr>
            </w:pPr>
            <w:proofErr w:type="spellStart"/>
            <w:r w:rsidRPr="002D3917">
              <w:rPr>
                <w:b/>
                <w:i/>
                <w:lang w:eastAsia="sv-SE"/>
              </w:rPr>
              <w:t>requestedMaxIntraFreqMeasIdSCG</w:t>
            </w:r>
            <w:proofErr w:type="spellEnd"/>
          </w:p>
          <w:p w14:paraId="680ADEB6" w14:textId="77777777" w:rsidR="00DA47F7" w:rsidRPr="002D3917" w:rsidRDefault="00DA47F7" w:rsidP="00EC7D46">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DA47F7" w:rsidRPr="002D3917" w14:paraId="0341168D" w14:textId="77777777" w:rsidTr="00EC7D46">
        <w:tc>
          <w:tcPr>
            <w:tcW w:w="14173" w:type="dxa"/>
            <w:tcBorders>
              <w:top w:val="single" w:sz="4" w:space="0" w:color="auto"/>
              <w:left w:val="single" w:sz="4" w:space="0" w:color="auto"/>
              <w:bottom w:val="single" w:sz="4" w:space="0" w:color="auto"/>
              <w:right w:val="single" w:sz="4" w:space="0" w:color="auto"/>
            </w:tcBorders>
          </w:tcPr>
          <w:p w14:paraId="4A84635C" w14:textId="77777777" w:rsidR="00DA47F7" w:rsidRPr="002D3917" w:rsidRDefault="00DA47F7" w:rsidP="00EC7D46">
            <w:pPr>
              <w:pStyle w:val="TAL"/>
              <w:rPr>
                <w:b/>
                <w:i/>
                <w:lang w:eastAsia="sv-SE"/>
              </w:rPr>
            </w:pPr>
            <w:proofErr w:type="spellStart"/>
            <w:r w:rsidRPr="002D3917">
              <w:rPr>
                <w:b/>
                <w:i/>
                <w:lang w:eastAsia="sv-SE"/>
              </w:rPr>
              <w:t>requestedMaxLTM-CandidateIdSCG</w:t>
            </w:r>
            <w:proofErr w:type="spellEnd"/>
          </w:p>
          <w:p w14:paraId="53E49551" w14:textId="77777777" w:rsidR="00DA47F7" w:rsidRPr="002D3917" w:rsidRDefault="00DA47F7" w:rsidP="00EC7D46">
            <w:pPr>
              <w:pStyle w:val="TAL"/>
              <w:rPr>
                <w:b/>
                <w:bCs/>
                <w:i/>
                <w:iCs/>
                <w:lang w:eastAsia="sv-SE"/>
              </w:rPr>
            </w:pPr>
            <w:r w:rsidRPr="002D3917">
              <w:rPr>
                <w:lang w:eastAsia="sv-SE"/>
              </w:rPr>
              <w:t>Used to request the maximum number of allowed LTM candidate configurations to configure. This field is only used in NR-DC.</w:t>
            </w:r>
          </w:p>
        </w:tc>
      </w:tr>
      <w:tr w:rsidR="00DA47F7" w:rsidRPr="002D3917" w14:paraId="146FC52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30AD5B1" w14:textId="77777777" w:rsidR="00DA47F7" w:rsidRPr="002D3917" w:rsidRDefault="00DA47F7" w:rsidP="00EC7D46">
            <w:pPr>
              <w:pStyle w:val="TAL"/>
              <w:rPr>
                <w:b/>
                <w:i/>
                <w:lang w:eastAsia="sv-SE"/>
              </w:rPr>
            </w:pPr>
            <w:proofErr w:type="spellStart"/>
            <w:r w:rsidRPr="002D3917">
              <w:rPr>
                <w:b/>
                <w:i/>
                <w:lang w:eastAsia="sv-SE"/>
              </w:rPr>
              <w:t>requestedPDCCH-BlindDetectionSCG</w:t>
            </w:r>
            <w:proofErr w:type="spellEnd"/>
          </w:p>
          <w:p w14:paraId="01B4E988" w14:textId="77777777" w:rsidR="00DA47F7" w:rsidRPr="002D3917" w:rsidRDefault="00DA47F7" w:rsidP="00EC7D46">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DA47F7" w:rsidRPr="002D3917" w14:paraId="4503E3BA"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EEA1161" w14:textId="77777777" w:rsidR="00DA47F7" w:rsidRPr="002D3917" w:rsidRDefault="00DA47F7" w:rsidP="00EC7D46">
            <w:pPr>
              <w:pStyle w:val="TAL"/>
              <w:rPr>
                <w:b/>
                <w:i/>
                <w:lang w:eastAsia="sv-SE"/>
              </w:rPr>
            </w:pPr>
            <w:proofErr w:type="spellStart"/>
            <w:r w:rsidRPr="002D3917">
              <w:rPr>
                <w:b/>
                <w:i/>
                <w:lang w:eastAsia="sv-SE"/>
              </w:rPr>
              <w:t>requestedP-MaxEUTRA</w:t>
            </w:r>
            <w:proofErr w:type="spellEnd"/>
          </w:p>
          <w:p w14:paraId="14A97BED" w14:textId="77777777" w:rsidR="00DA47F7" w:rsidRPr="002D3917" w:rsidRDefault="00DA47F7" w:rsidP="00EC7D46">
            <w:pPr>
              <w:pStyle w:val="TAL"/>
              <w:rPr>
                <w:lang w:eastAsia="sv-SE"/>
              </w:rPr>
            </w:pPr>
            <w:r w:rsidRPr="002D3917">
              <w:rPr>
                <w:lang w:eastAsia="sv-SE"/>
              </w:rPr>
              <w:t>Requested value for the maximum power for the serving cells the UE can use in E-UTRA SCG. This field is only used in NE-DC.</w:t>
            </w:r>
          </w:p>
        </w:tc>
      </w:tr>
      <w:tr w:rsidR="00DA47F7" w:rsidRPr="002D3917" w14:paraId="2D38ACC5"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1442BFD" w14:textId="77777777" w:rsidR="00DA47F7" w:rsidRPr="002D3917" w:rsidRDefault="00DA47F7" w:rsidP="00EC7D46">
            <w:pPr>
              <w:pStyle w:val="TAL"/>
              <w:rPr>
                <w:b/>
                <w:i/>
                <w:lang w:eastAsia="sv-SE"/>
              </w:rPr>
            </w:pPr>
            <w:r w:rsidRPr="002D3917">
              <w:rPr>
                <w:b/>
                <w:i/>
                <w:lang w:eastAsia="sv-SE"/>
              </w:rPr>
              <w:t>requestedP-MaxFR1</w:t>
            </w:r>
          </w:p>
          <w:p w14:paraId="6F586572" w14:textId="77777777" w:rsidR="00DA47F7" w:rsidRPr="002D3917" w:rsidRDefault="00DA47F7" w:rsidP="00EC7D46">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DA47F7" w:rsidRPr="002D3917" w14:paraId="1A634AAA"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248B9D6" w14:textId="77777777" w:rsidR="00DA47F7" w:rsidRPr="002D3917" w:rsidRDefault="00DA47F7" w:rsidP="00EC7D46">
            <w:pPr>
              <w:pStyle w:val="TAL"/>
              <w:rPr>
                <w:b/>
                <w:bCs/>
                <w:i/>
                <w:iCs/>
                <w:lang w:eastAsia="x-none"/>
              </w:rPr>
            </w:pPr>
            <w:r w:rsidRPr="002D3917">
              <w:rPr>
                <w:b/>
                <w:bCs/>
                <w:i/>
                <w:iCs/>
                <w:lang w:eastAsia="x-none"/>
              </w:rPr>
              <w:t>requestedP-MaxFR2</w:t>
            </w:r>
          </w:p>
          <w:p w14:paraId="6B0E3064" w14:textId="77777777" w:rsidR="00DA47F7" w:rsidRPr="002D3917" w:rsidRDefault="00DA47F7" w:rsidP="00EC7D46">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DA47F7" w:rsidRPr="002D3917" w14:paraId="768968A5" w14:textId="77777777" w:rsidTr="00EC7D46">
        <w:tc>
          <w:tcPr>
            <w:tcW w:w="14173" w:type="dxa"/>
            <w:tcBorders>
              <w:top w:val="single" w:sz="4" w:space="0" w:color="auto"/>
              <w:left w:val="single" w:sz="4" w:space="0" w:color="auto"/>
              <w:bottom w:val="single" w:sz="4" w:space="0" w:color="auto"/>
              <w:right w:val="single" w:sz="4" w:space="0" w:color="auto"/>
            </w:tcBorders>
          </w:tcPr>
          <w:p w14:paraId="6E34299B" w14:textId="77777777" w:rsidR="00DA47F7" w:rsidRPr="002D3917" w:rsidRDefault="00DA47F7" w:rsidP="00EC7D46">
            <w:pPr>
              <w:pStyle w:val="TAL"/>
              <w:rPr>
                <w:b/>
                <w:i/>
                <w:lang w:eastAsia="sv-SE"/>
              </w:rPr>
            </w:pPr>
            <w:proofErr w:type="spellStart"/>
            <w:r w:rsidRPr="002D3917">
              <w:rPr>
                <w:b/>
                <w:i/>
                <w:lang w:eastAsia="sv-SE"/>
              </w:rPr>
              <w:t>requestedToffset</w:t>
            </w:r>
            <w:proofErr w:type="spellEnd"/>
          </w:p>
          <w:p w14:paraId="622D14F2" w14:textId="77777777" w:rsidR="00DA47F7" w:rsidRPr="002D3917" w:rsidRDefault="00DA47F7" w:rsidP="00EC7D46">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w:t>
            </w:r>
            <w:proofErr w:type="spellStart"/>
            <w:r w:rsidRPr="002D3917">
              <w:rPr>
                <w:rFonts w:eastAsia="DengXian"/>
                <w:bCs/>
                <w:iCs/>
              </w:rPr>
              <w:t>ms</w:t>
            </w:r>
            <w:proofErr w:type="spellEnd"/>
            <w:r w:rsidRPr="002D3917">
              <w:rPr>
                <w:rFonts w:eastAsia="DengXian"/>
                <w:bCs/>
                <w:iCs/>
              </w:rPr>
              <w:t xml:space="preserve">, value ms0dot75 corresponds to 0.75 </w:t>
            </w:r>
            <w:proofErr w:type="spellStart"/>
            <w:r w:rsidRPr="002D3917">
              <w:rPr>
                <w:rFonts w:eastAsia="DengXian"/>
                <w:bCs/>
                <w:iCs/>
              </w:rPr>
              <w:t>ms</w:t>
            </w:r>
            <w:proofErr w:type="spellEnd"/>
            <w:r w:rsidRPr="002D3917">
              <w:rPr>
                <w:rFonts w:eastAsia="DengXian"/>
                <w:bCs/>
                <w:iCs/>
              </w:rPr>
              <w:t>, value ms1 corresponds to 1ms and so on.</w:t>
            </w:r>
          </w:p>
        </w:tc>
      </w:tr>
      <w:tr w:rsidR="00DA47F7" w:rsidRPr="002D3917" w14:paraId="48C07EC4"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0806EE4" w14:textId="77777777" w:rsidR="00DA47F7" w:rsidRPr="002D3917" w:rsidRDefault="00DA47F7" w:rsidP="00EC7D46">
            <w:pPr>
              <w:pStyle w:val="TAL"/>
              <w:rPr>
                <w:b/>
                <w:i/>
                <w:lang w:eastAsia="sv-SE"/>
              </w:rPr>
            </w:pPr>
            <w:proofErr w:type="spellStart"/>
            <w:r w:rsidRPr="002D3917">
              <w:rPr>
                <w:b/>
                <w:i/>
                <w:lang w:eastAsia="sv-SE"/>
              </w:rPr>
              <w:t>reservedResourceConfigNRDC</w:t>
            </w:r>
            <w:proofErr w:type="spellEnd"/>
          </w:p>
          <w:p w14:paraId="2A2AD880" w14:textId="77777777" w:rsidR="00DA47F7" w:rsidRPr="002D3917" w:rsidRDefault="00DA47F7" w:rsidP="00EC7D46">
            <w:pPr>
              <w:pStyle w:val="TAL"/>
              <w:rPr>
                <w:b/>
                <w:i/>
                <w:lang w:eastAsia="sv-SE"/>
              </w:rPr>
            </w:pPr>
            <w:r w:rsidRPr="002D3917">
              <w:rPr>
                <w:lang w:eastAsia="sv-SE"/>
              </w:rPr>
              <w:t>Used to request or indicate the maximum number of resources reserved for the SCG. This field is only used in NR-DC.</w:t>
            </w:r>
          </w:p>
        </w:tc>
      </w:tr>
      <w:tr w:rsidR="00DA47F7" w:rsidRPr="002D3917" w14:paraId="3CA6210B"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BCBFDFF" w14:textId="77777777" w:rsidR="00DA47F7" w:rsidRPr="002D3917" w:rsidRDefault="00DA47F7" w:rsidP="00EC7D46">
            <w:pPr>
              <w:pStyle w:val="TAL"/>
              <w:rPr>
                <w:b/>
                <w:i/>
                <w:lang w:eastAsia="sv-SE"/>
              </w:rPr>
            </w:pPr>
            <w:proofErr w:type="spellStart"/>
            <w:r w:rsidRPr="002D3917">
              <w:rPr>
                <w:b/>
                <w:i/>
                <w:lang w:eastAsia="sv-SE"/>
              </w:rPr>
              <w:lastRenderedPageBreak/>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7BDBDC7A" w14:textId="77777777" w:rsidR="00DA47F7" w:rsidRPr="002D3917" w:rsidRDefault="00DA47F7" w:rsidP="00EC7D46">
            <w:pPr>
              <w:pStyle w:val="TAL"/>
              <w:rPr>
                <w:b/>
                <w:i/>
                <w:lang w:eastAsia="sv-SE"/>
              </w:rPr>
            </w:pPr>
            <w:r w:rsidRPr="002D3917">
              <w:rPr>
                <w:lang w:eastAsia="sv-SE"/>
              </w:rPr>
              <w:t xml:space="preserve">Indicates the frequency of all </w:t>
            </w:r>
            <w:proofErr w:type="spellStart"/>
            <w:r w:rsidRPr="002D3917">
              <w:rPr>
                <w:lang w:eastAsia="sv-SE"/>
              </w:rPr>
              <w:t>SCells</w:t>
            </w:r>
            <w:proofErr w:type="spellEnd"/>
            <w:r w:rsidRPr="002D3917">
              <w:rPr>
                <w:lang w:eastAsia="sv-SE"/>
              </w:rPr>
              <w:t xml:space="preserve">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(NG)EN-DC and NR-DC. In (NG)EN-DC, the field is optionally provided to the MN.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DA47F7" w:rsidRPr="002D3917" w14:paraId="193D46C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C4E6C0D" w14:textId="77777777" w:rsidR="00DA47F7" w:rsidRPr="002D3917" w:rsidRDefault="00DA47F7" w:rsidP="00EC7D46">
            <w:pPr>
              <w:pStyle w:val="TAL"/>
              <w:rPr>
                <w:b/>
                <w:i/>
                <w:lang w:eastAsia="sv-SE"/>
              </w:rPr>
            </w:pPr>
            <w:proofErr w:type="spellStart"/>
            <w:r w:rsidRPr="002D3917">
              <w:rPr>
                <w:b/>
                <w:i/>
                <w:lang w:eastAsia="sv-SE"/>
              </w:rPr>
              <w:t>scg-CellGroupConfig</w:t>
            </w:r>
            <w:proofErr w:type="spellEnd"/>
          </w:p>
          <w:p w14:paraId="77940C61" w14:textId="77777777" w:rsidR="00DA47F7" w:rsidRPr="002D3917" w:rsidRDefault="00DA47F7" w:rsidP="00EC7D46">
            <w:pPr>
              <w:pStyle w:val="TAL"/>
              <w:rPr>
                <w:lang w:eastAsia="sv-SE"/>
              </w:rPr>
            </w:pPr>
            <w:r w:rsidRPr="002D3917">
              <w:rPr>
                <w:lang w:eastAsia="sv-SE"/>
              </w:rPr>
              <w:t xml:space="preserve">Contains the </w:t>
            </w:r>
            <w:proofErr w:type="spellStart"/>
            <w:r w:rsidRPr="002D3917">
              <w:rPr>
                <w:i/>
                <w:lang w:eastAsia="sv-SE"/>
              </w:rPr>
              <w:t>RRCReconfiguration</w:t>
            </w:r>
            <w:proofErr w:type="spellEnd"/>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proofErr w:type="spellStart"/>
            <w:r w:rsidRPr="002D3917">
              <w:rPr>
                <w:i/>
                <w:lang w:eastAsia="sv-SE"/>
              </w:rPr>
              <w:t>measConfig</w:t>
            </w:r>
            <w:proofErr w:type="spellEnd"/>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proofErr w:type="spellStart"/>
            <w:r w:rsidRPr="002D3917">
              <w:rPr>
                <w:i/>
              </w:rPr>
              <w:t>ltm</w:t>
            </w:r>
            <w:proofErr w:type="spellEnd"/>
            <w:r w:rsidRPr="002D3917">
              <w:rPr>
                <w:i/>
              </w:rPr>
              <w:t>-Config</w:t>
            </w:r>
            <w:r w:rsidRPr="002D3917">
              <w:rPr>
                <w:iCs/>
              </w:rPr>
              <w:t>,</w:t>
            </w:r>
            <w:r w:rsidRPr="002D3917">
              <w:t xml:space="preserve"> and/or </w:t>
            </w:r>
            <w:r w:rsidRPr="002D3917">
              <w:rPr>
                <w:i/>
              </w:rPr>
              <w:t>bap-Config</w:t>
            </w:r>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05ABE765" w14:textId="77777777" w:rsidR="00DA47F7" w:rsidRPr="002D3917" w:rsidRDefault="00DA47F7" w:rsidP="00EC7D46">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2ED8AE70" w14:textId="77777777" w:rsidR="00DA47F7" w:rsidRPr="002D3917" w:rsidRDefault="00DA47F7" w:rsidP="00EC7D46">
            <w:pPr>
              <w:pStyle w:val="B1"/>
              <w:rPr>
                <w:rFonts w:cs="Arial"/>
                <w:szCs w:val="18"/>
                <w:lang w:eastAsia="sv-SE"/>
              </w:rPr>
            </w:pPr>
            <w:r w:rsidRPr="002D3917">
              <w:rPr>
                <w:rFonts w:ascii="Arial" w:hAnsi="Arial" w:cs="Arial"/>
                <w:sz w:val="18"/>
                <w:szCs w:val="18"/>
                <w:lang w:eastAsia="sv-SE"/>
              </w:rPr>
              <w:t xml:space="preserve"> or</w:t>
            </w:r>
          </w:p>
          <w:p w14:paraId="49A8C0A0" w14:textId="77777777" w:rsidR="00DA47F7" w:rsidRPr="002D3917" w:rsidRDefault="00DA47F7" w:rsidP="00EC7D46">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lang w:eastAsia="zh-CN"/>
              </w:rPr>
              <w:t>423</w:t>
            </w:r>
            <w:r w:rsidRPr="002D3917">
              <w:rPr>
                <w:rFonts w:ascii="Arial" w:hAnsi="Arial"/>
                <w:sz w:val="18"/>
                <w:lang w:eastAsia="sv-SE"/>
              </w:rPr>
              <w:t xml:space="preserve"> [</w:t>
            </w:r>
            <w:r w:rsidRPr="002D3917">
              <w:rPr>
                <w:rFonts w:ascii="Arial" w:eastAsiaTheme="minorEastAsia" w:hAnsi="Arial"/>
                <w:sz w:val="18"/>
                <w:lang w:eastAsia="zh-CN"/>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11.2.3.</w:t>
            </w:r>
          </w:p>
          <w:p w14:paraId="69F28DF8" w14:textId="77777777" w:rsidR="00DA47F7" w:rsidRPr="002D3917" w:rsidRDefault="00DA47F7" w:rsidP="00EC7D46">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lang w:eastAsia="zh-CN"/>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lang w:eastAsia="zh-CN"/>
              </w:rPr>
              <w:t>423</w:t>
            </w:r>
            <w:r w:rsidRPr="002D3917">
              <w:rPr>
                <w:lang w:eastAsia="sv-SE"/>
              </w:rPr>
              <w:t xml:space="preserve"> [</w:t>
            </w:r>
            <w:r w:rsidRPr="002D3917">
              <w:rPr>
                <w:rFonts w:eastAsiaTheme="minorEastAsia"/>
                <w:lang w:eastAsia="zh-CN"/>
              </w:rPr>
              <w:t>35</w:t>
            </w:r>
            <w:r w:rsidRPr="002D3917">
              <w:rPr>
                <w:lang w:eastAsia="sv-SE"/>
              </w:rPr>
              <w:t>])</w:t>
            </w:r>
            <w:r w:rsidRPr="002D3917">
              <w:rPr>
                <w:rFonts w:eastAsiaTheme="minorEastAsia"/>
                <w:lang w:eastAsia="zh-CN"/>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DA47F7" w:rsidRPr="002D3917" w14:paraId="7C95BB23"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ECFFD8E" w14:textId="77777777" w:rsidR="00DA47F7" w:rsidRPr="002D3917" w:rsidRDefault="00DA47F7" w:rsidP="00EC7D46">
            <w:pPr>
              <w:pStyle w:val="TAL"/>
              <w:rPr>
                <w:b/>
                <w:i/>
                <w:lang w:eastAsia="sv-SE"/>
              </w:rPr>
            </w:pPr>
            <w:proofErr w:type="spellStart"/>
            <w:r w:rsidRPr="002D3917">
              <w:rPr>
                <w:b/>
                <w:i/>
                <w:lang w:eastAsia="sv-SE"/>
              </w:rPr>
              <w:t>scg-CellGroupConfigEUTRA</w:t>
            </w:r>
            <w:proofErr w:type="spellEnd"/>
          </w:p>
          <w:p w14:paraId="6C3F0733" w14:textId="77777777" w:rsidR="00DA47F7" w:rsidRPr="002D3917" w:rsidRDefault="00DA47F7" w:rsidP="00EC7D46">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iCs/>
                <w:lang w:eastAsia="zh-CN"/>
              </w:rPr>
              <w:t>:</w:t>
            </w:r>
          </w:p>
          <w:p w14:paraId="49042ED5" w14:textId="77777777" w:rsidR="00DA47F7" w:rsidRPr="002D3917" w:rsidRDefault="00DA47F7" w:rsidP="00EC7D46">
            <w:pPr>
              <w:ind w:left="568" w:hanging="284"/>
              <w:rPr>
                <w:rFonts w:ascii="Arial" w:hAnsi="Arial"/>
                <w:bCs/>
                <w:noProof/>
                <w:kern w:val="2"/>
                <w:sz w:val="18"/>
                <w:lang w:eastAsia="zh-CN"/>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lang w:eastAsia="zh-CN"/>
              </w:rPr>
              <w:t xml:space="preserve">In this case, the SN sets the </w:t>
            </w:r>
            <w:r w:rsidRPr="002D3917">
              <w:rPr>
                <w:rFonts w:ascii="Arial" w:hAnsi="Arial"/>
                <w:bCs/>
                <w:i/>
                <w:noProof/>
                <w:kern w:val="2"/>
                <w:sz w:val="18"/>
                <w:lang w:eastAsia="zh-CN"/>
              </w:rPr>
              <w:t>scg-Configuration</w:t>
            </w:r>
            <w:r w:rsidRPr="002D3917">
              <w:rPr>
                <w:rFonts w:ascii="Arial" w:hAnsi="Arial"/>
                <w:bCs/>
                <w:noProof/>
                <w:kern w:val="2"/>
                <w:sz w:val="18"/>
                <w:lang w:eastAsia="zh-CN"/>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lang w:eastAsia="zh-CN"/>
              </w:rPr>
              <w:t xml:space="preserve"> message in accordance with clause 6 in TS 36.331 [10] e.g. regarding the "Need" or "Cond" statements.</w:t>
            </w:r>
          </w:p>
          <w:p w14:paraId="40856C3C" w14:textId="77777777" w:rsidR="00DA47F7" w:rsidRPr="002D3917" w:rsidRDefault="00DA47F7" w:rsidP="00EC7D46">
            <w:pPr>
              <w:ind w:left="568" w:hanging="284"/>
              <w:rPr>
                <w:rFonts w:cs="Arial"/>
                <w:szCs w:val="18"/>
                <w:lang w:eastAsia="x-none"/>
              </w:rPr>
            </w:pPr>
            <w:r w:rsidRPr="002D3917">
              <w:rPr>
                <w:rFonts w:ascii="Arial" w:hAnsi="Arial" w:cs="Arial"/>
                <w:sz w:val="18"/>
                <w:szCs w:val="18"/>
                <w:lang w:eastAsia="x-none"/>
              </w:rPr>
              <w:t>or</w:t>
            </w:r>
          </w:p>
          <w:p w14:paraId="5995FEE1" w14:textId="77777777" w:rsidR="00DA47F7" w:rsidRPr="002D3917" w:rsidRDefault="00DA47F7" w:rsidP="00EC7D46">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6A5FE9B5" w14:textId="77777777" w:rsidR="00DA47F7" w:rsidRPr="002D3917" w:rsidRDefault="00DA47F7" w:rsidP="00EC7D46">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DA47F7" w:rsidRPr="002D3917" w14:paraId="60E1B67B"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7392D9F" w14:textId="77777777" w:rsidR="00DA47F7" w:rsidRPr="002D3917" w:rsidRDefault="00DA47F7" w:rsidP="00EC7D46">
            <w:pPr>
              <w:pStyle w:val="TAL"/>
              <w:rPr>
                <w:b/>
                <w:i/>
                <w:lang w:eastAsia="sv-SE"/>
              </w:rPr>
            </w:pPr>
            <w:proofErr w:type="spellStart"/>
            <w:r w:rsidRPr="002D3917">
              <w:rPr>
                <w:b/>
                <w:i/>
                <w:lang w:eastAsia="sv-SE"/>
              </w:rPr>
              <w:t>scg</w:t>
            </w:r>
            <w:proofErr w:type="spellEnd"/>
            <w:r w:rsidRPr="002D3917">
              <w:rPr>
                <w:b/>
                <w:i/>
                <w:lang w:eastAsia="sv-SE"/>
              </w:rPr>
              <w:t>-RB-Config</w:t>
            </w:r>
          </w:p>
          <w:p w14:paraId="0797E2A4" w14:textId="77777777" w:rsidR="00DA47F7" w:rsidRPr="002D3917" w:rsidRDefault="00DA47F7" w:rsidP="00EC7D46">
            <w:pPr>
              <w:pStyle w:val="TAL"/>
              <w:rPr>
                <w:lang w:eastAsia="sv-SE"/>
              </w:rPr>
            </w:pPr>
            <w:r w:rsidRPr="002D3917">
              <w:rPr>
                <w:lang w:eastAsia="sv-SE"/>
              </w:rPr>
              <w:t xml:space="preserve">Contains the IE </w:t>
            </w:r>
            <w:proofErr w:type="spellStart"/>
            <w:r w:rsidRPr="002D3917">
              <w:rPr>
                <w:i/>
                <w:lang w:eastAsia="sv-SE"/>
              </w:rPr>
              <w:t>RadioBearerConfig</w:t>
            </w:r>
            <w:proofErr w:type="spellEnd"/>
            <w:r w:rsidRPr="002D3917">
              <w:rPr>
                <w:lang w:eastAsia="sv-SE"/>
              </w:rPr>
              <w:t>:</w:t>
            </w:r>
          </w:p>
          <w:p w14:paraId="68DE51B1" w14:textId="77777777" w:rsidR="00DA47F7" w:rsidRPr="002D3917" w:rsidRDefault="00DA47F7" w:rsidP="00EC7D46">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33F0E245" w14:textId="77777777" w:rsidR="00DA47F7" w:rsidRPr="002D3917" w:rsidRDefault="00DA47F7" w:rsidP="00EC7D46">
            <w:pPr>
              <w:pStyle w:val="B1"/>
              <w:rPr>
                <w:rFonts w:cs="Arial"/>
                <w:szCs w:val="18"/>
                <w:lang w:eastAsia="sv-SE"/>
              </w:rPr>
            </w:pPr>
            <w:r w:rsidRPr="002D3917">
              <w:rPr>
                <w:rFonts w:ascii="Arial" w:hAnsi="Arial" w:cs="Arial"/>
                <w:sz w:val="18"/>
                <w:szCs w:val="18"/>
                <w:lang w:eastAsia="sv-SE"/>
              </w:rPr>
              <w:t xml:space="preserve"> or</w:t>
            </w:r>
          </w:p>
          <w:p w14:paraId="3B254B48" w14:textId="77777777" w:rsidR="00DA47F7" w:rsidRPr="002D3917" w:rsidRDefault="00DA47F7" w:rsidP="00EC7D46">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MN or target SN.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11.2.3.</w:t>
            </w:r>
          </w:p>
          <w:p w14:paraId="20C5D74F" w14:textId="77777777" w:rsidR="00DA47F7" w:rsidRPr="002D3917" w:rsidRDefault="00DA47F7" w:rsidP="00EC7D46">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A47F7" w:rsidRPr="002D3917" w14:paraId="3D93FC52" w14:textId="77777777" w:rsidTr="00EC7D46">
        <w:tc>
          <w:tcPr>
            <w:tcW w:w="14173" w:type="dxa"/>
            <w:tcBorders>
              <w:top w:val="single" w:sz="4" w:space="0" w:color="auto"/>
              <w:left w:val="single" w:sz="4" w:space="0" w:color="auto"/>
              <w:bottom w:val="single" w:sz="4" w:space="0" w:color="auto"/>
              <w:right w:val="single" w:sz="4" w:space="0" w:color="auto"/>
            </w:tcBorders>
          </w:tcPr>
          <w:p w14:paraId="4E228325" w14:textId="77777777" w:rsidR="00DA47F7" w:rsidRPr="002D3917" w:rsidRDefault="00DA47F7" w:rsidP="00EC7D46">
            <w:pPr>
              <w:pStyle w:val="TAL"/>
              <w:rPr>
                <w:b/>
                <w:i/>
                <w:lang w:eastAsia="sv-SE"/>
              </w:rPr>
            </w:pPr>
            <w:proofErr w:type="spellStart"/>
            <w:r w:rsidRPr="002D3917">
              <w:rPr>
                <w:b/>
                <w:i/>
                <w:lang w:eastAsia="sv-SE"/>
              </w:rPr>
              <w:lastRenderedPageBreak/>
              <w:t>scpac-ReferenceConfigurationSCG</w:t>
            </w:r>
            <w:proofErr w:type="spellEnd"/>
          </w:p>
          <w:p w14:paraId="1D0E02F4" w14:textId="77777777" w:rsidR="00DA47F7" w:rsidRPr="002D3917" w:rsidRDefault="00DA47F7" w:rsidP="00EC7D46">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DA47F7" w:rsidRPr="002D3917" w14:paraId="342B1D65"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14399AC" w14:textId="77777777" w:rsidR="00DA47F7" w:rsidRPr="002D3917" w:rsidRDefault="00DA47F7" w:rsidP="00EC7D46">
            <w:pPr>
              <w:pStyle w:val="TAL"/>
              <w:rPr>
                <w:b/>
                <w:i/>
                <w:lang w:eastAsia="sv-SE"/>
              </w:rPr>
            </w:pPr>
            <w:proofErr w:type="spellStart"/>
            <w:r w:rsidRPr="002D3917">
              <w:rPr>
                <w:b/>
                <w:i/>
                <w:lang w:eastAsia="sv-SE"/>
              </w:rPr>
              <w:t>selectedBandCombination</w:t>
            </w:r>
            <w:proofErr w:type="spellEnd"/>
          </w:p>
          <w:p w14:paraId="496B4B0D" w14:textId="77777777" w:rsidR="00DA47F7" w:rsidRPr="002D3917" w:rsidRDefault="00DA47F7" w:rsidP="00EC7D46">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DA47F7" w:rsidRPr="002D3917" w14:paraId="54AF85BF" w14:textId="77777777" w:rsidTr="00EC7D46">
        <w:tc>
          <w:tcPr>
            <w:tcW w:w="14173" w:type="dxa"/>
            <w:tcBorders>
              <w:top w:val="single" w:sz="4" w:space="0" w:color="auto"/>
              <w:left w:val="single" w:sz="4" w:space="0" w:color="auto"/>
              <w:bottom w:val="single" w:sz="4" w:space="0" w:color="auto"/>
              <w:right w:val="single" w:sz="4" w:space="0" w:color="auto"/>
            </w:tcBorders>
          </w:tcPr>
          <w:p w14:paraId="75138634" w14:textId="77777777" w:rsidR="00DA47F7" w:rsidRPr="002D3917" w:rsidRDefault="00DA47F7" w:rsidP="00EC7D46">
            <w:pPr>
              <w:pStyle w:val="TAL"/>
              <w:rPr>
                <w:b/>
                <w:i/>
                <w:lang w:eastAsia="sv-SE"/>
              </w:rPr>
            </w:pPr>
            <w:proofErr w:type="spellStart"/>
            <w:r w:rsidRPr="002D3917">
              <w:rPr>
                <w:b/>
                <w:i/>
                <w:lang w:eastAsia="sv-SE"/>
              </w:rPr>
              <w:t>selectedToffset</w:t>
            </w:r>
            <w:proofErr w:type="spellEnd"/>
          </w:p>
          <w:p w14:paraId="091062EB" w14:textId="77777777" w:rsidR="00DA47F7" w:rsidRPr="002D3917" w:rsidRDefault="00DA47F7" w:rsidP="00EC7D46">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proofErr w:type="spellStart"/>
            <w:r w:rsidRPr="002D3917">
              <w:rPr>
                <w:rFonts w:eastAsia="DengXian"/>
                <w:bCs/>
                <w:i/>
              </w:rPr>
              <w:t>maxToffset</w:t>
            </w:r>
            <w:proofErr w:type="spellEnd"/>
            <w:r w:rsidRPr="002D3917">
              <w:rPr>
                <w:rFonts w:eastAsia="DengXian"/>
                <w:bCs/>
                <w:iCs/>
              </w:rPr>
              <w:t xml:space="preserve"> received from MN. This field is used in NR-DC only when MN has included the field </w:t>
            </w:r>
            <w:proofErr w:type="spellStart"/>
            <w:r w:rsidRPr="002D3917">
              <w:rPr>
                <w:rFonts w:eastAsia="DengXian"/>
                <w:bCs/>
                <w:i/>
              </w:rPr>
              <w:t>maxToffset</w:t>
            </w:r>
            <w:proofErr w:type="spellEnd"/>
            <w:r w:rsidRPr="002D3917">
              <w:rPr>
                <w:rFonts w:eastAsia="DengXian"/>
                <w:bCs/>
                <w:iCs/>
              </w:rPr>
              <w:t xml:space="preserve"> in </w:t>
            </w:r>
            <w:r w:rsidRPr="002D3917">
              <w:rPr>
                <w:rFonts w:eastAsia="DengXian"/>
                <w:bCs/>
                <w:i/>
              </w:rPr>
              <w:t>CG-</w:t>
            </w:r>
            <w:proofErr w:type="spellStart"/>
            <w:r w:rsidRPr="002D3917">
              <w:rPr>
                <w:rFonts w:eastAsia="DengXian"/>
                <w:bCs/>
                <w:i/>
              </w:rPr>
              <w:t>ConfigInfo</w:t>
            </w:r>
            <w:proofErr w:type="spellEnd"/>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1ms and so on.</w:t>
            </w:r>
          </w:p>
        </w:tc>
      </w:tr>
      <w:tr w:rsidR="00DA47F7" w:rsidRPr="002D3917" w14:paraId="6FD31E58" w14:textId="77777777" w:rsidTr="00EC7D46">
        <w:tc>
          <w:tcPr>
            <w:tcW w:w="14173" w:type="dxa"/>
            <w:tcBorders>
              <w:top w:val="single" w:sz="4" w:space="0" w:color="auto"/>
              <w:left w:val="single" w:sz="4" w:space="0" w:color="auto"/>
              <w:bottom w:val="single" w:sz="4" w:space="0" w:color="auto"/>
              <w:right w:val="single" w:sz="4" w:space="0" w:color="auto"/>
            </w:tcBorders>
          </w:tcPr>
          <w:p w14:paraId="6CAAC8F3" w14:textId="77777777" w:rsidR="00DA47F7" w:rsidRPr="002D3917" w:rsidRDefault="00DA47F7" w:rsidP="00EC7D46">
            <w:pPr>
              <w:pStyle w:val="TAL"/>
              <w:rPr>
                <w:b/>
                <w:bCs/>
                <w:i/>
                <w:iCs/>
              </w:rPr>
            </w:pPr>
            <w:proofErr w:type="spellStart"/>
            <w:r w:rsidRPr="002D3917">
              <w:rPr>
                <w:b/>
                <w:bCs/>
                <w:i/>
                <w:iCs/>
              </w:rPr>
              <w:t>servCellInfoListSCG</w:t>
            </w:r>
            <w:proofErr w:type="spellEnd"/>
            <w:r w:rsidRPr="002D3917">
              <w:rPr>
                <w:b/>
                <w:bCs/>
                <w:i/>
                <w:iCs/>
              </w:rPr>
              <w:t>-EUTRA</w:t>
            </w:r>
          </w:p>
          <w:p w14:paraId="6EEC06F0" w14:textId="77777777" w:rsidR="00DA47F7" w:rsidRPr="002D3917" w:rsidRDefault="00DA47F7" w:rsidP="00EC7D46">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DA47F7" w:rsidRPr="002D3917" w14:paraId="3432ED41" w14:textId="77777777" w:rsidTr="00EC7D46">
        <w:tc>
          <w:tcPr>
            <w:tcW w:w="14173" w:type="dxa"/>
            <w:tcBorders>
              <w:top w:val="single" w:sz="4" w:space="0" w:color="auto"/>
              <w:left w:val="single" w:sz="4" w:space="0" w:color="auto"/>
              <w:bottom w:val="single" w:sz="4" w:space="0" w:color="auto"/>
              <w:right w:val="single" w:sz="4" w:space="0" w:color="auto"/>
            </w:tcBorders>
          </w:tcPr>
          <w:p w14:paraId="11400B3C" w14:textId="77777777" w:rsidR="00DA47F7" w:rsidRPr="002D3917" w:rsidRDefault="00DA47F7" w:rsidP="00EC7D46">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60FBBA9C" w14:textId="77777777" w:rsidR="00DA47F7" w:rsidRPr="002D3917" w:rsidRDefault="00DA47F7" w:rsidP="00EC7D46">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DA47F7" w:rsidRPr="002D3917" w14:paraId="602F7AC4" w14:textId="77777777" w:rsidTr="00EC7D46">
        <w:tc>
          <w:tcPr>
            <w:tcW w:w="14173" w:type="dxa"/>
            <w:tcBorders>
              <w:top w:val="single" w:sz="4" w:space="0" w:color="auto"/>
              <w:left w:val="single" w:sz="4" w:space="0" w:color="auto"/>
              <w:bottom w:val="single" w:sz="4" w:space="0" w:color="auto"/>
              <w:right w:val="single" w:sz="4" w:space="0" w:color="auto"/>
            </w:tcBorders>
          </w:tcPr>
          <w:p w14:paraId="20C4B6C0" w14:textId="77777777" w:rsidR="00DA47F7" w:rsidRPr="002D3917" w:rsidRDefault="00DA47F7" w:rsidP="00EC7D46">
            <w:pPr>
              <w:pStyle w:val="TAL"/>
              <w:rPr>
                <w:b/>
                <w:bCs/>
                <w:i/>
                <w:iCs/>
              </w:rPr>
            </w:pPr>
            <w:proofErr w:type="spellStart"/>
            <w:r w:rsidRPr="002D3917">
              <w:rPr>
                <w:b/>
                <w:bCs/>
                <w:i/>
                <w:iCs/>
              </w:rPr>
              <w:t>subsequentCPAC</w:t>
            </w:r>
            <w:proofErr w:type="spellEnd"/>
            <w:r w:rsidRPr="002D3917">
              <w:rPr>
                <w:b/>
                <w:bCs/>
                <w:i/>
                <w:iCs/>
              </w:rPr>
              <w:t>-Information</w:t>
            </w:r>
          </w:p>
          <w:p w14:paraId="35A398F3" w14:textId="77777777" w:rsidR="00DA47F7" w:rsidRPr="002D3917" w:rsidRDefault="00DA47F7" w:rsidP="00EC7D46">
            <w:pPr>
              <w:pStyle w:val="TAL"/>
              <w:rPr>
                <w:b/>
                <w:bCs/>
                <w:i/>
                <w:iCs/>
                <w:lang w:eastAsia="sv-SE"/>
              </w:rPr>
            </w:pPr>
            <w:r w:rsidRPr="002D3917">
              <w:t xml:space="preserve">Contains information about handling of stored subsequent CPAC configurations for the UE that the target secondary </w:t>
            </w:r>
            <w:proofErr w:type="spellStart"/>
            <w:r w:rsidRPr="002D3917">
              <w:t>gNB</w:t>
            </w:r>
            <w:proofErr w:type="spellEnd"/>
            <w:r w:rsidRPr="002D3917">
              <w:t xml:space="preserve"> suggests the master </w:t>
            </w:r>
            <w:proofErr w:type="spellStart"/>
            <w:r w:rsidRPr="002D3917">
              <w:t>gNB</w:t>
            </w:r>
            <w:proofErr w:type="spellEnd"/>
            <w:r w:rsidRPr="002D3917">
              <w:t xml:space="preserve"> to consider configuring for normal </w:t>
            </w:r>
            <w:proofErr w:type="spellStart"/>
            <w:r w:rsidRPr="002D3917">
              <w:t>PSCell</w:t>
            </w:r>
            <w:proofErr w:type="spellEnd"/>
            <w:r w:rsidRPr="002D3917">
              <w:t xml:space="preserve"> addition or change. It includes information about updates of execution conditions for the subsequent CPAC configurations that are to be kept at the </w:t>
            </w:r>
            <w:proofErr w:type="spellStart"/>
            <w:r w:rsidRPr="002D3917">
              <w:t>PSCell</w:t>
            </w:r>
            <w:proofErr w:type="spellEnd"/>
            <w:r w:rsidRPr="002D3917">
              <w:t xml:space="preserve"> addition/change.</w:t>
            </w:r>
          </w:p>
        </w:tc>
      </w:tr>
      <w:tr w:rsidR="00DA47F7" w:rsidRPr="002D3917" w14:paraId="496E7489" w14:textId="77777777" w:rsidTr="00EC7D46">
        <w:tc>
          <w:tcPr>
            <w:tcW w:w="14173" w:type="dxa"/>
            <w:tcBorders>
              <w:top w:val="single" w:sz="4" w:space="0" w:color="auto"/>
              <w:left w:val="single" w:sz="4" w:space="0" w:color="auto"/>
              <w:bottom w:val="single" w:sz="4" w:space="0" w:color="auto"/>
              <w:right w:val="single" w:sz="4" w:space="0" w:color="auto"/>
            </w:tcBorders>
          </w:tcPr>
          <w:p w14:paraId="18859EE7" w14:textId="77777777" w:rsidR="00DA47F7" w:rsidRPr="002D3917" w:rsidRDefault="00DA47F7" w:rsidP="00EC7D46">
            <w:pPr>
              <w:pStyle w:val="TAL"/>
              <w:rPr>
                <w:b/>
                <w:i/>
                <w:lang w:eastAsia="sv-SE"/>
              </w:rPr>
            </w:pPr>
            <w:proofErr w:type="spellStart"/>
            <w:r w:rsidRPr="002D3917">
              <w:rPr>
                <w:b/>
                <w:i/>
                <w:lang w:eastAsia="sv-SE"/>
              </w:rPr>
              <w:t>successPSCell</w:t>
            </w:r>
            <w:proofErr w:type="spellEnd"/>
            <w:r w:rsidRPr="002D3917">
              <w:rPr>
                <w:b/>
                <w:i/>
                <w:lang w:eastAsia="sv-SE"/>
              </w:rPr>
              <w:t>-Config</w:t>
            </w:r>
          </w:p>
          <w:p w14:paraId="592DB465" w14:textId="77777777" w:rsidR="00DA47F7" w:rsidRPr="002D3917" w:rsidRDefault="00DA47F7" w:rsidP="00EC7D46">
            <w:pPr>
              <w:pStyle w:val="TAL"/>
              <w:rPr>
                <w:b/>
                <w:bCs/>
                <w:i/>
                <w:iCs/>
              </w:rPr>
            </w:pPr>
            <w:r w:rsidRPr="002D3917">
              <w:rPr>
                <w:rFonts w:eastAsia="DengXian"/>
                <w:lang w:eastAsia="zh-CN"/>
              </w:rPr>
              <w:t>Include</w:t>
            </w:r>
            <w:r w:rsidRPr="002D3917">
              <w:rPr>
                <w:bCs/>
                <w:iCs/>
                <w:lang w:eastAsia="sv-SE"/>
              </w:rPr>
              <w:t xml:space="preserve"> the successful </w:t>
            </w:r>
            <w:proofErr w:type="spellStart"/>
            <w:r w:rsidRPr="002D3917">
              <w:rPr>
                <w:bCs/>
                <w:iCs/>
                <w:lang w:eastAsia="sv-SE"/>
              </w:rPr>
              <w:t>PSCell</w:t>
            </w:r>
            <w:proofErr w:type="spellEnd"/>
            <w:r w:rsidRPr="002D3917">
              <w:rPr>
                <w:bCs/>
                <w:iCs/>
                <w:lang w:eastAsia="sv-SE"/>
              </w:rPr>
              <w:t xml:space="preserve"> change or addition report configuration in case of SN initiated </w:t>
            </w:r>
            <w:proofErr w:type="spellStart"/>
            <w:r w:rsidRPr="002D3917">
              <w:rPr>
                <w:bCs/>
                <w:iCs/>
                <w:lang w:eastAsia="sv-SE"/>
              </w:rPr>
              <w:t>PSCell</w:t>
            </w:r>
            <w:proofErr w:type="spellEnd"/>
            <w:r w:rsidRPr="002D3917">
              <w:rPr>
                <w:bCs/>
                <w:iCs/>
                <w:lang w:eastAsia="sv-SE"/>
              </w:rPr>
              <w:t xml:space="preserve"> change or CPC. The </w:t>
            </w:r>
            <w:r w:rsidRPr="002D3917">
              <w:rPr>
                <w:i/>
                <w:iCs/>
              </w:rPr>
              <w:t>thresholdPercentageT304-SCG</w:t>
            </w:r>
            <w:r w:rsidRPr="002D3917">
              <w:rPr>
                <w:bCs/>
                <w:iCs/>
                <w:lang w:eastAsia="sv-SE"/>
              </w:rPr>
              <w:t xml:space="preserve"> is not configured in this message.</w:t>
            </w:r>
          </w:p>
        </w:tc>
      </w:tr>
      <w:tr w:rsidR="00DA47F7" w:rsidRPr="002D3917" w14:paraId="616F0465" w14:textId="77777777" w:rsidTr="00EC7D46">
        <w:tc>
          <w:tcPr>
            <w:tcW w:w="14173" w:type="dxa"/>
            <w:tcBorders>
              <w:top w:val="single" w:sz="4" w:space="0" w:color="auto"/>
              <w:left w:val="single" w:sz="4" w:space="0" w:color="auto"/>
              <w:bottom w:val="single" w:sz="4" w:space="0" w:color="auto"/>
              <w:right w:val="single" w:sz="4" w:space="0" w:color="auto"/>
            </w:tcBorders>
          </w:tcPr>
          <w:p w14:paraId="2D79908D" w14:textId="77777777" w:rsidR="00DA47F7" w:rsidRPr="002D3917" w:rsidRDefault="00DA47F7" w:rsidP="00EC7D46">
            <w:pPr>
              <w:pStyle w:val="TAL"/>
              <w:rPr>
                <w:b/>
                <w:bCs/>
                <w:i/>
                <w:iCs/>
              </w:rPr>
            </w:pPr>
            <w:proofErr w:type="spellStart"/>
            <w:r w:rsidRPr="002D3917">
              <w:rPr>
                <w:b/>
                <w:bCs/>
                <w:i/>
                <w:iCs/>
              </w:rPr>
              <w:t>twoPHRModeSCG</w:t>
            </w:r>
            <w:proofErr w:type="spellEnd"/>
          </w:p>
          <w:p w14:paraId="2BAB3077" w14:textId="77777777" w:rsidR="00DA47F7" w:rsidRPr="002D3917" w:rsidRDefault="00DA47F7" w:rsidP="00EC7D46">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DA47F7" w:rsidRPr="002D3917" w14:paraId="6B555ED7" w14:textId="77777777" w:rsidTr="00EC7D46">
        <w:tc>
          <w:tcPr>
            <w:tcW w:w="14173" w:type="dxa"/>
            <w:tcBorders>
              <w:top w:val="single" w:sz="4" w:space="0" w:color="auto"/>
              <w:left w:val="single" w:sz="4" w:space="0" w:color="auto"/>
              <w:bottom w:val="single" w:sz="4" w:space="0" w:color="auto"/>
              <w:right w:val="single" w:sz="4" w:space="0" w:color="auto"/>
            </w:tcBorders>
          </w:tcPr>
          <w:p w14:paraId="7B08753F" w14:textId="77777777" w:rsidR="00DA47F7" w:rsidRPr="002D3917" w:rsidRDefault="00DA47F7" w:rsidP="00EC7D46">
            <w:pPr>
              <w:pStyle w:val="TAL"/>
              <w:rPr>
                <w:b/>
                <w:bCs/>
                <w:i/>
                <w:iCs/>
                <w:lang w:eastAsia="sv-SE"/>
              </w:rPr>
            </w:pPr>
            <w:proofErr w:type="spellStart"/>
            <w:r w:rsidRPr="002D3917">
              <w:rPr>
                <w:b/>
                <w:bCs/>
                <w:i/>
                <w:iCs/>
                <w:lang w:eastAsia="sv-SE"/>
              </w:rPr>
              <w:t>twoSRS-MultipanelScheme</w:t>
            </w:r>
            <w:proofErr w:type="spellEnd"/>
          </w:p>
          <w:p w14:paraId="0E86FAEF" w14:textId="77777777" w:rsidR="00DA47F7" w:rsidRPr="002D3917" w:rsidRDefault="00DA47F7" w:rsidP="00EC7D46">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DA47F7" w:rsidRPr="002D3917" w14:paraId="4FB6CA38" w14:textId="77777777" w:rsidTr="00EC7D46">
        <w:tc>
          <w:tcPr>
            <w:tcW w:w="14173" w:type="dxa"/>
            <w:tcBorders>
              <w:top w:val="single" w:sz="4" w:space="0" w:color="auto"/>
              <w:left w:val="single" w:sz="4" w:space="0" w:color="auto"/>
              <w:bottom w:val="single" w:sz="4" w:space="0" w:color="auto"/>
              <w:right w:val="single" w:sz="4" w:space="0" w:color="auto"/>
            </w:tcBorders>
          </w:tcPr>
          <w:p w14:paraId="45244AE7" w14:textId="77777777" w:rsidR="00DA47F7" w:rsidRPr="002D3917" w:rsidRDefault="00DA47F7" w:rsidP="00EC7D46">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1C5A4FDE" w14:textId="77777777" w:rsidR="00DA47F7" w:rsidRPr="002D3917" w:rsidRDefault="00DA47F7" w:rsidP="00EC7D46">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DA47F7" w:rsidRPr="002D3917" w14:paraId="7E85975F" w14:textId="77777777" w:rsidTr="00EC7D46">
        <w:tc>
          <w:tcPr>
            <w:tcW w:w="14173" w:type="dxa"/>
            <w:tcBorders>
              <w:top w:val="single" w:sz="4" w:space="0" w:color="auto"/>
              <w:left w:val="single" w:sz="4" w:space="0" w:color="auto"/>
              <w:bottom w:val="single" w:sz="4" w:space="0" w:color="auto"/>
              <w:right w:val="single" w:sz="4" w:space="0" w:color="auto"/>
            </w:tcBorders>
          </w:tcPr>
          <w:p w14:paraId="3278A6A1" w14:textId="77777777" w:rsidR="00DA47F7" w:rsidRPr="002D3917" w:rsidRDefault="00DA47F7" w:rsidP="00EC7D46">
            <w:pPr>
              <w:pStyle w:val="TAL"/>
              <w:rPr>
                <w:b/>
                <w:bCs/>
                <w:i/>
                <w:iCs/>
              </w:rPr>
            </w:pPr>
            <w:proofErr w:type="spellStart"/>
            <w:r w:rsidRPr="002D3917">
              <w:rPr>
                <w:b/>
                <w:bCs/>
                <w:i/>
                <w:iCs/>
              </w:rPr>
              <w:t>transmissionBandwidth</w:t>
            </w:r>
            <w:proofErr w:type="spellEnd"/>
            <w:r w:rsidRPr="002D3917">
              <w:rPr>
                <w:b/>
                <w:bCs/>
                <w:i/>
                <w:iCs/>
              </w:rPr>
              <w:t>-EUTRA</w:t>
            </w:r>
          </w:p>
          <w:p w14:paraId="599D319F" w14:textId="77777777" w:rsidR="00DA47F7" w:rsidRPr="002D3917" w:rsidRDefault="00DA47F7" w:rsidP="00EC7D46">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DA47F7" w:rsidRPr="002D3917" w14:paraId="4DFCFE36" w14:textId="77777777" w:rsidTr="00EC7D46">
        <w:tc>
          <w:tcPr>
            <w:tcW w:w="14173" w:type="dxa"/>
            <w:tcBorders>
              <w:top w:val="single" w:sz="4" w:space="0" w:color="auto"/>
              <w:left w:val="single" w:sz="4" w:space="0" w:color="auto"/>
              <w:bottom w:val="single" w:sz="4" w:space="0" w:color="auto"/>
              <w:right w:val="single" w:sz="4" w:space="0" w:color="auto"/>
            </w:tcBorders>
          </w:tcPr>
          <w:p w14:paraId="660D05F4" w14:textId="77777777" w:rsidR="00DA47F7" w:rsidRPr="002D3917" w:rsidRDefault="00DA47F7" w:rsidP="00EC7D46">
            <w:pPr>
              <w:pStyle w:val="TAL"/>
              <w:rPr>
                <w:b/>
                <w:i/>
                <w:lang w:eastAsia="sv-SE"/>
              </w:rPr>
            </w:pPr>
            <w:proofErr w:type="spellStart"/>
            <w:r w:rsidRPr="002D3917">
              <w:rPr>
                <w:b/>
                <w:i/>
                <w:lang w:eastAsia="sv-SE"/>
              </w:rPr>
              <w:t>ueAssistanceInformationSCG</w:t>
            </w:r>
            <w:proofErr w:type="spellEnd"/>
          </w:p>
          <w:p w14:paraId="1CAA57F4" w14:textId="77777777" w:rsidR="00DA47F7" w:rsidRPr="002D3917" w:rsidRDefault="00DA47F7" w:rsidP="00EC7D46">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7DB13DE6" w14:textId="77777777" w:rsidR="00DA47F7" w:rsidRPr="002D3917" w:rsidRDefault="00DA47F7" w:rsidP="00DA47F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47F7" w:rsidRPr="002D3917" w14:paraId="10DD0B56"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3A08A0F" w14:textId="77777777" w:rsidR="00DA47F7" w:rsidRPr="002D3917" w:rsidRDefault="00DA47F7" w:rsidP="00EC7D46">
            <w:pPr>
              <w:pStyle w:val="TAH"/>
              <w:rPr>
                <w:rFonts w:eastAsia="Calibri"/>
                <w:szCs w:val="22"/>
                <w:lang w:eastAsia="sv-SE"/>
              </w:rPr>
            </w:pPr>
            <w:proofErr w:type="spellStart"/>
            <w:r w:rsidRPr="002D3917">
              <w:rPr>
                <w:i/>
                <w:szCs w:val="22"/>
                <w:lang w:eastAsia="sv-SE"/>
              </w:rPr>
              <w:lastRenderedPageBreak/>
              <w:t>BandCombinationInfoSN</w:t>
            </w:r>
            <w:proofErr w:type="spellEnd"/>
            <w:r w:rsidRPr="002D3917">
              <w:rPr>
                <w:i/>
                <w:szCs w:val="22"/>
                <w:lang w:eastAsia="sv-SE"/>
              </w:rPr>
              <w:t xml:space="preserve"> </w:t>
            </w:r>
            <w:r w:rsidRPr="002D3917">
              <w:rPr>
                <w:szCs w:val="22"/>
                <w:lang w:eastAsia="sv-SE"/>
              </w:rPr>
              <w:t>field descriptions</w:t>
            </w:r>
          </w:p>
        </w:tc>
      </w:tr>
      <w:tr w:rsidR="00DA47F7" w:rsidRPr="002D3917" w14:paraId="1806B247"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B08AA54" w14:textId="77777777" w:rsidR="00DA47F7" w:rsidRPr="002D3917" w:rsidRDefault="00DA47F7" w:rsidP="00EC7D46">
            <w:pPr>
              <w:pStyle w:val="TAL"/>
              <w:rPr>
                <w:rFonts w:eastAsia="Calibri"/>
                <w:szCs w:val="22"/>
                <w:lang w:eastAsia="sv-SE"/>
              </w:rPr>
            </w:pPr>
            <w:proofErr w:type="spellStart"/>
            <w:r w:rsidRPr="002D3917">
              <w:rPr>
                <w:b/>
                <w:i/>
                <w:szCs w:val="22"/>
                <w:lang w:eastAsia="sv-SE"/>
              </w:rPr>
              <w:t>bandCombinationIndex</w:t>
            </w:r>
            <w:proofErr w:type="spellEnd"/>
          </w:p>
          <w:p w14:paraId="667B01F3" w14:textId="77777777" w:rsidR="00DA47F7" w:rsidRPr="002D3917" w:rsidRDefault="00DA47F7" w:rsidP="00EC7D46">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DA47F7" w:rsidRPr="002D3917" w14:paraId="232B8F9F"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3F20FF4" w14:textId="77777777" w:rsidR="00DA47F7" w:rsidRPr="002D3917" w:rsidRDefault="00DA47F7" w:rsidP="00EC7D46">
            <w:pPr>
              <w:pStyle w:val="TAL"/>
              <w:rPr>
                <w:rFonts w:eastAsia="Calibri"/>
                <w:szCs w:val="22"/>
                <w:lang w:eastAsia="sv-SE"/>
              </w:rPr>
            </w:pPr>
            <w:proofErr w:type="spellStart"/>
            <w:r w:rsidRPr="002D3917">
              <w:rPr>
                <w:b/>
                <w:i/>
                <w:szCs w:val="22"/>
                <w:lang w:eastAsia="sv-SE"/>
              </w:rPr>
              <w:t>requestedFeatureSets</w:t>
            </w:r>
            <w:proofErr w:type="spellEnd"/>
          </w:p>
          <w:p w14:paraId="085AEC65" w14:textId="77777777" w:rsidR="00DA47F7" w:rsidRPr="002D3917" w:rsidRDefault="00DA47F7" w:rsidP="00EC7D46">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593191B0" w14:textId="77777777" w:rsidR="00DA47F7" w:rsidRPr="002D3917" w:rsidRDefault="00DA47F7" w:rsidP="00DA47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A47F7" w:rsidRPr="002D3917" w14:paraId="60395641" w14:textId="77777777" w:rsidTr="00EC7D46">
        <w:tc>
          <w:tcPr>
            <w:tcW w:w="2830" w:type="dxa"/>
            <w:shd w:val="clear" w:color="auto" w:fill="auto"/>
          </w:tcPr>
          <w:p w14:paraId="5DAEFF5A" w14:textId="77777777" w:rsidR="00DA47F7" w:rsidRPr="002D3917" w:rsidRDefault="00DA47F7" w:rsidP="00EC7D46">
            <w:pPr>
              <w:pStyle w:val="TAH"/>
            </w:pPr>
            <w:r w:rsidRPr="002D3917">
              <w:t>Conditional Presence</w:t>
            </w:r>
          </w:p>
        </w:tc>
        <w:tc>
          <w:tcPr>
            <w:tcW w:w="11343" w:type="dxa"/>
            <w:shd w:val="clear" w:color="auto" w:fill="auto"/>
          </w:tcPr>
          <w:p w14:paraId="1D87078C" w14:textId="77777777" w:rsidR="00DA47F7" w:rsidRPr="002D3917" w:rsidRDefault="00DA47F7" w:rsidP="00EC7D46">
            <w:pPr>
              <w:pStyle w:val="TAH"/>
            </w:pPr>
            <w:r w:rsidRPr="002D3917">
              <w:t>Explanation</w:t>
            </w:r>
          </w:p>
        </w:tc>
      </w:tr>
      <w:tr w:rsidR="00DA47F7" w:rsidRPr="002D3917" w14:paraId="2F09788D" w14:textId="77777777" w:rsidTr="00EC7D46">
        <w:tc>
          <w:tcPr>
            <w:tcW w:w="2830" w:type="dxa"/>
            <w:shd w:val="clear" w:color="auto" w:fill="auto"/>
          </w:tcPr>
          <w:p w14:paraId="12AEF7FF" w14:textId="77777777" w:rsidR="00DA47F7" w:rsidRPr="002D3917" w:rsidRDefault="00DA47F7" w:rsidP="00EC7D46">
            <w:pPr>
              <w:pStyle w:val="TAL"/>
              <w:rPr>
                <w:i/>
                <w:iCs/>
              </w:rPr>
            </w:pPr>
            <w:r w:rsidRPr="002D3917">
              <w:rPr>
                <w:i/>
                <w:iCs/>
              </w:rPr>
              <w:t>FDD</w:t>
            </w:r>
          </w:p>
        </w:tc>
        <w:tc>
          <w:tcPr>
            <w:tcW w:w="11343" w:type="dxa"/>
            <w:shd w:val="clear" w:color="auto" w:fill="auto"/>
          </w:tcPr>
          <w:p w14:paraId="5D6CB931" w14:textId="77777777" w:rsidR="00DA47F7" w:rsidRPr="002D3917" w:rsidRDefault="00DA47F7" w:rsidP="00EC7D46">
            <w:pPr>
              <w:pStyle w:val="TAL"/>
            </w:pPr>
            <w:r w:rsidRPr="002D3917">
              <w:t>This field is mandatory present if dl-</w:t>
            </w:r>
            <w:proofErr w:type="spellStart"/>
            <w:r w:rsidRPr="002D3917">
              <w:t>FreqInfo</w:t>
            </w:r>
            <w:proofErr w:type="spellEnd"/>
            <w:r w:rsidRPr="002D3917">
              <w:t>-NR is included and concerns an FDD carrier; otherwise the field is absent.</w:t>
            </w:r>
          </w:p>
        </w:tc>
      </w:tr>
    </w:tbl>
    <w:p w14:paraId="19627458" w14:textId="77777777" w:rsidR="00DA47F7" w:rsidRPr="002D3917" w:rsidRDefault="00DA47F7" w:rsidP="00DA47F7"/>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151FB0">
      <w:headerReference w:type="even" r:id="rId27"/>
      <w:headerReference w:type="default" r:id="rId28"/>
      <w:headerReference w:type="first" r:id="rId29"/>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okia (Andrew)" w:date="2024-08-20T22:12:00Z" w:initials="N">
    <w:p w14:paraId="628FE853" w14:textId="77777777" w:rsidR="008E1142" w:rsidRDefault="008E1142" w:rsidP="008E1142">
      <w:pPr>
        <w:pStyle w:val="CommentText"/>
      </w:pPr>
      <w:r>
        <w:rPr>
          <w:rStyle w:val="CommentReference"/>
        </w:rPr>
        <w:annotationRef/>
      </w:r>
      <w:r>
        <w:t>ZTE suggestion</w:t>
      </w:r>
    </w:p>
  </w:comment>
  <w:comment w:id="2" w:author="Nokia (Andrew)" w:date="2024-08-20T22:13:00Z" w:initials="N">
    <w:p w14:paraId="45D0A94B" w14:textId="77777777" w:rsidR="008E1142" w:rsidRDefault="008E1142" w:rsidP="008E1142">
      <w:pPr>
        <w:pStyle w:val="CommentText"/>
      </w:pPr>
      <w:r>
        <w:rPr>
          <w:rStyle w:val="CommentReference"/>
        </w:rPr>
        <w:annotationRef/>
      </w:r>
      <w:r>
        <w:t>CATT suggestion</w:t>
      </w:r>
    </w:p>
  </w:comment>
  <w:comment w:id="7" w:author="Nokia (Andrew)" w:date="2024-08-20T22:12:00Z" w:initials="N">
    <w:p w14:paraId="640C5FCE" w14:textId="77777777" w:rsidR="00007DD4" w:rsidRDefault="00007DD4" w:rsidP="00007DD4">
      <w:pPr>
        <w:pStyle w:val="CommentText"/>
      </w:pPr>
      <w:r>
        <w:rPr>
          <w:rStyle w:val="CommentReference"/>
        </w:rPr>
        <w:annotationRef/>
      </w:r>
      <w:r>
        <w:t>CATT suggestion</w:t>
      </w:r>
    </w:p>
  </w:comment>
  <w:comment w:id="11" w:author="Nokia (Andrew)" w:date="2024-08-20T22:12:00Z" w:initials="N">
    <w:p w14:paraId="3220C655" w14:textId="77777777" w:rsidR="00051764" w:rsidRDefault="00051764" w:rsidP="00051764">
      <w:pPr>
        <w:pStyle w:val="CommentText"/>
      </w:pPr>
      <w:r>
        <w:rPr>
          <w:rStyle w:val="CommentReference"/>
        </w:rPr>
        <w:annotationRef/>
      </w:r>
      <w:r>
        <w:t>ZTE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8FE853" w15:done="0"/>
  <w15:commentEx w15:paraId="45D0A94B" w15:done="0"/>
  <w15:commentEx w15:paraId="640C5FCE" w15:done="0"/>
  <w15:commentEx w15:paraId="3220C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0D60CE" w16cex:dateUtc="2024-08-21T02:12:00Z"/>
  <w16cex:commentExtensible w16cex:durableId="147C0D35" w16cex:dateUtc="2024-08-21T02:13:00Z"/>
  <w16cex:commentExtensible w16cex:durableId="3A8A77B8" w16cex:dateUtc="2024-08-21T02:12:00Z"/>
  <w16cex:commentExtensible w16cex:durableId="70FB4B52" w16cex:dateUtc="2024-08-21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8FE853" w16cid:durableId="390D60CE"/>
  <w16cid:commentId w16cid:paraId="45D0A94B" w16cid:durableId="147C0D35"/>
  <w16cid:commentId w16cid:paraId="640C5FCE" w16cid:durableId="3A8A77B8"/>
  <w16cid:commentId w16cid:paraId="3220C655" w16cid:durableId="70FB4B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C6B2D" w14:textId="77777777" w:rsidR="00BE4292" w:rsidRDefault="00BE4292">
      <w:r>
        <w:separator/>
      </w:r>
    </w:p>
  </w:endnote>
  <w:endnote w:type="continuationSeparator" w:id="0">
    <w:p w14:paraId="1900B12E" w14:textId="77777777" w:rsidR="00BE4292" w:rsidRDefault="00BE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F757" w14:textId="77777777" w:rsidR="007D4EA4" w:rsidRDefault="007D4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BFD5D" w14:textId="77777777" w:rsidR="007D4EA4" w:rsidRDefault="007D4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D87C" w14:textId="77777777" w:rsidR="007D4EA4" w:rsidRDefault="007D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E660C" w14:textId="77777777" w:rsidR="00BE4292" w:rsidRDefault="00BE4292">
      <w:r>
        <w:separator/>
      </w:r>
    </w:p>
  </w:footnote>
  <w:footnote w:type="continuationSeparator" w:id="0">
    <w:p w14:paraId="15B2F72C" w14:textId="77777777" w:rsidR="00BE4292" w:rsidRDefault="00BE4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9443" w14:textId="77777777" w:rsidR="007D4EA4" w:rsidRDefault="007D4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FEA5" w14:textId="77777777" w:rsidR="007D4EA4" w:rsidRDefault="007D4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21E"/>
    <w:rsid w:val="00007DD4"/>
    <w:rsid w:val="0001330F"/>
    <w:rsid w:val="00013A89"/>
    <w:rsid w:val="00022E4A"/>
    <w:rsid w:val="00035752"/>
    <w:rsid w:val="00051764"/>
    <w:rsid w:val="00070E09"/>
    <w:rsid w:val="000A6394"/>
    <w:rsid w:val="000B38C4"/>
    <w:rsid w:val="000B6658"/>
    <w:rsid w:val="000B7FED"/>
    <w:rsid w:val="000C038A"/>
    <w:rsid w:val="000C1C39"/>
    <w:rsid w:val="000C6598"/>
    <w:rsid w:val="000D1827"/>
    <w:rsid w:val="000D44B3"/>
    <w:rsid w:val="00104230"/>
    <w:rsid w:val="00120533"/>
    <w:rsid w:val="00145D43"/>
    <w:rsid w:val="00151FB0"/>
    <w:rsid w:val="001560D9"/>
    <w:rsid w:val="00192C46"/>
    <w:rsid w:val="001A08B3"/>
    <w:rsid w:val="001A7B60"/>
    <w:rsid w:val="001B52F0"/>
    <w:rsid w:val="001B7A65"/>
    <w:rsid w:val="001E02B4"/>
    <w:rsid w:val="001E05AC"/>
    <w:rsid w:val="001E41F3"/>
    <w:rsid w:val="001F40AA"/>
    <w:rsid w:val="00204334"/>
    <w:rsid w:val="0026004D"/>
    <w:rsid w:val="002640DD"/>
    <w:rsid w:val="00275D12"/>
    <w:rsid w:val="00284FEB"/>
    <w:rsid w:val="002860C4"/>
    <w:rsid w:val="002B5741"/>
    <w:rsid w:val="002C3462"/>
    <w:rsid w:val="002C5C15"/>
    <w:rsid w:val="002E472E"/>
    <w:rsid w:val="002E5423"/>
    <w:rsid w:val="002F3E31"/>
    <w:rsid w:val="00305409"/>
    <w:rsid w:val="00305929"/>
    <w:rsid w:val="0031582B"/>
    <w:rsid w:val="003609EF"/>
    <w:rsid w:val="0036231A"/>
    <w:rsid w:val="00374DD4"/>
    <w:rsid w:val="00384244"/>
    <w:rsid w:val="003864A7"/>
    <w:rsid w:val="00395B9A"/>
    <w:rsid w:val="003A23FF"/>
    <w:rsid w:val="003B1990"/>
    <w:rsid w:val="003C421D"/>
    <w:rsid w:val="003C74A4"/>
    <w:rsid w:val="003D46D6"/>
    <w:rsid w:val="003D5561"/>
    <w:rsid w:val="003E1A36"/>
    <w:rsid w:val="00410371"/>
    <w:rsid w:val="004242F1"/>
    <w:rsid w:val="00441989"/>
    <w:rsid w:val="004737FF"/>
    <w:rsid w:val="0049740F"/>
    <w:rsid w:val="004B75B7"/>
    <w:rsid w:val="004B789A"/>
    <w:rsid w:val="004D3A61"/>
    <w:rsid w:val="004E2920"/>
    <w:rsid w:val="005141D9"/>
    <w:rsid w:val="0051580D"/>
    <w:rsid w:val="00520DD9"/>
    <w:rsid w:val="00522A30"/>
    <w:rsid w:val="00525E49"/>
    <w:rsid w:val="00544A89"/>
    <w:rsid w:val="00547111"/>
    <w:rsid w:val="00547CA7"/>
    <w:rsid w:val="005503FC"/>
    <w:rsid w:val="00561A91"/>
    <w:rsid w:val="00592D74"/>
    <w:rsid w:val="005A54EF"/>
    <w:rsid w:val="005B7501"/>
    <w:rsid w:val="005D7899"/>
    <w:rsid w:val="005E2C44"/>
    <w:rsid w:val="006116AB"/>
    <w:rsid w:val="006138A8"/>
    <w:rsid w:val="00614888"/>
    <w:rsid w:val="00621188"/>
    <w:rsid w:val="006257ED"/>
    <w:rsid w:val="00632067"/>
    <w:rsid w:val="00633F00"/>
    <w:rsid w:val="00653DE4"/>
    <w:rsid w:val="00663085"/>
    <w:rsid w:val="00665C47"/>
    <w:rsid w:val="00670B9D"/>
    <w:rsid w:val="00695808"/>
    <w:rsid w:val="006B46FB"/>
    <w:rsid w:val="006E21FB"/>
    <w:rsid w:val="00712296"/>
    <w:rsid w:val="00732250"/>
    <w:rsid w:val="00760CC5"/>
    <w:rsid w:val="00765F25"/>
    <w:rsid w:val="00777FB7"/>
    <w:rsid w:val="00792342"/>
    <w:rsid w:val="007977A8"/>
    <w:rsid w:val="007B512A"/>
    <w:rsid w:val="007C2097"/>
    <w:rsid w:val="007C2F29"/>
    <w:rsid w:val="007D4EA4"/>
    <w:rsid w:val="007D6A07"/>
    <w:rsid w:val="007E3608"/>
    <w:rsid w:val="007F7259"/>
    <w:rsid w:val="00800B78"/>
    <w:rsid w:val="008040A8"/>
    <w:rsid w:val="008179FD"/>
    <w:rsid w:val="008279FA"/>
    <w:rsid w:val="00841BCC"/>
    <w:rsid w:val="008626E7"/>
    <w:rsid w:val="00870EE7"/>
    <w:rsid w:val="00874D96"/>
    <w:rsid w:val="008863B9"/>
    <w:rsid w:val="008A288B"/>
    <w:rsid w:val="008A45A6"/>
    <w:rsid w:val="008D3CCC"/>
    <w:rsid w:val="008D71AD"/>
    <w:rsid w:val="008E1142"/>
    <w:rsid w:val="008F2BA5"/>
    <w:rsid w:val="008F3789"/>
    <w:rsid w:val="008F686C"/>
    <w:rsid w:val="009148DE"/>
    <w:rsid w:val="00921324"/>
    <w:rsid w:val="00921A3E"/>
    <w:rsid w:val="0093128E"/>
    <w:rsid w:val="00937258"/>
    <w:rsid w:val="00941B4D"/>
    <w:rsid w:val="00941E30"/>
    <w:rsid w:val="00942102"/>
    <w:rsid w:val="009531B0"/>
    <w:rsid w:val="009741B3"/>
    <w:rsid w:val="009777D9"/>
    <w:rsid w:val="00981152"/>
    <w:rsid w:val="00991B88"/>
    <w:rsid w:val="009957B0"/>
    <w:rsid w:val="009A42EB"/>
    <w:rsid w:val="009A5753"/>
    <w:rsid w:val="009A579D"/>
    <w:rsid w:val="009C5DDB"/>
    <w:rsid w:val="009D78CB"/>
    <w:rsid w:val="009E30A6"/>
    <w:rsid w:val="009E3297"/>
    <w:rsid w:val="009F6612"/>
    <w:rsid w:val="009F734F"/>
    <w:rsid w:val="00A02FA9"/>
    <w:rsid w:val="00A246B6"/>
    <w:rsid w:val="00A339A0"/>
    <w:rsid w:val="00A475BE"/>
    <w:rsid w:val="00A47E70"/>
    <w:rsid w:val="00A50CF0"/>
    <w:rsid w:val="00A7618C"/>
    <w:rsid w:val="00A7671C"/>
    <w:rsid w:val="00A76975"/>
    <w:rsid w:val="00AA2CBC"/>
    <w:rsid w:val="00AA7FA5"/>
    <w:rsid w:val="00AC5820"/>
    <w:rsid w:val="00AD1CD8"/>
    <w:rsid w:val="00AD525F"/>
    <w:rsid w:val="00AE34E6"/>
    <w:rsid w:val="00AE4049"/>
    <w:rsid w:val="00B11647"/>
    <w:rsid w:val="00B156C1"/>
    <w:rsid w:val="00B258BB"/>
    <w:rsid w:val="00B326DA"/>
    <w:rsid w:val="00B34B4C"/>
    <w:rsid w:val="00B60719"/>
    <w:rsid w:val="00B67B97"/>
    <w:rsid w:val="00B744D6"/>
    <w:rsid w:val="00B968C8"/>
    <w:rsid w:val="00BA0B20"/>
    <w:rsid w:val="00BA3EC5"/>
    <w:rsid w:val="00BA51D9"/>
    <w:rsid w:val="00BB5DFC"/>
    <w:rsid w:val="00BC3400"/>
    <w:rsid w:val="00BD279D"/>
    <w:rsid w:val="00BD5880"/>
    <w:rsid w:val="00BD6BB8"/>
    <w:rsid w:val="00BE4292"/>
    <w:rsid w:val="00BF26D0"/>
    <w:rsid w:val="00C1104C"/>
    <w:rsid w:val="00C2039D"/>
    <w:rsid w:val="00C22309"/>
    <w:rsid w:val="00C51668"/>
    <w:rsid w:val="00C66BA2"/>
    <w:rsid w:val="00C870F6"/>
    <w:rsid w:val="00C93B35"/>
    <w:rsid w:val="00C95985"/>
    <w:rsid w:val="00CA74E2"/>
    <w:rsid w:val="00CB7F0B"/>
    <w:rsid w:val="00CC5026"/>
    <w:rsid w:val="00CC68D0"/>
    <w:rsid w:val="00D03F9A"/>
    <w:rsid w:val="00D06D51"/>
    <w:rsid w:val="00D24991"/>
    <w:rsid w:val="00D25E13"/>
    <w:rsid w:val="00D26EFD"/>
    <w:rsid w:val="00D36AD6"/>
    <w:rsid w:val="00D417E3"/>
    <w:rsid w:val="00D461E4"/>
    <w:rsid w:val="00D50255"/>
    <w:rsid w:val="00D63967"/>
    <w:rsid w:val="00D66520"/>
    <w:rsid w:val="00D72D38"/>
    <w:rsid w:val="00D76423"/>
    <w:rsid w:val="00D84AE9"/>
    <w:rsid w:val="00D9124E"/>
    <w:rsid w:val="00DA47F7"/>
    <w:rsid w:val="00DD4A99"/>
    <w:rsid w:val="00DD7DE4"/>
    <w:rsid w:val="00DE34CF"/>
    <w:rsid w:val="00DF358A"/>
    <w:rsid w:val="00DF395F"/>
    <w:rsid w:val="00E02CA6"/>
    <w:rsid w:val="00E06A75"/>
    <w:rsid w:val="00E13F3D"/>
    <w:rsid w:val="00E140E5"/>
    <w:rsid w:val="00E30A81"/>
    <w:rsid w:val="00E31EC8"/>
    <w:rsid w:val="00E341E2"/>
    <w:rsid w:val="00E34898"/>
    <w:rsid w:val="00E55420"/>
    <w:rsid w:val="00EA6EBB"/>
    <w:rsid w:val="00EB09B7"/>
    <w:rsid w:val="00EE7D7C"/>
    <w:rsid w:val="00EF7ADF"/>
    <w:rsid w:val="00F25D98"/>
    <w:rsid w:val="00F300FB"/>
    <w:rsid w:val="00F417E4"/>
    <w:rsid w:val="00F66CFF"/>
    <w:rsid w:val="00F85EAF"/>
    <w:rsid w:val="00F9004A"/>
    <w:rsid w:val="00F96E74"/>
    <w:rsid w:val="00FA05E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CA7"/>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547C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547CA7"/>
    <w:pPr>
      <w:pBdr>
        <w:top w:val="none" w:sz="0" w:space="0" w:color="auto"/>
      </w:pBdr>
      <w:spacing w:before="180"/>
      <w:outlineLvl w:val="1"/>
    </w:pPr>
    <w:rPr>
      <w:sz w:val="32"/>
    </w:rPr>
  </w:style>
  <w:style w:type="paragraph" w:styleId="Heading3">
    <w:name w:val="heading 3"/>
    <w:basedOn w:val="Heading2"/>
    <w:next w:val="Normal"/>
    <w:link w:val="Heading3Char"/>
    <w:qFormat/>
    <w:rsid w:val="00547CA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47CA7"/>
    <w:pPr>
      <w:ind w:left="1418" w:hanging="1418"/>
      <w:outlineLvl w:val="3"/>
    </w:pPr>
    <w:rPr>
      <w:sz w:val="24"/>
    </w:rPr>
  </w:style>
  <w:style w:type="paragraph" w:styleId="Heading5">
    <w:name w:val="heading 5"/>
    <w:basedOn w:val="Heading4"/>
    <w:next w:val="Normal"/>
    <w:link w:val="Heading5Char"/>
    <w:qFormat/>
    <w:rsid w:val="00547CA7"/>
    <w:pPr>
      <w:ind w:left="1701" w:hanging="1701"/>
      <w:outlineLvl w:val="4"/>
    </w:pPr>
    <w:rPr>
      <w:sz w:val="22"/>
    </w:rPr>
  </w:style>
  <w:style w:type="paragraph" w:styleId="Heading6">
    <w:name w:val="heading 6"/>
    <w:basedOn w:val="H6"/>
    <w:next w:val="Normal"/>
    <w:link w:val="Heading6Char"/>
    <w:qFormat/>
    <w:rsid w:val="00547CA7"/>
    <w:pPr>
      <w:outlineLvl w:val="5"/>
    </w:pPr>
  </w:style>
  <w:style w:type="paragraph" w:styleId="Heading7">
    <w:name w:val="heading 7"/>
    <w:basedOn w:val="H6"/>
    <w:next w:val="Normal"/>
    <w:link w:val="Heading7Char"/>
    <w:qFormat/>
    <w:rsid w:val="00547CA7"/>
    <w:pPr>
      <w:outlineLvl w:val="6"/>
    </w:pPr>
  </w:style>
  <w:style w:type="paragraph" w:styleId="Heading8">
    <w:name w:val="heading 8"/>
    <w:basedOn w:val="Heading1"/>
    <w:next w:val="Normal"/>
    <w:link w:val="Heading8Char"/>
    <w:qFormat/>
    <w:rsid w:val="00547CA7"/>
    <w:pPr>
      <w:ind w:left="0" w:firstLine="0"/>
      <w:outlineLvl w:val="7"/>
    </w:pPr>
  </w:style>
  <w:style w:type="paragraph" w:styleId="Heading9">
    <w:name w:val="heading 9"/>
    <w:basedOn w:val="Heading8"/>
    <w:next w:val="Normal"/>
    <w:link w:val="Heading9Char"/>
    <w:qFormat/>
    <w:rsid w:val="00547C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547CA7"/>
    <w:pPr>
      <w:spacing w:before="180"/>
      <w:ind w:left="2693" w:hanging="2693"/>
    </w:pPr>
    <w:rPr>
      <w:b/>
    </w:rPr>
  </w:style>
  <w:style w:type="paragraph" w:styleId="TOC1">
    <w:name w:val="toc 1"/>
    <w:uiPriority w:val="39"/>
    <w:rsid w:val="00547CA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rsid w:val="00547C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rsid w:val="00547CA7"/>
    <w:pPr>
      <w:ind w:left="1701" w:hanging="1701"/>
    </w:pPr>
  </w:style>
  <w:style w:type="paragraph" w:styleId="TOC4">
    <w:name w:val="toc 4"/>
    <w:basedOn w:val="TOC3"/>
    <w:uiPriority w:val="39"/>
    <w:rsid w:val="00547CA7"/>
    <w:pPr>
      <w:ind w:left="1418" w:hanging="1418"/>
    </w:pPr>
  </w:style>
  <w:style w:type="paragraph" w:styleId="TOC3">
    <w:name w:val="toc 3"/>
    <w:basedOn w:val="TOC2"/>
    <w:uiPriority w:val="39"/>
    <w:rsid w:val="00547CA7"/>
    <w:pPr>
      <w:ind w:left="1134" w:hanging="1134"/>
    </w:pPr>
  </w:style>
  <w:style w:type="paragraph" w:styleId="TOC2">
    <w:name w:val="toc 2"/>
    <w:basedOn w:val="TOC1"/>
    <w:uiPriority w:val="39"/>
    <w:rsid w:val="00547CA7"/>
    <w:pPr>
      <w:keepNext w:val="0"/>
      <w:spacing w:before="0"/>
      <w:ind w:left="851" w:hanging="851"/>
    </w:pPr>
    <w:rPr>
      <w:sz w:val="20"/>
    </w:rPr>
  </w:style>
  <w:style w:type="paragraph" w:styleId="Index2">
    <w:name w:val="index 2"/>
    <w:basedOn w:val="Index1"/>
    <w:qFormat/>
    <w:rsid w:val="00547CA7"/>
    <w:pPr>
      <w:ind w:left="284"/>
    </w:pPr>
  </w:style>
  <w:style w:type="paragraph" w:styleId="Index1">
    <w:name w:val="index 1"/>
    <w:basedOn w:val="Normal"/>
    <w:qFormat/>
    <w:rsid w:val="00547CA7"/>
    <w:pPr>
      <w:keepLines/>
      <w:spacing w:after="0"/>
    </w:pPr>
  </w:style>
  <w:style w:type="paragraph" w:customStyle="1" w:styleId="ZH">
    <w:name w:val="ZH"/>
    <w:rsid w:val="00547CA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rsid w:val="00547CA7"/>
    <w:pPr>
      <w:outlineLvl w:val="9"/>
    </w:pPr>
  </w:style>
  <w:style w:type="paragraph" w:styleId="ListNumber2">
    <w:name w:val="List Number 2"/>
    <w:basedOn w:val="ListNumber"/>
    <w:rsid w:val="00547CA7"/>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547CA7"/>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rsid w:val="00547CA7"/>
    <w:rPr>
      <w:b/>
      <w:position w:val="6"/>
      <w:sz w:val="16"/>
    </w:rPr>
  </w:style>
  <w:style w:type="paragraph" w:styleId="FootnoteText">
    <w:name w:val="footnote text"/>
    <w:basedOn w:val="Normal"/>
    <w:link w:val="FootnoteTextChar"/>
    <w:rsid w:val="00547CA7"/>
    <w:pPr>
      <w:keepLines/>
      <w:spacing w:after="0"/>
      <w:ind w:left="454" w:hanging="454"/>
    </w:pPr>
    <w:rPr>
      <w:sz w:val="16"/>
    </w:rPr>
  </w:style>
  <w:style w:type="paragraph" w:customStyle="1" w:styleId="TAH">
    <w:name w:val="TAH"/>
    <w:basedOn w:val="TAC"/>
    <w:link w:val="TAHCar"/>
    <w:qFormat/>
    <w:rsid w:val="00547CA7"/>
    <w:rPr>
      <w:b/>
    </w:rPr>
  </w:style>
  <w:style w:type="paragraph" w:customStyle="1" w:styleId="TAC">
    <w:name w:val="TAC"/>
    <w:basedOn w:val="TAL"/>
    <w:link w:val="TACChar"/>
    <w:qFormat/>
    <w:rsid w:val="00547CA7"/>
    <w:pPr>
      <w:jc w:val="center"/>
    </w:pPr>
  </w:style>
  <w:style w:type="paragraph" w:customStyle="1" w:styleId="TF">
    <w:name w:val="TF"/>
    <w:basedOn w:val="TH"/>
    <w:link w:val="TFChar"/>
    <w:qFormat/>
    <w:rsid w:val="00547CA7"/>
    <w:pPr>
      <w:keepNext w:val="0"/>
      <w:spacing w:before="0" w:after="240"/>
    </w:pPr>
  </w:style>
  <w:style w:type="paragraph" w:customStyle="1" w:styleId="NO">
    <w:name w:val="NO"/>
    <w:basedOn w:val="Normal"/>
    <w:link w:val="NOChar"/>
    <w:qFormat/>
    <w:rsid w:val="00547CA7"/>
    <w:pPr>
      <w:keepLines/>
      <w:ind w:left="1135" w:hanging="851"/>
    </w:pPr>
  </w:style>
  <w:style w:type="paragraph" w:styleId="TOC9">
    <w:name w:val="toc 9"/>
    <w:basedOn w:val="TOC8"/>
    <w:uiPriority w:val="39"/>
    <w:rsid w:val="00547CA7"/>
    <w:pPr>
      <w:ind w:left="1418" w:hanging="1418"/>
    </w:pPr>
  </w:style>
  <w:style w:type="paragraph" w:customStyle="1" w:styleId="EX">
    <w:name w:val="EX"/>
    <w:basedOn w:val="Normal"/>
    <w:link w:val="EXChar"/>
    <w:qFormat/>
    <w:rsid w:val="00547CA7"/>
    <w:pPr>
      <w:keepLines/>
      <w:ind w:left="1702" w:hanging="1418"/>
    </w:pPr>
  </w:style>
  <w:style w:type="paragraph" w:customStyle="1" w:styleId="FP">
    <w:name w:val="FP"/>
    <w:basedOn w:val="Normal"/>
    <w:qFormat/>
    <w:rsid w:val="00547CA7"/>
    <w:pPr>
      <w:spacing w:after="0"/>
    </w:pPr>
  </w:style>
  <w:style w:type="paragraph" w:customStyle="1" w:styleId="LD">
    <w:name w:val="LD"/>
    <w:rsid w:val="00547CA7"/>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547CA7"/>
    <w:pPr>
      <w:spacing w:after="0"/>
    </w:pPr>
  </w:style>
  <w:style w:type="paragraph" w:customStyle="1" w:styleId="EW">
    <w:name w:val="EW"/>
    <w:basedOn w:val="EX"/>
    <w:qFormat/>
    <w:rsid w:val="00547CA7"/>
    <w:pPr>
      <w:spacing w:after="0"/>
    </w:pPr>
  </w:style>
  <w:style w:type="paragraph" w:styleId="TOC6">
    <w:name w:val="toc 6"/>
    <w:basedOn w:val="TOC5"/>
    <w:next w:val="Normal"/>
    <w:uiPriority w:val="39"/>
    <w:rsid w:val="00547CA7"/>
    <w:pPr>
      <w:ind w:left="1985" w:hanging="1985"/>
    </w:pPr>
  </w:style>
  <w:style w:type="paragraph" w:styleId="TOC7">
    <w:name w:val="toc 7"/>
    <w:basedOn w:val="TOC6"/>
    <w:next w:val="Normal"/>
    <w:uiPriority w:val="39"/>
    <w:rsid w:val="00547CA7"/>
    <w:pPr>
      <w:ind w:left="2268" w:hanging="2268"/>
    </w:pPr>
  </w:style>
  <w:style w:type="paragraph" w:styleId="ListBullet2">
    <w:name w:val="List Bullet 2"/>
    <w:basedOn w:val="ListBullet"/>
    <w:link w:val="ListBullet2Char"/>
    <w:qFormat/>
    <w:rsid w:val="00547CA7"/>
    <w:pPr>
      <w:ind w:left="851"/>
    </w:pPr>
  </w:style>
  <w:style w:type="paragraph" w:styleId="ListBullet3">
    <w:name w:val="List Bullet 3"/>
    <w:basedOn w:val="ListBullet2"/>
    <w:rsid w:val="00547CA7"/>
    <w:pPr>
      <w:ind w:left="1135"/>
    </w:pPr>
  </w:style>
  <w:style w:type="paragraph" w:styleId="ListNumber">
    <w:name w:val="List Number"/>
    <w:basedOn w:val="List"/>
    <w:rsid w:val="00547CA7"/>
  </w:style>
  <w:style w:type="paragraph" w:customStyle="1" w:styleId="EQ">
    <w:name w:val="EQ"/>
    <w:basedOn w:val="Normal"/>
    <w:next w:val="Normal"/>
    <w:qFormat/>
    <w:rsid w:val="00547CA7"/>
    <w:pPr>
      <w:keepLines/>
      <w:tabs>
        <w:tab w:val="center" w:pos="4536"/>
        <w:tab w:val="right" w:pos="9072"/>
      </w:tabs>
    </w:pPr>
    <w:rPr>
      <w:noProof/>
    </w:rPr>
  </w:style>
  <w:style w:type="paragraph" w:customStyle="1" w:styleId="TH">
    <w:name w:val="TH"/>
    <w:basedOn w:val="Normal"/>
    <w:link w:val="THChar"/>
    <w:qFormat/>
    <w:rsid w:val="00547CA7"/>
    <w:pPr>
      <w:keepNext/>
      <w:keepLines/>
      <w:spacing w:before="60"/>
      <w:jc w:val="center"/>
    </w:pPr>
    <w:rPr>
      <w:rFonts w:ascii="Arial" w:hAnsi="Arial"/>
      <w:b/>
    </w:rPr>
  </w:style>
  <w:style w:type="paragraph" w:customStyle="1" w:styleId="NF">
    <w:name w:val="NF"/>
    <w:basedOn w:val="NO"/>
    <w:rsid w:val="00547CA7"/>
    <w:pPr>
      <w:keepNext/>
      <w:spacing w:after="0"/>
    </w:pPr>
    <w:rPr>
      <w:rFonts w:ascii="Arial" w:hAnsi="Arial"/>
      <w:sz w:val="18"/>
    </w:rPr>
  </w:style>
  <w:style w:type="paragraph" w:customStyle="1" w:styleId="PL">
    <w:name w:val="PL"/>
    <w:link w:val="PLChar"/>
    <w:qFormat/>
    <w:rsid w:val="00547C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47CA7"/>
    <w:pPr>
      <w:jc w:val="right"/>
    </w:pPr>
  </w:style>
  <w:style w:type="paragraph" w:customStyle="1" w:styleId="H6">
    <w:name w:val="H6"/>
    <w:basedOn w:val="Heading5"/>
    <w:next w:val="Normal"/>
    <w:rsid w:val="00547CA7"/>
    <w:pPr>
      <w:ind w:left="1985" w:hanging="1985"/>
      <w:outlineLvl w:val="9"/>
    </w:pPr>
    <w:rPr>
      <w:sz w:val="20"/>
    </w:rPr>
  </w:style>
  <w:style w:type="paragraph" w:customStyle="1" w:styleId="TAN">
    <w:name w:val="TAN"/>
    <w:basedOn w:val="TAL"/>
    <w:rsid w:val="00547CA7"/>
    <w:pPr>
      <w:ind w:left="851" w:hanging="851"/>
    </w:pPr>
  </w:style>
  <w:style w:type="paragraph" w:customStyle="1" w:styleId="TAL">
    <w:name w:val="TAL"/>
    <w:basedOn w:val="Normal"/>
    <w:link w:val="TALCar"/>
    <w:qFormat/>
    <w:rsid w:val="00547CA7"/>
    <w:pPr>
      <w:keepNext/>
      <w:keepLines/>
      <w:spacing w:after="0"/>
    </w:pPr>
    <w:rPr>
      <w:rFonts w:ascii="Arial" w:hAnsi="Arial"/>
      <w:sz w:val="18"/>
    </w:rPr>
  </w:style>
  <w:style w:type="paragraph" w:customStyle="1" w:styleId="ZA">
    <w:name w:val="ZA"/>
    <w:rsid w:val="00547C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547C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547CA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rsid w:val="00547C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547CA7"/>
    <w:pPr>
      <w:framePr w:wrap="notBeside" w:y="16161"/>
    </w:pPr>
  </w:style>
  <w:style w:type="character" w:customStyle="1" w:styleId="ZGSM">
    <w:name w:val="ZGSM"/>
    <w:rsid w:val="00547CA7"/>
  </w:style>
  <w:style w:type="paragraph" w:styleId="List2">
    <w:name w:val="List 2"/>
    <w:basedOn w:val="List"/>
    <w:rsid w:val="00547CA7"/>
    <w:pPr>
      <w:ind w:left="851"/>
    </w:pPr>
  </w:style>
  <w:style w:type="paragraph" w:customStyle="1" w:styleId="ZG">
    <w:name w:val="ZG"/>
    <w:qFormat/>
    <w:rsid w:val="00547CA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rsid w:val="00547CA7"/>
    <w:pPr>
      <w:ind w:left="1135"/>
    </w:pPr>
  </w:style>
  <w:style w:type="paragraph" w:styleId="List4">
    <w:name w:val="List 4"/>
    <w:basedOn w:val="List3"/>
    <w:rsid w:val="00547CA7"/>
    <w:pPr>
      <w:ind w:left="1418"/>
    </w:pPr>
  </w:style>
  <w:style w:type="paragraph" w:styleId="List5">
    <w:name w:val="List 5"/>
    <w:basedOn w:val="List4"/>
    <w:rsid w:val="00547CA7"/>
    <w:pPr>
      <w:ind w:left="1702"/>
    </w:pPr>
  </w:style>
  <w:style w:type="paragraph" w:customStyle="1" w:styleId="EditorsNote">
    <w:name w:val="Editor's Note"/>
    <w:basedOn w:val="NO"/>
    <w:link w:val="EditorsNoteChar"/>
    <w:qFormat/>
    <w:rsid w:val="00547CA7"/>
    <w:rPr>
      <w:color w:val="FF0000"/>
    </w:rPr>
  </w:style>
  <w:style w:type="paragraph" w:styleId="List">
    <w:name w:val="List"/>
    <w:basedOn w:val="Normal"/>
    <w:rsid w:val="00547CA7"/>
    <w:pPr>
      <w:ind w:left="568" w:hanging="284"/>
    </w:pPr>
  </w:style>
  <w:style w:type="paragraph" w:styleId="ListBullet">
    <w:name w:val="List Bullet"/>
    <w:basedOn w:val="List"/>
    <w:rsid w:val="00547CA7"/>
  </w:style>
  <w:style w:type="paragraph" w:styleId="ListBullet4">
    <w:name w:val="List Bullet 4"/>
    <w:basedOn w:val="ListBullet3"/>
    <w:rsid w:val="00547CA7"/>
    <w:pPr>
      <w:ind w:left="1418"/>
    </w:pPr>
  </w:style>
  <w:style w:type="paragraph" w:styleId="ListBullet5">
    <w:name w:val="List Bullet 5"/>
    <w:basedOn w:val="ListBullet4"/>
    <w:rsid w:val="00547CA7"/>
    <w:pPr>
      <w:ind w:left="1702"/>
    </w:pPr>
  </w:style>
  <w:style w:type="paragraph" w:customStyle="1" w:styleId="B1">
    <w:name w:val="B1"/>
    <w:basedOn w:val="List"/>
    <w:link w:val="B1Char1"/>
    <w:qFormat/>
    <w:rsid w:val="00547CA7"/>
  </w:style>
  <w:style w:type="paragraph" w:customStyle="1" w:styleId="B2">
    <w:name w:val="B2"/>
    <w:basedOn w:val="List2"/>
    <w:link w:val="B2Char"/>
    <w:qFormat/>
    <w:rsid w:val="00547CA7"/>
  </w:style>
  <w:style w:type="paragraph" w:customStyle="1" w:styleId="B3">
    <w:name w:val="B3"/>
    <w:basedOn w:val="List3"/>
    <w:link w:val="B3Char2"/>
    <w:qFormat/>
    <w:rsid w:val="00547CA7"/>
  </w:style>
  <w:style w:type="paragraph" w:customStyle="1" w:styleId="B4">
    <w:name w:val="B4"/>
    <w:basedOn w:val="List4"/>
    <w:link w:val="B4Char"/>
    <w:qFormat/>
    <w:rsid w:val="00547CA7"/>
  </w:style>
  <w:style w:type="paragraph" w:customStyle="1" w:styleId="B5">
    <w:name w:val="B5"/>
    <w:basedOn w:val="List5"/>
    <w:link w:val="B5Char"/>
    <w:qFormat/>
    <w:rsid w:val="00547CA7"/>
  </w:style>
  <w:style w:type="paragraph" w:styleId="Footer">
    <w:name w:val="footer"/>
    <w:basedOn w:val="Header"/>
    <w:link w:val="FooterChar"/>
    <w:rsid w:val="00547CA7"/>
    <w:pPr>
      <w:jc w:val="center"/>
    </w:pPr>
    <w:rPr>
      <w:i/>
    </w:rPr>
  </w:style>
  <w:style w:type="paragraph" w:customStyle="1" w:styleId="ZTD">
    <w:name w:val="ZTD"/>
    <w:basedOn w:val="ZB"/>
    <w:rsid w:val="00547CA7"/>
    <w:pPr>
      <w:framePr w:hRule="auto" w:wrap="notBeside" w:y="852"/>
    </w:pPr>
    <w:rPr>
      <w:i w:val="0"/>
      <w:sz w:val="40"/>
    </w:rPr>
  </w:style>
  <w:style w:type="paragraph" w:customStyle="1" w:styleId="CRCoverPage">
    <w:name w:val="CR Cover Page"/>
    <w:link w:val="CRCoverPageZchn"/>
    <w:qFormat/>
    <w:rsid w:val="00547CA7"/>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547CA7"/>
    <w:rPr>
      <w:color w:val="0000FF"/>
      <w:u w:val="single"/>
    </w:rPr>
  </w:style>
  <w:style w:type="character" w:styleId="CommentReference">
    <w:name w:val="annotation reference"/>
    <w:basedOn w:val="DefaultParagraphFont"/>
    <w:qFormat/>
    <w:rsid w:val="00547CA7"/>
    <w:rPr>
      <w:sz w:val="16"/>
      <w:szCs w:val="16"/>
    </w:rPr>
  </w:style>
  <w:style w:type="paragraph" w:styleId="CommentText">
    <w:name w:val="annotation text"/>
    <w:basedOn w:val="Normal"/>
    <w:link w:val="CommentTextChar"/>
    <w:uiPriority w:val="99"/>
    <w:qFormat/>
    <w:rsid w:val="00547CA7"/>
  </w:style>
  <w:style w:type="character" w:styleId="FollowedHyperlink">
    <w:name w:val="FollowedHyperlink"/>
    <w:rsid w:val="000B7FED"/>
    <w:rPr>
      <w:color w:val="800080"/>
      <w:u w:val="single"/>
    </w:rPr>
  </w:style>
  <w:style w:type="paragraph" w:styleId="BalloonText">
    <w:name w:val="Balloon Text"/>
    <w:basedOn w:val="Normal"/>
    <w:link w:val="BalloonTextChar"/>
    <w:semiHidden/>
    <w:unhideWhenUsed/>
    <w:qFormat/>
    <w:rsid w:val="00547CA7"/>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547CA7"/>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qFormat/>
    <w:rsid w:val="00547CA7"/>
    <w:pPr>
      <w:spacing w:after="120"/>
    </w:pPr>
  </w:style>
  <w:style w:type="character" w:customStyle="1" w:styleId="BodyTextChar">
    <w:name w:val="Body Text Char"/>
    <w:basedOn w:val="DefaultParagraphFont"/>
    <w:link w:val="BodyText"/>
    <w:rsid w:val="00547CA7"/>
    <w:rPr>
      <w:rFonts w:ascii="Times New Roman" w:hAnsi="Times New Roman"/>
      <w:lang w:val="en-GB" w:eastAsia="ja-JP"/>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rsid w:val="00547CA7"/>
    <w:pPr>
      <w:spacing w:after="120"/>
    </w:pPr>
    <w:rPr>
      <w:sz w:val="16"/>
      <w:szCs w:val="16"/>
    </w:rPr>
  </w:style>
  <w:style w:type="character" w:customStyle="1" w:styleId="BodyText3Char">
    <w:name w:val="Body Text 3 Char"/>
    <w:basedOn w:val="DefaultParagraphFont"/>
    <w:link w:val="BodyText3"/>
    <w:qFormat/>
    <w:rsid w:val="00547CA7"/>
    <w:rPr>
      <w:rFonts w:ascii="Times New Roman" w:hAnsi="Times New Roman"/>
      <w:sz w:val="16"/>
      <w:szCs w:val="16"/>
      <w:lang w:val="en-GB" w:eastAsia="ja-JP"/>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47CA7"/>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unhideWhenUsed/>
    <w:qFormat/>
    <w:rsid w:val="00547CA7"/>
    <w:pPr>
      <w:spacing w:before="100" w:beforeAutospacing="1" w:after="100" w:afterAutospacing="1" w:line="259" w:lineRule="auto"/>
    </w:pPr>
    <w:rPr>
      <w:sz w:val="24"/>
      <w:szCs w:val="24"/>
      <w:lang w:eastAsia="en-GB"/>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uiPriority w:val="99"/>
    <w:rsid w:val="00547CA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547CA7"/>
    <w:rPr>
      <w:rFonts w:ascii="Courier New" w:eastAsiaTheme="minorHAnsi" w:hAnsi="Courier New" w:cstheme="minorBidi"/>
      <w:sz w:val="22"/>
      <w:szCs w:val="22"/>
      <w:lang w:val="nb-NO"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BodyText"/>
    <w:next w:val="Normal"/>
    <w:uiPriority w:val="99"/>
    <w:qFormat/>
    <w:rsid w:val="00547CA7"/>
    <w:pPr>
      <w:spacing w:line="259" w:lineRule="auto"/>
      <w:ind w:left="1701" w:hanging="1701"/>
    </w:pPr>
    <w:rPr>
      <w:rFonts w:ascii="Arial" w:eastAsia="SimSun" w:hAnsi="Arial"/>
      <w:b/>
      <w:lang w:eastAsia="zh-CN"/>
    </w:r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547CA7"/>
    <w:rPr>
      <w:rFonts w:ascii="Courier New" w:hAnsi="Courier New"/>
      <w:noProof/>
      <w:sz w:val="16"/>
      <w:shd w:val="clear" w:color="auto" w:fill="E6E6E6"/>
      <w:lang w:val="en-GB" w:eastAsia="en-GB"/>
    </w:rPr>
  </w:style>
  <w:style w:type="character" w:customStyle="1" w:styleId="B1Char1">
    <w:name w:val="B1 Char1"/>
    <w:link w:val="B1"/>
    <w:qFormat/>
    <w:rsid w:val="00547CA7"/>
    <w:rPr>
      <w:rFonts w:ascii="Times New Roman" w:hAnsi="Times New Roman"/>
      <w:lang w:val="en-GB" w:eastAsia="ja-JP"/>
    </w:rPr>
  </w:style>
  <w:style w:type="character" w:customStyle="1" w:styleId="THChar">
    <w:name w:val="TH Char"/>
    <w:link w:val="TH"/>
    <w:qFormat/>
    <w:rsid w:val="00547CA7"/>
    <w:rPr>
      <w:rFonts w:ascii="Arial" w:hAnsi="Arial"/>
      <w:b/>
      <w:lang w:val="en-GB" w:eastAsia="ja-JP"/>
    </w:rPr>
  </w:style>
  <w:style w:type="paragraph" w:customStyle="1" w:styleId="3GPPNormalText">
    <w:name w:val="3GPP Normal Text"/>
    <w:basedOn w:val="BodyText"/>
    <w:link w:val="3GPPNormalTextChar"/>
    <w:qFormat/>
    <w:rsid w:val="00547CA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47CA7"/>
    <w:rPr>
      <w:rFonts w:ascii="Arial" w:eastAsia="MS Mincho" w:hAnsi="Arial"/>
      <w:sz w:val="24"/>
      <w:szCs w:val="24"/>
      <w:lang w:val="en-GB" w:eastAsia="en-US"/>
    </w:rPr>
  </w:style>
  <w:style w:type="character" w:customStyle="1" w:styleId="B1Char">
    <w:name w:val="B1 Char"/>
    <w:qFormat/>
    <w:rsid w:val="00547CA7"/>
    <w:rPr>
      <w:rFonts w:ascii="Times New Roman" w:hAnsi="Times New Roman"/>
      <w:lang w:val="en-GB" w:eastAsia="en-US"/>
    </w:rPr>
  </w:style>
  <w:style w:type="character" w:customStyle="1" w:styleId="B5Char">
    <w:name w:val="B5 Char"/>
    <w:link w:val="B5"/>
    <w:qFormat/>
    <w:rsid w:val="00547CA7"/>
    <w:rPr>
      <w:rFonts w:ascii="Times New Roman" w:hAnsi="Times New Roman"/>
      <w:lang w:val="en-GB" w:eastAsia="ja-JP"/>
    </w:rPr>
  </w:style>
  <w:style w:type="paragraph" w:customStyle="1" w:styleId="B10">
    <w:name w:val="B10"/>
    <w:basedOn w:val="B5"/>
    <w:link w:val="B10Char"/>
    <w:qFormat/>
    <w:rsid w:val="00547CA7"/>
    <w:pPr>
      <w:ind w:left="3119"/>
    </w:pPr>
  </w:style>
  <w:style w:type="character" w:customStyle="1" w:styleId="B10Char">
    <w:name w:val="B10 Char"/>
    <w:basedOn w:val="B5Char"/>
    <w:link w:val="B10"/>
    <w:rsid w:val="00547CA7"/>
    <w:rPr>
      <w:rFonts w:ascii="Times New Roman" w:hAnsi="Times New Roman"/>
      <w:lang w:val="en-GB" w:eastAsia="ja-JP"/>
    </w:rPr>
  </w:style>
  <w:style w:type="character" w:customStyle="1" w:styleId="B2Char">
    <w:name w:val="B2 Char"/>
    <w:link w:val="B2"/>
    <w:qFormat/>
    <w:rsid w:val="00547CA7"/>
    <w:rPr>
      <w:rFonts w:ascii="Times New Roman" w:hAnsi="Times New Roman"/>
      <w:lang w:val="en-GB" w:eastAsia="ja-JP"/>
    </w:rPr>
  </w:style>
  <w:style w:type="character" w:customStyle="1" w:styleId="B3Char2">
    <w:name w:val="B3 Char2"/>
    <w:link w:val="B3"/>
    <w:qFormat/>
    <w:rsid w:val="00547CA7"/>
    <w:rPr>
      <w:rFonts w:ascii="Times New Roman" w:hAnsi="Times New Roman"/>
      <w:lang w:val="en-GB" w:eastAsia="ja-JP"/>
    </w:rPr>
  </w:style>
  <w:style w:type="character" w:customStyle="1" w:styleId="B3Car">
    <w:name w:val="B3 Car"/>
    <w:rsid w:val="00547CA7"/>
    <w:rPr>
      <w:rFonts w:ascii="Times New Roman" w:hAnsi="Times New Roman"/>
      <w:lang w:val="en-GB" w:eastAsia="en-US"/>
    </w:rPr>
  </w:style>
  <w:style w:type="character" w:customStyle="1" w:styleId="B3Char">
    <w:name w:val="B3 Char"/>
    <w:qFormat/>
    <w:rsid w:val="00547CA7"/>
    <w:rPr>
      <w:rFonts w:ascii="Times New Roman" w:hAnsi="Times New Roman"/>
      <w:lang w:val="en-GB" w:eastAsia="en-US"/>
    </w:rPr>
  </w:style>
  <w:style w:type="character" w:customStyle="1" w:styleId="B4Char">
    <w:name w:val="B4 Char"/>
    <w:link w:val="B4"/>
    <w:qFormat/>
    <w:rsid w:val="00547CA7"/>
    <w:rPr>
      <w:rFonts w:ascii="Times New Roman" w:hAnsi="Times New Roman"/>
      <w:lang w:val="en-GB" w:eastAsia="ja-JP"/>
    </w:rPr>
  </w:style>
  <w:style w:type="paragraph" w:customStyle="1" w:styleId="B6">
    <w:name w:val="B6"/>
    <w:basedOn w:val="B5"/>
    <w:link w:val="B6Char"/>
    <w:qFormat/>
    <w:rsid w:val="00547CA7"/>
    <w:pPr>
      <w:ind w:left="1985"/>
    </w:pPr>
    <w:rPr>
      <w:lang w:val="en-US"/>
    </w:rPr>
  </w:style>
  <w:style w:type="character" w:customStyle="1" w:styleId="B6Char">
    <w:name w:val="B6 Char"/>
    <w:link w:val="B6"/>
    <w:qFormat/>
    <w:rsid w:val="00547CA7"/>
    <w:rPr>
      <w:rFonts w:ascii="Times New Roman" w:hAnsi="Times New Roman"/>
      <w:lang w:val="en-US" w:eastAsia="ja-JP"/>
    </w:rPr>
  </w:style>
  <w:style w:type="paragraph" w:customStyle="1" w:styleId="B7">
    <w:name w:val="B7"/>
    <w:basedOn w:val="B6"/>
    <w:link w:val="B7Char"/>
    <w:qFormat/>
    <w:rsid w:val="00547CA7"/>
    <w:pPr>
      <w:ind w:left="2269"/>
    </w:pPr>
  </w:style>
  <w:style w:type="character" w:customStyle="1" w:styleId="B7Char">
    <w:name w:val="B7 Char"/>
    <w:link w:val="B7"/>
    <w:qFormat/>
    <w:rsid w:val="00547CA7"/>
    <w:rPr>
      <w:rFonts w:ascii="Times New Roman" w:hAnsi="Times New Roman"/>
      <w:lang w:val="en-US" w:eastAsia="ja-JP"/>
    </w:rPr>
  </w:style>
  <w:style w:type="paragraph" w:customStyle="1" w:styleId="B8">
    <w:name w:val="B8"/>
    <w:basedOn w:val="B7"/>
    <w:qFormat/>
    <w:rsid w:val="00547CA7"/>
    <w:pPr>
      <w:ind w:left="2552"/>
    </w:pPr>
  </w:style>
  <w:style w:type="paragraph" w:customStyle="1" w:styleId="B9">
    <w:name w:val="B9"/>
    <w:basedOn w:val="B8"/>
    <w:qFormat/>
    <w:rsid w:val="00547CA7"/>
    <w:pPr>
      <w:ind w:left="2836"/>
    </w:pPr>
  </w:style>
  <w:style w:type="character" w:customStyle="1" w:styleId="BalloonTextChar">
    <w:name w:val="Balloon Text Char"/>
    <w:basedOn w:val="DefaultParagraphFont"/>
    <w:link w:val="BalloonText"/>
    <w:semiHidden/>
    <w:rsid w:val="00547CA7"/>
    <w:rPr>
      <w:rFonts w:ascii="Segoe UI" w:hAnsi="Segoe UI" w:cs="Segoe UI"/>
      <w:sz w:val="18"/>
      <w:szCs w:val="18"/>
      <w:lang w:val="en-GB" w:eastAsia="ja-JP"/>
    </w:rPr>
  </w:style>
  <w:style w:type="character" w:customStyle="1" w:styleId="CharChar3">
    <w:name w:val="Char Char3"/>
    <w:rsid w:val="00547CA7"/>
    <w:rPr>
      <w:rFonts w:ascii="Courier New" w:hAnsi="Courier New"/>
      <w:lang w:val="nb-NO"/>
    </w:rPr>
  </w:style>
  <w:style w:type="character" w:customStyle="1" w:styleId="CommentTextChar">
    <w:name w:val="Comment Text Char"/>
    <w:basedOn w:val="DefaultParagraphFont"/>
    <w:link w:val="CommentText"/>
    <w:uiPriority w:val="99"/>
    <w:qFormat/>
    <w:rsid w:val="00547CA7"/>
    <w:rPr>
      <w:rFonts w:ascii="Times New Roman" w:hAnsi="Times New Roman"/>
      <w:lang w:val="en-GB" w:eastAsia="ja-JP"/>
    </w:rPr>
  </w:style>
  <w:style w:type="character" w:customStyle="1" w:styleId="CommentSubjectChar">
    <w:name w:val="Comment Subject Char"/>
    <w:basedOn w:val="CommentTextChar"/>
    <w:link w:val="CommentSubject"/>
    <w:rsid w:val="00547CA7"/>
    <w:rPr>
      <w:rFonts w:ascii="Times New Roman" w:hAnsi="Times New Roman"/>
      <w:b/>
      <w:bCs/>
      <w:lang w:val="en-GB" w:eastAsia="ja-JP"/>
    </w:rPr>
  </w:style>
  <w:style w:type="character" w:customStyle="1" w:styleId="CRCoverPageZchn">
    <w:name w:val="CR Cover Page Zchn"/>
    <w:link w:val="CRCoverPage"/>
    <w:qFormat/>
    <w:locked/>
    <w:rsid w:val="00547CA7"/>
    <w:rPr>
      <w:rFonts w:ascii="Arial" w:hAnsi="Arial"/>
      <w:lang w:val="en-GB" w:eastAsia="en-US"/>
    </w:rPr>
  </w:style>
  <w:style w:type="character" w:customStyle="1" w:styleId="NOChar">
    <w:name w:val="NO Char"/>
    <w:link w:val="NO"/>
    <w:qFormat/>
    <w:rsid w:val="00547CA7"/>
    <w:rPr>
      <w:rFonts w:ascii="Times New Roman" w:hAnsi="Times New Roman"/>
      <w:lang w:val="en-GB" w:eastAsia="ja-JP"/>
    </w:rPr>
  </w:style>
  <w:style w:type="character" w:customStyle="1" w:styleId="EditorsNoteChar">
    <w:name w:val="Editor's Note Char"/>
    <w:aliases w:val="EN Char"/>
    <w:link w:val="EditorsNote"/>
    <w:qFormat/>
    <w:rsid w:val="00547CA7"/>
    <w:rPr>
      <w:rFonts w:ascii="Times New Roman" w:hAnsi="Times New Roman"/>
      <w:color w:val="FF0000"/>
      <w:lang w:val="en-GB" w:eastAsia="ja-JP"/>
    </w:rPr>
  </w:style>
  <w:style w:type="character" w:styleId="Emphasis">
    <w:name w:val="Emphasis"/>
    <w:basedOn w:val="DefaultParagraphFont"/>
    <w:uiPriority w:val="20"/>
    <w:qFormat/>
    <w:rsid w:val="00547CA7"/>
    <w:rPr>
      <w:i/>
      <w:iCs/>
    </w:rPr>
  </w:style>
  <w:style w:type="character" w:customStyle="1" w:styleId="EXChar">
    <w:name w:val="EX Char"/>
    <w:link w:val="EX"/>
    <w:qFormat/>
    <w:locked/>
    <w:rsid w:val="00547CA7"/>
    <w:rPr>
      <w:rFonts w:ascii="Times New Roman" w:hAnsi="Times New Roman"/>
      <w:lang w:val="en-GB" w:eastAsia="ja-JP"/>
    </w:rPr>
  </w:style>
  <w:style w:type="character" w:customStyle="1" w:styleId="fontstyle01">
    <w:name w:val="fontstyle01"/>
    <w:basedOn w:val="DefaultParagraphFont"/>
    <w:rsid w:val="00547CA7"/>
    <w:rPr>
      <w:rFonts w:ascii="TimesNewRomanPSMT" w:eastAsia="TimesNewRomanPSMT" w:hint="eastAsia"/>
      <w:color w:val="000000"/>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47CA7"/>
    <w:rPr>
      <w:rFonts w:ascii="Arial" w:hAnsi="Arial"/>
      <w:b/>
      <w:noProof/>
      <w:sz w:val="18"/>
      <w:lang w:val="en-GB" w:eastAsia="ja-JP"/>
    </w:rPr>
  </w:style>
  <w:style w:type="character" w:customStyle="1" w:styleId="FooterChar">
    <w:name w:val="Footer Char"/>
    <w:link w:val="Footer"/>
    <w:rsid w:val="00547CA7"/>
    <w:rPr>
      <w:rFonts w:ascii="Arial" w:hAnsi="Arial"/>
      <w:b/>
      <w:i/>
      <w:noProof/>
      <w:sz w:val="18"/>
      <w:lang w:val="en-GB" w:eastAsia="ja-JP"/>
    </w:rPr>
  </w:style>
  <w:style w:type="character" w:customStyle="1" w:styleId="FootnoteTextChar">
    <w:name w:val="Footnote Text Char"/>
    <w:link w:val="FootnoteText"/>
    <w:rsid w:val="00547CA7"/>
    <w:rPr>
      <w:rFonts w:ascii="Times New Roman" w:hAnsi="Times New Roman"/>
      <w:sz w:val="16"/>
      <w:lang w:val="en-GB" w:eastAsia="ja-JP"/>
    </w:rPr>
  </w:style>
  <w:style w:type="character" w:customStyle="1" w:styleId="Heading1Char">
    <w:name w:val="Heading 1 Char"/>
    <w:link w:val="Heading1"/>
    <w:rsid w:val="00547CA7"/>
    <w:rPr>
      <w:rFonts w:ascii="Arial" w:hAnsi="Arial"/>
      <w:sz w:val="36"/>
      <w:lang w:val="en-GB" w:eastAsia="ja-JP"/>
    </w:rPr>
  </w:style>
  <w:style w:type="character" w:customStyle="1" w:styleId="Heading2Char">
    <w:name w:val="Heading 2 Char"/>
    <w:link w:val="Heading2"/>
    <w:rsid w:val="00547CA7"/>
    <w:rPr>
      <w:rFonts w:ascii="Arial" w:hAnsi="Arial"/>
      <w:sz w:val="32"/>
      <w:lang w:val="en-GB" w:eastAsia="ja-JP"/>
    </w:rPr>
  </w:style>
  <w:style w:type="character" w:customStyle="1" w:styleId="Heading3Char">
    <w:name w:val="Heading 3 Char"/>
    <w:link w:val="Heading3"/>
    <w:qFormat/>
    <w:rsid w:val="00547CA7"/>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547CA7"/>
    <w:rPr>
      <w:rFonts w:ascii="Arial" w:hAnsi="Arial"/>
      <w:sz w:val="24"/>
      <w:lang w:val="en-GB" w:eastAsia="ja-JP"/>
    </w:rPr>
  </w:style>
  <w:style w:type="character" w:customStyle="1" w:styleId="Heading5Char">
    <w:name w:val="Heading 5 Char"/>
    <w:link w:val="Heading5"/>
    <w:qFormat/>
    <w:rsid w:val="00547CA7"/>
    <w:rPr>
      <w:rFonts w:ascii="Arial" w:hAnsi="Arial"/>
      <w:sz w:val="22"/>
      <w:lang w:val="en-GB" w:eastAsia="ja-JP"/>
    </w:rPr>
  </w:style>
  <w:style w:type="character" w:customStyle="1" w:styleId="Heading6Char">
    <w:name w:val="Heading 6 Char"/>
    <w:link w:val="Heading6"/>
    <w:qFormat/>
    <w:rsid w:val="00547CA7"/>
    <w:rPr>
      <w:rFonts w:ascii="Arial" w:hAnsi="Arial"/>
      <w:lang w:val="en-GB" w:eastAsia="ja-JP"/>
    </w:rPr>
  </w:style>
  <w:style w:type="character" w:customStyle="1" w:styleId="Heading7Char">
    <w:name w:val="Heading 7 Char"/>
    <w:link w:val="Heading7"/>
    <w:rsid w:val="00547CA7"/>
    <w:rPr>
      <w:rFonts w:ascii="Arial" w:hAnsi="Arial"/>
      <w:lang w:val="en-GB" w:eastAsia="ja-JP"/>
    </w:rPr>
  </w:style>
  <w:style w:type="character" w:customStyle="1" w:styleId="Heading8Char">
    <w:name w:val="Heading 8 Char"/>
    <w:link w:val="Heading8"/>
    <w:rsid w:val="00547CA7"/>
    <w:rPr>
      <w:rFonts w:ascii="Arial" w:hAnsi="Arial"/>
      <w:sz w:val="36"/>
      <w:lang w:val="en-GB" w:eastAsia="ja-JP"/>
    </w:rPr>
  </w:style>
  <w:style w:type="character" w:customStyle="1" w:styleId="Heading9Char">
    <w:name w:val="Heading 9 Char"/>
    <w:link w:val="Heading9"/>
    <w:rsid w:val="00547CA7"/>
    <w:rPr>
      <w:rFonts w:ascii="Arial" w:hAnsi="Arial"/>
      <w:sz w:val="36"/>
      <w:lang w:val="en-GB" w:eastAsia="ja-JP"/>
    </w:rPr>
  </w:style>
  <w:style w:type="character" w:customStyle="1" w:styleId="ListBullet2Char">
    <w:name w:val="List Bullet 2 Char"/>
    <w:link w:val="ListBullet2"/>
    <w:qFormat/>
    <w:rsid w:val="00547CA7"/>
    <w:rPr>
      <w:rFonts w:ascii="Times New Roman" w:hAnsi="Times New Roman"/>
      <w:lang w:val="en-GB"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47CA7"/>
    <w:rPr>
      <w:rFonts w:ascii="Times New Roman" w:hAnsi="Times New Roman"/>
      <w:lang w:val="en-GB" w:eastAsia="ja-JP"/>
    </w:rPr>
  </w:style>
  <w:style w:type="character" w:customStyle="1" w:styleId="normaltextrun">
    <w:name w:val="normaltextrun"/>
    <w:basedOn w:val="DefaultParagraphFont"/>
    <w:rsid w:val="00547CA7"/>
  </w:style>
  <w:style w:type="character" w:styleId="PageNumber">
    <w:name w:val="page number"/>
    <w:qFormat/>
    <w:rsid w:val="00547CA7"/>
  </w:style>
  <w:style w:type="table" w:styleId="TableGrid">
    <w:name w:val="Table Grid"/>
    <w:basedOn w:val="TableNormal"/>
    <w:uiPriority w:val="39"/>
    <w:qFormat/>
    <w:rsid w:val="00547CA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547CA7"/>
    <w:rPr>
      <w:rFonts w:ascii="Arial" w:hAnsi="Arial"/>
      <w:sz w:val="18"/>
      <w:lang w:val="en-GB" w:eastAsia="ja-JP"/>
    </w:rPr>
  </w:style>
  <w:style w:type="character" w:customStyle="1" w:styleId="TACChar">
    <w:name w:val="TAC Char"/>
    <w:link w:val="TAC"/>
    <w:qFormat/>
    <w:locked/>
    <w:rsid w:val="00547CA7"/>
    <w:rPr>
      <w:rFonts w:ascii="Arial" w:hAnsi="Arial"/>
      <w:sz w:val="18"/>
      <w:lang w:val="en-GB" w:eastAsia="ja-JP"/>
    </w:rPr>
  </w:style>
  <w:style w:type="character" w:customStyle="1" w:styleId="TAHCar">
    <w:name w:val="TAH Car"/>
    <w:link w:val="TAH"/>
    <w:qFormat/>
    <w:locked/>
    <w:rsid w:val="00547CA7"/>
    <w:rPr>
      <w:rFonts w:ascii="Arial" w:hAnsi="Arial"/>
      <w:b/>
      <w:sz w:val="18"/>
      <w:lang w:val="en-GB" w:eastAsia="ja-JP"/>
    </w:rPr>
  </w:style>
  <w:style w:type="character" w:customStyle="1" w:styleId="TALChar">
    <w:name w:val="TAL Char"/>
    <w:qFormat/>
    <w:locked/>
    <w:rsid w:val="00547CA7"/>
    <w:rPr>
      <w:rFonts w:ascii="Arial" w:hAnsi="Arial"/>
      <w:sz w:val="18"/>
      <w:lang w:val="en-GB" w:eastAsia="en-US"/>
    </w:rPr>
  </w:style>
  <w:style w:type="character" w:customStyle="1" w:styleId="TFChar">
    <w:name w:val="TF Char"/>
    <w:link w:val="TF"/>
    <w:qFormat/>
    <w:rsid w:val="00547CA7"/>
    <w:rPr>
      <w:rFonts w:ascii="Arial" w:hAnsi="Arial"/>
      <w:b/>
      <w:lang w:val="en-GB" w:eastAsia="ja-JP"/>
    </w:rPr>
  </w:style>
  <w:style w:type="character" w:customStyle="1" w:styleId="ui-provider">
    <w:name w:val="ui-provider"/>
    <w:basedOn w:val="DefaultParagraphFont"/>
    <w:rsid w:val="00547CA7"/>
  </w:style>
  <w:style w:type="paragraph" w:styleId="Revision">
    <w:name w:val="Revision"/>
    <w:hidden/>
    <w:uiPriority w:val="99"/>
    <w:semiHidden/>
    <w:rsid w:val="00A76975"/>
    <w:rPr>
      <w:rFonts w:ascii="Times New Roman" w:hAnsi="Times New Roman"/>
      <w:lang w:val="en-GB" w:eastAsia="ja-JP"/>
    </w:rPr>
  </w:style>
  <w:style w:type="character" w:styleId="UnresolvedMention">
    <w:name w:val="Unresolved Mention"/>
    <w:basedOn w:val="DefaultParagraphFont"/>
    <w:uiPriority w:val="99"/>
    <w:semiHidden/>
    <w:unhideWhenUsed/>
    <w:rsid w:val="0052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RBI5PAMIO524-1616901215-26393</_dlc_DocId>
    <_dlc_DocIdUrl xmlns="71c5aaf6-e6ce-465b-b873-5148d2a4c105">
      <Url>https://nokia.sharepoint.com/sites/gxp/_layouts/15/DocIdRedir.aspx?ID=RBI5PAMIO524-1616901215-26393</Url>
      <Description>RBI5PAMIO524-1616901215-26393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4.xml><?xml version="1.0" encoding="utf-8"?>
<ds:datastoreItem xmlns:ds="http://schemas.openxmlformats.org/officeDocument/2006/customXml" ds:itemID="{8DFD9850-3729-4E7B-9EFB-9E292781A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233F00-7D55-476E-A213-A397B37DA7E3}">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74</TotalTime>
  <Pages>12</Pages>
  <Words>4938</Words>
  <Characters>28153</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(Andrew)</cp:lastModifiedBy>
  <cp:revision>104</cp:revision>
  <cp:lastPrinted>1900-01-01T05:00:00Z</cp:lastPrinted>
  <dcterms:created xsi:type="dcterms:W3CDTF">2024-08-06T15:37:00Z</dcterms:created>
  <dcterms:modified xsi:type="dcterms:W3CDTF">2024-08-21T02:28:00Z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f7f6d29e-f848-4e57-bf01-98af4f1ec314</vt:lpwstr>
  </property>
  <property fmtid="{D5CDD505-2E9C-101B-9397-08002B2CF9AE}" pid="23" name="MediaServiceImageTags">
    <vt:lpwstr/>
  </property>
</Properties>
</file>