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5DD8" w14:textId="77777777" w:rsidR="00CE1DEF" w:rsidRPr="00DF6B58" w:rsidRDefault="00CE1DEF" w:rsidP="00CE1DEF">
      <w:pPr>
        <w:tabs>
          <w:tab w:val="right" w:pos="9639"/>
        </w:tabs>
        <w:spacing w:after="0"/>
        <w:ind w:right="-616"/>
        <w:rPr>
          <w:rFonts w:ascii="Arial" w:eastAsia="SimSun" w:hAnsi="Arial"/>
          <w:b/>
          <w:i/>
          <w:noProof/>
          <w:sz w:val="28"/>
        </w:rPr>
      </w:pPr>
      <w:r w:rsidRPr="00DF6B58">
        <w:rPr>
          <w:rFonts w:ascii="Arial" w:eastAsia="SimSun" w:hAnsi="Arial"/>
          <w:b/>
          <w:noProof/>
          <w:sz w:val="24"/>
        </w:rPr>
        <w:t>3GPP TSG-RAN2 Meeting #12</w:t>
      </w:r>
      <w:r>
        <w:rPr>
          <w:rFonts w:ascii="Arial" w:eastAsia="SimSun" w:hAnsi="Arial"/>
          <w:b/>
          <w:noProof/>
          <w:sz w:val="24"/>
        </w:rPr>
        <w:t>6</w:t>
      </w:r>
      <w:r w:rsidRPr="00DF6B58">
        <w:rPr>
          <w:rFonts w:ascii="Arial" w:eastAsia="SimSun" w:hAnsi="Arial"/>
          <w:b/>
          <w:i/>
          <w:noProof/>
          <w:sz w:val="28"/>
        </w:rPr>
        <w:tab/>
      </w:r>
      <w:r>
        <w:rPr>
          <w:rFonts w:ascii="Arial" w:eastAsia="SimSun" w:hAnsi="Arial"/>
          <w:b/>
          <w:i/>
          <w:noProof/>
          <w:sz w:val="28"/>
        </w:rPr>
        <w:t xml:space="preserve">      </w:t>
      </w:r>
      <w:r w:rsidRPr="00DF6B58">
        <w:rPr>
          <w:rFonts w:ascii="Arial" w:eastAsia="SimSun" w:hAnsi="Arial"/>
          <w:b/>
          <w:noProof/>
          <w:sz w:val="28"/>
        </w:rPr>
        <w:t>R2-2</w:t>
      </w:r>
      <w:r>
        <w:rPr>
          <w:rFonts w:ascii="Arial" w:eastAsia="SimSun" w:hAnsi="Arial"/>
          <w:b/>
          <w:noProof/>
          <w:sz w:val="28"/>
        </w:rPr>
        <w:t>40xxxx</w:t>
      </w:r>
    </w:p>
    <w:p w14:paraId="0ABBF5C6" w14:textId="77777777" w:rsidR="00CE1DEF" w:rsidRDefault="00CE1DEF" w:rsidP="00CE1DEF">
      <w:pPr>
        <w:tabs>
          <w:tab w:val="right" w:pos="9639"/>
        </w:tabs>
        <w:spacing w:after="120"/>
        <w:jc w:val="both"/>
        <w:rPr>
          <w:rFonts w:ascii="Arial" w:eastAsia="SimSun" w:hAnsi="Arial" w:cs="SimHei"/>
          <w:b/>
          <w:sz w:val="24"/>
          <w:szCs w:val="24"/>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rPr>
        <w:t xml:space="preserve"> </w:t>
      </w:r>
      <w:r>
        <w:rPr>
          <w:rFonts w:ascii="Arial" w:eastAsia="SimSun" w:hAnsi="Arial" w:cs="SimHei"/>
          <w:b/>
          <w:sz w:val="24"/>
          <w:szCs w:val="24"/>
        </w:rPr>
        <w:t>20</w:t>
      </w:r>
      <w:r w:rsidRPr="00DF6B58">
        <w:rPr>
          <w:rFonts w:ascii="Arial" w:eastAsia="SimSun" w:hAnsi="Arial" w:cs="SimHei"/>
          <w:b/>
          <w:sz w:val="24"/>
          <w:szCs w:val="24"/>
          <w:vertAlign w:val="superscript"/>
        </w:rPr>
        <w:t xml:space="preserve"> </w:t>
      </w:r>
      <w:r>
        <w:rPr>
          <w:rFonts w:ascii="Arial" w:eastAsia="SimSun" w:hAnsi="Arial" w:cs="SimHei"/>
          <w:b/>
          <w:sz w:val="24"/>
          <w:szCs w:val="24"/>
        </w:rPr>
        <w:t>May</w:t>
      </w:r>
      <w:r w:rsidRPr="00DF6B58">
        <w:rPr>
          <w:rFonts w:ascii="Arial" w:eastAsia="SimSun" w:hAnsi="Arial" w:cs="SimHei"/>
          <w:b/>
          <w:sz w:val="24"/>
          <w:szCs w:val="24"/>
        </w:rPr>
        <w:t xml:space="preserve"> – </w:t>
      </w:r>
      <w:r>
        <w:rPr>
          <w:rFonts w:ascii="Arial" w:eastAsia="SimSun" w:hAnsi="Arial" w:cs="SimHei"/>
          <w:b/>
          <w:sz w:val="24"/>
          <w:szCs w:val="24"/>
        </w:rPr>
        <w:t>24</w:t>
      </w:r>
      <w:r w:rsidRPr="00DF6B58">
        <w:rPr>
          <w:rFonts w:ascii="Arial" w:eastAsia="SimSun" w:hAnsi="Arial" w:cs="SimHei"/>
          <w:b/>
          <w:sz w:val="24"/>
          <w:szCs w:val="24"/>
        </w:rPr>
        <w:t xml:space="preserve"> </w:t>
      </w:r>
      <w:r>
        <w:rPr>
          <w:rFonts w:ascii="Arial" w:eastAsia="SimSun" w:hAnsi="Arial" w:cs="SimHei"/>
          <w:b/>
          <w:sz w:val="24"/>
          <w:szCs w:val="24"/>
        </w:rPr>
        <w:t>May</w:t>
      </w:r>
      <w:r w:rsidRPr="00DF6B58">
        <w:rPr>
          <w:rFonts w:ascii="Arial" w:eastAsia="SimSun" w:hAnsi="Arial" w:cs="SimHei"/>
          <w:b/>
          <w:sz w:val="24"/>
          <w:szCs w:val="24"/>
        </w:rPr>
        <w:t xml:space="preserve">, 2024          </w:t>
      </w:r>
    </w:p>
    <w:p w14:paraId="403CB9C0" w14:textId="77777777" w:rsidR="00A209D6" w:rsidRPr="00D86AE9" w:rsidRDefault="00A209D6" w:rsidP="00A209D6">
      <w:pPr>
        <w:pStyle w:val="Header"/>
        <w:rPr>
          <w:rFonts w:cs="Arial"/>
          <w:bCs/>
          <w:noProof w:val="0"/>
          <w:sz w:val="24"/>
          <w:lang w:eastAsia="en-US"/>
        </w:rPr>
      </w:pPr>
    </w:p>
    <w:p w14:paraId="310B92C9" w14:textId="4F72FB00" w:rsidR="00446C3A" w:rsidRPr="00D86AE9" w:rsidRDefault="00446C3A" w:rsidP="00446C3A">
      <w:pPr>
        <w:pStyle w:val="CRCoverPage"/>
        <w:tabs>
          <w:tab w:val="left" w:pos="1985"/>
        </w:tabs>
        <w:rPr>
          <w:rFonts w:eastAsia="Times New Roman" w:cs="Arial"/>
          <w:b/>
          <w:bCs/>
          <w:sz w:val="24"/>
        </w:rPr>
      </w:pPr>
      <w:r w:rsidRPr="00D86AE9">
        <w:rPr>
          <w:rFonts w:eastAsia="Times New Roman" w:cs="Arial"/>
          <w:b/>
          <w:bCs/>
          <w:sz w:val="24"/>
        </w:rPr>
        <w:t>Agenda item:</w:t>
      </w:r>
      <w:r w:rsidRPr="00D86AE9">
        <w:rPr>
          <w:rFonts w:eastAsia="Times New Roman" w:cs="Arial"/>
          <w:b/>
          <w:bCs/>
          <w:sz w:val="24"/>
        </w:rPr>
        <w:tab/>
      </w:r>
      <w:r w:rsidR="00D86AE9" w:rsidRPr="00D86AE9">
        <w:rPr>
          <w:rFonts w:eastAsia="Times New Roman" w:cs="Arial"/>
          <w:b/>
          <w:bCs/>
          <w:sz w:val="24"/>
        </w:rPr>
        <w:t>7.24.2</w:t>
      </w:r>
      <w:r w:rsidR="00CE1DEF">
        <w:rPr>
          <w:rFonts w:eastAsia="Times New Roman" w:cs="Arial"/>
          <w:b/>
          <w:bCs/>
          <w:sz w:val="24"/>
        </w:rPr>
        <w:t>.2</w:t>
      </w:r>
    </w:p>
    <w:p w14:paraId="73188B46" w14:textId="09141C79" w:rsidR="00446C3A" w:rsidRPr="00206446" w:rsidRDefault="00446C3A" w:rsidP="00446C3A">
      <w:pPr>
        <w:tabs>
          <w:tab w:val="left" w:pos="1985"/>
        </w:tabs>
        <w:ind w:left="1985" w:hanging="1985"/>
        <w:rPr>
          <w:rFonts w:ascii="Arial" w:hAnsi="Arial" w:cs="Arial"/>
          <w:b/>
          <w:bCs/>
          <w:sz w:val="24"/>
          <w:lang w:val="de-DE"/>
        </w:rPr>
      </w:pPr>
      <w:r w:rsidRPr="00D86AE9">
        <w:rPr>
          <w:rFonts w:ascii="Arial" w:hAnsi="Arial" w:cs="Arial"/>
          <w:b/>
          <w:bCs/>
          <w:sz w:val="24"/>
          <w:lang w:val="de-DE"/>
        </w:rPr>
        <w:t>Source:</w:t>
      </w:r>
      <w:r w:rsidRPr="00D86AE9">
        <w:rPr>
          <w:rFonts w:ascii="Arial" w:hAnsi="Arial" w:cs="Arial"/>
          <w:b/>
          <w:bCs/>
          <w:sz w:val="24"/>
          <w:lang w:val="de-DE"/>
        </w:rPr>
        <w:tab/>
      </w:r>
      <w:r w:rsidR="00E83699">
        <w:rPr>
          <w:rFonts w:ascii="Arial" w:hAnsi="Arial" w:cs="Arial"/>
          <w:b/>
          <w:bCs/>
          <w:sz w:val="24"/>
          <w:lang w:val="de-DE"/>
        </w:rPr>
        <w:t>Apple</w:t>
      </w:r>
    </w:p>
    <w:p w14:paraId="553D264F" w14:textId="19DD701D" w:rsidR="00446C3A" w:rsidRDefault="00446C3A" w:rsidP="00446C3A">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83699">
        <w:rPr>
          <w:rFonts w:ascii="Arial" w:hAnsi="Arial" w:cs="Arial"/>
          <w:b/>
          <w:bCs/>
          <w:sz w:val="24"/>
        </w:rPr>
        <w:t xml:space="preserve">Summary of </w:t>
      </w:r>
      <w:r w:rsidR="00047E9B">
        <w:rPr>
          <w:rFonts w:ascii="Arial" w:hAnsi="Arial" w:cs="Arial"/>
          <w:b/>
          <w:bCs/>
          <w:sz w:val="24"/>
        </w:rPr>
        <w:t>Offline #002 (</w:t>
      </w:r>
      <w:r w:rsidR="00CE1DEF">
        <w:rPr>
          <w:rFonts w:ascii="Arial" w:hAnsi="Arial" w:cs="Arial"/>
          <w:b/>
          <w:bCs/>
          <w:sz w:val="24"/>
        </w:rPr>
        <w:t>[</w:t>
      </w:r>
      <w:r w:rsidR="00CE1DEF" w:rsidRPr="00CE1DEF">
        <w:rPr>
          <w:rFonts w:ascii="Arial" w:hAnsi="Arial" w:cs="Arial"/>
          <w:b/>
          <w:bCs/>
          <w:sz w:val="24"/>
        </w:rPr>
        <w:t>AT126][</w:t>
      </w:r>
      <w:proofErr w:type="gramStart"/>
      <w:r w:rsidR="00CE1DEF" w:rsidRPr="00CE1DEF">
        <w:rPr>
          <w:rFonts w:ascii="Arial" w:hAnsi="Arial" w:cs="Arial"/>
          <w:b/>
          <w:bCs/>
          <w:sz w:val="24"/>
        </w:rPr>
        <w:t>002][</w:t>
      </w:r>
      <w:proofErr w:type="gramEnd"/>
      <w:r w:rsidR="00CE1DEF" w:rsidRPr="00CE1DEF">
        <w:rPr>
          <w:rFonts w:ascii="Arial" w:hAnsi="Arial" w:cs="Arial"/>
          <w:b/>
          <w:bCs/>
          <w:sz w:val="24"/>
        </w:rPr>
        <w:t>XR] CR to 331 and 304</w:t>
      </w:r>
      <w:r w:rsidR="00047E9B">
        <w:rPr>
          <w:rFonts w:ascii="Arial" w:hAnsi="Arial" w:cs="Arial"/>
          <w:b/>
          <w:bCs/>
          <w:sz w:val="24"/>
        </w:rPr>
        <w:t>)</w:t>
      </w:r>
    </w:p>
    <w:p w14:paraId="6FEB19D6" w14:textId="77777777" w:rsidR="00446C3A" w:rsidRPr="00B266B0" w:rsidRDefault="00446C3A" w:rsidP="00446C3A">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263F03" w14:textId="58FD01FE" w:rsidR="005534D2" w:rsidRPr="00CF7135" w:rsidRDefault="00E83699" w:rsidP="00CF7135">
      <w:pPr>
        <w:spacing w:after="0"/>
        <w:rPr>
          <w:rFonts w:ascii="Arial" w:hAnsi="Arial" w:cs="Arial"/>
          <w:sz w:val="16"/>
          <w:szCs w:val="16"/>
        </w:rPr>
      </w:pPr>
      <w:r>
        <w:rPr>
          <w:rFonts w:ascii="Arial" w:hAnsi="Arial" w:cs="Arial"/>
          <w:sz w:val="16"/>
          <w:szCs w:val="16"/>
        </w:rPr>
        <w:t xml:space="preserve">This summarizes the discussion on EM call handling </w:t>
      </w:r>
      <w:r w:rsidR="00CE1DEF">
        <w:rPr>
          <w:rFonts w:ascii="Arial" w:hAnsi="Arial" w:cs="Arial"/>
          <w:sz w:val="16"/>
          <w:szCs w:val="16"/>
        </w:rPr>
        <w:t xml:space="preserve">discussion </w:t>
      </w:r>
      <w:r>
        <w:rPr>
          <w:rFonts w:ascii="Arial" w:hAnsi="Arial" w:cs="Arial"/>
          <w:sz w:val="16"/>
          <w:szCs w:val="16"/>
        </w:rPr>
        <w:t>for RedCap</w:t>
      </w:r>
      <w:r w:rsidR="00CE1DEF">
        <w:rPr>
          <w:rFonts w:ascii="Arial" w:hAnsi="Arial" w:cs="Arial"/>
          <w:sz w:val="16"/>
          <w:szCs w:val="16"/>
        </w:rPr>
        <w:t xml:space="preserve">, </w:t>
      </w:r>
      <w:proofErr w:type="spellStart"/>
      <w:r>
        <w:rPr>
          <w:rFonts w:ascii="Arial" w:hAnsi="Arial" w:cs="Arial"/>
          <w:sz w:val="16"/>
          <w:szCs w:val="16"/>
        </w:rPr>
        <w:t>eRedCap</w:t>
      </w:r>
      <w:proofErr w:type="spellEnd"/>
      <w:r w:rsidR="00CE1DEF">
        <w:rPr>
          <w:rFonts w:ascii="Arial" w:hAnsi="Arial" w:cs="Arial"/>
          <w:sz w:val="16"/>
          <w:szCs w:val="16"/>
        </w:rPr>
        <w:t xml:space="preserve"> and 2RX XR UEs. Based on the online discussion and guidance from the chair on 2 set of CRs </w:t>
      </w:r>
      <w:proofErr w:type="gramStart"/>
      <w:r w:rsidR="00CE1DEF">
        <w:rPr>
          <w:rFonts w:ascii="Arial" w:hAnsi="Arial" w:cs="Arial"/>
          <w:sz w:val="16"/>
          <w:szCs w:val="16"/>
        </w:rPr>
        <w:t>( one</w:t>
      </w:r>
      <w:proofErr w:type="gramEnd"/>
      <w:r w:rsidR="00CE1DEF">
        <w:rPr>
          <w:rFonts w:ascii="Arial" w:hAnsi="Arial" w:cs="Arial"/>
          <w:sz w:val="16"/>
          <w:szCs w:val="16"/>
        </w:rPr>
        <w:t xml:space="preserve"> set with magic sentence in 38.331, and another for R18 </w:t>
      </w:r>
      <w:proofErr w:type="spellStart"/>
      <w:r w:rsidR="00CE1DEF">
        <w:rPr>
          <w:rFonts w:ascii="Arial" w:hAnsi="Arial" w:cs="Arial"/>
          <w:sz w:val="16"/>
          <w:szCs w:val="16"/>
        </w:rPr>
        <w:t>eRedCap</w:t>
      </w:r>
      <w:proofErr w:type="spellEnd"/>
      <w:r w:rsidR="00CE1DEF">
        <w:rPr>
          <w:rFonts w:ascii="Arial" w:hAnsi="Arial" w:cs="Arial"/>
          <w:sz w:val="16"/>
          <w:szCs w:val="16"/>
        </w:rPr>
        <w:t xml:space="preserve"> and XR features) are provided and this document intends to capture company views if any.</w:t>
      </w:r>
    </w:p>
    <w:p w14:paraId="7D484B6E" w14:textId="3E045FE4" w:rsidR="009339CB" w:rsidRPr="006E13D1" w:rsidRDefault="00631CFB" w:rsidP="009339CB">
      <w:pPr>
        <w:pStyle w:val="Heading1"/>
      </w:pPr>
      <w:r>
        <w:t>2</w:t>
      </w:r>
      <w:r w:rsidR="009339CB" w:rsidRPr="006E13D1">
        <w:tab/>
      </w:r>
      <w:r w:rsidR="00CE1DEF">
        <w:t>Discussion</w:t>
      </w:r>
    </w:p>
    <w:p w14:paraId="4FA36975" w14:textId="15308E7E" w:rsidR="007C435D" w:rsidRDefault="007C435D" w:rsidP="00813650">
      <w:pPr>
        <w:spacing w:after="0"/>
        <w:rPr>
          <w:rFonts w:ascii="Arial" w:hAnsi="Arial" w:cs="Arial"/>
          <w:sz w:val="16"/>
          <w:szCs w:val="16"/>
        </w:rPr>
      </w:pPr>
      <w:r>
        <w:rPr>
          <w:rFonts w:ascii="Arial" w:hAnsi="Arial" w:cs="Arial"/>
          <w:sz w:val="16"/>
          <w:szCs w:val="16"/>
        </w:rPr>
        <w:t>In RAN2-12</w:t>
      </w:r>
      <w:r w:rsidR="00CE1DEF">
        <w:rPr>
          <w:rFonts w:ascii="Arial" w:hAnsi="Arial" w:cs="Arial"/>
          <w:sz w:val="16"/>
          <w:szCs w:val="16"/>
        </w:rPr>
        <w:t>6</w:t>
      </w:r>
      <w:r>
        <w:rPr>
          <w:rFonts w:ascii="Arial" w:hAnsi="Arial" w:cs="Arial"/>
          <w:sz w:val="16"/>
          <w:szCs w:val="16"/>
        </w:rPr>
        <w:t>, the following was agreed regarding EM call support</w:t>
      </w:r>
      <w:r w:rsidR="00CE1DEF">
        <w:rPr>
          <w:rFonts w:ascii="Arial" w:hAnsi="Arial" w:cs="Arial"/>
          <w:sz w:val="16"/>
          <w:szCs w:val="16"/>
        </w:rPr>
        <w:t xml:space="preserve"> and the offline discussion was triggered.</w:t>
      </w:r>
    </w:p>
    <w:p w14:paraId="4CCD3D70" w14:textId="77777777" w:rsidR="00CE1DEF" w:rsidRDefault="00CE1DEF" w:rsidP="00813650">
      <w:pPr>
        <w:spacing w:after="0"/>
        <w:rPr>
          <w:rFonts w:ascii="Arial" w:hAnsi="Arial" w:cs="Arial"/>
          <w:sz w:val="16"/>
          <w:szCs w:val="16"/>
        </w:rPr>
      </w:pPr>
    </w:p>
    <w:p w14:paraId="4CCE955D" w14:textId="77777777" w:rsidR="00CE1DEF" w:rsidRDefault="00CE1DEF" w:rsidP="00CE1DEF">
      <w:pPr>
        <w:pStyle w:val="Doc-title"/>
      </w:pPr>
      <w:hyperlink r:id="rId13" w:history="1">
        <w:r w:rsidRPr="0063368D">
          <w:rPr>
            <w:rStyle w:val="Hyperlink"/>
          </w:rPr>
          <w:t>R2-2405645</w:t>
        </w:r>
      </w:hyperlink>
      <w:r>
        <w:tab/>
        <w:t>Barring exemption for emergency calls</w:t>
      </w:r>
      <w:r>
        <w:tab/>
        <w:t>Huawei, HiSilicon</w:t>
      </w:r>
      <w:r>
        <w:tab/>
        <w:t>discussion</w:t>
      </w:r>
      <w:r>
        <w:tab/>
        <w:t>Rel-18</w:t>
      </w:r>
      <w:r>
        <w:tab/>
        <w:t>TEI18</w:t>
      </w:r>
    </w:p>
    <w:p w14:paraId="2C44F9C3" w14:textId="77777777" w:rsidR="00CE1DEF" w:rsidRDefault="00CE1DEF" w:rsidP="00CE1DEF">
      <w:pPr>
        <w:pStyle w:val="Doc-text2"/>
      </w:pPr>
      <w:r>
        <w:t>Proposal 1: A solution enabling barring exemption for emergency calls should not allow the UEs to ignore MIB barring.</w:t>
      </w:r>
    </w:p>
    <w:p w14:paraId="6D2E73AC" w14:textId="77777777" w:rsidR="00CE1DEF" w:rsidRPr="00816F53" w:rsidRDefault="00CE1DEF" w:rsidP="00CE1DEF">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2A18726A" w14:textId="77777777" w:rsidR="00CE1DEF" w:rsidRPr="00816F53" w:rsidRDefault="00CE1DEF" w:rsidP="00CE1DEF">
      <w:pPr>
        <w:pStyle w:val="Doc-text2"/>
        <w:rPr>
          <w:i/>
          <w:iCs/>
        </w:rPr>
      </w:pPr>
      <w:r w:rsidRPr="00816F53">
        <w:rPr>
          <w:i/>
          <w:iCs/>
        </w:rPr>
        <w:t>•</w:t>
      </w:r>
      <w:r w:rsidRPr="00816F53">
        <w:rPr>
          <w:i/>
          <w:iCs/>
        </w:rPr>
        <w:tab/>
        <w:t xml:space="preserve">Option 1: </w:t>
      </w:r>
    </w:p>
    <w:p w14:paraId="06EA19C3" w14:textId="77777777" w:rsidR="00CE1DEF" w:rsidRPr="00816F53" w:rsidRDefault="00CE1DEF" w:rsidP="00CE1DEF">
      <w:pPr>
        <w:pStyle w:val="Doc-text2"/>
        <w:rPr>
          <w:i/>
          <w:iCs/>
        </w:rPr>
      </w:pPr>
      <w:r w:rsidRPr="00816F53">
        <w:rPr>
          <w:i/>
          <w:iCs/>
        </w:rPr>
        <w:t>o</w:t>
      </w:r>
      <w:r w:rsidRPr="00816F53">
        <w:rPr>
          <w:i/>
          <w:iCs/>
        </w:rPr>
        <w:tab/>
        <w:t>Barring exemption bit is kept for RedCap UEs (as agreed)</w:t>
      </w:r>
    </w:p>
    <w:p w14:paraId="5DEB0BBB" w14:textId="77777777" w:rsidR="00CE1DEF" w:rsidRPr="00816F53" w:rsidRDefault="00CE1DEF" w:rsidP="00CE1DEF">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1D2DE020" w14:textId="77777777" w:rsidR="00CE1DEF" w:rsidRPr="00816F53" w:rsidRDefault="00CE1DEF" w:rsidP="00CE1DEF">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RedCap UEs are kept as they are</w:t>
      </w:r>
    </w:p>
    <w:p w14:paraId="03FBE147" w14:textId="77777777" w:rsidR="00CE1DEF" w:rsidRPr="00816F53" w:rsidRDefault="00CE1DEF" w:rsidP="00CE1DEF">
      <w:pPr>
        <w:pStyle w:val="Doc-text2"/>
        <w:rPr>
          <w:i/>
          <w:iCs/>
        </w:rPr>
      </w:pPr>
      <w:r w:rsidRPr="00816F53">
        <w:rPr>
          <w:i/>
          <w:iCs/>
        </w:rPr>
        <w:t>•</w:t>
      </w:r>
      <w:r w:rsidRPr="00816F53">
        <w:rPr>
          <w:i/>
          <w:iCs/>
        </w:rPr>
        <w:tab/>
        <w:t xml:space="preserve">Option 2: </w:t>
      </w:r>
    </w:p>
    <w:p w14:paraId="70FE165D" w14:textId="77777777" w:rsidR="00CE1DEF" w:rsidRPr="00816F53" w:rsidRDefault="00CE1DEF" w:rsidP="00CE1DEF">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RedCap, </w:t>
      </w:r>
      <w:proofErr w:type="spellStart"/>
      <w:r w:rsidRPr="00816F53">
        <w:rPr>
          <w:i/>
          <w:iCs/>
        </w:rPr>
        <w:t>eRedCap</w:t>
      </w:r>
      <w:proofErr w:type="spellEnd"/>
      <w:r w:rsidRPr="00816F53">
        <w:rPr>
          <w:i/>
          <w:iCs/>
        </w:rPr>
        <w:t xml:space="preserve"> and 2Rx XR UEs</w:t>
      </w:r>
    </w:p>
    <w:p w14:paraId="5EACE91E" w14:textId="77777777" w:rsidR="00CE1DEF" w:rsidRDefault="00CE1DEF" w:rsidP="00CE1DEF">
      <w:pPr>
        <w:pStyle w:val="Doc-text2"/>
        <w:rPr>
          <w:i/>
          <w:iCs/>
        </w:rPr>
      </w:pPr>
      <w:r w:rsidRPr="00816F53">
        <w:rPr>
          <w:i/>
          <w:iCs/>
        </w:rPr>
        <w:t>o</w:t>
      </w:r>
      <w:r w:rsidRPr="00816F53">
        <w:rPr>
          <w:i/>
          <w:iCs/>
        </w:rPr>
        <w:tab/>
        <w:t xml:space="preserve">Separate CRs are prepared for TS 38.304 for RedCap UEs (early implementable) and for </w:t>
      </w:r>
      <w:proofErr w:type="spellStart"/>
      <w:r w:rsidRPr="00816F53">
        <w:rPr>
          <w:i/>
          <w:iCs/>
        </w:rPr>
        <w:t>eRedCap</w:t>
      </w:r>
      <w:proofErr w:type="spellEnd"/>
      <w:r w:rsidRPr="00816F53">
        <w:rPr>
          <w:i/>
          <w:iCs/>
        </w:rPr>
        <w:t xml:space="preserve"> and 2Rx XR UEs.</w:t>
      </w:r>
    </w:p>
    <w:p w14:paraId="2A77FD24" w14:textId="77777777" w:rsidR="00CE1DEF" w:rsidRDefault="00CE1DEF" w:rsidP="00CE1DEF">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58370E5E" w14:textId="77777777" w:rsidR="00CE1DEF" w:rsidRDefault="00CE1DEF" w:rsidP="00CE1DEF">
      <w:pPr>
        <w:pStyle w:val="Doc-text2"/>
      </w:pPr>
      <w:r>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532F0024" w14:textId="77777777" w:rsidR="00CE1DEF" w:rsidRDefault="00CE1DEF" w:rsidP="00CE1DEF">
      <w:pPr>
        <w:pStyle w:val="Doc-text2"/>
      </w:pPr>
      <w:r>
        <w:t>-</w:t>
      </w:r>
      <w:r>
        <w:tab/>
        <w:t xml:space="preserve">Nokia prefers option 1.  </w:t>
      </w:r>
    </w:p>
    <w:p w14:paraId="4D2556AB" w14:textId="77777777" w:rsidR="00CE1DEF" w:rsidRDefault="00CE1DEF" w:rsidP="00CE1DEF">
      <w:pPr>
        <w:pStyle w:val="Doc-text2"/>
      </w:pPr>
      <w:r>
        <w:t>-</w:t>
      </w:r>
      <w:r>
        <w:tab/>
        <w:t xml:space="preserve">Qualcomm thinks option 2 will allow us to add more features in the future.  </w:t>
      </w:r>
    </w:p>
    <w:p w14:paraId="2C7AC60C" w14:textId="77777777" w:rsidR="00CE1DEF" w:rsidRDefault="00CE1DEF" w:rsidP="00CE1DEF">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7D0C91B9" w14:textId="77777777" w:rsidR="00CE1DEF" w:rsidRDefault="00CE1DEF" w:rsidP="00CE1DEF">
      <w:pPr>
        <w:pStyle w:val="Doc-text2"/>
      </w:pPr>
      <w:r>
        <w:t>-</w:t>
      </w:r>
      <w:r>
        <w:tab/>
        <w:t xml:space="preserve">ZTE has a slight preference for option 2.  </w:t>
      </w:r>
    </w:p>
    <w:p w14:paraId="663F5E77" w14:textId="77777777" w:rsidR="00CE1DEF" w:rsidRDefault="00CE1DEF" w:rsidP="00CE1DEF">
      <w:pPr>
        <w:pStyle w:val="Doc-text2"/>
      </w:pPr>
      <w:r>
        <w:lastRenderedPageBreak/>
        <w:t>-</w:t>
      </w:r>
      <w:r>
        <w:tab/>
        <w:t xml:space="preserve">Ericsson also wonders if we need to differentiate.  </w:t>
      </w:r>
    </w:p>
    <w:p w14:paraId="2817E99A" w14:textId="77777777" w:rsidR="00CE1DEF" w:rsidRDefault="00CE1DEF" w:rsidP="00CE1DEF">
      <w:pPr>
        <w:pStyle w:val="Doc-text2"/>
      </w:pPr>
      <w:r>
        <w:t>-</w:t>
      </w:r>
      <w:r>
        <w:tab/>
        <w:t xml:space="preserve">Nokia and Oppo think we should have separate control to 2RX XR UEs.   ZTE doesn’t understand why we won’t separate control.   Nokia explains that redcap UEs can be 1Rx.   </w:t>
      </w:r>
    </w:p>
    <w:p w14:paraId="386981C7" w14:textId="77777777" w:rsidR="00CE1DEF" w:rsidRPr="00816F53" w:rsidRDefault="00CE1DEF" w:rsidP="00CE1DEF">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2A4780C" w14:textId="77777777" w:rsidR="00CE1DEF" w:rsidRDefault="00CE1DEF" w:rsidP="00CE1DEF">
      <w:pPr>
        <w:pStyle w:val="Doc-text2"/>
      </w:pPr>
    </w:p>
    <w:p w14:paraId="3A9E4C83" w14:textId="77777777" w:rsidR="00CE1DEF" w:rsidRDefault="00CE1DEF" w:rsidP="00CE1DEF">
      <w:pPr>
        <w:pStyle w:val="Doc-text2"/>
        <w:rPr>
          <w:i/>
          <w:iCs/>
        </w:rPr>
      </w:pPr>
      <w:r w:rsidRPr="007564AE">
        <w:rPr>
          <w:i/>
          <w:iCs/>
        </w:rPr>
        <w:t>Discussion</w:t>
      </w:r>
      <w:r>
        <w:rPr>
          <w:i/>
          <w:iCs/>
        </w:rPr>
        <w:t xml:space="preserve"> on whether to consider NES (i.e. ignore MIB barring)</w:t>
      </w:r>
    </w:p>
    <w:p w14:paraId="65EA037F" w14:textId="77777777" w:rsidR="00CE1DEF" w:rsidRDefault="00CE1DEF" w:rsidP="00CE1DEF">
      <w:pPr>
        <w:pStyle w:val="Doc-text2"/>
      </w:pPr>
      <w:r>
        <w:t>-</w:t>
      </w:r>
      <w:r>
        <w:tab/>
        <w:t xml:space="preserve">Vodafone and </w:t>
      </w:r>
      <w:proofErr w:type="spellStart"/>
      <w:r>
        <w:t>Fraunhaufer</w:t>
      </w:r>
      <w:proofErr w:type="spellEnd"/>
      <w:r>
        <w:t xml:space="preserve"> thinks that it would be a fundamental change.   Qualcomm thinks that this use case is not strong </w:t>
      </w:r>
      <w:proofErr w:type="spellStart"/>
      <w:r>
        <w:t>engouht</w:t>
      </w:r>
      <w:proofErr w:type="spellEnd"/>
      <w:r>
        <w:t xml:space="preserve">.   Nokia, Ericsson, ZTE, </w:t>
      </w:r>
      <w:proofErr w:type="gramStart"/>
      <w:r>
        <w:t>CATT,  thinks</w:t>
      </w:r>
      <w:proofErr w:type="gramEnd"/>
      <w:r>
        <w:t xml:space="preserve"> we can leave NES out of this discussion.</w:t>
      </w:r>
    </w:p>
    <w:p w14:paraId="5D950B08" w14:textId="77777777" w:rsidR="00CE1DEF" w:rsidRDefault="00CE1DEF" w:rsidP="00CE1DEF">
      <w:pPr>
        <w:pStyle w:val="Doc-text2"/>
      </w:pPr>
      <w:r>
        <w:t>-</w:t>
      </w:r>
      <w:r>
        <w:tab/>
        <w:t xml:space="preserve">Apple thinks that in the future, the UE may not have a legacy layer.  </w:t>
      </w:r>
    </w:p>
    <w:p w14:paraId="39D52153" w14:textId="77777777" w:rsidR="00CE1DEF" w:rsidRDefault="00CE1DEF" w:rsidP="00CE1DEF">
      <w:pPr>
        <w:pStyle w:val="Doc-text2"/>
      </w:pPr>
      <w:r>
        <w:t>-</w:t>
      </w:r>
      <w:r>
        <w:tab/>
        <w:t>Oppo also thinks that NES should be out of scope as the intention and logic is quite different</w:t>
      </w:r>
    </w:p>
    <w:p w14:paraId="406C4AD0" w14:textId="77777777" w:rsidR="00CE1DEF" w:rsidRDefault="00CE1DEF" w:rsidP="00CE1DEF">
      <w:pPr>
        <w:pStyle w:val="Doc-text2"/>
      </w:pPr>
      <w:r>
        <w:t>-</w:t>
      </w:r>
      <w:r>
        <w:tab/>
        <w:t>Lenovo thinks that all UEs should be allowed to make emergency calls.</w:t>
      </w:r>
    </w:p>
    <w:p w14:paraId="157EE95A" w14:textId="77777777" w:rsidR="00CE1DEF" w:rsidRDefault="00CE1DEF" w:rsidP="00CE1DEF">
      <w:pPr>
        <w:pStyle w:val="Doc-text2"/>
      </w:pPr>
      <w:r>
        <w:t>-</w:t>
      </w:r>
      <w:r>
        <w:tab/>
        <w:t xml:space="preserve">BT is not ready to </w:t>
      </w:r>
      <w:proofErr w:type="gramStart"/>
      <w:r>
        <w:t>make a decision</w:t>
      </w:r>
      <w:proofErr w:type="gramEnd"/>
      <w:r>
        <w:t xml:space="preserve">.   </w:t>
      </w:r>
    </w:p>
    <w:p w14:paraId="40CAE8BA" w14:textId="77777777" w:rsidR="00CE1DEF" w:rsidRDefault="00CE1DEF" w:rsidP="00CE1DEF">
      <w:pPr>
        <w:pStyle w:val="Doc-text2"/>
      </w:pPr>
      <w:r>
        <w:t>-</w:t>
      </w:r>
      <w:r>
        <w:tab/>
        <w:t xml:space="preserve">ZTE thinks that if we really want to fix NES is to not use MIB barring.  Since we have MIB barring we don’t want to have exceptions for that purpose.  </w:t>
      </w:r>
    </w:p>
    <w:p w14:paraId="434F08E7" w14:textId="77777777" w:rsidR="00CE1DEF" w:rsidRDefault="00CE1DEF" w:rsidP="00CE1DEF">
      <w:pPr>
        <w:pStyle w:val="Doc-text2"/>
      </w:pPr>
      <w:r>
        <w:t>-</w:t>
      </w:r>
      <w:r>
        <w:tab/>
        <w:t xml:space="preserve">Samsung and BT ask what happens if the NW doesn’t support this.  Apple explains that there are other conditions the UE will have to check before it gets to the EM call barring.   Huawei thinks that we can do this check in 304 CR.   </w:t>
      </w:r>
    </w:p>
    <w:p w14:paraId="4A155DE2" w14:textId="77777777" w:rsidR="00CE1DEF" w:rsidRDefault="00CE1DEF" w:rsidP="00CE1DEF">
      <w:pPr>
        <w:pStyle w:val="Doc-text2"/>
      </w:pPr>
    </w:p>
    <w:p w14:paraId="30BF8A62" w14:textId="77777777" w:rsidR="00CE1DEF" w:rsidRDefault="00CE1DEF" w:rsidP="00CE1DEF">
      <w:pPr>
        <w:pStyle w:val="Doc-text2"/>
      </w:pPr>
    </w:p>
    <w:p w14:paraId="3F2C9EEE" w14:textId="77777777" w:rsidR="00CE1DEF" w:rsidRDefault="00CE1DEF" w:rsidP="00CE1DEF">
      <w:pPr>
        <w:pStyle w:val="Doc-text2"/>
      </w:pPr>
      <w:r>
        <w:t>=&gt;</w:t>
      </w:r>
      <w:r>
        <w:tab/>
        <w:t xml:space="preserve">Working assumption:  NES (i.e. </w:t>
      </w:r>
      <w:proofErr w:type="spellStart"/>
      <w:r>
        <w:t>ingoring</w:t>
      </w:r>
      <w:proofErr w:type="spellEnd"/>
      <w:r>
        <w:t xml:space="preserve"> MIB barring) will not be considered in our common discussion</w:t>
      </w:r>
    </w:p>
    <w:p w14:paraId="2DD9D552" w14:textId="77777777" w:rsidR="00CE1DEF" w:rsidRDefault="00CE1DEF" w:rsidP="00CE1DEF">
      <w:pPr>
        <w:pStyle w:val="Doc-text2"/>
      </w:pPr>
      <w:r>
        <w:t>=&gt;</w:t>
      </w:r>
      <w:r>
        <w:tab/>
        <w:t xml:space="preserve">For Rel-18, we introduce 1 bit that enables EM call for RedCap, </w:t>
      </w:r>
      <w:proofErr w:type="spellStart"/>
      <w:r>
        <w:t>eRedCap</w:t>
      </w:r>
      <w:proofErr w:type="spellEnd"/>
      <w:r>
        <w:t xml:space="preserve">, and 2Rx XR. One RRC Rel-18 with magic sentence that it is early implementable in Rel-17.  A CR for 38.304 doesn’t need to have the magic sentence. </w:t>
      </w:r>
    </w:p>
    <w:p w14:paraId="18D981DC" w14:textId="77777777" w:rsidR="00CE1DEF" w:rsidRDefault="00CE1DEF" w:rsidP="00CE1DEF">
      <w:pPr>
        <w:pStyle w:val="Doc-text2"/>
      </w:pPr>
      <w:r>
        <w:t>=&gt;</w:t>
      </w:r>
      <w:r>
        <w:tab/>
        <w:t xml:space="preserve">This replaces the previous </w:t>
      </w:r>
      <w:proofErr w:type="gramStart"/>
      <w:r>
        <w:t>agreement</w:t>
      </w:r>
      <w:proofErr w:type="gramEnd"/>
      <w:r>
        <w:t xml:space="preserve"> and we will notify RAN3 verbally via delegates</w:t>
      </w:r>
    </w:p>
    <w:p w14:paraId="6B578AF1" w14:textId="77777777" w:rsidR="00CE1DEF" w:rsidRDefault="00CE1DEF" w:rsidP="00CE1DEF">
      <w:pPr>
        <w:pStyle w:val="Doc-text2"/>
      </w:pPr>
    </w:p>
    <w:p w14:paraId="187A3E55" w14:textId="77777777" w:rsidR="00CE1DEF" w:rsidRDefault="00CE1DEF" w:rsidP="00CE1DEF">
      <w:pPr>
        <w:pStyle w:val="EmailDiscussion2"/>
      </w:pPr>
    </w:p>
    <w:p w14:paraId="24B6033F" w14:textId="77777777" w:rsidR="00CE1DEF" w:rsidRDefault="00CE1DEF" w:rsidP="00CE1DEF">
      <w:pPr>
        <w:pStyle w:val="EmailDiscussion"/>
      </w:pPr>
      <w:r>
        <w:t>[AT126][</w:t>
      </w:r>
      <w:proofErr w:type="gramStart"/>
      <w:r>
        <w:t>002][</w:t>
      </w:r>
      <w:proofErr w:type="gramEnd"/>
      <w:r>
        <w:t>XR] CR to 331 and 304()</w:t>
      </w:r>
    </w:p>
    <w:p w14:paraId="75A73C7C" w14:textId="77777777" w:rsidR="00CE1DEF" w:rsidRDefault="00CE1DEF" w:rsidP="00CE1DEF">
      <w:pPr>
        <w:pStyle w:val="EmailDiscussion2"/>
      </w:pPr>
      <w:r>
        <w:tab/>
        <w:t xml:space="preserve">Intended outcome: Review CRs </w:t>
      </w:r>
    </w:p>
    <w:p w14:paraId="2BC84E85" w14:textId="77777777" w:rsidR="00CE1DEF" w:rsidRDefault="00CE1DEF" w:rsidP="00CE1DEF">
      <w:pPr>
        <w:pStyle w:val="EmailDiscussion2"/>
      </w:pPr>
      <w:r>
        <w:tab/>
        <w:t>Deadline:  05-24-24</w:t>
      </w:r>
    </w:p>
    <w:p w14:paraId="31C2A458" w14:textId="77777777" w:rsidR="00CE1DEF" w:rsidRDefault="00CE1DEF" w:rsidP="00813650">
      <w:pPr>
        <w:spacing w:after="0"/>
        <w:rPr>
          <w:rFonts w:ascii="Arial" w:hAnsi="Arial" w:cs="Arial"/>
          <w:sz w:val="16"/>
          <w:szCs w:val="16"/>
        </w:rPr>
      </w:pPr>
    </w:p>
    <w:p w14:paraId="2DFB66A5" w14:textId="77777777" w:rsidR="007C435D" w:rsidRDefault="007C435D" w:rsidP="00813650">
      <w:pPr>
        <w:spacing w:after="0"/>
        <w:rPr>
          <w:rFonts w:ascii="Arial" w:hAnsi="Arial" w:cs="Arial"/>
          <w:sz w:val="16"/>
          <w:szCs w:val="16"/>
        </w:rPr>
      </w:pPr>
    </w:p>
    <w:p w14:paraId="6D473C54" w14:textId="2251D5B5" w:rsidR="00CE1DEF" w:rsidRPr="006E13D1" w:rsidRDefault="00CE1DEF" w:rsidP="00CE1DEF">
      <w:pPr>
        <w:pStyle w:val="Heading2"/>
      </w:pPr>
      <w:r>
        <w:t>2</w:t>
      </w:r>
      <w:r>
        <w:t>.1</w:t>
      </w:r>
      <w:r w:rsidRPr="006E13D1">
        <w:tab/>
      </w:r>
      <w:r>
        <w:t>Collection of views</w:t>
      </w:r>
    </w:p>
    <w:p w14:paraId="74273471" w14:textId="77777777" w:rsidR="007C435D" w:rsidRDefault="007C435D" w:rsidP="00813650">
      <w:pPr>
        <w:spacing w:after="0"/>
        <w:rPr>
          <w:rFonts w:ascii="Arial" w:hAnsi="Arial" w:cs="Arial"/>
          <w:sz w:val="16"/>
          <w:szCs w:val="16"/>
        </w:rPr>
      </w:pPr>
    </w:p>
    <w:p w14:paraId="5D8C6079" w14:textId="77777777" w:rsidR="00150DA7" w:rsidRDefault="00B81324" w:rsidP="00813650">
      <w:pPr>
        <w:spacing w:after="0"/>
        <w:rPr>
          <w:rFonts w:ascii="Arial" w:hAnsi="Arial" w:cs="Arial"/>
          <w:sz w:val="16"/>
          <w:szCs w:val="16"/>
        </w:rPr>
      </w:pPr>
      <w:r>
        <w:rPr>
          <w:rFonts w:ascii="Arial" w:hAnsi="Arial" w:cs="Arial"/>
          <w:sz w:val="16"/>
          <w:szCs w:val="16"/>
        </w:rPr>
        <w:t xml:space="preserve">The moderator has provided CRs [1][2][3] based on the discussion. </w:t>
      </w:r>
    </w:p>
    <w:p w14:paraId="41AC3F20" w14:textId="61218230" w:rsidR="00E83699" w:rsidRDefault="00B81324" w:rsidP="00813650">
      <w:pPr>
        <w:spacing w:after="0"/>
        <w:rPr>
          <w:rFonts w:ascii="Arial" w:hAnsi="Arial" w:cs="Arial"/>
          <w:sz w:val="16"/>
          <w:szCs w:val="16"/>
        </w:rPr>
      </w:pPr>
      <w:r>
        <w:rPr>
          <w:rFonts w:ascii="Arial" w:hAnsi="Arial" w:cs="Arial"/>
          <w:sz w:val="16"/>
          <w:szCs w:val="16"/>
        </w:rPr>
        <w:t xml:space="preserve">[1] and [2] are intended to allow R17 RedCap UEs to use this CR, while [3] introduced R18 specific changes that allow </w:t>
      </w:r>
      <w:proofErr w:type="spellStart"/>
      <w:r>
        <w:rPr>
          <w:rFonts w:ascii="Arial" w:hAnsi="Arial" w:cs="Arial"/>
          <w:sz w:val="16"/>
          <w:szCs w:val="16"/>
        </w:rPr>
        <w:t>eRedCap</w:t>
      </w:r>
      <w:proofErr w:type="spellEnd"/>
      <w:r>
        <w:rPr>
          <w:rFonts w:ascii="Arial" w:hAnsi="Arial" w:cs="Arial"/>
          <w:sz w:val="16"/>
          <w:szCs w:val="16"/>
        </w:rPr>
        <w:t xml:space="preserve"> and 2Rx XR UEs to use the barred cells for EM calls. </w:t>
      </w:r>
    </w:p>
    <w:p w14:paraId="36AD8F39" w14:textId="77777777" w:rsidR="00B81324" w:rsidRDefault="00B81324" w:rsidP="00813650">
      <w:pPr>
        <w:spacing w:after="0"/>
        <w:rPr>
          <w:rFonts w:ascii="Arial" w:hAnsi="Arial" w:cs="Arial"/>
          <w:sz w:val="16"/>
          <w:szCs w:val="16"/>
        </w:rPr>
      </w:pPr>
    </w:p>
    <w:p w14:paraId="5EA8FDC6" w14:textId="3742AFC7" w:rsidR="00B81324" w:rsidRDefault="00B81324" w:rsidP="00813650">
      <w:pPr>
        <w:spacing w:after="0"/>
        <w:rPr>
          <w:rFonts w:ascii="Arial" w:hAnsi="Arial" w:cs="Arial"/>
          <w:sz w:val="16"/>
          <w:szCs w:val="16"/>
        </w:rPr>
      </w:pPr>
      <w:r>
        <w:rPr>
          <w:rFonts w:ascii="Arial" w:hAnsi="Arial" w:cs="Arial"/>
          <w:sz w:val="16"/>
          <w:szCs w:val="16"/>
        </w:rPr>
        <w:t xml:space="preserve">The coversheets attempt to reflect this as well. In [1], the moderator was not quite sure how to describe the coversheet and field descriptions, so that R17 UEs can take the CR without mentioning </w:t>
      </w:r>
      <w:proofErr w:type="spellStart"/>
      <w:r>
        <w:rPr>
          <w:rFonts w:ascii="Arial" w:hAnsi="Arial" w:cs="Arial"/>
          <w:sz w:val="16"/>
          <w:szCs w:val="16"/>
        </w:rPr>
        <w:t>eRedCap</w:t>
      </w:r>
      <w:proofErr w:type="spellEnd"/>
      <w:r>
        <w:rPr>
          <w:rFonts w:ascii="Arial" w:hAnsi="Arial" w:cs="Arial"/>
          <w:sz w:val="16"/>
          <w:szCs w:val="16"/>
        </w:rPr>
        <w:t xml:space="preserve"> and XR features completely. Any better wording suggestions is welcome!</w:t>
      </w:r>
    </w:p>
    <w:p w14:paraId="7EF94966" w14:textId="77777777" w:rsidR="00B81324" w:rsidRDefault="00B81324" w:rsidP="00813650">
      <w:pPr>
        <w:spacing w:after="0"/>
        <w:rPr>
          <w:rFonts w:ascii="Arial" w:hAnsi="Arial" w:cs="Arial"/>
          <w:sz w:val="16"/>
          <w:szCs w:val="16"/>
        </w:rPr>
      </w:pPr>
    </w:p>
    <w:p w14:paraId="5AB5CD04" w14:textId="154CE2C0" w:rsidR="00B81324" w:rsidRDefault="00B81324" w:rsidP="00813650">
      <w:pPr>
        <w:spacing w:after="0"/>
        <w:rPr>
          <w:rFonts w:ascii="Arial" w:hAnsi="Arial" w:cs="Arial"/>
          <w:sz w:val="16"/>
          <w:szCs w:val="16"/>
        </w:rPr>
      </w:pPr>
      <w:r>
        <w:rPr>
          <w:rFonts w:ascii="Arial" w:hAnsi="Arial" w:cs="Arial"/>
          <w:sz w:val="16"/>
          <w:szCs w:val="16"/>
        </w:rPr>
        <w:t>While it is easier to directly edit the CRs (with revision marks and comments to the CRs directly in these files), this document is intended to capture any views/comments that companies feel are better expressed/captured in a separate document. The moderator prefers that companies provide views directly to [1][2][3], but companies are welcome to add more comments to the table below if needed.</w:t>
      </w:r>
    </w:p>
    <w:p w14:paraId="3E5EE6B2" w14:textId="77777777" w:rsidR="00B81324" w:rsidRPr="00CF7135" w:rsidRDefault="00B81324" w:rsidP="00813650">
      <w:pPr>
        <w:spacing w:after="0"/>
        <w:rPr>
          <w:rFonts w:ascii="Arial" w:hAnsi="Arial" w:cs="Arial"/>
          <w:sz w:val="16"/>
          <w:szCs w:val="16"/>
        </w:rPr>
      </w:pPr>
    </w:p>
    <w:p w14:paraId="5F540BE0" w14:textId="77777777" w:rsidR="00022250" w:rsidRDefault="00022250" w:rsidP="00813650">
      <w:pPr>
        <w:spacing w:after="0"/>
      </w:pPr>
    </w:p>
    <w:p w14:paraId="1AAE4644" w14:textId="77777777" w:rsidR="00022250" w:rsidRDefault="00022250" w:rsidP="00813650">
      <w:pPr>
        <w:spacing w:after="0"/>
      </w:pPr>
    </w:p>
    <w:tbl>
      <w:tblPr>
        <w:tblStyle w:val="TableGrid"/>
        <w:tblW w:w="0" w:type="auto"/>
        <w:tblLook w:val="04A0" w:firstRow="1" w:lastRow="0" w:firstColumn="1" w:lastColumn="0" w:noHBand="0" w:noVBand="1"/>
      </w:tblPr>
      <w:tblGrid>
        <w:gridCol w:w="7139"/>
        <w:gridCol w:w="7139"/>
      </w:tblGrid>
      <w:tr w:rsidR="00B81324" w:rsidRPr="00B81324" w14:paraId="50EAC609" w14:textId="77777777" w:rsidTr="00B81324">
        <w:tc>
          <w:tcPr>
            <w:tcW w:w="7139" w:type="dxa"/>
          </w:tcPr>
          <w:p w14:paraId="414DB8B4" w14:textId="35469215" w:rsidR="00B81324" w:rsidRPr="00B81324" w:rsidRDefault="00B81324" w:rsidP="00B81324">
            <w:pPr>
              <w:spacing w:after="0"/>
              <w:jc w:val="center"/>
              <w:rPr>
                <w:b/>
                <w:bCs/>
              </w:rPr>
            </w:pPr>
            <w:r w:rsidRPr="00B81324">
              <w:rPr>
                <w:b/>
                <w:bCs/>
              </w:rPr>
              <w:t>Company</w:t>
            </w:r>
          </w:p>
        </w:tc>
        <w:tc>
          <w:tcPr>
            <w:tcW w:w="7139" w:type="dxa"/>
          </w:tcPr>
          <w:p w14:paraId="5DB3AC6D" w14:textId="656DC592" w:rsidR="00B81324" w:rsidRPr="00B81324" w:rsidRDefault="00B81324" w:rsidP="00B81324">
            <w:pPr>
              <w:spacing w:after="0"/>
              <w:jc w:val="center"/>
              <w:rPr>
                <w:b/>
                <w:bCs/>
              </w:rPr>
            </w:pPr>
            <w:r w:rsidRPr="00B81324">
              <w:rPr>
                <w:b/>
                <w:bCs/>
              </w:rPr>
              <w:t>Comments</w:t>
            </w:r>
          </w:p>
        </w:tc>
      </w:tr>
      <w:tr w:rsidR="00B81324" w14:paraId="60D54CC5" w14:textId="77777777" w:rsidTr="00B81324">
        <w:tc>
          <w:tcPr>
            <w:tcW w:w="7139" w:type="dxa"/>
          </w:tcPr>
          <w:p w14:paraId="59BC2B73" w14:textId="77777777" w:rsidR="00B81324" w:rsidRDefault="00B81324" w:rsidP="00813650">
            <w:pPr>
              <w:spacing w:after="0"/>
            </w:pPr>
          </w:p>
        </w:tc>
        <w:tc>
          <w:tcPr>
            <w:tcW w:w="7139" w:type="dxa"/>
          </w:tcPr>
          <w:p w14:paraId="22DBAF00" w14:textId="77777777" w:rsidR="00B81324" w:rsidRDefault="00B81324" w:rsidP="00813650">
            <w:pPr>
              <w:spacing w:after="0"/>
            </w:pPr>
          </w:p>
        </w:tc>
      </w:tr>
      <w:tr w:rsidR="00B81324" w14:paraId="3CFF3D17" w14:textId="77777777" w:rsidTr="00B81324">
        <w:tc>
          <w:tcPr>
            <w:tcW w:w="7139" w:type="dxa"/>
          </w:tcPr>
          <w:p w14:paraId="71EEFD20" w14:textId="77777777" w:rsidR="00B81324" w:rsidRDefault="00B81324" w:rsidP="00813650">
            <w:pPr>
              <w:spacing w:after="0"/>
            </w:pPr>
          </w:p>
        </w:tc>
        <w:tc>
          <w:tcPr>
            <w:tcW w:w="7139" w:type="dxa"/>
          </w:tcPr>
          <w:p w14:paraId="7871B37A" w14:textId="77777777" w:rsidR="00B81324" w:rsidRDefault="00B81324" w:rsidP="00813650">
            <w:pPr>
              <w:spacing w:after="0"/>
            </w:pPr>
          </w:p>
        </w:tc>
      </w:tr>
      <w:tr w:rsidR="00B81324" w14:paraId="13ADD13B" w14:textId="77777777" w:rsidTr="00B81324">
        <w:tc>
          <w:tcPr>
            <w:tcW w:w="7139" w:type="dxa"/>
          </w:tcPr>
          <w:p w14:paraId="26D7793E" w14:textId="77777777" w:rsidR="00B81324" w:rsidRDefault="00B81324" w:rsidP="00813650">
            <w:pPr>
              <w:spacing w:after="0"/>
            </w:pPr>
          </w:p>
        </w:tc>
        <w:tc>
          <w:tcPr>
            <w:tcW w:w="7139" w:type="dxa"/>
          </w:tcPr>
          <w:p w14:paraId="335309DA" w14:textId="77777777" w:rsidR="00B81324" w:rsidRDefault="00B81324" w:rsidP="00813650">
            <w:pPr>
              <w:spacing w:after="0"/>
            </w:pPr>
          </w:p>
        </w:tc>
      </w:tr>
      <w:tr w:rsidR="00B81324" w14:paraId="2C72493E" w14:textId="77777777" w:rsidTr="00B81324">
        <w:tc>
          <w:tcPr>
            <w:tcW w:w="7139" w:type="dxa"/>
          </w:tcPr>
          <w:p w14:paraId="0E408088" w14:textId="77777777" w:rsidR="00B81324" w:rsidRDefault="00B81324" w:rsidP="00813650">
            <w:pPr>
              <w:spacing w:after="0"/>
            </w:pPr>
          </w:p>
        </w:tc>
        <w:tc>
          <w:tcPr>
            <w:tcW w:w="7139" w:type="dxa"/>
          </w:tcPr>
          <w:p w14:paraId="5B8F8871" w14:textId="77777777" w:rsidR="00B81324" w:rsidRDefault="00B81324" w:rsidP="00813650">
            <w:pPr>
              <w:spacing w:after="0"/>
            </w:pPr>
          </w:p>
        </w:tc>
      </w:tr>
    </w:tbl>
    <w:p w14:paraId="65B26414" w14:textId="77777777" w:rsidR="004F2A03" w:rsidRDefault="004F2A03" w:rsidP="00813650">
      <w:pPr>
        <w:spacing w:after="0"/>
      </w:pPr>
    </w:p>
    <w:p w14:paraId="1948B919" w14:textId="2B74CF0E" w:rsidR="00356D15" w:rsidRDefault="00356D15" w:rsidP="00813650">
      <w:pPr>
        <w:spacing w:after="0"/>
      </w:pPr>
    </w:p>
    <w:p w14:paraId="75F9E0AE" w14:textId="6D0FE943" w:rsidR="000D13E1" w:rsidRPr="004469E3" w:rsidRDefault="000D13E1" w:rsidP="00813650">
      <w:pPr>
        <w:spacing w:after="0"/>
        <w:rPr>
          <w:rFonts w:ascii="Arial" w:hAnsi="Arial" w:cs="Arial"/>
          <w:sz w:val="16"/>
          <w:szCs w:val="16"/>
        </w:rPr>
      </w:pPr>
    </w:p>
    <w:p w14:paraId="4DA3C316" w14:textId="32F4FD82" w:rsidR="00356D15" w:rsidRDefault="00356D15" w:rsidP="00813650">
      <w:pPr>
        <w:spacing w:after="0"/>
      </w:pPr>
    </w:p>
    <w:p w14:paraId="69B7B8E6" w14:textId="52BD1043" w:rsidR="009339CB" w:rsidRPr="00635A04" w:rsidRDefault="009339CB" w:rsidP="009339CB">
      <w:pPr>
        <w:pStyle w:val="Heading1"/>
      </w:pPr>
      <w:r w:rsidRPr="00635A04">
        <w:t>Conclusion</w:t>
      </w:r>
    </w:p>
    <w:p w14:paraId="4569BA30" w14:textId="35382372" w:rsidR="003C21B2" w:rsidRPr="002C1724" w:rsidRDefault="004D60CE" w:rsidP="00045BBE">
      <w:pPr>
        <w:spacing w:after="0"/>
        <w:rPr>
          <w:rFonts w:ascii="Arial" w:hAnsi="Arial" w:cs="Arial"/>
          <w:sz w:val="16"/>
          <w:szCs w:val="16"/>
        </w:rPr>
      </w:pPr>
      <w:r>
        <w:rPr>
          <w:b/>
          <w:bCs/>
        </w:rPr>
        <w:t>To be filled</w:t>
      </w:r>
    </w:p>
    <w:p w14:paraId="75F8B5D2" w14:textId="3AA9B39F" w:rsidR="00BB1BE4" w:rsidRDefault="002C3037" w:rsidP="00BB1BE4">
      <w:pPr>
        <w:pStyle w:val="Heading1"/>
      </w:pPr>
      <w:r>
        <w:t>R</w:t>
      </w:r>
      <w:r w:rsidR="00BB1BE4">
        <w:t>eferences</w:t>
      </w:r>
    </w:p>
    <w:p w14:paraId="11DC90C6" w14:textId="54A9C4CE" w:rsidR="00B458DC" w:rsidRDefault="00B458DC" w:rsidP="00B458DC">
      <w:r>
        <w:t xml:space="preserve">[1] </w:t>
      </w:r>
      <w:hyperlink r:id="rId14" w:history="1">
        <w:r w:rsidRPr="00B458DC">
          <w:rPr>
            <w:rStyle w:val="Hyperlink"/>
          </w:rPr>
          <w:t>R2-240</w:t>
        </w:r>
        <w:r w:rsidR="00341DBB">
          <w:rPr>
            <w:rStyle w:val="Hyperlink"/>
          </w:rPr>
          <w:t>xxxx</w:t>
        </w:r>
      </w:hyperlink>
      <w:r w:rsidRPr="00B458DC">
        <w:tab/>
      </w:r>
      <w:r w:rsidR="00341DBB" w:rsidRPr="00341DBB">
        <w:t>R2-240xxx_R17_RedCap_</w:t>
      </w:r>
      <w:r w:rsidR="00341DBB">
        <w:t>331    ( 38.331 CR with magic sentence)</w:t>
      </w:r>
    </w:p>
    <w:p w14:paraId="445C8F31" w14:textId="73114F29" w:rsidR="00341DBB" w:rsidRDefault="00341DBB" w:rsidP="00341DBB">
      <w:r>
        <w:t>[</w:t>
      </w:r>
      <w:r>
        <w:t>2</w:t>
      </w:r>
      <w:r>
        <w:t xml:space="preserve">] </w:t>
      </w:r>
      <w:hyperlink r:id="rId15" w:history="1">
        <w:r w:rsidRPr="00B458DC">
          <w:rPr>
            <w:rStyle w:val="Hyperlink"/>
          </w:rPr>
          <w:t>R2-240</w:t>
        </w:r>
        <w:r>
          <w:rPr>
            <w:rStyle w:val="Hyperlink"/>
          </w:rPr>
          <w:t>xxxx</w:t>
        </w:r>
      </w:hyperlink>
      <w:r w:rsidRPr="00B458DC">
        <w:tab/>
      </w:r>
      <w:r w:rsidRPr="00341DBB">
        <w:t>R2-240xxx_R17_RedCap_</w:t>
      </w:r>
      <w:r>
        <w:t>3</w:t>
      </w:r>
      <w:r>
        <w:t>04</w:t>
      </w:r>
      <w:r>
        <w:t xml:space="preserve">    ( 38.3</w:t>
      </w:r>
      <w:r>
        <w:t>04</w:t>
      </w:r>
      <w:r>
        <w:t xml:space="preserve"> CR </w:t>
      </w:r>
      <w:r>
        <w:t>which can be used by R17 RedCap UEs</w:t>
      </w:r>
      <w:r>
        <w:t>)</w:t>
      </w:r>
    </w:p>
    <w:p w14:paraId="2DEE186E" w14:textId="09EADB89" w:rsidR="00341DBB" w:rsidRDefault="00341DBB" w:rsidP="00341DBB">
      <w:r>
        <w:t>[</w:t>
      </w:r>
      <w:r>
        <w:t>3</w:t>
      </w:r>
      <w:r>
        <w:t xml:space="preserve">] </w:t>
      </w:r>
      <w:hyperlink r:id="rId16" w:history="1">
        <w:r w:rsidRPr="00B458DC">
          <w:rPr>
            <w:rStyle w:val="Hyperlink"/>
          </w:rPr>
          <w:t>R2-240</w:t>
        </w:r>
        <w:r>
          <w:rPr>
            <w:rStyle w:val="Hyperlink"/>
          </w:rPr>
          <w:t>xxxx</w:t>
        </w:r>
      </w:hyperlink>
      <w:r w:rsidRPr="00B458DC">
        <w:tab/>
      </w:r>
      <w:r w:rsidRPr="00341DBB">
        <w:t>R2-240xxx_R18_eRedCap_XR_304</w:t>
      </w:r>
      <w:r>
        <w:t xml:space="preserve">    ( 38.3</w:t>
      </w:r>
      <w:r>
        <w:t>04</w:t>
      </w:r>
      <w:r>
        <w:t xml:space="preserve"> CR </w:t>
      </w:r>
      <w:r>
        <w:t xml:space="preserve">that is separate from [1] and [2], has different title, and is a standalone CR </w:t>
      </w:r>
      <w:r>
        <w:t>)</w:t>
      </w:r>
    </w:p>
    <w:p w14:paraId="021B1D3D" w14:textId="77777777" w:rsidR="00341DBB" w:rsidRDefault="00341DBB" w:rsidP="00B458DC"/>
    <w:p w14:paraId="36151496" w14:textId="77777777" w:rsidR="00341DBB" w:rsidRPr="00B458DC" w:rsidRDefault="00341DBB" w:rsidP="00B458DC"/>
    <w:p w14:paraId="3FE6A46E" w14:textId="55AAB0C1" w:rsidR="00445A77" w:rsidRPr="003171BB" w:rsidRDefault="00445A77" w:rsidP="003171BB"/>
    <w:sectPr w:rsidR="00445A77" w:rsidRPr="003171BB" w:rsidSect="00BD66FD">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D627" w14:textId="77777777" w:rsidR="00BD66FD" w:rsidRDefault="00BD66FD">
      <w:r>
        <w:separator/>
      </w:r>
    </w:p>
  </w:endnote>
  <w:endnote w:type="continuationSeparator" w:id="0">
    <w:p w14:paraId="1F4446A4" w14:textId="77777777" w:rsidR="00BD66FD" w:rsidRDefault="00BD66FD">
      <w:r>
        <w:continuationSeparator/>
      </w:r>
    </w:p>
  </w:endnote>
  <w:endnote w:type="continuationNotice" w:id="1">
    <w:p w14:paraId="318BC7CE" w14:textId="77777777" w:rsidR="00BD66FD" w:rsidRDefault="00BD66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1404" w14:textId="77777777" w:rsidR="00BD66FD" w:rsidRDefault="00BD66FD">
      <w:r>
        <w:separator/>
      </w:r>
    </w:p>
  </w:footnote>
  <w:footnote w:type="continuationSeparator" w:id="0">
    <w:p w14:paraId="5A17B78D" w14:textId="77777777" w:rsidR="00BD66FD" w:rsidRDefault="00BD66FD">
      <w:r>
        <w:continuationSeparator/>
      </w:r>
    </w:p>
  </w:footnote>
  <w:footnote w:type="continuationNotice" w:id="1">
    <w:p w14:paraId="4D9BE4DB" w14:textId="77777777" w:rsidR="00BD66FD" w:rsidRDefault="00BD66F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0ED"/>
    <w:multiLevelType w:val="multilevel"/>
    <w:tmpl w:val="4940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0B0B"/>
    <w:multiLevelType w:val="multilevel"/>
    <w:tmpl w:val="BAF8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53FD4"/>
    <w:multiLevelType w:val="multilevel"/>
    <w:tmpl w:val="ADEC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64FE"/>
    <w:multiLevelType w:val="multilevel"/>
    <w:tmpl w:val="5CB877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462BC"/>
    <w:multiLevelType w:val="hybridMultilevel"/>
    <w:tmpl w:val="DAB877C8"/>
    <w:lvl w:ilvl="0" w:tplc="7758D5C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146223E5"/>
    <w:multiLevelType w:val="hybridMultilevel"/>
    <w:tmpl w:val="A5043572"/>
    <w:lvl w:ilvl="0" w:tplc="DE364E7A">
      <w:start w:val="1"/>
      <w:numFmt w:val="bullet"/>
      <w:lvlText w:val=""/>
      <w:lvlJc w:val="left"/>
      <w:pPr>
        <w:tabs>
          <w:tab w:val="num" w:pos="720"/>
        </w:tabs>
        <w:ind w:left="720" w:hanging="360"/>
      </w:pPr>
      <w:rPr>
        <w:rFonts w:ascii="Symbol" w:hAnsi="Symbol" w:hint="default"/>
      </w:rPr>
    </w:lvl>
    <w:lvl w:ilvl="1" w:tplc="317CEEFC">
      <w:numFmt w:val="bullet"/>
      <w:lvlText w:val="o"/>
      <w:lvlJc w:val="left"/>
      <w:pPr>
        <w:tabs>
          <w:tab w:val="num" w:pos="1440"/>
        </w:tabs>
        <w:ind w:left="1440" w:hanging="360"/>
      </w:pPr>
      <w:rPr>
        <w:rFonts w:ascii="Courier New" w:hAnsi="Courier New" w:hint="default"/>
      </w:rPr>
    </w:lvl>
    <w:lvl w:ilvl="2" w:tplc="EAA2CE38" w:tentative="1">
      <w:start w:val="1"/>
      <w:numFmt w:val="bullet"/>
      <w:lvlText w:val=""/>
      <w:lvlJc w:val="left"/>
      <w:pPr>
        <w:tabs>
          <w:tab w:val="num" w:pos="2160"/>
        </w:tabs>
        <w:ind w:left="2160" w:hanging="360"/>
      </w:pPr>
      <w:rPr>
        <w:rFonts w:ascii="Symbol" w:hAnsi="Symbol" w:hint="default"/>
      </w:rPr>
    </w:lvl>
    <w:lvl w:ilvl="3" w:tplc="BA388CBA" w:tentative="1">
      <w:start w:val="1"/>
      <w:numFmt w:val="bullet"/>
      <w:lvlText w:val=""/>
      <w:lvlJc w:val="left"/>
      <w:pPr>
        <w:tabs>
          <w:tab w:val="num" w:pos="2880"/>
        </w:tabs>
        <w:ind w:left="2880" w:hanging="360"/>
      </w:pPr>
      <w:rPr>
        <w:rFonts w:ascii="Symbol" w:hAnsi="Symbol" w:hint="default"/>
      </w:rPr>
    </w:lvl>
    <w:lvl w:ilvl="4" w:tplc="217AB4A8" w:tentative="1">
      <w:start w:val="1"/>
      <w:numFmt w:val="bullet"/>
      <w:lvlText w:val=""/>
      <w:lvlJc w:val="left"/>
      <w:pPr>
        <w:tabs>
          <w:tab w:val="num" w:pos="3600"/>
        </w:tabs>
        <w:ind w:left="3600" w:hanging="360"/>
      </w:pPr>
      <w:rPr>
        <w:rFonts w:ascii="Symbol" w:hAnsi="Symbol" w:hint="default"/>
      </w:rPr>
    </w:lvl>
    <w:lvl w:ilvl="5" w:tplc="372275B0" w:tentative="1">
      <w:start w:val="1"/>
      <w:numFmt w:val="bullet"/>
      <w:lvlText w:val=""/>
      <w:lvlJc w:val="left"/>
      <w:pPr>
        <w:tabs>
          <w:tab w:val="num" w:pos="4320"/>
        </w:tabs>
        <w:ind w:left="4320" w:hanging="360"/>
      </w:pPr>
      <w:rPr>
        <w:rFonts w:ascii="Symbol" w:hAnsi="Symbol" w:hint="default"/>
      </w:rPr>
    </w:lvl>
    <w:lvl w:ilvl="6" w:tplc="63AA0148" w:tentative="1">
      <w:start w:val="1"/>
      <w:numFmt w:val="bullet"/>
      <w:lvlText w:val=""/>
      <w:lvlJc w:val="left"/>
      <w:pPr>
        <w:tabs>
          <w:tab w:val="num" w:pos="5040"/>
        </w:tabs>
        <w:ind w:left="5040" w:hanging="360"/>
      </w:pPr>
      <w:rPr>
        <w:rFonts w:ascii="Symbol" w:hAnsi="Symbol" w:hint="default"/>
      </w:rPr>
    </w:lvl>
    <w:lvl w:ilvl="7" w:tplc="5E8A339A" w:tentative="1">
      <w:start w:val="1"/>
      <w:numFmt w:val="bullet"/>
      <w:lvlText w:val=""/>
      <w:lvlJc w:val="left"/>
      <w:pPr>
        <w:tabs>
          <w:tab w:val="num" w:pos="5760"/>
        </w:tabs>
        <w:ind w:left="5760" w:hanging="360"/>
      </w:pPr>
      <w:rPr>
        <w:rFonts w:ascii="Symbol" w:hAnsi="Symbol" w:hint="default"/>
      </w:rPr>
    </w:lvl>
    <w:lvl w:ilvl="8" w:tplc="ED5A2B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3B50AE"/>
    <w:multiLevelType w:val="multilevel"/>
    <w:tmpl w:val="AD4C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C3521"/>
    <w:multiLevelType w:val="hybridMultilevel"/>
    <w:tmpl w:val="B6AA4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17E20"/>
    <w:multiLevelType w:val="hybridMultilevel"/>
    <w:tmpl w:val="6B3EC5B0"/>
    <w:lvl w:ilvl="0" w:tplc="89727EEA">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5D0184"/>
    <w:multiLevelType w:val="hybridMultilevel"/>
    <w:tmpl w:val="D9540E7C"/>
    <w:lvl w:ilvl="0" w:tplc="D2EA05E8">
      <w:start w:val="1"/>
      <w:numFmt w:val="decimal"/>
      <w:lvlText w:val="%1"/>
      <w:lvlJc w:val="left"/>
      <w:pPr>
        <w:ind w:left="1679" w:hanging="42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2E5C4A19"/>
    <w:multiLevelType w:val="multilevel"/>
    <w:tmpl w:val="E1A075F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6F6C0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4666BF4"/>
    <w:multiLevelType w:val="multilevel"/>
    <w:tmpl w:val="A2401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B28E8"/>
    <w:multiLevelType w:val="hybridMultilevel"/>
    <w:tmpl w:val="FA0C5B60"/>
    <w:lvl w:ilvl="0" w:tplc="B352E894">
      <w:start w:val="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D8E2173"/>
    <w:multiLevelType w:val="hybridMultilevel"/>
    <w:tmpl w:val="D8B8C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511A2C"/>
    <w:multiLevelType w:val="multilevel"/>
    <w:tmpl w:val="7210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11BD3"/>
    <w:multiLevelType w:val="hybridMultilevel"/>
    <w:tmpl w:val="83F60CE2"/>
    <w:lvl w:ilvl="0" w:tplc="3508F1B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238C5"/>
    <w:multiLevelType w:val="hybridMultilevel"/>
    <w:tmpl w:val="74544698"/>
    <w:lvl w:ilvl="0" w:tplc="502ADDE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81E6DE4"/>
    <w:multiLevelType w:val="hybridMultilevel"/>
    <w:tmpl w:val="A8101B64"/>
    <w:lvl w:ilvl="0" w:tplc="9F44868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9" w15:restartNumberingAfterBreak="0">
    <w:nsid w:val="495C0868"/>
    <w:multiLevelType w:val="hybridMultilevel"/>
    <w:tmpl w:val="B96027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AD46B19"/>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4CE3636D"/>
    <w:multiLevelType w:val="multilevel"/>
    <w:tmpl w:val="1A8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D6E20"/>
    <w:multiLevelType w:val="hybridMultilevel"/>
    <w:tmpl w:val="43A0D970"/>
    <w:lvl w:ilvl="0" w:tplc="16BC838A">
      <w:start w:val="1"/>
      <w:numFmt w:val="decimal"/>
      <w:lvlText w:val="%1)"/>
      <w:lvlJc w:val="left"/>
      <w:pPr>
        <w:tabs>
          <w:tab w:val="num" w:pos="720"/>
        </w:tabs>
        <w:ind w:left="720" w:hanging="360"/>
      </w:pPr>
    </w:lvl>
    <w:lvl w:ilvl="1" w:tplc="E62CB6A0">
      <w:start w:val="1"/>
      <w:numFmt w:val="decimal"/>
      <w:lvlText w:val="%2)"/>
      <w:lvlJc w:val="left"/>
      <w:pPr>
        <w:tabs>
          <w:tab w:val="num" w:pos="1440"/>
        </w:tabs>
        <w:ind w:left="1440" w:hanging="360"/>
      </w:pPr>
    </w:lvl>
    <w:lvl w:ilvl="2" w:tplc="B0344554" w:tentative="1">
      <w:start w:val="1"/>
      <w:numFmt w:val="decimal"/>
      <w:lvlText w:val="%3)"/>
      <w:lvlJc w:val="left"/>
      <w:pPr>
        <w:tabs>
          <w:tab w:val="num" w:pos="2160"/>
        </w:tabs>
        <w:ind w:left="2160" w:hanging="360"/>
      </w:pPr>
    </w:lvl>
    <w:lvl w:ilvl="3" w:tplc="17CC4E24" w:tentative="1">
      <w:start w:val="1"/>
      <w:numFmt w:val="decimal"/>
      <w:lvlText w:val="%4)"/>
      <w:lvlJc w:val="left"/>
      <w:pPr>
        <w:tabs>
          <w:tab w:val="num" w:pos="2880"/>
        </w:tabs>
        <w:ind w:left="2880" w:hanging="360"/>
      </w:pPr>
    </w:lvl>
    <w:lvl w:ilvl="4" w:tplc="23D02C32" w:tentative="1">
      <w:start w:val="1"/>
      <w:numFmt w:val="decimal"/>
      <w:lvlText w:val="%5)"/>
      <w:lvlJc w:val="left"/>
      <w:pPr>
        <w:tabs>
          <w:tab w:val="num" w:pos="3600"/>
        </w:tabs>
        <w:ind w:left="3600" w:hanging="360"/>
      </w:pPr>
    </w:lvl>
    <w:lvl w:ilvl="5" w:tplc="C346DCC2" w:tentative="1">
      <w:start w:val="1"/>
      <w:numFmt w:val="decimal"/>
      <w:lvlText w:val="%6)"/>
      <w:lvlJc w:val="left"/>
      <w:pPr>
        <w:tabs>
          <w:tab w:val="num" w:pos="4320"/>
        </w:tabs>
        <w:ind w:left="4320" w:hanging="360"/>
      </w:pPr>
    </w:lvl>
    <w:lvl w:ilvl="6" w:tplc="A13E32C4" w:tentative="1">
      <w:start w:val="1"/>
      <w:numFmt w:val="decimal"/>
      <w:lvlText w:val="%7)"/>
      <w:lvlJc w:val="left"/>
      <w:pPr>
        <w:tabs>
          <w:tab w:val="num" w:pos="5040"/>
        </w:tabs>
        <w:ind w:left="5040" w:hanging="360"/>
      </w:pPr>
    </w:lvl>
    <w:lvl w:ilvl="7" w:tplc="D63AFBA0" w:tentative="1">
      <w:start w:val="1"/>
      <w:numFmt w:val="decimal"/>
      <w:lvlText w:val="%8)"/>
      <w:lvlJc w:val="left"/>
      <w:pPr>
        <w:tabs>
          <w:tab w:val="num" w:pos="5760"/>
        </w:tabs>
        <w:ind w:left="5760" w:hanging="360"/>
      </w:pPr>
    </w:lvl>
    <w:lvl w:ilvl="8" w:tplc="D034ED9E" w:tentative="1">
      <w:start w:val="1"/>
      <w:numFmt w:val="decimal"/>
      <w:lvlText w:val="%9)"/>
      <w:lvlJc w:val="left"/>
      <w:pPr>
        <w:tabs>
          <w:tab w:val="num" w:pos="6480"/>
        </w:tabs>
        <w:ind w:left="6480" w:hanging="360"/>
      </w:pPr>
    </w:lvl>
  </w:abstractNum>
  <w:abstractNum w:abstractNumId="23" w15:restartNumberingAfterBreak="0">
    <w:nsid w:val="500227C9"/>
    <w:multiLevelType w:val="multilevel"/>
    <w:tmpl w:val="FAF0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0F68DF"/>
    <w:multiLevelType w:val="hybridMultilevel"/>
    <w:tmpl w:val="0F9ACE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1AA211A"/>
    <w:multiLevelType w:val="multilevel"/>
    <w:tmpl w:val="257C5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F42D8"/>
    <w:multiLevelType w:val="hybridMultilevel"/>
    <w:tmpl w:val="C930E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5A55B96"/>
    <w:multiLevelType w:val="multilevel"/>
    <w:tmpl w:val="C8F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764FBF"/>
    <w:multiLevelType w:val="hybridMultilevel"/>
    <w:tmpl w:val="4A5888D4"/>
    <w:lvl w:ilvl="0" w:tplc="72F823D6">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DEC6D1F"/>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1" w15:restartNumberingAfterBreak="0">
    <w:nsid w:val="615D71A0"/>
    <w:multiLevelType w:val="multilevel"/>
    <w:tmpl w:val="B868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3F776D"/>
    <w:multiLevelType w:val="multilevel"/>
    <w:tmpl w:val="D284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AA1AD5"/>
    <w:multiLevelType w:val="hybridMultilevel"/>
    <w:tmpl w:val="6088D476"/>
    <w:lvl w:ilvl="0" w:tplc="F7EC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1C03D5"/>
    <w:multiLevelType w:val="hybridMultilevel"/>
    <w:tmpl w:val="D3C6DED8"/>
    <w:lvl w:ilvl="0" w:tplc="DF008020">
      <w:start w:val="3"/>
      <w:numFmt w:val="decimal"/>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6D0F203A"/>
    <w:multiLevelType w:val="hybridMultilevel"/>
    <w:tmpl w:val="1938F2EE"/>
    <w:lvl w:ilvl="0" w:tplc="08090001">
      <w:start w:val="1"/>
      <w:numFmt w:val="bullet"/>
      <w:lvlText w:val=""/>
      <w:lvlJc w:val="left"/>
      <w:pPr>
        <w:ind w:left="1040" w:hanging="420"/>
      </w:pPr>
      <w:rPr>
        <w:rFonts w:ascii="Symbol" w:hAnsi="Symbol" w:hint="default"/>
      </w:rPr>
    </w:lvl>
    <w:lvl w:ilvl="1" w:tplc="04090003">
      <w:start w:val="1"/>
      <w:numFmt w:val="bullet"/>
      <w:lvlText w:val=""/>
      <w:lvlJc w:val="left"/>
      <w:pPr>
        <w:ind w:left="1460" w:hanging="420"/>
      </w:pPr>
      <w:rPr>
        <w:rFonts w:ascii="Wingdings" w:hAnsi="Wingdings" w:hint="default"/>
      </w:rPr>
    </w:lvl>
    <w:lvl w:ilvl="2" w:tplc="04090005">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3">
      <w:start w:val="1"/>
      <w:numFmt w:val="bullet"/>
      <w:lvlText w:val=""/>
      <w:lvlJc w:val="left"/>
      <w:pPr>
        <w:ind w:left="2720" w:hanging="420"/>
      </w:pPr>
      <w:rPr>
        <w:rFonts w:ascii="Wingdings" w:hAnsi="Wingdings" w:hint="default"/>
      </w:rPr>
    </w:lvl>
    <w:lvl w:ilvl="5" w:tplc="04090005">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3">
      <w:start w:val="1"/>
      <w:numFmt w:val="bullet"/>
      <w:lvlText w:val=""/>
      <w:lvlJc w:val="left"/>
      <w:pPr>
        <w:ind w:left="3980" w:hanging="420"/>
      </w:pPr>
      <w:rPr>
        <w:rFonts w:ascii="Wingdings" w:hAnsi="Wingdings" w:hint="default"/>
      </w:rPr>
    </w:lvl>
    <w:lvl w:ilvl="8" w:tplc="04090005">
      <w:start w:val="1"/>
      <w:numFmt w:val="bullet"/>
      <w:lvlText w:val=""/>
      <w:lvlJc w:val="left"/>
      <w:pPr>
        <w:ind w:left="4400" w:hanging="420"/>
      </w:pPr>
      <w:rPr>
        <w:rFonts w:ascii="Wingdings" w:hAnsi="Wingdings" w:hint="default"/>
      </w:rPr>
    </w:lvl>
  </w:abstractNum>
  <w:abstractNum w:abstractNumId="36" w15:restartNumberingAfterBreak="0">
    <w:nsid w:val="7057050A"/>
    <w:multiLevelType w:val="multilevel"/>
    <w:tmpl w:val="E8047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E1176"/>
    <w:multiLevelType w:val="hybridMultilevel"/>
    <w:tmpl w:val="19B0D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0714B5"/>
    <w:multiLevelType w:val="hybridMultilevel"/>
    <w:tmpl w:val="01405E80"/>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49A14E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0" w15:restartNumberingAfterBreak="0">
    <w:nsid w:val="785825B9"/>
    <w:multiLevelType w:val="multilevel"/>
    <w:tmpl w:val="D39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CB5133"/>
    <w:multiLevelType w:val="multilevel"/>
    <w:tmpl w:val="B74A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3663E7"/>
    <w:multiLevelType w:val="multilevel"/>
    <w:tmpl w:val="E52A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0D625C"/>
    <w:multiLevelType w:val="multilevel"/>
    <w:tmpl w:val="7800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5794471">
    <w:abstractNumId w:val="34"/>
  </w:num>
  <w:num w:numId="2" w16cid:durableId="1004866684">
    <w:abstractNumId w:val="35"/>
  </w:num>
  <w:num w:numId="3" w16cid:durableId="430466873">
    <w:abstractNumId w:val="38"/>
  </w:num>
  <w:num w:numId="4" w16cid:durableId="20560741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1959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1559852">
    <w:abstractNumId w:val="22"/>
  </w:num>
  <w:num w:numId="7" w16cid:durableId="470247585">
    <w:abstractNumId w:val="39"/>
  </w:num>
  <w:num w:numId="8" w16cid:durableId="1442729051">
    <w:abstractNumId w:val="30"/>
  </w:num>
  <w:num w:numId="9" w16cid:durableId="436608047">
    <w:abstractNumId w:val="11"/>
  </w:num>
  <w:num w:numId="10" w16cid:durableId="1957253559">
    <w:abstractNumId w:val="20"/>
  </w:num>
  <w:num w:numId="11" w16cid:durableId="100030733">
    <w:abstractNumId w:val="9"/>
  </w:num>
  <w:num w:numId="12" w16cid:durableId="179439404">
    <w:abstractNumId w:val="34"/>
  </w:num>
  <w:num w:numId="13" w16cid:durableId="1029724725">
    <w:abstractNumId w:val="33"/>
  </w:num>
  <w:num w:numId="14" w16cid:durableId="1516073630">
    <w:abstractNumId w:val="10"/>
  </w:num>
  <w:num w:numId="15" w16cid:durableId="873882042">
    <w:abstractNumId w:val="3"/>
  </w:num>
  <w:num w:numId="16" w16cid:durableId="1095638940">
    <w:abstractNumId w:val="5"/>
  </w:num>
  <w:num w:numId="17" w16cid:durableId="232858086">
    <w:abstractNumId w:val="24"/>
  </w:num>
  <w:num w:numId="18" w16cid:durableId="177934664">
    <w:abstractNumId w:val="19"/>
  </w:num>
  <w:num w:numId="19" w16cid:durableId="1859734325">
    <w:abstractNumId w:val="27"/>
  </w:num>
  <w:num w:numId="20" w16cid:durableId="307128064">
    <w:abstractNumId w:val="4"/>
  </w:num>
  <w:num w:numId="21" w16cid:durableId="975531970">
    <w:abstractNumId w:val="29"/>
  </w:num>
  <w:num w:numId="22" w16cid:durableId="1555628169">
    <w:abstractNumId w:val="17"/>
  </w:num>
  <w:num w:numId="23" w16cid:durableId="559830166">
    <w:abstractNumId w:val="8"/>
  </w:num>
  <w:num w:numId="24" w16cid:durableId="244413526">
    <w:abstractNumId w:val="16"/>
  </w:num>
  <w:num w:numId="25" w16cid:durableId="331448227">
    <w:abstractNumId w:val="13"/>
  </w:num>
  <w:num w:numId="26" w16cid:durableId="501890751">
    <w:abstractNumId w:val="40"/>
  </w:num>
  <w:num w:numId="27" w16cid:durableId="228880895">
    <w:abstractNumId w:val="42"/>
  </w:num>
  <w:num w:numId="28" w16cid:durableId="424227030">
    <w:abstractNumId w:val="21"/>
  </w:num>
  <w:num w:numId="29" w16cid:durableId="1786849372">
    <w:abstractNumId w:val="31"/>
  </w:num>
  <w:num w:numId="30" w16cid:durableId="2026324877">
    <w:abstractNumId w:val="32"/>
  </w:num>
  <w:num w:numId="31" w16cid:durableId="1008170280">
    <w:abstractNumId w:val="28"/>
  </w:num>
  <w:num w:numId="32" w16cid:durableId="550926648">
    <w:abstractNumId w:val="43"/>
  </w:num>
  <w:num w:numId="33" w16cid:durableId="1109590086">
    <w:abstractNumId w:val="1"/>
  </w:num>
  <w:num w:numId="34" w16cid:durableId="529536675">
    <w:abstractNumId w:val="15"/>
  </w:num>
  <w:num w:numId="35" w16cid:durableId="2111003361">
    <w:abstractNumId w:val="36"/>
  </w:num>
  <w:num w:numId="36" w16cid:durableId="1734500332">
    <w:abstractNumId w:val="6"/>
  </w:num>
  <w:num w:numId="37" w16cid:durableId="1990943120">
    <w:abstractNumId w:val="2"/>
  </w:num>
  <w:num w:numId="38" w16cid:durableId="1508448112">
    <w:abstractNumId w:val="25"/>
  </w:num>
  <w:num w:numId="39" w16cid:durableId="688944922">
    <w:abstractNumId w:val="0"/>
  </w:num>
  <w:num w:numId="40" w16cid:durableId="1684430870">
    <w:abstractNumId w:val="23"/>
  </w:num>
  <w:num w:numId="41" w16cid:durableId="102380244">
    <w:abstractNumId w:val="12"/>
  </w:num>
  <w:num w:numId="42" w16cid:durableId="1604336890">
    <w:abstractNumId w:val="41"/>
  </w:num>
  <w:num w:numId="43" w16cid:durableId="66996364">
    <w:abstractNumId w:val="37"/>
  </w:num>
  <w:num w:numId="44" w16cid:durableId="16081633">
    <w:abstractNumId w:val="7"/>
  </w:num>
  <w:num w:numId="45" w16cid:durableId="2013026014">
    <w:abstractNumId w:val="14"/>
  </w:num>
  <w:num w:numId="46" w16cid:durableId="21412690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013"/>
    <w:rsid w:val="00001D09"/>
    <w:rsid w:val="00004B68"/>
    <w:rsid w:val="00004E41"/>
    <w:rsid w:val="000054FF"/>
    <w:rsid w:val="00005B12"/>
    <w:rsid w:val="00006C10"/>
    <w:rsid w:val="00010053"/>
    <w:rsid w:val="00011957"/>
    <w:rsid w:val="00016557"/>
    <w:rsid w:val="00022250"/>
    <w:rsid w:val="00022D8F"/>
    <w:rsid w:val="00023C40"/>
    <w:rsid w:val="000260A3"/>
    <w:rsid w:val="00026120"/>
    <w:rsid w:val="00026D5E"/>
    <w:rsid w:val="000329A5"/>
    <w:rsid w:val="00033397"/>
    <w:rsid w:val="000334AF"/>
    <w:rsid w:val="0003360B"/>
    <w:rsid w:val="0003609B"/>
    <w:rsid w:val="000376FC"/>
    <w:rsid w:val="00040095"/>
    <w:rsid w:val="00040596"/>
    <w:rsid w:val="00040AB3"/>
    <w:rsid w:val="00045BBE"/>
    <w:rsid w:val="00047E9B"/>
    <w:rsid w:val="000502A7"/>
    <w:rsid w:val="00055E0C"/>
    <w:rsid w:val="000602FA"/>
    <w:rsid w:val="000607CD"/>
    <w:rsid w:val="00060C01"/>
    <w:rsid w:val="0006133B"/>
    <w:rsid w:val="00061F41"/>
    <w:rsid w:val="00063D98"/>
    <w:rsid w:val="00063F71"/>
    <w:rsid w:val="00065268"/>
    <w:rsid w:val="00073C9C"/>
    <w:rsid w:val="00076412"/>
    <w:rsid w:val="00077F19"/>
    <w:rsid w:val="00080512"/>
    <w:rsid w:val="000806AB"/>
    <w:rsid w:val="000828D0"/>
    <w:rsid w:val="00087FF8"/>
    <w:rsid w:val="00090468"/>
    <w:rsid w:val="00091E10"/>
    <w:rsid w:val="00094290"/>
    <w:rsid w:val="000942A9"/>
    <w:rsid w:val="00094568"/>
    <w:rsid w:val="0009690E"/>
    <w:rsid w:val="000A7776"/>
    <w:rsid w:val="000A7CCC"/>
    <w:rsid w:val="000B34E4"/>
    <w:rsid w:val="000B6220"/>
    <w:rsid w:val="000B7BCF"/>
    <w:rsid w:val="000C2F76"/>
    <w:rsid w:val="000C522B"/>
    <w:rsid w:val="000D13E1"/>
    <w:rsid w:val="000D1AC2"/>
    <w:rsid w:val="000D58AB"/>
    <w:rsid w:val="000F1332"/>
    <w:rsid w:val="000F1610"/>
    <w:rsid w:val="000F1C75"/>
    <w:rsid w:val="000F6379"/>
    <w:rsid w:val="00100F4B"/>
    <w:rsid w:val="0010191C"/>
    <w:rsid w:val="00101EDC"/>
    <w:rsid w:val="001024DF"/>
    <w:rsid w:val="00103B32"/>
    <w:rsid w:val="00104F5D"/>
    <w:rsid w:val="00105B47"/>
    <w:rsid w:val="00107AD0"/>
    <w:rsid w:val="00112F1A"/>
    <w:rsid w:val="001164FD"/>
    <w:rsid w:val="00116993"/>
    <w:rsid w:val="00116FC3"/>
    <w:rsid w:val="00120542"/>
    <w:rsid w:val="00120EF8"/>
    <w:rsid w:val="00121667"/>
    <w:rsid w:val="0012398F"/>
    <w:rsid w:val="001272D6"/>
    <w:rsid w:val="00136765"/>
    <w:rsid w:val="00140114"/>
    <w:rsid w:val="00144D93"/>
    <w:rsid w:val="00145075"/>
    <w:rsid w:val="00145E1B"/>
    <w:rsid w:val="00150DA7"/>
    <w:rsid w:val="00157F9D"/>
    <w:rsid w:val="001605F0"/>
    <w:rsid w:val="00161949"/>
    <w:rsid w:val="00162FE9"/>
    <w:rsid w:val="00164313"/>
    <w:rsid w:val="001741A0"/>
    <w:rsid w:val="00175FA0"/>
    <w:rsid w:val="00180FB0"/>
    <w:rsid w:val="00184302"/>
    <w:rsid w:val="00184662"/>
    <w:rsid w:val="0018565E"/>
    <w:rsid w:val="00186B39"/>
    <w:rsid w:val="00190879"/>
    <w:rsid w:val="00194CD0"/>
    <w:rsid w:val="001A03D7"/>
    <w:rsid w:val="001A2D61"/>
    <w:rsid w:val="001A3321"/>
    <w:rsid w:val="001A33CE"/>
    <w:rsid w:val="001A6B51"/>
    <w:rsid w:val="001A7878"/>
    <w:rsid w:val="001A7A71"/>
    <w:rsid w:val="001A7CF3"/>
    <w:rsid w:val="001B2060"/>
    <w:rsid w:val="001B49C9"/>
    <w:rsid w:val="001B5297"/>
    <w:rsid w:val="001B5B7B"/>
    <w:rsid w:val="001C18AB"/>
    <w:rsid w:val="001C23F4"/>
    <w:rsid w:val="001C3235"/>
    <w:rsid w:val="001C4B25"/>
    <w:rsid w:val="001C4F79"/>
    <w:rsid w:val="001C6B53"/>
    <w:rsid w:val="001C7124"/>
    <w:rsid w:val="001D5255"/>
    <w:rsid w:val="001D56BA"/>
    <w:rsid w:val="001D7ADD"/>
    <w:rsid w:val="001E0F92"/>
    <w:rsid w:val="001E574F"/>
    <w:rsid w:val="001E75D0"/>
    <w:rsid w:val="001E7772"/>
    <w:rsid w:val="001F00F2"/>
    <w:rsid w:val="001F097D"/>
    <w:rsid w:val="001F168B"/>
    <w:rsid w:val="001F1CDE"/>
    <w:rsid w:val="001F3060"/>
    <w:rsid w:val="001F54D3"/>
    <w:rsid w:val="001F7831"/>
    <w:rsid w:val="002015E3"/>
    <w:rsid w:val="00204045"/>
    <w:rsid w:val="0020437B"/>
    <w:rsid w:val="00206446"/>
    <w:rsid w:val="0020712B"/>
    <w:rsid w:val="0021281F"/>
    <w:rsid w:val="00213935"/>
    <w:rsid w:val="0022228E"/>
    <w:rsid w:val="002226B9"/>
    <w:rsid w:val="0022606D"/>
    <w:rsid w:val="0023031F"/>
    <w:rsid w:val="00231728"/>
    <w:rsid w:val="00234A13"/>
    <w:rsid w:val="00235BE3"/>
    <w:rsid w:val="00237648"/>
    <w:rsid w:val="00244A05"/>
    <w:rsid w:val="0024796B"/>
    <w:rsid w:val="00250404"/>
    <w:rsid w:val="00256B74"/>
    <w:rsid w:val="00257DD7"/>
    <w:rsid w:val="002610D8"/>
    <w:rsid w:val="00266055"/>
    <w:rsid w:val="0026753A"/>
    <w:rsid w:val="002747EC"/>
    <w:rsid w:val="00276B45"/>
    <w:rsid w:val="00282730"/>
    <w:rsid w:val="002855BF"/>
    <w:rsid w:val="00297218"/>
    <w:rsid w:val="002B2988"/>
    <w:rsid w:val="002B33F3"/>
    <w:rsid w:val="002B3C01"/>
    <w:rsid w:val="002B4770"/>
    <w:rsid w:val="002C1724"/>
    <w:rsid w:val="002C239C"/>
    <w:rsid w:val="002C3037"/>
    <w:rsid w:val="002C40CB"/>
    <w:rsid w:val="002C5237"/>
    <w:rsid w:val="002C5D46"/>
    <w:rsid w:val="002C7A4D"/>
    <w:rsid w:val="002D0095"/>
    <w:rsid w:val="002D244B"/>
    <w:rsid w:val="002D75C3"/>
    <w:rsid w:val="002F0D22"/>
    <w:rsid w:val="002F6A0A"/>
    <w:rsid w:val="002F71E1"/>
    <w:rsid w:val="002F736C"/>
    <w:rsid w:val="00311B17"/>
    <w:rsid w:val="00312FC0"/>
    <w:rsid w:val="003146AA"/>
    <w:rsid w:val="003147DA"/>
    <w:rsid w:val="003171BB"/>
    <w:rsid w:val="003172DC"/>
    <w:rsid w:val="00322AC1"/>
    <w:rsid w:val="00324878"/>
    <w:rsid w:val="00325AE3"/>
    <w:rsid w:val="00326069"/>
    <w:rsid w:val="00333FF8"/>
    <w:rsid w:val="00335644"/>
    <w:rsid w:val="00335894"/>
    <w:rsid w:val="00337F7D"/>
    <w:rsid w:val="00341DBB"/>
    <w:rsid w:val="00341E8F"/>
    <w:rsid w:val="00345EBC"/>
    <w:rsid w:val="00350782"/>
    <w:rsid w:val="00352E24"/>
    <w:rsid w:val="0035462D"/>
    <w:rsid w:val="003551E5"/>
    <w:rsid w:val="00355336"/>
    <w:rsid w:val="00355A84"/>
    <w:rsid w:val="00356D15"/>
    <w:rsid w:val="00361682"/>
    <w:rsid w:val="003629B5"/>
    <w:rsid w:val="0036459E"/>
    <w:rsid w:val="00364B41"/>
    <w:rsid w:val="0036602E"/>
    <w:rsid w:val="00366D3D"/>
    <w:rsid w:val="00372D92"/>
    <w:rsid w:val="00373B9F"/>
    <w:rsid w:val="00375862"/>
    <w:rsid w:val="00376EC1"/>
    <w:rsid w:val="003805D4"/>
    <w:rsid w:val="00383096"/>
    <w:rsid w:val="003854A5"/>
    <w:rsid w:val="00385EC4"/>
    <w:rsid w:val="0038602E"/>
    <w:rsid w:val="00387549"/>
    <w:rsid w:val="00387E01"/>
    <w:rsid w:val="00391FE6"/>
    <w:rsid w:val="0039346C"/>
    <w:rsid w:val="00394E60"/>
    <w:rsid w:val="00396E74"/>
    <w:rsid w:val="003A34AD"/>
    <w:rsid w:val="003A41EF"/>
    <w:rsid w:val="003A496D"/>
    <w:rsid w:val="003B40AD"/>
    <w:rsid w:val="003B6845"/>
    <w:rsid w:val="003C21B2"/>
    <w:rsid w:val="003C4462"/>
    <w:rsid w:val="003C4E37"/>
    <w:rsid w:val="003C717A"/>
    <w:rsid w:val="003D1688"/>
    <w:rsid w:val="003D57A3"/>
    <w:rsid w:val="003D5A3D"/>
    <w:rsid w:val="003E16BE"/>
    <w:rsid w:val="003F0CF6"/>
    <w:rsid w:val="003F0F23"/>
    <w:rsid w:val="003F2F41"/>
    <w:rsid w:val="003F4E28"/>
    <w:rsid w:val="003F59D8"/>
    <w:rsid w:val="004006E8"/>
    <w:rsid w:val="0040101F"/>
    <w:rsid w:val="00401855"/>
    <w:rsid w:val="00404252"/>
    <w:rsid w:val="00405634"/>
    <w:rsid w:val="00412590"/>
    <w:rsid w:val="004154F6"/>
    <w:rsid w:val="00420157"/>
    <w:rsid w:val="00421E96"/>
    <w:rsid w:val="0042243F"/>
    <w:rsid w:val="00422EE7"/>
    <w:rsid w:val="00423B3A"/>
    <w:rsid w:val="004260A7"/>
    <w:rsid w:val="0043042C"/>
    <w:rsid w:val="0043141A"/>
    <w:rsid w:val="00433B62"/>
    <w:rsid w:val="00441056"/>
    <w:rsid w:val="00442F82"/>
    <w:rsid w:val="00443754"/>
    <w:rsid w:val="00445A77"/>
    <w:rsid w:val="004469E3"/>
    <w:rsid w:val="00446C3A"/>
    <w:rsid w:val="00450ABD"/>
    <w:rsid w:val="00451DA1"/>
    <w:rsid w:val="00455459"/>
    <w:rsid w:val="004611D6"/>
    <w:rsid w:val="00461535"/>
    <w:rsid w:val="004617D5"/>
    <w:rsid w:val="00461818"/>
    <w:rsid w:val="00463AB2"/>
    <w:rsid w:val="00465587"/>
    <w:rsid w:val="004744B7"/>
    <w:rsid w:val="00475312"/>
    <w:rsid w:val="00475CEA"/>
    <w:rsid w:val="00475FD4"/>
    <w:rsid w:val="00477455"/>
    <w:rsid w:val="004822DC"/>
    <w:rsid w:val="00483BD8"/>
    <w:rsid w:val="004A1F7B"/>
    <w:rsid w:val="004A4A1F"/>
    <w:rsid w:val="004B1280"/>
    <w:rsid w:val="004B6070"/>
    <w:rsid w:val="004B73DD"/>
    <w:rsid w:val="004C0F1C"/>
    <w:rsid w:val="004C14FD"/>
    <w:rsid w:val="004C233E"/>
    <w:rsid w:val="004C2AE9"/>
    <w:rsid w:val="004C2FB1"/>
    <w:rsid w:val="004C44D2"/>
    <w:rsid w:val="004C5962"/>
    <w:rsid w:val="004D3578"/>
    <w:rsid w:val="004D380D"/>
    <w:rsid w:val="004D540D"/>
    <w:rsid w:val="004D60CE"/>
    <w:rsid w:val="004E0EF3"/>
    <w:rsid w:val="004E213A"/>
    <w:rsid w:val="004E2C8C"/>
    <w:rsid w:val="004E61AA"/>
    <w:rsid w:val="004F11BF"/>
    <w:rsid w:val="004F2A03"/>
    <w:rsid w:val="004F4540"/>
    <w:rsid w:val="004F73A7"/>
    <w:rsid w:val="0050140D"/>
    <w:rsid w:val="00503171"/>
    <w:rsid w:val="0050548A"/>
    <w:rsid w:val="00506C28"/>
    <w:rsid w:val="005159F2"/>
    <w:rsid w:val="00515B4B"/>
    <w:rsid w:val="005173ED"/>
    <w:rsid w:val="00525944"/>
    <w:rsid w:val="00527278"/>
    <w:rsid w:val="00530354"/>
    <w:rsid w:val="00530B19"/>
    <w:rsid w:val="00534DA0"/>
    <w:rsid w:val="005400D6"/>
    <w:rsid w:val="00540F1A"/>
    <w:rsid w:val="00543E6C"/>
    <w:rsid w:val="00544AC9"/>
    <w:rsid w:val="0055038A"/>
    <w:rsid w:val="00551E7A"/>
    <w:rsid w:val="005534D2"/>
    <w:rsid w:val="0055362A"/>
    <w:rsid w:val="00557452"/>
    <w:rsid w:val="00561D93"/>
    <w:rsid w:val="0056251D"/>
    <w:rsid w:val="00565087"/>
    <w:rsid w:val="0056573F"/>
    <w:rsid w:val="00571279"/>
    <w:rsid w:val="005725C7"/>
    <w:rsid w:val="00573742"/>
    <w:rsid w:val="0058274D"/>
    <w:rsid w:val="005838E3"/>
    <w:rsid w:val="005867F1"/>
    <w:rsid w:val="005936EE"/>
    <w:rsid w:val="005A13AB"/>
    <w:rsid w:val="005A16F7"/>
    <w:rsid w:val="005A1C2E"/>
    <w:rsid w:val="005A26A0"/>
    <w:rsid w:val="005A49C6"/>
    <w:rsid w:val="005A5490"/>
    <w:rsid w:val="005A5661"/>
    <w:rsid w:val="005A7DC1"/>
    <w:rsid w:val="005B0AB2"/>
    <w:rsid w:val="005B4F30"/>
    <w:rsid w:val="005B5087"/>
    <w:rsid w:val="005C4F86"/>
    <w:rsid w:val="005C57BD"/>
    <w:rsid w:val="005C766E"/>
    <w:rsid w:val="005C7CD5"/>
    <w:rsid w:val="005D22B7"/>
    <w:rsid w:val="005D3485"/>
    <w:rsid w:val="005D3D15"/>
    <w:rsid w:val="005E7692"/>
    <w:rsid w:val="005F00E4"/>
    <w:rsid w:val="005F028D"/>
    <w:rsid w:val="005F1259"/>
    <w:rsid w:val="005F510C"/>
    <w:rsid w:val="005F5263"/>
    <w:rsid w:val="0060144B"/>
    <w:rsid w:val="006020D8"/>
    <w:rsid w:val="006037A2"/>
    <w:rsid w:val="0060610C"/>
    <w:rsid w:val="00610848"/>
    <w:rsid w:val="0061097A"/>
    <w:rsid w:val="00611566"/>
    <w:rsid w:val="006128EB"/>
    <w:rsid w:val="00612A2C"/>
    <w:rsid w:val="0061592B"/>
    <w:rsid w:val="00617E2A"/>
    <w:rsid w:val="00625CA0"/>
    <w:rsid w:val="00631CFB"/>
    <w:rsid w:val="00633FDB"/>
    <w:rsid w:val="0063588A"/>
    <w:rsid w:val="00635A04"/>
    <w:rsid w:val="00636FE9"/>
    <w:rsid w:val="00640B73"/>
    <w:rsid w:val="00642719"/>
    <w:rsid w:val="00644D41"/>
    <w:rsid w:val="006456DE"/>
    <w:rsid w:val="006462A4"/>
    <w:rsid w:val="006465E8"/>
    <w:rsid w:val="00646D99"/>
    <w:rsid w:val="00646DD4"/>
    <w:rsid w:val="006504FE"/>
    <w:rsid w:val="006531C0"/>
    <w:rsid w:val="00654CDF"/>
    <w:rsid w:val="00656910"/>
    <w:rsid w:val="0065696C"/>
    <w:rsid w:val="00656DD1"/>
    <w:rsid w:val="006574C0"/>
    <w:rsid w:val="00663108"/>
    <w:rsid w:val="00673E2F"/>
    <w:rsid w:val="00674386"/>
    <w:rsid w:val="00674C79"/>
    <w:rsid w:val="00677313"/>
    <w:rsid w:val="00677EF1"/>
    <w:rsid w:val="00680F10"/>
    <w:rsid w:val="00681667"/>
    <w:rsid w:val="00681755"/>
    <w:rsid w:val="0068227A"/>
    <w:rsid w:val="006837D6"/>
    <w:rsid w:val="0068793D"/>
    <w:rsid w:val="006960A9"/>
    <w:rsid w:val="00696197"/>
    <w:rsid w:val="00696821"/>
    <w:rsid w:val="006A0341"/>
    <w:rsid w:val="006A3DAA"/>
    <w:rsid w:val="006A6F48"/>
    <w:rsid w:val="006A71FD"/>
    <w:rsid w:val="006B6BA0"/>
    <w:rsid w:val="006B7FE0"/>
    <w:rsid w:val="006C1B03"/>
    <w:rsid w:val="006C53D8"/>
    <w:rsid w:val="006C5A0B"/>
    <w:rsid w:val="006C66D8"/>
    <w:rsid w:val="006D096E"/>
    <w:rsid w:val="006D0A9F"/>
    <w:rsid w:val="006D0BBD"/>
    <w:rsid w:val="006D1E24"/>
    <w:rsid w:val="006D35DE"/>
    <w:rsid w:val="006D4DD3"/>
    <w:rsid w:val="006D6596"/>
    <w:rsid w:val="006D709E"/>
    <w:rsid w:val="006E1057"/>
    <w:rsid w:val="006E1417"/>
    <w:rsid w:val="006E3400"/>
    <w:rsid w:val="006E35D8"/>
    <w:rsid w:val="006E36BB"/>
    <w:rsid w:val="006E76A8"/>
    <w:rsid w:val="006F0B90"/>
    <w:rsid w:val="006F1AE9"/>
    <w:rsid w:val="006F222E"/>
    <w:rsid w:val="006F4887"/>
    <w:rsid w:val="006F6A2C"/>
    <w:rsid w:val="0070104A"/>
    <w:rsid w:val="007069DC"/>
    <w:rsid w:val="00710201"/>
    <w:rsid w:val="00711AFD"/>
    <w:rsid w:val="00714C5B"/>
    <w:rsid w:val="0071703D"/>
    <w:rsid w:val="0071750E"/>
    <w:rsid w:val="0072073A"/>
    <w:rsid w:val="00721117"/>
    <w:rsid w:val="007231AC"/>
    <w:rsid w:val="00730B63"/>
    <w:rsid w:val="00731B2E"/>
    <w:rsid w:val="007342B5"/>
    <w:rsid w:val="00734A5B"/>
    <w:rsid w:val="00742903"/>
    <w:rsid w:val="00744E76"/>
    <w:rsid w:val="007452EE"/>
    <w:rsid w:val="00745C58"/>
    <w:rsid w:val="00757D40"/>
    <w:rsid w:val="007615FB"/>
    <w:rsid w:val="00762774"/>
    <w:rsid w:val="00764CA3"/>
    <w:rsid w:val="007662B5"/>
    <w:rsid w:val="0076699A"/>
    <w:rsid w:val="0077100F"/>
    <w:rsid w:val="00781259"/>
    <w:rsid w:val="00781B03"/>
    <w:rsid w:val="00781CF8"/>
    <w:rsid w:val="00781F0F"/>
    <w:rsid w:val="007861B7"/>
    <w:rsid w:val="0078727C"/>
    <w:rsid w:val="0079049D"/>
    <w:rsid w:val="00793DC5"/>
    <w:rsid w:val="00793ED5"/>
    <w:rsid w:val="007947A4"/>
    <w:rsid w:val="0079620E"/>
    <w:rsid w:val="00796823"/>
    <w:rsid w:val="007A1B53"/>
    <w:rsid w:val="007A2E55"/>
    <w:rsid w:val="007A47DF"/>
    <w:rsid w:val="007A5E9E"/>
    <w:rsid w:val="007A79C7"/>
    <w:rsid w:val="007B18D8"/>
    <w:rsid w:val="007B331C"/>
    <w:rsid w:val="007B3C7A"/>
    <w:rsid w:val="007C0320"/>
    <w:rsid w:val="007C095F"/>
    <w:rsid w:val="007C2DD0"/>
    <w:rsid w:val="007C435D"/>
    <w:rsid w:val="007C5C66"/>
    <w:rsid w:val="007D0102"/>
    <w:rsid w:val="007D2244"/>
    <w:rsid w:val="007D4D27"/>
    <w:rsid w:val="007D6374"/>
    <w:rsid w:val="007E6510"/>
    <w:rsid w:val="007E6880"/>
    <w:rsid w:val="007F2E08"/>
    <w:rsid w:val="0080241B"/>
    <w:rsid w:val="008024FA"/>
    <w:rsid w:val="008028A4"/>
    <w:rsid w:val="0080381F"/>
    <w:rsid w:val="0080493F"/>
    <w:rsid w:val="00807A16"/>
    <w:rsid w:val="00810277"/>
    <w:rsid w:val="00811416"/>
    <w:rsid w:val="00813245"/>
    <w:rsid w:val="00813650"/>
    <w:rsid w:val="00822E53"/>
    <w:rsid w:val="0082464C"/>
    <w:rsid w:val="0082479B"/>
    <w:rsid w:val="008260E0"/>
    <w:rsid w:val="00827124"/>
    <w:rsid w:val="00840DE0"/>
    <w:rsid w:val="00841E34"/>
    <w:rsid w:val="00847BA4"/>
    <w:rsid w:val="00847CD0"/>
    <w:rsid w:val="00853240"/>
    <w:rsid w:val="00855124"/>
    <w:rsid w:val="00856CB6"/>
    <w:rsid w:val="00860788"/>
    <w:rsid w:val="008607A8"/>
    <w:rsid w:val="00861B77"/>
    <w:rsid w:val="00862668"/>
    <w:rsid w:val="0086354A"/>
    <w:rsid w:val="00864E92"/>
    <w:rsid w:val="00865237"/>
    <w:rsid w:val="00874DC9"/>
    <w:rsid w:val="00875A8D"/>
    <w:rsid w:val="008768CA"/>
    <w:rsid w:val="00877EF9"/>
    <w:rsid w:val="00880559"/>
    <w:rsid w:val="008816A4"/>
    <w:rsid w:val="00881DA5"/>
    <w:rsid w:val="00890E36"/>
    <w:rsid w:val="00891617"/>
    <w:rsid w:val="008A0E37"/>
    <w:rsid w:val="008A1CA6"/>
    <w:rsid w:val="008A2720"/>
    <w:rsid w:val="008B2B9B"/>
    <w:rsid w:val="008B5306"/>
    <w:rsid w:val="008C1710"/>
    <w:rsid w:val="008C247D"/>
    <w:rsid w:val="008C2E2A"/>
    <w:rsid w:val="008C3057"/>
    <w:rsid w:val="008D2E4D"/>
    <w:rsid w:val="008D3FFE"/>
    <w:rsid w:val="008D4FA7"/>
    <w:rsid w:val="008D55DE"/>
    <w:rsid w:val="008D6574"/>
    <w:rsid w:val="008D7EFA"/>
    <w:rsid w:val="008F07D9"/>
    <w:rsid w:val="008F0DDB"/>
    <w:rsid w:val="008F396F"/>
    <w:rsid w:val="008F3DCD"/>
    <w:rsid w:val="008F5E1A"/>
    <w:rsid w:val="008F68B8"/>
    <w:rsid w:val="008F7FE0"/>
    <w:rsid w:val="00900AE0"/>
    <w:rsid w:val="00901CCE"/>
    <w:rsid w:val="0090271F"/>
    <w:rsid w:val="00902DB9"/>
    <w:rsid w:val="009034FC"/>
    <w:rsid w:val="0090466A"/>
    <w:rsid w:val="0090702F"/>
    <w:rsid w:val="0091021A"/>
    <w:rsid w:val="009137F8"/>
    <w:rsid w:val="00914DF4"/>
    <w:rsid w:val="00916191"/>
    <w:rsid w:val="00920D82"/>
    <w:rsid w:val="00921814"/>
    <w:rsid w:val="00923655"/>
    <w:rsid w:val="00923D3D"/>
    <w:rsid w:val="00927479"/>
    <w:rsid w:val="00932E13"/>
    <w:rsid w:val="00932E89"/>
    <w:rsid w:val="009339CB"/>
    <w:rsid w:val="009354F5"/>
    <w:rsid w:val="00936071"/>
    <w:rsid w:val="009376CD"/>
    <w:rsid w:val="00937B6B"/>
    <w:rsid w:val="00940212"/>
    <w:rsid w:val="00942627"/>
    <w:rsid w:val="00942EC2"/>
    <w:rsid w:val="00943D4F"/>
    <w:rsid w:val="00945058"/>
    <w:rsid w:val="00951528"/>
    <w:rsid w:val="00955553"/>
    <w:rsid w:val="009564B1"/>
    <w:rsid w:val="009601E1"/>
    <w:rsid w:val="0096078A"/>
    <w:rsid w:val="00961606"/>
    <w:rsid w:val="0096179B"/>
    <w:rsid w:val="00961B32"/>
    <w:rsid w:val="00962509"/>
    <w:rsid w:val="00965D61"/>
    <w:rsid w:val="00970DB3"/>
    <w:rsid w:val="00971E51"/>
    <w:rsid w:val="009740FF"/>
    <w:rsid w:val="00974BB0"/>
    <w:rsid w:val="00975BCD"/>
    <w:rsid w:val="00982CB0"/>
    <w:rsid w:val="00984811"/>
    <w:rsid w:val="009872B5"/>
    <w:rsid w:val="00990119"/>
    <w:rsid w:val="009919D3"/>
    <w:rsid w:val="009928A9"/>
    <w:rsid w:val="00993245"/>
    <w:rsid w:val="00995DB5"/>
    <w:rsid w:val="009A005E"/>
    <w:rsid w:val="009A0AF3"/>
    <w:rsid w:val="009A18AC"/>
    <w:rsid w:val="009A3D40"/>
    <w:rsid w:val="009A6A45"/>
    <w:rsid w:val="009A6C5B"/>
    <w:rsid w:val="009A78C8"/>
    <w:rsid w:val="009B07CD"/>
    <w:rsid w:val="009B1112"/>
    <w:rsid w:val="009B2080"/>
    <w:rsid w:val="009B37D8"/>
    <w:rsid w:val="009B45E4"/>
    <w:rsid w:val="009B55E5"/>
    <w:rsid w:val="009C1450"/>
    <w:rsid w:val="009C19E9"/>
    <w:rsid w:val="009C24B4"/>
    <w:rsid w:val="009C4F60"/>
    <w:rsid w:val="009D1EBD"/>
    <w:rsid w:val="009D6A96"/>
    <w:rsid w:val="009D74A6"/>
    <w:rsid w:val="009E0E87"/>
    <w:rsid w:val="009F6079"/>
    <w:rsid w:val="00A00BA5"/>
    <w:rsid w:val="00A100DA"/>
    <w:rsid w:val="00A10F02"/>
    <w:rsid w:val="00A204CA"/>
    <w:rsid w:val="00A209D6"/>
    <w:rsid w:val="00A22738"/>
    <w:rsid w:val="00A22FBF"/>
    <w:rsid w:val="00A30635"/>
    <w:rsid w:val="00A30667"/>
    <w:rsid w:val="00A30DAC"/>
    <w:rsid w:val="00A35586"/>
    <w:rsid w:val="00A36F5F"/>
    <w:rsid w:val="00A403F8"/>
    <w:rsid w:val="00A4046B"/>
    <w:rsid w:val="00A42104"/>
    <w:rsid w:val="00A430EC"/>
    <w:rsid w:val="00A51C94"/>
    <w:rsid w:val="00A51CF1"/>
    <w:rsid w:val="00A53724"/>
    <w:rsid w:val="00A54B2B"/>
    <w:rsid w:val="00A54B79"/>
    <w:rsid w:val="00A56803"/>
    <w:rsid w:val="00A57ADC"/>
    <w:rsid w:val="00A606D6"/>
    <w:rsid w:val="00A630FD"/>
    <w:rsid w:val="00A64DAB"/>
    <w:rsid w:val="00A6516D"/>
    <w:rsid w:val="00A668B1"/>
    <w:rsid w:val="00A703B6"/>
    <w:rsid w:val="00A7275D"/>
    <w:rsid w:val="00A727EC"/>
    <w:rsid w:val="00A74539"/>
    <w:rsid w:val="00A75A35"/>
    <w:rsid w:val="00A76789"/>
    <w:rsid w:val="00A82346"/>
    <w:rsid w:val="00A83959"/>
    <w:rsid w:val="00A8422E"/>
    <w:rsid w:val="00A92492"/>
    <w:rsid w:val="00A93CFB"/>
    <w:rsid w:val="00A9671C"/>
    <w:rsid w:val="00A9723B"/>
    <w:rsid w:val="00A979E8"/>
    <w:rsid w:val="00AA11DD"/>
    <w:rsid w:val="00AA1553"/>
    <w:rsid w:val="00AA5381"/>
    <w:rsid w:val="00AA5B39"/>
    <w:rsid w:val="00AB46EA"/>
    <w:rsid w:val="00AC0988"/>
    <w:rsid w:val="00AC23C4"/>
    <w:rsid w:val="00AC48ED"/>
    <w:rsid w:val="00AC4CDB"/>
    <w:rsid w:val="00AC53DA"/>
    <w:rsid w:val="00AC6911"/>
    <w:rsid w:val="00AD1476"/>
    <w:rsid w:val="00AD17D6"/>
    <w:rsid w:val="00AD2007"/>
    <w:rsid w:val="00AD5608"/>
    <w:rsid w:val="00AD7956"/>
    <w:rsid w:val="00AE6311"/>
    <w:rsid w:val="00AF1620"/>
    <w:rsid w:val="00AF24D6"/>
    <w:rsid w:val="00AF662A"/>
    <w:rsid w:val="00AF69D1"/>
    <w:rsid w:val="00B029EB"/>
    <w:rsid w:val="00B02FCF"/>
    <w:rsid w:val="00B05380"/>
    <w:rsid w:val="00B05962"/>
    <w:rsid w:val="00B06A78"/>
    <w:rsid w:val="00B06B02"/>
    <w:rsid w:val="00B1231C"/>
    <w:rsid w:val="00B14B1F"/>
    <w:rsid w:val="00B15449"/>
    <w:rsid w:val="00B16C2F"/>
    <w:rsid w:val="00B20B50"/>
    <w:rsid w:val="00B21F3E"/>
    <w:rsid w:val="00B24C0D"/>
    <w:rsid w:val="00B25EC0"/>
    <w:rsid w:val="00B27303"/>
    <w:rsid w:val="00B307CB"/>
    <w:rsid w:val="00B3467D"/>
    <w:rsid w:val="00B34F5D"/>
    <w:rsid w:val="00B370A5"/>
    <w:rsid w:val="00B4358A"/>
    <w:rsid w:val="00B43EB1"/>
    <w:rsid w:val="00B43FE7"/>
    <w:rsid w:val="00B458DC"/>
    <w:rsid w:val="00B45EA8"/>
    <w:rsid w:val="00B462B6"/>
    <w:rsid w:val="00B46C44"/>
    <w:rsid w:val="00B47FD1"/>
    <w:rsid w:val="00B516BB"/>
    <w:rsid w:val="00B51AAE"/>
    <w:rsid w:val="00B52425"/>
    <w:rsid w:val="00B54B17"/>
    <w:rsid w:val="00B56619"/>
    <w:rsid w:val="00B72789"/>
    <w:rsid w:val="00B73B90"/>
    <w:rsid w:val="00B7538C"/>
    <w:rsid w:val="00B75862"/>
    <w:rsid w:val="00B7796F"/>
    <w:rsid w:val="00B81324"/>
    <w:rsid w:val="00B81B60"/>
    <w:rsid w:val="00B84DB2"/>
    <w:rsid w:val="00B859AB"/>
    <w:rsid w:val="00B877E1"/>
    <w:rsid w:val="00B902DD"/>
    <w:rsid w:val="00B90ED8"/>
    <w:rsid w:val="00B92F9F"/>
    <w:rsid w:val="00B933C2"/>
    <w:rsid w:val="00B94191"/>
    <w:rsid w:val="00BA12C4"/>
    <w:rsid w:val="00BA13D4"/>
    <w:rsid w:val="00BA173A"/>
    <w:rsid w:val="00BA7C04"/>
    <w:rsid w:val="00BB0025"/>
    <w:rsid w:val="00BB1BE4"/>
    <w:rsid w:val="00BB3023"/>
    <w:rsid w:val="00BB343E"/>
    <w:rsid w:val="00BB42F8"/>
    <w:rsid w:val="00BB75A2"/>
    <w:rsid w:val="00BB7CF4"/>
    <w:rsid w:val="00BB7EE4"/>
    <w:rsid w:val="00BC1474"/>
    <w:rsid w:val="00BC1DE2"/>
    <w:rsid w:val="00BC3555"/>
    <w:rsid w:val="00BD0E1E"/>
    <w:rsid w:val="00BD1864"/>
    <w:rsid w:val="00BD1A83"/>
    <w:rsid w:val="00BD66FD"/>
    <w:rsid w:val="00BE1221"/>
    <w:rsid w:val="00BE4954"/>
    <w:rsid w:val="00BF05A1"/>
    <w:rsid w:val="00BF1559"/>
    <w:rsid w:val="00BF6117"/>
    <w:rsid w:val="00BF68ED"/>
    <w:rsid w:val="00C041C4"/>
    <w:rsid w:val="00C05873"/>
    <w:rsid w:val="00C12127"/>
    <w:rsid w:val="00C1296A"/>
    <w:rsid w:val="00C12B51"/>
    <w:rsid w:val="00C173B6"/>
    <w:rsid w:val="00C17790"/>
    <w:rsid w:val="00C21A5E"/>
    <w:rsid w:val="00C230E7"/>
    <w:rsid w:val="00C24650"/>
    <w:rsid w:val="00C25465"/>
    <w:rsid w:val="00C27166"/>
    <w:rsid w:val="00C31FEA"/>
    <w:rsid w:val="00C33079"/>
    <w:rsid w:val="00C33307"/>
    <w:rsid w:val="00C35089"/>
    <w:rsid w:val="00C35E64"/>
    <w:rsid w:val="00C35E8D"/>
    <w:rsid w:val="00C43331"/>
    <w:rsid w:val="00C51A58"/>
    <w:rsid w:val="00C556FB"/>
    <w:rsid w:val="00C55A12"/>
    <w:rsid w:val="00C56DFE"/>
    <w:rsid w:val="00C57E4C"/>
    <w:rsid w:val="00C60713"/>
    <w:rsid w:val="00C6553E"/>
    <w:rsid w:val="00C66702"/>
    <w:rsid w:val="00C676B9"/>
    <w:rsid w:val="00C73448"/>
    <w:rsid w:val="00C74234"/>
    <w:rsid w:val="00C801EC"/>
    <w:rsid w:val="00C82EDA"/>
    <w:rsid w:val="00C83A13"/>
    <w:rsid w:val="00C86A44"/>
    <w:rsid w:val="00C86F10"/>
    <w:rsid w:val="00C87629"/>
    <w:rsid w:val="00C87A0C"/>
    <w:rsid w:val="00C87A22"/>
    <w:rsid w:val="00C9068C"/>
    <w:rsid w:val="00C90B84"/>
    <w:rsid w:val="00C92967"/>
    <w:rsid w:val="00C9387C"/>
    <w:rsid w:val="00C93F89"/>
    <w:rsid w:val="00C94E76"/>
    <w:rsid w:val="00CA0846"/>
    <w:rsid w:val="00CA0A54"/>
    <w:rsid w:val="00CA3D0C"/>
    <w:rsid w:val="00CA5962"/>
    <w:rsid w:val="00CA654B"/>
    <w:rsid w:val="00CA7914"/>
    <w:rsid w:val="00CB0874"/>
    <w:rsid w:val="00CB72B8"/>
    <w:rsid w:val="00CC1428"/>
    <w:rsid w:val="00CC2DDC"/>
    <w:rsid w:val="00CC45B7"/>
    <w:rsid w:val="00CD0BA8"/>
    <w:rsid w:val="00CD3480"/>
    <w:rsid w:val="00CD3A4F"/>
    <w:rsid w:val="00CD4C7B"/>
    <w:rsid w:val="00CD58FE"/>
    <w:rsid w:val="00CD733D"/>
    <w:rsid w:val="00CE040D"/>
    <w:rsid w:val="00CE1DEF"/>
    <w:rsid w:val="00CE464B"/>
    <w:rsid w:val="00CE5A06"/>
    <w:rsid w:val="00CE5A52"/>
    <w:rsid w:val="00CE639B"/>
    <w:rsid w:val="00CE63B8"/>
    <w:rsid w:val="00CF30B4"/>
    <w:rsid w:val="00CF3306"/>
    <w:rsid w:val="00CF7135"/>
    <w:rsid w:val="00D0659E"/>
    <w:rsid w:val="00D06639"/>
    <w:rsid w:val="00D067AA"/>
    <w:rsid w:val="00D1030D"/>
    <w:rsid w:val="00D1061E"/>
    <w:rsid w:val="00D140C4"/>
    <w:rsid w:val="00D1457B"/>
    <w:rsid w:val="00D165D6"/>
    <w:rsid w:val="00D22E18"/>
    <w:rsid w:val="00D24A27"/>
    <w:rsid w:val="00D2581F"/>
    <w:rsid w:val="00D30E4D"/>
    <w:rsid w:val="00D3164C"/>
    <w:rsid w:val="00D33BE3"/>
    <w:rsid w:val="00D3792D"/>
    <w:rsid w:val="00D45C37"/>
    <w:rsid w:val="00D471F1"/>
    <w:rsid w:val="00D52440"/>
    <w:rsid w:val="00D544AF"/>
    <w:rsid w:val="00D55E47"/>
    <w:rsid w:val="00D56A70"/>
    <w:rsid w:val="00D622F7"/>
    <w:rsid w:val="00D62E19"/>
    <w:rsid w:val="00D67CD1"/>
    <w:rsid w:val="00D720B8"/>
    <w:rsid w:val="00D738D6"/>
    <w:rsid w:val="00D769CA"/>
    <w:rsid w:val="00D800DA"/>
    <w:rsid w:val="00D80795"/>
    <w:rsid w:val="00D854BE"/>
    <w:rsid w:val="00D869EA"/>
    <w:rsid w:val="00D86AE9"/>
    <w:rsid w:val="00D87E00"/>
    <w:rsid w:val="00D9065F"/>
    <w:rsid w:val="00D91152"/>
    <w:rsid w:val="00D9134D"/>
    <w:rsid w:val="00D92117"/>
    <w:rsid w:val="00D924DF"/>
    <w:rsid w:val="00D92B43"/>
    <w:rsid w:val="00D93FA1"/>
    <w:rsid w:val="00D941BB"/>
    <w:rsid w:val="00D942EB"/>
    <w:rsid w:val="00D9573B"/>
    <w:rsid w:val="00D95F37"/>
    <w:rsid w:val="00D96D11"/>
    <w:rsid w:val="00DA1A77"/>
    <w:rsid w:val="00DA3249"/>
    <w:rsid w:val="00DA7A03"/>
    <w:rsid w:val="00DA7C71"/>
    <w:rsid w:val="00DB01F5"/>
    <w:rsid w:val="00DB0DB8"/>
    <w:rsid w:val="00DB1818"/>
    <w:rsid w:val="00DB68F2"/>
    <w:rsid w:val="00DB75EA"/>
    <w:rsid w:val="00DB7FD0"/>
    <w:rsid w:val="00DC0D39"/>
    <w:rsid w:val="00DC11B2"/>
    <w:rsid w:val="00DC309B"/>
    <w:rsid w:val="00DC4DA2"/>
    <w:rsid w:val="00DC5261"/>
    <w:rsid w:val="00DC56BF"/>
    <w:rsid w:val="00DD4B92"/>
    <w:rsid w:val="00DE24C9"/>
    <w:rsid w:val="00DE25D2"/>
    <w:rsid w:val="00DE3A46"/>
    <w:rsid w:val="00DE769B"/>
    <w:rsid w:val="00DF04D0"/>
    <w:rsid w:val="00DF1174"/>
    <w:rsid w:val="00DF2FD5"/>
    <w:rsid w:val="00DF582C"/>
    <w:rsid w:val="00DF6742"/>
    <w:rsid w:val="00DF7C20"/>
    <w:rsid w:val="00E02DA5"/>
    <w:rsid w:val="00E04FEF"/>
    <w:rsid w:val="00E07F08"/>
    <w:rsid w:val="00E13628"/>
    <w:rsid w:val="00E14F01"/>
    <w:rsid w:val="00E24530"/>
    <w:rsid w:val="00E27237"/>
    <w:rsid w:val="00E31C0C"/>
    <w:rsid w:val="00E403FE"/>
    <w:rsid w:val="00E41083"/>
    <w:rsid w:val="00E46C08"/>
    <w:rsid w:val="00E471CF"/>
    <w:rsid w:val="00E550E1"/>
    <w:rsid w:val="00E57DBB"/>
    <w:rsid w:val="00E6207B"/>
    <w:rsid w:val="00E62835"/>
    <w:rsid w:val="00E70552"/>
    <w:rsid w:val="00E74F8D"/>
    <w:rsid w:val="00E77645"/>
    <w:rsid w:val="00E77CDF"/>
    <w:rsid w:val="00E813F6"/>
    <w:rsid w:val="00E82836"/>
    <w:rsid w:val="00E83697"/>
    <w:rsid w:val="00E83699"/>
    <w:rsid w:val="00E84601"/>
    <w:rsid w:val="00E859B6"/>
    <w:rsid w:val="00E864D7"/>
    <w:rsid w:val="00E941EB"/>
    <w:rsid w:val="00E96D4C"/>
    <w:rsid w:val="00EA04A1"/>
    <w:rsid w:val="00EA213F"/>
    <w:rsid w:val="00EA3920"/>
    <w:rsid w:val="00EA3E85"/>
    <w:rsid w:val="00EA66C9"/>
    <w:rsid w:val="00EB1F34"/>
    <w:rsid w:val="00EB576E"/>
    <w:rsid w:val="00EB5CB2"/>
    <w:rsid w:val="00EB5D32"/>
    <w:rsid w:val="00EC1791"/>
    <w:rsid w:val="00EC37F4"/>
    <w:rsid w:val="00EC4A25"/>
    <w:rsid w:val="00EC5961"/>
    <w:rsid w:val="00EC6DBE"/>
    <w:rsid w:val="00ED0946"/>
    <w:rsid w:val="00ED21CA"/>
    <w:rsid w:val="00ED73D5"/>
    <w:rsid w:val="00EE1742"/>
    <w:rsid w:val="00EE76BB"/>
    <w:rsid w:val="00EF0806"/>
    <w:rsid w:val="00EF0B70"/>
    <w:rsid w:val="00EF2716"/>
    <w:rsid w:val="00EF5561"/>
    <w:rsid w:val="00EF612C"/>
    <w:rsid w:val="00F00795"/>
    <w:rsid w:val="00F025A2"/>
    <w:rsid w:val="00F036E9"/>
    <w:rsid w:val="00F043E4"/>
    <w:rsid w:val="00F07388"/>
    <w:rsid w:val="00F10696"/>
    <w:rsid w:val="00F11A40"/>
    <w:rsid w:val="00F132C7"/>
    <w:rsid w:val="00F16CA7"/>
    <w:rsid w:val="00F17B10"/>
    <w:rsid w:val="00F2026E"/>
    <w:rsid w:val="00F20BBB"/>
    <w:rsid w:val="00F20CA6"/>
    <w:rsid w:val="00F2210A"/>
    <w:rsid w:val="00F26F9B"/>
    <w:rsid w:val="00F30512"/>
    <w:rsid w:val="00F309DF"/>
    <w:rsid w:val="00F30D7C"/>
    <w:rsid w:val="00F31372"/>
    <w:rsid w:val="00F346DF"/>
    <w:rsid w:val="00F37374"/>
    <w:rsid w:val="00F37743"/>
    <w:rsid w:val="00F43653"/>
    <w:rsid w:val="00F43B3E"/>
    <w:rsid w:val="00F51629"/>
    <w:rsid w:val="00F517A5"/>
    <w:rsid w:val="00F52A2F"/>
    <w:rsid w:val="00F54A3D"/>
    <w:rsid w:val="00F54CB0"/>
    <w:rsid w:val="00F56CC7"/>
    <w:rsid w:val="00F56EF1"/>
    <w:rsid w:val="00F579CD"/>
    <w:rsid w:val="00F60E35"/>
    <w:rsid w:val="00F648E6"/>
    <w:rsid w:val="00F653B8"/>
    <w:rsid w:val="00F70049"/>
    <w:rsid w:val="00F70675"/>
    <w:rsid w:val="00F71B89"/>
    <w:rsid w:val="00F7353C"/>
    <w:rsid w:val="00F7381F"/>
    <w:rsid w:val="00F768AA"/>
    <w:rsid w:val="00F76F8F"/>
    <w:rsid w:val="00F81387"/>
    <w:rsid w:val="00F87257"/>
    <w:rsid w:val="00F87C95"/>
    <w:rsid w:val="00F904CE"/>
    <w:rsid w:val="00F923A9"/>
    <w:rsid w:val="00F941DF"/>
    <w:rsid w:val="00F943FA"/>
    <w:rsid w:val="00F95E30"/>
    <w:rsid w:val="00FA1266"/>
    <w:rsid w:val="00FA2A61"/>
    <w:rsid w:val="00FB36FA"/>
    <w:rsid w:val="00FB6BCD"/>
    <w:rsid w:val="00FB7691"/>
    <w:rsid w:val="00FC0131"/>
    <w:rsid w:val="00FC1192"/>
    <w:rsid w:val="00FC2247"/>
    <w:rsid w:val="00FC5F93"/>
    <w:rsid w:val="00FD2493"/>
    <w:rsid w:val="00FD58DD"/>
    <w:rsid w:val="00FE0F38"/>
    <w:rsid w:val="00FE106D"/>
    <w:rsid w:val="00FE251B"/>
    <w:rsid w:val="00FE50D7"/>
    <w:rsid w:val="00FE638F"/>
    <w:rsid w:val="00FE649C"/>
    <w:rsid w:val="00FF42FD"/>
    <w:rsid w:val="00FF5184"/>
    <w:rsid w:val="046DE7EC"/>
    <w:rsid w:val="05AF5DC5"/>
    <w:rsid w:val="05E61CA4"/>
    <w:rsid w:val="070E49AC"/>
    <w:rsid w:val="0B34DF70"/>
    <w:rsid w:val="0D1BC63D"/>
    <w:rsid w:val="0EC5F946"/>
    <w:rsid w:val="106A88B2"/>
    <w:rsid w:val="10D0CE7E"/>
    <w:rsid w:val="12DE5D48"/>
    <w:rsid w:val="15B8D25B"/>
    <w:rsid w:val="16266CFF"/>
    <w:rsid w:val="18112FAB"/>
    <w:rsid w:val="1980A1C0"/>
    <w:rsid w:val="19EA26AE"/>
    <w:rsid w:val="1A840BF3"/>
    <w:rsid w:val="1C56DD57"/>
    <w:rsid w:val="1E4C8AFF"/>
    <w:rsid w:val="1EEAB507"/>
    <w:rsid w:val="2021989E"/>
    <w:rsid w:val="20F6F95F"/>
    <w:rsid w:val="211191EA"/>
    <w:rsid w:val="234571C0"/>
    <w:rsid w:val="24A7F343"/>
    <w:rsid w:val="250E6F62"/>
    <w:rsid w:val="25FE2912"/>
    <w:rsid w:val="2A8A5785"/>
    <w:rsid w:val="2BF50D94"/>
    <w:rsid w:val="2E58CB63"/>
    <w:rsid w:val="3198247C"/>
    <w:rsid w:val="31A80466"/>
    <w:rsid w:val="3245B1A2"/>
    <w:rsid w:val="34929286"/>
    <w:rsid w:val="35FB7E89"/>
    <w:rsid w:val="370A99B3"/>
    <w:rsid w:val="39625879"/>
    <w:rsid w:val="39F576B0"/>
    <w:rsid w:val="3B04436C"/>
    <w:rsid w:val="3F06EE56"/>
    <w:rsid w:val="42C2DB09"/>
    <w:rsid w:val="4502C022"/>
    <w:rsid w:val="4570A7D4"/>
    <w:rsid w:val="4596B468"/>
    <w:rsid w:val="469787C7"/>
    <w:rsid w:val="4960E000"/>
    <w:rsid w:val="498ABB24"/>
    <w:rsid w:val="4AFB1931"/>
    <w:rsid w:val="4CAEC9E7"/>
    <w:rsid w:val="4CB3194D"/>
    <w:rsid w:val="4FEA6356"/>
    <w:rsid w:val="50D91A62"/>
    <w:rsid w:val="53A5C919"/>
    <w:rsid w:val="54DED16F"/>
    <w:rsid w:val="56641071"/>
    <w:rsid w:val="568E04DD"/>
    <w:rsid w:val="57340C9F"/>
    <w:rsid w:val="57A85EF0"/>
    <w:rsid w:val="5952A7A1"/>
    <w:rsid w:val="5D84FE20"/>
    <w:rsid w:val="5D99687B"/>
    <w:rsid w:val="5F37794A"/>
    <w:rsid w:val="60D1B5A4"/>
    <w:rsid w:val="610B29BA"/>
    <w:rsid w:val="64FD7328"/>
    <w:rsid w:val="69E99DCE"/>
    <w:rsid w:val="69EE77AB"/>
    <w:rsid w:val="6B3255A9"/>
    <w:rsid w:val="6C00997D"/>
    <w:rsid w:val="6F220AF0"/>
    <w:rsid w:val="707FA650"/>
    <w:rsid w:val="713AAD7C"/>
    <w:rsid w:val="72516DEE"/>
    <w:rsid w:val="74C2F235"/>
    <w:rsid w:val="75026763"/>
    <w:rsid w:val="7556AEB8"/>
    <w:rsid w:val="75675EDA"/>
    <w:rsid w:val="762E8BB8"/>
    <w:rsid w:val="76620A92"/>
    <w:rsid w:val="7731F5EB"/>
    <w:rsid w:val="7AFA74F7"/>
    <w:rsid w:val="7F918501"/>
    <w:rsid w:val="7FD9D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01B06404-DD3B-4596-AF96-DB84F405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20D8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00BodyText">
    <w:name w:val="00 BodyText"/>
    <w:basedOn w:val="Normal"/>
    <w:rsid w:val="00422EE7"/>
    <w:pPr>
      <w:spacing w:after="220"/>
    </w:pPr>
    <w:rPr>
      <w:rFonts w:ascii="Arial" w:eastAsiaTheme="minorHAnsi" w:hAnsi="Arial" w:cs="Arial"/>
      <w:sz w:val="22"/>
      <w:szCs w:val="22"/>
      <w:lang w:val="en-US"/>
    </w:rPr>
  </w:style>
  <w:style w:type="paragraph" w:styleId="ListParagraph">
    <w:name w:val="List Paragraph"/>
    <w:basedOn w:val="Normal"/>
    <w:uiPriority w:val="34"/>
    <w:qFormat/>
    <w:rsid w:val="00164313"/>
    <w:pPr>
      <w:overflowPunct w:val="0"/>
      <w:autoSpaceDE w:val="0"/>
      <w:autoSpaceDN w:val="0"/>
      <w:ind w:left="720"/>
    </w:pPr>
    <w:rPr>
      <w:rFonts w:eastAsiaTheme="minorHAnsi"/>
      <w:lang w:val="en-US"/>
    </w:rPr>
  </w:style>
  <w:style w:type="character" w:styleId="CommentReference">
    <w:name w:val="annotation reference"/>
    <w:basedOn w:val="DefaultParagraphFont"/>
    <w:rsid w:val="00D3164C"/>
    <w:rPr>
      <w:sz w:val="16"/>
      <w:szCs w:val="16"/>
    </w:rPr>
  </w:style>
  <w:style w:type="paragraph" w:styleId="CommentText">
    <w:name w:val="annotation text"/>
    <w:basedOn w:val="Normal"/>
    <w:link w:val="CommentTextChar"/>
    <w:rsid w:val="00D3164C"/>
  </w:style>
  <w:style w:type="character" w:customStyle="1" w:styleId="CommentTextChar">
    <w:name w:val="Comment Text Char"/>
    <w:basedOn w:val="DefaultParagraphFont"/>
    <w:link w:val="CommentText"/>
    <w:rsid w:val="00D3164C"/>
    <w:rPr>
      <w:lang w:eastAsia="en-US"/>
    </w:rPr>
  </w:style>
  <w:style w:type="paragraph" w:styleId="CommentSubject">
    <w:name w:val="annotation subject"/>
    <w:basedOn w:val="CommentText"/>
    <w:next w:val="CommentText"/>
    <w:link w:val="CommentSubjectChar"/>
    <w:rsid w:val="00D3164C"/>
    <w:rPr>
      <w:b/>
      <w:bCs/>
    </w:rPr>
  </w:style>
  <w:style w:type="character" w:customStyle="1" w:styleId="CommentSubjectChar">
    <w:name w:val="Comment Subject Char"/>
    <w:basedOn w:val="CommentTextChar"/>
    <w:link w:val="CommentSubject"/>
    <w:rsid w:val="00D3164C"/>
    <w:rPr>
      <w:b/>
      <w:bCs/>
      <w:lang w:eastAsia="en-US"/>
    </w:rPr>
  </w:style>
  <w:style w:type="paragraph" w:styleId="Revision">
    <w:name w:val="Revision"/>
    <w:hidden/>
    <w:uiPriority w:val="99"/>
    <w:semiHidden/>
    <w:rsid w:val="00322AC1"/>
    <w:rPr>
      <w:lang w:eastAsia="en-US"/>
    </w:rPr>
  </w:style>
  <w:style w:type="character" w:customStyle="1" w:styleId="Doc-text2Char">
    <w:name w:val="Doc-text2 Char"/>
    <w:link w:val="Doc-text2"/>
    <w:qFormat/>
    <w:locked/>
    <w:rsid w:val="009740FF"/>
    <w:rPr>
      <w:rFonts w:ascii="Arial" w:hAnsi="Arial" w:cs="Arial"/>
      <w:lang w:eastAsia="ja-JP"/>
    </w:rPr>
  </w:style>
  <w:style w:type="paragraph" w:customStyle="1" w:styleId="Doc-text2">
    <w:name w:val="Doc-text2"/>
    <w:basedOn w:val="Normal"/>
    <w:link w:val="Doc-text2Char"/>
    <w:qFormat/>
    <w:rsid w:val="009740FF"/>
    <w:pPr>
      <w:tabs>
        <w:tab w:val="left" w:pos="1622"/>
      </w:tabs>
      <w:overflowPunct w:val="0"/>
      <w:autoSpaceDE w:val="0"/>
      <w:autoSpaceDN w:val="0"/>
      <w:adjustRightInd w:val="0"/>
      <w:spacing w:after="0"/>
      <w:ind w:left="1622" w:hanging="363"/>
    </w:pPr>
    <w:rPr>
      <w:rFonts w:ascii="Arial" w:hAnsi="Arial" w:cs="Arial"/>
      <w:lang w:eastAsia="ja-JP"/>
    </w:rPr>
  </w:style>
  <w:style w:type="table" w:styleId="TableGrid">
    <w:name w:val="Table Grid"/>
    <w:basedOn w:val="TableNormal"/>
    <w:rsid w:val="0097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7F8"/>
  </w:style>
  <w:style w:type="character" w:customStyle="1" w:styleId="eop">
    <w:name w:val="eop"/>
    <w:basedOn w:val="DefaultParagraphFont"/>
    <w:rsid w:val="009137F8"/>
  </w:style>
  <w:style w:type="character" w:customStyle="1" w:styleId="apple-converted-space">
    <w:name w:val="apple-converted-space"/>
    <w:basedOn w:val="DefaultParagraphFont"/>
    <w:rsid w:val="003F2F41"/>
  </w:style>
  <w:style w:type="character" w:styleId="Mention">
    <w:name w:val="Mention"/>
    <w:basedOn w:val="DefaultParagraphFont"/>
    <w:uiPriority w:val="99"/>
    <w:unhideWhenUsed/>
    <w:rsid w:val="00483BD8"/>
    <w:rPr>
      <w:color w:val="2B579A"/>
      <w:shd w:val="clear" w:color="auto" w:fill="E1DFDD"/>
    </w:rPr>
  </w:style>
  <w:style w:type="character" w:styleId="FollowedHyperlink">
    <w:name w:val="FollowedHyperlink"/>
    <w:basedOn w:val="DefaultParagraphFont"/>
    <w:rsid w:val="007D6374"/>
    <w:rPr>
      <w:color w:val="954F72" w:themeColor="followedHyperlink"/>
      <w:u w:val="single"/>
    </w:rPr>
  </w:style>
  <w:style w:type="character" w:customStyle="1" w:styleId="B1Zchn">
    <w:name w:val="B1 Zchn"/>
    <w:link w:val="B1"/>
    <w:qFormat/>
    <w:rsid w:val="00433B62"/>
    <w:rPr>
      <w:lang w:eastAsia="en-US"/>
    </w:rPr>
  </w:style>
  <w:style w:type="character" w:customStyle="1" w:styleId="Heading2Char">
    <w:name w:val="Heading 2 Char"/>
    <w:basedOn w:val="DefaultParagraphFont"/>
    <w:link w:val="Heading2"/>
    <w:rsid w:val="004E2C8C"/>
    <w:rPr>
      <w:rFonts w:ascii="Arial" w:hAnsi="Arial"/>
      <w:sz w:val="32"/>
      <w:lang w:eastAsia="en-US"/>
    </w:rPr>
  </w:style>
  <w:style w:type="character" w:customStyle="1" w:styleId="NOChar">
    <w:name w:val="NO Char"/>
    <w:link w:val="NO"/>
    <w:qFormat/>
    <w:rsid w:val="00445A77"/>
    <w:rPr>
      <w:lang w:eastAsia="en-US"/>
    </w:rPr>
  </w:style>
  <w:style w:type="character" w:customStyle="1" w:styleId="B1Char1">
    <w:name w:val="B1 Char1"/>
    <w:qFormat/>
    <w:rsid w:val="00445A77"/>
    <w:rPr>
      <w:rFonts w:eastAsia="Times New Roman"/>
      <w:lang w:val="en-GB" w:eastAsia="ja-JP"/>
    </w:rPr>
  </w:style>
  <w:style w:type="character" w:customStyle="1" w:styleId="B2Char">
    <w:name w:val="B2 Char"/>
    <w:link w:val="B2"/>
    <w:qFormat/>
    <w:rsid w:val="00445A77"/>
    <w:rPr>
      <w:lang w:eastAsia="en-US"/>
    </w:rPr>
  </w:style>
  <w:style w:type="character" w:customStyle="1" w:styleId="B3Char2">
    <w:name w:val="B3 Char2"/>
    <w:link w:val="B3"/>
    <w:qFormat/>
    <w:rsid w:val="00445A77"/>
    <w:rPr>
      <w:lang w:eastAsia="en-US"/>
    </w:rPr>
  </w:style>
  <w:style w:type="character" w:customStyle="1" w:styleId="B4Char">
    <w:name w:val="B4 Char"/>
    <w:link w:val="B4"/>
    <w:qFormat/>
    <w:rsid w:val="00445A77"/>
    <w:rPr>
      <w:lang w:eastAsia="en-US"/>
    </w:rPr>
  </w:style>
  <w:style w:type="table" w:customStyle="1" w:styleId="TableGrid1">
    <w:name w:val="Table Grid1"/>
    <w:basedOn w:val="TableNormal"/>
    <w:next w:val="TableGrid"/>
    <w:uiPriority w:val="39"/>
    <w:qFormat/>
    <w:rsid w:val="00445A77"/>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E464B"/>
    <w:rPr>
      <w:rFonts w:ascii="Arial" w:hAnsi="Arial"/>
      <w:sz w:val="22"/>
      <w:lang w:eastAsia="en-US"/>
    </w:rPr>
  </w:style>
  <w:style w:type="paragraph" w:styleId="BodyText">
    <w:name w:val="Body Text"/>
    <w:basedOn w:val="Normal"/>
    <w:link w:val="BodyTextChar"/>
    <w:qFormat/>
    <w:rsid w:val="00AC48ED"/>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qFormat/>
    <w:rsid w:val="00AC48ED"/>
    <w:rPr>
      <w:rFonts w:ascii="Arial" w:hAnsi="Arial"/>
      <w:lang w:eastAsia="zh-CN"/>
    </w:rPr>
  </w:style>
  <w:style w:type="character" w:styleId="Emphasis">
    <w:name w:val="Emphasis"/>
    <w:basedOn w:val="DefaultParagraphFont"/>
    <w:uiPriority w:val="20"/>
    <w:qFormat/>
    <w:rsid w:val="00AC48ED"/>
    <w:rPr>
      <w:i/>
      <w:iCs/>
    </w:rPr>
  </w:style>
  <w:style w:type="character" w:customStyle="1" w:styleId="B5Char">
    <w:name w:val="B5 Char"/>
    <w:link w:val="B5"/>
    <w:qFormat/>
    <w:locked/>
    <w:rsid w:val="00D0659E"/>
    <w:rPr>
      <w:lang w:eastAsia="en-US"/>
    </w:rPr>
  </w:style>
  <w:style w:type="paragraph" w:customStyle="1" w:styleId="Doc-title">
    <w:name w:val="Doc-title"/>
    <w:basedOn w:val="Normal"/>
    <w:next w:val="Doc-text2"/>
    <w:link w:val="Doc-titleChar"/>
    <w:qFormat/>
    <w:rsid w:val="007C435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C435D"/>
    <w:rPr>
      <w:rFonts w:ascii="Arial" w:eastAsia="MS Mincho" w:hAnsi="Arial"/>
      <w:noProof/>
      <w:szCs w:val="24"/>
    </w:rPr>
  </w:style>
  <w:style w:type="paragraph" w:customStyle="1" w:styleId="EmailDiscussion">
    <w:name w:val="EmailDiscussion"/>
    <w:basedOn w:val="Normal"/>
    <w:next w:val="EmailDiscussion2"/>
    <w:link w:val="EmailDiscussionChar"/>
    <w:qFormat/>
    <w:rsid w:val="007C435D"/>
    <w:pPr>
      <w:numPr>
        <w:numId w:val="46"/>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7C435D"/>
    <w:rPr>
      <w:rFonts w:ascii="Arial" w:eastAsia="MS Mincho" w:hAnsi="Arial"/>
      <w:b/>
      <w:szCs w:val="24"/>
    </w:rPr>
  </w:style>
  <w:style w:type="paragraph" w:customStyle="1" w:styleId="EmailDiscussion2">
    <w:name w:val="EmailDiscussion2"/>
    <w:basedOn w:val="Doc-text2"/>
    <w:qFormat/>
    <w:rsid w:val="007C435D"/>
    <w:pPr>
      <w:overflowPunct/>
      <w:autoSpaceDE/>
      <w:autoSpaceDN/>
      <w:adjustRightInd/>
    </w:pPr>
    <w:rPr>
      <w:rFonts w:eastAsia="MS Mincho"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700">
      <w:bodyDiv w:val="1"/>
      <w:marLeft w:val="0"/>
      <w:marRight w:val="0"/>
      <w:marTop w:val="0"/>
      <w:marBottom w:val="0"/>
      <w:divBdr>
        <w:top w:val="none" w:sz="0" w:space="0" w:color="auto"/>
        <w:left w:val="none" w:sz="0" w:space="0" w:color="auto"/>
        <w:bottom w:val="none" w:sz="0" w:space="0" w:color="auto"/>
        <w:right w:val="none" w:sz="0" w:space="0" w:color="auto"/>
      </w:divBdr>
    </w:div>
    <w:div w:id="129784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3979">
          <w:marLeft w:val="360"/>
          <w:marRight w:val="0"/>
          <w:marTop w:val="0"/>
          <w:marBottom w:val="0"/>
          <w:divBdr>
            <w:top w:val="none" w:sz="0" w:space="0" w:color="auto"/>
            <w:left w:val="none" w:sz="0" w:space="0" w:color="auto"/>
            <w:bottom w:val="none" w:sz="0" w:space="0" w:color="auto"/>
            <w:right w:val="none" w:sz="0" w:space="0" w:color="auto"/>
          </w:divBdr>
        </w:div>
      </w:divsChild>
    </w:div>
    <w:div w:id="139420215">
      <w:bodyDiv w:val="1"/>
      <w:marLeft w:val="0"/>
      <w:marRight w:val="0"/>
      <w:marTop w:val="0"/>
      <w:marBottom w:val="0"/>
      <w:divBdr>
        <w:top w:val="none" w:sz="0" w:space="0" w:color="auto"/>
        <w:left w:val="none" w:sz="0" w:space="0" w:color="auto"/>
        <w:bottom w:val="none" w:sz="0" w:space="0" w:color="auto"/>
        <w:right w:val="none" w:sz="0" w:space="0" w:color="auto"/>
      </w:divBdr>
    </w:div>
    <w:div w:id="160321471">
      <w:bodyDiv w:val="1"/>
      <w:marLeft w:val="0"/>
      <w:marRight w:val="0"/>
      <w:marTop w:val="0"/>
      <w:marBottom w:val="0"/>
      <w:divBdr>
        <w:top w:val="none" w:sz="0" w:space="0" w:color="auto"/>
        <w:left w:val="none" w:sz="0" w:space="0" w:color="auto"/>
        <w:bottom w:val="none" w:sz="0" w:space="0" w:color="auto"/>
        <w:right w:val="none" w:sz="0" w:space="0" w:color="auto"/>
      </w:divBdr>
    </w:div>
    <w:div w:id="190653837">
      <w:bodyDiv w:val="1"/>
      <w:marLeft w:val="0"/>
      <w:marRight w:val="0"/>
      <w:marTop w:val="0"/>
      <w:marBottom w:val="0"/>
      <w:divBdr>
        <w:top w:val="none" w:sz="0" w:space="0" w:color="auto"/>
        <w:left w:val="none" w:sz="0" w:space="0" w:color="auto"/>
        <w:bottom w:val="none" w:sz="0" w:space="0" w:color="auto"/>
        <w:right w:val="none" w:sz="0" w:space="0" w:color="auto"/>
      </w:divBdr>
      <w:divsChild>
        <w:div w:id="444812627">
          <w:marLeft w:val="1166"/>
          <w:marRight w:val="0"/>
          <w:marTop w:val="0"/>
          <w:marBottom w:val="120"/>
          <w:divBdr>
            <w:top w:val="none" w:sz="0" w:space="0" w:color="auto"/>
            <w:left w:val="none" w:sz="0" w:space="0" w:color="auto"/>
            <w:bottom w:val="none" w:sz="0" w:space="0" w:color="auto"/>
            <w:right w:val="none" w:sz="0" w:space="0" w:color="auto"/>
          </w:divBdr>
        </w:div>
      </w:divsChild>
    </w:div>
    <w:div w:id="329218793">
      <w:bodyDiv w:val="1"/>
      <w:marLeft w:val="0"/>
      <w:marRight w:val="0"/>
      <w:marTop w:val="0"/>
      <w:marBottom w:val="0"/>
      <w:divBdr>
        <w:top w:val="none" w:sz="0" w:space="0" w:color="auto"/>
        <w:left w:val="none" w:sz="0" w:space="0" w:color="auto"/>
        <w:bottom w:val="none" w:sz="0" w:space="0" w:color="auto"/>
        <w:right w:val="none" w:sz="0" w:space="0" w:color="auto"/>
      </w:divBdr>
      <w:divsChild>
        <w:div w:id="564148175">
          <w:marLeft w:val="1166"/>
          <w:marRight w:val="0"/>
          <w:marTop w:val="0"/>
          <w:marBottom w:val="120"/>
          <w:divBdr>
            <w:top w:val="none" w:sz="0" w:space="0" w:color="auto"/>
            <w:left w:val="none" w:sz="0" w:space="0" w:color="auto"/>
            <w:bottom w:val="none" w:sz="0" w:space="0" w:color="auto"/>
            <w:right w:val="none" w:sz="0" w:space="0" w:color="auto"/>
          </w:divBdr>
        </w:div>
      </w:divsChild>
    </w:div>
    <w:div w:id="342824839">
      <w:bodyDiv w:val="1"/>
      <w:marLeft w:val="0"/>
      <w:marRight w:val="0"/>
      <w:marTop w:val="0"/>
      <w:marBottom w:val="0"/>
      <w:divBdr>
        <w:top w:val="none" w:sz="0" w:space="0" w:color="auto"/>
        <w:left w:val="none" w:sz="0" w:space="0" w:color="auto"/>
        <w:bottom w:val="none" w:sz="0" w:space="0" w:color="auto"/>
        <w:right w:val="none" w:sz="0" w:space="0" w:color="auto"/>
      </w:divBdr>
    </w:div>
    <w:div w:id="349645193">
      <w:bodyDiv w:val="1"/>
      <w:marLeft w:val="0"/>
      <w:marRight w:val="0"/>
      <w:marTop w:val="0"/>
      <w:marBottom w:val="0"/>
      <w:divBdr>
        <w:top w:val="none" w:sz="0" w:space="0" w:color="auto"/>
        <w:left w:val="none" w:sz="0" w:space="0" w:color="auto"/>
        <w:bottom w:val="none" w:sz="0" w:space="0" w:color="auto"/>
        <w:right w:val="none" w:sz="0" w:space="0" w:color="auto"/>
      </w:divBdr>
      <w:divsChild>
        <w:div w:id="400754230">
          <w:marLeft w:val="547"/>
          <w:marRight w:val="0"/>
          <w:marTop w:val="0"/>
          <w:marBottom w:val="0"/>
          <w:divBdr>
            <w:top w:val="none" w:sz="0" w:space="0" w:color="auto"/>
            <w:left w:val="none" w:sz="0" w:space="0" w:color="auto"/>
            <w:bottom w:val="none" w:sz="0" w:space="0" w:color="auto"/>
            <w:right w:val="none" w:sz="0" w:space="0" w:color="auto"/>
          </w:divBdr>
        </w:div>
        <w:div w:id="455300921">
          <w:marLeft w:val="1166"/>
          <w:marRight w:val="0"/>
          <w:marTop w:val="0"/>
          <w:marBottom w:val="0"/>
          <w:divBdr>
            <w:top w:val="none" w:sz="0" w:space="0" w:color="auto"/>
            <w:left w:val="none" w:sz="0" w:space="0" w:color="auto"/>
            <w:bottom w:val="none" w:sz="0" w:space="0" w:color="auto"/>
            <w:right w:val="none" w:sz="0" w:space="0" w:color="auto"/>
          </w:divBdr>
        </w:div>
        <w:div w:id="577792747">
          <w:marLeft w:val="1166"/>
          <w:marRight w:val="0"/>
          <w:marTop w:val="0"/>
          <w:marBottom w:val="0"/>
          <w:divBdr>
            <w:top w:val="none" w:sz="0" w:space="0" w:color="auto"/>
            <w:left w:val="none" w:sz="0" w:space="0" w:color="auto"/>
            <w:bottom w:val="none" w:sz="0" w:space="0" w:color="auto"/>
            <w:right w:val="none" w:sz="0" w:space="0" w:color="auto"/>
          </w:divBdr>
        </w:div>
        <w:div w:id="618604744">
          <w:marLeft w:val="547"/>
          <w:marRight w:val="0"/>
          <w:marTop w:val="0"/>
          <w:marBottom w:val="0"/>
          <w:divBdr>
            <w:top w:val="none" w:sz="0" w:space="0" w:color="auto"/>
            <w:left w:val="none" w:sz="0" w:space="0" w:color="auto"/>
            <w:bottom w:val="none" w:sz="0" w:space="0" w:color="auto"/>
            <w:right w:val="none" w:sz="0" w:space="0" w:color="auto"/>
          </w:divBdr>
        </w:div>
        <w:div w:id="813183496">
          <w:marLeft w:val="547"/>
          <w:marRight w:val="0"/>
          <w:marTop w:val="0"/>
          <w:marBottom w:val="0"/>
          <w:divBdr>
            <w:top w:val="none" w:sz="0" w:space="0" w:color="auto"/>
            <w:left w:val="none" w:sz="0" w:space="0" w:color="auto"/>
            <w:bottom w:val="none" w:sz="0" w:space="0" w:color="auto"/>
            <w:right w:val="none" w:sz="0" w:space="0" w:color="auto"/>
          </w:divBdr>
        </w:div>
        <w:div w:id="980696916">
          <w:marLeft w:val="1166"/>
          <w:marRight w:val="0"/>
          <w:marTop w:val="0"/>
          <w:marBottom w:val="0"/>
          <w:divBdr>
            <w:top w:val="none" w:sz="0" w:space="0" w:color="auto"/>
            <w:left w:val="none" w:sz="0" w:space="0" w:color="auto"/>
            <w:bottom w:val="none" w:sz="0" w:space="0" w:color="auto"/>
            <w:right w:val="none" w:sz="0" w:space="0" w:color="auto"/>
          </w:divBdr>
        </w:div>
        <w:div w:id="1210460507">
          <w:marLeft w:val="1166"/>
          <w:marRight w:val="0"/>
          <w:marTop w:val="0"/>
          <w:marBottom w:val="0"/>
          <w:divBdr>
            <w:top w:val="none" w:sz="0" w:space="0" w:color="auto"/>
            <w:left w:val="none" w:sz="0" w:space="0" w:color="auto"/>
            <w:bottom w:val="none" w:sz="0" w:space="0" w:color="auto"/>
            <w:right w:val="none" w:sz="0" w:space="0" w:color="auto"/>
          </w:divBdr>
        </w:div>
        <w:div w:id="1343047525">
          <w:marLeft w:val="547"/>
          <w:marRight w:val="0"/>
          <w:marTop w:val="0"/>
          <w:marBottom w:val="0"/>
          <w:divBdr>
            <w:top w:val="none" w:sz="0" w:space="0" w:color="auto"/>
            <w:left w:val="none" w:sz="0" w:space="0" w:color="auto"/>
            <w:bottom w:val="none" w:sz="0" w:space="0" w:color="auto"/>
            <w:right w:val="none" w:sz="0" w:space="0" w:color="auto"/>
          </w:divBdr>
        </w:div>
        <w:div w:id="1352416217">
          <w:marLeft w:val="1166"/>
          <w:marRight w:val="0"/>
          <w:marTop w:val="0"/>
          <w:marBottom w:val="0"/>
          <w:divBdr>
            <w:top w:val="none" w:sz="0" w:space="0" w:color="auto"/>
            <w:left w:val="none" w:sz="0" w:space="0" w:color="auto"/>
            <w:bottom w:val="none" w:sz="0" w:space="0" w:color="auto"/>
            <w:right w:val="none" w:sz="0" w:space="0" w:color="auto"/>
          </w:divBdr>
        </w:div>
        <w:div w:id="1406104715">
          <w:marLeft w:val="1166"/>
          <w:marRight w:val="0"/>
          <w:marTop w:val="0"/>
          <w:marBottom w:val="0"/>
          <w:divBdr>
            <w:top w:val="none" w:sz="0" w:space="0" w:color="auto"/>
            <w:left w:val="none" w:sz="0" w:space="0" w:color="auto"/>
            <w:bottom w:val="none" w:sz="0" w:space="0" w:color="auto"/>
            <w:right w:val="none" w:sz="0" w:space="0" w:color="auto"/>
          </w:divBdr>
        </w:div>
        <w:div w:id="1409620591">
          <w:marLeft w:val="1166"/>
          <w:marRight w:val="0"/>
          <w:marTop w:val="0"/>
          <w:marBottom w:val="0"/>
          <w:divBdr>
            <w:top w:val="none" w:sz="0" w:space="0" w:color="auto"/>
            <w:left w:val="none" w:sz="0" w:space="0" w:color="auto"/>
            <w:bottom w:val="none" w:sz="0" w:space="0" w:color="auto"/>
            <w:right w:val="none" w:sz="0" w:space="0" w:color="auto"/>
          </w:divBdr>
        </w:div>
        <w:div w:id="1649821803">
          <w:marLeft w:val="547"/>
          <w:marRight w:val="0"/>
          <w:marTop w:val="0"/>
          <w:marBottom w:val="0"/>
          <w:divBdr>
            <w:top w:val="none" w:sz="0" w:space="0" w:color="auto"/>
            <w:left w:val="none" w:sz="0" w:space="0" w:color="auto"/>
            <w:bottom w:val="none" w:sz="0" w:space="0" w:color="auto"/>
            <w:right w:val="none" w:sz="0" w:space="0" w:color="auto"/>
          </w:divBdr>
        </w:div>
        <w:div w:id="1858351083">
          <w:marLeft w:val="1166"/>
          <w:marRight w:val="0"/>
          <w:marTop w:val="0"/>
          <w:marBottom w:val="0"/>
          <w:divBdr>
            <w:top w:val="none" w:sz="0" w:space="0" w:color="auto"/>
            <w:left w:val="none" w:sz="0" w:space="0" w:color="auto"/>
            <w:bottom w:val="none" w:sz="0" w:space="0" w:color="auto"/>
            <w:right w:val="none" w:sz="0" w:space="0" w:color="auto"/>
          </w:divBdr>
        </w:div>
        <w:div w:id="1914312695">
          <w:marLeft w:val="1166"/>
          <w:marRight w:val="0"/>
          <w:marTop w:val="0"/>
          <w:marBottom w:val="0"/>
          <w:divBdr>
            <w:top w:val="none" w:sz="0" w:space="0" w:color="auto"/>
            <w:left w:val="none" w:sz="0" w:space="0" w:color="auto"/>
            <w:bottom w:val="none" w:sz="0" w:space="0" w:color="auto"/>
            <w:right w:val="none" w:sz="0" w:space="0" w:color="auto"/>
          </w:divBdr>
        </w:div>
        <w:div w:id="1920748044">
          <w:marLeft w:val="1166"/>
          <w:marRight w:val="0"/>
          <w:marTop w:val="0"/>
          <w:marBottom w:val="0"/>
          <w:divBdr>
            <w:top w:val="none" w:sz="0" w:space="0" w:color="auto"/>
            <w:left w:val="none" w:sz="0" w:space="0" w:color="auto"/>
            <w:bottom w:val="none" w:sz="0" w:space="0" w:color="auto"/>
            <w:right w:val="none" w:sz="0" w:space="0" w:color="auto"/>
          </w:divBdr>
        </w:div>
        <w:div w:id="1957712912">
          <w:marLeft w:val="1166"/>
          <w:marRight w:val="0"/>
          <w:marTop w:val="0"/>
          <w:marBottom w:val="0"/>
          <w:divBdr>
            <w:top w:val="none" w:sz="0" w:space="0" w:color="auto"/>
            <w:left w:val="none" w:sz="0" w:space="0" w:color="auto"/>
            <w:bottom w:val="none" w:sz="0" w:space="0" w:color="auto"/>
            <w:right w:val="none" w:sz="0" w:space="0" w:color="auto"/>
          </w:divBdr>
        </w:div>
        <w:div w:id="1987855871">
          <w:marLeft w:val="1166"/>
          <w:marRight w:val="0"/>
          <w:marTop w:val="0"/>
          <w:marBottom w:val="0"/>
          <w:divBdr>
            <w:top w:val="none" w:sz="0" w:space="0" w:color="auto"/>
            <w:left w:val="none" w:sz="0" w:space="0" w:color="auto"/>
            <w:bottom w:val="none" w:sz="0" w:space="0" w:color="auto"/>
            <w:right w:val="none" w:sz="0" w:space="0" w:color="auto"/>
          </w:divBdr>
        </w:div>
        <w:div w:id="2041130230">
          <w:marLeft w:val="1166"/>
          <w:marRight w:val="0"/>
          <w:marTop w:val="0"/>
          <w:marBottom w:val="0"/>
          <w:divBdr>
            <w:top w:val="none" w:sz="0" w:space="0" w:color="auto"/>
            <w:left w:val="none" w:sz="0" w:space="0" w:color="auto"/>
            <w:bottom w:val="none" w:sz="0" w:space="0" w:color="auto"/>
            <w:right w:val="none" w:sz="0" w:space="0" w:color="auto"/>
          </w:divBdr>
        </w:div>
        <w:div w:id="2142142001">
          <w:marLeft w:val="1166"/>
          <w:marRight w:val="0"/>
          <w:marTop w:val="0"/>
          <w:marBottom w:val="0"/>
          <w:divBdr>
            <w:top w:val="none" w:sz="0" w:space="0" w:color="auto"/>
            <w:left w:val="none" w:sz="0" w:space="0" w:color="auto"/>
            <w:bottom w:val="none" w:sz="0" w:space="0" w:color="auto"/>
            <w:right w:val="none" w:sz="0" w:space="0" w:color="auto"/>
          </w:divBdr>
        </w:div>
      </w:divsChild>
    </w:div>
    <w:div w:id="362092247">
      <w:bodyDiv w:val="1"/>
      <w:marLeft w:val="0"/>
      <w:marRight w:val="0"/>
      <w:marTop w:val="0"/>
      <w:marBottom w:val="0"/>
      <w:divBdr>
        <w:top w:val="none" w:sz="0" w:space="0" w:color="auto"/>
        <w:left w:val="none" w:sz="0" w:space="0" w:color="auto"/>
        <w:bottom w:val="none" w:sz="0" w:space="0" w:color="auto"/>
        <w:right w:val="none" w:sz="0" w:space="0" w:color="auto"/>
      </w:divBdr>
      <w:divsChild>
        <w:div w:id="546987272">
          <w:marLeft w:val="360"/>
          <w:marRight w:val="0"/>
          <w:marTop w:val="0"/>
          <w:marBottom w:val="60"/>
          <w:divBdr>
            <w:top w:val="none" w:sz="0" w:space="0" w:color="auto"/>
            <w:left w:val="none" w:sz="0" w:space="0" w:color="auto"/>
            <w:bottom w:val="none" w:sz="0" w:space="0" w:color="auto"/>
            <w:right w:val="none" w:sz="0" w:space="0" w:color="auto"/>
          </w:divBdr>
        </w:div>
      </w:divsChild>
    </w:div>
    <w:div w:id="378554884">
      <w:bodyDiv w:val="1"/>
      <w:marLeft w:val="0"/>
      <w:marRight w:val="0"/>
      <w:marTop w:val="0"/>
      <w:marBottom w:val="0"/>
      <w:divBdr>
        <w:top w:val="none" w:sz="0" w:space="0" w:color="auto"/>
        <w:left w:val="none" w:sz="0" w:space="0" w:color="auto"/>
        <w:bottom w:val="none" w:sz="0" w:space="0" w:color="auto"/>
        <w:right w:val="none" w:sz="0" w:space="0" w:color="auto"/>
      </w:divBdr>
    </w:div>
    <w:div w:id="406462514">
      <w:bodyDiv w:val="1"/>
      <w:marLeft w:val="0"/>
      <w:marRight w:val="0"/>
      <w:marTop w:val="0"/>
      <w:marBottom w:val="0"/>
      <w:divBdr>
        <w:top w:val="none" w:sz="0" w:space="0" w:color="auto"/>
        <w:left w:val="none" w:sz="0" w:space="0" w:color="auto"/>
        <w:bottom w:val="none" w:sz="0" w:space="0" w:color="auto"/>
        <w:right w:val="none" w:sz="0" w:space="0" w:color="auto"/>
      </w:divBdr>
      <w:divsChild>
        <w:div w:id="44565648">
          <w:marLeft w:val="360"/>
          <w:marRight w:val="0"/>
          <w:marTop w:val="0"/>
          <w:marBottom w:val="0"/>
          <w:divBdr>
            <w:top w:val="none" w:sz="0" w:space="0" w:color="auto"/>
            <w:left w:val="none" w:sz="0" w:space="0" w:color="auto"/>
            <w:bottom w:val="none" w:sz="0" w:space="0" w:color="auto"/>
            <w:right w:val="none" w:sz="0" w:space="0" w:color="auto"/>
          </w:divBdr>
        </w:div>
        <w:div w:id="94399631">
          <w:marLeft w:val="360"/>
          <w:marRight w:val="0"/>
          <w:marTop w:val="0"/>
          <w:marBottom w:val="0"/>
          <w:divBdr>
            <w:top w:val="none" w:sz="0" w:space="0" w:color="auto"/>
            <w:left w:val="none" w:sz="0" w:space="0" w:color="auto"/>
            <w:bottom w:val="none" w:sz="0" w:space="0" w:color="auto"/>
            <w:right w:val="none" w:sz="0" w:space="0" w:color="auto"/>
          </w:divBdr>
        </w:div>
        <w:div w:id="1023432508">
          <w:marLeft w:val="360"/>
          <w:marRight w:val="0"/>
          <w:marTop w:val="0"/>
          <w:marBottom w:val="0"/>
          <w:divBdr>
            <w:top w:val="none" w:sz="0" w:space="0" w:color="auto"/>
            <w:left w:val="none" w:sz="0" w:space="0" w:color="auto"/>
            <w:bottom w:val="none" w:sz="0" w:space="0" w:color="auto"/>
            <w:right w:val="none" w:sz="0" w:space="0" w:color="auto"/>
          </w:divBdr>
        </w:div>
        <w:div w:id="1723094435">
          <w:marLeft w:val="360"/>
          <w:marRight w:val="0"/>
          <w:marTop w:val="0"/>
          <w:marBottom w:val="0"/>
          <w:divBdr>
            <w:top w:val="none" w:sz="0" w:space="0" w:color="auto"/>
            <w:left w:val="none" w:sz="0" w:space="0" w:color="auto"/>
            <w:bottom w:val="none" w:sz="0" w:space="0" w:color="auto"/>
            <w:right w:val="none" w:sz="0" w:space="0" w:color="auto"/>
          </w:divBdr>
        </w:div>
        <w:div w:id="1738437878">
          <w:marLeft w:val="360"/>
          <w:marRight w:val="0"/>
          <w:marTop w:val="0"/>
          <w:marBottom w:val="0"/>
          <w:divBdr>
            <w:top w:val="none" w:sz="0" w:space="0" w:color="auto"/>
            <w:left w:val="none" w:sz="0" w:space="0" w:color="auto"/>
            <w:bottom w:val="none" w:sz="0" w:space="0" w:color="auto"/>
            <w:right w:val="none" w:sz="0" w:space="0" w:color="auto"/>
          </w:divBdr>
        </w:div>
      </w:divsChild>
    </w:div>
    <w:div w:id="489105105">
      <w:bodyDiv w:val="1"/>
      <w:marLeft w:val="0"/>
      <w:marRight w:val="0"/>
      <w:marTop w:val="0"/>
      <w:marBottom w:val="0"/>
      <w:divBdr>
        <w:top w:val="none" w:sz="0" w:space="0" w:color="auto"/>
        <w:left w:val="none" w:sz="0" w:space="0" w:color="auto"/>
        <w:bottom w:val="none" w:sz="0" w:space="0" w:color="auto"/>
        <w:right w:val="none" w:sz="0" w:space="0" w:color="auto"/>
      </w:divBdr>
    </w:div>
    <w:div w:id="526211949">
      <w:bodyDiv w:val="1"/>
      <w:marLeft w:val="0"/>
      <w:marRight w:val="0"/>
      <w:marTop w:val="0"/>
      <w:marBottom w:val="0"/>
      <w:divBdr>
        <w:top w:val="none" w:sz="0" w:space="0" w:color="auto"/>
        <w:left w:val="none" w:sz="0" w:space="0" w:color="auto"/>
        <w:bottom w:val="none" w:sz="0" w:space="0" w:color="auto"/>
        <w:right w:val="none" w:sz="0" w:space="0" w:color="auto"/>
      </w:divBdr>
    </w:div>
    <w:div w:id="573011244">
      <w:bodyDiv w:val="1"/>
      <w:marLeft w:val="0"/>
      <w:marRight w:val="0"/>
      <w:marTop w:val="0"/>
      <w:marBottom w:val="0"/>
      <w:divBdr>
        <w:top w:val="none" w:sz="0" w:space="0" w:color="auto"/>
        <w:left w:val="none" w:sz="0" w:space="0" w:color="auto"/>
        <w:bottom w:val="none" w:sz="0" w:space="0" w:color="auto"/>
        <w:right w:val="none" w:sz="0" w:space="0" w:color="auto"/>
      </w:divBdr>
    </w:div>
    <w:div w:id="612790604">
      <w:bodyDiv w:val="1"/>
      <w:marLeft w:val="0"/>
      <w:marRight w:val="0"/>
      <w:marTop w:val="0"/>
      <w:marBottom w:val="0"/>
      <w:divBdr>
        <w:top w:val="none" w:sz="0" w:space="0" w:color="auto"/>
        <w:left w:val="none" w:sz="0" w:space="0" w:color="auto"/>
        <w:bottom w:val="none" w:sz="0" w:space="0" w:color="auto"/>
        <w:right w:val="none" w:sz="0" w:space="0" w:color="auto"/>
      </w:divBdr>
    </w:div>
    <w:div w:id="629365726">
      <w:bodyDiv w:val="1"/>
      <w:marLeft w:val="0"/>
      <w:marRight w:val="0"/>
      <w:marTop w:val="0"/>
      <w:marBottom w:val="0"/>
      <w:divBdr>
        <w:top w:val="none" w:sz="0" w:space="0" w:color="auto"/>
        <w:left w:val="none" w:sz="0" w:space="0" w:color="auto"/>
        <w:bottom w:val="none" w:sz="0" w:space="0" w:color="auto"/>
        <w:right w:val="none" w:sz="0" w:space="0" w:color="auto"/>
      </w:divBdr>
    </w:div>
    <w:div w:id="640962963">
      <w:bodyDiv w:val="1"/>
      <w:marLeft w:val="0"/>
      <w:marRight w:val="0"/>
      <w:marTop w:val="0"/>
      <w:marBottom w:val="0"/>
      <w:divBdr>
        <w:top w:val="none" w:sz="0" w:space="0" w:color="auto"/>
        <w:left w:val="none" w:sz="0" w:space="0" w:color="auto"/>
        <w:bottom w:val="none" w:sz="0" w:space="0" w:color="auto"/>
        <w:right w:val="none" w:sz="0" w:space="0" w:color="auto"/>
      </w:divBdr>
      <w:divsChild>
        <w:div w:id="936716939">
          <w:marLeft w:val="1166"/>
          <w:marRight w:val="0"/>
          <w:marTop w:val="0"/>
          <w:marBottom w:val="120"/>
          <w:divBdr>
            <w:top w:val="none" w:sz="0" w:space="0" w:color="auto"/>
            <w:left w:val="none" w:sz="0" w:space="0" w:color="auto"/>
            <w:bottom w:val="none" w:sz="0" w:space="0" w:color="auto"/>
            <w:right w:val="none" w:sz="0" w:space="0" w:color="auto"/>
          </w:divBdr>
        </w:div>
      </w:divsChild>
    </w:div>
    <w:div w:id="653022967">
      <w:bodyDiv w:val="1"/>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1800"/>
          <w:marRight w:val="0"/>
          <w:marTop w:val="0"/>
          <w:marBottom w:val="120"/>
          <w:divBdr>
            <w:top w:val="none" w:sz="0" w:space="0" w:color="auto"/>
            <w:left w:val="none" w:sz="0" w:space="0" w:color="auto"/>
            <w:bottom w:val="none" w:sz="0" w:space="0" w:color="auto"/>
            <w:right w:val="none" w:sz="0" w:space="0" w:color="auto"/>
          </w:divBdr>
        </w:div>
      </w:divsChild>
    </w:div>
    <w:div w:id="654338632">
      <w:bodyDiv w:val="1"/>
      <w:marLeft w:val="0"/>
      <w:marRight w:val="0"/>
      <w:marTop w:val="0"/>
      <w:marBottom w:val="0"/>
      <w:divBdr>
        <w:top w:val="none" w:sz="0" w:space="0" w:color="auto"/>
        <w:left w:val="none" w:sz="0" w:space="0" w:color="auto"/>
        <w:bottom w:val="none" w:sz="0" w:space="0" w:color="auto"/>
        <w:right w:val="none" w:sz="0" w:space="0" w:color="auto"/>
      </w:divBdr>
      <w:divsChild>
        <w:div w:id="78914581">
          <w:marLeft w:val="1166"/>
          <w:marRight w:val="0"/>
          <w:marTop w:val="0"/>
          <w:marBottom w:val="120"/>
          <w:divBdr>
            <w:top w:val="none" w:sz="0" w:space="0" w:color="auto"/>
            <w:left w:val="none" w:sz="0" w:space="0" w:color="auto"/>
            <w:bottom w:val="none" w:sz="0" w:space="0" w:color="auto"/>
            <w:right w:val="none" w:sz="0" w:space="0" w:color="auto"/>
          </w:divBdr>
        </w:div>
        <w:div w:id="410009398">
          <w:marLeft w:val="1800"/>
          <w:marRight w:val="0"/>
          <w:marTop w:val="0"/>
          <w:marBottom w:val="120"/>
          <w:divBdr>
            <w:top w:val="none" w:sz="0" w:space="0" w:color="auto"/>
            <w:left w:val="none" w:sz="0" w:space="0" w:color="auto"/>
            <w:bottom w:val="none" w:sz="0" w:space="0" w:color="auto"/>
            <w:right w:val="none" w:sz="0" w:space="0" w:color="auto"/>
          </w:divBdr>
        </w:div>
        <w:div w:id="929198065">
          <w:marLeft w:val="1800"/>
          <w:marRight w:val="0"/>
          <w:marTop w:val="0"/>
          <w:marBottom w:val="120"/>
          <w:divBdr>
            <w:top w:val="none" w:sz="0" w:space="0" w:color="auto"/>
            <w:left w:val="none" w:sz="0" w:space="0" w:color="auto"/>
            <w:bottom w:val="none" w:sz="0" w:space="0" w:color="auto"/>
            <w:right w:val="none" w:sz="0" w:space="0" w:color="auto"/>
          </w:divBdr>
        </w:div>
        <w:div w:id="1721854477">
          <w:marLeft w:val="1800"/>
          <w:marRight w:val="0"/>
          <w:marTop w:val="0"/>
          <w:marBottom w:val="120"/>
          <w:divBdr>
            <w:top w:val="none" w:sz="0" w:space="0" w:color="auto"/>
            <w:left w:val="none" w:sz="0" w:space="0" w:color="auto"/>
            <w:bottom w:val="none" w:sz="0" w:space="0" w:color="auto"/>
            <w:right w:val="none" w:sz="0" w:space="0" w:color="auto"/>
          </w:divBdr>
        </w:div>
        <w:div w:id="2018538167">
          <w:marLeft w:val="1800"/>
          <w:marRight w:val="0"/>
          <w:marTop w:val="0"/>
          <w:marBottom w:val="120"/>
          <w:divBdr>
            <w:top w:val="none" w:sz="0" w:space="0" w:color="auto"/>
            <w:left w:val="none" w:sz="0" w:space="0" w:color="auto"/>
            <w:bottom w:val="none" w:sz="0" w:space="0" w:color="auto"/>
            <w:right w:val="none" w:sz="0" w:space="0" w:color="auto"/>
          </w:divBdr>
        </w:div>
      </w:divsChild>
    </w:div>
    <w:div w:id="720246523">
      <w:bodyDiv w:val="1"/>
      <w:marLeft w:val="0"/>
      <w:marRight w:val="0"/>
      <w:marTop w:val="0"/>
      <w:marBottom w:val="0"/>
      <w:divBdr>
        <w:top w:val="none" w:sz="0" w:space="0" w:color="auto"/>
        <w:left w:val="none" w:sz="0" w:space="0" w:color="auto"/>
        <w:bottom w:val="none" w:sz="0" w:space="0" w:color="auto"/>
        <w:right w:val="none" w:sz="0" w:space="0" w:color="auto"/>
      </w:divBdr>
      <w:divsChild>
        <w:div w:id="428892770">
          <w:marLeft w:val="1166"/>
          <w:marRight w:val="0"/>
          <w:marTop w:val="0"/>
          <w:marBottom w:val="120"/>
          <w:divBdr>
            <w:top w:val="none" w:sz="0" w:space="0" w:color="auto"/>
            <w:left w:val="none" w:sz="0" w:space="0" w:color="auto"/>
            <w:bottom w:val="none" w:sz="0" w:space="0" w:color="auto"/>
            <w:right w:val="none" w:sz="0" w:space="0" w:color="auto"/>
          </w:divBdr>
        </w:div>
        <w:div w:id="663314456">
          <w:marLeft w:val="1800"/>
          <w:marRight w:val="0"/>
          <w:marTop w:val="0"/>
          <w:marBottom w:val="120"/>
          <w:divBdr>
            <w:top w:val="none" w:sz="0" w:space="0" w:color="auto"/>
            <w:left w:val="none" w:sz="0" w:space="0" w:color="auto"/>
            <w:bottom w:val="none" w:sz="0" w:space="0" w:color="auto"/>
            <w:right w:val="none" w:sz="0" w:space="0" w:color="auto"/>
          </w:divBdr>
        </w:div>
        <w:div w:id="1079136943">
          <w:marLeft w:val="1800"/>
          <w:marRight w:val="0"/>
          <w:marTop w:val="0"/>
          <w:marBottom w:val="120"/>
          <w:divBdr>
            <w:top w:val="none" w:sz="0" w:space="0" w:color="auto"/>
            <w:left w:val="none" w:sz="0" w:space="0" w:color="auto"/>
            <w:bottom w:val="none" w:sz="0" w:space="0" w:color="auto"/>
            <w:right w:val="none" w:sz="0" w:space="0" w:color="auto"/>
          </w:divBdr>
        </w:div>
        <w:div w:id="1359887555">
          <w:marLeft w:val="1800"/>
          <w:marRight w:val="0"/>
          <w:marTop w:val="0"/>
          <w:marBottom w:val="120"/>
          <w:divBdr>
            <w:top w:val="none" w:sz="0" w:space="0" w:color="auto"/>
            <w:left w:val="none" w:sz="0" w:space="0" w:color="auto"/>
            <w:bottom w:val="none" w:sz="0" w:space="0" w:color="auto"/>
            <w:right w:val="none" w:sz="0" w:space="0" w:color="auto"/>
          </w:divBdr>
        </w:div>
        <w:div w:id="2022586270">
          <w:marLeft w:val="1800"/>
          <w:marRight w:val="0"/>
          <w:marTop w:val="0"/>
          <w:marBottom w:val="120"/>
          <w:divBdr>
            <w:top w:val="none" w:sz="0" w:space="0" w:color="auto"/>
            <w:left w:val="none" w:sz="0" w:space="0" w:color="auto"/>
            <w:bottom w:val="none" w:sz="0" w:space="0" w:color="auto"/>
            <w:right w:val="none" w:sz="0" w:space="0" w:color="auto"/>
          </w:divBdr>
        </w:div>
      </w:divsChild>
    </w:div>
    <w:div w:id="722141861">
      <w:bodyDiv w:val="1"/>
      <w:marLeft w:val="0"/>
      <w:marRight w:val="0"/>
      <w:marTop w:val="0"/>
      <w:marBottom w:val="0"/>
      <w:divBdr>
        <w:top w:val="none" w:sz="0" w:space="0" w:color="auto"/>
        <w:left w:val="none" w:sz="0" w:space="0" w:color="auto"/>
        <w:bottom w:val="none" w:sz="0" w:space="0" w:color="auto"/>
        <w:right w:val="none" w:sz="0" w:space="0" w:color="auto"/>
      </w:divBdr>
      <w:divsChild>
        <w:div w:id="1077287639">
          <w:marLeft w:val="547"/>
          <w:marRight w:val="0"/>
          <w:marTop w:val="0"/>
          <w:marBottom w:val="120"/>
          <w:divBdr>
            <w:top w:val="none" w:sz="0" w:space="0" w:color="auto"/>
            <w:left w:val="none" w:sz="0" w:space="0" w:color="auto"/>
            <w:bottom w:val="none" w:sz="0" w:space="0" w:color="auto"/>
            <w:right w:val="none" w:sz="0" w:space="0" w:color="auto"/>
          </w:divBdr>
        </w:div>
      </w:divsChild>
    </w:div>
    <w:div w:id="769084868">
      <w:bodyDiv w:val="1"/>
      <w:marLeft w:val="0"/>
      <w:marRight w:val="0"/>
      <w:marTop w:val="0"/>
      <w:marBottom w:val="0"/>
      <w:divBdr>
        <w:top w:val="none" w:sz="0" w:space="0" w:color="auto"/>
        <w:left w:val="none" w:sz="0" w:space="0" w:color="auto"/>
        <w:bottom w:val="none" w:sz="0" w:space="0" w:color="auto"/>
        <w:right w:val="none" w:sz="0" w:space="0" w:color="auto"/>
      </w:divBdr>
    </w:div>
    <w:div w:id="792670171">
      <w:bodyDiv w:val="1"/>
      <w:marLeft w:val="0"/>
      <w:marRight w:val="0"/>
      <w:marTop w:val="0"/>
      <w:marBottom w:val="0"/>
      <w:divBdr>
        <w:top w:val="none" w:sz="0" w:space="0" w:color="auto"/>
        <w:left w:val="none" w:sz="0" w:space="0" w:color="auto"/>
        <w:bottom w:val="none" w:sz="0" w:space="0" w:color="auto"/>
        <w:right w:val="none" w:sz="0" w:space="0" w:color="auto"/>
      </w:divBdr>
      <w:divsChild>
        <w:div w:id="770274560">
          <w:marLeft w:val="360"/>
          <w:marRight w:val="0"/>
          <w:marTop w:val="0"/>
          <w:marBottom w:val="120"/>
          <w:divBdr>
            <w:top w:val="none" w:sz="0" w:space="0" w:color="auto"/>
            <w:left w:val="none" w:sz="0" w:space="0" w:color="auto"/>
            <w:bottom w:val="none" w:sz="0" w:space="0" w:color="auto"/>
            <w:right w:val="none" w:sz="0" w:space="0" w:color="auto"/>
          </w:divBdr>
        </w:div>
      </w:divsChild>
    </w:div>
    <w:div w:id="846791959">
      <w:bodyDiv w:val="1"/>
      <w:marLeft w:val="0"/>
      <w:marRight w:val="0"/>
      <w:marTop w:val="0"/>
      <w:marBottom w:val="0"/>
      <w:divBdr>
        <w:top w:val="none" w:sz="0" w:space="0" w:color="auto"/>
        <w:left w:val="none" w:sz="0" w:space="0" w:color="auto"/>
        <w:bottom w:val="none" w:sz="0" w:space="0" w:color="auto"/>
        <w:right w:val="none" w:sz="0" w:space="0" w:color="auto"/>
      </w:divBdr>
      <w:divsChild>
        <w:div w:id="1754736334">
          <w:marLeft w:val="360"/>
          <w:marRight w:val="0"/>
          <w:marTop w:val="0"/>
          <w:marBottom w:val="120"/>
          <w:divBdr>
            <w:top w:val="none" w:sz="0" w:space="0" w:color="auto"/>
            <w:left w:val="none" w:sz="0" w:space="0" w:color="auto"/>
            <w:bottom w:val="none" w:sz="0" w:space="0" w:color="auto"/>
            <w:right w:val="none" w:sz="0" w:space="0" w:color="auto"/>
          </w:divBdr>
        </w:div>
      </w:divsChild>
    </w:div>
    <w:div w:id="850729258">
      <w:bodyDiv w:val="1"/>
      <w:marLeft w:val="0"/>
      <w:marRight w:val="0"/>
      <w:marTop w:val="0"/>
      <w:marBottom w:val="0"/>
      <w:divBdr>
        <w:top w:val="none" w:sz="0" w:space="0" w:color="auto"/>
        <w:left w:val="none" w:sz="0" w:space="0" w:color="auto"/>
        <w:bottom w:val="none" w:sz="0" w:space="0" w:color="auto"/>
        <w:right w:val="none" w:sz="0" w:space="0" w:color="auto"/>
      </w:divBdr>
      <w:divsChild>
        <w:div w:id="1520578421">
          <w:marLeft w:val="1166"/>
          <w:marRight w:val="0"/>
          <w:marTop w:val="0"/>
          <w:marBottom w:val="120"/>
          <w:divBdr>
            <w:top w:val="none" w:sz="0" w:space="0" w:color="auto"/>
            <w:left w:val="none" w:sz="0" w:space="0" w:color="auto"/>
            <w:bottom w:val="none" w:sz="0" w:space="0" w:color="auto"/>
            <w:right w:val="none" w:sz="0" w:space="0" w:color="auto"/>
          </w:divBdr>
        </w:div>
      </w:divsChild>
    </w:div>
    <w:div w:id="873080282">
      <w:bodyDiv w:val="1"/>
      <w:marLeft w:val="0"/>
      <w:marRight w:val="0"/>
      <w:marTop w:val="0"/>
      <w:marBottom w:val="0"/>
      <w:divBdr>
        <w:top w:val="none" w:sz="0" w:space="0" w:color="auto"/>
        <w:left w:val="none" w:sz="0" w:space="0" w:color="auto"/>
        <w:bottom w:val="none" w:sz="0" w:space="0" w:color="auto"/>
        <w:right w:val="none" w:sz="0" w:space="0" w:color="auto"/>
      </w:divBdr>
      <w:divsChild>
        <w:div w:id="56785369">
          <w:marLeft w:val="180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8536084">
      <w:bodyDiv w:val="1"/>
      <w:marLeft w:val="0"/>
      <w:marRight w:val="0"/>
      <w:marTop w:val="0"/>
      <w:marBottom w:val="0"/>
      <w:divBdr>
        <w:top w:val="none" w:sz="0" w:space="0" w:color="auto"/>
        <w:left w:val="none" w:sz="0" w:space="0" w:color="auto"/>
        <w:bottom w:val="none" w:sz="0" w:space="0" w:color="auto"/>
        <w:right w:val="none" w:sz="0" w:space="0" w:color="auto"/>
      </w:divBdr>
      <w:divsChild>
        <w:div w:id="1842038974">
          <w:marLeft w:val="360"/>
          <w:marRight w:val="0"/>
          <w:marTop w:val="0"/>
          <w:marBottom w:val="0"/>
          <w:divBdr>
            <w:top w:val="none" w:sz="0" w:space="0" w:color="auto"/>
            <w:left w:val="none" w:sz="0" w:space="0" w:color="auto"/>
            <w:bottom w:val="none" w:sz="0" w:space="0" w:color="auto"/>
            <w:right w:val="none" w:sz="0" w:space="0" w:color="auto"/>
          </w:divBdr>
        </w:div>
      </w:divsChild>
    </w:div>
    <w:div w:id="980496156">
      <w:bodyDiv w:val="1"/>
      <w:marLeft w:val="0"/>
      <w:marRight w:val="0"/>
      <w:marTop w:val="0"/>
      <w:marBottom w:val="0"/>
      <w:divBdr>
        <w:top w:val="none" w:sz="0" w:space="0" w:color="auto"/>
        <w:left w:val="none" w:sz="0" w:space="0" w:color="auto"/>
        <w:bottom w:val="none" w:sz="0" w:space="0" w:color="auto"/>
        <w:right w:val="none" w:sz="0" w:space="0" w:color="auto"/>
      </w:divBdr>
      <w:divsChild>
        <w:div w:id="764693277">
          <w:marLeft w:val="547"/>
          <w:marRight w:val="0"/>
          <w:marTop w:val="0"/>
          <w:marBottom w:val="120"/>
          <w:divBdr>
            <w:top w:val="none" w:sz="0" w:space="0" w:color="auto"/>
            <w:left w:val="none" w:sz="0" w:space="0" w:color="auto"/>
            <w:bottom w:val="none" w:sz="0" w:space="0" w:color="auto"/>
            <w:right w:val="none" w:sz="0" w:space="0" w:color="auto"/>
          </w:divBdr>
        </w:div>
        <w:div w:id="848714443">
          <w:marLeft w:val="1166"/>
          <w:marRight w:val="0"/>
          <w:marTop w:val="0"/>
          <w:marBottom w:val="120"/>
          <w:divBdr>
            <w:top w:val="none" w:sz="0" w:space="0" w:color="auto"/>
            <w:left w:val="none" w:sz="0" w:space="0" w:color="auto"/>
            <w:bottom w:val="none" w:sz="0" w:space="0" w:color="auto"/>
            <w:right w:val="none" w:sz="0" w:space="0" w:color="auto"/>
          </w:divBdr>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5321657">
      <w:bodyDiv w:val="1"/>
      <w:marLeft w:val="0"/>
      <w:marRight w:val="0"/>
      <w:marTop w:val="0"/>
      <w:marBottom w:val="0"/>
      <w:divBdr>
        <w:top w:val="none" w:sz="0" w:space="0" w:color="auto"/>
        <w:left w:val="none" w:sz="0" w:space="0" w:color="auto"/>
        <w:bottom w:val="none" w:sz="0" w:space="0" w:color="auto"/>
        <w:right w:val="none" w:sz="0" w:space="0" w:color="auto"/>
      </w:divBdr>
      <w:divsChild>
        <w:div w:id="1799645533">
          <w:marLeft w:val="360"/>
          <w:marRight w:val="0"/>
          <w:marTop w:val="0"/>
          <w:marBottom w:val="120"/>
          <w:divBdr>
            <w:top w:val="none" w:sz="0" w:space="0" w:color="auto"/>
            <w:left w:val="none" w:sz="0" w:space="0" w:color="auto"/>
            <w:bottom w:val="none" w:sz="0" w:space="0" w:color="auto"/>
            <w:right w:val="none" w:sz="0" w:space="0" w:color="auto"/>
          </w:divBdr>
        </w:div>
      </w:divsChild>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4874255">
      <w:bodyDiv w:val="1"/>
      <w:marLeft w:val="0"/>
      <w:marRight w:val="0"/>
      <w:marTop w:val="0"/>
      <w:marBottom w:val="0"/>
      <w:divBdr>
        <w:top w:val="none" w:sz="0" w:space="0" w:color="auto"/>
        <w:left w:val="none" w:sz="0" w:space="0" w:color="auto"/>
        <w:bottom w:val="none" w:sz="0" w:space="0" w:color="auto"/>
        <w:right w:val="none" w:sz="0" w:space="0" w:color="auto"/>
      </w:divBdr>
      <w:divsChild>
        <w:div w:id="150945815">
          <w:marLeft w:val="1166"/>
          <w:marRight w:val="0"/>
          <w:marTop w:val="0"/>
          <w:marBottom w:val="120"/>
          <w:divBdr>
            <w:top w:val="none" w:sz="0" w:space="0" w:color="auto"/>
            <w:left w:val="none" w:sz="0" w:space="0" w:color="auto"/>
            <w:bottom w:val="none" w:sz="0" w:space="0" w:color="auto"/>
            <w:right w:val="none" w:sz="0" w:space="0" w:color="auto"/>
          </w:divBdr>
        </w:div>
      </w:divsChild>
    </w:div>
    <w:div w:id="1227380061">
      <w:bodyDiv w:val="1"/>
      <w:marLeft w:val="0"/>
      <w:marRight w:val="0"/>
      <w:marTop w:val="0"/>
      <w:marBottom w:val="0"/>
      <w:divBdr>
        <w:top w:val="none" w:sz="0" w:space="0" w:color="auto"/>
        <w:left w:val="none" w:sz="0" w:space="0" w:color="auto"/>
        <w:bottom w:val="none" w:sz="0" w:space="0" w:color="auto"/>
        <w:right w:val="none" w:sz="0" w:space="0" w:color="auto"/>
      </w:divBdr>
    </w:div>
    <w:div w:id="1235705163">
      <w:bodyDiv w:val="1"/>
      <w:marLeft w:val="0"/>
      <w:marRight w:val="0"/>
      <w:marTop w:val="0"/>
      <w:marBottom w:val="0"/>
      <w:divBdr>
        <w:top w:val="none" w:sz="0" w:space="0" w:color="auto"/>
        <w:left w:val="none" w:sz="0" w:space="0" w:color="auto"/>
        <w:bottom w:val="none" w:sz="0" w:space="0" w:color="auto"/>
        <w:right w:val="none" w:sz="0" w:space="0" w:color="auto"/>
      </w:divBdr>
    </w:div>
    <w:div w:id="1236819513">
      <w:bodyDiv w:val="1"/>
      <w:marLeft w:val="0"/>
      <w:marRight w:val="0"/>
      <w:marTop w:val="0"/>
      <w:marBottom w:val="0"/>
      <w:divBdr>
        <w:top w:val="none" w:sz="0" w:space="0" w:color="auto"/>
        <w:left w:val="none" w:sz="0" w:space="0" w:color="auto"/>
        <w:bottom w:val="none" w:sz="0" w:space="0" w:color="auto"/>
        <w:right w:val="none" w:sz="0" w:space="0" w:color="auto"/>
      </w:divBdr>
      <w:divsChild>
        <w:div w:id="940911544">
          <w:marLeft w:val="547"/>
          <w:marRight w:val="0"/>
          <w:marTop w:val="0"/>
          <w:marBottom w:val="120"/>
          <w:divBdr>
            <w:top w:val="none" w:sz="0" w:space="0" w:color="auto"/>
            <w:left w:val="none" w:sz="0" w:space="0" w:color="auto"/>
            <w:bottom w:val="none" w:sz="0" w:space="0" w:color="auto"/>
            <w:right w:val="none" w:sz="0" w:space="0" w:color="auto"/>
          </w:divBdr>
        </w:div>
      </w:divsChild>
    </w:div>
    <w:div w:id="1253464819">
      <w:bodyDiv w:val="1"/>
      <w:marLeft w:val="0"/>
      <w:marRight w:val="0"/>
      <w:marTop w:val="0"/>
      <w:marBottom w:val="0"/>
      <w:divBdr>
        <w:top w:val="none" w:sz="0" w:space="0" w:color="auto"/>
        <w:left w:val="none" w:sz="0" w:space="0" w:color="auto"/>
        <w:bottom w:val="none" w:sz="0" w:space="0" w:color="auto"/>
        <w:right w:val="none" w:sz="0" w:space="0" w:color="auto"/>
      </w:divBdr>
      <w:divsChild>
        <w:div w:id="56127466">
          <w:marLeft w:val="1166"/>
          <w:marRight w:val="0"/>
          <w:marTop w:val="0"/>
          <w:marBottom w:val="0"/>
          <w:divBdr>
            <w:top w:val="none" w:sz="0" w:space="0" w:color="auto"/>
            <w:left w:val="none" w:sz="0" w:space="0" w:color="auto"/>
            <w:bottom w:val="none" w:sz="0" w:space="0" w:color="auto"/>
            <w:right w:val="none" w:sz="0" w:space="0" w:color="auto"/>
          </w:divBdr>
        </w:div>
        <w:div w:id="199904763">
          <w:marLeft w:val="547"/>
          <w:marRight w:val="0"/>
          <w:marTop w:val="0"/>
          <w:marBottom w:val="0"/>
          <w:divBdr>
            <w:top w:val="none" w:sz="0" w:space="0" w:color="auto"/>
            <w:left w:val="none" w:sz="0" w:space="0" w:color="auto"/>
            <w:bottom w:val="none" w:sz="0" w:space="0" w:color="auto"/>
            <w:right w:val="none" w:sz="0" w:space="0" w:color="auto"/>
          </w:divBdr>
        </w:div>
        <w:div w:id="216748268">
          <w:marLeft w:val="1166"/>
          <w:marRight w:val="0"/>
          <w:marTop w:val="0"/>
          <w:marBottom w:val="0"/>
          <w:divBdr>
            <w:top w:val="none" w:sz="0" w:space="0" w:color="auto"/>
            <w:left w:val="none" w:sz="0" w:space="0" w:color="auto"/>
            <w:bottom w:val="none" w:sz="0" w:space="0" w:color="auto"/>
            <w:right w:val="none" w:sz="0" w:space="0" w:color="auto"/>
          </w:divBdr>
        </w:div>
        <w:div w:id="252981181">
          <w:marLeft w:val="1166"/>
          <w:marRight w:val="0"/>
          <w:marTop w:val="0"/>
          <w:marBottom w:val="0"/>
          <w:divBdr>
            <w:top w:val="none" w:sz="0" w:space="0" w:color="auto"/>
            <w:left w:val="none" w:sz="0" w:space="0" w:color="auto"/>
            <w:bottom w:val="none" w:sz="0" w:space="0" w:color="auto"/>
            <w:right w:val="none" w:sz="0" w:space="0" w:color="auto"/>
          </w:divBdr>
        </w:div>
        <w:div w:id="306517833">
          <w:marLeft w:val="1166"/>
          <w:marRight w:val="0"/>
          <w:marTop w:val="0"/>
          <w:marBottom w:val="0"/>
          <w:divBdr>
            <w:top w:val="none" w:sz="0" w:space="0" w:color="auto"/>
            <w:left w:val="none" w:sz="0" w:space="0" w:color="auto"/>
            <w:bottom w:val="none" w:sz="0" w:space="0" w:color="auto"/>
            <w:right w:val="none" w:sz="0" w:space="0" w:color="auto"/>
          </w:divBdr>
        </w:div>
        <w:div w:id="942683814">
          <w:marLeft w:val="1166"/>
          <w:marRight w:val="0"/>
          <w:marTop w:val="0"/>
          <w:marBottom w:val="0"/>
          <w:divBdr>
            <w:top w:val="none" w:sz="0" w:space="0" w:color="auto"/>
            <w:left w:val="none" w:sz="0" w:space="0" w:color="auto"/>
            <w:bottom w:val="none" w:sz="0" w:space="0" w:color="auto"/>
            <w:right w:val="none" w:sz="0" w:space="0" w:color="auto"/>
          </w:divBdr>
        </w:div>
        <w:div w:id="994383458">
          <w:marLeft w:val="1166"/>
          <w:marRight w:val="0"/>
          <w:marTop w:val="0"/>
          <w:marBottom w:val="0"/>
          <w:divBdr>
            <w:top w:val="none" w:sz="0" w:space="0" w:color="auto"/>
            <w:left w:val="none" w:sz="0" w:space="0" w:color="auto"/>
            <w:bottom w:val="none" w:sz="0" w:space="0" w:color="auto"/>
            <w:right w:val="none" w:sz="0" w:space="0" w:color="auto"/>
          </w:divBdr>
        </w:div>
        <w:div w:id="995769218">
          <w:marLeft w:val="1166"/>
          <w:marRight w:val="0"/>
          <w:marTop w:val="0"/>
          <w:marBottom w:val="0"/>
          <w:divBdr>
            <w:top w:val="none" w:sz="0" w:space="0" w:color="auto"/>
            <w:left w:val="none" w:sz="0" w:space="0" w:color="auto"/>
            <w:bottom w:val="none" w:sz="0" w:space="0" w:color="auto"/>
            <w:right w:val="none" w:sz="0" w:space="0" w:color="auto"/>
          </w:divBdr>
        </w:div>
        <w:div w:id="1077359140">
          <w:marLeft w:val="547"/>
          <w:marRight w:val="0"/>
          <w:marTop w:val="0"/>
          <w:marBottom w:val="0"/>
          <w:divBdr>
            <w:top w:val="none" w:sz="0" w:space="0" w:color="auto"/>
            <w:left w:val="none" w:sz="0" w:space="0" w:color="auto"/>
            <w:bottom w:val="none" w:sz="0" w:space="0" w:color="auto"/>
            <w:right w:val="none" w:sz="0" w:space="0" w:color="auto"/>
          </w:divBdr>
        </w:div>
        <w:div w:id="1234586170">
          <w:marLeft w:val="1166"/>
          <w:marRight w:val="0"/>
          <w:marTop w:val="0"/>
          <w:marBottom w:val="0"/>
          <w:divBdr>
            <w:top w:val="none" w:sz="0" w:space="0" w:color="auto"/>
            <w:left w:val="none" w:sz="0" w:space="0" w:color="auto"/>
            <w:bottom w:val="none" w:sz="0" w:space="0" w:color="auto"/>
            <w:right w:val="none" w:sz="0" w:space="0" w:color="auto"/>
          </w:divBdr>
        </w:div>
        <w:div w:id="1370567298">
          <w:marLeft w:val="547"/>
          <w:marRight w:val="0"/>
          <w:marTop w:val="0"/>
          <w:marBottom w:val="0"/>
          <w:divBdr>
            <w:top w:val="none" w:sz="0" w:space="0" w:color="auto"/>
            <w:left w:val="none" w:sz="0" w:space="0" w:color="auto"/>
            <w:bottom w:val="none" w:sz="0" w:space="0" w:color="auto"/>
            <w:right w:val="none" w:sz="0" w:space="0" w:color="auto"/>
          </w:divBdr>
        </w:div>
        <w:div w:id="1399863782">
          <w:marLeft w:val="547"/>
          <w:marRight w:val="0"/>
          <w:marTop w:val="0"/>
          <w:marBottom w:val="0"/>
          <w:divBdr>
            <w:top w:val="none" w:sz="0" w:space="0" w:color="auto"/>
            <w:left w:val="none" w:sz="0" w:space="0" w:color="auto"/>
            <w:bottom w:val="none" w:sz="0" w:space="0" w:color="auto"/>
            <w:right w:val="none" w:sz="0" w:space="0" w:color="auto"/>
          </w:divBdr>
        </w:div>
        <w:div w:id="1492058557">
          <w:marLeft w:val="1166"/>
          <w:marRight w:val="0"/>
          <w:marTop w:val="0"/>
          <w:marBottom w:val="0"/>
          <w:divBdr>
            <w:top w:val="none" w:sz="0" w:space="0" w:color="auto"/>
            <w:left w:val="none" w:sz="0" w:space="0" w:color="auto"/>
            <w:bottom w:val="none" w:sz="0" w:space="0" w:color="auto"/>
            <w:right w:val="none" w:sz="0" w:space="0" w:color="auto"/>
          </w:divBdr>
        </w:div>
        <w:div w:id="1549562818">
          <w:marLeft w:val="1166"/>
          <w:marRight w:val="0"/>
          <w:marTop w:val="0"/>
          <w:marBottom w:val="0"/>
          <w:divBdr>
            <w:top w:val="none" w:sz="0" w:space="0" w:color="auto"/>
            <w:left w:val="none" w:sz="0" w:space="0" w:color="auto"/>
            <w:bottom w:val="none" w:sz="0" w:space="0" w:color="auto"/>
            <w:right w:val="none" w:sz="0" w:space="0" w:color="auto"/>
          </w:divBdr>
        </w:div>
        <w:div w:id="1663436046">
          <w:marLeft w:val="1166"/>
          <w:marRight w:val="0"/>
          <w:marTop w:val="0"/>
          <w:marBottom w:val="0"/>
          <w:divBdr>
            <w:top w:val="none" w:sz="0" w:space="0" w:color="auto"/>
            <w:left w:val="none" w:sz="0" w:space="0" w:color="auto"/>
            <w:bottom w:val="none" w:sz="0" w:space="0" w:color="auto"/>
            <w:right w:val="none" w:sz="0" w:space="0" w:color="auto"/>
          </w:divBdr>
        </w:div>
        <w:div w:id="1705717835">
          <w:marLeft w:val="1166"/>
          <w:marRight w:val="0"/>
          <w:marTop w:val="0"/>
          <w:marBottom w:val="0"/>
          <w:divBdr>
            <w:top w:val="none" w:sz="0" w:space="0" w:color="auto"/>
            <w:left w:val="none" w:sz="0" w:space="0" w:color="auto"/>
            <w:bottom w:val="none" w:sz="0" w:space="0" w:color="auto"/>
            <w:right w:val="none" w:sz="0" w:space="0" w:color="auto"/>
          </w:divBdr>
        </w:div>
        <w:div w:id="1857966374">
          <w:marLeft w:val="1166"/>
          <w:marRight w:val="0"/>
          <w:marTop w:val="0"/>
          <w:marBottom w:val="0"/>
          <w:divBdr>
            <w:top w:val="none" w:sz="0" w:space="0" w:color="auto"/>
            <w:left w:val="none" w:sz="0" w:space="0" w:color="auto"/>
            <w:bottom w:val="none" w:sz="0" w:space="0" w:color="auto"/>
            <w:right w:val="none" w:sz="0" w:space="0" w:color="auto"/>
          </w:divBdr>
        </w:div>
        <w:div w:id="1866210691">
          <w:marLeft w:val="547"/>
          <w:marRight w:val="0"/>
          <w:marTop w:val="0"/>
          <w:marBottom w:val="0"/>
          <w:divBdr>
            <w:top w:val="none" w:sz="0" w:space="0" w:color="auto"/>
            <w:left w:val="none" w:sz="0" w:space="0" w:color="auto"/>
            <w:bottom w:val="none" w:sz="0" w:space="0" w:color="auto"/>
            <w:right w:val="none" w:sz="0" w:space="0" w:color="auto"/>
          </w:divBdr>
        </w:div>
        <w:div w:id="1956713968">
          <w:marLeft w:val="1166"/>
          <w:marRight w:val="0"/>
          <w:marTop w:val="0"/>
          <w:marBottom w:val="0"/>
          <w:divBdr>
            <w:top w:val="none" w:sz="0" w:space="0" w:color="auto"/>
            <w:left w:val="none" w:sz="0" w:space="0" w:color="auto"/>
            <w:bottom w:val="none" w:sz="0" w:space="0" w:color="auto"/>
            <w:right w:val="none" w:sz="0" w:space="0" w:color="auto"/>
          </w:divBdr>
        </w:div>
      </w:divsChild>
    </w:div>
    <w:div w:id="1255631148">
      <w:bodyDiv w:val="1"/>
      <w:marLeft w:val="0"/>
      <w:marRight w:val="0"/>
      <w:marTop w:val="0"/>
      <w:marBottom w:val="0"/>
      <w:divBdr>
        <w:top w:val="none" w:sz="0" w:space="0" w:color="auto"/>
        <w:left w:val="none" w:sz="0" w:space="0" w:color="auto"/>
        <w:bottom w:val="none" w:sz="0" w:space="0" w:color="auto"/>
        <w:right w:val="none" w:sz="0" w:space="0" w:color="auto"/>
      </w:divBdr>
      <w:divsChild>
        <w:div w:id="1652831634">
          <w:marLeft w:val="1166"/>
          <w:marRight w:val="0"/>
          <w:marTop w:val="0"/>
          <w:marBottom w:val="120"/>
          <w:divBdr>
            <w:top w:val="none" w:sz="0" w:space="0" w:color="auto"/>
            <w:left w:val="none" w:sz="0" w:space="0" w:color="auto"/>
            <w:bottom w:val="none" w:sz="0" w:space="0" w:color="auto"/>
            <w:right w:val="none" w:sz="0" w:space="0" w:color="auto"/>
          </w:divBdr>
        </w:div>
      </w:divsChild>
    </w:div>
    <w:div w:id="1258904828">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
          <w:marLeft w:val="1166"/>
          <w:marRight w:val="0"/>
          <w:marTop w:val="0"/>
          <w:marBottom w:val="120"/>
          <w:divBdr>
            <w:top w:val="none" w:sz="0" w:space="0" w:color="auto"/>
            <w:left w:val="none" w:sz="0" w:space="0" w:color="auto"/>
            <w:bottom w:val="none" w:sz="0" w:space="0" w:color="auto"/>
            <w:right w:val="none" w:sz="0" w:space="0" w:color="auto"/>
          </w:divBdr>
        </w:div>
        <w:div w:id="189074807">
          <w:marLeft w:val="1166"/>
          <w:marRight w:val="0"/>
          <w:marTop w:val="0"/>
          <w:marBottom w:val="120"/>
          <w:divBdr>
            <w:top w:val="none" w:sz="0" w:space="0" w:color="auto"/>
            <w:left w:val="none" w:sz="0" w:space="0" w:color="auto"/>
            <w:bottom w:val="none" w:sz="0" w:space="0" w:color="auto"/>
            <w:right w:val="none" w:sz="0" w:space="0" w:color="auto"/>
          </w:divBdr>
        </w:div>
        <w:div w:id="1426534742">
          <w:marLeft w:val="1800"/>
          <w:marRight w:val="0"/>
          <w:marTop w:val="0"/>
          <w:marBottom w:val="120"/>
          <w:divBdr>
            <w:top w:val="none" w:sz="0" w:space="0" w:color="auto"/>
            <w:left w:val="none" w:sz="0" w:space="0" w:color="auto"/>
            <w:bottom w:val="none" w:sz="0" w:space="0" w:color="auto"/>
            <w:right w:val="none" w:sz="0" w:space="0" w:color="auto"/>
          </w:divBdr>
        </w:div>
        <w:div w:id="1535729322">
          <w:marLeft w:val="2520"/>
          <w:marRight w:val="0"/>
          <w:marTop w:val="0"/>
          <w:marBottom w:val="120"/>
          <w:divBdr>
            <w:top w:val="none" w:sz="0" w:space="0" w:color="auto"/>
            <w:left w:val="none" w:sz="0" w:space="0" w:color="auto"/>
            <w:bottom w:val="none" w:sz="0" w:space="0" w:color="auto"/>
            <w:right w:val="none" w:sz="0" w:space="0" w:color="auto"/>
          </w:divBdr>
        </w:div>
        <w:div w:id="1863593135">
          <w:marLeft w:val="1800"/>
          <w:marRight w:val="0"/>
          <w:marTop w:val="0"/>
          <w:marBottom w:val="120"/>
          <w:divBdr>
            <w:top w:val="none" w:sz="0" w:space="0" w:color="auto"/>
            <w:left w:val="none" w:sz="0" w:space="0" w:color="auto"/>
            <w:bottom w:val="none" w:sz="0" w:space="0" w:color="auto"/>
            <w:right w:val="none" w:sz="0" w:space="0" w:color="auto"/>
          </w:divBdr>
        </w:div>
        <w:div w:id="1996949897">
          <w:marLeft w:val="1800"/>
          <w:marRight w:val="0"/>
          <w:marTop w:val="0"/>
          <w:marBottom w:val="120"/>
          <w:divBdr>
            <w:top w:val="none" w:sz="0" w:space="0" w:color="auto"/>
            <w:left w:val="none" w:sz="0" w:space="0" w:color="auto"/>
            <w:bottom w:val="none" w:sz="0" w:space="0" w:color="auto"/>
            <w:right w:val="none" w:sz="0" w:space="0" w:color="auto"/>
          </w:divBdr>
        </w:div>
      </w:divsChild>
    </w:div>
    <w:div w:id="1285847343">
      <w:bodyDiv w:val="1"/>
      <w:marLeft w:val="0"/>
      <w:marRight w:val="0"/>
      <w:marTop w:val="0"/>
      <w:marBottom w:val="0"/>
      <w:divBdr>
        <w:top w:val="none" w:sz="0" w:space="0" w:color="auto"/>
        <w:left w:val="none" w:sz="0" w:space="0" w:color="auto"/>
        <w:bottom w:val="none" w:sz="0" w:space="0" w:color="auto"/>
        <w:right w:val="none" w:sz="0" w:space="0" w:color="auto"/>
      </w:divBdr>
    </w:div>
    <w:div w:id="1300186787">
      <w:bodyDiv w:val="1"/>
      <w:marLeft w:val="0"/>
      <w:marRight w:val="0"/>
      <w:marTop w:val="0"/>
      <w:marBottom w:val="0"/>
      <w:divBdr>
        <w:top w:val="none" w:sz="0" w:space="0" w:color="auto"/>
        <w:left w:val="none" w:sz="0" w:space="0" w:color="auto"/>
        <w:bottom w:val="none" w:sz="0" w:space="0" w:color="auto"/>
        <w:right w:val="none" w:sz="0" w:space="0" w:color="auto"/>
      </w:divBdr>
      <w:divsChild>
        <w:div w:id="93870258">
          <w:marLeft w:val="360"/>
          <w:marRight w:val="0"/>
          <w:marTop w:val="0"/>
          <w:marBottom w:val="0"/>
          <w:divBdr>
            <w:top w:val="none" w:sz="0" w:space="0" w:color="auto"/>
            <w:left w:val="none" w:sz="0" w:space="0" w:color="auto"/>
            <w:bottom w:val="none" w:sz="0" w:space="0" w:color="auto"/>
            <w:right w:val="none" w:sz="0" w:space="0" w:color="auto"/>
          </w:divBdr>
        </w:div>
      </w:divsChild>
    </w:div>
    <w:div w:id="1329403655">
      <w:bodyDiv w:val="1"/>
      <w:marLeft w:val="0"/>
      <w:marRight w:val="0"/>
      <w:marTop w:val="0"/>
      <w:marBottom w:val="0"/>
      <w:divBdr>
        <w:top w:val="none" w:sz="0" w:space="0" w:color="auto"/>
        <w:left w:val="none" w:sz="0" w:space="0" w:color="auto"/>
        <w:bottom w:val="none" w:sz="0" w:space="0" w:color="auto"/>
        <w:right w:val="none" w:sz="0" w:space="0" w:color="auto"/>
      </w:divBdr>
    </w:div>
    <w:div w:id="1382242198">
      <w:bodyDiv w:val="1"/>
      <w:marLeft w:val="0"/>
      <w:marRight w:val="0"/>
      <w:marTop w:val="0"/>
      <w:marBottom w:val="0"/>
      <w:divBdr>
        <w:top w:val="none" w:sz="0" w:space="0" w:color="auto"/>
        <w:left w:val="none" w:sz="0" w:space="0" w:color="auto"/>
        <w:bottom w:val="none" w:sz="0" w:space="0" w:color="auto"/>
        <w:right w:val="none" w:sz="0" w:space="0" w:color="auto"/>
      </w:divBdr>
    </w:div>
    <w:div w:id="1413236468">
      <w:bodyDiv w:val="1"/>
      <w:marLeft w:val="0"/>
      <w:marRight w:val="0"/>
      <w:marTop w:val="0"/>
      <w:marBottom w:val="0"/>
      <w:divBdr>
        <w:top w:val="none" w:sz="0" w:space="0" w:color="auto"/>
        <w:left w:val="none" w:sz="0" w:space="0" w:color="auto"/>
        <w:bottom w:val="none" w:sz="0" w:space="0" w:color="auto"/>
        <w:right w:val="none" w:sz="0" w:space="0" w:color="auto"/>
      </w:divBdr>
    </w:div>
    <w:div w:id="1441142735">
      <w:bodyDiv w:val="1"/>
      <w:marLeft w:val="0"/>
      <w:marRight w:val="0"/>
      <w:marTop w:val="0"/>
      <w:marBottom w:val="0"/>
      <w:divBdr>
        <w:top w:val="none" w:sz="0" w:space="0" w:color="auto"/>
        <w:left w:val="none" w:sz="0" w:space="0" w:color="auto"/>
        <w:bottom w:val="none" w:sz="0" w:space="0" w:color="auto"/>
        <w:right w:val="none" w:sz="0" w:space="0" w:color="auto"/>
      </w:divBdr>
    </w:div>
    <w:div w:id="1449622695">
      <w:bodyDiv w:val="1"/>
      <w:marLeft w:val="0"/>
      <w:marRight w:val="0"/>
      <w:marTop w:val="0"/>
      <w:marBottom w:val="0"/>
      <w:divBdr>
        <w:top w:val="none" w:sz="0" w:space="0" w:color="auto"/>
        <w:left w:val="none" w:sz="0" w:space="0" w:color="auto"/>
        <w:bottom w:val="none" w:sz="0" w:space="0" w:color="auto"/>
        <w:right w:val="none" w:sz="0" w:space="0" w:color="auto"/>
      </w:divBdr>
      <w:divsChild>
        <w:div w:id="1382511226">
          <w:marLeft w:val="360"/>
          <w:marRight w:val="0"/>
          <w:marTop w:val="0"/>
          <w:marBottom w:val="0"/>
          <w:divBdr>
            <w:top w:val="none" w:sz="0" w:space="0" w:color="auto"/>
            <w:left w:val="none" w:sz="0" w:space="0" w:color="auto"/>
            <w:bottom w:val="none" w:sz="0" w:space="0" w:color="auto"/>
            <w:right w:val="none" w:sz="0" w:space="0" w:color="auto"/>
          </w:divBdr>
        </w:div>
      </w:divsChild>
    </w:div>
    <w:div w:id="1451707226">
      <w:bodyDiv w:val="1"/>
      <w:marLeft w:val="0"/>
      <w:marRight w:val="0"/>
      <w:marTop w:val="0"/>
      <w:marBottom w:val="0"/>
      <w:divBdr>
        <w:top w:val="none" w:sz="0" w:space="0" w:color="auto"/>
        <w:left w:val="none" w:sz="0" w:space="0" w:color="auto"/>
        <w:bottom w:val="none" w:sz="0" w:space="0" w:color="auto"/>
        <w:right w:val="none" w:sz="0" w:space="0" w:color="auto"/>
      </w:divBdr>
    </w:div>
    <w:div w:id="1459761508">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1800"/>
          <w:marRight w:val="0"/>
          <w:marTop w:val="0"/>
          <w:marBottom w:val="120"/>
          <w:divBdr>
            <w:top w:val="none" w:sz="0" w:space="0" w:color="auto"/>
            <w:left w:val="none" w:sz="0" w:space="0" w:color="auto"/>
            <w:bottom w:val="none" w:sz="0" w:space="0" w:color="auto"/>
            <w:right w:val="none" w:sz="0" w:space="0" w:color="auto"/>
          </w:divBdr>
        </w:div>
      </w:divsChild>
    </w:div>
    <w:div w:id="1641308277">
      <w:bodyDiv w:val="1"/>
      <w:marLeft w:val="0"/>
      <w:marRight w:val="0"/>
      <w:marTop w:val="0"/>
      <w:marBottom w:val="0"/>
      <w:divBdr>
        <w:top w:val="none" w:sz="0" w:space="0" w:color="auto"/>
        <w:left w:val="none" w:sz="0" w:space="0" w:color="auto"/>
        <w:bottom w:val="none" w:sz="0" w:space="0" w:color="auto"/>
        <w:right w:val="none" w:sz="0" w:space="0" w:color="auto"/>
      </w:divBdr>
    </w:div>
    <w:div w:id="1722290940">
      <w:bodyDiv w:val="1"/>
      <w:marLeft w:val="0"/>
      <w:marRight w:val="0"/>
      <w:marTop w:val="0"/>
      <w:marBottom w:val="0"/>
      <w:divBdr>
        <w:top w:val="none" w:sz="0" w:space="0" w:color="auto"/>
        <w:left w:val="none" w:sz="0" w:space="0" w:color="auto"/>
        <w:bottom w:val="none" w:sz="0" w:space="0" w:color="auto"/>
        <w:right w:val="none" w:sz="0" w:space="0" w:color="auto"/>
      </w:divBdr>
      <w:divsChild>
        <w:div w:id="26834595">
          <w:marLeft w:val="360"/>
          <w:marRight w:val="0"/>
          <w:marTop w:val="0"/>
          <w:marBottom w:val="60"/>
          <w:divBdr>
            <w:top w:val="none" w:sz="0" w:space="0" w:color="auto"/>
            <w:left w:val="none" w:sz="0" w:space="0" w:color="auto"/>
            <w:bottom w:val="none" w:sz="0" w:space="0" w:color="auto"/>
            <w:right w:val="none" w:sz="0" w:space="0" w:color="auto"/>
          </w:divBdr>
        </w:div>
      </w:divsChild>
    </w:div>
    <w:div w:id="1741899365">
      <w:bodyDiv w:val="1"/>
      <w:marLeft w:val="0"/>
      <w:marRight w:val="0"/>
      <w:marTop w:val="0"/>
      <w:marBottom w:val="0"/>
      <w:divBdr>
        <w:top w:val="none" w:sz="0" w:space="0" w:color="auto"/>
        <w:left w:val="none" w:sz="0" w:space="0" w:color="auto"/>
        <w:bottom w:val="none" w:sz="0" w:space="0" w:color="auto"/>
        <w:right w:val="none" w:sz="0" w:space="0" w:color="auto"/>
      </w:divBdr>
    </w:div>
    <w:div w:id="1784380392">
      <w:bodyDiv w:val="1"/>
      <w:marLeft w:val="0"/>
      <w:marRight w:val="0"/>
      <w:marTop w:val="0"/>
      <w:marBottom w:val="0"/>
      <w:divBdr>
        <w:top w:val="none" w:sz="0" w:space="0" w:color="auto"/>
        <w:left w:val="none" w:sz="0" w:space="0" w:color="auto"/>
        <w:bottom w:val="none" w:sz="0" w:space="0" w:color="auto"/>
        <w:right w:val="none" w:sz="0" w:space="0" w:color="auto"/>
      </w:divBdr>
      <w:divsChild>
        <w:div w:id="433088358">
          <w:marLeft w:val="1800"/>
          <w:marRight w:val="0"/>
          <w:marTop w:val="0"/>
          <w:marBottom w:val="120"/>
          <w:divBdr>
            <w:top w:val="none" w:sz="0" w:space="0" w:color="auto"/>
            <w:left w:val="none" w:sz="0" w:space="0" w:color="auto"/>
            <w:bottom w:val="none" w:sz="0" w:space="0" w:color="auto"/>
            <w:right w:val="none" w:sz="0" w:space="0" w:color="auto"/>
          </w:divBdr>
        </w:div>
        <w:div w:id="1381827051">
          <w:marLeft w:val="1800"/>
          <w:marRight w:val="0"/>
          <w:marTop w:val="0"/>
          <w:marBottom w:val="120"/>
          <w:divBdr>
            <w:top w:val="none" w:sz="0" w:space="0" w:color="auto"/>
            <w:left w:val="none" w:sz="0" w:space="0" w:color="auto"/>
            <w:bottom w:val="none" w:sz="0" w:space="0" w:color="auto"/>
            <w:right w:val="none" w:sz="0" w:space="0" w:color="auto"/>
          </w:divBdr>
        </w:div>
        <w:div w:id="1586961130">
          <w:marLeft w:val="1800"/>
          <w:marRight w:val="0"/>
          <w:marTop w:val="0"/>
          <w:marBottom w:val="120"/>
          <w:divBdr>
            <w:top w:val="none" w:sz="0" w:space="0" w:color="auto"/>
            <w:left w:val="none" w:sz="0" w:space="0" w:color="auto"/>
            <w:bottom w:val="none" w:sz="0" w:space="0" w:color="auto"/>
            <w:right w:val="none" w:sz="0" w:space="0" w:color="auto"/>
          </w:divBdr>
        </w:div>
        <w:div w:id="1838155035">
          <w:marLeft w:val="1166"/>
          <w:marRight w:val="0"/>
          <w:marTop w:val="0"/>
          <w:marBottom w:val="120"/>
          <w:divBdr>
            <w:top w:val="none" w:sz="0" w:space="0" w:color="auto"/>
            <w:left w:val="none" w:sz="0" w:space="0" w:color="auto"/>
            <w:bottom w:val="none" w:sz="0" w:space="0" w:color="auto"/>
            <w:right w:val="none" w:sz="0" w:space="0" w:color="auto"/>
          </w:divBdr>
        </w:div>
        <w:div w:id="2023699233">
          <w:marLeft w:val="1800"/>
          <w:marRight w:val="0"/>
          <w:marTop w:val="0"/>
          <w:marBottom w:val="120"/>
          <w:divBdr>
            <w:top w:val="none" w:sz="0" w:space="0" w:color="auto"/>
            <w:left w:val="none" w:sz="0" w:space="0" w:color="auto"/>
            <w:bottom w:val="none" w:sz="0" w:space="0" w:color="auto"/>
            <w:right w:val="none" w:sz="0" w:space="0" w:color="auto"/>
          </w:divBdr>
        </w:div>
      </w:divsChild>
    </w:div>
    <w:div w:id="1785686259">
      <w:bodyDiv w:val="1"/>
      <w:marLeft w:val="0"/>
      <w:marRight w:val="0"/>
      <w:marTop w:val="0"/>
      <w:marBottom w:val="0"/>
      <w:divBdr>
        <w:top w:val="none" w:sz="0" w:space="0" w:color="auto"/>
        <w:left w:val="none" w:sz="0" w:space="0" w:color="auto"/>
        <w:bottom w:val="none" w:sz="0" w:space="0" w:color="auto"/>
        <w:right w:val="none" w:sz="0" w:space="0" w:color="auto"/>
      </w:divBdr>
    </w:div>
    <w:div w:id="1853446330">
      <w:bodyDiv w:val="1"/>
      <w:marLeft w:val="0"/>
      <w:marRight w:val="0"/>
      <w:marTop w:val="0"/>
      <w:marBottom w:val="0"/>
      <w:divBdr>
        <w:top w:val="none" w:sz="0" w:space="0" w:color="auto"/>
        <w:left w:val="none" w:sz="0" w:space="0" w:color="auto"/>
        <w:bottom w:val="none" w:sz="0" w:space="0" w:color="auto"/>
        <w:right w:val="none" w:sz="0" w:space="0" w:color="auto"/>
      </w:divBdr>
    </w:div>
    <w:div w:id="1976062012">
      <w:bodyDiv w:val="1"/>
      <w:marLeft w:val="0"/>
      <w:marRight w:val="0"/>
      <w:marTop w:val="0"/>
      <w:marBottom w:val="0"/>
      <w:divBdr>
        <w:top w:val="none" w:sz="0" w:space="0" w:color="auto"/>
        <w:left w:val="none" w:sz="0" w:space="0" w:color="auto"/>
        <w:bottom w:val="none" w:sz="0" w:space="0" w:color="auto"/>
        <w:right w:val="none" w:sz="0" w:space="0" w:color="auto"/>
      </w:divBdr>
    </w:div>
    <w:div w:id="2025402111">
      <w:bodyDiv w:val="1"/>
      <w:marLeft w:val="0"/>
      <w:marRight w:val="0"/>
      <w:marTop w:val="0"/>
      <w:marBottom w:val="0"/>
      <w:divBdr>
        <w:top w:val="none" w:sz="0" w:space="0" w:color="auto"/>
        <w:left w:val="none" w:sz="0" w:space="0" w:color="auto"/>
        <w:bottom w:val="none" w:sz="0" w:space="0" w:color="auto"/>
        <w:right w:val="none" w:sz="0" w:space="0" w:color="auto"/>
      </w:divBdr>
    </w:div>
    <w:div w:id="2033532579">
      <w:bodyDiv w:val="1"/>
      <w:marLeft w:val="0"/>
      <w:marRight w:val="0"/>
      <w:marTop w:val="0"/>
      <w:marBottom w:val="0"/>
      <w:divBdr>
        <w:top w:val="none" w:sz="0" w:space="0" w:color="auto"/>
        <w:left w:val="none" w:sz="0" w:space="0" w:color="auto"/>
        <w:bottom w:val="none" w:sz="0" w:space="0" w:color="auto"/>
        <w:right w:val="none" w:sz="0" w:space="0" w:color="auto"/>
      </w:divBdr>
    </w:div>
    <w:div w:id="21011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panidx\OneDrive%20-%20InterDigital%20Communications,%20Inc\Documents\3GPP%20RAN\TSGR2_126\Docs\R2-2405645.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25\Docs\R2-24013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panidx\OneDrive%20-%20InterDigital%20Communications,%20Inc\Documents\3GPP%20RAN\TSGR2_125\Docs\R2-2401347.zip" TargetMode="Externa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OneDrive%20-%20InterDigital%20Communications,%20Inc\Documents\3GPP%20RAN\TSGR2_125\Docs\R2-2401347.zip" TargetMode="External"/></Relationships>
</file>

<file path=word/documenttasks/documenttasks1.xml><?xml version="1.0" encoding="utf-8"?>
<t:Tasks xmlns:t="http://schemas.microsoft.com/office/tasks/2019/documenttasks" xmlns:oel="http://schemas.microsoft.com/office/2019/extlst">
  <t:Task id="{B36F50C2-D0B7-4D7E-A7A5-8FAF9F5AAEBB}">
    <t:Anchor>
      <t:Comment id="631898079"/>
    </t:Anchor>
    <t:History>
      <t:Event id="{E5000F46-877A-4DE0-98FA-DA45A9B7F58E}" time="2022-11-03T11:58:56.912Z">
        <t:Attribution userId="S::daniela.laselva@nokia-bell-labs.com::a52c4041-3a77-419c-826c-13e73ac11150" userProvider="AD" userName="Laselva, Daniela (Nokia - DK/Aalborg)"/>
        <t:Anchor>
          <t:Comment id="631898079"/>
        </t:Anchor>
        <t:Create/>
      </t:Event>
      <t:Event id="{815DF181-4EBB-45EF-AB1D-68A79AD0BCC6}" time="2022-11-03T11:58:56.912Z">
        <t:Attribution userId="S::daniela.laselva@nokia-bell-labs.com::a52c4041-3a77-419c-826c-13e73ac11150" userProvider="AD" userName="Laselva, Daniela (Nokia - DK/Aalborg)"/>
        <t:Anchor>
          <t:Comment id="631898079"/>
        </t:Anchor>
        <t:Assign userId="S::jarkko.t.koskela@nokia.com::06c6ff15-d7d9-44d5-ae3b-7a059ac6d691" userProvider="AD" userName="Koskela, Jarkko T. (Nokia - FI/Oulu)"/>
      </t:Event>
      <t:Event id="{50FD29C8-4EFC-4A2F-8B0C-51315D440A73}" time="2022-11-03T11:58:56.912Z">
        <t:Attribution userId="S::daniela.laselva@nokia-bell-labs.com::a52c4041-3a77-419c-826c-13e73ac11150" userProvider="AD" userName="Laselva, Daniela (Nokia - DK/Aalborg)"/>
        <t:Anchor>
          <t:Comment id="631898079"/>
        </t:Anchor>
        <t:SetTitle title="@Koskela, Jarkko T. (Nokia - FI/Oulu) : fyi I made some edits to this new p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RBI5PAMIO524-1616901215-7011</_dlc_DocId>
    <_dlc_DocIdUrl xmlns="71c5aaf6-e6ce-465b-b873-5148d2a4c105">
      <Url>https://nokia.sharepoint.com/sites/gxp/_layouts/15/DocIdRedir.aspx?ID=RBI5PAMIO524-1616901215-7011</Url>
      <Description>RBI5PAMIO524-1616901215-7011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DE96E9C3-D8B5-44A3-8DBC-94A82CCC91A6}">
  <ds:schemaRefs>
    <ds:schemaRef ds:uri="http://schemas.openxmlformats.org/officeDocument/2006/bibliography"/>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D40BB6C0-FEA1-4AE7-A805-5C5828EE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9B239B9A-D635-4CCC-8F90-221588E3E7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887</Words>
  <Characters>5058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5934</CharactersWithSpaces>
  <SharedDoc>false</SharedDoc>
  <HyperlinkBase/>
  <HLinks>
    <vt:vector size="24" baseType="variant">
      <vt:variant>
        <vt:i4>4063305</vt:i4>
      </vt:variant>
      <vt:variant>
        <vt:i4>9</vt:i4>
      </vt:variant>
      <vt:variant>
        <vt:i4>0</vt:i4>
      </vt:variant>
      <vt:variant>
        <vt:i4>5</vt:i4>
      </vt:variant>
      <vt:variant>
        <vt:lpwstr>https://www.3gpp.org/ftp/tsg_ran/WG2_RL2/TSGR2_119bis-e/Docs/R2-2210417.zip</vt:lpwstr>
      </vt:variant>
      <vt:variant>
        <vt:lpwstr/>
      </vt:variant>
      <vt:variant>
        <vt:i4>1114209</vt:i4>
      </vt:variant>
      <vt:variant>
        <vt:i4>6</vt:i4>
      </vt:variant>
      <vt:variant>
        <vt:i4>0</vt:i4>
      </vt:variant>
      <vt:variant>
        <vt:i4>5</vt:i4>
      </vt:variant>
      <vt:variant>
        <vt:lpwstr>https://www.3gpp.org/ftp/tsg_ran/WG2_RL2/TSGR2_119-e/Docs/R2-2208703.zip</vt:lpwstr>
      </vt:variant>
      <vt:variant>
        <vt:lpwstr/>
      </vt:variant>
      <vt:variant>
        <vt:i4>983041</vt:i4>
      </vt:variant>
      <vt:variant>
        <vt:i4>3</vt:i4>
      </vt:variant>
      <vt:variant>
        <vt:i4>0</vt:i4>
      </vt:variant>
      <vt:variant>
        <vt:i4>5</vt:i4>
      </vt:variant>
      <vt:variant>
        <vt:lpwstr>http://3gpp.org/ftp/tsg_ran/TSG_RAN/TSGR_95e/Info_for_workplan/revised_SIDs_5/RAN1_2/RP-220297.zip</vt:lpwstr>
      </vt:variant>
      <vt:variant>
        <vt:lpwstr/>
      </vt:variant>
      <vt:variant>
        <vt:i4>6029438</vt:i4>
      </vt:variant>
      <vt:variant>
        <vt:i4>0</vt:i4>
      </vt:variant>
      <vt:variant>
        <vt:i4>0</vt:i4>
      </vt:variant>
      <vt:variant>
        <vt:i4>5</vt:i4>
      </vt:variant>
      <vt:variant>
        <vt:lpwstr>C:\Users\panidx\OneDrive - InterDigital Communications, Inc\Documents\3GPP RAN\TSGR2_121bis-e\Docs\R2-2304353.zip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Apple - Naveen Palle</cp:lastModifiedBy>
  <cp:revision>16</cp:revision>
  <dcterms:created xsi:type="dcterms:W3CDTF">2024-03-14T18:47:00Z</dcterms:created>
  <dcterms:modified xsi:type="dcterms:W3CDTF">2024-05-20T20:02:00Z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8ef903aa-1f88-47ee-af58-75294f2308a5</vt:lpwstr>
  </property>
  <property fmtid="{D5CDD505-2E9C-101B-9397-08002B2CF9AE}" pid="4" name="MediaServiceImageTags">
    <vt:lpwstr/>
  </property>
  <property fmtid="{D5CDD505-2E9C-101B-9397-08002B2CF9AE}" pid="5" name="MSIP_Label_17da11e7-ad83-4459-98c6-12a88e2eac78_Enabled">
    <vt:lpwstr>true</vt:lpwstr>
  </property>
  <property fmtid="{D5CDD505-2E9C-101B-9397-08002B2CF9AE}" pid="6" name="MSIP_Label_17da11e7-ad83-4459-98c6-12a88e2eac78_SetDate">
    <vt:lpwstr>2024-02-19T07:56:55Z</vt:lpwstr>
  </property>
  <property fmtid="{D5CDD505-2E9C-101B-9397-08002B2CF9AE}" pid="7" name="MSIP_Label_17da11e7-ad83-4459-98c6-12a88e2eac78_Method">
    <vt:lpwstr>Privileged</vt:lpwstr>
  </property>
  <property fmtid="{D5CDD505-2E9C-101B-9397-08002B2CF9AE}" pid="8" name="MSIP_Label_17da11e7-ad83-4459-98c6-12a88e2eac78_Name">
    <vt:lpwstr>17da11e7-ad83-4459-98c6-12a88e2eac78</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ActionId">
    <vt:lpwstr>8c058ab1-b1d6-4c87-b6fa-1c9729a2ab2d</vt:lpwstr>
  </property>
  <property fmtid="{D5CDD505-2E9C-101B-9397-08002B2CF9AE}" pid="11" name="MSIP_Label_17da11e7-ad83-4459-98c6-12a88e2eac78_ContentBits">
    <vt:lpwstr>0</vt:lpwstr>
  </property>
</Properties>
</file>