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6F77C7E" w:rsidR="00F71AF3" w:rsidRPr="00DB2F94" w:rsidRDefault="00B56003">
      <w:pPr>
        <w:pStyle w:val="Header"/>
      </w:pPr>
      <w:r w:rsidRPr="00DB2F94">
        <w:t>3GPP TSG-RAN WG2 Meeting #</w:t>
      </w:r>
      <w:r w:rsidR="003C5DB6" w:rsidRPr="00DB2F94">
        <w:t>12</w:t>
      </w:r>
      <w:r w:rsidR="003C5DB6">
        <w:t>8</w:t>
      </w:r>
      <w:r w:rsidRPr="00DB2F94">
        <w:tab/>
      </w:r>
      <w:r w:rsidR="007824BE" w:rsidRPr="007824BE">
        <w:rPr>
          <w:highlight w:val="yellow"/>
        </w:rPr>
        <w:t xml:space="preserve">DRAFT_ </w:t>
      </w:r>
      <w:r w:rsidR="007824BE" w:rsidRPr="00EE3217">
        <w:rPr>
          <w:highlight w:val="yellow"/>
        </w:rPr>
        <w:t>R2-2410915</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3E3C212D" w:rsidR="00F71AF3" w:rsidRPr="00DB2F94" w:rsidRDefault="00B56003">
      <w:pPr>
        <w:pStyle w:val="Header"/>
      </w:pPr>
      <w:r w:rsidRPr="00DB2F94">
        <w:t xml:space="preserve">Source: </w:t>
      </w:r>
      <w:r w:rsidRPr="00DB2F94">
        <w:tab/>
      </w:r>
      <w:r w:rsidR="007824BE">
        <w:t>Session chair</w:t>
      </w:r>
      <w:r w:rsidRPr="00DB2F94">
        <w:t xml:space="preserve"> (</w:t>
      </w:r>
      <w:r w:rsidR="007824BE">
        <w:t>Huawei</w:t>
      </w:r>
      <w:r w:rsidRPr="00DB2F94">
        <w:t>)</w:t>
      </w:r>
    </w:p>
    <w:p w14:paraId="6774C052" w14:textId="4A9AE479" w:rsidR="00F71AF3" w:rsidRPr="00DB2F94" w:rsidRDefault="00B56003">
      <w:pPr>
        <w:pStyle w:val="Header"/>
      </w:pPr>
      <w:r w:rsidRPr="00DB2F94">
        <w:t>Title:</w:t>
      </w:r>
      <w:r w:rsidRPr="00DB2F94">
        <w:tab/>
      </w:r>
      <w:r w:rsidR="00B07697" w:rsidRPr="00B07697">
        <w:rPr>
          <w:highlight w:val="yellow"/>
        </w:rPr>
        <w:t>DRAFT_</w:t>
      </w:r>
      <w:r w:rsidR="007824BE" w:rsidRPr="00B07697">
        <w:rPr>
          <w:highlight w:val="yellow"/>
        </w:rPr>
        <w:t>Report from session on R18 MBS, R18 QoE and R19 XR</w:t>
      </w:r>
    </w:p>
    <w:p w14:paraId="05030773" w14:textId="77777777" w:rsidR="00F71AF3" w:rsidRPr="00DB2F94" w:rsidRDefault="00B56003">
      <w:pPr>
        <w:pStyle w:val="Comments"/>
      </w:pPr>
      <w:r w:rsidRPr="00DB2F94">
        <w:t xml:space="preserve"> </w:t>
      </w:r>
    </w:p>
    <w:p w14:paraId="32F60DAD" w14:textId="1E873D3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52B1B87B" w14:textId="34C748C7" w:rsidR="00545B2B" w:rsidRDefault="00545B2B" w:rsidP="00545B2B">
      <w:pPr>
        <w:pStyle w:val="Doc-title"/>
      </w:pPr>
      <w:bookmarkStart w:id="7" w:name="_Toc158241555"/>
    </w:p>
    <w:p w14:paraId="16802BB6" w14:textId="6985F26A" w:rsidR="00F71AF3" w:rsidRPr="00DB2F94" w:rsidRDefault="00B56003">
      <w:pPr>
        <w:pStyle w:val="Heading1"/>
      </w:pPr>
      <w:r w:rsidRPr="00DB2F94">
        <w:t>7</w:t>
      </w:r>
      <w:r w:rsidRPr="00DB2F94">
        <w:tab/>
        <w:t>Rel-18</w:t>
      </w:r>
      <w:bookmarkEnd w:id="7"/>
    </w:p>
    <w:p w14:paraId="4E199452" w14:textId="791380FD" w:rsidR="00F71AF3" w:rsidRPr="00DB2F94" w:rsidRDefault="00B56003">
      <w:pPr>
        <w:pStyle w:val="Heading2"/>
      </w:pPr>
      <w:bookmarkStart w:id="8" w:name="_Toc158241556"/>
      <w:r w:rsidRPr="00DB2F94">
        <w:lastRenderedPageBreak/>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0B1D896" w14:textId="09C48003" w:rsidR="00545B2B" w:rsidRDefault="00545B2B" w:rsidP="00545B2B">
      <w:pPr>
        <w:pStyle w:val="Doc-title"/>
      </w:pPr>
      <w:bookmarkStart w:id="9" w:name="_Toc158241560"/>
    </w:p>
    <w:p w14:paraId="09502B16" w14:textId="09DF2597" w:rsidR="008C68F0" w:rsidRPr="00DB2F94" w:rsidRDefault="00337733" w:rsidP="002459F1">
      <w:pPr>
        <w:pStyle w:val="Heading3"/>
      </w:pPr>
      <w:r w:rsidRPr="00DB2F94">
        <w:t>7.0.</w:t>
      </w:r>
      <w:r w:rsidR="00FC018C" w:rsidRPr="00DB2F94">
        <w:t>2</w:t>
      </w:r>
      <w:r w:rsidRPr="00DB2F94">
        <w:tab/>
      </w:r>
      <w:bookmarkEnd w:id="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1044DB34" w:rsidR="005D67F5" w:rsidRPr="00DB2F94" w:rsidRDefault="005D67F5" w:rsidP="005D67F5">
      <w:pPr>
        <w:pStyle w:val="Comments"/>
      </w:pPr>
      <w:r w:rsidRPr="00DB2F94">
        <w:t>(NR_MBS_enh-Core; leading WG: RAN2; REL-18; WID:</w:t>
      </w:r>
      <w:hyperlink r:id="rId11" w:history="1"/>
      <w:r w:rsidRPr="00DB2F94">
        <w:t xml:space="preserve"> </w:t>
      </w:r>
      <w:r w:rsidRPr="00EE3217">
        <w:rPr>
          <w:highlight w:val="yellow"/>
        </w:rPr>
        <w:t>RP-231829</w:t>
      </w:r>
      <w:r w:rsidRPr="00DB2F94">
        <w:t>)</w:t>
      </w:r>
    </w:p>
    <w:p w14:paraId="7CF8B23A" w14:textId="6480AA95" w:rsidR="00545B2B" w:rsidRDefault="003475E6" w:rsidP="00545B2B">
      <w:pPr>
        <w:pStyle w:val="Doc-title"/>
      </w:pPr>
      <w:hyperlink r:id="rId12" w:tooltip="D:3GPPTSGR2TSGR2_128DocsR2-2409599.zip" w:history="1">
        <w:r w:rsidR="00545B2B" w:rsidRPr="00EE3217">
          <w:rPr>
            <w:rStyle w:val="Hyperlink"/>
          </w:rPr>
          <w:t>R2-2409599</w:t>
        </w:r>
      </w:hyperlink>
      <w:r w:rsidR="00545B2B">
        <w:tab/>
        <w:t>Correction on Group Paging Handling</w:t>
      </w:r>
      <w:r w:rsidR="00545B2B">
        <w:tab/>
        <w:t>CATT, CBN</w:t>
      </w:r>
      <w:r w:rsidR="00545B2B">
        <w:tab/>
        <w:t>CR</w:t>
      </w:r>
      <w:r w:rsidR="00545B2B">
        <w:tab/>
        <w:t>Rel-18</w:t>
      </w:r>
      <w:r w:rsidR="00545B2B">
        <w:tab/>
        <w:t>38.331</w:t>
      </w:r>
      <w:r w:rsidR="00545B2B">
        <w:tab/>
        <w:t>18.3.0</w:t>
      </w:r>
      <w:r w:rsidR="00545B2B">
        <w:tab/>
        <w:t>5129</w:t>
      </w:r>
      <w:r w:rsidR="00545B2B">
        <w:tab/>
        <w:t>-</w:t>
      </w:r>
      <w:r w:rsidR="00545B2B">
        <w:tab/>
        <w:t>F</w:t>
      </w:r>
      <w:r w:rsidR="00545B2B">
        <w:tab/>
        <w:t>NR_MBS_enh-Core</w:t>
      </w:r>
      <w:r w:rsidR="00545B2B">
        <w:tab/>
        <w:t>Withdrawn</w:t>
      </w:r>
    </w:p>
    <w:p w14:paraId="33EF128A" w14:textId="3F333A1D" w:rsidR="00545B2B" w:rsidRDefault="003475E6" w:rsidP="00545B2B">
      <w:pPr>
        <w:pStyle w:val="Doc-title"/>
      </w:pPr>
      <w:hyperlink r:id="rId13" w:tooltip="D:3GPPTSGR2TSGR2_128DocsR2-2409756.zip" w:history="1">
        <w:r w:rsidR="00545B2B" w:rsidRPr="00EE3217">
          <w:rPr>
            <w:rStyle w:val="Hyperlink"/>
          </w:rPr>
          <w:t>R2-2409756</w:t>
        </w:r>
      </w:hyperlink>
      <w:r w:rsidR="00545B2B">
        <w:tab/>
        <w:t>Misc correction on NR MBS enhancement</w:t>
      </w:r>
      <w:r w:rsidR="00545B2B">
        <w:tab/>
        <w:t>ZTE Corporation, Sanechips</w:t>
      </w:r>
      <w:r w:rsidR="00545B2B">
        <w:tab/>
        <w:t>CR</w:t>
      </w:r>
      <w:r w:rsidR="00545B2B">
        <w:tab/>
        <w:t>Rel-18</w:t>
      </w:r>
      <w:r w:rsidR="00545B2B">
        <w:tab/>
        <w:t>38.331</w:t>
      </w:r>
      <w:r w:rsidR="00545B2B">
        <w:tab/>
        <w:t>18.3.0</w:t>
      </w:r>
      <w:r w:rsidR="00545B2B">
        <w:tab/>
        <w:t>5114</w:t>
      </w:r>
      <w:r w:rsidR="00545B2B">
        <w:tab/>
        <w:t>-</w:t>
      </w:r>
      <w:r w:rsidR="00545B2B">
        <w:tab/>
        <w:t>F</w:t>
      </w:r>
      <w:r w:rsidR="00545B2B">
        <w:tab/>
        <w:t>NR_MBS_enh-Core</w:t>
      </w:r>
    </w:p>
    <w:p w14:paraId="2B493AEF" w14:textId="0FD716BE" w:rsidR="00DC433A" w:rsidRDefault="00DC433A" w:rsidP="00DC433A">
      <w:pPr>
        <w:pStyle w:val="Doc-text2"/>
        <w:numPr>
          <w:ilvl w:val="0"/>
          <w:numId w:val="8"/>
        </w:numPr>
      </w:pPr>
      <w:r>
        <w:t>ZTE suggests to focus on the first change.</w:t>
      </w:r>
    </w:p>
    <w:p w14:paraId="499028C7" w14:textId="7C23F852" w:rsidR="00DC433A" w:rsidRDefault="00DC433A" w:rsidP="00DC433A">
      <w:pPr>
        <w:pStyle w:val="Doc-text2"/>
        <w:numPr>
          <w:ilvl w:val="0"/>
          <w:numId w:val="8"/>
        </w:numPr>
      </w:pPr>
      <w:r>
        <w:t xml:space="preserve">Ericsson does not see a strong need to clarify as this is a corner case. </w:t>
      </w:r>
      <w:r w:rsidR="00473475">
        <w:t>Current spec should be clear enough.</w:t>
      </w:r>
    </w:p>
    <w:p w14:paraId="0AFA5D20" w14:textId="5651D879" w:rsidR="00473475" w:rsidRDefault="00473475" w:rsidP="00DC433A">
      <w:pPr>
        <w:pStyle w:val="Doc-text2"/>
        <w:numPr>
          <w:ilvl w:val="0"/>
          <w:numId w:val="8"/>
        </w:numPr>
      </w:pPr>
      <w:r>
        <w:t>Samsung agrees with the change, perhaps it would be better to say “configured to receive”.</w:t>
      </w:r>
    </w:p>
    <w:p w14:paraId="1CEA7EBD" w14:textId="6B38CAAF" w:rsidR="00473475" w:rsidRDefault="00473475" w:rsidP="00DC433A">
      <w:pPr>
        <w:pStyle w:val="Doc-text2"/>
        <w:numPr>
          <w:ilvl w:val="0"/>
          <w:numId w:val="8"/>
        </w:numPr>
      </w:pPr>
      <w:r>
        <w:t>CATT agrees with the change, it seems a valid case.</w:t>
      </w:r>
    </w:p>
    <w:p w14:paraId="7CC47CFA" w14:textId="7CB957F0" w:rsidR="00473475" w:rsidRDefault="00473475" w:rsidP="00DC433A">
      <w:pPr>
        <w:pStyle w:val="Doc-text2"/>
        <w:numPr>
          <w:ilvl w:val="0"/>
          <w:numId w:val="8"/>
        </w:numPr>
      </w:pPr>
      <w:r>
        <w:t>QCM can accept the change, but we need to understand where exactly we need to change.</w:t>
      </w:r>
    </w:p>
    <w:p w14:paraId="6D6F9EFA" w14:textId="651E497B" w:rsidR="00E56BD8" w:rsidRDefault="00E56BD8" w:rsidP="00E56BD8">
      <w:pPr>
        <w:pStyle w:val="Doc-text2"/>
      </w:pPr>
    </w:p>
    <w:p w14:paraId="55F5DC95" w14:textId="2BBFF646" w:rsidR="00E56BD8" w:rsidRDefault="00E56BD8" w:rsidP="00E56BD8">
      <w:pPr>
        <w:pStyle w:val="Agreement"/>
      </w:pPr>
      <w:r>
        <w:t xml:space="preserve">The intention of the </w:t>
      </w:r>
      <w:r w:rsidR="003E5FAC">
        <w:t>change 1 from the coversheet</w:t>
      </w:r>
      <w:r>
        <w:t xml:space="preserve"> in </w:t>
      </w:r>
      <w:r w:rsidRPr="00E56BD8">
        <w:t>R2-2409756</w:t>
      </w:r>
      <w:r>
        <w:t xml:space="preserve"> is agreeable</w:t>
      </w:r>
    </w:p>
    <w:p w14:paraId="6BDB5614" w14:textId="1B735504" w:rsidR="00E56BD8" w:rsidRDefault="00DB794C" w:rsidP="00E56BD8">
      <w:pPr>
        <w:pStyle w:val="Agreement"/>
      </w:pPr>
      <w:r>
        <w:t>ZTE to b</w:t>
      </w:r>
      <w:r w:rsidR="00E56BD8">
        <w:t>ring the CR to the next meeting, covering all the places where this change needs to be applied</w:t>
      </w:r>
    </w:p>
    <w:p w14:paraId="6B99AF7F" w14:textId="77777777" w:rsidR="003E5FAC" w:rsidRPr="003E5FAC" w:rsidRDefault="003E5FAC" w:rsidP="003E5FAC">
      <w:pPr>
        <w:pStyle w:val="Agreement"/>
      </w:pPr>
      <w:r>
        <w:t>The other changes are not pursued</w:t>
      </w:r>
    </w:p>
    <w:p w14:paraId="35869F7D" w14:textId="7FF11F07" w:rsidR="00DC433A" w:rsidRDefault="00DC433A" w:rsidP="00DC433A">
      <w:pPr>
        <w:pStyle w:val="Doc-text2"/>
      </w:pPr>
    </w:p>
    <w:p w14:paraId="60405CEE" w14:textId="77777777" w:rsidR="00DC433A" w:rsidRPr="00DC433A" w:rsidRDefault="00DC433A" w:rsidP="00DC433A">
      <w:pPr>
        <w:pStyle w:val="Doc-text2"/>
      </w:pPr>
    </w:p>
    <w:p w14:paraId="5283A133" w14:textId="6B2B2D8F" w:rsidR="007406AD" w:rsidRDefault="003475E6" w:rsidP="007406AD">
      <w:pPr>
        <w:pStyle w:val="Doc-title"/>
      </w:pPr>
      <w:hyperlink r:id="rId14" w:tooltip="D:3GPPTSGR2TSGR2_128DocsR2-2409939.zip" w:history="1">
        <w:r w:rsidR="00545B2B" w:rsidRPr="00EE3217">
          <w:rPr>
            <w:rStyle w:val="Hyperlink"/>
          </w:rPr>
          <w:t>R2-2409939</w:t>
        </w:r>
      </w:hyperlink>
      <w:r w:rsidR="00545B2B">
        <w:tab/>
        <w:t>Clarification on group paging procedure</w:t>
      </w:r>
      <w:r w:rsidR="00545B2B">
        <w:tab/>
        <w:t>Samsung</w:t>
      </w:r>
      <w:r w:rsidR="00545B2B">
        <w:tab/>
        <w:t>CR</w:t>
      </w:r>
      <w:r w:rsidR="00545B2B">
        <w:tab/>
        <w:t>Rel-18</w:t>
      </w:r>
      <w:r w:rsidR="00545B2B">
        <w:tab/>
        <w:t>38.331</w:t>
      </w:r>
      <w:r w:rsidR="00545B2B">
        <w:tab/>
        <w:t>18.3.0</w:t>
      </w:r>
      <w:r w:rsidR="00545B2B">
        <w:tab/>
        <w:t>5134</w:t>
      </w:r>
      <w:r w:rsidR="00545B2B">
        <w:tab/>
        <w:t>-</w:t>
      </w:r>
      <w:r w:rsidR="00545B2B">
        <w:tab/>
        <w:t>F</w:t>
      </w:r>
      <w:r w:rsidR="00545B2B">
        <w:tab/>
        <w:t>NR_MBS_enh-Core</w:t>
      </w:r>
    </w:p>
    <w:p w14:paraId="13BEC815" w14:textId="77777777" w:rsidR="007406AD" w:rsidRPr="007406AD" w:rsidRDefault="007406AD" w:rsidP="007406AD">
      <w:pPr>
        <w:pStyle w:val="Doc-text2"/>
      </w:pPr>
    </w:p>
    <w:p w14:paraId="52DF3B42" w14:textId="5DE3ED78" w:rsidR="00DB794C" w:rsidRDefault="00DB794C" w:rsidP="00DB794C">
      <w:pPr>
        <w:pStyle w:val="Doc-text2"/>
        <w:numPr>
          <w:ilvl w:val="0"/>
          <w:numId w:val="8"/>
        </w:numPr>
      </w:pPr>
      <w:r>
        <w:t>Ericsson does not see a strong need for this clarification. Ericsson thinks the current text is clear enough.</w:t>
      </w:r>
    </w:p>
    <w:p w14:paraId="23C932E5" w14:textId="7041281F" w:rsidR="00DB794C" w:rsidRDefault="00A2355C" w:rsidP="00DB794C">
      <w:pPr>
        <w:pStyle w:val="Doc-text2"/>
        <w:numPr>
          <w:ilvl w:val="0"/>
          <w:numId w:val="8"/>
        </w:numPr>
      </w:pPr>
      <w:r>
        <w:t>Samsung clarifies that this condition is only relevant for sessions which are in group paging, not all sessions the UE is configured with.</w:t>
      </w:r>
    </w:p>
    <w:p w14:paraId="0EAD2513" w14:textId="62B639AF" w:rsidR="00A2355C" w:rsidRDefault="00A2355C" w:rsidP="00A2355C">
      <w:pPr>
        <w:pStyle w:val="Doc-text2"/>
        <w:numPr>
          <w:ilvl w:val="0"/>
          <w:numId w:val="8"/>
        </w:numPr>
      </w:pPr>
      <w:r>
        <w:t>Huawei understands the intention, but it seems it can be derived from the context.</w:t>
      </w:r>
    </w:p>
    <w:p w14:paraId="365BA66D" w14:textId="7DF4AD63" w:rsidR="00A2355C" w:rsidRDefault="00A2355C" w:rsidP="00B51CA2">
      <w:pPr>
        <w:pStyle w:val="Doc-text2"/>
        <w:numPr>
          <w:ilvl w:val="0"/>
          <w:numId w:val="8"/>
        </w:numPr>
      </w:pPr>
      <w:r>
        <w:t>ZTE</w:t>
      </w:r>
      <w:r w:rsidR="00E471E0">
        <w:t>, Nokia</w:t>
      </w:r>
      <w:r>
        <w:t xml:space="preserve"> is OK with the CR</w:t>
      </w:r>
      <w:r w:rsidR="00D65A02">
        <w:t>, it is better to make it clear.</w:t>
      </w:r>
    </w:p>
    <w:p w14:paraId="15253B43" w14:textId="489F1689" w:rsidR="00E471E0" w:rsidRDefault="00E471E0" w:rsidP="00B51CA2">
      <w:pPr>
        <w:pStyle w:val="Doc-text2"/>
        <w:numPr>
          <w:ilvl w:val="0"/>
          <w:numId w:val="8"/>
        </w:numPr>
      </w:pPr>
      <w:r>
        <w:t>Ericsson thinks in other places we do not specify this way and it is not needed for tis case either. If we do it here, then we need to change other places</w:t>
      </w:r>
    </w:p>
    <w:p w14:paraId="1A305C2A" w14:textId="09019940" w:rsidR="007406AD" w:rsidRDefault="007406AD" w:rsidP="007406AD">
      <w:pPr>
        <w:pStyle w:val="Doc-text2"/>
      </w:pPr>
    </w:p>
    <w:p w14:paraId="1D60F2C3" w14:textId="770ADF26" w:rsidR="007406AD" w:rsidRDefault="007406AD" w:rsidP="007406AD">
      <w:pPr>
        <w:pStyle w:val="Agreement"/>
      </w:pPr>
      <w:r>
        <w:t>Offline</w:t>
      </w:r>
      <w:r w:rsidR="00FD3057">
        <w:t>,</w:t>
      </w:r>
      <w:r>
        <w:t xml:space="preserve"> CB on Thursday</w:t>
      </w:r>
    </w:p>
    <w:p w14:paraId="784F64B9" w14:textId="77777777" w:rsidR="00A2355C" w:rsidRPr="00DB794C" w:rsidRDefault="00A2355C" w:rsidP="00A2355C">
      <w:pPr>
        <w:pStyle w:val="Doc-text2"/>
      </w:pPr>
    </w:p>
    <w:bookmarkStart w:id="10" w:name="_Hlk182932331"/>
    <w:p w14:paraId="649C670E" w14:textId="72CFF02E" w:rsidR="00B56C9F" w:rsidRDefault="002878C4" w:rsidP="00B56C9F">
      <w:pPr>
        <w:pStyle w:val="Doc-title"/>
      </w:pPr>
      <w:r>
        <w:fldChar w:fldCharType="begin"/>
      </w:r>
      <w:r>
        <w:instrText xml:space="preserve"> HYPERLINK "file:///D:\\3GPP\\TSGR2\\TSGR2_128\\Docs\\R2-2410254.zip" \o "D:3GPPTSGR2TSGR2_128DocsR2-2410254.zip" </w:instrText>
      </w:r>
      <w:r>
        <w:fldChar w:fldCharType="separate"/>
      </w:r>
      <w:r w:rsidR="00B56C9F" w:rsidRPr="00EE3217">
        <w:rPr>
          <w:rStyle w:val="Hyperlink"/>
        </w:rPr>
        <w:t>R2-2410254</w:t>
      </w:r>
      <w:r>
        <w:rPr>
          <w:rStyle w:val="Hyperlink"/>
        </w:rPr>
        <w:fldChar w:fldCharType="end"/>
      </w:r>
      <w:bookmarkEnd w:id="10"/>
      <w:r w:rsidR="00B56C9F">
        <w:tab/>
        <w:t>Multicast reception after reselection to cell with MCCH</w:t>
      </w:r>
      <w:r w:rsidR="00B56C9F">
        <w:tab/>
        <w:t>Nokia, Samsung, Ericsson, ZTE</w:t>
      </w:r>
      <w:r w:rsidR="00B56C9F">
        <w:tab/>
        <w:t>CR</w:t>
      </w:r>
      <w:r w:rsidR="00B56C9F">
        <w:tab/>
        <w:t>Rel-18</w:t>
      </w:r>
      <w:r w:rsidR="00B56C9F">
        <w:tab/>
        <w:t>38.331</w:t>
      </w:r>
      <w:r w:rsidR="00B56C9F">
        <w:tab/>
        <w:t>18.3.0</w:t>
      </w:r>
      <w:r w:rsidR="00B56C9F">
        <w:tab/>
        <w:t>5153</w:t>
      </w:r>
      <w:r w:rsidR="00B56C9F">
        <w:tab/>
        <w:t>-</w:t>
      </w:r>
      <w:r w:rsidR="00B56C9F">
        <w:tab/>
        <w:t>F</w:t>
      </w:r>
      <w:r w:rsidR="00B56C9F">
        <w:tab/>
        <w:t>NR_MBS_enh-Core</w:t>
      </w:r>
    </w:p>
    <w:p w14:paraId="2E3DF6F1" w14:textId="0D43FAB7" w:rsidR="00C10C06" w:rsidRDefault="00C10C06" w:rsidP="00C10C06">
      <w:pPr>
        <w:pStyle w:val="Agreement"/>
      </w:pPr>
      <w:r>
        <w:t>Update the CR by adding “</w:t>
      </w:r>
      <w:r w:rsidRPr="00C10C06">
        <w:t>and for which the UE was indicated to stop monitoring G-RNTI</w:t>
      </w:r>
      <w:r>
        <w:t>;” at the end of the current change</w:t>
      </w:r>
    </w:p>
    <w:p w14:paraId="03F5EC7E" w14:textId="541DAEE8" w:rsidR="00D334C2" w:rsidRPr="00D334C2" w:rsidRDefault="00D334C2" w:rsidP="00D334C2">
      <w:pPr>
        <w:pStyle w:val="Agreement"/>
      </w:pPr>
      <w:r>
        <w:t xml:space="preserve">Clarify it refers to the </w:t>
      </w:r>
      <w:r>
        <w:rPr>
          <w:u w:val="single"/>
        </w:rPr>
        <w:t>new</w:t>
      </w:r>
      <w:r>
        <w:t xml:space="preserve"> cell</w:t>
      </w:r>
    </w:p>
    <w:p w14:paraId="34956549" w14:textId="2EFA72C5" w:rsidR="00C10C06" w:rsidRDefault="00C10C06" w:rsidP="00C10C06">
      <w:pPr>
        <w:pStyle w:val="Agreement"/>
      </w:pPr>
      <w:r>
        <w:t>Add impacted architecture options</w:t>
      </w:r>
    </w:p>
    <w:p w14:paraId="5911AF7B" w14:textId="7C5D92E8" w:rsidR="00D334C2" w:rsidRDefault="00D334C2" w:rsidP="00D334C2">
      <w:pPr>
        <w:pStyle w:val="Doc-text2"/>
      </w:pPr>
    </w:p>
    <w:p w14:paraId="78434452" w14:textId="5930DB33" w:rsidR="00D334C2" w:rsidRDefault="00D334C2" w:rsidP="00D334C2">
      <w:pPr>
        <w:pStyle w:val="Doc-text2"/>
      </w:pPr>
    </w:p>
    <w:p w14:paraId="42560E44" w14:textId="03CD8661" w:rsidR="00D334C2" w:rsidRDefault="00D334C2" w:rsidP="00D334C2">
      <w:pPr>
        <w:pStyle w:val="EmailDiscussion"/>
      </w:pPr>
      <w:r>
        <w:t xml:space="preserve">[AT128][505][MBS] Update </w:t>
      </w:r>
      <w:r w:rsidRPr="00D334C2">
        <w:t>R2-2410254</w:t>
      </w:r>
      <w:r>
        <w:t xml:space="preserve">  (Nokia)</w:t>
      </w:r>
    </w:p>
    <w:p w14:paraId="3FCFC9BE" w14:textId="63B3F355" w:rsidR="00D334C2" w:rsidRDefault="00D334C2" w:rsidP="00D334C2">
      <w:pPr>
        <w:pStyle w:val="EmailDiscussion2"/>
      </w:pPr>
      <w:r>
        <w:tab/>
        <w:t xml:space="preserve">Scope: Update </w:t>
      </w:r>
      <w:r w:rsidRPr="00D334C2">
        <w:t>R2-2410254</w:t>
      </w:r>
      <w:r>
        <w:t xml:space="preserve"> and make final review</w:t>
      </w:r>
    </w:p>
    <w:p w14:paraId="3FCCAC98" w14:textId="7E0CDE74" w:rsidR="00D334C2" w:rsidRDefault="00D334C2" w:rsidP="00D334C2">
      <w:pPr>
        <w:pStyle w:val="EmailDiscussion2"/>
      </w:pPr>
      <w:r>
        <w:tab/>
        <w:t xml:space="preserve">Intended outcome: Agreeable CR in </w:t>
      </w:r>
      <w:r w:rsidRPr="00D334C2">
        <w:t>R2-2411004</w:t>
      </w:r>
    </w:p>
    <w:p w14:paraId="1052FE9F" w14:textId="022ECD79" w:rsidR="00D334C2" w:rsidRDefault="00D334C2" w:rsidP="00D334C2">
      <w:pPr>
        <w:pStyle w:val="EmailDiscussion2"/>
      </w:pPr>
      <w:r>
        <w:tab/>
        <w:t xml:space="preserve">Deadline: CR ready for </w:t>
      </w:r>
      <w:r w:rsidR="005E4BD9">
        <w:t xml:space="preserve">offline </w:t>
      </w:r>
      <w:r>
        <w:t xml:space="preserve">agreement: Friday 2024-11-22 09:00 </w:t>
      </w:r>
    </w:p>
    <w:p w14:paraId="3A5D2B93" w14:textId="235D8BEF" w:rsidR="00D334C2" w:rsidRDefault="00D334C2" w:rsidP="00D334C2">
      <w:pPr>
        <w:pStyle w:val="EmailDiscussion2"/>
      </w:pPr>
    </w:p>
    <w:p w14:paraId="12CE07F0" w14:textId="77777777" w:rsidR="00D334C2" w:rsidRPr="00D334C2" w:rsidRDefault="00D334C2" w:rsidP="00D334C2">
      <w:pPr>
        <w:pStyle w:val="Doc-text2"/>
      </w:pPr>
    </w:p>
    <w:p w14:paraId="65FF7A42" w14:textId="4DF51825" w:rsidR="00545B2B" w:rsidRDefault="003475E6" w:rsidP="00545B2B">
      <w:pPr>
        <w:pStyle w:val="Doc-title"/>
      </w:pPr>
      <w:hyperlink r:id="rId15" w:tooltip="D:3GPPTSGR2TSGR2_128DocsR2-2410630.zip" w:history="1">
        <w:r w:rsidR="00545B2B" w:rsidRPr="00EE3217">
          <w:rPr>
            <w:rStyle w:val="Hyperlink"/>
          </w:rPr>
          <w:t>R2-2410630</w:t>
        </w:r>
      </w:hyperlink>
      <w:r w:rsidR="00545B2B">
        <w:tab/>
        <w:t>Correction on applying of PTM configuration in Paging procedure</w:t>
      </w:r>
      <w:r w:rsidR="00545B2B">
        <w:tab/>
        <w:t>SHARP Corporation</w:t>
      </w:r>
      <w:r w:rsidR="00545B2B">
        <w:tab/>
        <w:t>CR</w:t>
      </w:r>
      <w:r w:rsidR="00545B2B">
        <w:tab/>
        <w:t>Rel-18</w:t>
      </w:r>
      <w:r w:rsidR="00545B2B">
        <w:tab/>
        <w:t>38.331</w:t>
      </w:r>
      <w:r w:rsidR="00545B2B">
        <w:tab/>
        <w:t>18.3.0</w:t>
      </w:r>
      <w:r w:rsidR="00545B2B">
        <w:tab/>
        <w:t>5176</w:t>
      </w:r>
      <w:r w:rsidR="00545B2B">
        <w:tab/>
        <w:t>-</w:t>
      </w:r>
      <w:r w:rsidR="00545B2B">
        <w:tab/>
        <w:t>F</w:t>
      </w:r>
      <w:r w:rsidR="00545B2B">
        <w:tab/>
        <w:t>NR_MBS_enh-Core</w:t>
      </w:r>
    </w:p>
    <w:p w14:paraId="4EAC249F" w14:textId="57599E0A" w:rsidR="00293184" w:rsidRPr="00293184" w:rsidRDefault="00293184" w:rsidP="00293184">
      <w:pPr>
        <w:pStyle w:val="Agreement"/>
      </w:pPr>
      <w:r>
        <w:t>Not pursued</w:t>
      </w:r>
    </w:p>
    <w:p w14:paraId="4B3BD300" w14:textId="77777777" w:rsidR="00FD3057" w:rsidRDefault="00FD3057" w:rsidP="00FD3057">
      <w:pPr>
        <w:pStyle w:val="Doc-text2"/>
        <w:ind w:left="720" w:firstLine="0"/>
      </w:pPr>
    </w:p>
    <w:p w14:paraId="6B4385E9" w14:textId="75855C24" w:rsidR="00F6018B" w:rsidRDefault="00F6018B" w:rsidP="00F6018B">
      <w:pPr>
        <w:pStyle w:val="Doc-text2"/>
        <w:numPr>
          <w:ilvl w:val="0"/>
          <w:numId w:val="8"/>
        </w:numPr>
      </w:pPr>
      <w:r>
        <w:t>Ericsson indicates we did not specify when exactly the UE stores the configuration, so we do not have to specify in this case either.</w:t>
      </w:r>
    </w:p>
    <w:p w14:paraId="182CB82F" w14:textId="1FBE4E80" w:rsidR="0099239A" w:rsidRDefault="0099239A" w:rsidP="00F6018B">
      <w:pPr>
        <w:pStyle w:val="Doc-text2"/>
        <w:numPr>
          <w:ilvl w:val="0"/>
          <w:numId w:val="8"/>
        </w:numPr>
      </w:pPr>
      <w:r>
        <w:t>Samsung, CATT thinks the change is not needed as it is already clear.</w:t>
      </w:r>
    </w:p>
    <w:p w14:paraId="60AEF8EF" w14:textId="77777777" w:rsidR="00F6018B" w:rsidRPr="00F6018B" w:rsidRDefault="00F6018B" w:rsidP="00F6018B">
      <w:pPr>
        <w:pStyle w:val="Doc-text2"/>
      </w:pPr>
    </w:p>
    <w:p w14:paraId="7322EB5C" w14:textId="7C320806" w:rsidR="00545B2B" w:rsidRDefault="003475E6" w:rsidP="00545B2B">
      <w:pPr>
        <w:pStyle w:val="Doc-title"/>
      </w:pPr>
      <w:hyperlink r:id="rId16" w:tooltip="D:3GPPTSGR2TSGR2_128DocsR2-2410876.zip" w:history="1">
        <w:r w:rsidR="00545B2B" w:rsidRPr="00EE3217">
          <w:rPr>
            <w:rStyle w:val="Hyperlink"/>
          </w:rPr>
          <w:t>R2-2410876</w:t>
        </w:r>
      </w:hyperlink>
      <w:r w:rsidR="00545B2B">
        <w:tab/>
        <w:t>Correction on Group Paging Handling</w:t>
      </w:r>
      <w:r w:rsidR="00545B2B">
        <w:tab/>
        <w:t>CATT, CBN, China Broadnet</w:t>
      </w:r>
      <w:r w:rsidR="00545B2B">
        <w:tab/>
        <w:t>CR</w:t>
      </w:r>
      <w:r w:rsidR="00545B2B">
        <w:tab/>
        <w:t>Rel-18</w:t>
      </w:r>
      <w:r w:rsidR="00545B2B">
        <w:tab/>
        <w:t>38.331</w:t>
      </w:r>
      <w:r w:rsidR="00545B2B">
        <w:tab/>
        <w:t>18.3.0</w:t>
      </w:r>
      <w:r w:rsidR="00545B2B">
        <w:tab/>
        <w:t>5194</w:t>
      </w:r>
      <w:r w:rsidR="00545B2B">
        <w:tab/>
        <w:t>-</w:t>
      </w:r>
      <w:r w:rsidR="00545B2B">
        <w:tab/>
        <w:t>F</w:t>
      </w:r>
      <w:r w:rsidR="00545B2B">
        <w:tab/>
        <w:t>NR_MBS_enh-Core</w:t>
      </w:r>
    </w:p>
    <w:p w14:paraId="266ABC07" w14:textId="3235CE58" w:rsidR="003D6712" w:rsidRDefault="003D6712" w:rsidP="003D6712">
      <w:pPr>
        <w:pStyle w:val="Agreement"/>
      </w:pPr>
      <w:r>
        <w:t>Change the reference before the removed text from “5.3.13” to “5.3.13.1d”</w:t>
      </w:r>
      <w:r w:rsidR="000B3350">
        <w:t xml:space="preserve">. Otherwise, the change number 1 from </w:t>
      </w:r>
      <w:r w:rsidR="000B3350" w:rsidRPr="000B3350">
        <w:t>R2-2410876</w:t>
      </w:r>
      <w:r w:rsidR="000B3350">
        <w:t xml:space="preserve"> is agreeable.</w:t>
      </w:r>
    </w:p>
    <w:p w14:paraId="254DEBBB" w14:textId="10AB5393" w:rsidR="008C4B4E" w:rsidRPr="008C4B4E" w:rsidRDefault="008C4B4E" w:rsidP="008C4B4E">
      <w:pPr>
        <w:pStyle w:val="Agreement"/>
      </w:pPr>
      <w:r>
        <w:t xml:space="preserve">With the change above, the CR is agreed in </w:t>
      </w:r>
      <w:r w:rsidRPr="008C4B4E">
        <w:t>R2-2411005</w:t>
      </w:r>
    </w:p>
    <w:p w14:paraId="3D9AB85C" w14:textId="670FE9E0" w:rsidR="003D6712" w:rsidRDefault="003D6712" w:rsidP="00E11B00">
      <w:pPr>
        <w:pStyle w:val="Doc-text2"/>
        <w:ind w:left="0" w:firstLine="0"/>
      </w:pPr>
    </w:p>
    <w:p w14:paraId="688C21BF" w14:textId="1B052A36" w:rsidR="0075639F" w:rsidRDefault="0075639F" w:rsidP="00E11B00">
      <w:pPr>
        <w:pStyle w:val="Doc-text2"/>
        <w:ind w:left="0" w:firstLine="0"/>
      </w:pPr>
      <w:r>
        <w:t>For the first change:</w:t>
      </w:r>
    </w:p>
    <w:p w14:paraId="56A8E665" w14:textId="78B78AB7" w:rsidR="003D6712" w:rsidRDefault="003D6712" w:rsidP="003D6712">
      <w:pPr>
        <w:pStyle w:val="Doc-text2"/>
        <w:numPr>
          <w:ilvl w:val="0"/>
          <w:numId w:val="8"/>
        </w:numPr>
      </w:pPr>
      <w:r>
        <w:t>Samsung also indicates that in case the UE receives both group Paging and MT-SDT, the UE will also set resume cause twice.</w:t>
      </w:r>
      <w:r w:rsidR="00572D9B">
        <w:t xml:space="preserve"> Samsung suggests that in this case we could also refer to a common section to avoid duplicity. </w:t>
      </w:r>
    </w:p>
    <w:p w14:paraId="3EA5B064" w14:textId="4D4A1C26" w:rsidR="00572D9B" w:rsidRPr="003D6712" w:rsidRDefault="00572D9B" w:rsidP="003D6712">
      <w:pPr>
        <w:pStyle w:val="Doc-text2"/>
        <w:numPr>
          <w:ilvl w:val="0"/>
          <w:numId w:val="8"/>
        </w:numPr>
      </w:pPr>
      <w:r>
        <w:t>Chair: Companies are encouraged to check whether for MT-SDT and MBS we also have a duplicity issue and whether it needs to be corrected.</w:t>
      </w:r>
    </w:p>
    <w:p w14:paraId="3209EE2B" w14:textId="40A03483" w:rsidR="00545B2B" w:rsidRDefault="00545B2B" w:rsidP="00545B2B">
      <w:pPr>
        <w:pStyle w:val="Doc-title"/>
      </w:pPr>
    </w:p>
    <w:p w14:paraId="5D0B6F89" w14:textId="3A04B8A0" w:rsidR="0075639F" w:rsidRDefault="0075639F" w:rsidP="0075639F">
      <w:pPr>
        <w:pStyle w:val="Doc-text2"/>
        <w:ind w:left="0" w:firstLine="0"/>
      </w:pPr>
      <w:r>
        <w:t>For the second change:</w:t>
      </w:r>
    </w:p>
    <w:p w14:paraId="622BB15B" w14:textId="727EA425" w:rsidR="0075639F" w:rsidRDefault="0075639F" w:rsidP="0075639F">
      <w:pPr>
        <w:pStyle w:val="Doc-text2"/>
        <w:numPr>
          <w:ilvl w:val="0"/>
          <w:numId w:val="8"/>
        </w:numPr>
      </w:pPr>
      <w:r>
        <w:t>CATT clarifies that the config received for deactivated session will not be applied when received, so it needs to be applied after Paging.</w:t>
      </w:r>
    </w:p>
    <w:p w14:paraId="7F6C26FC" w14:textId="0D930A58" w:rsidR="0075639F" w:rsidRDefault="0075639F" w:rsidP="0075639F">
      <w:pPr>
        <w:pStyle w:val="Doc-text2"/>
        <w:numPr>
          <w:ilvl w:val="0"/>
          <w:numId w:val="8"/>
        </w:numPr>
      </w:pPr>
      <w:r>
        <w:t>Huawei asks what happens if there is no configuration to be applied.</w:t>
      </w:r>
    </w:p>
    <w:p w14:paraId="5D00873E" w14:textId="08070EDD" w:rsidR="003F1479" w:rsidRDefault="003F1479" w:rsidP="0075639F">
      <w:pPr>
        <w:pStyle w:val="Doc-text2"/>
        <w:numPr>
          <w:ilvl w:val="0"/>
          <w:numId w:val="8"/>
        </w:numPr>
      </w:pPr>
      <w:r>
        <w:t>Nokia agrees with the intention and thinks we need to check other parts of specs.</w:t>
      </w:r>
    </w:p>
    <w:p w14:paraId="11D1DDCC" w14:textId="6D9DD248" w:rsidR="003F1479" w:rsidRDefault="003F1479" w:rsidP="0075639F">
      <w:pPr>
        <w:pStyle w:val="Doc-text2"/>
        <w:numPr>
          <w:ilvl w:val="0"/>
          <w:numId w:val="8"/>
        </w:numPr>
      </w:pPr>
      <w:r>
        <w:t>Ericsson asks for clarification about the intention. Wonders about usefulness of applying the configuration which will be overwritten by the one in MCCH anyway.</w:t>
      </w:r>
    </w:p>
    <w:p w14:paraId="5A98FD0E" w14:textId="7144036D" w:rsidR="003F1479" w:rsidRPr="0075639F" w:rsidRDefault="003F1479" w:rsidP="0075639F">
      <w:pPr>
        <w:pStyle w:val="Doc-text2"/>
        <w:numPr>
          <w:ilvl w:val="0"/>
          <w:numId w:val="8"/>
        </w:numPr>
      </w:pPr>
      <w:r>
        <w:t>CATT thinks there are other cases, e.g. the configuration is not present in MCCH.</w:t>
      </w: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DA09993" w:rsidR="00B40795" w:rsidRDefault="00B40795" w:rsidP="00B40795">
      <w:pPr>
        <w:pStyle w:val="Comments"/>
      </w:pPr>
      <w:r w:rsidRPr="00DB2F94">
        <w:t xml:space="preserve">(NR_QoE_enh-Core; leading WG: RAN3; REL-18; WID: </w:t>
      </w:r>
      <w:r w:rsidRPr="00EE3217">
        <w:rPr>
          <w:highlight w:val="yellow"/>
        </w:rPr>
        <w:t>RP-223488</w:t>
      </w:r>
      <w:r w:rsidRPr="00DB2F94">
        <w:t>)</w:t>
      </w:r>
    </w:p>
    <w:p w14:paraId="21D51F86" w14:textId="152B137D" w:rsidR="00545B2B" w:rsidRDefault="003475E6" w:rsidP="00545B2B">
      <w:pPr>
        <w:pStyle w:val="Doc-title"/>
      </w:pPr>
      <w:hyperlink r:id="rId17" w:tooltip="D:3GPPTSGR2TSGR2_128DocsR2-2410654.zip" w:history="1">
        <w:r w:rsidR="00545B2B" w:rsidRPr="00EE3217">
          <w:rPr>
            <w:rStyle w:val="Hyperlink"/>
          </w:rPr>
          <w:t>R2-2410654</w:t>
        </w:r>
      </w:hyperlink>
      <w:r w:rsidR="00545B2B">
        <w:tab/>
        <w:t>Correction on UE behaviours when reporting SRB is modified</w:t>
      </w:r>
      <w:r w:rsidR="00545B2B">
        <w:tab/>
        <w:t>Huawei, HiSilicon</w:t>
      </w:r>
      <w:r w:rsidR="00545B2B">
        <w:tab/>
        <w:t>CR</w:t>
      </w:r>
      <w:r w:rsidR="00545B2B">
        <w:tab/>
        <w:t>Rel-18</w:t>
      </w:r>
      <w:r w:rsidR="00545B2B">
        <w:tab/>
        <w:t>38.331</w:t>
      </w:r>
      <w:r w:rsidR="00545B2B">
        <w:tab/>
        <w:t>18.3.0</w:t>
      </w:r>
      <w:r w:rsidR="00545B2B">
        <w:tab/>
        <w:t>5178</w:t>
      </w:r>
      <w:r w:rsidR="00545B2B">
        <w:tab/>
        <w:t>-</w:t>
      </w:r>
      <w:r w:rsidR="00545B2B">
        <w:tab/>
        <w:t>F</w:t>
      </w:r>
      <w:r w:rsidR="00545B2B">
        <w:tab/>
        <w:t>NR_QoE_enh-Core</w:t>
      </w:r>
    </w:p>
    <w:p w14:paraId="07BBD3B3" w14:textId="38F9EE7D" w:rsidR="007E5B81" w:rsidRDefault="007E5B81" w:rsidP="007E5B81">
      <w:pPr>
        <w:pStyle w:val="Doc-text2"/>
        <w:ind w:left="0" w:firstLine="0"/>
      </w:pPr>
    </w:p>
    <w:p w14:paraId="673EF9B7" w14:textId="43C5D174" w:rsidR="007E5B81" w:rsidRDefault="007E5B81" w:rsidP="007E5B81">
      <w:pPr>
        <w:pStyle w:val="Doc-text2"/>
        <w:numPr>
          <w:ilvl w:val="0"/>
          <w:numId w:val="8"/>
        </w:numPr>
      </w:pPr>
      <w:r>
        <w:t>Ericsson thinks HO case is different because the UE disconnects from the source node. With SRB change case the UE can still report. Ericsson does not think the change is needed</w:t>
      </w:r>
    </w:p>
    <w:p w14:paraId="17011D85" w14:textId="39F63963" w:rsidR="007E5B81" w:rsidRDefault="007E5B81" w:rsidP="007E5B81">
      <w:pPr>
        <w:pStyle w:val="Doc-text2"/>
        <w:numPr>
          <w:ilvl w:val="0"/>
          <w:numId w:val="8"/>
        </w:numPr>
      </w:pPr>
      <w:r>
        <w:t>QCM agrees with the intention of the CR. QCM wonders if the already received segments can be forwarded between MN and SN?</w:t>
      </w:r>
    </w:p>
    <w:p w14:paraId="36046C73" w14:textId="4220C41E" w:rsidR="007E5B81" w:rsidRDefault="007E5B81" w:rsidP="007E5B81">
      <w:pPr>
        <w:pStyle w:val="Doc-text2"/>
        <w:numPr>
          <w:ilvl w:val="0"/>
          <w:numId w:val="8"/>
        </w:numPr>
      </w:pPr>
      <w:r>
        <w:t>Huawei think MN and SN need to coordinate. Huawei asks if Ericsson assumes the UE will finalize the reporting over the old SRB? Ericsson confirms.</w:t>
      </w:r>
    </w:p>
    <w:p w14:paraId="7E1077E7" w14:textId="73BD5490" w:rsidR="006A4E04" w:rsidRDefault="006A4E04" w:rsidP="007E5B81">
      <w:pPr>
        <w:pStyle w:val="Doc-text2"/>
        <w:numPr>
          <w:ilvl w:val="0"/>
          <w:numId w:val="8"/>
        </w:numPr>
      </w:pPr>
      <w:r>
        <w:t>Samsung thinks there is no forwarding of segments between MN and SN.</w:t>
      </w:r>
      <w:r w:rsidR="005C1CB8">
        <w:t xml:space="preserve"> Samsung thinks the reporting SRB should be changed if there is no reporting ongoing.</w:t>
      </w:r>
    </w:p>
    <w:p w14:paraId="41621152" w14:textId="0BF2B6BB" w:rsidR="00FE649D" w:rsidRDefault="00FE649D" w:rsidP="007E5B81">
      <w:pPr>
        <w:pStyle w:val="Doc-text2"/>
        <w:numPr>
          <w:ilvl w:val="0"/>
          <w:numId w:val="8"/>
        </w:numPr>
      </w:pPr>
      <w:r>
        <w:t>Ericsson think there can be some collision cases.</w:t>
      </w:r>
    </w:p>
    <w:p w14:paraId="7958D588" w14:textId="2934210E" w:rsidR="008741F1" w:rsidRDefault="008741F1" w:rsidP="008741F1">
      <w:pPr>
        <w:pStyle w:val="Doc-text2"/>
        <w:numPr>
          <w:ilvl w:val="0"/>
          <w:numId w:val="8"/>
        </w:numPr>
      </w:pPr>
      <w:r>
        <w:t>QCM does not think the UE can send something over the non-existing configuration. Supports Samsung suggestion that the command is not sent from the network in the middle of reporting.</w:t>
      </w:r>
    </w:p>
    <w:p w14:paraId="4FE4F04D" w14:textId="24024D52" w:rsidR="00810915" w:rsidRDefault="00810915" w:rsidP="008741F1">
      <w:pPr>
        <w:pStyle w:val="Doc-text2"/>
        <w:numPr>
          <w:ilvl w:val="0"/>
          <w:numId w:val="8"/>
        </w:numPr>
      </w:pPr>
      <w:r>
        <w:t>Nokia thinks that when SRB is changed, the old SRB can be removed. Supports suggestion from Samsung.</w:t>
      </w:r>
    </w:p>
    <w:p w14:paraId="075D11D8" w14:textId="417481C5" w:rsidR="00E308F7" w:rsidRDefault="00E308F7" w:rsidP="008741F1">
      <w:pPr>
        <w:pStyle w:val="Doc-text2"/>
        <w:numPr>
          <w:ilvl w:val="0"/>
          <w:numId w:val="8"/>
        </w:numPr>
      </w:pPr>
      <w:r>
        <w:t>Huawei is also OK with Samsung suggestion.</w:t>
      </w:r>
    </w:p>
    <w:p w14:paraId="2DA33A89" w14:textId="71190C6B" w:rsidR="002877D3" w:rsidRDefault="002877D3" w:rsidP="008741F1">
      <w:pPr>
        <w:pStyle w:val="Doc-text2"/>
        <w:numPr>
          <w:ilvl w:val="0"/>
          <w:numId w:val="8"/>
        </w:numPr>
      </w:pPr>
      <w:r>
        <w:t>QCM is OK with suggestion from Samsung and thinks it should be captured in stage-2</w:t>
      </w:r>
      <w:r w:rsidR="00786BB9">
        <w:t>.</w:t>
      </w:r>
    </w:p>
    <w:p w14:paraId="6C9A460B" w14:textId="77777777" w:rsidR="008741F1" w:rsidRDefault="008741F1" w:rsidP="008741F1">
      <w:pPr>
        <w:pStyle w:val="Doc-text2"/>
      </w:pPr>
    </w:p>
    <w:p w14:paraId="32E50948" w14:textId="3E1E4D5D" w:rsidR="00D81FC5" w:rsidRDefault="00786BB9" w:rsidP="008741F1">
      <w:pPr>
        <w:pStyle w:val="Agreement"/>
      </w:pPr>
      <w:r>
        <w:t xml:space="preserve">The issue described in </w:t>
      </w:r>
      <w:r w:rsidRPr="00786BB9">
        <w:t>R2-2410654</w:t>
      </w:r>
      <w:r>
        <w:t xml:space="preserve"> can be avoided by network implementation,</w:t>
      </w:r>
      <w:r w:rsidR="00D81FC5">
        <w:t xml:space="preserve"> i.e.</w:t>
      </w:r>
      <w:r>
        <w:t xml:space="preserve"> t</w:t>
      </w:r>
      <w:r w:rsidR="002877D3">
        <w:t xml:space="preserve">he network </w:t>
      </w:r>
      <w:r>
        <w:t xml:space="preserve">may avoid </w:t>
      </w:r>
      <w:r w:rsidR="002877D3">
        <w:t>chang</w:t>
      </w:r>
      <w:r>
        <w:t>ing</w:t>
      </w:r>
      <w:r w:rsidR="002877D3">
        <w:t xml:space="preserve"> the reporting SRB for </w:t>
      </w:r>
      <w:proofErr w:type="spellStart"/>
      <w:r w:rsidR="002877D3">
        <w:t>QoE</w:t>
      </w:r>
      <w:proofErr w:type="spellEnd"/>
      <w:r w:rsidR="002877D3">
        <w:t xml:space="preserve"> if there is ongoing </w:t>
      </w:r>
      <w:proofErr w:type="spellStart"/>
      <w:r w:rsidR="002877D3">
        <w:t>QoE</w:t>
      </w:r>
      <w:proofErr w:type="spellEnd"/>
      <w:r w:rsidR="002877D3">
        <w:t xml:space="preserve"> reporting. </w:t>
      </w:r>
      <w:r w:rsidR="00D81FC5">
        <w:t>FFS whether the network may keep the previous SRB even when changing the reporting SRB to let the UE finish the ongoing reporting over the old SRB</w:t>
      </w:r>
    </w:p>
    <w:p w14:paraId="7F4FF3DF" w14:textId="40BF41F7" w:rsidR="00D81FC5" w:rsidRDefault="002877D3" w:rsidP="00FC1C45">
      <w:pPr>
        <w:pStyle w:val="Agreement"/>
      </w:pPr>
      <w:r>
        <w:t>Capture this in stage-2.</w:t>
      </w:r>
    </w:p>
    <w:p w14:paraId="0452703C" w14:textId="28FD84B9" w:rsidR="00D81FC5" w:rsidRDefault="00D81FC5" w:rsidP="00D81FC5">
      <w:pPr>
        <w:pStyle w:val="Doc-text2"/>
      </w:pPr>
    </w:p>
    <w:p w14:paraId="20D96A0D" w14:textId="2A2DD3DD" w:rsidR="00D81FC5" w:rsidRDefault="00D81FC5" w:rsidP="00D81FC5">
      <w:pPr>
        <w:pStyle w:val="Doc-text2"/>
      </w:pPr>
    </w:p>
    <w:p w14:paraId="3B259BE7" w14:textId="63FB14C3" w:rsidR="00D81FC5" w:rsidRDefault="00D81FC5" w:rsidP="00D81FC5">
      <w:pPr>
        <w:pStyle w:val="EmailDiscussion"/>
      </w:pPr>
      <w:r>
        <w:t>[AT128][503][</w:t>
      </w:r>
      <w:proofErr w:type="spellStart"/>
      <w:r>
        <w:t>QoE</w:t>
      </w:r>
      <w:proofErr w:type="spellEnd"/>
      <w:r>
        <w:t xml:space="preserve">] </w:t>
      </w:r>
      <w:proofErr w:type="spellStart"/>
      <w:r>
        <w:t>QoE</w:t>
      </w:r>
      <w:proofErr w:type="spellEnd"/>
      <w:r>
        <w:t xml:space="preserve"> reporting SRB change issue (Huawei)</w:t>
      </w:r>
    </w:p>
    <w:p w14:paraId="5E9E88A7" w14:textId="68C17D74" w:rsidR="00D81FC5" w:rsidRDefault="00D81FC5" w:rsidP="00D81FC5">
      <w:pPr>
        <w:pStyle w:val="EmailDiscussion2"/>
      </w:pPr>
      <w:r>
        <w:lastRenderedPageBreak/>
        <w:tab/>
        <w:t>Scope: Discuss the FFS</w:t>
      </w:r>
      <w:r w:rsidR="003F4039">
        <w:t xml:space="preserve"> and stage-2 CR</w:t>
      </w:r>
    </w:p>
    <w:p w14:paraId="797C3E3E" w14:textId="35F64645" w:rsidR="00D81FC5" w:rsidRDefault="00D81FC5" w:rsidP="00D81FC5">
      <w:pPr>
        <w:pStyle w:val="EmailDiscussion2"/>
      </w:pPr>
      <w:r>
        <w:tab/>
        <w:t xml:space="preserve">Intended outcome: Agreeable </w:t>
      </w:r>
      <w:r w:rsidR="00147EEF">
        <w:t>proposal and stage-2 CR</w:t>
      </w:r>
    </w:p>
    <w:p w14:paraId="06478683" w14:textId="52928D5F" w:rsidR="00D81FC5" w:rsidRDefault="00D81FC5" w:rsidP="00D81FC5">
      <w:pPr>
        <w:pStyle w:val="EmailDiscussion2"/>
      </w:pPr>
      <w:r>
        <w:tab/>
        <w:t xml:space="preserve">Deadline:  </w:t>
      </w:r>
      <w:r w:rsidR="00147EEF">
        <w:t>Report and CR ready for discussion during CB session on Thursday</w:t>
      </w:r>
      <w:r>
        <w:t xml:space="preserve"> </w:t>
      </w:r>
    </w:p>
    <w:p w14:paraId="65239281" w14:textId="20B84571" w:rsidR="00D81FC5" w:rsidRDefault="00D81FC5" w:rsidP="00D81FC5">
      <w:pPr>
        <w:pStyle w:val="EmailDiscussion2"/>
      </w:pPr>
    </w:p>
    <w:p w14:paraId="061A7413" w14:textId="77777777" w:rsidR="007E5B81" w:rsidRPr="007E5B81" w:rsidRDefault="007E5B81" w:rsidP="007E5B81">
      <w:pPr>
        <w:pStyle w:val="Doc-text2"/>
        <w:ind w:left="0" w:firstLine="0"/>
      </w:pPr>
    </w:p>
    <w:p w14:paraId="61281E0F" w14:textId="4FBF4E9D" w:rsidR="00545B2B" w:rsidRDefault="003475E6" w:rsidP="00545B2B">
      <w:pPr>
        <w:pStyle w:val="Doc-title"/>
      </w:pPr>
      <w:hyperlink r:id="rId18" w:tooltip="D:3GPPTSGR2TSGR2_128DocsR2-2410659.zip" w:history="1">
        <w:r w:rsidR="00545B2B" w:rsidRPr="00EE3217">
          <w:rPr>
            <w:rStyle w:val="Hyperlink"/>
          </w:rPr>
          <w:t>R2-2410659</w:t>
        </w:r>
      </w:hyperlink>
      <w:r w:rsidR="00545B2B">
        <w:tab/>
        <w:t>Miscellaneous correction on QoE measurement</w:t>
      </w:r>
      <w:r w:rsidR="00545B2B">
        <w:tab/>
        <w:t>Samsung</w:t>
      </w:r>
      <w:r w:rsidR="00545B2B">
        <w:tab/>
        <w:t>CR</w:t>
      </w:r>
      <w:r w:rsidR="00545B2B">
        <w:tab/>
        <w:t>Rel-18</w:t>
      </w:r>
      <w:r w:rsidR="00545B2B">
        <w:tab/>
        <w:t>38.331</w:t>
      </w:r>
      <w:r w:rsidR="00545B2B">
        <w:tab/>
        <w:t>18.3.0</w:t>
      </w:r>
      <w:r w:rsidR="00545B2B">
        <w:tab/>
        <w:t>5179</w:t>
      </w:r>
      <w:r w:rsidR="00545B2B">
        <w:tab/>
        <w:t>-</w:t>
      </w:r>
      <w:r w:rsidR="00545B2B">
        <w:tab/>
        <w:t>F</w:t>
      </w:r>
      <w:r w:rsidR="00545B2B">
        <w:tab/>
        <w:t>NR_QoE_enh-Core</w:t>
      </w:r>
    </w:p>
    <w:p w14:paraId="7937B140" w14:textId="0C3A276F" w:rsidR="00D01B8A" w:rsidRDefault="00D01B8A" w:rsidP="00D01B8A">
      <w:pPr>
        <w:pStyle w:val="Agreement"/>
      </w:pPr>
      <w:r>
        <w:t>Add impacted architecture options.</w:t>
      </w:r>
    </w:p>
    <w:p w14:paraId="2E077F87" w14:textId="6270C11A" w:rsidR="00D01B8A" w:rsidRPr="00D01B8A" w:rsidRDefault="00D01B8A" w:rsidP="00D01B8A">
      <w:pPr>
        <w:pStyle w:val="Agreement"/>
      </w:pPr>
      <w:r>
        <w:t xml:space="preserve">With this the CR is agreed in </w:t>
      </w:r>
      <w:r w:rsidRPr="00D01B8A">
        <w:t>R2-2411003</w:t>
      </w:r>
    </w:p>
    <w:p w14:paraId="4DBAF337" w14:textId="72EBE33A" w:rsidR="00545B2B" w:rsidRDefault="00545B2B" w:rsidP="00545B2B">
      <w:pPr>
        <w:pStyle w:val="Doc-title"/>
      </w:pPr>
    </w:p>
    <w:p w14:paraId="2936112C" w14:textId="7FC71785" w:rsidR="00385E98" w:rsidRDefault="00A61B23" w:rsidP="00A61B23">
      <w:pPr>
        <w:pStyle w:val="Doc-text2"/>
        <w:numPr>
          <w:ilvl w:val="0"/>
          <w:numId w:val="22"/>
        </w:numPr>
      </w:pPr>
      <w:r>
        <w:t>QCM thinks the 1</w:t>
      </w:r>
      <w:r w:rsidRPr="00A61B23">
        <w:rPr>
          <w:vertAlign w:val="superscript"/>
        </w:rPr>
        <w:t>st</w:t>
      </w:r>
      <w:r>
        <w:t xml:space="preserve"> change is not needed as there is no need to report </w:t>
      </w:r>
      <w:proofErr w:type="spellStart"/>
      <w:r>
        <w:t>measIDs</w:t>
      </w:r>
      <w:proofErr w:type="spellEnd"/>
      <w:r>
        <w:t xml:space="preserve"> in the case where UE goes to IDLE.</w:t>
      </w:r>
    </w:p>
    <w:p w14:paraId="55617A31" w14:textId="77777777" w:rsidR="007B4E67" w:rsidRDefault="007B4E67" w:rsidP="00A61B23">
      <w:pPr>
        <w:pStyle w:val="Doc-text2"/>
        <w:numPr>
          <w:ilvl w:val="0"/>
          <w:numId w:val="22"/>
        </w:numPr>
      </w:pPr>
      <w:r>
        <w:t xml:space="preserve">Ericsson thinks it is useful to have the indication to upper layers anyway. </w:t>
      </w:r>
    </w:p>
    <w:p w14:paraId="13DE3A16" w14:textId="3A11B0CF" w:rsidR="007B4E67" w:rsidRDefault="00FD5A33" w:rsidP="00A61B23">
      <w:pPr>
        <w:pStyle w:val="Doc-text2"/>
        <w:numPr>
          <w:ilvl w:val="0"/>
          <w:numId w:val="22"/>
        </w:numPr>
      </w:pPr>
      <w:r>
        <w:t xml:space="preserve">Nokia, Huawei, </w:t>
      </w:r>
      <w:r w:rsidR="007B4E67">
        <w:t>Ericsson agrees with all changes.</w:t>
      </w:r>
    </w:p>
    <w:p w14:paraId="2D5050E9" w14:textId="77777777" w:rsidR="00FD5A33" w:rsidRPr="00385E98" w:rsidRDefault="00FD5A33" w:rsidP="00FD5A33">
      <w:pPr>
        <w:pStyle w:val="Doc-text2"/>
        <w:ind w:left="720" w:firstLine="0"/>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04CC79DF"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EE3217">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0C5136B9" w14:textId="77777777" w:rsidR="009716E1" w:rsidRDefault="009716E1" w:rsidP="00545B2B">
      <w:pPr>
        <w:pStyle w:val="Doc-title"/>
      </w:pPr>
    </w:p>
    <w:p w14:paraId="651D9A9F" w14:textId="4E6460AF" w:rsidR="009716E1" w:rsidRPr="009716E1" w:rsidRDefault="009716E1" w:rsidP="00545B2B">
      <w:pPr>
        <w:pStyle w:val="Doc-title"/>
        <w:rPr>
          <w:b/>
        </w:rPr>
      </w:pPr>
      <w:r w:rsidRPr="009716E1">
        <w:rPr>
          <w:b/>
        </w:rPr>
        <w:t>Rapporteur input</w:t>
      </w:r>
    </w:p>
    <w:p w14:paraId="62F32E83" w14:textId="5C9FF7D3" w:rsidR="009716E1" w:rsidRDefault="003475E6" w:rsidP="009716E1">
      <w:pPr>
        <w:pStyle w:val="Doc-title"/>
        <w:rPr>
          <w:lang w:val="fr-FR"/>
        </w:rPr>
      </w:pPr>
      <w:hyperlink r:id="rId19" w:tooltip="D:3GPPTSGR2TSGR2_128DocsR2-2409818.zip" w:history="1">
        <w:r w:rsidR="009716E1" w:rsidRPr="00EE3217">
          <w:rPr>
            <w:rStyle w:val="Hyperlink"/>
            <w:lang w:val="fr-FR"/>
          </w:rPr>
          <w:t>R2-2409818</w:t>
        </w:r>
      </w:hyperlink>
      <w:r w:rsidR="009716E1" w:rsidRPr="00385E98">
        <w:rPr>
          <w:lang w:val="fr-FR"/>
        </w:rPr>
        <w:tab/>
        <w:t>Rapporteur Inputs</w:t>
      </w:r>
      <w:r w:rsidR="009716E1" w:rsidRPr="00385E98">
        <w:rPr>
          <w:lang w:val="fr-FR"/>
        </w:rPr>
        <w:tab/>
        <w:t>Nokia, Qualcomm (Rapporteurs)</w:t>
      </w:r>
      <w:r w:rsidR="009716E1" w:rsidRPr="00385E98">
        <w:rPr>
          <w:lang w:val="fr-FR"/>
        </w:rPr>
        <w:tab/>
        <w:t>discussion</w:t>
      </w:r>
      <w:r w:rsidR="009716E1" w:rsidRPr="00385E98">
        <w:rPr>
          <w:lang w:val="fr-FR"/>
        </w:rPr>
        <w:tab/>
        <w:t>Rel-19</w:t>
      </w:r>
      <w:r w:rsidR="009716E1" w:rsidRPr="00385E98">
        <w:rPr>
          <w:lang w:val="fr-FR"/>
        </w:rPr>
        <w:tab/>
        <w:t>NR_XR_Ph3-Core</w:t>
      </w:r>
    </w:p>
    <w:p w14:paraId="7FF3325D" w14:textId="796AAEDB" w:rsidR="00DD7CA3" w:rsidRPr="00DD7CA3" w:rsidRDefault="00DD7CA3" w:rsidP="00DD7CA3">
      <w:pPr>
        <w:pStyle w:val="Agreement"/>
        <w:rPr>
          <w:lang w:val="fr-FR"/>
        </w:rPr>
      </w:pPr>
      <w:proofErr w:type="spellStart"/>
      <w:r>
        <w:rPr>
          <w:lang w:val="fr-FR"/>
        </w:rPr>
        <w:t>Noted</w:t>
      </w:r>
      <w:proofErr w:type="spellEnd"/>
    </w:p>
    <w:p w14:paraId="5C269D39" w14:textId="77777777" w:rsidR="009716E1" w:rsidRDefault="009716E1" w:rsidP="00545B2B">
      <w:pPr>
        <w:pStyle w:val="Doc-title"/>
      </w:pPr>
    </w:p>
    <w:p w14:paraId="1F5DD57F" w14:textId="6603CE09" w:rsidR="009716E1" w:rsidRPr="009716E1" w:rsidRDefault="009716E1" w:rsidP="00545B2B">
      <w:pPr>
        <w:pStyle w:val="Doc-title"/>
        <w:rPr>
          <w:b/>
        </w:rPr>
      </w:pPr>
      <w:r w:rsidRPr="009716E1">
        <w:rPr>
          <w:b/>
        </w:rPr>
        <w:t>Incoming LS</w:t>
      </w:r>
    </w:p>
    <w:p w14:paraId="5E748144" w14:textId="259ADF39" w:rsidR="00545B2B" w:rsidRDefault="003475E6" w:rsidP="00545B2B">
      <w:pPr>
        <w:pStyle w:val="Doc-title"/>
      </w:pPr>
      <w:hyperlink r:id="rId20" w:tooltip="D:3GPPTSGR2TSGR2_128DocsR2-2409517.zip" w:history="1">
        <w:r w:rsidR="00545B2B" w:rsidRPr="00EE3217">
          <w:rPr>
            <w:rStyle w:val="Hyperlink"/>
          </w:rPr>
          <w:t>R2-2409517</w:t>
        </w:r>
      </w:hyperlink>
      <w:r w:rsidR="00545B2B">
        <w:tab/>
        <w:t>Reply LS on multi-modality awareness at RAN (R3-245682; contact: Nokia)</w:t>
      </w:r>
      <w:r w:rsidR="00545B2B">
        <w:tab/>
        <w:t>RAN3</w:t>
      </w:r>
      <w:r w:rsidR="00545B2B">
        <w:tab/>
        <w:t>LS in</w:t>
      </w:r>
      <w:r w:rsidR="00545B2B">
        <w:tab/>
        <w:t>Rel-19</w:t>
      </w:r>
      <w:r w:rsidR="00545B2B">
        <w:tab/>
        <w:t>NR_XR_Ph3-Core, XRM_Ph2</w:t>
      </w:r>
      <w:r w:rsidR="00545B2B">
        <w:tab/>
        <w:t>To:SA2</w:t>
      </w:r>
      <w:r w:rsidR="00545B2B">
        <w:tab/>
        <w:t>Cc:RAN2, SA4, RAN</w:t>
      </w:r>
    </w:p>
    <w:p w14:paraId="417256B0" w14:textId="54F5CC59" w:rsidR="00170178" w:rsidRPr="00170178" w:rsidRDefault="00170178" w:rsidP="00170178">
      <w:pPr>
        <w:pStyle w:val="Agreement"/>
      </w:pPr>
      <w:r>
        <w:t>Noted</w:t>
      </w:r>
    </w:p>
    <w:p w14:paraId="65E868D1" w14:textId="3C9B3100" w:rsidR="00545B2B" w:rsidRDefault="003475E6" w:rsidP="00545B2B">
      <w:pPr>
        <w:pStyle w:val="Doc-title"/>
      </w:pPr>
      <w:hyperlink r:id="rId21" w:tooltip="D:3GPPTSGR2TSGR2_128DocsR2-2409525.zip" w:history="1">
        <w:r w:rsidR="00545B2B" w:rsidRPr="00EE3217">
          <w:rPr>
            <w:rStyle w:val="Hyperlink"/>
          </w:rPr>
          <w:t>R2-2409525</w:t>
        </w:r>
      </w:hyperlink>
      <w:r w:rsidR="00545B2B">
        <w:tab/>
        <w:t>Reply LS on Application-Layer FEC Awareness at RAN (S2-2410999; contact: Qualcomm)</w:t>
      </w:r>
      <w:r w:rsidR="00545B2B">
        <w:tab/>
        <w:t>SA2</w:t>
      </w:r>
      <w:r w:rsidR="00545B2B">
        <w:tab/>
        <w:t>LS in</w:t>
      </w:r>
      <w:r w:rsidR="00545B2B">
        <w:tab/>
        <w:t>Rel-19</w:t>
      </w:r>
      <w:r w:rsidR="00545B2B">
        <w:tab/>
        <w:t>XRM_Ph2</w:t>
      </w:r>
      <w:r w:rsidR="00545B2B">
        <w:tab/>
        <w:t>To:RAN2</w:t>
      </w:r>
      <w:r w:rsidR="00545B2B">
        <w:tab/>
        <w:t>Cc:SA4</w:t>
      </w:r>
    </w:p>
    <w:p w14:paraId="28B3AF4F" w14:textId="28157CEC" w:rsidR="00170178" w:rsidRPr="00170178" w:rsidRDefault="00170178" w:rsidP="00170178">
      <w:pPr>
        <w:pStyle w:val="Agreement"/>
      </w:pPr>
      <w:r>
        <w:t>Noted</w:t>
      </w:r>
    </w:p>
    <w:p w14:paraId="3A99E3B3" w14:textId="3D6E04B4" w:rsidR="00545B2B" w:rsidRDefault="003475E6" w:rsidP="00545B2B">
      <w:pPr>
        <w:pStyle w:val="Doc-title"/>
      </w:pPr>
      <w:hyperlink r:id="rId22" w:tooltip="D:3GPPTSGR2TSGR2_128DocsR2-2409533.zip" w:history="1">
        <w:r w:rsidR="00545B2B" w:rsidRPr="00EE3217">
          <w:rPr>
            <w:rStyle w:val="Hyperlink"/>
          </w:rPr>
          <w:t>R2-2409533</w:t>
        </w:r>
      </w:hyperlink>
      <w:r w:rsidR="00545B2B">
        <w:tab/>
        <w:t>LS for PDU Set Information Marking Support without QoS parameters (S2-2411253; contact: vivo)</w:t>
      </w:r>
      <w:r w:rsidR="00545B2B">
        <w:tab/>
        <w:t>SA2</w:t>
      </w:r>
      <w:r w:rsidR="00545B2B">
        <w:tab/>
        <w:t>LS in</w:t>
      </w:r>
      <w:r w:rsidR="00545B2B">
        <w:tab/>
        <w:t>Rel-19</w:t>
      </w:r>
      <w:r w:rsidR="00545B2B">
        <w:tab/>
        <w:t>XRM_Ph2</w:t>
      </w:r>
      <w:r w:rsidR="00545B2B">
        <w:tab/>
        <w:t>To:RAN2, RAN3</w:t>
      </w:r>
    </w:p>
    <w:p w14:paraId="40B75085" w14:textId="155FF9BB" w:rsidR="00170178" w:rsidRPr="00170178" w:rsidRDefault="00170178" w:rsidP="00170178">
      <w:pPr>
        <w:pStyle w:val="Doc-text2"/>
        <w:rPr>
          <w:i/>
          <w:iCs/>
        </w:rPr>
      </w:pPr>
      <w:r w:rsidRPr="00170178">
        <w:rPr>
          <w:i/>
          <w:iCs/>
        </w:rPr>
        <w:t>Q1:SA2 would like RAN2 to provide feedback (e.g. the usefulness) on the PDU Set based handling without PDU set QoS parameters.</w:t>
      </w:r>
    </w:p>
    <w:p w14:paraId="51A413D6" w14:textId="338A87D1" w:rsidR="00170178" w:rsidRPr="00170178" w:rsidRDefault="00170178" w:rsidP="00170178">
      <w:pPr>
        <w:pStyle w:val="Agreement"/>
      </w:pPr>
      <w:r>
        <w:t>Noted</w:t>
      </w:r>
    </w:p>
    <w:p w14:paraId="4A01FAE8" w14:textId="77777777" w:rsidR="009716E1" w:rsidRDefault="009716E1" w:rsidP="00545B2B">
      <w:pPr>
        <w:pStyle w:val="Doc-title"/>
      </w:pPr>
    </w:p>
    <w:p w14:paraId="245E6205" w14:textId="4BCDF5A6" w:rsidR="009716E1" w:rsidRPr="009716E1" w:rsidRDefault="009716E1" w:rsidP="00545B2B">
      <w:pPr>
        <w:pStyle w:val="Doc-title"/>
        <w:rPr>
          <w:b/>
        </w:rPr>
      </w:pPr>
      <w:r w:rsidRPr="009716E1">
        <w:rPr>
          <w:b/>
        </w:rPr>
        <w:t>Discussion on</w:t>
      </w:r>
      <w:r w:rsidR="00A465EC">
        <w:rPr>
          <w:b/>
        </w:rPr>
        <w:t xml:space="preserve"> the</w:t>
      </w:r>
      <w:r w:rsidRPr="009716E1">
        <w:rPr>
          <w:b/>
        </w:rPr>
        <w:t xml:space="preserve"> </w:t>
      </w:r>
      <w:r w:rsidR="00420AD4">
        <w:rPr>
          <w:b/>
        </w:rPr>
        <w:t xml:space="preserve">reply LS on </w:t>
      </w:r>
      <w:r w:rsidR="00420AD4" w:rsidRPr="00420AD4">
        <w:rPr>
          <w:b/>
        </w:rPr>
        <w:t>PDU Set Information</w:t>
      </w:r>
    </w:p>
    <w:p w14:paraId="2ADDFC60" w14:textId="0BEA2C9E" w:rsidR="009716E1" w:rsidRDefault="003475E6" w:rsidP="009716E1">
      <w:pPr>
        <w:pStyle w:val="Doc-title"/>
      </w:pPr>
      <w:hyperlink r:id="rId23" w:tooltip="D:3GPPExtractsR2-2409767_Discussion on SA2 LSs on XRM and FEC.doc" w:history="1">
        <w:r w:rsidR="009716E1" w:rsidRPr="009716E1">
          <w:rPr>
            <w:rStyle w:val="Hyperlink"/>
          </w:rPr>
          <w:t>R2-2409767</w:t>
        </w:r>
      </w:hyperlink>
      <w:r w:rsidR="009716E1">
        <w:tab/>
        <w:t>Discussion on SA2 LSs on XRM and FEC</w:t>
      </w:r>
      <w:r w:rsidR="009716E1">
        <w:tab/>
        <w:t>vivo</w:t>
      </w:r>
      <w:r w:rsidR="009716E1">
        <w:tab/>
        <w:t>discussion</w:t>
      </w:r>
      <w:r w:rsidR="009716E1">
        <w:tab/>
        <w:t>Rel-19</w:t>
      </w:r>
      <w:r w:rsidR="009716E1">
        <w:tab/>
        <w:t>NR_XR_Ph3-Core</w:t>
      </w:r>
    </w:p>
    <w:p w14:paraId="1776D49B" w14:textId="77777777" w:rsidR="009716E1" w:rsidRDefault="009716E1" w:rsidP="009716E1">
      <w:pPr>
        <w:pStyle w:val="Doc-text2"/>
      </w:pPr>
      <w:r>
        <w:t xml:space="preserve">Proposal 1: RAN2 confirms that it is useful for </w:t>
      </w:r>
      <w:proofErr w:type="spellStart"/>
      <w:r>
        <w:t>gNB</w:t>
      </w:r>
      <w:proofErr w:type="spellEnd"/>
      <w:r>
        <w:t xml:space="preserve"> to have PDU Set Information marking without PDU Set QoS parameters, e.g. for PSI based SDU discard. </w:t>
      </w:r>
    </w:p>
    <w:p w14:paraId="44C70BA2" w14:textId="2048845D" w:rsidR="009716E1" w:rsidRDefault="009716E1" w:rsidP="009716E1">
      <w:pPr>
        <w:pStyle w:val="Doc-text2"/>
      </w:pPr>
      <w:r>
        <w:t>Proposal 2: RAN2 to discuss the draft reply LS in Annex A for PDU Set Information Marking Support without QoS parameters.</w:t>
      </w:r>
    </w:p>
    <w:p w14:paraId="190AB04A" w14:textId="4A19CBD1" w:rsidR="00170178" w:rsidRDefault="00170178" w:rsidP="009716E1">
      <w:pPr>
        <w:pStyle w:val="Doc-text2"/>
      </w:pPr>
    </w:p>
    <w:p w14:paraId="5AACEEF6" w14:textId="14739552" w:rsidR="00170178" w:rsidRDefault="00170178" w:rsidP="00170178">
      <w:pPr>
        <w:pStyle w:val="Doc-text2"/>
        <w:ind w:left="0" w:firstLine="0"/>
      </w:pPr>
      <w:r>
        <w:t>DISCUSSION on P1:</w:t>
      </w:r>
    </w:p>
    <w:p w14:paraId="313438F1" w14:textId="556480C4" w:rsidR="00170178" w:rsidRDefault="00170178" w:rsidP="00170178">
      <w:pPr>
        <w:pStyle w:val="Doc-text2"/>
        <w:numPr>
          <w:ilvl w:val="0"/>
          <w:numId w:val="8"/>
        </w:numPr>
      </w:pPr>
      <w:r>
        <w:t>OPPO thinks SA2 only asks about DL and asks if it applies for UL as well.</w:t>
      </w:r>
    </w:p>
    <w:p w14:paraId="0BACD4EB" w14:textId="40DBA266" w:rsidR="00170178" w:rsidRDefault="00170178" w:rsidP="00170178">
      <w:pPr>
        <w:pStyle w:val="Doc-text2"/>
        <w:numPr>
          <w:ilvl w:val="0"/>
          <w:numId w:val="8"/>
        </w:numPr>
      </w:pPr>
      <w:r>
        <w:t xml:space="preserve">Vivo thinks LS mentions DL only. </w:t>
      </w:r>
    </w:p>
    <w:p w14:paraId="44F1FE18" w14:textId="15EFF324" w:rsidR="00170178" w:rsidRDefault="00170178" w:rsidP="00170178">
      <w:pPr>
        <w:pStyle w:val="Doc-text2"/>
        <w:numPr>
          <w:ilvl w:val="0"/>
          <w:numId w:val="8"/>
        </w:numPr>
      </w:pPr>
      <w:r>
        <w:t xml:space="preserve">LGE thinks both </w:t>
      </w:r>
      <w:proofErr w:type="spellStart"/>
      <w:r>
        <w:t>LSes</w:t>
      </w:r>
      <w:proofErr w:type="spellEnd"/>
      <w:r>
        <w:t xml:space="preserve"> from SA2 focus only on DL.</w:t>
      </w:r>
      <w:r w:rsidR="00CC7B81">
        <w:t xml:space="preserve"> LGE agrees with the proposal.</w:t>
      </w:r>
    </w:p>
    <w:p w14:paraId="314F62C7" w14:textId="3D464506" w:rsidR="000568E0" w:rsidRDefault="000568E0" w:rsidP="00170178">
      <w:pPr>
        <w:pStyle w:val="Doc-text2"/>
        <w:numPr>
          <w:ilvl w:val="0"/>
          <w:numId w:val="8"/>
        </w:numPr>
      </w:pPr>
      <w:r>
        <w:t xml:space="preserve">OPPO </w:t>
      </w:r>
      <w:r w:rsidR="00D63DB6">
        <w:t>agrees this is only for DL and then agrees with the proposal.</w:t>
      </w:r>
    </w:p>
    <w:p w14:paraId="4BD2D4D7" w14:textId="00459508" w:rsidR="001E5D6A" w:rsidRDefault="001E5D6A" w:rsidP="00170178">
      <w:pPr>
        <w:pStyle w:val="Doc-text2"/>
        <w:numPr>
          <w:ilvl w:val="0"/>
          <w:numId w:val="8"/>
        </w:numPr>
      </w:pPr>
      <w:r>
        <w:t>Sony agrees with the proposal, it is useful.</w:t>
      </w:r>
    </w:p>
    <w:p w14:paraId="43F9A0BB" w14:textId="223F7076" w:rsidR="001E5D6A" w:rsidRDefault="001E5D6A" w:rsidP="001E5D6A">
      <w:pPr>
        <w:pStyle w:val="Doc-text2"/>
        <w:ind w:left="360" w:firstLine="0"/>
      </w:pPr>
    </w:p>
    <w:p w14:paraId="4C8EBEA4" w14:textId="3E00BC58" w:rsidR="00170178" w:rsidRDefault="001E5D6A" w:rsidP="009716E1">
      <w:pPr>
        <w:pStyle w:val="Doc-text2"/>
      </w:pPr>
      <w:r>
        <w:t>Agreement for the reply to SA2:</w:t>
      </w:r>
    </w:p>
    <w:p w14:paraId="47A3F161" w14:textId="10E23ABF" w:rsidR="00170178" w:rsidRDefault="00170178" w:rsidP="00170178">
      <w:pPr>
        <w:pStyle w:val="Agreement"/>
      </w:pPr>
      <w:r>
        <w:t xml:space="preserve">RAN2 confirms that it </w:t>
      </w:r>
      <w:r w:rsidR="001E5D6A">
        <w:t>can be</w:t>
      </w:r>
      <w:r>
        <w:t xml:space="preserve"> useful for </w:t>
      </w:r>
      <w:proofErr w:type="spellStart"/>
      <w:r>
        <w:t>gNB</w:t>
      </w:r>
      <w:proofErr w:type="spellEnd"/>
      <w:r>
        <w:t xml:space="preserve"> to have PDU Set Information marking without PDU Set QoS parameters.</w:t>
      </w:r>
    </w:p>
    <w:p w14:paraId="51F46742" w14:textId="747C8BD0" w:rsidR="000467FD" w:rsidRDefault="000467FD" w:rsidP="000467FD">
      <w:pPr>
        <w:pStyle w:val="Doc-text2"/>
      </w:pPr>
    </w:p>
    <w:p w14:paraId="690C9183" w14:textId="463462A1" w:rsidR="000467FD" w:rsidRDefault="000467FD" w:rsidP="000467FD">
      <w:pPr>
        <w:pStyle w:val="Doc-text2"/>
      </w:pPr>
    </w:p>
    <w:p w14:paraId="62B884E4" w14:textId="5A52D314" w:rsidR="000467FD" w:rsidRDefault="000467FD" w:rsidP="000467FD">
      <w:pPr>
        <w:pStyle w:val="EmailDiscussion"/>
      </w:pPr>
      <w:r>
        <w:t>[AT128][501][XR] Reply LS on PDU set (vivo)</w:t>
      </w:r>
    </w:p>
    <w:p w14:paraId="31F9200C" w14:textId="63539FC7" w:rsidR="000467FD" w:rsidRDefault="000467FD" w:rsidP="000467FD">
      <w:pPr>
        <w:pStyle w:val="EmailDiscussion2"/>
      </w:pPr>
      <w:r>
        <w:tab/>
        <w:t>Scope: Reply LS</w:t>
      </w:r>
    </w:p>
    <w:p w14:paraId="4BCF4C2C" w14:textId="6BBAAAC9" w:rsidR="000467FD" w:rsidRDefault="000467FD" w:rsidP="000467FD">
      <w:pPr>
        <w:pStyle w:val="EmailDiscussion2"/>
      </w:pPr>
      <w:r>
        <w:tab/>
        <w:t xml:space="preserve">Intended outcome: Reply LS </w:t>
      </w:r>
      <w:r w:rsidR="00596B90">
        <w:t xml:space="preserve">in </w:t>
      </w:r>
      <w:r w:rsidR="00596B90" w:rsidRPr="00596B90">
        <w:t>R2-2411001</w:t>
      </w:r>
    </w:p>
    <w:p w14:paraId="61CF2423" w14:textId="727B9D88" w:rsidR="000467FD" w:rsidRDefault="000467FD" w:rsidP="00C63E02">
      <w:pPr>
        <w:pStyle w:val="EmailDiscussion2"/>
      </w:pPr>
      <w:r>
        <w:tab/>
        <w:t>Deadline: For offline approval on Friday 2024-1</w:t>
      </w:r>
      <w:r w:rsidR="00C63E02">
        <w:t>1</w:t>
      </w:r>
      <w:r>
        <w:t>-</w:t>
      </w:r>
      <w:r w:rsidR="0025150A">
        <w:t>22</w:t>
      </w:r>
      <w:r>
        <w:t xml:space="preserve"> 09:00</w:t>
      </w:r>
    </w:p>
    <w:p w14:paraId="38E5EDF2" w14:textId="77777777" w:rsidR="000467FD" w:rsidRPr="000467FD" w:rsidRDefault="000467FD" w:rsidP="000467FD">
      <w:pPr>
        <w:pStyle w:val="Doc-text2"/>
      </w:pPr>
    </w:p>
    <w:p w14:paraId="4DB78BE9" w14:textId="2BC963B8" w:rsidR="009716E1" w:rsidRDefault="009716E1" w:rsidP="00545B2B">
      <w:pPr>
        <w:pStyle w:val="Doc-title"/>
      </w:pPr>
    </w:p>
    <w:p w14:paraId="37E77BDD" w14:textId="3530AC8F" w:rsidR="00420AD4" w:rsidRDefault="003475E6" w:rsidP="00420AD4">
      <w:pPr>
        <w:pStyle w:val="Doc-title"/>
      </w:pPr>
      <w:hyperlink r:id="rId24" w:tooltip="D:3GPPTSGR2TSGR2_128DocsR2-2410491.zip" w:history="1">
        <w:r w:rsidR="00420AD4" w:rsidRPr="00EE3217">
          <w:rPr>
            <w:rStyle w:val="Hyperlink"/>
          </w:rPr>
          <w:t>R2-2410491</w:t>
        </w:r>
      </w:hyperlink>
      <w:r w:rsidR="00420AD4">
        <w:tab/>
        <w:t>Discussion on LS from SA2 on PDU Set information</w:t>
      </w:r>
      <w:r w:rsidR="00420AD4">
        <w:tab/>
        <w:t>Sony</w:t>
      </w:r>
      <w:r w:rsidR="00420AD4">
        <w:tab/>
        <w:t>discussion</w:t>
      </w:r>
      <w:r w:rsidR="00420AD4">
        <w:tab/>
        <w:t>Rel-19</w:t>
      </w:r>
      <w:r w:rsidR="00420AD4">
        <w:tab/>
        <w:t>NR_XR_Ph3</w:t>
      </w:r>
    </w:p>
    <w:p w14:paraId="68035A04" w14:textId="63A132ED" w:rsidR="00420AD4" w:rsidRDefault="00420AD4" w:rsidP="00420AD4">
      <w:pPr>
        <w:pStyle w:val="Doc-text2"/>
        <w:ind w:left="0" w:firstLine="0"/>
      </w:pPr>
    </w:p>
    <w:p w14:paraId="3A2BA862" w14:textId="77777777" w:rsidR="00420AD4" w:rsidRPr="00420AD4" w:rsidRDefault="00420AD4" w:rsidP="00A465EC">
      <w:pPr>
        <w:pStyle w:val="Doc-text2"/>
        <w:ind w:left="0" w:firstLine="0"/>
      </w:pPr>
    </w:p>
    <w:p w14:paraId="3B4EAFCD" w14:textId="2A5AC30E" w:rsidR="009716E1" w:rsidRPr="009716E1" w:rsidRDefault="009716E1" w:rsidP="009716E1">
      <w:pPr>
        <w:pStyle w:val="Doc-text2"/>
        <w:ind w:left="0" w:firstLine="0"/>
        <w:rPr>
          <w:b/>
        </w:rPr>
      </w:pPr>
      <w:r w:rsidRPr="009716E1">
        <w:rPr>
          <w:b/>
        </w:rPr>
        <w:t xml:space="preserve">Draft </w:t>
      </w:r>
      <w:r>
        <w:rPr>
          <w:b/>
        </w:rPr>
        <w:t>r</w:t>
      </w:r>
      <w:r w:rsidRPr="009716E1">
        <w:rPr>
          <w:b/>
        </w:rPr>
        <w:t xml:space="preserve">eply LS </w:t>
      </w:r>
      <w:r w:rsidR="00325FE3">
        <w:rPr>
          <w:b/>
        </w:rPr>
        <w:t>on AL-FEC</w:t>
      </w:r>
    </w:p>
    <w:p w14:paraId="0E0B6B48" w14:textId="598D98CA" w:rsidR="00545B2B" w:rsidRDefault="003475E6" w:rsidP="00545B2B">
      <w:pPr>
        <w:pStyle w:val="Doc-title"/>
      </w:pPr>
      <w:hyperlink r:id="rId25" w:tooltip="D:3GPPTSGR2TSGR2_128DocsR2-2409560.zip" w:history="1">
        <w:r w:rsidR="00545B2B" w:rsidRPr="00EE3217">
          <w:rPr>
            <w:rStyle w:val="Hyperlink"/>
          </w:rPr>
          <w:t>R2-2409560</w:t>
        </w:r>
      </w:hyperlink>
      <w:r w:rsidR="00545B2B">
        <w:tab/>
        <w:t>Reply LS on Application-Layer FEC Awareness at RAN</w:t>
      </w:r>
      <w:r w:rsidR="00545B2B">
        <w:tab/>
        <w:t>Qualcomm Incorporated</w:t>
      </w:r>
      <w:r w:rsidR="00545B2B">
        <w:tab/>
        <w:t>LS out</w:t>
      </w:r>
      <w:r w:rsidR="00545B2B">
        <w:tab/>
        <w:t>Rel-19</w:t>
      </w:r>
      <w:r w:rsidR="00545B2B">
        <w:tab/>
        <w:t>NR_XR_Ph3-Core</w:t>
      </w:r>
      <w:r w:rsidR="00545B2B">
        <w:tab/>
        <w:t>To:SA2</w:t>
      </w:r>
      <w:r w:rsidR="00545B2B">
        <w:tab/>
        <w:t>Cc:SA4</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22ECA8F6" w14:textId="77777777" w:rsidR="00883CCC" w:rsidRDefault="00883CCC" w:rsidP="00545B2B">
      <w:pPr>
        <w:pStyle w:val="Doc-title"/>
      </w:pPr>
    </w:p>
    <w:p w14:paraId="1B20BAE2" w14:textId="756BCFF8" w:rsidR="00883CCC" w:rsidRDefault="009F7D71" w:rsidP="00545B2B">
      <w:pPr>
        <w:pStyle w:val="Doc-title"/>
        <w:rPr>
          <w:b/>
        </w:rPr>
      </w:pPr>
      <w:r>
        <w:rPr>
          <w:b/>
        </w:rPr>
        <w:t>Impacts on DSR</w:t>
      </w:r>
    </w:p>
    <w:p w14:paraId="2ED48995" w14:textId="3510B11F" w:rsidR="009F7D71" w:rsidRDefault="003475E6" w:rsidP="009F7D71">
      <w:pPr>
        <w:pStyle w:val="Doc-title"/>
      </w:pPr>
      <w:hyperlink r:id="rId26" w:tooltip="D:3GPPExtractsR2-2409768_Discussion on RRM measurement gaps enhancements.docx" w:history="1">
        <w:r w:rsidR="009F7D71" w:rsidRPr="009F7D71">
          <w:rPr>
            <w:rStyle w:val="Hyperlink"/>
          </w:rPr>
          <w:t>R2-2409768</w:t>
        </w:r>
      </w:hyperlink>
      <w:r w:rsidR="009F7D71">
        <w:tab/>
        <w:t>Discussion on RRM measurement gaps enhancements</w:t>
      </w:r>
      <w:r w:rsidR="009F7D71">
        <w:tab/>
        <w:t>vivo</w:t>
      </w:r>
      <w:r w:rsidR="009F7D71">
        <w:tab/>
        <w:t>discussion</w:t>
      </w:r>
      <w:r w:rsidR="009F7D71">
        <w:tab/>
        <w:t>Rel-19</w:t>
      </w:r>
      <w:r w:rsidR="009F7D71">
        <w:tab/>
        <w:t>NR_XR_Ph3-Core</w:t>
      </w:r>
    </w:p>
    <w:p w14:paraId="5C67B638" w14:textId="560E9DEC" w:rsidR="00B033F0" w:rsidRPr="00B033F0" w:rsidRDefault="00B033F0" w:rsidP="00B033F0">
      <w:pPr>
        <w:pStyle w:val="Agreement"/>
      </w:pPr>
      <w:r>
        <w:t>Noted</w:t>
      </w:r>
    </w:p>
    <w:p w14:paraId="08E06FB3" w14:textId="77777777" w:rsidR="009F7D71" w:rsidRDefault="009F7D71" w:rsidP="009F7D71">
      <w:pPr>
        <w:pStyle w:val="Doc-text2"/>
      </w:pPr>
      <w:r>
        <w:t>Observation 1</w:t>
      </w:r>
      <w:r>
        <w:tab/>
        <w:t xml:space="preserve">It is a reasonable assumption that a </w:t>
      </w:r>
      <w:proofErr w:type="spellStart"/>
      <w:r>
        <w:t>gNB</w:t>
      </w:r>
      <w:proofErr w:type="spellEnd"/>
      <w:r>
        <w:t xml:space="preserve"> can determine the cancellable MG skipping based on the DSR report received with a certain offset before the cancellable MG occasion.</w:t>
      </w:r>
    </w:p>
    <w:p w14:paraId="2529DDED" w14:textId="77777777" w:rsidR="009F7D71" w:rsidRDefault="009F7D71" w:rsidP="009F7D71">
      <w:pPr>
        <w:pStyle w:val="Doc-text2"/>
      </w:pPr>
      <w:r>
        <w:t>Observation 2</w:t>
      </w:r>
      <w:r>
        <w:tab/>
        <w:t xml:space="preserve">Depending on the overlapping status between the PDCP </w:t>
      </w:r>
      <w:proofErr w:type="spellStart"/>
      <w:r>
        <w:t>discardTimer</w:t>
      </w:r>
      <w:proofErr w:type="spellEnd"/>
      <w:r>
        <w:t xml:space="preserve"> running duration and the cancellable MG during, the DSR transmission is delayed and the </w:t>
      </w:r>
      <w:proofErr w:type="spellStart"/>
      <w:r>
        <w:t>gNB</w:t>
      </w:r>
      <w:proofErr w:type="spellEnd"/>
      <w:r>
        <w:t xml:space="preserve"> cannot determine MG skipping in time in the following two cases:</w:t>
      </w:r>
    </w:p>
    <w:p w14:paraId="523393E7" w14:textId="77777777" w:rsidR="009F7D71" w:rsidRDefault="009F7D71" w:rsidP="009F7D71">
      <w:pPr>
        <w:pStyle w:val="Doc-text2"/>
      </w:pPr>
      <w:r>
        <w:t>-</w:t>
      </w:r>
      <w:r>
        <w:tab/>
        <w:t>The DSR is triggered during the MG and can only be transmitted after the MG.</w:t>
      </w:r>
    </w:p>
    <w:p w14:paraId="5DB36AC9" w14:textId="77777777" w:rsidR="009F7D71" w:rsidRDefault="009F7D71" w:rsidP="009F7D71">
      <w:pPr>
        <w:pStyle w:val="Doc-text2"/>
      </w:pPr>
      <w:r>
        <w:t>-</w:t>
      </w:r>
      <w:r>
        <w:tab/>
        <w:t xml:space="preserve">The DSR is triggered before the MG, but the offset to the cancellable MG is too short for </w:t>
      </w:r>
      <w:proofErr w:type="spellStart"/>
      <w:r>
        <w:t>gNB</w:t>
      </w:r>
      <w:proofErr w:type="spellEnd"/>
      <w:r>
        <w:t xml:space="preserve"> to receive DSR or indicate the MG skipping.</w:t>
      </w:r>
    </w:p>
    <w:p w14:paraId="6069A7B1" w14:textId="471478E9" w:rsidR="009F7D71" w:rsidRDefault="009F7D71" w:rsidP="009F7D71">
      <w:pPr>
        <w:pStyle w:val="Doc-text2"/>
      </w:pPr>
      <w:r>
        <w:t>Proposal 1</w:t>
      </w:r>
      <w:r>
        <w:tab/>
        <w:t xml:space="preserve">RAN2 to consider early DSR triggering and reporting before a cancellable MG when there is an overlapping between PDCP </w:t>
      </w:r>
      <w:proofErr w:type="spellStart"/>
      <w:r>
        <w:t>discardTimer</w:t>
      </w:r>
      <w:proofErr w:type="spellEnd"/>
      <w:r>
        <w:t xml:space="preserve"> running duration and MG duration.</w:t>
      </w:r>
    </w:p>
    <w:p w14:paraId="22A82096" w14:textId="1A502D0B" w:rsidR="009F7D71" w:rsidRDefault="009F7D71" w:rsidP="009F7D71">
      <w:pPr>
        <w:pStyle w:val="Doc-text2"/>
      </w:pPr>
    </w:p>
    <w:p w14:paraId="10DCC20F" w14:textId="77777777" w:rsidR="009F7D71" w:rsidRDefault="009F7D71" w:rsidP="009F7D71">
      <w:pPr>
        <w:pStyle w:val="Doc-text2"/>
      </w:pPr>
    </w:p>
    <w:p w14:paraId="682853A8" w14:textId="7ADA0DCB" w:rsidR="009F7D71" w:rsidRDefault="009F7D71" w:rsidP="009F7D71">
      <w:pPr>
        <w:pStyle w:val="Doc-text2"/>
      </w:pPr>
      <w:r w:rsidRPr="009F7D71">
        <w:t>Observation 3</w:t>
      </w:r>
      <w:r w:rsidRPr="009F7D71">
        <w:tab/>
        <w:t xml:space="preserve">Even if a triggered DSR cannot be transmitted before a cancellable MG and is transmitted to </w:t>
      </w:r>
      <w:proofErr w:type="spellStart"/>
      <w:r w:rsidRPr="009F7D71">
        <w:t>gNB</w:t>
      </w:r>
      <w:proofErr w:type="spellEnd"/>
      <w:r w:rsidRPr="009F7D71">
        <w:t xml:space="preserve"> after the MG, it can be still helpful somehow for delay-critical data transmission after MG.</w:t>
      </w:r>
    </w:p>
    <w:p w14:paraId="44164D56" w14:textId="26F6E127" w:rsidR="009F7D71" w:rsidRDefault="009F7D71" w:rsidP="009F7D71">
      <w:pPr>
        <w:pStyle w:val="Doc-text2"/>
      </w:pPr>
      <w:r>
        <w:t>Proposal 2</w:t>
      </w:r>
      <w:r>
        <w:tab/>
        <w:t>Do not support cancellation of DSR that cannot be transmitted early enough before a cancellable MG.</w:t>
      </w:r>
    </w:p>
    <w:p w14:paraId="25688E94" w14:textId="51F32754" w:rsidR="009F7D71" w:rsidRDefault="009F7D71" w:rsidP="009F7D71">
      <w:pPr>
        <w:pStyle w:val="Doc-text2"/>
        <w:ind w:left="0" w:firstLine="0"/>
      </w:pPr>
    </w:p>
    <w:p w14:paraId="783896DB" w14:textId="1EA32B68" w:rsidR="00B06793" w:rsidRDefault="003475E6" w:rsidP="009F7D71">
      <w:pPr>
        <w:pStyle w:val="Doc-text2"/>
        <w:ind w:left="0" w:firstLine="0"/>
      </w:pPr>
      <w:hyperlink r:id="rId27" w:tooltip="D:3GPPExtractsR2-2409912 Discussion on MG enhancement for XR.docx" w:history="1">
        <w:r w:rsidR="00B06793" w:rsidRPr="00B06793">
          <w:rPr>
            <w:rStyle w:val="Hyperlink"/>
          </w:rPr>
          <w:t>R2-2409912</w:t>
        </w:r>
      </w:hyperlink>
      <w:r w:rsidR="00B06793">
        <w:tab/>
        <w:t>Discussion on MG enhancement for XR</w:t>
      </w:r>
      <w:r w:rsidR="00B06793">
        <w:tab/>
        <w:t>LG Electronics Inc.</w:t>
      </w:r>
      <w:r w:rsidR="00B06793">
        <w:tab/>
        <w:t>discussion</w:t>
      </w:r>
      <w:r w:rsidR="00B06793">
        <w:tab/>
        <w:t>Rel-19</w:t>
      </w:r>
      <w:r w:rsidR="00B06793">
        <w:tab/>
        <w:t>NR_XR_Ph3-Core</w:t>
      </w:r>
    </w:p>
    <w:p w14:paraId="74C5009B" w14:textId="7692F409" w:rsidR="00B033F0" w:rsidRDefault="00B033F0" w:rsidP="00B033F0">
      <w:pPr>
        <w:pStyle w:val="Agreement"/>
      </w:pPr>
      <w:r>
        <w:t>Noted</w:t>
      </w:r>
    </w:p>
    <w:p w14:paraId="7EA90423" w14:textId="77777777" w:rsidR="00B033F0" w:rsidRPr="00B033F0" w:rsidRDefault="00B033F0" w:rsidP="00B033F0">
      <w:pPr>
        <w:pStyle w:val="Doc-text2"/>
      </w:pPr>
    </w:p>
    <w:p w14:paraId="43A5FB84" w14:textId="3E7C837D" w:rsidR="009F7D71" w:rsidRDefault="00B06793" w:rsidP="00B06793">
      <w:pPr>
        <w:pStyle w:val="Doc-text2"/>
      </w:pPr>
      <w:r w:rsidRPr="00B06793">
        <w:t>Proposal 2. No MG-specific enhancements is needed on DSR operation.</w:t>
      </w:r>
    </w:p>
    <w:p w14:paraId="49CD2701" w14:textId="46A315B4" w:rsidR="00B06793" w:rsidRDefault="00B06793" w:rsidP="00484008">
      <w:pPr>
        <w:pStyle w:val="Doc-text2"/>
        <w:ind w:left="0" w:firstLine="0"/>
      </w:pPr>
    </w:p>
    <w:p w14:paraId="79848649" w14:textId="6C208DEF" w:rsidR="00484008" w:rsidRDefault="00484008" w:rsidP="00484008">
      <w:pPr>
        <w:pStyle w:val="Doc-text2"/>
        <w:ind w:left="0" w:firstLine="0"/>
      </w:pPr>
    </w:p>
    <w:p w14:paraId="37F20DEC" w14:textId="7784CDCC" w:rsidR="00484008" w:rsidRDefault="00484008" w:rsidP="00484008">
      <w:pPr>
        <w:pStyle w:val="Doc-text2"/>
        <w:ind w:left="0" w:firstLine="0"/>
      </w:pPr>
      <w:r>
        <w:t>DISCUSSION:</w:t>
      </w:r>
    </w:p>
    <w:p w14:paraId="3CD80551" w14:textId="5DCD99D1" w:rsidR="00484008" w:rsidRDefault="0055484C" w:rsidP="0055484C">
      <w:pPr>
        <w:pStyle w:val="Doc-text2"/>
        <w:numPr>
          <w:ilvl w:val="0"/>
          <w:numId w:val="8"/>
        </w:numPr>
      </w:pPr>
      <w:r>
        <w:t>Ericsson agrees with LGE that DSR configuration is flexible, so no enhancements are needed. We will anyway have additional granularity in reporting.</w:t>
      </w:r>
    </w:p>
    <w:p w14:paraId="3392E03C" w14:textId="6CC5913A" w:rsidR="0055484C" w:rsidRDefault="0055484C" w:rsidP="0055484C">
      <w:pPr>
        <w:pStyle w:val="Doc-text2"/>
        <w:numPr>
          <w:ilvl w:val="0"/>
          <w:numId w:val="8"/>
        </w:numPr>
      </w:pPr>
      <w:r>
        <w:t xml:space="preserve">CMCC also supports LGE’s proposal. </w:t>
      </w:r>
    </w:p>
    <w:p w14:paraId="72615BCC" w14:textId="73F96A19" w:rsidR="00E918CE" w:rsidRDefault="00E918CE" w:rsidP="0055484C">
      <w:pPr>
        <w:pStyle w:val="Doc-text2"/>
        <w:numPr>
          <w:ilvl w:val="0"/>
          <w:numId w:val="8"/>
        </w:numPr>
      </w:pPr>
      <w:r>
        <w:t xml:space="preserve">Lenovo has some sympathy for </w:t>
      </w:r>
      <w:proofErr w:type="spellStart"/>
      <w:r>
        <w:t>vivo’s</w:t>
      </w:r>
      <w:proofErr w:type="spellEnd"/>
      <w:r>
        <w:t xml:space="preserve"> proposal for DSR triggering enhancements.</w:t>
      </w:r>
    </w:p>
    <w:p w14:paraId="42683B97" w14:textId="1E854BE6" w:rsidR="00E918CE" w:rsidRDefault="00E918CE" w:rsidP="0055484C">
      <w:pPr>
        <w:pStyle w:val="Doc-text2"/>
        <w:numPr>
          <w:ilvl w:val="0"/>
          <w:numId w:val="8"/>
        </w:numPr>
      </w:pPr>
      <w:r>
        <w:t>Xiaomi thinks there is no impact on triggering, but there is impact on remaining time calculation.</w:t>
      </w:r>
    </w:p>
    <w:p w14:paraId="7ABD8C1F" w14:textId="2FE293DA" w:rsidR="00E918CE" w:rsidRDefault="00E918CE" w:rsidP="0055484C">
      <w:pPr>
        <w:pStyle w:val="Doc-text2"/>
        <w:numPr>
          <w:ilvl w:val="0"/>
          <w:numId w:val="8"/>
        </w:numPr>
      </w:pPr>
      <w:r>
        <w:t>ZTE clarifies we already have measurement gaps activation/deactivation. There is nothing new now, even with MG skipping. No DSR impact is needed.</w:t>
      </w:r>
    </w:p>
    <w:p w14:paraId="224EDB54" w14:textId="183331F0" w:rsidR="00E918CE" w:rsidRDefault="00E918CE" w:rsidP="0055484C">
      <w:pPr>
        <w:pStyle w:val="Doc-text2"/>
        <w:numPr>
          <w:ilvl w:val="0"/>
          <w:numId w:val="8"/>
        </w:numPr>
      </w:pPr>
      <w:r>
        <w:t>QCM agrees no enhancements for DSR are needed. We should define remaining time based on PDB, it should not be impacted by MG or any other scheduling events.</w:t>
      </w:r>
    </w:p>
    <w:p w14:paraId="7F0F721D" w14:textId="08A75E25" w:rsidR="00EB6392" w:rsidRDefault="00EB6392" w:rsidP="0055484C">
      <w:pPr>
        <w:pStyle w:val="Doc-text2"/>
        <w:numPr>
          <w:ilvl w:val="0"/>
          <w:numId w:val="8"/>
        </w:numPr>
      </w:pPr>
      <w:r>
        <w:t>Vivo indicates that in some cases DSR will not be sent on time.</w:t>
      </w:r>
    </w:p>
    <w:p w14:paraId="17D3564F" w14:textId="34FD3E41" w:rsidR="00EB6392" w:rsidRDefault="00EB6392" w:rsidP="0055484C">
      <w:pPr>
        <w:pStyle w:val="Doc-text2"/>
        <w:numPr>
          <w:ilvl w:val="0"/>
          <w:numId w:val="8"/>
        </w:numPr>
      </w:pPr>
      <w:r>
        <w:t>OPPO thinks that it can be considered by the network when configuring DSR.</w:t>
      </w:r>
    </w:p>
    <w:p w14:paraId="3C4BBDB2" w14:textId="342421C1" w:rsidR="00484008" w:rsidRDefault="00484008" w:rsidP="00484008">
      <w:pPr>
        <w:pStyle w:val="Doc-text2"/>
        <w:ind w:left="0" w:firstLine="0"/>
      </w:pPr>
    </w:p>
    <w:p w14:paraId="456D8BC3" w14:textId="1582C8C6" w:rsidR="00E918CE" w:rsidRDefault="00E918CE" w:rsidP="00C87A07">
      <w:pPr>
        <w:pStyle w:val="Agreement"/>
      </w:pPr>
      <w:r w:rsidRPr="00E918CE">
        <w:t>No MG-specific enhancements is needed on DSR operation.</w:t>
      </w:r>
    </w:p>
    <w:p w14:paraId="50CAC5BA" w14:textId="0E104637" w:rsidR="00E918CE" w:rsidRDefault="00E918CE" w:rsidP="00E918CE">
      <w:pPr>
        <w:pStyle w:val="Doc-text2"/>
      </w:pPr>
    </w:p>
    <w:p w14:paraId="6E42C2D3" w14:textId="402547E6" w:rsidR="00B06793" w:rsidRDefault="00B06793" w:rsidP="00B06793">
      <w:pPr>
        <w:pStyle w:val="Doc-title"/>
        <w:rPr>
          <w:b/>
        </w:rPr>
      </w:pPr>
      <w:r>
        <w:rPr>
          <w:b/>
        </w:rPr>
        <w:t>Impacts on DRX</w:t>
      </w:r>
    </w:p>
    <w:p w14:paraId="34096590" w14:textId="6A4DF733" w:rsidR="00217858" w:rsidRDefault="003475E6" w:rsidP="00217858">
      <w:pPr>
        <w:pStyle w:val="Doc-title"/>
      </w:pPr>
      <w:hyperlink r:id="rId28" w:tooltip="D:3GPPExtractsR2-2410209 RRM Measurement Gaps_Restrictions related Enhancements.docx" w:history="1">
        <w:r w:rsidR="00217858" w:rsidRPr="00217858">
          <w:rPr>
            <w:rStyle w:val="Hyperlink"/>
          </w:rPr>
          <w:t>R2-2410209</w:t>
        </w:r>
      </w:hyperlink>
      <w:r w:rsidR="00217858">
        <w:tab/>
        <w:t>RRM measurement gaps/restrictions related enhancements</w:t>
      </w:r>
      <w:r w:rsidR="00217858">
        <w:tab/>
        <w:t>Nokia, Nokia Shanghai Bell</w:t>
      </w:r>
      <w:r w:rsidR="00217858">
        <w:tab/>
        <w:t>discussion</w:t>
      </w:r>
      <w:r w:rsidR="00217858">
        <w:tab/>
        <w:t>Rel-19</w:t>
      </w:r>
      <w:r w:rsidR="00217858">
        <w:tab/>
        <w:t>NR_XR_Ph3-Core</w:t>
      </w:r>
    </w:p>
    <w:p w14:paraId="7144296E" w14:textId="70BAE3D7" w:rsidR="00B06793" w:rsidRDefault="00217858" w:rsidP="00217858">
      <w:pPr>
        <w:pStyle w:val="Doc-text2"/>
      </w:pPr>
      <w:r w:rsidRPr="00217858">
        <w:t>Proposal 2: The UE shall consider the duration of a measurement gap or scheduling restriction period indicated to be skipped as active time without relying on configuring long enough inactivity timer.</w:t>
      </w:r>
    </w:p>
    <w:p w14:paraId="4CC39023" w14:textId="1E075317" w:rsidR="00217858" w:rsidRDefault="00217858" w:rsidP="00217858">
      <w:pPr>
        <w:pStyle w:val="Doc-text2"/>
      </w:pPr>
      <w:r w:rsidRPr="00217858">
        <w:t xml:space="preserve">Proposal 3: RAN2 to evaluate rules for extending the UE active time when a measurement opportunity window overlaps with (or is too close to) the DRX </w:t>
      </w:r>
      <w:proofErr w:type="spellStart"/>
      <w:r w:rsidRPr="00217858">
        <w:t>OnDuration</w:t>
      </w:r>
      <w:proofErr w:type="spellEnd"/>
      <w:r w:rsidRPr="00217858">
        <w:t xml:space="preserve">, e.g. by extending the </w:t>
      </w:r>
      <w:proofErr w:type="spellStart"/>
      <w:r w:rsidRPr="00217858">
        <w:t>OnDuration</w:t>
      </w:r>
      <w:proofErr w:type="spellEnd"/>
      <w:r w:rsidRPr="00217858">
        <w:t xml:space="preserve"> or by waking up the UE earlier than the start of the </w:t>
      </w:r>
      <w:proofErr w:type="spellStart"/>
      <w:r w:rsidRPr="00217858">
        <w:t>OnDuration</w:t>
      </w:r>
      <w:proofErr w:type="spellEnd"/>
      <w:r w:rsidRPr="00217858">
        <w:t xml:space="preserve"> for potential DCI skip command monitoring.</w:t>
      </w:r>
    </w:p>
    <w:p w14:paraId="1A0B4F62" w14:textId="77777777" w:rsidR="00F55508" w:rsidRDefault="00F55508" w:rsidP="00217858">
      <w:pPr>
        <w:pStyle w:val="Doc-text2"/>
      </w:pPr>
    </w:p>
    <w:p w14:paraId="784860C2" w14:textId="77777777" w:rsidR="00F55508" w:rsidRDefault="003475E6" w:rsidP="00F55508">
      <w:pPr>
        <w:pStyle w:val="Doc-title"/>
      </w:pPr>
      <w:hyperlink r:id="rId29" w:tooltip="D:3GPPExtractsR2-2410154 Discussion on RRM enhancements for XR.docx" w:history="1">
        <w:r w:rsidR="00F55508" w:rsidRPr="00B976D2">
          <w:rPr>
            <w:rStyle w:val="Hyperlink"/>
          </w:rPr>
          <w:t>R2-2410154</w:t>
        </w:r>
      </w:hyperlink>
      <w:r w:rsidR="00F55508">
        <w:tab/>
        <w:t>Discussion on RRM enhancements for XR</w:t>
      </w:r>
      <w:r w:rsidR="00F55508">
        <w:tab/>
        <w:t>Huawei, HiSilicon</w:t>
      </w:r>
      <w:r w:rsidR="00F55508">
        <w:tab/>
        <w:t>discussion</w:t>
      </w:r>
      <w:r w:rsidR="00F55508">
        <w:tab/>
        <w:t>Rel-19</w:t>
      </w:r>
      <w:r w:rsidR="00F55508">
        <w:tab/>
        <w:t>NR_XR_Ph3-Core</w:t>
      </w:r>
    </w:p>
    <w:p w14:paraId="0BB4E7D1" w14:textId="77777777" w:rsidR="00F55508" w:rsidRDefault="00F55508" w:rsidP="00F55508">
      <w:pPr>
        <w:pStyle w:val="Doc-text2"/>
      </w:pPr>
      <w:r w:rsidRPr="00F55508">
        <w:t xml:space="preserve">Observation 3: When DRX is configured and the DRX periodicity is longer than the MG periodicity, the </w:t>
      </w:r>
      <w:proofErr w:type="spellStart"/>
      <w:r w:rsidRPr="00F55508">
        <w:t>gNB</w:t>
      </w:r>
      <w:proofErr w:type="spellEnd"/>
      <w:r w:rsidRPr="00F55508">
        <w:t xml:space="preserve"> may be unable to indicate the UE to skip the conflicting MGs considering the limited active time.</w:t>
      </w:r>
    </w:p>
    <w:p w14:paraId="362E01C9" w14:textId="77777777" w:rsidR="00F55508" w:rsidRDefault="00F55508" w:rsidP="00F55508">
      <w:pPr>
        <w:pStyle w:val="Doc-text2"/>
      </w:pPr>
      <w:r w:rsidRPr="00B976D2">
        <w:t>Proposal 4: Semi-static solutions can be considered for addressing the collision between DRX and MG.</w:t>
      </w:r>
    </w:p>
    <w:p w14:paraId="354D2BDC" w14:textId="6C986046" w:rsidR="00217858" w:rsidRDefault="00217858" w:rsidP="00507E7A">
      <w:pPr>
        <w:pStyle w:val="Doc-text2"/>
        <w:ind w:left="0" w:firstLine="0"/>
      </w:pPr>
    </w:p>
    <w:p w14:paraId="50BF0D2F" w14:textId="37D42710" w:rsidR="00217858" w:rsidRDefault="003475E6" w:rsidP="00217858">
      <w:pPr>
        <w:pStyle w:val="Doc-title"/>
      </w:pPr>
      <w:hyperlink r:id="rId30" w:tooltip="D:3GPPTSGR2TSGR2_128DocsR2-2410082.zip" w:history="1">
        <w:r w:rsidR="00217858" w:rsidRPr="00EE3217">
          <w:rPr>
            <w:rStyle w:val="Hyperlink"/>
          </w:rPr>
          <w:t>R2-2410082</w:t>
        </w:r>
      </w:hyperlink>
      <w:r w:rsidR="00217858">
        <w:tab/>
        <w:t>Impacts on DSR and DRX from MG skipping</w:t>
      </w:r>
      <w:r w:rsidR="00217858">
        <w:tab/>
        <w:t>NEC</w:t>
      </w:r>
      <w:r w:rsidR="00217858">
        <w:tab/>
        <w:t>discussion</w:t>
      </w:r>
      <w:r w:rsidR="00217858">
        <w:tab/>
        <w:t>Rel-19</w:t>
      </w:r>
      <w:r w:rsidR="00217858">
        <w:tab/>
        <w:t>NR_XR_Ph3-Core</w:t>
      </w:r>
    </w:p>
    <w:p w14:paraId="4F8CAE85" w14:textId="77777777" w:rsidR="00217858" w:rsidRDefault="00217858" w:rsidP="00217858">
      <w:pPr>
        <w:pStyle w:val="Doc-text2"/>
      </w:pPr>
      <w:r>
        <w:t>Observation 2</w:t>
      </w:r>
      <w:r>
        <w:tab/>
        <w:t xml:space="preserve">During the skipped MG period, the PDCCH monitoring activity of the UE in RRC connected mode is also governed by DRX, BA, DCP and cell DTX. </w:t>
      </w:r>
    </w:p>
    <w:p w14:paraId="6310080B" w14:textId="77777777" w:rsidR="00217858" w:rsidRDefault="00217858" w:rsidP="00217858">
      <w:pPr>
        <w:pStyle w:val="Doc-text2"/>
      </w:pPr>
      <w:r>
        <w:t xml:space="preserve">Proposal 2:  </w:t>
      </w:r>
      <w:r>
        <w:tab/>
        <w:t>Regrading impacts on DRX from MG skipping, RAN2 confirm that there are no impacts requiring specification changes/enhancements.</w:t>
      </w:r>
    </w:p>
    <w:p w14:paraId="2CB256F7" w14:textId="1550BCB0" w:rsidR="00217858" w:rsidRDefault="00217858" w:rsidP="00507E7A">
      <w:pPr>
        <w:pStyle w:val="Doc-text2"/>
        <w:ind w:left="0" w:firstLine="0"/>
      </w:pPr>
    </w:p>
    <w:p w14:paraId="55637571" w14:textId="639D5128" w:rsidR="00C87A07" w:rsidRDefault="00C87A07" w:rsidP="00507E7A">
      <w:pPr>
        <w:pStyle w:val="Doc-text2"/>
        <w:ind w:left="0" w:firstLine="0"/>
      </w:pPr>
    </w:p>
    <w:p w14:paraId="253F54F5" w14:textId="60B6363A" w:rsidR="00C87A07" w:rsidRDefault="00C87A07" w:rsidP="00507E7A">
      <w:pPr>
        <w:pStyle w:val="Doc-text2"/>
        <w:ind w:left="0" w:firstLine="0"/>
      </w:pPr>
      <w:r>
        <w:t>DISCUSSION on whether/what enhancements are needed for DRX due to MG skipping</w:t>
      </w:r>
      <w:r w:rsidR="00AE4EA2">
        <w:t>:</w:t>
      </w:r>
    </w:p>
    <w:p w14:paraId="494B4BAD" w14:textId="5B3B6FE3" w:rsidR="00AE4EA2" w:rsidRDefault="00FC6776" w:rsidP="00AE4EA2">
      <w:pPr>
        <w:pStyle w:val="Doc-text2"/>
        <w:numPr>
          <w:ilvl w:val="0"/>
          <w:numId w:val="8"/>
        </w:numPr>
      </w:pPr>
      <w:r>
        <w:t>IDT thinks that DCI for skipping should be indicated during active time. DRX and MG should be configured properly.</w:t>
      </w:r>
    </w:p>
    <w:p w14:paraId="124035A7" w14:textId="6D581E9E" w:rsidR="00FC6776" w:rsidRDefault="00FC6776" w:rsidP="00AE4EA2">
      <w:pPr>
        <w:pStyle w:val="Doc-text2"/>
        <w:numPr>
          <w:ilvl w:val="0"/>
          <w:numId w:val="8"/>
        </w:numPr>
      </w:pPr>
      <w:r>
        <w:t xml:space="preserve">Lenovo indicates DRX is configured according to traffic pattern. </w:t>
      </w:r>
    </w:p>
    <w:p w14:paraId="689B8CDB" w14:textId="6BE4E7EF" w:rsidR="00FC6776" w:rsidRDefault="00FC6776" w:rsidP="00AE4EA2">
      <w:pPr>
        <w:pStyle w:val="Doc-text2"/>
        <w:numPr>
          <w:ilvl w:val="0"/>
          <w:numId w:val="8"/>
        </w:numPr>
      </w:pPr>
      <w:r>
        <w:t xml:space="preserve">ZTE thinks nothing is needed to optimize. ZTE thinks the baseline is that any DCI activates inactivity timer. </w:t>
      </w:r>
    </w:p>
    <w:p w14:paraId="47A2AE8A" w14:textId="0626EC33" w:rsidR="00FC6776" w:rsidRDefault="00FC6776" w:rsidP="00AE4EA2">
      <w:pPr>
        <w:pStyle w:val="Doc-text2"/>
        <w:numPr>
          <w:ilvl w:val="0"/>
          <w:numId w:val="8"/>
        </w:numPr>
      </w:pPr>
      <w:r>
        <w:t xml:space="preserve">LGE also believes NW implementation can handle this as traffic pattern is known, NW can also extend active time by sending a DCI. </w:t>
      </w:r>
    </w:p>
    <w:p w14:paraId="6B374FB5" w14:textId="3314EDE4" w:rsidR="00FC6776" w:rsidRDefault="00FC6776" w:rsidP="00AE4EA2">
      <w:pPr>
        <w:pStyle w:val="Doc-text2"/>
        <w:numPr>
          <w:ilvl w:val="0"/>
          <w:numId w:val="8"/>
        </w:numPr>
      </w:pPr>
      <w:r>
        <w:t>QCM agrees no enhancement is needed. NW should not cancel a gap which is in inactive time.</w:t>
      </w:r>
      <w:r w:rsidR="003640D3">
        <w:t xml:space="preserve"> Longer on duration can also be configured. There will be data in each period anyway so inactivity timer will be triggered.</w:t>
      </w:r>
    </w:p>
    <w:p w14:paraId="393B391E" w14:textId="4D09DF59" w:rsidR="00FC6776" w:rsidRDefault="003640D3" w:rsidP="00AE4EA2">
      <w:pPr>
        <w:pStyle w:val="Doc-text2"/>
        <w:numPr>
          <w:ilvl w:val="0"/>
          <w:numId w:val="8"/>
        </w:numPr>
      </w:pPr>
      <w:r>
        <w:t>Xiaomi also does not see issues.</w:t>
      </w:r>
    </w:p>
    <w:p w14:paraId="0ECA2FBA" w14:textId="5F8EC2AD" w:rsidR="003640D3" w:rsidRDefault="003640D3" w:rsidP="00AE4EA2">
      <w:pPr>
        <w:pStyle w:val="Doc-text2"/>
        <w:numPr>
          <w:ilvl w:val="0"/>
          <w:numId w:val="8"/>
        </w:numPr>
      </w:pPr>
      <w:r>
        <w:t>Nokia believes that UE should monitor during MG indicated as skipped by the NW.</w:t>
      </w:r>
    </w:p>
    <w:p w14:paraId="015248AF" w14:textId="03389050" w:rsidR="006B0417" w:rsidRDefault="006D64E8" w:rsidP="006B0417">
      <w:pPr>
        <w:pStyle w:val="Doc-text2"/>
        <w:numPr>
          <w:ilvl w:val="0"/>
          <w:numId w:val="8"/>
        </w:numPr>
      </w:pPr>
      <w:r>
        <w:t xml:space="preserve">Huawei thinks that there is an issue with the current RAN1 solution, because we may not be able to indicate skipping of some </w:t>
      </w:r>
      <w:proofErr w:type="spellStart"/>
      <w:r>
        <w:t>MGs.</w:t>
      </w:r>
      <w:proofErr w:type="spellEnd"/>
      <w:r>
        <w:t xml:space="preserve"> </w:t>
      </w:r>
      <w:r w:rsidR="0076725B">
        <w:t>We should note there are some issues.</w:t>
      </w:r>
      <w:r w:rsidR="006B0417">
        <w:t xml:space="preserve"> QCM agrees that RRC-based solution may be useful if the NW knowns in advance that there will be overlaps.</w:t>
      </w:r>
    </w:p>
    <w:p w14:paraId="2C050496" w14:textId="5579C805" w:rsidR="006E765C" w:rsidRDefault="006E765C" w:rsidP="006B0417">
      <w:pPr>
        <w:pStyle w:val="Doc-text2"/>
        <w:numPr>
          <w:ilvl w:val="0"/>
          <w:numId w:val="8"/>
        </w:numPr>
      </w:pPr>
      <w:r>
        <w:t>Ericsson thinks there is no big issue, because the network is aware in advance.</w:t>
      </w:r>
    </w:p>
    <w:p w14:paraId="3BFB5669" w14:textId="0E5494D9" w:rsidR="006E765C" w:rsidRDefault="006E765C" w:rsidP="006B0417">
      <w:pPr>
        <w:pStyle w:val="Doc-text2"/>
        <w:numPr>
          <w:ilvl w:val="0"/>
          <w:numId w:val="8"/>
        </w:numPr>
      </w:pPr>
      <w:proofErr w:type="spellStart"/>
      <w:r>
        <w:lastRenderedPageBreak/>
        <w:t>Vivo’s</w:t>
      </w:r>
      <w:proofErr w:type="spellEnd"/>
      <w:r>
        <w:t xml:space="preserve"> understanding is that MG skipping indication does not impact PDCCH monitoring.</w:t>
      </w:r>
      <w:r w:rsidR="004E5AF7">
        <w:t xml:space="preserve"> Vivo thinks we need to address the issue of UE not </w:t>
      </w:r>
      <w:r w:rsidR="000226A3">
        <w:t>being</w:t>
      </w:r>
      <w:r w:rsidR="004E5AF7">
        <w:t xml:space="preserve"> able to receive DCI (because it is in inactive time).</w:t>
      </w:r>
    </w:p>
    <w:p w14:paraId="5DDEFB08" w14:textId="6EB8BDEC" w:rsidR="000226A3" w:rsidRDefault="000226A3" w:rsidP="006B0417">
      <w:pPr>
        <w:pStyle w:val="Doc-text2"/>
        <w:numPr>
          <w:ilvl w:val="0"/>
          <w:numId w:val="8"/>
        </w:numPr>
      </w:pPr>
      <w:r>
        <w:t>Ericsson sees no issue because RAN1 design allows the network to indicate each gap to be skipped.</w:t>
      </w:r>
    </w:p>
    <w:p w14:paraId="405AEE5C" w14:textId="286FC02D" w:rsidR="00E1761C" w:rsidRDefault="00E1761C" w:rsidP="006B0417">
      <w:pPr>
        <w:pStyle w:val="Doc-text2"/>
        <w:numPr>
          <w:ilvl w:val="0"/>
          <w:numId w:val="8"/>
        </w:numPr>
      </w:pPr>
      <w:r>
        <w:t>Lenovo’s and OPPO understanding is that UE follows current procedures, just assumes there is no MG.</w:t>
      </w:r>
    </w:p>
    <w:p w14:paraId="622C4E72" w14:textId="2A4BD044" w:rsidR="00E1761C" w:rsidRDefault="00E1761C" w:rsidP="006B0417">
      <w:pPr>
        <w:pStyle w:val="Doc-text2"/>
        <w:numPr>
          <w:ilvl w:val="0"/>
          <w:numId w:val="8"/>
        </w:numPr>
      </w:pPr>
      <w:r>
        <w:t xml:space="preserve">Ericsson thinks we should not discuss PDCCH monitoring in RAN2. </w:t>
      </w:r>
    </w:p>
    <w:p w14:paraId="302D3BD9" w14:textId="218AE999" w:rsidR="00217858" w:rsidRDefault="00217858" w:rsidP="008D4872">
      <w:pPr>
        <w:pStyle w:val="Doc-text2"/>
        <w:ind w:left="0" w:firstLine="0"/>
      </w:pPr>
    </w:p>
    <w:p w14:paraId="79EF510E" w14:textId="2EB41EA6" w:rsidR="00E1761C" w:rsidRDefault="00E1761C" w:rsidP="00E1761C">
      <w:pPr>
        <w:pStyle w:val="Agreement"/>
      </w:pPr>
      <w:r>
        <w:t xml:space="preserve">RAN2 assumes that UE follows DRX pattern as currently, even when MG is indicated as skipped </w:t>
      </w:r>
    </w:p>
    <w:p w14:paraId="24422519" w14:textId="4755B565" w:rsidR="003640D3" w:rsidRDefault="003640D3" w:rsidP="003640D3">
      <w:pPr>
        <w:pStyle w:val="Agreement"/>
      </w:pPr>
      <w:r w:rsidRPr="00E918CE">
        <w:t xml:space="preserve">No MG-specific enhancements is needed </w:t>
      </w:r>
      <w:r>
        <w:t>for DRX</w:t>
      </w:r>
      <w:r w:rsidRPr="00E918CE">
        <w:t xml:space="preserve"> operation.</w:t>
      </w:r>
    </w:p>
    <w:p w14:paraId="498F3FD9" w14:textId="1895E702" w:rsidR="003640D3" w:rsidRDefault="003640D3" w:rsidP="003640D3">
      <w:pPr>
        <w:pStyle w:val="Agreement"/>
        <w:numPr>
          <w:ilvl w:val="0"/>
          <w:numId w:val="0"/>
        </w:numPr>
        <w:ind w:left="1619"/>
      </w:pPr>
    </w:p>
    <w:p w14:paraId="3A96F4E6" w14:textId="77777777" w:rsidR="003640D3" w:rsidRDefault="003640D3" w:rsidP="008D4872">
      <w:pPr>
        <w:pStyle w:val="Doc-text2"/>
        <w:ind w:left="0" w:firstLine="0"/>
      </w:pPr>
    </w:p>
    <w:p w14:paraId="6EF0B4D6" w14:textId="17C86997" w:rsidR="008D4872" w:rsidRPr="008D4872" w:rsidRDefault="008D4872" w:rsidP="008D4872">
      <w:pPr>
        <w:pStyle w:val="Doc-text2"/>
        <w:ind w:left="0" w:firstLine="0"/>
        <w:rPr>
          <w:b/>
        </w:rPr>
      </w:pPr>
      <w:r w:rsidRPr="008D4872">
        <w:rPr>
          <w:b/>
        </w:rPr>
        <w:t>Stage-3 details of DCI-based solution</w:t>
      </w:r>
    </w:p>
    <w:p w14:paraId="290BD61A" w14:textId="5F3B86BB" w:rsidR="0046731C" w:rsidRDefault="003475E6" w:rsidP="0046731C">
      <w:pPr>
        <w:pStyle w:val="Doc-title"/>
      </w:pPr>
      <w:hyperlink r:id="rId31" w:tooltip="D:3GPPTSGR2TSGR2_128DocsR2-2409844.zip" w:history="1">
        <w:r w:rsidR="0046731C" w:rsidRPr="00EE3217">
          <w:rPr>
            <w:rStyle w:val="Hyperlink"/>
          </w:rPr>
          <w:t>R2-2409844</w:t>
        </w:r>
      </w:hyperlink>
      <w:r w:rsidR="0046731C">
        <w:tab/>
        <w:t>Discussions on measurement gap related enhancements</w:t>
      </w:r>
      <w:r w:rsidR="0046731C">
        <w:tab/>
        <w:t>Fujitsu</w:t>
      </w:r>
      <w:r w:rsidR="0046731C">
        <w:tab/>
        <w:t>discussion</w:t>
      </w:r>
      <w:r w:rsidR="0046731C">
        <w:tab/>
        <w:t>Rel-19</w:t>
      </w:r>
      <w:r w:rsidR="0046731C">
        <w:tab/>
        <w:t>NR_XR_Ph3-Core</w:t>
      </w:r>
    </w:p>
    <w:p w14:paraId="46217844" w14:textId="77777777" w:rsidR="0046731C" w:rsidRDefault="0046731C" w:rsidP="0046731C">
      <w:pPr>
        <w:pStyle w:val="Doc-text2"/>
      </w:pPr>
      <w:r>
        <w:t>Proposal 1: Enhance MAC procedure that when receiving the indication from lower layer, consider the next measurement gap occurrence starting after a minimum time offset skipped. Whether there is any restriction on the eligibility of the next measurement gap to be skipped is subject to RAN1/RAN4 decision.</w:t>
      </w:r>
    </w:p>
    <w:p w14:paraId="0D0F93DC" w14:textId="77777777" w:rsidR="0046731C" w:rsidRDefault="0046731C" w:rsidP="0046731C">
      <w:pPr>
        <w:pStyle w:val="Doc-text2"/>
      </w:pPr>
      <w:r>
        <w:t>Proposal 2: To support DCI-based measurement gap skipping indication, RAN2 design necessary RRC configurations, e.g., minimum time offset between the last symbol of the PDCCH carrying the DCI format and the start of the corresponding skipped measurement gap occasion, configuration on explicit indication for each DCI format, etc.</w:t>
      </w:r>
    </w:p>
    <w:p w14:paraId="459FD317" w14:textId="77777777" w:rsidR="008D4872" w:rsidRPr="00B06793" w:rsidRDefault="008D4872" w:rsidP="008D4872">
      <w:pPr>
        <w:pStyle w:val="Doc-text2"/>
        <w:ind w:left="0" w:firstLine="0"/>
      </w:pPr>
    </w:p>
    <w:p w14:paraId="28657C8E" w14:textId="77777777" w:rsidR="009F7D71" w:rsidRPr="009F7D71" w:rsidRDefault="009F7D71" w:rsidP="009F7D71">
      <w:pPr>
        <w:pStyle w:val="Doc-text2"/>
      </w:pPr>
    </w:p>
    <w:p w14:paraId="32061BAD" w14:textId="14E78DE5" w:rsidR="00545B2B" w:rsidRDefault="003475E6" w:rsidP="00545B2B">
      <w:pPr>
        <w:pStyle w:val="Doc-title"/>
      </w:pPr>
      <w:hyperlink r:id="rId32" w:tooltip="D:3GPPTSGR2TSGR2_128DocsR2-2409555.zip" w:history="1">
        <w:r w:rsidR="00545B2B" w:rsidRPr="00EE3217">
          <w:rPr>
            <w:rStyle w:val="Hyperlink"/>
          </w:rPr>
          <w:t>R2-2409555</w:t>
        </w:r>
      </w:hyperlink>
      <w:r w:rsidR="00545B2B">
        <w:tab/>
        <w:t>Discussion on measurement gap cancelation</w:t>
      </w:r>
      <w:r w:rsidR="00545B2B">
        <w:tab/>
        <w:t>Qualcomm Incorporated</w:t>
      </w:r>
      <w:r w:rsidR="00545B2B">
        <w:tab/>
        <w:t>discussion</w:t>
      </w:r>
      <w:r w:rsidR="00545B2B">
        <w:tab/>
        <w:t>Rel-19</w:t>
      </w:r>
      <w:r w:rsidR="00545B2B">
        <w:tab/>
        <w:t>NR_XR_Ph3-Core</w:t>
      </w:r>
    </w:p>
    <w:p w14:paraId="2544AAAA" w14:textId="77777777" w:rsidR="00545B2B" w:rsidRDefault="00545B2B" w:rsidP="00545B2B">
      <w:pPr>
        <w:pStyle w:val="Doc-title"/>
      </w:pPr>
      <w:r w:rsidRPr="00EE3217">
        <w:rPr>
          <w:highlight w:val="yellow"/>
        </w:rPr>
        <w:t>R2-2409722</w:t>
      </w:r>
      <w:r>
        <w:tab/>
        <w:t>Discussion on RRM measurement gaps/restrictions related enhancements</w:t>
      </w:r>
      <w:r>
        <w:tab/>
        <w:t>Hanbat National University</w:t>
      </w:r>
      <w:r>
        <w:tab/>
        <w:t>discussion</w:t>
      </w:r>
      <w:r>
        <w:tab/>
        <w:t>Rel-19</w:t>
      </w:r>
      <w:r>
        <w:tab/>
        <w:t>Withdrawn</w:t>
      </w:r>
    </w:p>
    <w:p w14:paraId="678BD8C0" w14:textId="71332FB0" w:rsidR="00545B2B" w:rsidRDefault="003475E6" w:rsidP="00545B2B">
      <w:pPr>
        <w:pStyle w:val="Doc-title"/>
      </w:pPr>
      <w:hyperlink r:id="rId33" w:tooltip="D:3GPPTSGR2TSGR2_128DocsR2-2409734.zip" w:history="1">
        <w:r w:rsidR="00545B2B" w:rsidRPr="00EE3217">
          <w:rPr>
            <w:rStyle w:val="Hyperlink"/>
          </w:rPr>
          <w:t>R2-2409734</w:t>
        </w:r>
      </w:hyperlink>
      <w:r w:rsidR="00545B2B">
        <w:tab/>
        <w:t>Discussion on Measurement Gap enhancements</w:t>
      </w:r>
      <w:r w:rsidR="00545B2B">
        <w:tab/>
        <w:t>OPPO</w:t>
      </w:r>
      <w:r w:rsidR="00545B2B">
        <w:tab/>
        <w:t>discussion</w:t>
      </w:r>
      <w:r w:rsidR="00545B2B">
        <w:tab/>
        <w:t>Rel-19</w:t>
      </w:r>
      <w:r w:rsidR="00545B2B">
        <w:tab/>
        <w:t>NR_XR_Ph3-Core</w:t>
      </w:r>
    </w:p>
    <w:p w14:paraId="04A632B6" w14:textId="4915E05D" w:rsidR="00545B2B" w:rsidRDefault="003475E6" w:rsidP="00545B2B">
      <w:pPr>
        <w:pStyle w:val="Doc-title"/>
      </w:pPr>
      <w:hyperlink r:id="rId34" w:tooltip="D:3GPPTSGR2TSGR2_128DocsR2-2409785.zip" w:history="1">
        <w:r w:rsidR="00545B2B" w:rsidRPr="00EE3217">
          <w:rPr>
            <w:rStyle w:val="Hyperlink"/>
          </w:rPr>
          <w:t>R2-2409785</w:t>
        </w:r>
      </w:hyperlink>
      <w:r w:rsidR="00545B2B">
        <w:tab/>
        <w:t>Measurement gap skipping for XR</w:t>
      </w:r>
      <w:r w:rsidR="00545B2B">
        <w:tab/>
        <w:t>ZTE Corporation, Sanechips</w:t>
      </w:r>
      <w:r w:rsidR="00545B2B">
        <w:tab/>
        <w:t>discussion</w:t>
      </w:r>
    </w:p>
    <w:p w14:paraId="191B4367" w14:textId="227F9B1E" w:rsidR="0046731C" w:rsidRPr="0046731C" w:rsidRDefault="003475E6" w:rsidP="0046731C">
      <w:pPr>
        <w:pStyle w:val="Doc-title"/>
      </w:pPr>
      <w:hyperlink r:id="rId35" w:tooltip="D:3GPPTSGR2TSGR2_128DocsR2-2409825.zip" w:history="1">
        <w:r w:rsidR="00545B2B" w:rsidRPr="00EE3217">
          <w:rPr>
            <w:rStyle w:val="Hyperlink"/>
          </w:rPr>
          <w:t>R2-2409825</w:t>
        </w:r>
      </w:hyperlink>
      <w:r w:rsidR="00545B2B">
        <w:tab/>
        <w:t>Discussion on RRM measurement gaps enhancements of XR traffic</w:t>
      </w:r>
      <w:r w:rsidR="00545B2B">
        <w:tab/>
        <w:t>Xiaomi Communications</w:t>
      </w:r>
      <w:r w:rsidR="00545B2B">
        <w:tab/>
        <w:t>discussion</w:t>
      </w:r>
    </w:p>
    <w:p w14:paraId="2C1DA1B9" w14:textId="459E5969" w:rsidR="00545B2B" w:rsidRDefault="003475E6" w:rsidP="00B06793">
      <w:pPr>
        <w:pStyle w:val="Doc-title"/>
      </w:pPr>
      <w:hyperlink r:id="rId36" w:tooltip="D:3GPPTSGR2TSGR2_128DocsR2-2409854.zip" w:history="1">
        <w:r w:rsidR="00545B2B" w:rsidRPr="00EE3217">
          <w:rPr>
            <w:rStyle w:val="Hyperlink"/>
          </w:rPr>
          <w:t>R2-2409854</w:t>
        </w:r>
      </w:hyperlink>
      <w:r w:rsidR="00545B2B">
        <w:tab/>
        <w:t>Consideration on Enabling TX RX for XR during RRM Measurements</w:t>
      </w:r>
      <w:r w:rsidR="00545B2B">
        <w:tab/>
        <w:t>CATT</w:t>
      </w:r>
      <w:r w:rsidR="00545B2B">
        <w:tab/>
        <w:t>discussion</w:t>
      </w:r>
      <w:r w:rsidR="00545B2B">
        <w:tab/>
        <w:t>Rel-19</w:t>
      </w:r>
      <w:r w:rsidR="00545B2B">
        <w:tab/>
        <w:t>NR_XR_Ph3-Core</w:t>
      </w:r>
    </w:p>
    <w:p w14:paraId="196228B8" w14:textId="5259E528" w:rsidR="00545B2B" w:rsidRDefault="003475E6" w:rsidP="00545B2B">
      <w:pPr>
        <w:pStyle w:val="Doc-title"/>
      </w:pPr>
      <w:hyperlink r:id="rId37" w:tooltip="D:3GPPTSGR2TSGR2_128DocsR2-2409955.zip" w:history="1">
        <w:r w:rsidR="00545B2B" w:rsidRPr="00EE3217">
          <w:rPr>
            <w:rStyle w:val="Hyperlink"/>
          </w:rPr>
          <w:t>R2-2409955</w:t>
        </w:r>
      </w:hyperlink>
      <w:r w:rsidR="00545B2B">
        <w:tab/>
        <w:t>Views on Enhancements Relating to RRM Measurement Gaps</w:t>
      </w:r>
      <w:r w:rsidR="00545B2B">
        <w:tab/>
        <w:t>Apple</w:t>
      </w:r>
      <w:r w:rsidR="00545B2B">
        <w:tab/>
        <w:t>discussion</w:t>
      </w:r>
      <w:r w:rsidR="00545B2B">
        <w:tab/>
        <w:t>Rel-19</w:t>
      </w:r>
      <w:r w:rsidR="00545B2B">
        <w:tab/>
        <w:t>NR_XR_Ph3-Core</w:t>
      </w:r>
    </w:p>
    <w:p w14:paraId="7D5E8D85" w14:textId="0A53ED27" w:rsidR="00545B2B" w:rsidRDefault="003475E6" w:rsidP="00545B2B">
      <w:pPr>
        <w:pStyle w:val="Doc-title"/>
      </w:pPr>
      <w:hyperlink r:id="rId38" w:tooltip="D:3GPPTSGR2TSGR2_128DocsR2-2410089.zip" w:history="1">
        <w:r w:rsidR="00545B2B" w:rsidRPr="00EE3217">
          <w:rPr>
            <w:rStyle w:val="Hyperlink"/>
          </w:rPr>
          <w:t>R2-2410089</w:t>
        </w:r>
      </w:hyperlink>
      <w:r w:rsidR="00545B2B">
        <w:tab/>
        <w:t>RAN2 Issues on Gap Enhancements</w:t>
      </w:r>
      <w:r w:rsidR="00545B2B">
        <w:tab/>
        <w:t>Sharp</w:t>
      </w:r>
      <w:r w:rsidR="00545B2B">
        <w:tab/>
        <w:t>discussion</w:t>
      </w:r>
      <w:r w:rsidR="00545B2B">
        <w:tab/>
        <w:t>Rel-19</w:t>
      </w:r>
      <w:r w:rsidR="00545B2B">
        <w:tab/>
        <w:t>NR_XR_Ph3-Core</w:t>
      </w:r>
    </w:p>
    <w:p w14:paraId="55A1A9CC" w14:textId="74048590" w:rsidR="00545B2B" w:rsidRDefault="003475E6" w:rsidP="00545B2B">
      <w:pPr>
        <w:pStyle w:val="Doc-title"/>
      </w:pPr>
      <w:hyperlink r:id="rId39" w:tooltip="D:3GPPTSGR2TSGR2_128DocsR2-2410095.zip" w:history="1">
        <w:r w:rsidR="00545B2B" w:rsidRPr="00EE3217">
          <w:rPr>
            <w:rStyle w:val="Hyperlink"/>
          </w:rPr>
          <w:t>R2-2410095</w:t>
        </w:r>
      </w:hyperlink>
      <w:r w:rsidR="00545B2B">
        <w:tab/>
        <w:t>Enabling TX/RX for XR during measurement gaps/restrictions</w:t>
      </w:r>
      <w:r w:rsidR="00545B2B">
        <w:tab/>
        <w:t>Lenovo</w:t>
      </w:r>
      <w:r w:rsidR="00545B2B">
        <w:tab/>
        <w:t>discussion</w:t>
      </w:r>
      <w:r w:rsidR="00545B2B">
        <w:tab/>
        <w:t>Rel-19</w:t>
      </w:r>
      <w:r w:rsidR="00545B2B">
        <w:tab/>
        <w:t>NR_XR_Ph3-Core</w:t>
      </w:r>
    </w:p>
    <w:p w14:paraId="3A084734" w14:textId="0E509801" w:rsidR="00545B2B" w:rsidRDefault="003475E6" w:rsidP="00545B2B">
      <w:pPr>
        <w:pStyle w:val="Doc-title"/>
      </w:pPr>
      <w:hyperlink r:id="rId40" w:tooltip="D:3GPPTSGR2TSGR2_128DocsR2-2410198.zip" w:history="1">
        <w:r w:rsidR="00545B2B" w:rsidRPr="00EE3217">
          <w:rPr>
            <w:rStyle w:val="Hyperlink"/>
          </w:rPr>
          <w:t>R2-2410198</w:t>
        </w:r>
      </w:hyperlink>
      <w:r w:rsidR="00545B2B">
        <w:tab/>
        <w:t>RRM Measurement Gap/Restrictions</w:t>
      </w:r>
      <w:r w:rsidR="00545B2B">
        <w:tab/>
        <w:t>Ericsson</w:t>
      </w:r>
      <w:r w:rsidR="00545B2B">
        <w:tab/>
        <w:t>discussion</w:t>
      </w:r>
      <w:r w:rsidR="00545B2B">
        <w:tab/>
        <w:t>Rel-19</w:t>
      </w:r>
    </w:p>
    <w:p w14:paraId="6BAF7A93" w14:textId="77777777" w:rsidR="00545B2B" w:rsidRDefault="00545B2B" w:rsidP="00545B2B">
      <w:pPr>
        <w:pStyle w:val="Doc-title"/>
      </w:pPr>
      <w:r w:rsidRPr="00EE3217">
        <w:rPr>
          <w:highlight w:val="yellow"/>
        </w:rPr>
        <w:t>R2-2410245</w:t>
      </w:r>
      <w:r>
        <w:tab/>
        <w:t>Discussion on RRM enhancements for XR</w:t>
      </w:r>
      <w:r>
        <w:tab/>
        <w:t>Huawei, HiSilicon</w:t>
      </w:r>
      <w:r>
        <w:tab/>
        <w:t>discussion</w:t>
      </w:r>
      <w:r>
        <w:tab/>
        <w:t>Rel-19</w:t>
      </w:r>
      <w:r>
        <w:tab/>
        <w:t>NR_XR_Ph3-Core</w:t>
      </w:r>
      <w:r>
        <w:tab/>
        <w:t>Withdrawn</w:t>
      </w:r>
    </w:p>
    <w:p w14:paraId="4F96D7D3" w14:textId="40F618C4" w:rsidR="00545B2B" w:rsidRDefault="003475E6" w:rsidP="00545B2B">
      <w:pPr>
        <w:pStyle w:val="Doc-title"/>
      </w:pPr>
      <w:hyperlink r:id="rId41" w:tooltip="D:3GPPTSGR2TSGR2_128DocsR2-2410338.zip" w:history="1">
        <w:r w:rsidR="00545B2B" w:rsidRPr="00EE3217">
          <w:rPr>
            <w:rStyle w:val="Hyperlink"/>
          </w:rPr>
          <w:t>R2-2410338</w:t>
        </w:r>
      </w:hyperlink>
      <w:r w:rsidR="00545B2B">
        <w:tab/>
        <w:t>RRC-based MG skipping solution</w:t>
      </w:r>
      <w:r w:rsidR="00545B2B">
        <w:tab/>
        <w:t>CMCC, Qualcomm, Google</w:t>
      </w:r>
      <w:r w:rsidR="00545B2B">
        <w:tab/>
        <w:t>discussion</w:t>
      </w:r>
      <w:r w:rsidR="00545B2B">
        <w:tab/>
        <w:t>Rel-19</w:t>
      </w:r>
      <w:r w:rsidR="00545B2B">
        <w:tab/>
        <w:t>NR_XR_Ph3-Core</w:t>
      </w:r>
    </w:p>
    <w:p w14:paraId="585ACDC5" w14:textId="06EDD2D1" w:rsidR="00545B2B" w:rsidRDefault="003475E6" w:rsidP="00545B2B">
      <w:pPr>
        <w:pStyle w:val="Doc-title"/>
      </w:pPr>
      <w:hyperlink r:id="rId42" w:tooltip="D:3GPPTSGR2TSGR2_128DocsR2-2410387.zip" w:history="1">
        <w:r w:rsidR="00545B2B" w:rsidRPr="00EE3217">
          <w:rPr>
            <w:rStyle w:val="Hyperlink"/>
          </w:rPr>
          <w:t>R2-2410387</w:t>
        </w:r>
      </w:hyperlink>
      <w:r w:rsidR="00545B2B">
        <w:tab/>
        <w:t>Discussion on enabling TX/RX for XR during RRM measurements</w:t>
      </w:r>
      <w:r w:rsidR="00545B2B">
        <w:tab/>
        <w:t>Sony</w:t>
      </w:r>
      <w:r w:rsidR="00545B2B">
        <w:tab/>
        <w:t>discussion</w:t>
      </w:r>
      <w:r w:rsidR="00545B2B">
        <w:tab/>
        <w:t>Rel-19</w:t>
      </w:r>
      <w:r w:rsidR="00545B2B">
        <w:tab/>
        <w:t>NR_XR_Ph3</w:t>
      </w:r>
    </w:p>
    <w:p w14:paraId="21E540EF" w14:textId="7DE7EBA9" w:rsidR="00545B2B" w:rsidRDefault="003475E6" w:rsidP="00545B2B">
      <w:pPr>
        <w:pStyle w:val="Doc-title"/>
      </w:pPr>
      <w:hyperlink r:id="rId43" w:tooltip="D:3GPPTSGR2TSGR2_128DocsR2-2410406.zip" w:history="1">
        <w:r w:rsidR="00545B2B" w:rsidRPr="00EE3217">
          <w:rPr>
            <w:rStyle w:val="Hyperlink"/>
          </w:rPr>
          <w:t>R2-2410406</w:t>
        </w:r>
      </w:hyperlink>
      <w:r w:rsidR="00545B2B">
        <w:tab/>
        <w:t>RRM measurement gap related enhancements for XR</w:t>
      </w:r>
      <w:r w:rsidR="00545B2B">
        <w:tab/>
        <w:t>InterDigital</w:t>
      </w:r>
      <w:r w:rsidR="00545B2B">
        <w:tab/>
        <w:t>discussion</w:t>
      </w:r>
      <w:r w:rsidR="00545B2B">
        <w:tab/>
        <w:t>Rel-19</w:t>
      </w:r>
      <w:r w:rsidR="00545B2B">
        <w:tab/>
        <w:t>NR_XR_Ph3-Core</w:t>
      </w:r>
    </w:p>
    <w:p w14:paraId="28315EB0" w14:textId="2C50F28F" w:rsidR="00545B2B" w:rsidRDefault="003475E6" w:rsidP="00545B2B">
      <w:pPr>
        <w:pStyle w:val="Doc-title"/>
      </w:pPr>
      <w:hyperlink r:id="rId44" w:tooltip="D:3GPPTSGR2TSGR2_128DocsR2-2410577.zip" w:history="1">
        <w:r w:rsidR="00545B2B" w:rsidRPr="00EE3217">
          <w:rPr>
            <w:rStyle w:val="Hyperlink"/>
          </w:rPr>
          <w:t>R2-2410577</w:t>
        </w:r>
      </w:hyperlink>
      <w:r w:rsidR="00545B2B">
        <w:tab/>
        <w:t>RRM Measurement Gaps/Restrictions related enhancements for XR</w:t>
      </w:r>
      <w:r w:rsidR="00545B2B">
        <w:tab/>
        <w:t>Google Ireland Limited</w:t>
      </w:r>
      <w:r w:rsidR="00545B2B">
        <w:tab/>
        <w:t>discussion</w:t>
      </w:r>
    </w:p>
    <w:p w14:paraId="6D59CEDA" w14:textId="707F50AE" w:rsidR="00545B2B" w:rsidRDefault="003475E6" w:rsidP="00545B2B">
      <w:pPr>
        <w:pStyle w:val="Doc-title"/>
      </w:pPr>
      <w:hyperlink r:id="rId45" w:tooltip="D:3GPPTSGR2TSGR2_128DocsR2-2410718.zip" w:history="1">
        <w:r w:rsidR="00545B2B" w:rsidRPr="00EE3217">
          <w:rPr>
            <w:rStyle w:val="Hyperlink"/>
          </w:rPr>
          <w:t>R2-2410718</w:t>
        </w:r>
      </w:hyperlink>
      <w:r w:rsidR="00545B2B">
        <w:tab/>
        <w:t>Discussion on RRM measurement gaps/restrictions enhancements for Rel-19 XR</w:t>
      </w:r>
      <w:r w:rsidR="00545B2B">
        <w:tab/>
        <w:t>Samsung</w:t>
      </w:r>
      <w:r w:rsidR="00545B2B">
        <w:tab/>
        <w:t>discussion</w:t>
      </w:r>
      <w:r w:rsidR="00545B2B">
        <w:tab/>
        <w:t>Rel-19</w:t>
      </w:r>
      <w:r w:rsidR="00545B2B">
        <w:tab/>
        <w:t>NR_XR_Ph3-Core</w:t>
      </w:r>
    </w:p>
    <w:p w14:paraId="1E623FA8" w14:textId="6CA7B9BF" w:rsidR="00545B2B" w:rsidRDefault="003475E6" w:rsidP="00545B2B">
      <w:pPr>
        <w:pStyle w:val="Doc-title"/>
      </w:pPr>
      <w:hyperlink r:id="rId46" w:tooltip="D:3GPPTSGR2TSGR2_128DocsR2-2410740.zip" w:history="1">
        <w:r w:rsidR="00545B2B" w:rsidRPr="00EE3217">
          <w:rPr>
            <w:rStyle w:val="Hyperlink"/>
          </w:rPr>
          <w:t>R2-2410740</w:t>
        </w:r>
      </w:hyperlink>
      <w:r w:rsidR="00545B2B">
        <w:tab/>
        <w:t>Discussion on XR RRM measurement gaps/restrictions related enhancements</w:t>
      </w:r>
      <w:r w:rsidR="00545B2B">
        <w:tab/>
        <w:t>III</w:t>
      </w:r>
      <w:r w:rsidR="00545B2B">
        <w:tab/>
        <w:t>discussion</w:t>
      </w:r>
      <w:r w:rsidR="00545B2B">
        <w:tab/>
        <w:t>NR_XR_Ph3-Core</w:t>
      </w:r>
    </w:p>
    <w:p w14:paraId="7E194941" w14:textId="5CF6948E" w:rsidR="00545B2B" w:rsidRDefault="003475E6" w:rsidP="00545B2B">
      <w:pPr>
        <w:pStyle w:val="Doc-title"/>
      </w:pPr>
      <w:hyperlink r:id="rId47" w:tooltip="D:3GPPTSGR2TSGR2_128DocsR2-2410761.zip" w:history="1">
        <w:r w:rsidR="00545B2B" w:rsidRPr="00EE3217">
          <w:rPr>
            <w:rStyle w:val="Hyperlink"/>
          </w:rPr>
          <w:t>R2-2410761</w:t>
        </w:r>
      </w:hyperlink>
      <w:r w:rsidR="00545B2B">
        <w:tab/>
        <w:t>Discussion on RRM measurement for XR enhancements</w:t>
      </w:r>
      <w:r w:rsidR="00545B2B">
        <w:tab/>
        <w:t>Hanbat National University</w:t>
      </w:r>
      <w:r w:rsidR="00545B2B">
        <w:tab/>
        <w:t>discussion</w:t>
      </w:r>
      <w:r w:rsidR="00545B2B">
        <w:tab/>
        <w:t>Rel-19</w:t>
      </w:r>
    </w:p>
    <w:p w14:paraId="777D67B6" w14:textId="3B898ED2" w:rsidR="00545B2B" w:rsidRDefault="003475E6" w:rsidP="00545B2B">
      <w:pPr>
        <w:pStyle w:val="Doc-title"/>
      </w:pPr>
      <w:hyperlink r:id="rId48" w:tooltip="D:3GPPTSGR2TSGR2_128DocsR2-2410783.zip" w:history="1">
        <w:r w:rsidR="00545B2B" w:rsidRPr="00EE3217">
          <w:rPr>
            <w:rStyle w:val="Hyperlink"/>
          </w:rPr>
          <w:t>R2-2410783</w:t>
        </w:r>
      </w:hyperlink>
      <w:r w:rsidR="00545B2B">
        <w:tab/>
        <w:t>Discussion on RRM Measurement Gaps/Restrictions Enhancements</w:t>
      </w:r>
      <w:r w:rsidR="00545B2B">
        <w:tab/>
        <w:t>Meta</w:t>
      </w:r>
      <w:r w:rsidR="00545B2B">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60F35BB5" w:rsidR="00545B2B" w:rsidRDefault="003475E6" w:rsidP="00545B2B">
      <w:pPr>
        <w:pStyle w:val="Doc-title"/>
        <w:rPr>
          <w:lang w:val="en-US"/>
        </w:rPr>
      </w:pPr>
      <w:hyperlink r:id="rId49" w:tooltip="D:3GPPTSGR2TSGR2_128DocsR2-2410390.zip" w:history="1">
        <w:r w:rsidR="00545B2B" w:rsidRPr="00EE3217">
          <w:rPr>
            <w:rStyle w:val="Hyperlink"/>
            <w:lang w:val="en-US"/>
          </w:rPr>
          <w:t>R2-2410390</w:t>
        </w:r>
      </w:hyperlink>
      <w:r w:rsidR="00545B2B">
        <w:rPr>
          <w:lang w:val="en-US"/>
        </w:rPr>
        <w:tab/>
        <w:t>UL scheduling enhancements for Multi-modal traffic flows</w:t>
      </w:r>
      <w:r w:rsidR="00545B2B">
        <w:rPr>
          <w:lang w:val="en-US"/>
        </w:rPr>
        <w:tab/>
        <w:t>Sony</w:t>
      </w:r>
      <w:r w:rsidR="00545B2B">
        <w:rPr>
          <w:lang w:val="en-US"/>
        </w:rPr>
        <w:tab/>
        <w:t>discussion</w:t>
      </w:r>
      <w:r w:rsidR="00545B2B">
        <w:rPr>
          <w:lang w:val="en-US"/>
        </w:rPr>
        <w:tab/>
        <w:t>Rel-19</w:t>
      </w:r>
      <w:r w:rsidR="00545B2B">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528B3ACF" w14:textId="425BFF33" w:rsidR="005656D7" w:rsidRDefault="005656D7" w:rsidP="005656D7">
      <w:pPr>
        <w:pStyle w:val="Doc-text2"/>
        <w:ind w:left="0" w:firstLine="0"/>
        <w:rPr>
          <w:noProof/>
          <w:lang w:val="en-US"/>
        </w:rPr>
      </w:pPr>
    </w:p>
    <w:p w14:paraId="5E5A25DC" w14:textId="436B5D10" w:rsidR="005656D7" w:rsidRDefault="005656D7" w:rsidP="005656D7">
      <w:pPr>
        <w:pStyle w:val="Doc-text2"/>
        <w:ind w:left="0" w:firstLine="0"/>
        <w:rPr>
          <w:lang w:val="en-US"/>
        </w:rPr>
      </w:pPr>
    </w:p>
    <w:p w14:paraId="08DDF71F" w14:textId="426AC228" w:rsidR="005656D7" w:rsidRPr="00DA6377" w:rsidRDefault="00DA6377" w:rsidP="005656D7">
      <w:pPr>
        <w:pStyle w:val="Doc-text2"/>
        <w:ind w:left="0" w:firstLine="0"/>
        <w:rPr>
          <w:b/>
          <w:lang w:val="en-US"/>
        </w:rPr>
      </w:pPr>
      <w:r w:rsidRPr="00DA6377">
        <w:rPr>
          <w:b/>
          <w:lang w:val="en-US"/>
        </w:rPr>
        <w:t>Priority during 2</w:t>
      </w:r>
      <w:r w:rsidRPr="00DA6377">
        <w:rPr>
          <w:b/>
          <w:vertAlign w:val="superscript"/>
          <w:lang w:val="en-US"/>
        </w:rPr>
        <w:t>nd</w:t>
      </w:r>
      <w:r w:rsidRPr="00DA6377">
        <w:rPr>
          <w:b/>
          <w:lang w:val="en-US"/>
        </w:rPr>
        <w:t xml:space="preserve"> LCP round</w:t>
      </w:r>
    </w:p>
    <w:p w14:paraId="1B22C0DB" w14:textId="648D602A" w:rsidR="006C16E0" w:rsidRDefault="003475E6" w:rsidP="006C16E0">
      <w:pPr>
        <w:pStyle w:val="Doc-title"/>
        <w:rPr>
          <w:lang w:val="en-US"/>
        </w:rPr>
      </w:pPr>
      <w:hyperlink r:id="rId50" w:tooltip="D:3GPPTSGR2TSGR2_128DocsR2-2410316.zip" w:history="1">
        <w:r w:rsidR="006C16E0" w:rsidRPr="00EE3217">
          <w:rPr>
            <w:rStyle w:val="Hyperlink"/>
            <w:lang w:val="en-US"/>
          </w:rPr>
          <w:t>R2-2410316</w:t>
        </w:r>
      </w:hyperlink>
      <w:r w:rsidR="006C16E0">
        <w:rPr>
          <w:lang w:val="en-US"/>
        </w:rPr>
        <w:tab/>
        <w:t>Consideration on fairness in delay-aware LCP for XR</w:t>
      </w:r>
      <w:r w:rsidR="006C16E0">
        <w:rPr>
          <w:lang w:val="en-US"/>
        </w:rPr>
        <w:tab/>
        <w:t>CMCC, Qualcomm Incorporated</w:t>
      </w:r>
      <w:r w:rsidR="006C16E0">
        <w:rPr>
          <w:lang w:val="en-US"/>
        </w:rPr>
        <w:tab/>
        <w:t>discussion</w:t>
      </w:r>
      <w:r w:rsidR="006C16E0">
        <w:rPr>
          <w:lang w:val="en-US"/>
        </w:rPr>
        <w:tab/>
        <w:t>Rel-19</w:t>
      </w:r>
      <w:r w:rsidR="006C16E0">
        <w:rPr>
          <w:lang w:val="en-US"/>
        </w:rPr>
        <w:tab/>
        <w:t>NR_XR_Ph3-Core</w:t>
      </w:r>
    </w:p>
    <w:p w14:paraId="20198CC1" w14:textId="77777777" w:rsidR="006C16E0" w:rsidRPr="00056973" w:rsidRDefault="006C16E0" w:rsidP="006C16E0">
      <w:pPr>
        <w:pStyle w:val="Doc-text2"/>
        <w:rPr>
          <w:lang w:val="en-US"/>
        </w:rPr>
      </w:pPr>
      <w:r w:rsidRPr="00056973">
        <w:rPr>
          <w:lang w:val="en-US"/>
        </w:rPr>
        <w:t>Proposal 1: RAN2 agrees the negative impact of applying additional priority to non-delay-critical data on other LCHs and delay-critical data should be avoided for fairness.</w:t>
      </w:r>
    </w:p>
    <w:p w14:paraId="0F3984BC" w14:textId="77777777" w:rsidR="006C16E0" w:rsidRDefault="006C16E0" w:rsidP="006C16E0">
      <w:pPr>
        <w:pStyle w:val="Doc-text2"/>
        <w:rPr>
          <w:lang w:val="en-US"/>
        </w:rPr>
      </w:pPr>
      <w:r w:rsidRPr="00056973">
        <w:rPr>
          <w:lang w:val="en-US"/>
        </w:rPr>
        <w:t>Proposal 2: Delay-critical data and non-delay-critical data should be separately handled during LCP priority adjustment. The exact method for the identification and separation of delay-critical data and non-delay-critical data is up to UE implementation</w:t>
      </w:r>
    </w:p>
    <w:p w14:paraId="3613F700" w14:textId="77777777" w:rsidR="006C16E0" w:rsidRDefault="006C16E0" w:rsidP="006C16E0">
      <w:pPr>
        <w:pStyle w:val="Doc-title"/>
        <w:rPr>
          <w:lang w:val="en-US"/>
        </w:rPr>
      </w:pPr>
    </w:p>
    <w:p w14:paraId="723BBD7E" w14:textId="3597D589" w:rsidR="006C16E0" w:rsidRDefault="003475E6" w:rsidP="006C16E0">
      <w:pPr>
        <w:pStyle w:val="Doc-title"/>
        <w:rPr>
          <w:lang w:val="en-US"/>
        </w:rPr>
      </w:pPr>
      <w:hyperlink r:id="rId51" w:tooltip="D:3GPPTSGR2TSGR2_128DocsR2-2410435.zip" w:history="1">
        <w:r w:rsidR="006C16E0" w:rsidRPr="00EE3217">
          <w:rPr>
            <w:rStyle w:val="Hyperlink"/>
            <w:lang w:val="en-US"/>
          </w:rPr>
          <w:t>R2-</w:t>
        </w:r>
        <w:r w:rsidR="006C16E0" w:rsidRPr="00EE3217">
          <w:rPr>
            <w:rStyle w:val="Hyperlink"/>
            <w:lang w:val="en-US"/>
          </w:rPr>
          <w:t>2</w:t>
        </w:r>
        <w:r w:rsidR="006C16E0" w:rsidRPr="00EE3217">
          <w:rPr>
            <w:rStyle w:val="Hyperlink"/>
            <w:lang w:val="en-US"/>
          </w:rPr>
          <w:t>410435</w:t>
        </w:r>
      </w:hyperlink>
      <w:r w:rsidR="006C16E0">
        <w:rPr>
          <w:lang w:val="en-US"/>
        </w:rPr>
        <w:tab/>
        <w:t>Discussion on Leftover Issues for Additional LCH Priority</w:t>
      </w:r>
      <w:r w:rsidR="006C16E0">
        <w:rPr>
          <w:lang w:val="en-US"/>
        </w:rPr>
        <w:tab/>
        <w:t>China Telecom</w:t>
      </w:r>
      <w:r w:rsidR="006C16E0">
        <w:rPr>
          <w:lang w:val="en-US"/>
        </w:rPr>
        <w:tab/>
        <w:t>discussion</w:t>
      </w:r>
    </w:p>
    <w:p w14:paraId="5533A14B" w14:textId="77777777" w:rsidR="006C16E0" w:rsidRPr="00091F0A" w:rsidRDefault="006C16E0" w:rsidP="006C16E0">
      <w:pPr>
        <w:pStyle w:val="Doc-text2"/>
        <w:rPr>
          <w:lang w:val="en-US"/>
        </w:rPr>
      </w:pPr>
      <w:r w:rsidRPr="00091F0A">
        <w:rPr>
          <w:lang w:val="en-US"/>
        </w:rPr>
        <w:t xml:space="preserve">Proposal 1: If all delay-critical data is assembled during 1st round, the LCH priority is changed to legacy one before 2nd round of resource allocation to ensure fairness. </w:t>
      </w:r>
    </w:p>
    <w:p w14:paraId="38BFAE50" w14:textId="77777777" w:rsidR="006C16E0" w:rsidRPr="00091F0A" w:rsidRDefault="006C16E0" w:rsidP="006C16E0">
      <w:pPr>
        <w:pStyle w:val="Doc-text2"/>
        <w:rPr>
          <w:lang w:val="en-US"/>
        </w:rPr>
      </w:pPr>
      <w:r w:rsidRPr="00091F0A">
        <w:rPr>
          <w:lang w:val="en-US"/>
        </w:rPr>
        <w:t xml:space="preserve">Proposal 2: How to change the priority before the 2nd round of resource allocation can be left to UE implementation. </w:t>
      </w:r>
    </w:p>
    <w:p w14:paraId="134015C2" w14:textId="7E506E6D" w:rsidR="00DA6377" w:rsidRDefault="00DA6377" w:rsidP="00DA6377">
      <w:pPr>
        <w:pStyle w:val="Doc-text2"/>
        <w:ind w:left="0" w:firstLine="0"/>
        <w:rPr>
          <w:noProof/>
          <w:lang w:val="en-US"/>
        </w:rPr>
      </w:pPr>
    </w:p>
    <w:p w14:paraId="5B2FF23C" w14:textId="5E546969" w:rsidR="001E33A9" w:rsidRDefault="003475E6" w:rsidP="001E33A9">
      <w:pPr>
        <w:pStyle w:val="Doc-title"/>
        <w:rPr>
          <w:lang w:val="en-US"/>
        </w:rPr>
      </w:pPr>
      <w:hyperlink r:id="rId52" w:tooltip="D:3GPPTSGR2TSGR2_128DocsR2-2409956.zip" w:history="1">
        <w:r w:rsidR="001E33A9" w:rsidRPr="00EE3217">
          <w:rPr>
            <w:rStyle w:val="Hyperlink"/>
            <w:lang w:val="en-US"/>
          </w:rPr>
          <w:t>R2-2409</w:t>
        </w:r>
        <w:r w:rsidR="001E33A9" w:rsidRPr="00EE3217">
          <w:rPr>
            <w:rStyle w:val="Hyperlink"/>
            <w:lang w:val="en-US"/>
          </w:rPr>
          <w:t>9</w:t>
        </w:r>
        <w:r w:rsidR="001E33A9" w:rsidRPr="00EE3217">
          <w:rPr>
            <w:rStyle w:val="Hyperlink"/>
            <w:lang w:val="en-US"/>
          </w:rPr>
          <w:t>56</w:t>
        </w:r>
      </w:hyperlink>
      <w:r w:rsidR="001E33A9">
        <w:rPr>
          <w:lang w:val="en-US"/>
        </w:rPr>
        <w:tab/>
        <w:t>On Priority Switching during LCP Procedure</w:t>
      </w:r>
      <w:r w:rsidR="001E33A9">
        <w:rPr>
          <w:lang w:val="en-US"/>
        </w:rPr>
        <w:tab/>
        <w:t>Apple</w:t>
      </w:r>
      <w:r w:rsidR="001E33A9">
        <w:rPr>
          <w:lang w:val="en-US"/>
        </w:rPr>
        <w:tab/>
        <w:t>discussion</w:t>
      </w:r>
      <w:r w:rsidR="001E33A9">
        <w:rPr>
          <w:lang w:val="en-US"/>
        </w:rPr>
        <w:tab/>
        <w:t>Rel-19</w:t>
      </w:r>
      <w:r w:rsidR="001E33A9">
        <w:rPr>
          <w:lang w:val="en-US"/>
        </w:rPr>
        <w:tab/>
        <w:t>NR_XR_Ph3-Core</w:t>
      </w:r>
    </w:p>
    <w:p w14:paraId="596CBE1D" w14:textId="77777777" w:rsidR="001E33A9" w:rsidRPr="00EC6096" w:rsidRDefault="001E33A9" w:rsidP="001E33A9">
      <w:pPr>
        <w:pStyle w:val="Doc-text2"/>
        <w:rPr>
          <w:lang w:val="en-US"/>
        </w:rPr>
      </w:pPr>
      <w:r w:rsidRPr="00EC6096">
        <w:rPr>
          <w:lang w:val="en-US"/>
        </w:rPr>
        <w:t xml:space="preserve">Proposal 1: RAN2 confirms that the additional LCH priority is applied to both the first round and the second round of the LCP procedure. The UE does not </w:t>
      </w:r>
      <w:proofErr w:type="spellStart"/>
      <w:r w:rsidRPr="00EC6096">
        <w:rPr>
          <w:lang w:val="en-US"/>
        </w:rPr>
        <w:t>fallback</w:t>
      </w:r>
      <w:proofErr w:type="spellEnd"/>
      <w:r w:rsidRPr="00EC6096">
        <w:rPr>
          <w:lang w:val="en-US"/>
        </w:rPr>
        <w:t xml:space="preserve"> to the default LCH priority in the second round even if there is no more LCH priority-adjusted data after the first round.</w:t>
      </w:r>
    </w:p>
    <w:p w14:paraId="3BC641F7" w14:textId="64F81D3F" w:rsidR="001E33A9" w:rsidRDefault="001E33A9" w:rsidP="001E33A9">
      <w:pPr>
        <w:pStyle w:val="Doc-text2"/>
        <w:rPr>
          <w:lang w:val="en-US"/>
        </w:rPr>
      </w:pPr>
      <w:r w:rsidRPr="00EC6096">
        <w:rPr>
          <w:lang w:val="en-US"/>
        </w:rPr>
        <w:t>Proposal 2: If Proposal 1 is not agreeable, RAN2 leaves it to UE implementation to determine if LCH priority can be changed for the second round of the LCP procedure. RAN2 should not mandate the UE behavior of changing LCH priority during an ongoing LCP procedure by specification.</w:t>
      </w:r>
    </w:p>
    <w:p w14:paraId="06210806" w14:textId="07E329A7" w:rsidR="00594240" w:rsidRDefault="00594240" w:rsidP="00594240">
      <w:pPr>
        <w:pStyle w:val="Doc-text2"/>
        <w:ind w:left="0" w:firstLine="0"/>
        <w:rPr>
          <w:lang w:val="en-US"/>
        </w:rPr>
      </w:pPr>
    </w:p>
    <w:p w14:paraId="30C191BC" w14:textId="026AF21B" w:rsidR="00594240" w:rsidRDefault="00594240" w:rsidP="00594240">
      <w:pPr>
        <w:pStyle w:val="Doc-text2"/>
        <w:ind w:left="0" w:firstLine="0"/>
        <w:rPr>
          <w:lang w:val="en-US"/>
        </w:rPr>
      </w:pPr>
    </w:p>
    <w:p w14:paraId="5BD6B652" w14:textId="1E3D1C35" w:rsidR="00594240" w:rsidRDefault="00594240" w:rsidP="00594240">
      <w:pPr>
        <w:pStyle w:val="Doc-text2"/>
        <w:ind w:left="0" w:firstLine="0"/>
        <w:rPr>
          <w:lang w:val="en-US"/>
        </w:rPr>
      </w:pPr>
      <w:r>
        <w:rPr>
          <w:lang w:val="en-US"/>
        </w:rPr>
        <w:t>DISCUSSION:</w:t>
      </w:r>
    </w:p>
    <w:p w14:paraId="296FCFAF" w14:textId="0BD08E0C" w:rsidR="00594240" w:rsidRDefault="00594240" w:rsidP="00594240">
      <w:pPr>
        <w:pStyle w:val="Doc-text2"/>
        <w:numPr>
          <w:ilvl w:val="0"/>
          <w:numId w:val="8"/>
        </w:numPr>
        <w:rPr>
          <w:lang w:val="en-US"/>
        </w:rPr>
      </w:pPr>
      <w:r>
        <w:rPr>
          <w:lang w:val="en-US"/>
        </w:rPr>
        <w:t>IDT would like to address fairness, but leaving this to UE implementation makes things unpredictable to the scheduler.</w:t>
      </w:r>
    </w:p>
    <w:p w14:paraId="5AE61502" w14:textId="7C9969A4" w:rsidR="00594240" w:rsidRDefault="00594240" w:rsidP="00594240">
      <w:pPr>
        <w:pStyle w:val="Doc-text2"/>
        <w:numPr>
          <w:ilvl w:val="0"/>
          <w:numId w:val="8"/>
        </w:numPr>
        <w:rPr>
          <w:lang w:val="en-US"/>
        </w:rPr>
      </w:pPr>
      <w:r>
        <w:rPr>
          <w:lang w:val="en-US"/>
        </w:rPr>
        <w:t>Xiaomi thinks leaving this to implementation would probably mean UEs will not do it.</w:t>
      </w:r>
    </w:p>
    <w:p w14:paraId="2476BC14" w14:textId="44A9BE50" w:rsidR="00594240" w:rsidRDefault="00594240" w:rsidP="00594240">
      <w:pPr>
        <w:pStyle w:val="Doc-text2"/>
        <w:numPr>
          <w:ilvl w:val="0"/>
          <w:numId w:val="8"/>
        </w:numPr>
        <w:rPr>
          <w:lang w:val="en-US"/>
        </w:rPr>
      </w:pPr>
      <w:r>
        <w:rPr>
          <w:lang w:val="en-US"/>
        </w:rPr>
        <w:t>QCM thinks companies acknowledge importance of fairness. QCM does not understand the complexity issue.</w:t>
      </w:r>
      <w:r w:rsidR="009649B2">
        <w:rPr>
          <w:lang w:val="en-US"/>
        </w:rPr>
        <w:t xml:space="preserve"> UE knows how much data is adjustable, so calculating the leftover is easy.</w:t>
      </w:r>
      <w:r w:rsidR="008710D8">
        <w:rPr>
          <w:lang w:val="en-US"/>
        </w:rPr>
        <w:t xml:space="preserve"> Adjusting priority order is also easy among a few LCHs.</w:t>
      </w:r>
      <w:r w:rsidR="00F034D7">
        <w:rPr>
          <w:lang w:val="en-US"/>
        </w:rPr>
        <w:t xml:space="preserve"> Ensuring fairness is more important. Leaving up to implementation will increase unfairness issue between UE vendors.</w:t>
      </w:r>
    </w:p>
    <w:p w14:paraId="3EF6D183" w14:textId="1FFA4685" w:rsidR="00F034D7" w:rsidRDefault="00F034D7" w:rsidP="00594240">
      <w:pPr>
        <w:pStyle w:val="Doc-text2"/>
        <w:numPr>
          <w:ilvl w:val="0"/>
          <w:numId w:val="8"/>
        </w:numPr>
        <w:rPr>
          <w:lang w:val="en-US"/>
        </w:rPr>
      </w:pPr>
      <w:r>
        <w:rPr>
          <w:lang w:val="en-US"/>
        </w:rPr>
        <w:t>MTK thinks changing LCH order can be complex</w:t>
      </w:r>
      <w:r w:rsidR="00B1629E">
        <w:rPr>
          <w:lang w:val="en-US"/>
        </w:rPr>
        <w:t xml:space="preserve">. MTK indicates that fairness in the second round is not critical. </w:t>
      </w:r>
    </w:p>
    <w:p w14:paraId="5F70200D" w14:textId="4343C286" w:rsidR="00B1629E" w:rsidRDefault="00B1629E" w:rsidP="00594240">
      <w:pPr>
        <w:pStyle w:val="Doc-text2"/>
        <w:numPr>
          <w:ilvl w:val="0"/>
          <w:numId w:val="8"/>
        </w:numPr>
        <w:rPr>
          <w:lang w:val="en-US"/>
        </w:rPr>
      </w:pPr>
      <w:r>
        <w:rPr>
          <w:lang w:val="en-US"/>
        </w:rPr>
        <w:t>Lenovo agrees with QCM – this is not complex. Lenovo still believes that taking all the resources in the second round violates fairness.</w:t>
      </w:r>
      <w:r w:rsidR="0069710D">
        <w:rPr>
          <w:lang w:val="en-US"/>
        </w:rPr>
        <w:t xml:space="preserve"> We already agreed there is no intra LCH prioritization, so this is good compromise.</w:t>
      </w:r>
    </w:p>
    <w:p w14:paraId="198A696C" w14:textId="1CEF01EE" w:rsidR="00D2410D" w:rsidRDefault="00D2410D" w:rsidP="00594240">
      <w:pPr>
        <w:pStyle w:val="Doc-text2"/>
        <w:numPr>
          <w:ilvl w:val="0"/>
          <w:numId w:val="8"/>
        </w:numPr>
        <w:rPr>
          <w:lang w:val="en-US"/>
        </w:rPr>
      </w:pPr>
      <w:r>
        <w:rPr>
          <w:lang w:val="en-US"/>
        </w:rPr>
        <w:t>vivo acks the fairness issue, but is concerned about the complexity. Fairness issue is not big as delay critical will be scheduled in the first round.</w:t>
      </w:r>
    </w:p>
    <w:p w14:paraId="1829D550" w14:textId="3F16A252" w:rsidR="00D2410D" w:rsidRDefault="00D2410D" w:rsidP="00594240">
      <w:pPr>
        <w:pStyle w:val="Doc-text2"/>
        <w:numPr>
          <w:ilvl w:val="0"/>
          <w:numId w:val="8"/>
        </w:numPr>
        <w:rPr>
          <w:lang w:val="en-US"/>
        </w:rPr>
      </w:pPr>
      <w:r>
        <w:rPr>
          <w:lang w:val="en-US"/>
        </w:rPr>
        <w:t>OPPO would not like to impact the delay of LCP procedure and fairness is not an issue in 2</w:t>
      </w:r>
      <w:r w:rsidRPr="00D2410D">
        <w:rPr>
          <w:vertAlign w:val="superscript"/>
          <w:lang w:val="en-US"/>
        </w:rPr>
        <w:t>nd</w:t>
      </w:r>
      <w:r>
        <w:rPr>
          <w:lang w:val="en-US"/>
        </w:rPr>
        <w:t xml:space="preserve"> round.</w:t>
      </w:r>
    </w:p>
    <w:p w14:paraId="625DF48F" w14:textId="3C817808" w:rsidR="00795E92" w:rsidRDefault="00795E92" w:rsidP="00594240">
      <w:pPr>
        <w:pStyle w:val="Doc-text2"/>
        <w:numPr>
          <w:ilvl w:val="0"/>
          <w:numId w:val="8"/>
        </w:numPr>
        <w:rPr>
          <w:lang w:val="en-US"/>
        </w:rPr>
      </w:pPr>
      <w:r>
        <w:rPr>
          <w:lang w:val="en-US"/>
        </w:rPr>
        <w:lastRenderedPageBreak/>
        <w:t xml:space="preserve">LGE agrees with MTK, vivo, OPPO. There should be one </w:t>
      </w:r>
      <w:proofErr w:type="spellStart"/>
      <w:r>
        <w:rPr>
          <w:lang w:val="en-US"/>
        </w:rPr>
        <w:t>behaviour</w:t>
      </w:r>
      <w:proofErr w:type="spellEnd"/>
      <w:r>
        <w:rPr>
          <w:lang w:val="en-US"/>
        </w:rPr>
        <w:t xml:space="preserve"> and we should choose simpler approach.</w:t>
      </w:r>
      <w:r w:rsidR="00957959">
        <w:rPr>
          <w:lang w:val="en-US"/>
        </w:rPr>
        <w:t xml:space="preserve"> </w:t>
      </w:r>
    </w:p>
    <w:p w14:paraId="4DE6B18F" w14:textId="56D5DC32" w:rsidR="00957959" w:rsidRDefault="00957959" w:rsidP="00594240">
      <w:pPr>
        <w:pStyle w:val="Doc-text2"/>
        <w:numPr>
          <w:ilvl w:val="0"/>
          <w:numId w:val="8"/>
        </w:numPr>
        <w:rPr>
          <w:lang w:val="en-US"/>
        </w:rPr>
      </w:pPr>
      <w:r>
        <w:rPr>
          <w:lang w:val="en-US"/>
        </w:rPr>
        <w:t>Huawei supports QCM/Lenovo view that there is no real complexity. The UE can check the data volume only at the beginning of the procedure.</w:t>
      </w:r>
      <w:r w:rsidR="00CF5119">
        <w:rPr>
          <w:lang w:val="en-US"/>
        </w:rPr>
        <w:t xml:space="preserve"> Supports adjustment in the 2</w:t>
      </w:r>
      <w:r w:rsidR="00CF5119" w:rsidRPr="00CF5119">
        <w:rPr>
          <w:vertAlign w:val="superscript"/>
          <w:lang w:val="en-US"/>
        </w:rPr>
        <w:t>nd</w:t>
      </w:r>
      <w:r w:rsidR="00CF5119">
        <w:rPr>
          <w:lang w:val="en-US"/>
        </w:rPr>
        <w:t xml:space="preserve"> round.</w:t>
      </w:r>
    </w:p>
    <w:p w14:paraId="656D414E" w14:textId="388F2943" w:rsidR="00CF5119" w:rsidRDefault="00CF5119" w:rsidP="00594240">
      <w:pPr>
        <w:pStyle w:val="Doc-text2"/>
        <w:numPr>
          <w:ilvl w:val="0"/>
          <w:numId w:val="8"/>
        </w:numPr>
        <w:rPr>
          <w:lang w:val="en-US"/>
        </w:rPr>
      </w:pPr>
      <w:r>
        <w:rPr>
          <w:lang w:val="en-US"/>
        </w:rPr>
        <w:t>Ericsson</w:t>
      </w:r>
      <w:r w:rsidR="006D5B9B">
        <w:rPr>
          <w:lang w:val="en-US"/>
        </w:rPr>
        <w:t>, ZTE</w:t>
      </w:r>
      <w:r>
        <w:rPr>
          <w:lang w:val="en-US"/>
        </w:rPr>
        <w:t xml:space="preserve"> also sees this as a compromise, we already excluded intra-LCH, so at least adjusting priority in the second round should be supported.</w:t>
      </w:r>
    </w:p>
    <w:p w14:paraId="672ED47E" w14:textId="50A6219A" w:rsidR="006D5B9B" w:rsidRDefault="006D5B9B" w:rsidP="00594240">
      <w:pPr>
        <w:pStyle w:val="Doc-text2"/>
        <w:numPr>
          <w:ilvl w:val="0"/>
          <w:numId w:val="8"/>
        </w:numPr>
        <w:rPr>
          <w:lang w:val="en-US"/>
        </w:rPr>
      </w:pPr>
      <w:r>
        <w:rPr>
          <w:lang w:val="en-US"/>
        </w:rPr>
        <w:t>Nokia thinks we are repeating the discussions, if we cannot agree, we should move on with the baseline.</w:t>
      </w:r>
    </w:p>
    <w:p w14:paraId="1063F1FB" w14:textId="7F2CD06E" w:rsidR="006D5B9B" w:rsidRDefault="006D5B9B" w:rsidP="00594240">
      <w:pPr>
        <w:pStyle w:val="Doc-text2"/>
        <w:numPr>
          <w:ilvl w:val="0"/>
          <w:numId w:val="8"/>
        </w:numPr>
        <w:rPr>
          <w:lang w:val="en-US"/>
        </w:rPr>
      </w:pPr>
      <w:r>
        <w:rPr>
          <w:lang w:val="en-US"/>
        </w:rPr>
        <w:t xml:space="preserve">Samsung recognizes the issue, but does not see it as practical issue, e.g. XR and URLLC is unlikely </w:t>
      </w:r>
      <w:proofErr w:type="spellStart"/>
      <w:r>
        <w:rPr>
          <w:lang w:val="en-US"/>
        </w:rPr>
        <w:t>torun</w:t>
      </w:r>
      <w:proofErr w:type="spellEnd"/>
      <w:r>
        <w:rPr>
          <w:lang w:val="en-US"/>
        </w:rPr>
        <w:t xml:space="preserve"> together.</w:t>
      </w:r>
      <w:r w:rsidR="00854ACF">
        <w:rPr>
          <w:lang w:val="en-US"/>
        </w:rPr>
        <w:t xml:space="preserve"> Up to UE implementation is OK.</w:t>
      </w:r>
    </w:p>
    <w:p w14:paraId="7544F8E7" w14:textId="0C05527E" w:rsidR="00DA19D0" w:rsidRDefault="00DA19D0" w:rsidP="00594240">
      <w:pPr>
        <w:pStyle w:val="Doc-text2"/>
        <w:numPr>
          <w:ilvl w:val="0"/>
          <w:numId w:val="8"/>
        </w:numPr>
        <w:rPr>
          <w:lang w:val="en-US"/>
        </w:rPr>
      </w:pPr>
      <w:r>
        <w:rPr>
          <w:lang w:val="en-US"/>
        </w:rPr>
        <w:t>Sharp does not think it can be up to UE implementation.</w:t>
      </w:r>
      <w:r w:rsidR="005A1B01">
        <w:rPr>
          <w:lang w:val="en-US"/>
        </w:rPr>
        <w:t xml:space="preserve"> </w:t>
      </w:r>
      <w:proofErr w:type="spellStart"/>
      <w:r w:rsidR="005A1B01">
        <w:rPr>
          <w:lang w:val="en-US"/>
        </w:rPr>
        <w:t>Behaviour</w:t>
      </w:r>
      <w:proofErr w:type="spellEnd"/>
      <w:r w:rsidR="005A1B01">
        <w:rPr>
          <w:lang w:val="en-US"/>
        </w:rPr>
        <w:t xml:space="preserve"> needs to be testable.</w:t>
      </w:r>
    </w:p>
    <w:p w14:paraId="433A6E76" w14:textId="640253FC" w:rsidR="005A1B01" w:rsidRDefault="005A1B01" w:rsidP="00594240">
      <w:pPr>
        <w:pStyle w:val="Doc-text2"/>
        <w:numPr>
          <w:ilvl w:val="0"/>
          <w:numId w:val="8"/>
        </w:numPr>
        <w:rPr>
          <w:lang w:val="en-US"/>
        </w:rPr>
      </w:pPr>
      <w:r>
        <w:rPr>
          <w:lang w:val="en-US"/>
        </w:rPr>
        <w:t>QCM thinks there are two dimensions of fairness – fairness between the UEs but also fairness between LCHs within the UE.</w:t>
      </w:r>
    </w:p>
    <w:p w14:paraId="485CCC67" w14:textId="5AED9600" w:rsidR="005A1B01" w:rsidRDefault="005A1B01" w:rsidP="00594240">
      <w:pPr>
        <w:pStyle w:val="Doc-text2"/>
        <w:numPr>
          <w:ilvl w:val="0"/>
          <w:numId w:val="8"/>
        </w:numPr>
        <w:rPr>
          <w:lang w:val="en-US"/>
        </w:rPr>
      </w:pPr>
      <w:r>
        <w:rPr>
          <w:lang w:val="en-US"/>
        </w:rPr>
        <w:t xml:space="preserve">Huawei thinks there could also be a capability and then the NW knows the UE </w:t>
      </w:r>
      <w:proofErr w:type="spellStart"/>
      <w:r>
        <w:rPr>
          <w:lang w:val="en-US"/>
        </w:rPr>
        <w:t>behavoiur</w:t>
      </w:r>
      <w:proofErr w:type="spellEnd"/>
      <w:r>
        <w:rPr>
          <w:lang w:val="en-US"/>
        </w:rPr>
        <w:t>.</w:t>
      </w:r>
    </w:p>
    <w:p w14:paraId="67A05357" w14:textId="14A9EF4B" w:rsidR="005A1B01" w:rsidRDefault="005A1B01" w:rsidP="00594240">
      <w:pPr>
        <w:pStyle w:val="Doc-text2"/>
        <w:numPr>
          <w:ilvl w:val="0"/>
          <w:numId w:val="8"/>
        </w:numPr>
        <w:rPr>
          <w:lang w:val="en-US"/>
        </w:rPr>
      </w:pPr>
      <w:r>
        <w:rPr>
          <w:lang w:val="en-US"/>
        </w:rPr>
        <w:t>Apple thinks that such traffic will be high priority anyway. There will be not much to optimize.</w:t>
      </w:r>
    </w:p>
    <w:p w14:paraId="564DCDE9" w14:textId="3B08030F" w:rsidR="0082490F" w:rsidRDefault="0082490F" w:rsidP="00594240">
      <w:pPr>
        <w:pStyle w:val="Doc-text2"/>
        <w:numPr>
          <w:ilvl w:val="0"/>
          <w:numId w:val="8"/>
        </w:numPr>
        <w:rPr>
          <w:lang w:val="en-US"/>
        </w:rPr>
      </w:pPr>
      <w:r>
        <w:rPr>
          <w:lang w:val="en-US"/>
        </w:rPr>
        <w:t xml:space="preserve">MTK indicates </w:t>
      </w:r>
      <w:proofErr w:type="spellStart"/>
      <w:r>
        <w:rPr>
          <w:lang w:val="en-US"/>
        </w:rPr>
        <w:t>Bj</w:t>
      </w:r>
      <w:proofErr w:type="spellEnd"/>
      <w:r>
        <w:rPr>
          <w:lang w:val="en-US"/>
        </w:rPr>
        <w:t xml:space="preserve"> will anyway control where the UE takes data from.</w:t>
      </w:r>
    </w:p>
    <w:p w14:paraId="3D6A17B6" w14:textId="17DF4EC5" w:rsidR="008D01F4" w:rsidRDefault="008D01F4" w:rsidP="00594240">
      <w:pPr>
        <w:pStyle w:val="Doc-text2"/>
        <w:numPr>
          <w:ilvl w:val="0"/>
          <w:numId w:val="8"/>
        </w:numPr>
        <w:rPr>
          <w:lang w:val="en-US"/>
        </w:rPr>
      </w:pPr>
      <w:r>
        <w:rPr>
          <w:lang w:val="en-US"/>
        </w:rPr>
        <w:t>ZTE thinks the NW needs to know what the UE does, how it uses the grants.</w:t>
      </w:r>
      <w:r w:rsidR="00081D66">
        <w:rPr>
          <w:lang w:val="en-US"/>
        </w:rPr>
        <w:t xml:space="preserve"> </w:t>
      </w:r>
    </w:p>
    <w:p w14:paraId="6CDD8B98" w14:textId="2C458065" w:rsidR="00081D66" w:rsidRDefault="00081D66" w:rsidP="00594240">
      <w:pPr>
        <w:pStyle w:val="Doc-text2"/>
        <w:numPr>
          <w:ilvl w:val="0"/>
          <w:numId w:val="8"/>
        </w:numPr>
        <w:rPr>
          <w:lang w:val="en-US"/>
        </w:rPr>
      </w:pPr>
      <w:r>
        <w:rPr>
          <w:lang w:val="en-US"/>
        </w:rPr>
        <w:t>Ericsson also clarifies that the size of grant can be adjusted based on knowledge.</w:t>
      </w:r>
    </w:p>
    <w:p w14:paraId="1AF26D25" w14:textId="6151D60B" w:rsidR="00594240" w:rsidRDefault="00594240" w:rsidP="00594240">
      <w:pPr>
        <w:pStyle w:val="Doc-text2"/>
        <w:ind w:left="0" w:firstLine="0"/>
        <w:rPr>
          <w:lang w:val="en-US"/>
        </w:rPr>
      </w:pPr>
    </w:p>
    <w:p w14:paraId="694CDB71" w14:textId="77777777" w:rsidR="0082490F" w:rsidRDefault="0082490F" w:rsidP="0082490F">
      <w:pPr>
        <w:pStyle w:val="Agreement"/>
        <w:rPr>
          <w:lang w:val="en-US"/>
        </w:rPr>
      </w:pPr>
      <w:r>
        <w:rPr>
          <w:lang w:val="en-US"/>
        </w:rPr>
        <w:t xml:space="preserve">As a baseline, </w:t>
      </w:r>
      <w:r w:rsidRPr="0082490F">
        <w:rPr>
          <w:lang w:val="en-US"/>
        </w:rPr>
        <w:t xml:space="preserve">the additional LCH priority is applied to both the first round and the second round of the LCP procedure. The UE does not </w:t>
      </w:r>
      <w:proofErr w:type="spellStart"/>
      <w:r w:rsidRPr="0082490F">
        <w:rPr>
          <w:lang w:val="en-US"/>
        </w:rPr>
        <w:t>fallback</w:t>
      </w:r>
      <w:proofErr w:type="spellEnd"/>
      <w:r w:rsidRPr="0082490F">
        <w:rPr>
          <w:lang w:val="en-US"/>
        </w:rPr>
        <w:t xml:space="preserve"> to the default LCH priority in the second round even if there is no more LCH priority-adjusted data after the first round.</w:t>
      </w:r>
    </w:p>
    <w:p w14:paraId="3B4AAE28" w14:textId="5DED1DCC" w:rsidR="008D01F4" w:rsidRDefault="008D01F4" w:rsidP="0082490F">
      <w:pPr>
        <w:pStyle w:val="Agreement"/>
        <w:rPr>
          <w:lang w:val="en-US"/>
        </w:rPr>
      </w:pPr>
      <w:r>
        <w:rPr>
          <w:lang w:val="en-US"/>
        </w:rPr>
        <w:t>As an optional capability, t</w:t>
      </w:r>
      <w:r w:rsidR="0082490F">
        <w:rPr>
          <w:lang w:val="en-US"/>
        </w:rPr>
        <w:t>he UE can also support to fallback to default priority in the 2</w:t>
      </w:r>
      <w:r w:rsidR="0082490F" w:rsidRPr="0082490F">
        <w:rPr>
          <w:vertAlign w:val="superscript"/>
          <w:lang w:val="en-US"/>
        </w:rPr>
        <w:t>nd</w:t>
      </w:r>
      <w:r w:rsidR="0082490F">
        <w:rPr>
          <w:lang w:val="en-US"/>
        </w:rPr>
        <w:t xml:space="preserve"> round of LCP. </w:t>
      </w:r>
    </w:p>
    <w:p w14:paraId="00FE8651" w14:textId="77777777" w:rsidR="0082490F" w:rsidRPr="008D01F4" w:rsidRDefault="0082490F" w:rsidP="008D01F4">
      <w:pPr>
        <w:pStyle w:val="Agreement"/>
        <w:numPr>
          <w:ilvl w:val="0"/>
          <w:numId w:val="0"/>
        </w:numPr>
        <w:ind w:left="1619"/>
        <w:rPr>
          <w:lang w:val="en-US"/>
        </w:rPr>
      </w:pPr>
    </w:p>
    <w:p w14:paraId="7201DA4A" w14:textId="4C203E5F" w:rsidR="00DA6377" w:rsidRDefault="00DA6377" w:rsidP="00DA6377">
      <w:pPr>
        <w:pStyle w:val="Doc-text2"/>
        <w:ind w:left="0" w:firstLine="0"/>
        <w:rPr>
          <w:lang w:val="en-US"/>
        </w:rPr>
      </w:pPr>
    </w:p>
    <w:p w14:paraId="0C059529" w14:textId="22D13BFB" w:rsidR="00DA6377" w:rsidRDefault="005A57DC" w:rsidP="00DA6377">
      <w:pPr>
        <w:pStyle w:val="Doc-text2"/>
        <w:ind w:left="0" w:firstLine="0"/>
        <w:rPr>
          <w:b/>
          <w:lang w:val="en-US"/>
        </w:rPr>
      </w:pPr>
      <w:r>
        <w:rPr>
          <w:b/>
          <w:lang w:val="en-US"/>
        </w:rPr>
        <w:t>Impact on</w:t>
      </w:r>
      <w:r w:rsidR="006C16E0">
        <w:rPr>
          <w:b/>
          <w:lang w:val="en-US"/>
        </w:rPr>
        <w:t xml:space="preserve"> SRB and</w:t>
      </w:r>
      <w:r>
        <w:rPr>
          <w:b/>
          <w:lang w:val="en-US"/>
        </w:rPr>
        <w:t xml:space="preserve"> intra-UE prioritization</w:t>
      </w:r>
    </w:p>
    <w:p w14:paraId="3BA8E08E" w14:textId="77777777" w:rsidR="006C16E0" w:rsidRDefault="003475E6" w:rsidP="006C16E0">
      <w:pPr>
        <w:pStyle w:val="Doc-title"/>
        <w:rPr>
          <w:lang w:val="en-US"/>
        </w:rPr>
      </w:pPr>
      <w:hyperlink r:id="rId53" w:tooltip="D:3GPPExtractsR2-2409677 - Discussion on LCP enhancements for XR.docx" w:history="1">
        <w:r w:rsidR="006C16E0" w:rsidRPr="005A57DC">
          <w:rPr>
            <w:rStyle w:val="Hyperlink"/>
            <w:lang w:val="en-US"/>
          </w:rPr>
          <w:t>R2-2409677</w:t>
        </w:r>
      </w:hyperlink>
      <w:r w:rsidR="006C16E0">
        <w:rPr>
          <w:lang w:val="en-US"/>
        </w:rPr>
        <w:tab/>
        <w:t>Discussion on LCP enhancements for XR</w:t>
      </w:r>
      <w:r w:rsidR="006C16E0">
        <w:rPr>
          <w:lang w:val="en-US"/>
        </w:rPr>
        <w:tab/>
        <w:t>OPPO</w:t>
      </w:r>
      <w:r w:rsidR="006C16E0">
        <w:rPr>
          <w:lang w:val="en-US"/>
        </w:rPr>
        <w:tab/>
        <w:t>discussion</w:t>
      </w:r>
      <w:r w:rsidR="006C16E0">
        <w:rPr>
          <w:lang w:val="en-US"/>
        </w:rPr>
        <w:tab/>
        <w:t>Rel-19</w:t>
      </w:r>
      <w:r w:rsidR="006C16E0">
        <w:rPr>
          <w:lang w:val="en-US"/>
        </w:rPr>
        <w:tab/>
        <w:t>NR_XR_Ph3-Core</w:t>
      </w:r>
    </w:p>
    <w:p w14:paraId="58BB79C8" w14:textId="77777777" w:rsidR="006C16E0" w:rsidRPr="006C16E0" w:rsidRDefault="006C16E0" w:rsidP="006C16E0">
      <w:pPr>
        <w:pStyle w:val="Doc-text2"/>
        <w:rPr>
          <w:lang w:val="en-US"/>
        </w:rPr>
      </w:pPr>
      <w:r w:rsidRPr="006C16E0">
        <w:rPr>
          <w:lang w:val="en-US"/>
        </w:rPr>
        <w:t xml:space="preserve">Proposal </w:t>
      </w:r>
      <w:r>
        <w:rPr>
          <w:lang w:val="en-US"/>
        </w:rPr>
        <w:t>3</w:t>
      </w:r>
      <w:r w:rsidRPr="006C16E0">
        <w:rPr>
          <w:lang w:val="en-US"/>
        </w:rPr>
        <w:tab/>
        <w:t>Up to network implementation to avoid SRB impact due to LCH prioritization-based LCP enhancement, i.e., configure higher priority for LCH of SRBs than LCH with LCH priority-adjusted data.</w:t>
      </w:r>
    </w:p>
    <w:p w14:paraId="2B3BD176" w14:textId="77777777" w:rsidR="006C16E0" w:rsidRPr="006C16E0" w:rsidRDefault="006C16E0" w:rsidP="006C16E0">
      <w:pPr>
        <w:pStyle w:val="Doc-text2"/>
        <w:rPr>
          <w:lang w:val="en-US"/>
        </w:rPr>
      </w:pPr>
      <w:r w:rsidRPr="006C16E0">
        <w:rPr>
          <w:lang w:val="en-US"/>
        </w:rPr>
        <w:t xml:space="preserve">Proposal </w:t>
      </w:r>
      <w:r>
        <w:rPr>
          <w:lang w:val="en-US"/>
        </w:rPr>
        <w:t>4</w:t>
      </w:r>
      <w:r w:rsidRPr="006C16E0">
        <w:rPr>
          <w:lang w:val="en-US"/>
        </w:rPr>
        <w:tab/>
        <w:t>The additional LCH priority also applies to intra-UE prioritization procedure. FFS whether it applies for the cases including 1) the priority of uplink grant for new transmission, 2) the priority of uplink grant for retransmission, and 3) the priority of SR.</w:t>
      </w:r>
    </w:p>
    <w:p w14:paraId="64450069" w14:textId="77777777" w:rsidR="005A57DC" w:rsidRPr="005A57DC" w:rsidRDefault="005A57DC" w:rsidP="00DA6377">
      <w:pPr>
        <w:pStyle w:val="Doc-text2"/>
        <w:ind w:left="0" w:firstLine="0"/>
        <w:rPr>
          <w:b/>
          <w:lang w:val="en-US"/>
        </w:rPr>
      </w:pPr>
    </w:p>
    <w:p w14:paraId="0660D586" w14:textId="6789F22B" w:rsidR="005A57DC" w:rsidRPr="00FB7C5A" w:rsidRDefault="00FB7C5A" w:rsidP="00DA6377">
      <w:pPr>
        <w:pStyle w:val="Doc-text2"/>
        <w:ind w:left="0" w:firstLine="0"/>
        <w:rPr>
          <w:b/>
          <w:lang w:val="en-US"/>
        </w:rPr>
      </w:pPr>
      <w:r w:rsidRPr="00FB7C5A">
        <w:rPr>
          <w:b/>
          <w:lang w:val="en-US"/>
        </w:rPr>
        <w:t>Impact on PBR/</w:t>
      </w:r>
      <w:proofErr w:type="spellStart"/>
      <w:r w:rsidRPr="00FB7C5A">
        <w:rPr>
          <w:b/>
          <w:lang w:val="en-US"/>
        </w:rPr>
        <w:t>Bj</w:t>
      </w:r>
      <w:proofErr w:type="spellEnd"/>
    </w:p>
    <w:p w14:paraId="664C06D3" w14:textId="6F12808B" w:rsidR="00006D0A" w:rsidRDefault="003475E6" w:rsidP="00006D0A">
      <w:pPr>
        <w:pStyle w:val="Doc-title"/>
        <w:rPr>
          <w:lang w:val="en-US"/>
        </w:rPr>
      </w:pPr>
      <w:hyperlink r:id="rId54" w:tooltip="D:3GPPExtractsR2-2409845_xr_lcp.doc" w:history="1">
        <w:r w:rsidR="00006D0A" w:rsidRPr="00382307">
          <w:rPr>
            <w:rStyle w:val="Hyperlink"/>
            <w:lang w:val="en-US"/>
          </w:rPr>
          <w:t>R2-2409845</w:t>
        </w:r>
      </w:hyperlink>
      <w:r w:rsidR="00006D0A">
        <w:rPr>
          <w:lang w:val="en-US"/>
        </w:rPr>
        <w:tab/>
        <w:t>Discussions on enhancements for LCH priority-adjusted data</w:t>
      </w:r>
      <w:r w:rsidR="00006D0A">
        <w:rPr>
          <w:lang w:val="en-US"/>
        </w:rPr>
        <w:tab/>
        <w:t>Fujitsu</w:t>
      </w:r>
      <w:r w:rsidR="00006D0A">
        <w:rPr>
          <w:lang w:val="en-US"/>
        </w:rPr>
        <w:tab/>
        <w:t>discussion</w:t>
      </w:r>
      <w:r w:rsidR="00006D0A">
        <w:rPr>
          <w:lang w:val="en-US"/>
        </w:rPr>
        <w:tab/>
        <w:t>Rel-19</w:t>
      </w:r>
      <w:r w:rsidR="00006D0A">
        <w:rPr>
          <w:lang w:val="en-US"/>
        </w:rPr>
        <w:tab/>
        <w:t>NR_XR_Ph3-Core</w:t>
      </w:r>
    </w:p>
    <w:p w14:paraId="0DAEB21C" w14:textId="77777777" w:rsidR="00006D0A" w:rsidRPr="00073617" w:rsidRDefault="00006D0A" w:rsidP="00006D0A">
      <w:pPr>
        <w:pStyle w:val="Doc-text2"/>
        <w:rPr>
          <w:lang w:val="en-US"/>
        </w:rPr>
      </w:pPr>
      <w:r w:rsidRPr="00073617">
        <w:rPr>
          <w:lang w:val="en-US"/>
        </w:rPr>
        <w:t>Proposal 2: The LCH with LCH priority-adjusted data is not restricted by PBR in the first round of resource allocation procedure.</w:t>
      </w:r>
    </w:p>
    <w:p w14:paraId="16654879" w14:textId="236952DC" w:rsidR="00FB7C5A" w:rsidRDefault="00FB7C5A" w:rsidP="00DA6377">
      <w:pPr>
        <w:pStyle w:val="Doc-text2"/>
        <w:ind w:left="0" w:firstLine="0"/>
        <w:rPr>
          <w:lang w:val="en-US"/>
        </w:rPr>
      </w:pPr>
    </w:p>
    <w:p w14:paraId="025E788E" w14:textId="5C694BBA" w:rsidR="00E14504" w:rsidRDefault="003475E6" w:rsidP="00E14504">
      <w:pPr>
        <w:pStyle w:val="Doc-title"/>
        <w:rPr>
          <w:lang w:val="en-US"/>
        </w:rPr>
      </w:pPr>
      <w:hyperlink r:id="rId55" w:tooltip="D:3GPPExtractsR2-2409769_Remaining Issues on LCP enhancement for XR.docx" w:history="1">
        <w:r w:rsidR="00E14504" w:rsidRPr="00E14504">
          <w:rPr>
            <w:rStyle w:val="Hyperlink"/>
            <w:lang w:val="en-US"/>
          </w:rPr>
          <w:t>R2-2409769</w:t>
        </w:r>
      </w:hyperlink>
      <w:r w:rsidR="00E14504">
        <w:rPr>
          <w:lang w:val="en-US"/>
        </w:rPr>
        <w:tab/>
        <w:t>Remaining issues on LCP enhancements for XR</w:t>
      </w:r>
      <w:r w:rsidR="00E14504">
        <w:rPr>
          <w:lang w:val="en-US"/>
        </w:rPr>
        <w:tab/>
        <w:t>vivo</w:t>
      </w:r>
      <w:r w:rsidR="00E14504">
        <w:rPr>
          <w:lang w:val="en-US"/>
        </w:rPr>
        <w:tab/>
        <w:t>discussion</w:t>
      </w:r>
      <w:r w:rsidR="00E14504">
        <w:rPr>
          <w:lang w:val="en-US"/>
        </w:rPr>
        <w:tab/>
        <w:t>Rel-19</w:t>
      </w:r>
      <w:r w:rsidR="00E14504">
        <w:rPr>
          <w:lang w:val="en-US"/>
        </w:rPr>
        <w:tab/>
        <w:t>NR_XR_Ph3-Core</w:t>
      </w:r>
    </w:p>
    <w:p w14:paraId="5EA64A7F" w14:textId="5A3D1313" w:rsidR="00E14504" w:rsidRPr="00E14504" w:rsidRDefault="00E14504" w:rsidP="00E14504">
      <w:pPr>
        <w:pStyle w:val="Doc-text2"/>
        <w:rPr>
          <w:lang w:val="en-US"/>
        </w:rPr>
      </w:pPr>
      <w:r w:rsidRPr="00E14504">
        <w:rPr>
          <w:lang w:val="en-US"/>
        </w:rPr>
        <w:t xml:space="preserve">Observation </w:t>
      </w:r>
      <w:r>
        <w:rPr>
          <w:lang w:val="en-US"/>
        </w:rPr>
        <w:t>4</w:t>
      </w:r>
      <w:r w:rsidRPr="00E14504">
        <w:rPr>
          <w:lang w:val="en-US"/>
        </w:rPr>
        <w:tab/>
        <w:t>For MAC PDU construction, the LCH with delay-critical data may not be able to be allocated enough radio resource due to its buckets (</w:t>
      </w:r>
      <w:proofErr w:type="spellStart"/>
      <w:r w:rsidRPr="00E14504">
        <w:rPr>
          <w:lang w:val="en-US"/>
        </w:rPr>
        <w:t>Bj</w:t>
      </w:r>
      <w:proofErr w:type="spellEnd"/>
      <w:r w:rsidRPr="00E14504">
        <w:rPr>
          <w:lang w:val="en-US"/>
        </w:rPr>
        <w:t>) exhausted.</w:t>
      </w:r>
    </w:p>
    <w:p w14:paraId="1A9C89C8" w14:textId="5FAD13AC" w:rsidR="00E14504" w:rsidRDefault="00E14504" w:rsidP="00E14504">
      <w:pPr>
        <w:pStyle w:val="Doc-text2"/>
        <w:rPr>
          <w:lang w:val="en-US"/>
        </w:rPr>
      </w:pPr>
      <w:r w:rsidRPr="00E14504">
        <w:rPr>
          <w:lang w:val="en-US"/>
        </w:rPr>
        <w:t xml:space="preserve">Proposal </w:t>
      </w:r>
      <w:r>
        <w:rPr>
          <w:lang w:val="en-US"/>
        </w:rPr>
        <w:t>2</w:t>
      </w:r>
      <w:r w:rsidRPr="00E14504">
        <w:rPr>
          <w:lang w:val="en-US"/>
        </w:rPr>
        <w:tab/>
        <w:t xml:space="preserve">In addition to LCH priority adaptation, RAN2 should also consider temporarily allowing UE to raise the rate limit (e.g. </w:t>
      </w:r>
      <w:proofErr w:type="spellStart"/>
      <w:r w:rsidRPr="00E14504">
        <w:rPr>
          <w:lang w:val="en-US"/>
        </w:rPr>
        <w:t>Bj</w:t>
      </w:r>
      <w:proofErr w:type="spellEnd"/>
      <w:r w:rsidRPr="00E14504">
        <w:rPr>
          <w:lang w:val="en-US"/>
        </w:rPr>
        <w:t>) for delay-critical LCH.</w:t>
      </w:r>
    </w:p>
    <w:p w14:paraId="67614BDC" w14:textId="1AA8163C" w:rsidR="00382307" w:rsidRDefault="00382307" w:rsidP="00382307">
      <w:pPr>
        <w:pStyle w:val="Doc-text2"/>
        <w:ind w:left="0" w:firstLine="0"/>
        <w:rPr>
          <w:lang w:val="en-US"/>
        </w:rPr>
      </w:pPr>
    </w:p>
    <w:p w14:paraId="3D69B112" w14:textId="54DB8342" w:rsidR="00382307" w:rsidRDefault="003475E6" w:rsidP="00382307">
      <w:pPr>
        <w:pStyle w:val="Doc-text2"/>
        <w:ind w:left="0" w:firstLine="0"/>
        <w:rPr>
          <w:lang w:val="en-US"/>
        </w:rPr>
      </w:pPr>
      <w:hyperlink r:id="rId56" w:tooltip="D:3GPPExtractsR2-2410500 - LCP enhancements.docx" w:history="1">
        <w:r w:rsidR="00382307" w:rsidRPr="00382307">
          <w:rPr>
            <w:rStyle w:val="Hyperlink"/>
            <w:lang w:val="en-US"/>
          </w:rPr>
          <w:t>R2-2410500</w:t>
        </w:r>
      </w:hyperlink>
      <w:r w:rsidR="00382307">
        <w:rPr>
          <w:lang w:val="en-US"/>
        </w:rPr>
        <w:tab/>
        <w:t>LCP enhancements</w:t>
      </w:r>
      <w:r w:rsidR="00382307">
        <w:rPr>
          <w:lang w:val="en-US"/>
        </w:rPr>
        <w:tab/>
        <w:t>Ericsson</w:t>
      </w:r>
      <w:r w:rsidR="00382307">
        <w:rPr>
          <w:lang w:val="en-US"/>
        </w:rPr>
        <w:tab/>
        <w:t>discussion</w:t>
      </w:r>
      <w:r w:rsidR="00382307">
        <w:rPr>
          <w:lang w:val="en-US"/>
        </w:rPr>
        <w:tab/>
        <w:t>Rel-19</w:t>
      </w:r>
      <w:r w:rsidR="00382307">
        <w:rPr>
          <w:lang w:val="en-US"/>
        </w:rPr>
        <w:tab/>
        <w:t>NR_XR_Ph3-Core</w:t>
      </w:r>
    </w:p>
    <w:p w14:paraId="04476395" w14:textId="585233C9" w:rsidR="00382307" w:rsidRDefault="00382307" w:rsidP="00382307">
      <w:pPr>
        <w:pStyle w:val="Doc-text2"/>
        <w:rPr>
          <w:lang w:val="en-US"/>
        </w:rPr>
      </w:pPr>
      <w:r w:rsidRPr="00382307">
        <w:rPr>
          <w:lang w:val="en-US"/>
        </w:rPr>
        <w:t>Proposal 2</w:t>
      </w:r>
      <w:r w:rsidRPr="00382307">
        <w:rPr>
          <w:lang w:val="en-US"/>
        </w:rPr>
        <w:tab/>
        <w:t>A delay-aware LCP solution uses a new counter variable to keep track of the scheduling of the LCH priority-adjusted data.</w:t>
      </w:r>
    </w:p>
    <w:p w14:paraId="213A25DB" w14:textId="1A1357F5" w:rsidR="00781EA8" w:rsidRDefault="00781EA8" w:rsidP="00781EA8">
      <w:pPr>
        <w:pStyle w:val="Doc-text2"/>
        <w:ind w:left="0" w:firstLine="0"/>
        <w:rPr>
          <w:lang w:val="en-US"/>
        </w:rPr>
      </w:pPr>
    </w:p>
    <w:p w14:paraId="7322168F" w14:textId="77777777" w:rsidR="00DC34C8" w:rsidRDefault="00DC34C8" w:rsidP="00781EA8">
      <w:pPr>
        <w:pStyle w:val="Doc-text2"/>
        <w:ind w:left="0" w:firstLine="0"/>
        <w:rPr>
          <w:lang w:val="en-US"/>
        </w:rPr>
      </w:pPr>
    </w:p>
    <w:p w14:paraId="5CD4775A" w14:textId="078C201D" w:rsidR="00781EA8" w:rsidRDefault="00DC34C8" w:rsidP="00781EA8">
      <w:pPr>
        <w:pStyle w:val="Doc-text2"/>
        <w:ind w:left="0" w:firstLine="0"/>
        <w:rPr>
          <w:b/>
          <w:lang w:val="en-US"/>
        </w:rPr>
      </w:pPr>
      <w:r>
        <w:rPr>
          <w:b/>
          <w:lang w:val="en-US"/>
        </w:rPr>
        <w:t>One or multiple additional priorities</w:t>
      </w:r>
    </w:p>
    <w:p w14:paraId="1F686C9F" w14:textId="069AB5C1" w:rsidR="00EF0F2A" w:rsidRDefault="003475E6" w:rsidP="00EF0F2A">
      <w:pPr>
        <w:pStyle w:val="Doc-title"/>
        <w:rPr>
          <w:lang w:val="en-US"/>
        </w:rPr>
      </w:pPr>
      <w:hyperlink r:id="rId57" w:tooltip="D:3GPPExtractsR2-2410373 LCP enhancements_final clean version.docx" w:history="1">
        <w:r w:rsidR="00EF0F2A" w:rsidRPr="00EF0F2A">
          <w:rPr>
            <w:rStyle w:val="Hyperlink"/>
            <w:lang w:val="en-US"/>
          </w:rPr>
          <w:t>R2-2410373</w:t>
        </w:r>
      </w:hyperlink>
      <w:r w:rsidR="00EF0F2A">
        <w:rPr>
          <w:lang w:val="en-US"/>
        </w:rPr>
        <w:tab/>
        <w:t>Discussion on additional priority based LCP enhancements in XR</w:t>
      </w:r>
      <w:r w:rsidR="00EF0F2A">
        <w:rPr>
          <w:lang w:val="en-US"/>
        </w:rPr>
        <w:tab/>
        <w:t>Huawei, HiSilicon</w:t>
      </w:r>
      <w:r w:rsidR="00EF0F2A">
        <w:rPr>
          <w:lang w:val="en-US"/>
        </w:rPr>
        <w:tab/>
        <w:t>discussion</w:t>
      </w:r>
      <w:r w:rsidR="00EF0F2A">
        <w:rPr>
          <w:lang w:val="en-US"/>
        </w:rPr>
        <w:tab/>
        <w:t>Rel-19</w:t>
      </w:r>
      <w:r w:rsidR="00EF0F2A">
        <w:rPr>
          <w:lang w:val="en-US"/>
        </w:rPr>
        <w:tab/>
        <w:t>NR_XR_Ph3-Core</w:t>
      </w:r>
    </w:p>
    <w:p w14:paraId="643994D0" w14:textId="77777777" w:rsidR="00EF0F2A" w:rsidRPr="00EF0F2A" w:rsidRDefault="00EF0F2A" w:rsidP="00EF0F2A">
      <w:pPr>
        <w:pStyle w:val="Doc-text2"/>
        <w:rPr>
          <w:lang w:val="en-US"/>
        </w:rPr>
      </w:pPr>
      <w:r w:rsidRPr="00EF0F2A">
        <w:rPr>
          <w:lang w:val="en-US"/>
        </w:rPr>
        <w:t>Observation 1:</w:t>
      </w:r>
      <w:r w:rsidRPr="00EF0F2A">
        <w:rPr>
          <w:lang w:val="en-US"/>
        </w:rPr>
        <w:tab/>
        <w:t xml:space="preserve">Depending on when the grant is provided from the network, there may be a situation where the “LCH priority-adjusted data” on an LCH with lower additional priority has lower remaining time than the data in another LCH with higher additional priority. If NW configures only one additional priority for each LCH based on the remaining time threshold, the </w:t>
      </w:r>
      <w:r w:rsidRPr="00EF0F2A">
        <w:rPr>
          <w:lang w:val="en-US"/>
        </w:rPr>
        <w:lastRenderedPageBreak/>
        <w:t>“LCH priority-adjusted data” on the LCH with lower remaining time may be impacted, e.g. its PDB may expire.</w:t>
      </w:r>
    </w:p>
    <w:p w14:paraId="064B266B" w14:textId="100EE940" w:rsidR="00781EA8" w:rsidRPr="00EF0F2A" w:rsidRDefault="00EF0F2A" w:rsidP="00EF0F2A">
      <w:pPr>
        <w:pStyle w:val="Doc-text2"/>
        <w:rPr>
          <w:lang w:val="en-US"/>
        </w:rPr>
      </w:pPr>
      <w:r w:rsidRPr="00EF0F2A">
        <w:rPr>
          <w:lang w:val="en-US"/>
        </w:rPr>
        <w:t>Proposal 2:</w:t>
      </w:r>
      <w:r w:rsidRPr="00EF0F2A">
        <w:rPr>
          <w:lang w:val="en-US"/>
        </w:rPr>
        <w:tab/>
        <w:t>To maximize the chances that the resource allocation goes to LCH with lower remaining time, NW can configure a list of additional priorities, UE determines the additional priority for each LCH based on the smallest remaining time of data buffered on each LCH according to the configured list of additional priorities.</w:t>
      </w:r>
    </w:p>
    <w:p w14:paraId="1CD01AAC" w14:textId="77777777" w:rsidR="00FB7C5A" w:rsidRPr="00DA6377" w:rsidRDefault="00FB7C5A" w:rsidP="00DA6377">
      <w:pPr>
        <w:pStyle w:val="Doc-text2"/>
        <w:ind w:left="0" w:firstLine="0"/>
        <w:rPr>
          <w:lang w:val="en-US"/>
        </w:rPr>
      </w:pPr>
    </w:p>
    <w:p w14:paraId="252AC710" w14:textId="7332F2CC" w:rsidR="00545B2B" w:rsidRDefault="003475E6" w:rsidP="00545B2B">
      <w:pPr>
        <w:pStyle w:val="Doc-title"/>
        <w:rPr>
          <w:lang w:val="en-US"/>
        </w:rPr>
      </w:pPr>
      <w:hyperlink r:id="rId58" w:tooltip="D:3GPPTSGR2TSGR2_128DocsR2-2409556.zip" w:history="1">
        <w:r w:rsidR="00545B2B" w:rsidRPr="00EE3217">
          <w:rPr>
            <w:rStyle w:val="Hyperlink"/>
            <w:lang w:val="en-US"/>
          </w:rPr>
          <w:t>R2-2409556</w:t>
        </w:r>
      </w:hyperlink>
      <w:r w:rsidR="00545B2B">
        <w:rPr>
          <w:lang w:val="en-US"/>
        </w:rPr>
        <w:tab/>
        <w:t>Discussion on LCP enhancements</w:t>
      </w:r>
      <w:r w:rsidR="00545B2B">
        <w:rPr>
          <w:lang w:val="en-US"/>
        </w:rPr>
        <w:tab/>
        <w:t>Qualcomm Incorporated</w:t>
      </w:r>
      <w:r w:rsidR="00545B2B">
        <w:rPr>
          <w:lang w:val="en-US"/>
        </w:rPr>
        <w:tab/>
        <w:t>discussion</w:t>
      </w:r>
      <w:r w:rsidR="00545B2B">
        <w:rPr>
          <w:lang w:val="en-US"/>
        </w:rPr>
        <w:tab/>
        <w:t>Rel-19</w:t>
      </w:r>
      <w:r w:rsidR="00545B2B">
        <w:rPr>
          <w:lang w:val="en-US"/>
        </w:rPr>
        <w:tab/>
        <w:t>NR_XR_Ph3-Core</w:t>
      </w:r>
    </w:p>
    <w:p w14:paraId="3B7B0D51" w14:textId="18CF14FB" w:rsidR="00545B2B" w:rsidRDefault="003475E6" w:rsidP="00545B2B">
      <w:pPr>
        <w:pStyle w:val="Doc-title"/>
        <w:rPr>
          <w:lang w:val="en-US"/>
        </w:rPr>
      </w:pPr>
      <w:hyperlink r:id="rId59" w:tooltip="D:3GPPTSGR2TSGR2_128DocsR2-2409786.zip" w:history="1">
        <w:r w:rsidR="00545B2B" w:rsidRPr="00EE3217">
          <w:rPr>
            <w:rStyle w:val="Hyperlink"/>
            <w:lang w:val="en-US"/>
          </w:rPr>
          <w:t>R2-2409786</w:t>
        </w:r>
      </w:hyperlink>
      <w:r w:rsidR="00545B2B">
        <w:rPr>
          <w:lang w:val="en-US"/>
        </w:rPr>
        <w:tab/>
        <w:t>LCP enhancements for XR</w:t>
      </w:r>
      <w:r w:rsidR="00545B2B">
        <w:rPr>
          <w:lang w:val="en-US"/>
        </w:rPr>
        <w:tab/>
        <w:t>ZTE Corporation, Sanechips</w:t>
      </w:r>
      <w:r w:rsidR="00545B2B">
        <w:rPr>
          <w:lang w:val="en-US"/>
        </w:rPr>
        <w:tab/>
        <w:t>discussion</w:t>
      </w:r>
    </w:p>
    <w:p w14:paraId="69567035" w14:textId="0FCFAC84" w:rsidR="00545B2B" w:rsidRDefault="003475E6" w:rsidP="00545B2B">
      <w:pPr>
        <w:pStyle w:val="Doc-title"/>
        <w:rPr>
          <w:lang w:val="en-US"/>
        </w:rPr>
      </w:pPr>
      <w:hyperlink r:id="rId60" w:tooltip="D:3GPPTSGR2TSGR2_128DocsR2-2409790.zip" w:history="1">
        <w:r w:rsidR="00545B2B" w:rsidRPr="00EE3217">
          <w:rPr>
            <w:rStyle w:val="Hyperlink"/>
            <w:lang w:val="en-US"/>
          </w:rPr>
          <w:t>R2-2409790</w:t>
        </w:r>
      </w:hyperlink>
      <w:r w:rsidR="00545B2B">
        <w:rPr>
          <w:lang w:val="en-US"/>
        </w:rPr>
        <w:tab/>
        <w:t>Discussion on Logical channel priority</w:t>
      </w:r>
      <w:r w:rsidR="00545B2B">
        <w:rPr>
          <w:lang w:val="en-US"/>
        </w:rPr>
        <w:tab/>
        <w:t>CANON Research Centre France</w:t>
      </w:r>
      <w:r w:rsidR="00545B2B">
        <w:rPr>
          <w:lang w:val="en-US"/>
        </w:rPr>
        <w:tab/>
        <w:t>discussion</w:t>
      </w:r>
      <w:r w:rsidR="00545B2B">
        <w:rPr>
          <w:lang w:val="en-US"/>
        </w:rPr>
        <w:tab/>
        <w:t>Rel-19</w:t>
      </w:r>
      <w:r w:rsidR="00545B2B">
        <w:rPr>
          <w:lang w:val="en-US"/>
        </w:rPr>
        <w:tab/>
        <w:t>NR_XR_Ph3-Core</w:t>
      </w:r>
    </w:p>
    <w:p w14:paraId="28B8920B" w14:textId="651B9980" w:rsidR="00006D0A" w:rsidRPr="00006D0A" w:rsidRDefault="003475E6" w:rsidP="00382307">
      <w:pPr>
        <w:pStyle w:val="Doc-title"/>
        <w:rPr>
          <w:lang w:val="en-US"/>
        </w:rPr>
      </w:pPr>
      <w:hyperlink r:id="rId61" w:tooltip="D:3GPPTSGR2TSGR2_128DocsR2-2409828.zip" w:history="1">
        <w:r w:rsidR="00545B2B" w:rsidRPr="00EE3217">
          <w:rPr>
            <w:rStyle w:val="Hyperlink"/>
            <w:lang w:val="en-US"/>
          </w:rPr>
          <w:t>R2-2409828</w:t>
        </w:r>
      </w:hyperlink>
      <w:r w:rsidR="00545B2B">
        <w:rPr>
          <w:lang w:val="en-US"/>
        </w:rPr>
        <w:tab/>
        <w:t>Discussion on LCP enhancements of XR traffic</w:t>
      </w:r>
      <w:r w:rsidR="00545B2B">
        <w:rPr>
          <w:lang w:val="en-US"/>
        </w:rPr>
        <w:tab/>
        <w:t>Xiaomi Communications</w:t>
      </w:r>
      <w:r w:rsidR="00545B2B">
        <w:rPr>
          <w:lang w:val="en-US"/>
        </w:rPr>
        <w:tab/>
        <w:t>discussion</w:t>
      </w:r>
    </w:p>
    <w:p w14:paraId="2155BA13" w14:textId="4E6999F7" w:rsidR="00545B2B" w:rsidRDefault="003475E6" w:rsidP="00545B2B">
      <w:pPr>
        <w:pStyle w:val="Doc-title"/>
        <w:rPr>
          <w:lang w:val="en-US"/>
        </w:rPr>
      </w:pPr>
      <w:hyperlink r:id="rId62" w:tooltip="D:3GPPTSGR2TSGR2_128DocsR2-2409855.zip" w:history="1">
        <w:r w:rsidR="00545B2B" w:rsidRPr="00EE3217">
          <w:rPr>
            <w:rStyle w:val="Hyperlink"/>
            <w:lang w:val="en-US"/>
          </w:rPr>
          <w:t>R2-2409855</w:t>
        </w:r>
      </w:hyperlink>
      <w:r w:rsidR="00545B2B">
        <w:rPr>
          <w:lang w:val="en-US"/>
        </w:rPr>
        <w:tab/>
        <w:t>Consideration on LCP Enhancement</w:t>
      </w:r>
      <w:r w:rsidR="00545B2B">
        <w:rPr>
          <w:lang w:val="en-US"/>
        </w:rPr>
        <w:tab/>
        <w:t>CATT</w:t>
      </w:r>
      <w:r w:rsidR="00545B2B">
        <w:rPr>
          <w:lang w:val="en-US"/>
        </w:rPr>
        <w:tab/>
        <w:t>discussion</w:t>
      </w:r>
      <w:r w:rsidR="00545B2B">
        <w:rPr>
          <w:lang w:val="en-US"/>
        </w:rPr>
        <w:tab/>
        <w:t>Rel-19</w:t>
      </w:r>
      <w:r w:rsidR="00545B2B">
        <w:rPr>
          <w:lang w:val="en-US"/>
        </w:rPr>
        <w:tab/>
        <w:t>NR_XR_Ph3-Core</w:t>
      </w:r>
    </w:p>
    <w:p w14:paraId="2B8CC275" w14:textId="494A526F" w:rsidR="00C40E9F" w:rsidRPr="00C40E9F" w:rsidRDefault="003475E6" w:rsidP="00FB7C5A">
      <w:pPr>
        <w:pStyle w:val="Doc-title"/>
        <w:rPr>
          <w:lang w:val="en-US"/>
        </w:rPr>
      </w:pPr>
      <w:hyperlink r:id="rId63" w:tooltip="D:3GPPTSGR2TSGR2_128DocsR2-2409910.zip" w:history="1">
        <w:r w:rsidR="00545B2B" w:rsidRPr="00EE3217">
          <w:rPr>
            <w:rStyle w:val="Hyperlink"/>
            <w:lang w:val="en-US"/>
          </w:rPr>
          <w:t>R2-2409910</w:t>
        </w:r>
      </w:hyperlink>
      <w:r w:rsidR="00545B2B">
        <w:rPr>
          <w:lang w:val="en-US"/>
        </w:rPr>
        <w:tab/>
        <w:t>Discussion on LCP enhancement for XR</w:t>
      </w:r>
      <w:r w:rsidR="00545B2B">
        <w:rPr>
          <w:lang w:val="en-US"/>
        </w:rPr>
        <w:tab/>
        <w:t>LG Electronics Inc.</w:t>
      </w:r>
      <w:r w:rsidR="00545B2B">
        <w:rPr>
          <w:lang w:val="en-US"/>
        </w:rPr>
        <w:tab/>
        <w:t>discussion</w:t>
      </w:r>
      <w:r w:rsidR="00545B2B">
        <w:rPr>
          <w:lang w:val="en-US"/>
        </w:rPr>
        <w:tab/>
        <w:t>Rel-19</w:t>
      </w:r>
      <w:r w:rsidR="00545B2B">
        <w:rPr>
          <w:lang w:val="en-US"/>
        </w:rPr>
        <w:tab/>
        <w:t>NR_XR_Ph3-Core</w:t>
      </w:r>
    </w:p>
    <w:p w14:paraId="07B334A2" w14:textId="19F1C97C" w:rsidR="00545B2B" w:rsidRDefault="003475E6" w:rsidP="00545B2B">
      <w:pPr>
        <w:pStyle w:val="Doc-title"/>
        <w:rPr>
          <w:lang w:val="en-US"/>
        </w:rPr>
      </w:pPr>
      <w:hyperlink r:id="rId64" w:tooltip="D:3GPPTSGR2TSGR2_128DocsR2-2410038.zip" w:history="1">
        <w:r w:rsidR="00545B2B" w:rsidRPr="00EE3217">
          <w:rPr>
            <w:rStyle w:val="Hyperlink"/>
            <w:lang w:val="en-US"/>
          </w:rPr>
          <w:t>R2-2410038</w:t>
        </w:r>
      </w:hyperlink>
      <w:r w:rsidR="00545B2B">
        <w:rPr>
          <w:lang w:val="en-US"/>
        </w:rPr>
        <w:tab/>
        <w:t xml:space="preserve">Discussion on how to apply additional priority for delay-aware LCP </w:t>
      </w:r>
      <w:r w:rsidR="00545B2B">
        <w:rPr>
          <w:lang w:val="en-US"/>
        </w:rPr>
        <w:tab/>
        <w:t>TCL</w:t>
      </w:r>
      <w:r w:rsidR="00545B2B">
        <w:rPr>
          <w:lang w:val="en-US"/>
        </w:rPr>
        <w:tab/>
        <w:t>discussion</w:t>
      </w:r>
    </w:p>
    <w:p w14:paraId="1712CCD7" w14:textId="0DC2B8FC" w:rsidR="00545B2B" w:rsidRDefault="003475E6" w:rsidP="00545B2B">
      <w:pPr>
        <w:pStyle w:val="Doc-title"/>
        <w:rPr>
          <w:lang w:val="en-US"/>
        </w:rPr>
      </w:pPr>
      <w:hyperlink r:id="rId65" w:tooltip="D:3GPPTSGR2TSGR2_128DocsR2-2410090.zip" w:history="1">
        <w:r w:rsidR="00545B2B" w:rsidRPr="00EE3217">
          <w:rPr>
            <w:rStyle w:val="Hyperlink"/>
            <w:lang w:val="en-US"/>
          </w:rPr>
          <w:t>R2-2410090</w:t>
        </w:r>
      </w:hyperlink>
      <w:r w:rsidR="00545B2B">
        <w:rPr>
          <w:lang w:val="en-US"/>
        </w:rPr>
        <w:tab/>
        <w:t>Details of LCP Enhancements</w:t>
      </w:r>
      <w:r w:rsidR="00545B2B">
        <w:rPr>
          <w:lang w:val="en-US"/>
        </w:rPr>
        <w:tab/>
        <w:t>Sharp</w:t>
      </w:r>
      <w:r w:rsidR="00545B2B">
        <w:rPr>
          <w:lang w:val="en-US"/>
        </w:rPr>
        <w:tab/>
        <w:t>discussion</w:t>
      </w:r>
      <w:r w:rsidR="00545B2B">
        <w:rPr>
          <w:lang w:val="en-US"/>
        </w:rPr>
        <w:tab/>
        <w:t>Rel-19</w:t>
      </w:r>
      <w:r w:rsidR="00545B2B">
        <w:rPr>
          <w:lang w:val="en-US"/>
        </w:rPr>
        <w:tab/>
        <w:t>NR_XR_Ph3-Core</w:t>
      </w:r>
    </w:p>
    <w:p w14:paraId="5A46FEAF" w14:textId="19921749" w:rsidR="00545B2B" w:rsidRDefault="003475E6" w:rsidP="00545B2B">
      <w:pPr>
        <w:pStyle w:val="Doc-title"/>
        <w:rPr>
          <w:lang w:val="en-US"/>
        </w:rPr>
      </w:pPr>
      <w:hyperlink r:id="rId66" w:tooltip="D:3GPPTSGR2TSGR2_128DocsR2-2410094.zip" w:history="1">
        <w:r w:rsidR="00545B2B" w:rsidRPr="00EE3217">
          <w:rPr>
            <w:rStyle w:val="Hyperlink"/>
            <w:lang w:val="en-US"/>
          </w:rPr>
          <w:t>R2-2410094</w:t>
        </w:r>
      </w:hyperlink>
      <w:r w:rsidR="00545B2B">
        <w:rPr>
          <w:lang w:val="en-US"/>
        </w:rPr>
        <w:tab/>
        <w:t xml:space="preserve">Enhanced Logical channel prioritization for XR </w:t>
      </w:r>
      <w:r w:rsidR="00545B2B">
        <w:rPr>
          <w:lang w:val="en-US"/>
        </w:rPr>
        <w:tab/>
        <w:t>Lenovo</w:t>
      </w:r>
      <w:r w:rsidR="00545B2B">
        <w:rPr>
          <w:lang w:val="en-US"/>
        </w:rPr>
        <w:tab/>
        <w:t>discussion</w:t>
      </w:r>
      <w:r w:rsidR="00545B2B">
        <w:rPr>
          <w:lang w:val="en-US"/>
        </w:rPr>
        <w:tab/>
        <w:t>Rel-19</w:t>
      </w:r>
      <w:r w:rsidR="00545B2B">
        <w:rPr>
          <w:lang w:val="en-US"/>
        </w:rPr>
        <w:tab/>
        <w:t>NR_XR_Ph3-Core</w:t>
      </w:r>
    </w:p>
    <w:p w14:paraId="496665FD" w14:textId="29058F7A" w:rsidR="00545B2B" w:rsidRDefault="003475E6" w:rsidP="00545B2B">
      <w:pPr>
        <w:pStyle w:val="Doc-title"/>
        <w:rPr>
          <w:lang w:val="en-US"/>
        </w:rPr>
      </w:pPr>
      <w:hyperlink r:id="rId67" w:tooltip="D:3GPPTSGR2TSGR2_128DocsR2-2410194.zip" w:history="1">
        <w:r w:rsidR="00545B2B" w:rsidRPr="00EE3217">
          <w:rPr>
            <w:rStyle w:val="Hyperlink"/>
            <w:lang w:val="en-US"/>
          </w:rPr>
          <w:t>R2-2410194</w:t>
        </w:r>
      </w:hyperlink>
      <w:r w:rsidR="00545B2B">
        <w:rPr>
          <w:lang w:val="en-US"/>
        </w:rPr>
        <w:tab/>
        <w:t>Considerations on LCP enhancements for XR</w:t>
      </w:r>
      <w:r w:rsidR="00545B2B">
        <w:rPr>
          <w:lang w:val="en-US"/>
        </w:rPr>
        <w:tab/>
        <w:t>NEC  Corporation</w:t>
      </w:r>
      <w:r w:rsidR="00545B2B">
        <w:rPr>
          <w:lang w:val="en-US"/>
        </w:rPr>
        <w:tab/>
        <w:t>discussion</w:t>
      </w:r>
      <w:r w:rsidR="00545B2B">
        <w:rPr>
          <w:lang w:val="en-US"/>
        </w:rPr>
        <w:tab/>
        <w:t>Rel-19</w:t>
      </w:r>
      <w:r w:rsidR="00545B2B">
        <w:rPr>
          <w:lang w:val="en-US"/>
        </w:rPr>
        <w:tab/>
        <w:t>NR_XR_Ph3-Core</w:t>
      </w:r>
    </w:p>
    <w:p w14:paraId="18FEACE2" w14:textId="14A5461D" w:rsidR="00545B2B" w:rsidRDefault="003475E6" w:rsidP="00545B2B">
      <w:pPr>
        <w:pStyle w:val="Doc-title"/>
        <w:rPr>
          <w:lang w:val="en-US"/>
        </w:rPr>
      </w:pPr>
      <w:hyperlink r:id="rId68" w:tooltip="D:3GPPTSGR2TSGR2_128DocsR2-2410208.zip" w:history="1">
        <w:r w:rsidR="00545B2B" w:rsidRPr="00EE3217">
          <w:rPr>
            <w:rStyle w:val="Hyperlink"/>
            <w:lang w:val="en-US"/>
          </w:rPr>
          <w:t>R2-2410208</w:t>
        </w:r>
      </w:hyperlink>
      <w:r w:rsidR="00545B2B">
        <w:rPr>
          <w:lang w:val="en-US"/>
        </w:rPr>
        <w:tab/>
        <w:t>Discussion on LCP enhancements for XR</w:t>
      </w:r>
      <w:r w:rsidR="00545B2B">
        <w:rPr>
          <w:lang w:val="en-US"/>
        </w:rPr>
        <w:tab/>
        <w:t>DENSO CORPORATION</w:t>
      </w:r>
      <w:r w:rsidR="00545B2B">
        <w:rPr>
          <w:lang w:val="en-US"/>
        </w:rPr>
        <w:tab/>
        <w:t>discussion</w:t>
      </w:r>
      <w:r w:rsidR="00545B2B">
        <w:rPr>
          <w:lang w:val="en-US"/>
        </w:rPr>
        <w:tab/>
        <w:t>Rel-19</w:t>
      </w:r>
      <w:r w:rsidR="00545B2B">
        <w:rPr>
          <w:lang w:val="en-US"/>
        </w:rPr>
        <w:tab/>
        <w:t>NR_XR_Ph3-Core</w:t>
      </w:r>
    </w:p>
    <w:p w14:paraId="605917D9" w14:textId="500264F6" w:rsidR="00545B2B" w:rsidRDefault="003475E6" w:rsidP="00545B2B">
      <w:pPr>
        <w:pStyle w:val="Doc-title"/>
        <w:rPr>
          <w:lang w:val="en-US"/>
        </w:rPr>
      </w:pPr>
      <w:hyperlink r:id="rId69" w:tooltip="D:3GPPTSGR2TSGR2_128DocsR2-2410210.zip" w:history="1">
        <w:r w:rsidR="00545B2B" w:rsidRPr="00EE3217">
          <w:rPr>
            <w:rStyle w:val="Hyperlink"/>
            <w:lang w:val="en-US"/>
          </w:rPr>
          <w:t>R2-2410210</w:t>
        </w:r>
      </w:hyperlink>
      <w:r w:rsidR="00545B2B">
        <w:rPr>
          <w:lang w:val="en-US"/>
        </w:rPr>
        <w:tab/>
        <w:t>LCP Enhancements for XR</w:t>
      </w:r>
      <w:r w:rsidR="00545B2B">
        <w:rPr>
          <w:lang w:val="en-US"/>
        </w:rPr>
        <w:tab/>
        <w:t>Nokia, Nokia Shanghai Bell</w:t>
      </w:r>
      <w:r w:rsidR="00545B2B">
        <w:rPr>
          <w:lang w:val="en-US"/>
        </w:rPr>
        <w:tab/>
        <w:t>discussion</w:t>
      </w:r>
      <w:r w:rsidR="00545B2B">
        <w:rPr>
          <w:lang w:val="en-US"/>
        </w:rPr>
        <w:tab/>
        <w:t>Rel-19</w:t>
      </w:r>
      <w:r w:rsidR="00545B2B">
        <w:rPr>
          <w:lang w:val="en-US"/>
        </w:rPr>
        <w:tab/>
        <w:t>NR_XR_Ph3-Core</w:t>
      </w:r>
    </w:p>
    <w:p w14:paraId="7EDC7796" w14:textId="77C42C20" w:rsidR="00545B2B" w:rsidRDefault="003475E6" w:rsidP="00545B2B">
      <w:pPr>
        <w:pStyle w:val="Doc-title"/>
        <w:rPr>
          <w:lang w:val="en-US"/>
        </w:rPr>
      </w:pPr>
      <w:hyperlink r:id="rId70" w:tooltip="D:3GPPTSGR2TSGR2_128DocsR2-2410407.zip" w:history="1">
        <w:r w:rsidR="00545B2B" w:rsidRPr="00EE3217">
          <w:rPr>
            <w:rStyle w:val="Hyperlink"/>
            <w:lang w:val="en-US"/>
          </w:rPr>
          <w:t>R2-2410407</w:t>
        </w:r>
      </w:hyperlink>
      <w:r w:rsidR="00545B2B">
        <w:rPr>
          <w:lang w:val="en-US"/>
        </w:rPr>
        <w:tab/>
        <w:t>LCP enhancements for XR</w:t>
      </w:r>
      <w:r w:rsidR="00545B2B">
        <w:rPr>
          <w:lang w:val="en-US"/>
        </w:rPr>
        <w:tab/>
        <w:t>InterDigital</w:t>
      </w:r>
      <w:r w:rsidR="00545B2B">
        <w:rPr>
          <w:lang w:val="en-US"/>
        </w:rPr>
        <w:tab/>
        <w:t>discussion</w:t>
      </w:r>
      <w:r w:rsidR="00545B2B">
        <w:rPr>
          <w:lang w:val="en-US"/>
        </w:rPr>
        <w:tab/>
        <w:t>Rel-19</w:t>
      </w:r>
      <w:r w:rsidR="00545B2B">
        <w:rPr>
          <w:lang w:val="en-US"/>
        </w:rPr>
        <w:tab/>
        <w:t>NR_XR_Ph3-Core</w:t>
      </w:r>
    </w:p>
    <w:p w14:paraId="6942999D" w14:textId="50F9A641" w:rsidR="00545B2B" w:rsidRDefault="003475E6" w:rsidP="00545B2B">
      <w:pPr>
        <w:pStyle w:val="Doc-title"/>
        <w:rPr>
          <w:lang w:val="en-US"/>
        </w:rPr>
      </w:pPr>
      <w:hyperlink r:id="rId71" w:tooltip="D:3GPPTSGR2TSGR2_128DocsR2-2410692.zip" w:history="1">
        <w:r w:rsidR="00545B2B" w:rsidRPr="00EE3217">
          <w:rPr>
            <w:rStyle w:val="Hyperlink"/>
            <w:lang w:val="en-US"/>
          </w:rPr>
          <w:t>R2-2410692</w:t>
        </w:r>
      </w:hyperlink>
      <w:r w:rsidR="00545B2B">
        <w:rPr>
          <w:lang w:val="en-US"/>
        </w:rPr>
        <w:tab/>
        <w:t>Remaining issue for LCP enhancement</w:t>
      </w:r>
      <w:r w:rsidR="00545B2B">
        <w:rPr>
          <w:lang w:val="en-US"/>
        </w:rPr>
        <w:tab/>
        <w:t>MediaTek Inc.</w:t>
      </w:r>
      <w:r w:rsidR="00545B2B">
        <w:rPr>
          <w:lang w:val="en-US"/>
        </w:rPr>
        <w:tab/>
        <w:t>discussion</w:t>
      </w:r>
      <w:r w:rsidR="00545B2B">
        <w:rPr>
          <w:lang w:val="en-US"/>
        </w:rPr>
        <w:tab/>
        <w:t>Rel-19</w:t>
      </w:r>
      <w:r w:rsidR="00545B2B">
        <w:rPr>
          <w:lang w:val="en-US"/>
        </w:rPr>
        <w:tab/>
        <w:t>NR_XR_Ph3-Core</w:t>
      </w:r>
    </w:p>
    <w:p w14:paraId="5A454619" w14:textId="5BAA4712" w:rsidR="00545B2B" w:rsidRDefault="003475E6" w:rsidP="00545B2B">
      <w:pPr>
        <w:pStyle w:val="Doc-title"/>
        <w:rPr>
          <w:lang w:val="en-US"/>
        </w:rPr>
      </w:pPr>
      <w:hyperlink r:id="rId72" w:tooltip="D:3GPPTSGR2TSGR2_128DocsR2-2410784.zip" w:history="1">
        <w:r w:rsidR="00545B2B" w:rsidRPr="00EE3217">
          <w:rPr>
            <w:rStyle w:val="Hyperlink"/>
            <w:lang w:val="en-US"/>
          </w:rPr>
          <w:t>R2-2410784</w:t>
        </w:r>
      </w:hyperlink>
      <w:r w:rsidR="00545B2B">
        <w:rPr>
          <w:lang w:val="en-US"/>
        </w:rPr>
        <w:tab/>
        <w:t>Discussion on LCP Enhancements for XR</w:t>
      </w:r>
      <w:r w:rsidR="00545B2B">
        <w:rPr>
          <w:lang w:val="en-US"/>
        </w:rPr>
        <w:tab/>
        <w:t>Meta</w:t>
      </w:r>
      <w:r w:rsidR="00545B2B">
        <w:rPr>
          <w:lang w:val="en-US"/>
        </w:rPr>
        <w:tab/>
        <w:t>discussion</w:t>
      </w:r>
    </w:p>
    <w:p w14:paraId="28EA1A1A" w14:textId="50DB22A6" w:rsidR="00545B2B" w:rsidRDefault="003475E6" w:rsidP="00545B2B">
      <w:pPr>
        <w:pStyle w:val="Doc-title"/>
        <w:rPr>
          <w:lang w:val="en-US"/>
        </w:rPr>
      </w:pPr>
      <w:hyperlink r:id="rId73" w:tooltip="D:3GPPTSGR2TSGR2_128DocsR2-2410844.zip" w:history="1">
        <w:r w:rsidR="00545B2B" w:rsidRPr="00EE3217">
          <w:rPr>
            <w:rStyle w:val="Hyperlink"/>
            <w:lang w:val="en-US"/>
          </w:rPr>
          <w:t>R2-2410844</w:t>
        </w:r>
      </w:hyperlink>
      <w:r w:rsidR="00545B2B">
        <w:rPr>
          <w:lang w:val="en-US"/>
        </w:rPr>
        <w:tab/>
        <w:t>Further Discussion on additional LCP handling</w:t>
      </w:r>
      <w:r w:rsidR="00545B2B">
        <w:rPr>
          <w:lang w:val="en-US"/>
        </w:rPr>
        <w:tab/>
        <w:t>ETRI</w:t>
      </w:r>
      <w:r w:rsidR="00545B2B">
        <w:rPr>
          <w:lang w:val="en-US"/>
        </w:rPr>
        <w:tab/>
        <w:t>discussion</w:t>
      </w:r>
    </w:p>
    <w:p w14:paraId="30F7951B" w14:textId="54E0C8E1" w:rsidR="00545B2B" w:rsidRDefault="003475E6" w:rsidP="00545B2B">
      <w:pPr>
        <w:pStyle w:val="Doc-title"/>
        <w:rPr>
          <w:lang w:val="en-US"/>
        </w:rPr>
      </w:pPr>
      <w:hyperlink r:id="rId74" w:tooltip="D:3GPPTSGR2TSGR2_128DocsR2-2410850.zip" w:history="1">
        <w:r w:rsidR="00545B2B" w:rsidRPr="00EE3217">
          <w:rPr>
            <w:rStyle w:val="Hyperlink"/>
            <w:lang w:val="en-US"/>
          </w:rPr>
          <w:t>R2-2410850</w:t>
        </w:r>
      </w:hyperlink>
      <w:r w:rsidR="00545B2B">
        <w:rPr>
          <w:lang w:val="en-US"/>
        </w:rPr>
        <w:tab/>
        <w:t>LCP enhancements for Rel-19 XR – outstanding issues</w:t>
      </w:r>
      <w:r w:rsidR="00545B2B">
        <w:rPr>
          <w:lang w:val="en-US"/>
        </w:rPr>
        <w:tab/>
        <w:t>Samsung R&amp;D Institute UK</w:t>
      </w:r>
      <w:r w:rsidR="00545B2B">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79D33697" w14:textId="77777777" w:rsidR="00FD6C83" w:rsidRDefault="00FD6C83" w:rsidP="00545B2B">
      <w:pPr>
        <w:pStyle w:val="Doc-title"/>
      </w:pPr>
    </w:p>
    <w:p w14:paraId="215A8B9C" w14:textId="3E5BAFBE" w:rsidR="00FD6C83" w:rsidRDefault="00FD6C83" w:rsidP="00545B2B">
      <w:pPr>
        <w:pStyle w:val="Doc-title"/>
        <w:rPr>
          <w:b/>
        </w:rPr>
      </w:pPr>
      <w:r>
        <w:rPr>
          <w:b/>
        </w:rPr>
        <w:t>Thresholds con</w:t>
      </w:r>
      <w:r w:rsidR="004B2ED6">
        <w:rPr>
          <w:b/>
        </w:rPr>
        <w:t>fi</w:t>
      </w:r>
      <w:r>
        <w:rPr>
          <w:b/>
        </w:rPr>
        <w:t>guration</w:t>
      </w:r>
    </w:p>
    <w:p w14:paraId="438E27B3" w14:textId="77777777" w:rsidR="00FE5238" w:rsidRDefault="003475E6" w:rsidP="00FE5238">
      <w:pPr>
        <w:pStyle w:val="Doc-title"/>
      </w:pPr>
      <w:hyperlink r:id="rId75" w:tooltip="D:3GPPExtractsR2-2410436 Discussion on Leftover Issues for DSR Enhancement.docx" w:history="1">
        <w:r w:rsidR="00FE5238" w:rsidRPr="00FE5238">
          <w:rPr>
            <w:rStyle w:val="Hyperlink"/>
          </w:rPr>
          <w:t>R2-2410436</w:t>
        </w:r>
      </w:hyperlink>
      <w:r w:rsidR="00FE5238">
        <w:tab/>
        <w:t>Discussion on Leftover Issues for DSR Enhancement</w:t>
      </w:r>
      <w:r w:rsidR="00FE5238">
        <w:tab/>
        <w:t>China Telecom</w:t>
      </w:r>
      <w:r w:rsidR="00FE5238">
        <w:tab/>
        <w:t>discussion</w:t>
      </w:r>
    </w:p>
    <w:p w14:paraId="3F95DD09" w14:textId="77777777" w:rsidR="00FE5238" w:rsidRPr="007E30F1" w:rsidRDefault="00FE5238" w:rsidP="00FE5238">
      <w:pPr>
        <w:pStyle w:val="Doc-text2"/>
      </w:pPr>
      <w:r w:rsidRPr="00FE5238">
        <w:t>Proposal 1: The triggering threshold is set to a value equivalent to a lower reporting threshold.</w:t>
      </w:r>
    </w:p>
    <w:p w14:paraId="1F1FE21B" w14:textId="77777777" w:rsidR="00C810DC" w:rsidRDefault="00C810DC" w:rsidP="00C810DC">
      <w:pPr>
        <w:pStyle w:val="Doc-title"/>
      </w:pPr>
    </w:p>
    <w:p w14:paraId="5F387E0C" w14:textId="163234CA" w:rsidR="00C810DC" w:rsidRDefault="003475E6" w:rsidP="00C810DC">
      <w:pPr>
        <w:pStyle w:val="Doc-title"/>
      </w:pPr>
      <w:hyperlink r:id="rId76" w:tooltip="D:3GPPExtractsR2-2409856 Consideration on DSR enhancement.docx" w:history="1">
        <w:r w:rsidR="00C810DC" w:rsidRPr="00C810DC">
          <w:rPr>
            <w:rStyle w:val="Hyperlink"/>
          </w:rPr>
          <w:t>R2-2409856</w:t>
        </w:r>
      </w:hyperlink>
      <w:r w:rsidR="00C810DC">
        <w:tab/>
        <w:t>Consideration on DSR Enhancement</w:t>
      </w:r>
      <w:r w:rsidR="00C810DC">
        <w:tab/>
        <w:t>CATT</w:t>
      </w:r>
      <w:r w:rsidR="00C810DC">
        <w:tab/>
        <w:t>discussion</w:t>
      </w:r>
      <w:r w:rsidR="00C810DC">
        <w:tab/>
        <w:t>Rel-19</w:t>
      </w:r>
      <w:r w:rsidR="00C810DC">
        <w:tab/>
        <w:t>NR_XR_Ph3-Core</w:t>
      </w:r>
    </w:p>
    <w:p w14:paraId="15486AB4" w14:textId="77777777" w:rsidR="00C810DC" w:rsidRPr="00C810DC" w:rsidRDefault="00C810DC" w:rsidP="00C810DC">
      <w:pPr>
        <w:pStyle w:val="Doc-text2"/>
      </w:pPr>
      <w:r w:rsidRPr="00C810DC">
        <w:t>Proposal 1: The reporting remaining time thresholds need to be less than the triggering threshold in enhanced DSR to offer finer granularity about the delay status.</w:t>
      </w:r>
    </w:p>
    <w:p w14:paraId="25AFAACF" w14:textId="77777777" w:rsidR="00C810DC" w:rsidRPr="00C810DC" w:rsidRDefault="00C810DC" w:rsidP="00C810DC">
      <w:pPr>
        <w:pStyle w:val="Doc-text2"/>
      </w:pPr>
    </w:p>
    <w:p w14:paraId="72F2282C" w14:textId="71AEEF12" w:rsidR="009E0A4B" w:rsidRDefault="003475E6" w:rsidP="009E0A4B">
      <w:pPr>
        <w:pStyle w:val="Doc-title"/>
      </w:pPr>
      <w:hyperlink r:id="rId77" w:tooltip="D:3GPPTSGR2TSGR2_128DocsR2-2409797.zip" w:history="1">
        <w:r w:rsidR="009E0A4B" w:rsidRPr="00EE3217">
          <w:rPr>
            <w:rStyle w:val="Hyperlink"/>
          </w:rPr>
          <w:t>R2-2409797</w:t>
        </w:r>
      </w:hyperlink>
      <w:r w:rsidR="009E0A4B">
        <w:tab/>
        <w:t>Discussion on Delay status report</w:t>
      </w:r>
      <w:r w:rsidR="009E0A4B">
        <w:tab/>
        <w:t>CANON Research Centre France</w:t>
      </w:r>
      <w:r w:rsidR="009E0A4B">
        <w:tab/>
        <w:t>discussion</w:t>
      </w:r>
      <w:r w:rsidR="009E0A4B">
        <w:tab/>
        <w:t>Rel-19</w:t>
      </w:r>
      <w:r w:rsidR="009E0A4B">
        <w:tab/>
        <w:t>NR_XR_Ph3-Core</w:t>
      </w:r>
    </w:p>
    <w:p w14:paraId="4EFC0EA7" w14:textId="77777777" w:rsidR="009E0A4B" w:rsidRDefault="009E0A4B" w:rsidP="009E0A4B">
      <w:pPr>
        <w:pStyle w:val="Doc-text2"/>
      </w:pPr>
      <w:r>
        <w:t>Observation 1: In release 18, triggering threshold and reporting threshold have the same value.</w:t>
      </w:r>
    </w:p>
    <w:p w14:paraId="36CB0173" w14:textId="77777777" w:rsidR="009E0A4B" w:rsidRDefault="009E0A4B" w:rsidP="009E0A4B">
      <w:pPr>
        <w:pStyle w:val="Doc-text2"/>
      </w:pPr>
      <w:r>
        <w:t>Observation 2: Each setting of reporting and triggering thresholds may be advantageous to certain scenario</w:t>
      </w:r>
    </w:p>
    <w:p w14:paraId="25035805" w14:textId="77777777" w:rsidR="009E0A4B" w:rsidRPr="009E0A4B" w:rsidRDefault="009E0A4B" w:rsidP="009E0A4B">
      <w:pPr>
        <w:pStyle w:val="Doc-text2"/>
      </w:pPr>
      <w:r>
        <w:t>Proposal 1: Let the network configure the triggering and reporting thresholds without constraints.</w:t>
      </w:r>
    </w:p>
    <w:p w14:paraId="5A5DD2A4" w14:textId="286D0461" w:rsidR="00FD6C83" w:rsidRDefault="00FD6C83" w:rsidP="00FD6C83">
      <w:pPr>
        <w:pStyle w:val="Doc-text2"/>
        <w:ind w:left="0" w:firstLine="0"/>
      </w:pPr>
    </w:p>
    <w:p w14:paraId="37C5A885" w14:textId="77777777" w:rsidR="006022B8" w:rsidRDefault="003475E6" w:rsidP="006022B8">
      <w:pPr>
        <w:pStyle w:val="Doc-title"/>
      </w:pPr>
      <w:hyperlink r:id="rId78" w:tooltip="D:3GPPExtractsR2-2410684 Discussion on DSR enhancements.docx" w:history="1">
        <w:r w:rsidR="006022B8" w:rsidRPr="006022B8">
          <w:rPr>
            <w:rStyle w:val="Hyperlink"/>
          </w:rPr>
          <w:t>R2-2410684</w:t>
        </w:r>
      </w:hyperlink>
      <w:r w:rsidR="006022B8">
        <w:tab/>
        <w:t>Discussion on DSR enhancements</w:t>
      </w:r>
      <w:r w:rsidR="006022B8">
        <w:tab/>
        <w:t>HONOR</w:t>
      </w:r>
      <w:r w:rsidR="006022B8">
        <w:tab/>
        <w:t>discussion</w:t>
      </w:r>
      <w:r w:rsidR="006022B8">
        <w:tab/>
        <w:t>Rel-19</w:t>
      </w:r>
      <w:r w:rsidR="006022B8">
        <w:tab/>
        <w:t>NR_XR_Ph3-Core</w:t>
      </w:r>
    </w:p>
    <w:p w14:paraId="34DEC5D1" w14:textId="77777777" w:rsidR="006022B8" w:rsidRDefault="006022B8" w:rsidP="006022B8">
      <w:pPr>
        <w:pStyle w:val="Doc-text2"/>
      </w:pPr>
      <w:r>
        <w:t>Proposal 1: The triggering threshold for the enhanced DSR should be configured by the network, which can be lower than largest reporting threshold.</w:t>
      </w:r>
    </w:p>
    <w:p w14:paraId="6157B20C" w14:textId="77777777" w:rsidR="006022B8" w:rsidRPr="006022B8" w:rsidRDefault="006022B8" w:rsidP="006022B8">
      <w:pPr>
        <w:pStyle w:val="Doc-text2"/>
      </w:pPr>
      <w:r>
        <w:t>Proposal 2: The existing cancelling and triggering of Rel-18 DSR is reused for the enhanced DSR.</w:t>
      </w:r>
    </w:p>
    <w:p w14:paraId="794DC684" w14:textId="77777777" w:rsidR="006022B8" w:rsidRDefault="006022B8" w:rsidP="00FD6C83">
      <w:pPr>
        <w:pStyle w:val="Doc-text2"/>
        <w:ind w:left="0" w:firstLine="0"/>
      </w:pPr>
    </w:p>
    <w:p w14:paraId="304523B6" w14:textId="6777D7A1" w:rsidR="003455C6" w:rsidRDefault="003455C6" w:rsidP="00FD6C83">
      <w:pPr>
        <w:pStyle w:val="Doc-text2"/>
        <w:ind w:left="0" w:firstLine="0"/>
      </w:pPr>
    </w:p>
    <w:p w14:paraId="7B982582" w14:textId="6A2C032B" w:rsidR="003455C6" w:rsidRDefault="003455C6" w:rsidP="00FD6C83">
      <w:pPr>
        <w:pStyle w:val="Doc-text2"/>
        <w:ind w:left="0" w:firstLine="0"/>
        <w:rPr>
          <w:b/>
        </w:rPr>
      </w:pPr>
      <w:r>
        <w:rPr>
          <w:b/>
        </w:rPr>
        <w:t>Non-delay critical data ahead in the queue</w:t>
      </w:r>
    </w:p>
    <w:p w14:paraId="09C118A5" w14:textId="28EA075B" w:rsidR="007E30F1" w:rsidRDefault="003475E6" w:rsidP="007E30F1">
      <w:pPr>
        <w:pStyle w:val="Doc-title"/>
      </w:pPr>
      <w:hyperlink r:id="rId79" w:tooltip="D:3GPPExtractsR2-2410408 (R19 NR XR AI8742) DSR enhancements for UL scheduling.docx" w:history="1">
        <w:r w:rsidR="007E30F1" w:rsidRPr="007E30F1">
          <w:rPr>
            <w:rStyle w:val="Hyperlink"/>
          </w:rPr>
          <w:t>R2-2410408</w:t>
        </w:r>
      </w:hyperlink>
      <w:r w:rsidR="007E30F1">
        <w:tab/>
        <w:t>DSR enhancements for UL scheduling</w:t>
      </w:r>
      <w:r w:rsidR="007E30F1">
        <w:tab/>
        <w:t>InterDigital</w:t>
      </w:r>
      <w:r w:rsidR="007E30F1">
        <w:tab/>
        <w:t>discussion</w:t>
      </w:r>
      <w:r w:rsidR="007E30F1">
        <w:tab/>
        <w:t>Rel-19</w:t>
      </w:r>
      <w:r w:rsidR="007E30F1">
        <w:tab/>
        <w:t>NR_XR_Ph3-Core</w:t>
      </w:r>
    </w:p>
    <w:p w14:paraId="35826934" w14:textId="0EB5BF15" w:rsidR="003455C6" w:rsidRDefault="007E30F1" w:rsidP="007E30F1">
      <w:pPr>
        <w:pStyle w:val="Doc-text2"/>
      </w:pPr>
      <w:r w:rsidRPr="007E30F1">
        <w:t>Proposal 2: Define the non-delay critical data ahead of delay critical data in the buffer as delay critical and include it in the buffer size calculation for DSR.</w:t>
      </w:r>
    </w:p>
    <w:p w14:paraId="1238445B" w14:textId="446E0461" w:rsidR="00FE5238" w:rsidRDefault="00FE5238" w:rsidP="00FE5238">
      <w:pPr>
        <w:pStyle w:val="Doc-text2"/>
        <w:ind w:left="0" w:firstLine="0"/>
      </w:pPr>
    </w:p>
    <w:p w14:paraId="7420EAE6" w14:textId="77777777" w:rsidR="00CD6794" w:rsidRDefault="003475E6" w:rsidP="00CD6794">
      <w:pPr>
        <w:pStyle w:val="Doc-title"/>
      </w:pPr>
      <w:hyperlink r:id="rId80" w:tooltip="D:3GPPExtractsR2-2409911 Discussion on DSR enhancement for XR.docx" w:history="1">
        <w:r w:rsidR="00CD6794" w:rsidRPr="00235DB3">
          <w:rPr>
            <w:rStyle w:val="Hyperlink"/>
          </w:rPr>
          <w:t>R2-2409911</w:t>
        </w:r>
      </w:hyperlink>
      <w:r w:rsidR="00CD6794">
        <w:tab/>
        <w:t>Discussion on DSR enhancement for XR</w:t>
      </w:r>
      <w:r w:rsidR="00CD6794">
        <w:tab/>
        <w:t>LG Electronics Inc.</w:t>
      </w:r>
      <w:r w:rsidR="00CD6794">
        <w:tab/>
        <w:t>discussion</w:t>
      </w:r>
      <w:r w:rsidR="00CD6794">
        <w:tab/>
        <w:t>Rel-19</w:t>
      </w:r>
      <w:r w:rsidR="00CD6794">
        <w:tab/>
        <w:t>NR_XR_Ph3-Core</w:t>
      </w:r>
    </w:p>
    <w:p w14:paraId="2DE07EB4" w14:textId="77777777" w:rsidR="00CD6794" w:rsidRPr="00CD6794" w:rsidRDefault="00CD6794" w:rsidP="00CD6794">
      <w:pPr>
        <w:pStyle w:val="Doc-text2"/>
      </w:pPr>
      <w:r w:rsidRPr="00CD6794">
        <w:t>Proposal 3. No further enhancements in the buffer size calculation for DSR to include non-delay critical data ahead of delay critical data</w:t>
      </w:r>
    </w:p>
    <w:p w14:paraId="4BAAD7AD" w14:textId="138FE2DD" w:rsidR="00CD6794" w:rsidRDefault="00CD6794" w:rsidP="00FE5238">
      <w:pPr>
        <w:pStyle w:val="Doc-text2"/>
        <w:ind w:left="0" w:firstLine="0"/>
      </w:pPr>
    </w:p>
    <w:p w14:paraId="11FF016B" w14:textId="44FAD022" w:rsidR="00834D10" w:rsidRPr="00774DA6" w:rsidRDefault="00834D10" w:rsidP="00FE5238">
      <w:pPr>
        <w:pStyle w:val="Doc-text2"/>
        <w:ind w:left="0" w:firstLine="0"/>
        <w:rPr>
          <w:b/>
        </w:rPr>
      </w:pPr>
      <w:r w:rsidRPr="00774DA6">
        <w:rPr>
          <w:b/>
        </w:rPr>
        <w:t>MAC CE design</w:t>
      </w:r>
    </w:p>
    <w:p w14:paraId="1E308CEA" w14:textId="24743D68" w:rsidR="00834D10" w:rsidRDefault="003475E6" w:rsidP="00834D10">
      <w:pPr>
        <w:pStyle w:val="Doc-title"/>
      </w:pPr>
      <w:hyperlink r:id="rId81" w:tooltip="D:3GPPExtractsR2-2409770_Remaining issues on DSR enhancement for XR.docx" w:history="1">
        <w:r w:rsidR="00834D10" w:rsidRPr="00834D10">
          <w:rPr>
            <w:rStyle w:val="Hyperlink"/>
          </w:rPr>
          <w:t>R2-2409770</w:t>
        </w:r>
      </w:hyperlink>
      <w:r w:rsidR="00834D10">
        <w:tab/>
        <w:t>Remaining issues on DSR enhancements for XR</w:t>
      </w:r>
      <w:r w:rsidR="00834D10">
        <w:tab/>
        <w:t>vivo</w:t>
      </w:r>
      <w:r w:rsidR="00834D10">
        <w:tab/>
        <w:t>discussion</w:t>
      </w:r>
      <w:r w:rsidR="00834D10">
        <w:tab/>
        <w:t>Rel-19</w:t>
      </w:r>
      <w:r w:rsidR="00834D10">
        <w:tab/>
        <w:t>NR_XR_Ph3-Core</w:t>
      </w:r>
    </w:p>
    <w:p w14:paraId="5D153E85" w14:textId="77777777" w:rsidR="00834D10" w:rsidRDefault="00834D10" w:rsidP="00834D10">
      <w:pPr>
        <w:pStyle w:val="Doc-text2"/>
      </w:pPr>
      <w:r>
        <w:t>Proposal 5</w:t>
      </w:r>
      <w:r>
        <w:tab/>
        <w:t xml:space="preserve">RAN2 to down-select one of the following options for R19 DSR format design: </w:t>
      </w:r>
    </w:p>
    <w:p w14:paraId="130C494A" w14:textId="77777777" w:rsidR="00834D10" w:rsidRDefault="00834D10" w:rsidP="00834D10">
      <w:pPr>
        <w:pStyle w:val="Doc-text2"/>
      </w:pPr>
      <w:r>
        <w:t>-</w:t>
      </w:r>
      <w:r>
        <w:tab/>
        <w:t>Option A: One bitmap per LCG to indicate the presence of the pairs;</w:t>
      </w:r>
    </w:p>
    <w:p w14:paraId="650F7CB8" w14:textId="3C97D284" w:rsidR="00834D10" w:rsidRDefault="00834D10" w:rsidP="00834D10">
      <w:pPr>
        <w:pStyle w:val="Doc-text2"/>
      </w:pPr>
      <w:r>
        <w:t>-</w:t>
      </w:r>
      <w:r>
        <w:tab/>
        <w:t>Option B: One extension bit (e.g. redefining R bit in R18 DSR) per pair to indicate the presence of the next pair of the same LCG.</w:t>
      </w:r>
    </w:p>
    <w:p w14:paraId="2AC32B58" w14:textId="7917A2B0" w:rsidR="00ED60F4" w:rsidRDefault="00ED60F4" w:rsidP="00ED60F4">
      <w:pPr>
        <w:pStyle w:val="Doc-text2"/>
        <w:ind w:left="0" w:firstLine="0"/>
      </w:pPr>
    </w:p>
    <w:p w14:paraId="1AC9430F" w14:textId="77777777" w:rsidR="009856AA" w:rsidRDefault="009856AA" w:rsidP="00ED60F4">
      <w:pPr>
        <w:pStyle w:val="Doc-text2"/>
        <w:ind w:left="0" w:firstLine="0"/>
      </w:pPr>
    </w:p>
    <w:p w14:paraId="63CCBBFE" w14:textId="31B76B2C" w:rsidR="00ED60F4" w:rsidRPr="00ED60F4" w:rsidRDefault="00ED60F4" w:rsidP="00ED60F4">
      <w:pPr>
        <w:pStyle w:val="Doc-text2"/>
        <w:ind w:left="0" w:firstLine="0"/>
        <w:rPr>
          <w:b/>
        </w:rPr>
      </w:pPr>
      <w:r w:rsidRPr="00ED60F4">
        <w:rPr>
          <w:b/>
        </w:rPr>
        <w:t>Co-existence with Rel-18 DSR</w:t>
      </w:r>
    </w:p>
    <w:p w14:paraId="19979C43" w14:textId="65A71CD1" w:rsidR="00ED60F4" w:rsidRDefault="003475E6" w:rsidP="00ED60F4">
      <w:pPr>
        <w:pStyle w:val="Doc-title"/>
      </w:pPr>
      <w:hyperlink r:id="rId82" w:tooltip="D:3GPPExtractsR2-2410728-Further discussion on DSR enhancement.docx" w:history="1">
        <w:r w:rsidR="00ED60F4" w:rsidRPr="00ED60F4">
          <w:rPr>
            <w:rStyle w:val="Hyperlink"/>
          </w:rPr>
          <w:t>R2-2410728</w:t>
        </w:r>
      </w:hyperlink>
      <w:r w:rsidR="00ED60F4">
        <w:tab/>
        <w:t>Further discussion on DSR enhancement</w:t>
      </w:r>
      <w:r w:rsidR="00ED60F4">
        <w:tab/>
        <w:t>TCL</w:t>
      </w:r>
      <w:r w:rsidR="00ED60F4">
        <w:tab/>
        <w:t>discussion</w:t>
      </w:r>
      <w:r w:rsidR="00ED60F4">
        <w:tab/>
        <w:t>Rel-19</w:t>
      </w:r>
    </w:p>
    <w:p w14:paraId="5E052A61" w14:textId="6A6D7B71" w:rsidR="00834D10" w:rsidRDefault="00ED60F4" w:rsidP="00ED60F4">
      <w:pPr>
        <w:pStyle w:val="Doc-text2"/>
      </w:pPr>
      <w:r w:rsidRPr="00ED60F4">
        <w:t>Proposal 2: It is suggested to use a new enhanced DSR in case there is at least one LCG configured with multiple reporting thresholds.</w:t>
      </w:r>
    </w:p>
    <w:p w14:paraId="0A300F19" w14:textId="5CCA2E72" w:rsidR="00002526" w:rsidRDefault="003475E6" w:rsidP="00002526">
      <w:pPr>
        <w:pStyle w:val="Doc-title"/>
      </w:pPr>
      <w:hyperlink r:id="rId83" w:tooltip="D:3GPPExtractsR2-2409557 Discussion on DSR enhancements.docx" w:history="1">
        <w:r w:rsidR="00002526" w:rsidRPr="00002526">
          <w:rPr>
            <w:rStyle w:val="Hyperlink"/>
          </w:rPr>
          <w:t>R2-2409557</w:t>
        </w:r>
      </w:hyperlink>
      <w:r w:rsidR="00002526">
        <w:tab/>
        <w:t>Discussion on DSR enhancements</w:t>
      </w:r>
      <w:r w:rsidR="00002526">
        <w:tab/>
        <w:t>Qualcomm Incorporated</w:t>
      </w:r>
      <w:r w:rsidR="00002526">
        <w:tab/>
        <w:t>discussion</w:t>
      </w:r>
      <w:r w:rsidR="00002526">
        <w:tab/>
        <w:t>Rel-19</w:t>
      </w:r>
      <w:r w:rsidR="00002526">
        <w:tab/>
        <w:t>NR_XR_Ph3-Core</w:t>
      </w:r>
    </w:p>
    <w:p w14:paraId="06AD2DBA" w14:textId="77777777" w:rsidR="00002526" w:rsidRDefault="00002526" w:rsidP="00002526">
      <w:pPr>
        <w:pStyle w:val="Doc-text2"/>
      </w:pPr>
      <w:r>
        <w:t>Proposal 1.</w:t>
      </w:r>
      <w:r>
        <w:tab/>
        <w:t xml:space="preserve">If there is at least one LCG configured with multiple reporting thresholds, the UE should always use Rel-19 DSR MAC CE, as long as it can be accommodated by the available PUSCH resource. </w:t>
      </w:r>
    </w:p>
    <w:p w14:paraId="05257CC4" w14:textId="3CBFF719" w:rsidR="00002526" w:rsidRDefault="00002526" w:rsidP="00002526">
      <w:pPr>
        <w:pStyle w:val="Doc-text2"/>
      </w:pPr>
      <w:r>
        <w:t>Proposal 2.</w:t>
      </w:r>
      <w:r>
        <w:tab/>
        <w:t>If available PUSCH resource is not large enough to accommodate a Rel-19 DSR MAC CE, a Rel-18 DSR MAC CE is sent instead, with the delay information calculated based on the trigger threshold.</w:t>
      </w:r>
    </w:p>
    <w:p w14:paraId="10BF0043" w14:textId="77777777" w:rsidR="00FD6C83" w:rsidRDefault="00FD6C83" w:rsidP="00545B2B">
      <w:pPr>
        <w:pStyle w:val="Doc-title"/>
      </w:pPr>
    </w:p>
    <w:p w14:paraId="3672FAF3" w14:textId="2804AF8F" w:rsidR="00545B2B" w:rsidRDefault="003475E6" w:rsidP="00545B2B">
      <w:pPr>
        <w:pStyle w:val="Doc-title"/>
      </w:pPr>
      <w:hyperlink r:id="rId84" w:tooltip="D:3GPPTSGR2TSGR2_128DocsR2-2409678.zip" w:history="1">
        <w:r w:rsidR="00545B2B" w:rsidRPr="00EE3217">
          <w:rPr>
            <w:rStyle w:val="Hyperlink"/>
          </w:rPr>
          <w:t>R2-2409678</w:t>
        </w:r>
      </w:hyperlink>
      <w:r w:rsidR="00545B2B">
        <w:tab/>
        <w:t>Discussion on DSR enhancements for XR</w:t>
      </w:r>
      <w:r w:rsidR="00545B2B">
        <w:tab/>
        <w:t>OPPO</w:t>
      </w:r>
      <w:r w:rsidR="00545B2B">
        <w:tab/>
        <w:t>discussion</w:t>
      </w:r>
      <w:r w:rsidR="00545B2B">
        <w:tab/>
        <w:t>Rel-19</w:t>
      </w:r>
      <w:r w:rsidR="00545B2B">
        <w:tab/>
        <w:t>NR_XR_Ph3-Core</w:t>
      </w:r>
    </w:p>
    <w:p w14:paraId="47CD59E2" w14:textId="715BBE8C" w:rsidR="00545B2B" w:rsidRDefault="003475E6" w:rsidP="00545B2B">
      <w:pPr>
        <w:pStyle w:val="Doc-title"/>
      </w:pPr>
      <w:hyperlink r:id="rId85" w:tooltip="D:3GPPTSGR2TSGR2_128DocsR2-2409770.zip" w:history="1">
        <w:r w:rsidR="00545B2B" w:rsidRPr="00EE3217">
          <w:rPr>
            <w:rStyle w:val="Hyperlink"/>
          </w:rPr>
          <w:t>R2-2409770</w:t>
        </w:r>
      </w:hyperlink>
      <w:r w:rsidR="00545B2B">
        <w:tab/>
        <w:t>Remaining issues on DSR enhancements for XR</w:t>
      </w:r>
      <w:r w:rsidR="00545B2B">
        <w:tab/>
        <w:t>vivo</w:t>
      </w:r>
      <w:r w:rsidR="00545B2B">
        <w:tab/>
        <w:t>discussion</w:t>
      </w:r>
      <w:r w:rsidR="00545B2B">
        <w:tab/>
        <w:t>Rel-19</w:t>
      </w:r>
      <w:r w:rsidR="00545B2B">
        <w:tab/>
        <w:t>NR_XR_Ph3-Core</w:t>
      </w:r>
    </w:p>
    <w:p w14:paraId="4CB6460D" w14:textId="6103C7CF" w:rsidR="00545B2B" w:rsidRDefault="003475E6" w:rsidP="00545B2B">
      <w:pPr>
        <w:pStyle w:val="Doc-title"/>
      </w:pPr>
      <w:hyperlink r:id="rId86" w:tooltip="D:3GPPTSGR2TSGR2_128DocsR2-2409787.zip" w:history="1">
        <w:r w:rsidR="00545B2B" w:rsidRPr="00EE3217">
          <w:rPr>
            <w:rStyle w:val="Hyperlink"/>
          </w:rPr>
          <w:t>R2-2409787</w:t>
        </w:r>
      </w:hyperlink>
      <w:r w:rsidR="00545B2B">
        <w:tab/>
        <w:t>DSR enhancements for XR</w:t>
      </w:r>
      <w:r w:rsidR="00545B2B">
        <w:tab/>
        <w:t>ZTE Corporation, Sanechips</w:t>
      </w:r>
      <w:r w:rsidR="00545B2B">
        <w:tab/>
        <w:t>discussion</w:t>
      </w:r>
    </w:p>
    <w:p w14:paraId="6299221B" w14:textId="6276FFB1" w:rsidR="00545B2B" w:rsidRDefault="003475E6" w:rsidP="00545B2B">
      <w:pPr>
        <w:pStyle w:val="Doc-title"/>
      </w:pPr>
      <w:hyperlink r:id="rId87" w:tooltip="D:3GPPTSGR2TSGR2_128DocsR2-2409827.zip" w:history="1">
        <w:r w:rsidR="00545B2B" w:rsidRPr="00EE3217">
          <w:rPr>
            <w:rStyle w:val="Hyperlink"/>
          </w:rPr>
          <w:t>R2-2409827</w:t>
        </w:r>
      </w:hyperlink>
      <w:r w:rsidR="00545B2B">
        <w:tab/>
        <w:t>Discussion on DSR enhancements of XR traffic</w:t>
      </w:r>
      <w:r w:rsidR="00545B2B">
        <w:tab/>
        <w:t>Xiaomi Communications</w:t>
      </w:r>
      <w:r w:rsidR="00545B2B">
        <w:tab/>
        <w:t>discussion</w:t>
      </w:r>
    </w:p>
    <w:p w14:paraId="4D98DB8E" w14:textId="03E58C3E" w:rsidR="00545B2B" w:rsidRDefault="003475E6" w:rsidP="00545B2B">
      <w:pPr>
        <w:pStyle w:val="Doc-title"/>
      </w:pPr>
      <w:hyperlink r:id="rId88" w:tooltip="D:3GPPTSGR2TSGR2_128DocsR2-2409846.zip" w:history="1">
        <w:r w:rsidR="00545B2B" w:rsidRPr="00EE3217">
          <w:rPr>
            <w:rStyle w:val="Hyperlink"/>
          </w:rPr>
          <w:t>R2-2409846</w:t>
        </w:r>
      </w:hyperlink>
      <w:r w:rsidR="00545B2B">
        <w:tab/>
        <w:t>Discussions on DSR enhancements</w:t>
      </w:r>
      <w:r w:rsidR="00545B2B">
        <w:tab/>
        <w:t>Fujitsu</w:t>
      </w:r>
      <w:r w:rsidR="00545B2B">
        <w:tab/>
        <w:t>discussion</w:t>
      </w:r>
      <w:r w:rsidR="00545B2B">
        <w:tab/>
        <w:t>Rel-19</w:t>
      </w:r>
      <w:r w:rsidR="00545B2B">
        <w:tab/>
        <w:t>NR_XR_Ph3-Core</w:t>
      </w:r>
    </w:p>
    <w:p w14:paraId="4AC63DFD" w14:textId="3B088390" w:rsidR="00545B2B" w:rsidRDefault="003475E6" w:rsidP="00545B2B">
      <w:pPr>
        <w:pStyle w:val="Doc-title"/>
      </w:pPr>
      <w:hyperlink r:id="rId89" w:tooltip="D:3GPPExtractsR2-2409957 Views on DSR Enhancements.docx" w:history="1">
        <w:r w:rsidR="00545B2B" w:rsidRPr="00002526">
          <w:rPr>
            <w:rStyle w:val="Hyperlink"/>
          </w:rPr>
          <w:t>R2-2409957</w:t>
        </w:r>
      </w:hyperlink>
      <w:r w:rsidR="00545B2B">
        <w:tab/>
        <w:t>Views on DSR Enhancements</w:t>
      </w:r>
      <w:r w:rsidR="00545B2B">
        <w:tab/>
        <w:t>Apple</w:t>
      </w:r>
      <w:r w:rsidR="00545B2B">
        <w:tab/>
        <w:t>discussion</w:t>
      </w:r>
      <w:r w:rsidR="00545B2B">
        <w:tab/>
        <w:t>Rel-19</w:t>
      </w:r>
      <w:r w:rsidR="00545B2B">
        <w:tab/>
        <w:t>NR_XR_Ph3-Core</w:t>
      </w:r>
    </w:p>
    <w:p w14:paraId="1B82D92C" w14:textId="039CDB81" w:rsidR="00545B2B" w:rsidRDefault="003475E6" w:rsidP="00545B2B">
      <w:pPr>
        <w:pStyle w:val="Doc-title"/>
      </w:pPr>
      <w:hyperlink r:id="rId90" w:tooltip="D:3GPPTSGR2TSGR2_128DocsR2-2410091.zip" w:history="1">
        <w:r w:rsidR="00545B2B" w:rsidRPr="00EE3217">
          <w:rPr>
            <w:rStyle w:val="Hyperlink"/>
          </w:rPr>
          <w:t>R2-2410091</w:t>
        </w:r>
      </w:hyperlink>
      <w:r w:rsidR="00545B2B">
        <w:tab/>
        <w:t>Details of DSR Enhancements</w:t>
      </w:r>
      <w:r w:rsidR="00545B2B">
        <w:tab/>
        <w:t>Sharp</w:t>
      </w:r>
      <w:r w:rsidR="00545B2B">
        <w:tab/>
        <w:t>discussion</w:t>
      </w:r>
      <w:r w:rsidR="00545B2B">
        <w:tab/>
        <w:t>Rel-19</w:t>
      </w:r>
      <w:r w:rsidR="00545B2B">
        <w:tab/>
        <w:t>NR_XR_Ph3-Core</w:t>
      </w:r>
    </w:p>
    <w:p w14:paraId="1F659F5B" w14:textId="02145914" w:rsidR="00545B2B" w:rsidRDefault="003475E6" w:rsidP="00545B2B">
      <w:pPr>
        <w:pStyle w:val="Doc-title"/>
      </w:pPr>
      <w:hyperlink r:id="rId91" w:tooltip="D:3GPPTSGR2TSGR2_128DocsR2-2410189.zip" w:history="1">
        <w:r w:rsidR="00545B2B" w:rsidRPr="00EE3217">
          <w:rPr>
            <w:rStyle w:val="Hyperlink"/>
          </w:rPr>
          <w:t>R2-2410189</w:t>
        </w:r>
      </w:hyperlink>
      <w:r w:rsidR="00545B2B">
        <w:tab/>
        <w:t>Considerations on DSR enhancements for XR</w:t>
      </w:r>
      <w:r w:rsidR="00545B2B">
        <w:tab/>
        <w:t>NEC  Corporation</w:t>
      </w:r>
      <w:r w:rsidR="00545B2B">
        <w:tab/>
        <w:t>discussion</w:t>
      </w:r>
      <w:r w:rsidR="00545B2B">
        <w:tab/>
        <w:t>Rel-19</w:t>
      </w:r>
      <w:r w:rsidR="00545B2B">
        <w:tab/>
        <w:t>NR_XR_Ph3-Core</w:t>
      </w:r>
    </w:p>
    <w:p w14:paraId="2E1E865A" w14:textId="02731EB7" w:rsidR="00545B2B" w:rsidRDefault="003475E6" w:rsidP="00545B2B">
      <w:pPr>
        <w:pStyle w:val="Doc-title"/>
      </w:pPr>
      <w:hyperlink r:id="rId92" w:tooltip="D:3GPPTSGR2TSGR2_128DocsR2-2410211.zip" w:history="1">
        <w:r w:rsidR="00545B2B" w:rsidRPr="00EE3217">
          <w:rPr>
            <w:rStyle w:val="Hyperlink"/>
          </w:rPr>
          <w:t>R2-2410211</w:t>
        </w:r>
      </w:hyperlink>
      <w:r w:rsidR="00545B2B">
        <w:tab/>
        <w:t>DSR Enhancements for XR</w:t>
      </w:r>
      <w:r w:rsidR="00545B2B">
        <w:tab/>
        <w:t>Nokia, Nokia Shanghai Bell</w:t>
      </w:r>
      <w:r w:rsidR="00545B2B">
        <w:tab/>
        <w:t>discussion</w:t>
      </w:r>
      <w:r w:rsidR="00545B2B">
        <w:tab/>
        <w:t>Rel-19</w:t>
      </w:r>
      <w:r w:rsidR="00545B2B">
        <w:tab/>
        <w:t>NR_XR_Ph3-Core</w:t>
      </w:r>
    </w:p>
    <w:p w14:paraId="138FE223" w14:textId="5D2DCE2B" w:rsidR="00545B2B" w:rsidRDefault="003475E6" w:rsidP="00545B2B">
      <w:pPr>
        <w:pStyle w:val="Doc-title"/>
      </w:pPr>
      <w:hyperlink r:id="rId93" w:tooltip="D:3GPPTSGR2TSGR2_128DocsR2-2410212.zip" w:history="1">
        <w:r w:rsidR="00545B2B" w:rsidRPr="00EE3217">
          <w:rPr>
            <w:rStyle w:val="Hyperlink"/>
          </w:rPr>
          <w:t>R2-2410212</w:t>
        </w:r>
      </w:hyperlink>
      <w:r w:rsidR="00545B2B">
        <w:tab/>
        <w:t>Discussion on DSR enhancements for XR</w:t>
      </w:r>
      <w:r w:rsidR="00545B2B">
        <w:tab/>
        <w:t>DENSO CORPORATION</w:t>
      </w:r>
      <w:r w:rsidR="00545B2B">
        <w:tab/>
        <w:t>discussion</w:t>
      </w:r>
      <w:r w:rsidR="00545B2B">
        <w:tab/>
        <w:t>Rel-19</w:t>
      </w:r>
      <w:r w:rsidR="00545B2B">
        <w:tab/>
        <w:t>NR_XR_Ph3-Core</w:t>
      </w:r>
    </w:p>
    <w:p w14:paraId="53698681" w14:textId="0BCA044E" w:rsidR="00545B2B" w:rsidRDefault="003475E6" w:rsidP="00545B2B">
      <w:pPr>
        <w:pStyle w:val="Doc-title"/>
      </w:pPr>
      <w:hyperlink r:id="rId94" w:tooltip="D:3GPPTSGR2TSGR2_128DocsR2-2410229.zip" w:history="1">
        <w:r w:rsidR="00545B2B" w:rsidRPr="00EE3217">
          <w:rPr>
            <w:rStyle w:val="Hyperlink"/>
          </w:rPr>
          <w:t>R2-2410229</w:t>
        </w:r>
      </w:hyperlink>
      <w:r w:rsidR="00545B2B">
        <w:tab/>
        <w:t>Discussion on enhanced DSR for XR</w:t>
      </w:r>
      <w:r w:rsidR="00545B2B">
        <w:tab/>
        <w:t>ITRI</w:t>
      </w:r>
      <w:r w:rsidR="00545B2B">
        <w:tab/>
        <w:t>discussion</w:t>
      </w:r>
      <w:r w:rsidR="00545B2B">
        <w:tab/>
        <w:t>NR_XR_Ph3-Core</w:t>
      </w:r>
    </w:p>
    <w:p w14:paraId="1FC4B0EA" w14:textId="3BAE87B1" w:rsidR="00545B2B" w:rsidRDefault="003475E6" w:rsidP="00545B2B">
      <w:pPr>
        <w:pStyle w:val="Doc-title"/>
      </w:pPr>
      <w:hyperlink r:id="rId95" w:tooltip="D:3GPPTSGR2TSGR2_128DocsR2-2410286.zip" w:history="1">
        <w:r w:rsidR="00545B2B" w:rsidRPr="00EE3217">
          <w:rPr>
            <w:rStyle w:val="Hyperlink"/>
          </w:rPr>
          <w:t>R2-2410286</w:t>
        </w:r>
      </w:hyperlink>
      <w:r w:rsidR="00545B2B">
        <w:tab/>
        <w:t>Enhanced delay status reporting for XR</w:t>
      </w:r>
      <w:r w:rsidR="00545B2B">
        <w:tab/>
        <w:t>Lenovo</w:t>
      </w:r>
      <w:r w:rsidR="00545B2B">
        <w:tab/>
        <w:t>discussion</w:t>
      </w:r>
      <w:r w:rsidR="00545B2B">
        <w:tab/>
        <w:t>Rel-19</w:t>
      </w:r>
    </w:p>
    <w:p w14:paraId="0BA796EF" w14:textId="3EADDA5E" w:rsidR="00545B2B" w:rsidRDefault="003475E6" w:rsidP="00545B2B">
      <w:pPr>
        <w:pStyle w:val="Doc-title"/>
      </w:pPr>
      <w:hyperlink r:id="rId96" w:tooltip="D:3GPPTSGR2TSGR2_128DocsR2-2410317.zip" w:history="1">
        <w:r w:rsidR="00545B2B" w:rsidRPr="00EE3217">
          <w:rPr>
            <w:rStyle w:val="Hyperlink"/>
          </w:rPr>
          <w:t>R2-2410317</w:t>
        </w:r>
      </w:hyperlink>
      <w:r w:rsidR="00545B2B">
        <w:tab/>
        <w:t>Further consideratio on DSR enhancment</w:t>
      </w:r>
      <w:r w:rsidR="00545B2B">
        <w:tab/>
        <w:t>CMCC</w:t>
      </w:r>
      <w:r w:rsidR="00545B2B">
        <w:tab/>
        <w:t>discussion</w:t>
      </w:r>
      <w:r w:rsidR="00545B2B">
        <w:tab/>
        <w:t>Rel-19</w:t>
      </w:r>
      <w:r w:rsidR="00545B2B">
        <w:tab/>
        <w:t>NR_XR_Ph3-Core</w:t>
      </w:r>
    </w:p>
    <w:p w14:paraId="68594363" w14:textId="09C48F88" w:rsidR="00545B2B" w:rsidRDefault="003475E6" w:rsidP="00545B2B">
      <w:pPr>
        <w:pStyle w:val="Doc-title"/>
      </w:pPr>
      <w:hyperlink r:id="rId97" w:tooltip="D:3GPPTSGR2TSGR2_128DocsR2-2410372.zip" w:history="1">
        <w:r w:rsidR="00545B2B" w:rsidRPr="00EE3217">
          <w:rPr>
            <w:rStyle w:val="Hyperlink"/>
          </w:rPr>
          <w:t>R2-2410372</w:t>
        </w:r>
      </w:hyperlink>
      <w:r w:rsidR="00545B2B">
        <w:tab/>
        <w:t>Discussion on DSR enhancements in XR</w:t>
      </w:r>
      <w:r w:rsidR="00545B2B">
        <w:tab/>
        <w:t>Huawei, HiSilicon</w:t>
      </w:r>
      <w:r w:rsidR="00545B2B">
        <w:tab/>
        <w:t>discussion</w:t>
      </w:r>
      <w:r w:rsidR="00545B2B">
        <w:tab/>
        <w:t>Rel-19</w:t>
      </w:r>
      <w:r w:rsidR="00545B2B">
        <w:tab/>
        <w:t>NR_XR_Ph3-Core</w:t>
      </w:r>
    </w:p>
    <w:p w14:paraId="64673FFC" w14:textId="7B38DDD9" w:rsidR="00545B2B" w:rsidRDefault="003475E6" w:rsidP="00545B2B">
      <w:pPr>
        <w:pStyle w:val="Doc-title"/>
      </w:pPr>
      <w:hyperlink r:id="rId98" w:tooltip="D:3GPPTSGR2TSGR2_128DocsR2-2410408.zip" w:history="1">
        <w:r w:rsidR="00545B2B" w:rsidRPr="00EE3217">
          <w:rPr>
            <w:rStyle w:val="Hyperlink"/>
          </w:rPr>
          <w:t>R2-2410408</w:t>
        </w:r>
      </w:hyperlink>
      <w:r w:rsidR="00545B2B">
        <w:tab/>
        <w:t>DSR enhancements for UL scheduling</w:t>
      </w:r>
      <w:r w:rsidR="00545B2B">
        <w:tab/>
        <w:t>InterDigital</w:t>
      </w:r>
      <w:r w:rsidR="00545B2B">
        <w:tab/>
        <w:t>discussion</w:t>
      </w:r>
      <w:r w:rsidR="00545B2B">
        <w:tab/>
        <w:t>Rel-19</w:t>
      </w:r>
      <w:r w:rsidR="00545B2B">
        <w:tab/>
        <w:t>NR_XR_Ph3-Core</w:t>
      </w:r>
    </w:p>
    <w:p w14:paraId="608536D0" w14:textId="4E6E4974" w:rsidR="00545B2B" w:rsidRDefault="003475E6" w:rsidP="00545B2B">
      <w:pPr>
        <w:pStyle w:val="Doc-title"/>
      </w:pPr>
      <w:hyperlink r:id="rId99" w:tooltip="D:3GPPTSGR2TSGR2_128DocsR2-2410501.zip" w:history="1">
        <w:r w:rsidR="00545B2B" w:rsidRPr="00EE3217">
          <w:rPr>
            <w:rStyle w:val="Hyperlink"/>
          </w:rPr>
          <w:t>R2-2410501</w:t>
        </w:r>
      </w:hyperlink>
      <w:r w:rsidR="00545B2B">
        <w:tab/>
        <w:t>DSR enhancements</w:t>
      </w:r>
      <w:r w:rsidR="00545B2B">
        <w:tab/>
        <w:t>Ericsson</w:t>
      </w:r>
      <w:r w:rsidR="00545B2B">
        <w:tab/>
        <w:t>discussion</w:t>
      </w:r>
      <w:r w:rsidR="00545B2B">
        <w:tab/>
        <w:t>Rel-19</w:t>
      </w:r>
      <w:r w:rsidR="00545B2B">
        <w:tab/>
        <w:t>NR_XR_Ph3-Core</w:t>
      </w:r>
    </w:p>
    <w:p w14:paraId="41378CB9" w14:textId="35B5FEE7" w:rsidR="00545B2B" w:rsidRDefault="003475E6" w:rsidP="00545B2B">
      <w:pPr>
        <w:pStyle w:val="Doc-title"/>
      </w:pPr>
      <w:hyperlink r:id="rId100" w:tooltip="D:3GPPTSGR2TSGR2_128DocsR2-2410717.zip" w:history="1">
        <w:r w:rsidR="00545B2B" w:rsidRPr="00EE3217">
          <w:rPr>
            <w:rStyle w:val="Hyperlink"/>
          </w:rPr>
          <w:t>R2-2410717</w:t>
        </w:r>
      </w:hyperlink>
      <w:r w:rsidR="00545B2B">
        <w:tab/>
        <w:t>DSR enhancements for Rel-19 XR</w:t>
      </w:r>
      <w:r w:rsidR="00545B2B">
        <w:tab/>
        <w:t>Samsung</w:t>
      </w:r>
      <w:r w:rsidR="00545B2B">
        <w:tab/>
        <w:t>discussion</w:t>
      </w:r>
      <w:r w:rsidR="00545B2B">
        <w:tab/>
        <w:t>Rel-19</w:t>
      </w:r>
      <w:r w:rsidR="00545B2B">
        <w:tab/>
        <w:t>NR_XR_Ph3-Core</w:t>
      </w:r>
    </w:p>
    <w:p w14:paraId="2645298E" w14:textId="4DEE8F6D" w:rsidR="00545B2B" w:rsidRDefault="003475E6" w:rsidP="00545B2B">
      <w:pPr>
        <w:pStyle w:val="Doc-title"/>
      </w:pPr>
      <w:hyperlink r:id="rId101" w:tooltip="D:3GPPTSGR2TSGR2_128DocsR2-2410728.zip" w:history="1">
        <w:r w:rsidR="00545B2B" w:rsidRPr="00EE3217">
          <w:rPr>
            <w:rStyle w:val="Hyperlink"/>
          </w:rPr>
          <w:t>R2-2410728</w:t>
        </w:r>
      </w:hyperlink>
      <w:r w:rsidR="00545B2B">
        <w:tab/>
        <w:t>Further discussion on DSR enhancement</w:t>
      </w:r>
      <w:r w:rsidR="00545B2B">
        <w:tab/>
        <w:t>TCL</w:t>
      </w:r>
      <w:r w:rsidR="00545B2B">
        <w:tab/>
        <w:t>discussion</w:t>
      </w:r>
      <w:r w:rsidR="00545B2B">
        <w:tab/>
        <w:t>Rel-19</w:t>
      </w:r>
    </w:p>
    <w:p w14:paraId="34D3F0A2" w14:textId="578F2611" w:rsidR="00545B2B" w:rsidRDefault="003475E6" w:rsidP="00545B2B">
      <w:pPr>
        <w:pStyle w:val="Doc-title"/>
      </w:pPr>
      <w:hyperlink r:id="rId102" w:tooltip="D:3GPPTSGR2TSGR2_128DocsR2-2410762.zip" w:history="1">
        <w:r w:rsidR="00545B2B" w:rsidRPr="00EE3217">
          <w:rPr>
            <w:rStyle w:val="Hyperlink"/>
          </w:rPr>
          <w:t>R2-2410762</w:t>
        </w:r>
      </w:hyperlink>
      <w:r w:rsidR="00545B2B">
        <w:tab/>
        <w:t>Discussion on XR DSR enhancements</w:t>
      </w:r>
      <w:r w:rsidR="00545B2B">
        <w:tab/>
        <w:t>III</w:t>
      </w:r>
      <w:r w:rsidR="00545B2B">
        <w:tab/>
        <w:t>discussion</w:t>
      </w:r>
      <w:r w:rsidR="00545B2B">
        <w:tab/>
        <w:t>NR_XR_Ph3-Core</w:t>
      </w:r>
    </w:p>
    <w:p w14:paraId="78EDB6A8" w14:textId="2E0F8BDF" w:rsidR="00545B2B" w:rsidRDefault="003475E6" w:rsidP="00545B2B">
      <w:pPr>
        <w:pStyle w:val="Doc-title"/>
      </w:pPr>
      <w:hyperlink r:id="rId103" w:tooltip="D:3GPPTSGR2TSGR2_128DocsR2-2410785.zip" w:history="1">
        <w:r w:rsidR="00545B2B" w:rsidRPr="00EE3217">
          <w:rPr>
            <w:rStyle w:val="Hyperlink"/>
          </w:rPr>
          <w:t>R2-2410785</w:t>
        </w:r>
      </w:hyperlink>
      <w:r w:rsidR="00545B2B">
        <w:tab/>
        <w:t>Discussion on DSR Enhancements for XR</w:t>
      </w:r>
      <w:r w:rsidR="00545B2B">
        <w:tab/>
        <w:t>Meta</w:t>
      </w:r>
      <w:r w:rsidR="00545B2B">
        <w:tab/>
        <w:t>discussion</w:t>
      </w:r>
    </w:p>
    <w:p w14:paraId="5D4DFDDB" w14:textId="428CD5E1" w:rsidR="00545B2B" w:rsidRDefault="003475E6" w:rsidP="00545B2B">
      <w:pPr>
        <w:pStyle w:val="Doc-title"/>
      </w:pPr>
      <w:hyperlink r:id="rId104" w:tooltip="D:3GPPTSGR2TSGR2_128DocsR2-2410843.zip" w:history="1">
        <w:r w:rsidR="00545B2B" w:rsidRPr="00EE3217">
          <w:rPr>
            <w:rStyle w:val="Hyperlink"/>
          </w:rPr>
          <w:t>R2-2410843</w:t>
        </w:r>
      </w:hyperlink>
      <w:r w:rsidR="00545B2B">
        <w:tab/>
        <w:t>Further Discussion on DSR enhancements</w:t>
      </w:r>
      <w:r w:rsidR="00545B2B">
        <w:tab/>
        <w:t>ETRI</w:t>
      </w:r>
      <w:r w:rsidR="00545B2B">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780873A4" w14:textId="77777777" w:rsidR="00325FE3" w:rsidRDefault="00325FE3" w:rsidP="00545B2B">
      <w:pPr>
        <w:pStyle w:val="Doc-title"/>
      </w:pPr>
    </w:p>
    <w:p w14:paraId="05FD1974" w14:textId="20DE188B" w:rsidR="00325FE3" w:rsidRPr="00325FE3" w:rsidRDefault="00325FE3" w:rsidP="00325FE3">
      <w:pPr>
        <w:pStyle w:val="Doc-title"/>
        <w:rPr>
          <w:b/>
        </w:rPr>
      </w:pPr>
      <w:bookmarkStart w:id="11" w:name="_Hlk182578795"/>
      <w:r w:rsidRPr="00325FE3">
        <w:rPr>
          <w:b/>
        </w:rPr>
        <w:t>Discussion on the reply to LS on AL-FEC</w:t>
      </w:r>
    </w:p>
    <w:p w14:paraId="360A01CF" w14:textId="490D5122" w:rsidR="00325FE3" w:rsidRDefault="003475E6" w:rsidP="00325FE3">
      <w:pPr>
        <w:pStyle w:val="Doc-title"/>
      </w:pPr>
      <w:hyperlink r:id="rId105" w:tooltip="D:3GPPTSGR2TSGR2_128DocsR2-2409561.zip" w:history="1">
        <w:r w:rsidR="00325FE3" w:rsidRPr="00EE3217">
          <w:rPr>
            <w:rStyle w:val="Hyperlink"/>
          </w:rPr>
          <w:t>R2-2409561</w:t>
        </w:r>
      </w:hyperlink>
      <w:r w:rsidR="00325FE3">
        <w:tab/>
        <w:t>Discussion on AL-FEC awareness at RAN</w:t>
      </w:r>
      <w:r w:rsidR="00325FE3">
        <w:tab/>
        <w:t>Qualcomm Incorporated, China Telecom, Huawei, HiSilicon, Lenovo, Nokia, Nokia Shanghai Bell, Xiaomi</w:t>
      </w:r>
      <w:r w:rsidR="00325FE3">
        <w:tab/>
        <w:t>discussion</w:t>
      </w:r>
      <w:r w:rsidR="00325FE3">
        <w:tab/>
        <w:t>Rel-19</w:t>
      </w:r>
      <w:r w:rsidR="00325FE3">
        <w:tab/>
        <w:t>NR_XR_Ph3-Core</w:t>
      </w:r>
    </w:p>
    <w:p w14:paraId="1EEE6629" w14:textId="0A853EEA" w:rsidR="00367145" w:rsidRDefault="00367145" w:rsidP="00367145">
      <w:pPr>
        <w:pStyle w:val="Agreement"/>
      </w:pPr>
      <w:r>
        <w:t>Noted</w:t>
      </w:r>
    </w:p>
    <w:p w14:paraId="34CB508E" w14:textId="77777777" w:rsidR="00527C77" w:rsidRPr="00527C77" w:rsidRDefault="00527C77" w:rsidP="00527C77">
      <w:pPr>
        <w:pStyle w:val="Doc-text2"/>
      </w:pPr>
    </w:p>
    <w:p w14:paraId="765782F6" w14:textId="77777777" w:rsidR="00325FE3" w:rsidRDefault="00325FE3" w:rsidP="00325FE3">
      <w:pPr>
        <w:pStyle w:val="Doc-text2"/>
      </w:pPr>
      <w:r>
        <w:t>Proposal 1.</w:t>
      </w:r>
      <w:r>
        <w:tab/>
        <w:t xml:space="preserve">Reply to SA2 that it is feasible to use content ratio for discarding DL PDUs during congestion for DRBs configured with RLC AM. </w:t>
      </w:r>
    </w:p>
    <w:p w14:paraId="1648133A" w14:textId="77777777" w:rsidR="00325FE3" w:rsidRDefault="00325FE3" w:rsidP="00325FE3">
      <w:pPr>
        <w:pStyle w:val="Doc-text2"/>
      </w:pPr>
      <w:r>
        <w:t>Proposal 2.</w:t>
      </w:r>
      <w:r>
        <w:tab/>
        <w:t xml:space="preserve">Reply to SA2 that it is feasible to use RLC AM for XR services, especially with the upcoming latency reduction enhancements for RLC AM (per </w:t>
      </w:r>
      <w:r w:rsidRPr="00EE3217">
        <w:rPr>
          <w:highlight w:val="yellow"/>
        </w:rPr>
        <w:t>RP-240791</w:t>
      </w:r>
      <w:r>
        <w:t xml:space="preserve">). </w:t>
      </w:r>
    </w:p>
    <w:p w14:paraId="66165549" w14:textId="77777777" w:rsidR="00325FE3" w:rsidRDefault="00325FE3" w:rsidP="00325FE3">
      <w:pPr>
        <w:pStyle w:val="Doc-text2"/>
      </w:pPr>
      <w:r>
        <w:t>Proposal 3.</w:t>
      </w:r>
      <w:r>
        <w:tab/>
        <w:t xml:space="preserve">Reply to SA2 that it is feasible to use content ratio for discarding DL PDUs during congestion for DRBs configured with RLC UM. </w:t>
      </w:r>
    </w:p>
    <w:p w14:paraId="01D2BAB9" w14:textId="77777777" w:rsidR="00325FE3" w:rsidRDefault="00325FE3" w:rsidP="00325FE3">
      <w:pPr>
        <w:pStyle w:val="Doc-text2"/>
      </w:pPr>
      <w:r>
        <w:t>Proposal 4.</w:t>
      </w:r>
      <w:r>
        <w:tab/>
        <w:t xml:space="preserve">Include an example of possible </w:t>
      </w:r>
      <w:proofErr w:type="spellStart"/>
      <w:r>
        <w:t>gNB</w:t>
      </w:r>
      <w:proofErr w:type="spellEnd"/>
      <w:r>
        <w:t xml:space="preserve"> implementation in the reply LS to illustrate the feasibility of using content ratio for discarding DL PDUs during congestion.</w:t>
      </w:r>
    </w:p>
    <w:p w14:paraId="58EF7B3C" w14:textId="19442C7A" w:rsidR="00325FE3" w:rsidRDefault="00325FE3" w:rsidP="009B208C">
      <w:pPr>
        <w:pStyle w:val="Doc-text2"/>
        <w:ind w:left="0" w:firstLine="0"/>
      </w:pPr>
    </w:p>
    <w:p w14:paraId="567DB345" w14:textId="309EC6E1" w:rsidR="009B208C" w:rsidRDefault="003475E6" w:rsidP="009B208C">
      <w:pPr>
        <w:pStyle w:val="Doc-title"/>
      </w:pPr>
      <w:hyperlink r:id="rId106" w:tooltip="D:3GPPExtractsR2-2409788 xrRlcEnh-v00.docx" w:history="1">
        <w:r w:rsidR="009B208C" w:rsidRPr="009B208C">
          <w:rPr>
            <w:rStyle w:val="Hyperlink"/>
          </w:rPr>
          <w:t>R2-2409788</w:t>
        </w:r>
      </w:hyperlink>
      <w:r w:rsidR="009B208C">
        <w:tab/>
        <w:t>RLC enhancements for XR</w:t>
      </w:r>
      <w:r w:rsidR="009B208C">
        <w:tab/>
        <w:t>ZTE Corporation, Sanechips</w:t>
      </w:r>
      <w:r w:rsidR="009B208C">
        <w:tab/>
        <w:t>discussion</w:t>
      </w:r>
    </w:p>
    <w:p w14:paraId="5640832C" w14:textId="1F881B9E" w:rsidR="00527C77" w:rsidRDefault="00527C77" w:rsidP="00527C77">
      <w:pPr>
        <w:pStyle w:val="Agreement"/>
      </w:pPr>
      <w:r>
        <w:t>Noted</w:t>
      </w:r>
    </w:p>
    <w:p w14:paraId="439835DE" w14:textId="77777777" w:rsidR="00527C77" w:rsidRPr="00527C77" w:rsidRDefault="00527C77" w:rsidP="00527C77">
      <w:pPr>
        <w:pStyle w:val="Doc-text2"/>
      </w:pPr>
    </w:p>
    <w:p w14:paraId="2F5333DC" w14:textId="77777777" w:rsidR="009B208C" w:rsidRDefault="009B208C" w:rsidP="009B208C">
      <w:pPr>
        <w:pStyle w:val="Doc-text2"/>
      </w:pPr>
      <w:r>
        <w:t xml:space="preserve">Proposal 1: RAN2 should reply to SA2 that content ratio information is not useful for packet discard at RAN for RLC AM as AM mode of operation generally aims at transmitting all AM packets reliably to the receiver and hence data packets that are not needed at the upper layers should never to be submitted to RAN in the first place in case of AM operation. </w:t>
      </w:r>
    </w:p>
    <w:p w14:paraId="25F957F0" w14:textId="77777777" w:rsidR="009B208C" w:rsidRPr="009B208C" w:rsidRDefault="009B208C" w:rsidP="009B208C">
      <w:pPr>
        <w:pStyle w:val="Doc-text2"/>
      </w:pPr>
      <w:r>
        <w:t>Proposal 2: RAN2 should reply to SA2 that content ratio information is not useful for packet discard for RLC-UM since RAN cannot determine reliably whether a given PDU has been received successfully or not for RLC UM.</w:t>
      </w:r>
    </w:p>
    <w:bookmarkEnd w:id="11"/>
    <w:p w14:paraId="53C7E0DB" w14:textId="3E5D422F" w:rsidR="00325FE3" w:rsidRDefault="00325FE3" w:rsidP="00545B2B">
      <w:pPr>
        <w:pStyle w:val="Doc-title"/>
      </w:pPr>
    </w:p>
    <w:p w14:paraId="72969B4D" w14:textId="3280F247" w:rsidR="009B208C" w:rsidRDefault="003475E6" w:rsidP="009B208C">
      <w:pPr>
        <w:pStyle w:val="Doc-title"/>
      </w:pPr>
      <w:hyperlink r:id="rId107" w:tooltip="D:3GPPExtractsR2-2410337.docx" w:history="1">
        <w:r w:rsidR="009B208C" w:rsidRPr="009B208C">
          <w:rPr>
            <w:rStyle w:val="Hyperlink"/>
          </w:rPr>
          <w:t>R2-2410337</w:t>
        </w:r>
      </w:hyperlink>
      <w:r w:rsidR="009B208C">
        <w:tab/>
        <w:t>Discussion on the RLC enhancements for XR and RAN2 impacts on the SA2 LS</w:t>
      </w:r>
      <w:r w:rsidR="009B208C">
        <w:tab/>
        <w:t>CMCC</w:t>
      </w:r>
      <w:r w:rsidR="009B208C">
        <w:tab/>
        <w:t>discussion</w:t>
      </w:r>
      <w:r w:rsidR="009B208C">
        <w:tab/>
        <w:t>Rel-19</w:t>
      </w:r>
      <w:r w:rsidR="009B208C">
        <w:tab/>
        <w:t>NR_XR_Ph3-Core</w:t>
      </w:r>
    </w:p>
    <w:p w14:paraId="17DB628A" w14:textId="43922289" w:rsidR="00527C77" w:rsidRDefault="00527C77" w:rsidP="00527C77">
      <w:pPr>
        <w:pStyle w:val="Agreement"/>
      </w:pPr>
      <w:r>
        <w:t>Noted</w:t>
      </w:r>
    </w:p>
    <w:p w14:paraId="5843CD84" w14:textId="77777777" w:rsidR="00527C77" w:rsidRPr="00527C77" w:rsidRDefault="00527C77" w:rsidP="00527C77">
      <w:pPr>
        <w:pStyle w:val="Doc-text2"/>
      </w:pPr>
    </w:p>
    <w:p w14:paraId="16D0C459" w14:textId="77777777" w:rsidR="009B208C" w:rsidRDefault="009B208C" w:rsidP="009B208C">
      <w:pPr>
        <w:pStyle w:val="Doc-text2"/>
      </w:pPr>
      <w:r>
        <w:lastRenderedPageBreak/>
        <w:t xml:space="preserve">Proposal 1: It is useful for </w:t>
      </w:r>
      <w:proofErr w:type="spellStart"/>
      <w:r>
        <w:t>gNB</w:t>
      </w:r>
      <w:proofErr w:type="spellEnd"/>
      <w:r>
        <w:t xml:space="preserve"> to be provided the content ratio information for discarding of DL PDUs during congestion for RLC AM mode. </w:t>
      </w:r>
    </w:p>
    <w:p w14:paraId="6209490C" w14:textId="77777777" w:rsidR="009B208C" w:rsidRPr="009B208C" w:rsidRDefault="009B208C" w:rsidP="009B208C">
      <w:pPr>
        <w:pStyle w:val="Doc-text2"/>
      </w:pPr>
      <w:r>
        <w:t xml:space="preserve">Proposal 2: It may not bring benefit for </w:t>
      </w:r>
      <w:proofErr w:type="spellStart"/>
      <w:r>
        <w:t>gNB</w:t>
      </w:r>
      <w:proofErr w:type="spellEnd"/>
      <w:r>
        <w:t xml:space="preserve"> to be provided with the content ratio information for discarding of DL PDUs during congestion for RLC UM mode.</w:t>
      </w:r>
    </w:p>
    <w:p w14:paraId="1AC0D420" w14:textId="3C30226F" w:rsidR="009B208C" w:rsidRDefault="009B208C" w:rsidP="00527C77">
      <w:pPr>
        <w:pStyle w:val="Doc-text2"/>
        <w:ind w:left="0" w:firstLine="0"/>
      </w:pPr>
    </w:p>
    <w:p w14:paraId="1DA5E23B" w14:textId="52BEB849" w:rsidR="00527C77" w:rsidRDefault="00527C77" w:rsidP="00527C77">
      <w:pPr>
        <w:pStyle w:val="Doc-text2"/>
        <w:ind w:left="0" w:firstLine="0"/>
      </w:pPr>
      <w:r>
        <w:t>DISCUSSION:</w:t>
      </w:r>
    </w:p>
    <w:p w14:paraId="314A70A2" w14:textId="4E0E2B22" w:rsidR="00527C77" w:rsidRDefault="00527C77" w:rsidP="00527C77">
      <w:pPr>
        <w:pStyle w:val="Doc-text2"/>
        <w:numPr>
          <w:ilvl w:val="0"/>
          <w:numId w:val="19"/>
        </w:numPr>
      </w:pPr>
      <w:r>
        <w:t xml:space="preserve">Ericsson </w:t>
      </w:r>
      <w:r w:rsidR="000E40BC">
        <w:t>agrees with ZTE that in general we should not use AL-FEC for AM mode as it will only increase the congestion</w:t>
      </w:r>
      <w:r w:rsidR="00F86F0C">
        <w:t xml:space="preserve"> and also delays other packets.</w:t>
      </w:r>
    </w:p>
    <w:p w14:paraId="10999F21" w14:textId="264BB398" w:rsidR="006F3CAF" w:rsidRDefault="006F3CAF" w:rsidP="00527C77">
      <w:pPr>
        <w:pStyle w:val="Doc-text2"/>
        <w:numPr>
          <w:ilvl w:val="0"/>
          <w:numId w:val="19"/>
        </w:numPr>
      </w:pPr>
      <w:r>
        <w:t>MTK, LGE</w:t>
      </w:r>
      <w:r w:rsidR="00F27C84">
        <w:t>, Meta</w:t>
      </w:r>
      <w:r>
        <w:t xml:space="preserve"> agrees with Ericsson and ZTE. MTK also indicates that considering that we will have fake ACK, this may impact </w:t>
      </w:r>
      <w:proofErr w:type="spellStart"/>
      <w:r>
        <w:t>gNB</w:t>
      </w:r>
      <w:proofErr w:type="spellEnd"/>
      <w:r>
        <w:t xml:space="preserve"> judgement. </w:t>
      </w:r>
    </w:p>
    <w:p w14:paraId="17F66857" w14:textId="30853C11" w:rsidR="006F3CAF" w:rsidRDefault="00144AC1" w:rsidP="00527C77">
      <w:pPr>
        <w:pStyle w:val="Doc-text2"/>
        <w:numPr>
          <w:ilvl w:val="0"/>
          <w:numId w:val="19"/>
        </w:numPr>
      </w:pPr>
      <w:r>
        <w:t>LGE also indicates CU/DU split issues, agrees with the issue of using fake ACK to determine whether packet was truly received.</w:t>
      </w:r>
      <w:r w:rsidR="0045086F">
        <w:t xml:space="preserve"> </w:t>
      </w:r>
    </w:p>
    <w:p w14:paraId="025E24C2" w14:textId="6C991834" w:rsidR="0045086F" w:rsidRDefault="0045086F" w:rsidP="00527C77">
      <w:pPr>
        <w:pStyle w:val="Doc-text2"/>
        <w:numPr>
          <w:ilvl w:val="0"/>
          <w:numId w:val="19"/>
        </w:numPr>
      </w:pPr>
      <w:r>
        <w:t xml:space="preserve">Huawei indicates that this solution is supposed to be used during congestion, so it can tell </w:t>
      </w:r>
      <w:proofErr w:type="spellStart"/>
      <w:r>
        <w:t>gNB</w:t>
      </w:r>
      <w:proofErr w:type="spellEnd"/>
      <w:r>
        <w:t xml:space="preserve"> how many packets can be dropped. So it helps to mitigate the congestion.</w:t>
      </w:r>
      <w:r w:rsidR="00F27C84">
        <w:t xml:space="preserve"> Fake ACK makes no difference.</w:t>
      </w:r>
    </w:p>
    <w:p w14:paraId="48427D53" w14:textId="63A846B2" w:rsidR="00F27C84" w:rsidRDefault="00F27C84" w:rsidP="00527C77">
      <w:pPr>
        <w:pStyle w:val="Doc-text2"/>
        <w:numPr>
          <w:ilvl w:val="0"/>
          <w:numId w:val="19"/>
        </w:numPr>
      </w:pPr>
      <w:r>
        <w:t xml:space="preserve">Meta does not believe content ratio is helpful information. </w:t>
      </w:r>
    </w:p>
    <w:p w14:paraId="49ACFF4B" w14:textId="09CE6596" w:rsidR="00F27C84" w:rsidRDefault="00F27C84" w:rsidP="00527C77">
      <w:pPr>
        <w:pStyle w:val="Doc-text2"/>
        <w:numPr>
          <w:ilvl w:val="0"/>
          <w:numId w:val="19"/>
        </w:numPr>
      </w:pPr>
      <w:r>
        <w:t>Samsung agrees that AL-FEC should not be applied to AM mode.</w:t>
      </w:r>
    </w:p>
    <w:p w14:paraId="4E1BEB1B" w14:textId="046C6E84" w:rsidR="00853A41" w:rsidRDefault="00853A41" w:rsidP="00527C77">
      <w:pPr>
        <w:pStyle w:val="Doc-text2"/>
        <w:numPr>
          <w:ilvl w:val="0"/>
          <w:numId w:val="19"/>
        </w:numPr>
      </w:pPr>
      <w:r>
        <w:t xml:space="preserve">QCM reminds that AL-FEC will not increase the congestion according to SA2’s understanding. Without information about the AL-FEC, </w:t>
      </w:r>
      <w:proofErr w:type="spellStart"/>
      <w:r>
        <w:t>gNB</w:t>
      </w:r>
      <w:proofErr w:type="spellEnd"/>
      <w:r>
        <w:t xml:space="preserve"> discards randomly, but thanks to knowing the ratio, it can choose packets to discard.</w:t>
      </w:r>
    </w:p>
    <w:p w14:paraId="4ED877A6" w14:textId="4B5CA516" w:rsidR="00E62A72" w:rsidRDefault="00E62A72" w:rsidP="00527C77">
      <w:pPr>
        <w:pStyle w:val="Doc-text2"/>
        <w:numPr>
          <w:ilvl w:val="0"/>
          <w:numId w:val="19"/>
        </w:numPr>
      </w:pPr>
      <w:r>
        <w:t xml:space="preserve">Vivo agrees with QCM and Huawei, this is only for congestion. </w:t>
      </w:r>
    </w:p>
    <w:p w14:paraId="3C361F13" w14:textId="1464AE9D" w:rsidR="007205DF" w:rsidRDefault="007205DF" w:rsidP="00527C77">
      <w:pPr>
        <w:pStyle w:val="Doc-text2"/>
        <w:numPr>
          <w:ilvl w:val="0"/>
          <w:numId w:val="19"/>
        </w:numPr>
      </w:pPr>
      <w:r>
        <w:t xml:space="preserve">Ericsson thinks this that </w:t>
      </w:r>
      <w:r w:rsidR="009A353D">
        <w:t>it is unclear how this interacts with rate adaptation.</w:t>
      </w:r>
      <w:r w:rsidR="00BE4830">
        <w:t xml:space="preserve"> Ericsson thinks we should have no extra packets during congestion.</w:t>
      </w:r>
    </w:p>
    <w:p w14:paraId="758B8749" w14:textId="3ECDE93A" w:rsidR="00CF0E8B" w:rsidRDefault="00CF0E8B" w:rsidP="00527C77">
      <w:pPr>
        <w:pStyle w:val="Doc-text2"/>
        <w:numPr>
          <w:ilvl w:val="0"/>
          <w:numId w:val="19"/>
        </w:numPr>
      </w:pPr>
      <w:r>
        <w:t xml:space="preserve">Xiaomi agrees this is useful to have. SA2 LS already clarifies that no additional packets will be generated due to intentional dropping at </w:t>
      </w:r>
      <w:proofErr w:type="spellStart"/>
      <w:r>
        <w:t>gNB</w:t>
      </w:r>
      <w:proofErr w:type="spellEnd"/>
      <w:r>
        <w:t>.</w:t>
      </w:r>
    </w:p>
    <w:p w14:paraId="7C79221F" w14:textId="2EB4EA75" w:rsidR="00DC33C5" w:rsidRDefault="00DC33C5" w:rsidP="00527C77">
      <w:pPr>
        <w:pStyle w:val="Doc-text2"/>
        <w:numPr>
          <w:ilvl w:val="0"/>
          <w:numId w:val="19"/>
        </w:numPr>
      </w:pPr>
      <w:r>
        <w:t>Sharp does not think this is useful for RLC AM.</w:t>
      </w:r>
    </w:p>
    <w:p w14:paraId="6D93591A" w14:textId="35ACB047" w:rsidR="00060588" w:rsidRDefault="00060588" w:rsidP="00527C77">
      <w:pPr>
        <w:pStyle w:val="Doc-text2"/>
        <w:numPr>
          <w:ilvl w:val="0"/>
          <w:numId w:val="19"/>
        </w:numPr>
      </w:pPr>
      <w:r>
        <w:t xml:space="preserve">Chair: No consensus in RAN2 on whether AL-FEC ratio is useful due to concerns on e.g. impact on </w:t>
      </w:r>
      <w:proofErr w:type="spellStart"/>
      <w:r>
        <w:t>gNB</w:t>
      </w:r>
      <w:proofErr w:type="spellEnd"/>
      <w:r>
        <w:t xml:space="preserve"> pre-processing gain, impact of intentional dropping on app layer behaviour, lack of reliable reception ACK etc.</w:t>
      </w:r>
    </w:p>
    <w:p w14:paraId="01144B53" w14:textId="03BC29E8" w:rsidR="000935B7" w:rsidRDefault="000935B7" w:rsidP="00585FC2">
      <w:pPr>
        <w:pStyle w:val="Doc-text2"/>
        <w:ind w:left="0" w:firstLine="0"/>
        <w:rPr>
          <w:b/>
        </w:rPr>
      </w:pPr>
    </w:p>
    <w:p w14:paraId="16EFDB6E" w14:textId="7F05F6C9" w:rsidR="00DC33C5" w:rsidRDefault="00DC33C5" w:rsidP="00E96679">
      <w:pPr>
        <w:pStyle w:val="Agreement"/>
      </w:pPr>
      <w:r>
        <w:t xml:space="preserve">There is no consensus in RAN2 that AL-FEC ratio information is useful for the </w:t>
      </w:r>
      <w:proofErr w:type="spellStart"/>
      <w:r>
        <w:t>gNB</w:t>
      </w:r>
      <w:proofErr w:type="spellEnd"/>
      <w:r w:rsidR="008613B9">
        <w:t xml:space="preserve"> for both RLC AM and RLC UM</w:t>
      </w:r>
      <w:r w:rsidR="00060588">
        <w:t xml:space="preserve">. </w:t>
      </w:r>
    </w:p>
    <w:p w14:paraId="1A671955" w14:textId="71E7C33B" w:rsidR="00060588" w:rsidRDefault="00060588" w:rsidP="00060588">
      <w:pPr>
        <w:pStyle w:val="Agreement"/>
      </w:pPr>
      <w:r>
        <w:t xml:space="preserve">RAN2 understanding is that in case this information would be provided to the </w:t>
      </w:r>
      <w:proofErr w:type="spellStart"/>
      <w:r>
        <w:t>gNB</w:t>
      </w:r>
      <w:proofErr w:type="spellEnd"/>
      <w:r>
        <w:t xml:space="preserve">, it is up to </w:t>
      </w:r>
      <w:proofErr w:type="spellStart"/>
      <w:r>
        <w:t>gNB</w:t>
      </w:r>
      <w:proofErr w:type="spellEnd"/>
      <w:r>
        <w:t xml:space="preserve"> how/whether to consider it</w:t>
      </w:r>
      <w:r w:rsidR="00412D72">
        <w:t>, i.e. no impact on RAN2 specifications</w:t>
      </w:r>
    </w:p>
    <w:p w14:paraId="6339984E" w14:textId="3394DB80" w:rsidR="00EC05CB" w:rsidRDefault="00EC05CB" w:rsidP="00EC05CB">
      <w:pPr>
        <w:pStyle w:val="Doc-text2"/>
      </w:pPr>
    </w:p>
    <w:p w14:paraId="11A11318" w14:textId="6B662B07" w:rsidR="00EC05CB" w:rsidRDefault="00EC05CB" w:rsidP="00EC05CB">
      <w:pPr>
        <w:pStyle w:val="Doc-text2"/>
      </w:pPr>
    </w:p>
    <w:p w14:paraId="498D9BEF" w14:textId="67648371" w:rsidR="00EC05CB" w:rsidRDefault="00EC05CB" w:rsidP="00EC05CB">
      <w:pPr>
        <w:pStyle w:val="EmailDiscussion"/>
      </w:pPr>
      <w:r>
        <w:t>[AT128][502][XR] Reply LS on AL-FEC (QCM)</w:t>
      </w:r>
    </w:p>
    <w:p w14:paraId="0E2D1393" w14:textId="4525E9D2" w:rsidR="00EC05CB" w:rsidRDefault="00EC05CB" w:rsidP="00EC05CB">
      <w:pPr>
        <w:pStyle w:val="EmailDiscussion2"/>
      </w:pPr>
      <w:r>
        <w:tab/>
        <w:t>Scope: Reply LS to SA2</w:t>
      </w:r>
    </w:p>
    <w:p w14:paraId="6928F23E" w14:textId="793E1CBC" w:rsidR="00EC05CB" w:rsidRDefault="00EC05CB" w:rsidP="00EC05CB">
      <w:pPr>
        <w:pStyle w:val="EmailDiscussion2"/>
      </w:pPr>
      <w:r>
        <w:tab/>
        <w:t xml:space="preserve">Intended outcome: Reply LS to SA2 in </w:t>
      </w:r>
      <w:r w:rsidRPr="00EC05CB">
        <w:t>R2-2411002</w:t>
      </w:r>
    </w:p>
    <w:p w14:paraId="04770F5F" w14:textId="1880774A" w:rsidR="00EC05CB" w:rsidRDefault="00EC05CB" w:rsidP="00EC05CB">
      <w:pPr>
        <w:pStyle w:val="EmailDiscussion2"/>
      </w:pPr>
      <w:r>
        <w:tab/>
        <w:t>Deadline:  LS for offline approval: Friday 2024-11-22 09:00</w:t>
      </w:r>
    </w:p>
    <w:p w14:paraId="28A3D3F4" w14:textId="300702F2" w:rsidR="00DC33C5" w:rsidRDefault="00DC33C5" w:rsidP="009B24C4">
      <w:pPr>
        <w:pStyle w:val="Doc-text2"/>
        <w:ind w:left="0" w:firstLine="0"/>
      </w:pPr>
    </w:p>
    <w:p w14:paraId="43C2B6AA" w14:textId="77777777" w:rsidR="00527C77" w:rsidRDefault="00527C77" w:rsidP="00585FC2">
      <w:pPr>
        <w:pStyle w:val="Doc-text2"/>
        <w:ind w:left="0" w:firstLine="0"/>
        <w:rPr>
          <w:b/>
        </w:rPr>
      </w:pPr>
    </w:p>
    <w:p w14:paraId="244A3798" w14:textId="1835DB22" w:rsidR="00D549D9" w:rsidRDefault="00585FC2" w:rsidP="00585FC2">
      <w:pPr>
        <w:pStyle w:val="Doc-text2"/>
        <w:ind w:left="0" w:firstLine="0"/>
        <w:rPr>
          <w:b/>
        </w:rPr>
      </w:pPr>
      <w:r w:rsidRPr="00585FC2">
        <w:rPr>
          <w:b/>
        </w:rPr>
        <w:t>Unnecessary retransmissions avoidance</w:t>
      </w:r>
      <w:r w:rsidR="001E28B4">
        <w:rPr>
          <w:b/>
        </w:rPr>
        <w:t xml:space="preserve"> – </w:t>
      </w:r>
      <w:r w:rsidR="00F15CF6">
        <w:rPr>
          <w:b/>
        </w:rPr>
        <w:t>solution details</w:t>
      </w:r>
    </w:p>
    <w:p w14:paraId="03935193" w14:textId="42A5FD57" w:rsidR="00135689" w:rsidRDefault="003475E6" w:rsidP="00135689">
      <w:pPr>
        <w:pStyle w:val="Doc-title"/>
      </w:pPr>
      <w:hyperlink r:id="rId108" w:tooltip="D:3GPPExtractsR2-2409636.docx" w:history="1">
        <w:r w:rsidR="00135689" w:rsidRPr="00135689">
          <w:rPr>
            <w:rStyle w:val="Hyperlink"/>
          </w:rPr>
          <w:t>R2-2409636</w:t>
        </w:r>
      </w:hyperlink>
      <w:r w:rsidR="00135689">
        <w:tab/>
        <w:t>RLC AM retransmission enhancements</w:t>
      </w:r>
      <w:r w:rsidR="00135689">
        <w:tab/>
        <w:t>Xiaomi</w:t>
      </w:r>
      <w:r w:rsidR="00135689">
        <w:tab/>
        <w:t>discussion</w:t>
      </w:r>
      <w:r w:rsidR="00135689">
        <w:tab/>
        <w:t>Rel-19</w:t>
      </w:r>
      <w:r w:rsidR="00135689">
        <w:tab/>
        <w:t>NR_XR_Ph3-Core</w:t>
      </w:r>
    </w:p>
    <w:p w14:paraId="74F4D2BC" w14:textId="006EAB4C" w:rsidR="001B1062" w:rsidRDefault="001B1062" w:rsidP="001B1062">
      <w:pPr>
        <w:pStyle w:val="Agreement"/>
      </w:pPr>
      <w:r>
        <w:t>Noted</w:t>
      </w:r>
    </w:p>
    <w:p w14:paraId="30AE3B7B" w14:textId="77777777" w:rsidR="001B1062" w:rsidRPr="001B1062" w:rsidRDefault="001B1062" w:rsidP="001B1062">
      <w:pPr>
        <w:pStyle w:val="Doc-text2"/>
      </w:pPr>
    </w:p>
    <w:p w14:paraId="35DBC236" w14:textId="6EFFCA73" w:rsidR="001977DC" w:rsidRPr="00135689" w:rsidRDefault="00135689" w:rsidP="00135689">
      <w:pPr>
        <w:pStyle w:val="Doc-text2"/>
      </w:pPr>
      <w:r w:rsidRPr="00135689">
        <w:t>Proposal 5: The indication from Tx to Rx about the discarded RLC PDUs are not supported.</w:t>
      </w:r>
    </w:p>
    <w:p w14:paraId="4FBD8210" w14:textId="77777777" w:rsidR="00135689" w:rsidRDefault="00135689" w:rsidP="00585FC2">
      <w:pPr>
        <w:pStyle w:val="Doc-text2"/>
        <w:ind w:left="0" w:firstLine="0"/>
        <w:rPr>
          <w:b/>
        </w:rPr>
      </w:pPr>
    </w:p>
    <w:p w14:paraId="135E627B" w14:textId="272CB25B" w:rsidR="0001410D" w:rsidRDefault="003475E6" w:rsidP="0001410D">
      <w:pPr>
        <w:pStyle w:val="Doc-title"/>
      </w:pPr>
      <w:hyperlink r:id="rId109" w:tooltip="D:3GPPTSGR2TSGR2_128DocsR2-2410092.zip" w:history="1">
        <w:r w:rsidR="0001410D" w:rsidRPr="00EE3217">
          <w:rPr>
            <w:rStyle w:val="Hyperlink"/>
          </w:rPr>
          <w:t>R2-2410092</w:t>
        </w:r>
      </w:hyperlink>
      <w:r w:rsidR="0001410D">
        <w:tab/>
        <w:t>Issues on RLC Enhancements</w:t>
      </w:r>
      <w:r w:rsidR="0001410D">
        <w:tab/>
        <w:t>Sharp</w:t>
      </w:r>
      <w:r w:rsidR="0001410D">
        <w:tab/>
        <w:t>discussion</w:t>
      </w:r>
      <w:r w:rsidR="0001410D">
        <w:tab/>
        <w:t>Rel-19</w:t>
      </w:r>
      <w:r w:rsidR="0001410D">
        <w:tab/>
        <w:t>NR_XR_Ph3-Core</w:t>
      </w:r>
    </w:p>
    <w:p w14:paraId="78C315C6" w14:textId="2E91ED4D" w:rsidR="001B1062" w:rsidRDefault="001B1062" w:rsidP="001B1062">
      <w:pPr>
        <w:pStyle w:val="Agreement"/>
      </w:pPr>
      <w:r>
        <w:t>Noted</w:t>
      </w:r>
    </w:p>
    <w:p w14:paraId="2F49782B" w14:textId="77777777" w:rsidR="001B1062" w:rsidRPr="001B1062" w:rsidRDefault="001B1062" w:rsidP="001B1062">
      <w:pPr>
        <w:pStyle w:val="Doc-text2"/>
      </w:pPr>
    </w:p>
    <w:p w14:paraId="1561E864" w14:textId="2DE470D8" w:rsidR="0001410D" w:rsidRDefault="0001410D" w:rsidP="0001410D">
      <w:pPr>
        <w:pStyle w:val="Doc-text2"/>
      </w:pPr>
      <w:r>
        <w:t>Proposal 2</w:t>
      </w:r>
      <w:r>
        <w:tab/>
        <w:t>A TX-to-RX indication of obsolete SDUs can be configurable.</w:t>
      </w:r>
    </w:p>
    <w:p w14:paraId="33765982" w14:textId="5E54996E" w:rsidR="001B1062" w:rsidRDefault="001B1062" w:rsidP="001B1062">
      <w:pPr>
        <w:pStyle w:val="Doc-text2"/>
        <w:ind w:left="0" w:firstLine="0"/>
      </w:pPr>
    </w:p>
    <w:p w14:paraId="2FDCCE20" w14:textId="77777777" w:rsidR="00BB279E" w:rsidRDefault="00BB279E" w:rsidP="001B1062">
      <w:pPr>
        <w:pStyle w:val="Doc-text2"/>
        <w:ind w:left="0" w:firstLine="0"/>
      </w:pPr>
    </w:p>
    <w:p w14:paraId="6E8748FE" w14:textId="67D6A09E" w:rsidR="001B1062" w:rsidRDefault="001B1062" w:rsidP="001B1062">
      <w:pPr>
        <w:pStyle w:val="Doc-text2"/>
        <w:ind w:left="0" w:firstLine="0"/>
      </w:pPr>
      <w:r>
        <w:t>DISCUSSION on indication from Tx to Rx:</w:t>
      </w:r>
    </w:p>
    <w:p w14:paraId="6CCB2759" w14:textId="5726176D" w:rsidR="001B1062" w:rsidRDefault="00BB279E" w:rsidP="00BB279E">
      <w:pPr>
        <w:pStyle w:val="Doc-text2"/>
        <w:numPr>
          <w:ilvl w:val="0"/>
          <w:numId w:val="19"/>
        </w:numPr>
      </w:pPr>
      <w:r>
        <w:t>LGE, Ericsson, Huawei, Nokia</w:t>
      </w:r>
      <w:r w:rsidR="005254D3">
        <w:t>, QCM</w:t>
      </w:r>
      <w:r>
        <w:t xml:space="preserve"> agrees with Xiaomi’s proposal. </w:t>
      </w:r>
    </w:p>
    <w:p w14:paraId="70BC6D2B" w14:textId="4A070E28" w:rsidR="00BB279E" w:rsidRDefault="00BB279E" w:rsidP="00BB279E">
      <w:pPr>
        <w:pStyle w:val="Doc-text2"/>
        <w:numPr>
          <w:ilvl w:val="0"/>
          <w:numId w:val="19"/>
        </w:numPr>
      </w:pPr>
      <w:r>
        <w:t xml:space="preserve">LGE thinks that the only gain is to avoid Tx window stall, but this is corner case. </w:t>
      </w:r>
    </w:p>
    <w:p w14:paraId="0BB6F112" w14:textId="2B20E2CE" w:rsidR="00BB279E" w:rsidRDefault="00BB279E" w:rsidP="00BB279E">
      <w:pPr>
        <w:pStyle w:val="Doc-text2"/>
        <w:numPr>
          <w:ilvl w:val="0"/>
          <w:numId w:val="19"/>
        </w:numPr>
      </w:pPr>
      <w:r>
        <w:t>MTK</w:t>
      </w:r>
      <w:r w:rsidR="0017087C">
        <w:t>, vivo</w:t>
      </w:r>
      <w:r>
        <w:t xml:space="preserve"> does not agree this is a corner case, thinks that during congestion this can happen frequently.</w:t>
      </w:r>
    </w:p>
    <w:p w14:paraId="7026D8DA" w14:textId="1D38FE0F" w:rsidR="00BB279E" w:rsidRDefault="00BB279E" w:rsidP="00BB279E">
      <w:pPr>
        <w:pStyle w:val="Doc-text2"/>
        <w:numPr>
          <w:ilvl w:val="0"/>
          <w:numId w:val="19"/>
        </w:numPr>
      </w:pPr>
      <w:r>
        <w:t>Huawei indicates that there will be delay to send indication and we agreed to have Rx local timer which addresses window stalling issue.</w:t>
      </w:r>
    </w:p>
    <w:p w14:paraId="2E773EC5" w14:textId="166E2BE6" w:rsidR="0017087C" w:rsidRDefault="0017087C" w:rsidP="00BB279E">
      <w:pPr>
        <w:pStyle w:val="Doc-text2"/>
        <w:numPr>
          <w:ilvl w:val="0"/>
          <w:numId w:val="19"/>
        </w:numPr>
      </w:pPr>
      <w:r>
        <w:lastRenderedPageBreak/>
        <w:t>Nokia thinks indication would be useful for reordering which will not be used. Window stalling is addressed by local timer.</w:t>
      </w:r>
    </w:p>
    <w:p w14:paraId="1B96DF63" w14:textId="6641BECB" w:rsidR="00D15ED3" w:rsidRDefault="00D15ED3" w:rsidP="00BB279E">
      <w:pPr>
        <w:pStyle w:val="Doc-text2"/>
        <w:numPr>
          <w:ilvl w:val="0"/>
          <w:numId w:val="19"/>
        </w:numPr>
      </w:pPr>
      <w:r>
        <w:t>Vivo think with an indication we can save some time. Vivo thinks that local timer at Rx side will be long.</w:t>
      </w:r>
    </w:p>
    <w:p w14:paraId="0341587A" w14:textId="59D4F0D9" w:rsidR="00A812C3" w:rsidRDefault="00A812C3" w:rsidP="00BB279E">
      <w:pPr>
        <w:pStyle w:val="Doc-text2"/>
        <w:numPr>
          <w:ilvl w:val="0"/>
          <w:numId w:val="19"/>
        </w:numPr>
      </w:pPr>
      <w:r>
        <w:t>OPPO agrees that we need an indication to address window stalling issue. OPPO thinks we can include it in data packet to minimize impact on specifications.</w:t>
      </w:r>
    </w:p>
    <w:p w14:paraId="59288FCB" w14:textId="417BE114" w:rsidR="00A812C3" w:rsidRDefault="00A812C3" w:rsidP="00BB279E">
      <w:pPr>
        <w:pStyle w:val="Doc-text2"/>
        <w:numPr>
          <w:ilvl w:val="0"/>
          <w:numId w:val="19"/>
        </w:numPr>
      </w:pPr>
      <w:proofErr w:type="spellStart"/>
      <w:r>
        <w:t>Futurewei</w:t>
      </w:r>
      <w:proofErr w:type="spellEnd"/>
      <w:r>
        <w:t xml:space="preserve"> </w:t>
      </w:r>
      <w:proofErr w:type="spellStart"/>
      <w:r>
        <w:t>analyzed</w:t>
      </w:r>
      <w:proofErr w:type="spellEnd"/>
      <w:r>
        <w:t xml:space="preserve"> this in the past and window stall will almost never happen if the local timer is shorter than 1-2 seconds.</w:t>
      </w:r>
    </w:p>
    <w:p w14:paraId="48769E7F" w14:textId="1EBF1A84" w:rsidR="00D32053" w:rsidRDefault="00D32053" w:rsidP="00BB279E">
      <w:pPr>
        <w:pStyle w:val="Doc-text2"/>
        <w:numPr>
          <w:ilvl w:val="0"/>
          <w:numId w:val="19"/>
        </w:numPr>
      </w:pPr>
      <w:r>
        <w:t>Lenovo agrees with MTK, it can also be useful to avoid discarding of C-PDU.</w:t>
      </w:r>
    </w:p>
    <w:p w14:paraId="24690316" w14:textId="4AE925E9" w:rsidR="00A631CC" w:rsidRDefault="00A631CC" w:rsidP="00BB279E">
      <w:pPr>
        <w:pStyle w:val="Doc-text2"/>
        <w:numPr>
          <w:ilvl w:val="0"/>
          <w:numId w:val="19"/>
        </w:numPr>
      </w:pPr>
      <w:r>
        <w:t>CMCC</w:t>
      </w:r>
      <w:r w:rsidR="00292669">
        <w:t>, KDDI</w:t>
      </w:r>
      <w:r>
        <w:t xml:space="preserve"> indication is beneficial as it gives more accurate information for discarding. </w:t>
      </w:r>
    </w:p>
    <w:p w14:paraId="76F69596" w14:textId="2BA10D5E" w:rsidR="00A631CC" w:rsidRDefault="00A631CC" w:rsidP="00BB279E">
      <w:pPr>
        <w:pStyle w:val="Doc-text2"/>
        <w:numPr>
          <w:ilvl w:val="0"/>
          <w:numId w:val="19"/>
        </w:numPr>
      </w:pPr>
      <w:r>
        <w:t>Samsung also support having an indication.</w:t>
      </w:r>
    </w:p>
    <w:p w14:paraId="5C8A9654" w14:textId="446A66EB" w:rsidR="005254D3" w:rsidRDefault="005254D3" w:rsidP="00BB279E">
      <w:pPr>
        <w:pStyle w:val="Doc-text2"/>
        <w:numPr>
          <w:ilvl w:val="0"/>
          <w:numId w:val="19"/>
        </w:numPr>
      </w:pPr>
      <w:r>
        <w:t>Ericsson does not agree with the delay issue.</w:t>
      </w:r>
    </w:p>
    <w:p w14:paraId="40FB1A6B" w14:textId="2759D5D1" w:rsidR="005254D3" w:rsidRDefault="005254D3" w:rsidP="00BB279E">
      <w:pPr>
        <w:pStyle w:val="Doc-text2"/>
        <w:numPr>
          <w:ilvl w:val="0"/>
          <w:numId w:val="19"/>
        </w:numPr>
      </w:pPr>
      <w:r>
        <w:t>QCM also does not think that some additional delay in discarding is a critical issue.</w:t>
      </w:r>
    </w:p>
    <w:p w14:paraId="3C6C6F18" w14:textId="1D5E9AFD" w:rsidR="005254D3" w:rsidRDefault="005254D3" w:rsidP="00BB279E">
      <w:pPr>
        <w:pStyle w:val="Doc-text2"/>
        <w:numPr>
          <w:ilvl w:val="0"/>
          <w:numId w:val="19"/>
        </w:numPr>
      </w:pPr>
      <w:r>
        <w:t>LGE does not see clear benefit.</w:t>
      </w:r>
    </w:p>
    <w:p w14:paraId="516CAFE7" w14:textId="2B8B2375" w:rsidR="005254D3" w:rsidRDefault="005254D3" w:rsidP="00BB279E">
      <w:pPr>
        <w:pStyle w:val="Doc-text2"/>
        <w:numPr>
          <w:ilvl w:val="0"/>
          <w:numId w:val="19"/>
        </w:numPr>
      </w:pPr>
      <w:r>
        <w:t>OPPO thinks that local Rx timer will be set to long value to avoid losses, so then window stalling can happen.</w:t>
      </w:r>
    </w:p>
    <w:p w14:paraId="13DC1B38" w14:textId="467D4A0A" w:rsidR="005254D3" w:rsidRDefault="005254D3" w:rsidP="00BB279E">
      <w:pPr>
        <w:pStyle w:val="Doc-text2"/>
        <w:numPr>
          <w:ilvl w:val="0"/>
          <w:numId w:val="19"/>
        </w:numPr>
      </w:pPr>
      <w:r>
        <w:t>Ericsson thinks we are repeating the discussions we already had and we agreed a combined approach.</w:t>
      </w:r>
    </w:p>
    <w:p w14:paraId="4793AD93" w14:textId="3366EB9C" w:rsidR="00365849" w:rsidRDefault="00365849" w:rsidP="00365849">
      <w:pPr>
        <w:pStyle w:val="Doc-text2"/>
      </w:pPr>
    </w:p>
    <w:p w14:paraId="0E69977E" w14:textId="2C0FD696" w:rsidR="005254D3" w:rsidRDefault="005254D3" w:rsidP="005254D3">
      <w:pPr>
        <w:pStyle w:val="Agreement"/>
      </w:pPr>
      <w:r>
        <w:t>There is no clear understanding on how the indication would look like or what problem it would solve that cannot be solved by the local timer</w:t>
      </w:r>
    </w:p>
    <w:p w14:paraId="501E3F15" w14:textId="343340E9" w:rsidR="005254D3" w:rsidRDefault="005254D3" w:rsidP="006E5311">
      <w:pPr>
        <w:pStyle w:val="Agreement"/>
      </w:pPr>
      <w:r>
        <w:t>Unless c</w:t>
      </w:r>
      <w:r w:rsidR="00475DE3">
        <w:t>ritical</w:t>
      </w:r>
      <w:r>
        <w:t xml:space="preserve"> issue </w:t>
      </w:r>
      <w:r w:rsidR="00475DE3">
        <w:t xml:space="preserve">is </w:t>
      </w:r>
      <w:r>
        <w:t>identified, no Tx to Rx indication will be introduced</w:t>
      </w:r>
    </w:p>
    <w:p w14:paraId="28CC9E4B" w14:textId="77777777" w:rsidR="00BB279E" w:rsidRDefault="00BB279E" w:rsidP="00BB279E">
      <w:pPr>
        <w:pStyle w:val="Doc-text2"/>
      </w:pPr>
    </w:p>
    <w:p w14:paraId="43BBB6BE" w14:textId="77777777" w:rsidR="0001410D" w:rsidRDefault="0001410D" w:rsidP="00585FC2">
      <w:pPr>
        <w:pStyle w:val="Doc-text2"/>
        <w:ind w:left="0" w:firstLine="0"/>
        <w:rPr>
          <w:b/>
        </w:rPr>
      </w:pPr>
    </w:p>
    <w:p w14:paraId="6AAFA36F" w14:textId="1AC5494A" w:rsidR="002400B2" w:rsidRDefault="003475E6" w:rsidP="002400B2">
      <w:pPr>
        <w:pStyle w:val="Doc-title"/>
      </w:pPr>
      <w:hyperlink r:id="rId110" w:tooltip="D:3GPPTSGR2TSGR2_128DocsR2-2409740.zip" w:history="1">
        <w:r w:rsidR="002400B2" w:rsidRPr="00EE3217">
          <w:rPr>
            <w:rStyle w:val="Hyperlink"/>
          </w:rPr>
          <w:t>R2-2409740</w:t>
        </w:r>
      </w:hyperlink>
      <w:r w:rsidR="002400B2">
        <w:tab/>
        <w:t>Further details of RLC enhancements for XR</w:t>
      </w:r>
      <w:r w:rsidR="002400B2">
        <w:tab/>
        <w:t>LG Electronics Inc.</w:t>
      </w:r>
      <w:r w:rsidR="002400B2">
        <w:tab/>
        <w:t>discussion</w:t>
      </w:r>
      <w:r w:rsidR="002400B2">
        <w:tab/>
        <w:t>Rel-19</w:t>
      </w:r>
      <w:r w:rsidR="002400B2">
        <w:tab/>
        <w:t>NR_XR_Ph3-Core</w:t>
      </w:r>
    </w:p>
    <w:p w14:paraId="43878306" w14:textId="77777777" w:rsidR="002400B2" w:rsidRPr="002400B2" w:rsidRDefault="002400B2" w:rsidP="002400B2">
      <w:pPr>
        <w:pStyle w:val="Doc-text2"/>
      </w:pPr>
      <w:r w:rsidRPr="002400B2">
        <w:t xml:space="preserve">Proposal 2. Special handling to avoid PDCP control PDU discard is not needed. </w:t>
      </w:r>
    </w:p>
    <w:p w14:paraId="40BA4BDB" w14:textId="77777777" w:rsidR="002400B2" w:rsidRPr="002400B2" w:rsidRDefault="002400B2" w:rsidP="002400B2">
      <w:pPr>
        <w:pStyle w:val="Doc-text2"/>
      </w:pPr>
      <w:r w:rsidRPr="002400B2">
        <w:t>Proposal 3. A new RLC timer at the Rx is introduced to determine obsolete RLC SDUs.</w:t>
      </w:r>
    </w:p>
    <w:p w14:paraId="2A73F5B2" w14:textId="45FCDFC2" w:rsidR="002400B2" w:rsidRPr="002400B2" w:rsidRDefault="002400B2" w:rsidP="002400B2">
      <w:pPr>
        <w:pStyle w:val="Doc-text2"/>
      </w:pPr>
      <w:r w:rsidRPr="002400B2">
        <w:t>Proposal 4. The abandoned RLC SDUs determined by a new RLC timer are positively acknowledged in the STATUS report.</w:t>
      </w:r>
    </w:p>
    <w:p w14:paraId="1077A69E" w14:textId="77777777" w:rsidR="002400B2" w:rsidRDefault="002400B2" w:rsidP="00585FC2">
      <w:pPr>
        <w:pStyle w:val="Doc-text2"/>
        <w:ind w:left="0" w:firstLine="0"/>
        <w:rPr>
          <w:b/>
        </w:rPr>
      </w:pPr>
    </w:p>
    <w:p w14:paraId="19295B7B" w14:textId="62A74371" w:rsidR="00611BD2" w:rsidRDefault="00611BD2" w:rsidP="00585FC2">
      <w:pPr>
        <w:pStyle w:val="Doc-text2"/>
        <w:ind w:left="0" w:firstLine="0"/>
        <w:rPr>
          <w:b/>
        </w:rPr>
      </w:pPr>
    </w:p>
    <w:p w14:paraId="45D32403" w14:textId="085D00A6" w:rsidR="00611BD2" w:rsidRDefault="00611BD2" w:rsidP="00585FC2">
      <w:pPr>
        <w:pStyle w:val="Doc-text2"/>
        <w:ind w:left="0" w:firstLine="0"/>
        <w:rPr>
          <w:b/>
        </w:rPr>
      </w:pPr>
      <w:r>
        <w:rPr>
          <w:b/>
        </w:rPr>
        <w:t>Timely RLC retransmission</w:t>
      </w:r>
      <w:r w:rsidR="003612A3">
        <w:rPr>
          <w:b/>
        </w:rPr>
        <w:t>s</w:t>
      </w:r>
      <w:r w:rsidR="00161931">
        <w:rPr>
          <w:b/>
        </w:rPr>
        <w:t xml:space="preserve"> – autonomous versus polling</w:t>
      </w:r>
    </w:p>
    <w:p w14:paraId="25578A5A" w14:textId="7729BF73" w:rsidR="00A54EFB" w:rsidRDefault="003475E6" w:rsidP="00A54EFB">
      <w:pPr>
        <w:pStyle w:val="Doc-title"/>
      </w:pPr>
      <w:hyperlink r:id="rId111" w:tooltip="D:3GPPExtractsR2-2410199_More Discussions on RLC AM Enhancements.docx" w:history="1">
        <w:r w:rsidR="00A54EFB" w:rsidRPr="00A54EFB">
          <w:rPr>
            <w:rStyle w:val="Hyperlink"/>
          </w:rPr>
          <w:t>R2-2410199</w:t>
        </w:r>
      </w:hyperlink>
      <w:r w:rsidR="00A54EFB">
        <w:tab/>
        <w:t>More Discussions on RLC AM Enhancements</w:t>
      </w:r>
      <w:r w:rsidR="00A54EFB">
        <w:tab/>
        <w:t>Ericsson</w:t>
      </w:r>
      <w:r w:rsidR="00A54EFB">
        <w:tab/>
        <w:t>discussion</w:t>
      </w:r>
      <w:r w:rsidR="00A54EFB">
        <w:tab/>
        <w:t>Rel-19</w:t>
      </w:r>
    </w:p>
    <w:p w14:paraId="1C3349EC" w14:textId="4498C5D6" w:rsidR="007D668D" w:rsidRDefault="007D668D" w:rsidP="00A54EFB">
      <w:pPr>
        <w:pStyle w:val="Doc-text2"/>
      </w:pPr>
      <w:r w:rsidRPr="007D668D">
        <w:t>Observation 2</w:t>
      </w:r>
      <w:r w:rsidRPr="007D668D">
        <w:tab/>
        <w:t>It is important to establish the applicability of autonomous retransmissions in the context of the discard timers.</w:t>
      </w:r>
    </w:p>
    <w:p w14:paraId="4145DAA4" w14:textId="15D80B39" w:rsidR="00A54EFB" w:rsidRPr="00A54EFB" w:rsidRDefault="00A54EFB" w:rsidP="00A54EFB">
      <w:pPr>
        <w:pStyle w:val="Doc-text2"/>
      </w:pPr>
      <w:r w:rsidRPr="00A54EFB">
        <w:t xml:space="preserve">Observation </w:t>
      </w:r>
      <w:r w:rsidR="007D668D">
        <w:t>3</w:t>
      </w:r>
      <w:r w:rsidRPr="00A54EFB">
        <w:tab/>
        <w:t xml:space="preserve">Autonomous retransmissions are only relevant for short discard timers. </w:t>
      </w:r>
    </w:p>
    <w:p w14:paraId="2FE1AFD5" w14:textId="63BD52D4" w:rsidR="00A54EFB" w:rsidRPr="00A54EFB" w:rsidRDefault="00A54EFB" w:rsidP="00A54EFB">
      <w:pPr>
        <w:pStyle w:val="Doc-text2"/>
      </w:pPr>
      <w:r w:rsidRPr="00A54EFB">
        <w:t xml:space="preserve">Observation </w:t>
      </w:r>
      <w:r w:rsidR="007D668D">
        <w:t>4</w:t>
      </w:r>
      <w:r w:rsidRPr="00A54EFB">
        <w:tab/>
        <w:t xml:space="preserve">For shorter discard timers, the Tx entity (under </w:t>
      </w:r>
      <w:proofErr w:type="spellStart"/>
      <w:r w:rsidRPr="00A54EFB">
        <w:t>gNB</w:t>
      </w:r>
      <w:proofErr w:type="spellEnd"/>
      <w:r w:rsidRPr="00A54EFB">
        <w:t xml:space="preserve"> control) can continue to perform blind HARQ retransmissions (rather than triggering RLC retransmissions) thereby obtaining a 3 dB gain from soft combining. </w:t>
      </w:r>
    </w:p>
    <w:p w14:paraId="0023383A" w14:textId="4E4989F8" w:rsidR="00A54EFB" w:rsidRPr="00A54EFB" w:rsidRDefault="00A54EFB" w:rsidP="00A54EFB">
      <w:pPr>
        <w:pStyle w:val="Doc-text2"/>
      </w:pPr>
      <w:r w:rsidRPr="00A54EFB">
        <w:t xml:space="preserve">Observation </w:t>
      </w:r>
      <w:r w:rsidR="007D668D">
        <w:t>5</w:t>
      </w:r>
      <w:r w:rsidRPr="00A54EFB">
        <w:tab/>
        <w:t xml:space="preserve">For short discard timers, the efficacy of HARQ retransmissions is higher than RLC retransmissions. </w:t>
      </w:r>
    </w:p>
    <w:p w14:paraId="6230C53C" w14:textId="587E8673" w:rsidR="00A54EFB" w:rsidRPr="00A54EFB" w:rsidRDefault="00A54EFB" w:rsidP="00A54EFB">
      <w:pPr>
        <w:pStyle w:val="Doc-text2"/>
      </w:pPr>
      <w:r w:rsidRPr="00A54EFB">
        <w:t xml:space="preserve">Observation </w:t>
      </w:r>
      <w:r w:rsidR="007D668D">
        <w:t>6</w:t>
      </w:r>
      <w:r w:rsidRPr="00A54EFB">
        <w:tab/>
        <w:t xml:space="preserve">Gains with RLC retransmissions are only obtained for long discard timers. </w:t>
      </w:r>
    </w:p>
    <w:p w14:paraId="040B8989" w14:textId="32EEF047" w:rsidR="00A54EFB" w:rsidRDefault="00A54EFB" w:rsidP="00A54EFB">
      <w:pPr>
        <w:pStyle w:val="Doc-text2"/>
      </w:pPr>
      <w:r w:rsidRPr="00A54EFB">
        <w:t xml:space="preserve">Observation </w:t>
      </w:r>
      <w:r w:rsidR="007D668D">
        <w:t>7</w:t>
      </w:r>
      <w:r w:rsidRPr="00A54EFB">
        <w:tab/>
        <w:t xml:space="preserve">Autonomous retransmissions will be redundant 90% of the time and would consume 2x UL resources per UE, per RLC SDU retransmission. For example, if segmented into 4 AMD PDUs, a UE would consume eight times the UL resources which would exacerbate UL congestion.  </w:t>
      </w:r>
    </w:p>
    <w:p w14:paraId="1384B308" w14:textId="3CAE654F" w:rsidR="00381ED8" w:rsidRPr="00A54EFB" w:rsidRDefault="00381ED8" w:rsidP="00A54EFB">
      <w:pPr>
        <w:pStyle w:val="Doc-text2"/>
      </w:pPr>
      <w:r w:rsidRPr="00381ED8">
        <w:t>Observation 8</w:t>
      </w:r>
      <w:r w:rsidRPr="00381ED8">
        <w:tab/>
        <w:t>The current polling mechanism cannot consider the delay criticality of the AMD PDU in the buffer. It is a trade-off between transmission overhead and timely reception of the RLC status PDU.</w:t>
      </w:r>
    </w:p>
    <w:p w14:paraId="7EA9F794" w14:textId="77777777" w:rsidR="0054203C" w:rsidRDefault="0054203C" w:rsidP="00A54EFB">
      <w:pPr>
        <w:pStyle w:val="Doc-text2"/>
      </w:pPr>
    </w:p>
    <w:p w14:paraId="138949D0" w14:textId="60D7A83B" w:rsidR="00A54EFB" w:rsidRDefault="00A54EFB" w:rsidP="00A54EFB">
      <w:pPr>
        <w:pStyle w:val="Doc-text2"/>
      </w:pPr>
      <w:r w:rsidRPr="00A54EFB">
        <w:t xml:space="preserve">Proposal </w:t>
      </w:r>
      <w:r w:rsidR="007D668D">
        <w:t>7</w:t>
      </w:r>
      <w:r w:rsidRPr="00A54EFB">
        <w:tab/>
        <w:t>Do not pursue autonomous retransmissions to achieve timely retransmissions.</w:t>
      </w:r>
    </w:p>
    <w:p w14:paraId="4C5DC9C2" w14:textId="0E02CC39" w:rsidR="00CF07D0" w:rsidRPr="00A54EFB" w:rsidRDefault="00CF07D0" w:rsidP="00A54EFB">
      <w:pPr>
        <w:pStyle w:val="Doc-text2"/>
      </w:pPr>
      <w:r w:rsidRPr="00CF07D0">
        <w:t>Proposal 8</w:t>
      </w:r>
      <w:r w:rsidRPr="00CF07D0">
        <w:tab/>
        <w:t>Pursue enhancements to the polling mechanism where the delay criticality of the AMD PDU is considered.</w:t>
      </w:r>
    </w:p>
    <w:p w14:paraId="17DD7EE1" w14:textId="700C40B6" w:rsidR="00585FC2" w:rsidRDefault="00585FC2" w:rsidP="00585FC2">
      <w:pPr>
        <w:pStyle w:val="Doc-text2"/>
        <w:ind w:left="0" w:firstLine="0"/>
      </w:pPr>
    </w:p>
    <w:p w14:paraId="528673CD" w14:textId="33D03283" w:rsidR="00E77E74" w:rsidRDefault="003475E6" w:rsidP="00E77E74">
      <w:pPr>
        <w:pStyle w:val="Doc-title"/>
      </w:pPr>
      <w:hyperlink r:id="rId112" w:tooltip="D:3GPPExtractsR2-2410135.doc" w:history="1">
        <w:r w:rsidR="00E77E74" w:rsidRPr="00E77E74">
          <w:rPr>
            <w:rStyle w:val="Hyperlink"/>
          </w:rPr>
          <w:t>R2-2410135</w:t>
        </w:r>
      </w:hyperlink>
      <w:r w:rsidR="00E77E74">
        <w:tab/>
        <w:t>Discussion on timely RLC retransmission(s)</w:t>
      </w:r>
      <w:r w:rsidR="00E77E74">
        <w:tab/>
        <w:t>Spreadtrum, UNISOC</w:t>
      </w:r>
      <w:r w:rsidR="00E77E74">
        <w:tab/>
        <w:t>discussion</w:t>
      </w:r>
      <w:r w:rsidR="00E77E74">
        <w:tab/>
        <w:t>Rel-19</w:t>
      </w:r>
    </w:p>
    <w:p w14:paraId="37F90F48" w14:textId="77777777" w:rsidR="00E77E74" w:rsidRDefault="00E77E74" w:rsidP="00E77E74">
      <w:pPr>
        <w:pStyle w:val="Doc-text2"/>
      </w:pPr>
      <w:r>
        <w:t>Observation 1: The too frequent status report triggered by enhanced polling will cause unnecessary RLC retransmission.</w:t>
      </w:r>
    </w:p>
    <w:p w14:paraId="68CC0695" w14:textId="77777777" w:rsidR="00E77E74" w:rsidRDefault="00E77E74" w:rsidP="00E77E74">
      <w:pPr>
        <w:pStyle w:val="Doc-text2"/>
      </w:pPr>
      <w:r>
        <w:t>Observation 2:  The status report triggered by enhanced polling will bring long RTT.</w:t>
      </w:r>
    </w:p>
    <w:p w14:paraId="762582A1" w14:textId="77777777" w:rsidR="00E77E74" w:rsidRDefault="00E77E74" w:rsidP="00E77E74">
      <w:pPr>
        <w:pStyle w:val="Doc-text2"/>
      </w:pPr>
      <w:r>
        <w:t>Observation 3:  The transmission of status report is not reliable.</w:t>
      </w:r>
    </w:p>
    <w:p w14:paraId="211B6E32" w14:textId="18114809" w:rsidR="00E77E74" w:rsidRDefault="00E77E74" w:rsidP="00E77E74">
      <w:pPr>
        <w:pStyle w:val="Doc-text2"/>
      </w:pPr>
      <w:r>
        <w:t>Proposal 1: Autonomous RLC retransmission is supported.</w:t>
      </w:r>
    </w:p>
    <w:p w14:paraId="433B3C55" w14:textId="77777777" w:rsidR="00E77E74" w:rsidRDefault="00E77E74" w:rsidP="00585FC2">
      <w:pPr>
        <w:pStyle w:val="Doc-text2"/>
        <w:ind w:left="0" w:firstLine="0"/>
      </w:pPr>
    </w:p>
    <w:p w14:paraId="722B3121" w14:textId="3F3FCE2C" w:rsidR="001977DC" w:rsidRDefault="003475E6" w:rsidP="001977DC">
      <w:pPr>
        <w:pStyle w:val="Doc-title"/>
      </w:pPr>
      <w:hyperlink r:id="rId113" w:tooltip="D:3GPPExtractsR2-2409857 Consideration on XR-specific RLC Enhancement.docx" w:history="1">
        <w:r w:rsidR="001977DC" w:rsidRPr="001977DC">
          <w:rPr>
            <w:rStyle w:val="Hyperlink"/>
          </w:rPr>
          <w:t>R2-2409857</w:t>
        </w:r>
      </w:hyperlink>
      <w:r w:rsidR="001977DC">
        <w:tab/>
        <w:t>Consideration on XR-specific RLC Enhancement</w:t>
      </w:r>
      <w:r w:rsidR="001977DC">
        <w:tab/>
        <w:t>CATT</w:t>
      </w:r>
      <w:r w:rsidR="001977DC">
        <w:tab/>
        <w:t>discussion</w:t>
      </w:r>
      <w:r w:rsidR="001977DC">
        <w:tab/>
        <w:t>Rel-19</w:t>
      </w:r>
      <w:r w:rsidR="001977DC">
        <w:tab/>
        <w:t>NR_XR_Ph3-Core</w:t>
      </w:r>
    </w:p>
    <w:p w14:paraId="346AF033" w14:textId="77777777" w:rsidR="00B70B22" w:rsidRDefault="00B70B22" w:rsidP="00B70B22">
      <w:pPr>
        <w:pStyle w:val="Doc-text2"/>
      </w:pPr>
      <w:r>
        <w:t>Proposal 3: Both RLC autonomous retransmission and enhanced Polling could be supported and applied to different remaining delay case if configured.</w:t>
      </w:r>
    </w:p>
    <w:p w14:paraId="55336537" w14:textId="2FBECA9E" w:rsidR="001977DC" w:rsidRDefault="001977DC" w:rsidP="00585FC2">
      <w:pPr>
        <w:pStyle w:val="Doc-text2"/>
        <w:ind w:left="0" w:firstLine="0"/>
      </w:pPr>
    </w:p>
    <w:p w14:paraId="63DDF0C5" w14:textId="77777777" w:rsidR="00321AF2" w:rsidRDefault="00321AF2" w:rsidP="00585FC2">
      <w:pPr>
        <w:pStyle w:val="Doc-text2"/>
        <w:ind w:left="0" w:firstLine="0"/>
        <w:rPr>
          <w:b/>
        </w:rPr>
      </w:pPr>
    </w:p>
    <w:p w14:paraId="1E8BCAAF" w14:textId="1A64F3EB" w:rsidR="00A54EFB" w:rsidRDefault="005340F3" w:rsidP="00585FC2">
      <w:pPr>
        <w:pStyle w:val="Doc-text2"/>
        <w:ind w:left="0" w:firstLine="0"/>
      </w:pPr>
      <w:r>
        <w:rPr>
          <w:b/>
        </w:rPr>
        <w:t xml:space="preserve">Timely RLC retransmissions – polling </w:t>
      </w:r>
      <w:r w:rsidR="00321AF2">
        <w:rPr>
          <w:b/>
        </w:rPr>
        <w:t>enhancements</w:t>
      </w:r>
    </w:p>
    <w:p w14:paraId="6C7B65E1" w14:textId="258BA2F6" w:rsidR="005340F3" w:rsidRDefault="003475E6" w:rsidP="005340F3">
      <w:pPr>
        <w:pStyle w:val="Doc-title"/>
      </w:pPr>
      <w:hyperlink r:id="rId114" w:tooltip="D:3GPPExtractsR2-2410777 RLC AM enhancements with small packet delay budget.docx" w:history="1">
        <w:r w:rsidR="005340F3" w:rsidRPr="005340F3">
          <w:rPr>
            <w:rStyle w:val="Hyperlink"/>
          </w:rPr>
          <w:t>R2-2410777</w:t>
        </w:r>
      </w:hyperlink>
      <w:r w:rsidR="005340F3">
        <w:tab/>
        <w:t>RLC AM enhancements with small packet delay budget</w:t>
      </w:r>
      <w:r w:rsidR="005340F3">
        <w:tab/>
        <w:t>MediaTek Inc.</w:t>
      </w:r>
      <w:r w:rsidR="005340F3">
        <w:tab/>
        <w:t>discussion</w:t>
      </w:r>
      <w:r w:rsidR="005340F3">
        <w:tab/>
        <w:t>Rel-19</w:t>
      </w:r>
      <w:r w:rsidR="005340F3">
        <w:tab/>
        <w:t>38.322</w:t>
      </w:r>
      <w:r w:rsidR="005340F3">
        <w:tab/>
        <w:t>NR_XR_enh-Core</w:t>
      </w:r>
    </w:p>
    <w:p w14:paraId="4FC09DC7" w14:textId="2A973579" w:rsidR="005340F3" w:rsidRDefault="005340F3" w:rsidP="005340F3">
      <w:pPr>
        <w:pStyle w:val="Doc-text2"/>
      </w:pPr>
      <w:r w:rsidRPr="005340F3">
        <w:t>Proposal 3: RAN2 to adopt enhanced polling mechanism (with smaller values in 38.331) to achieve timely retransmission.</w:t>
      </w:r>
    </w:p>
    <w:p w14:paraId="486B218C" w14:textId="50F2D213" w:rsidR="00E20BDE" w:rsidRDefault="00E20BDE" w:rsidP="00E20BDE">
      <w:pPr>
        <w:pStyle w:val="Doc-text2"/>
        <w:ind w:left="0" w:firstLine="0"/>
      </w:pPr>
    </w:p>
    <w:p w14:paraId="44396ADF" w14:textId="77777777" w:rsidR="00E20BDE" w:rsidRDefault="003475E6" w:rsidP="00E20BDE">
      <w:pPr>
        <w:pStyle w:val="Doc-title"/>
      </w:pPr>
      <w:hyperlink r:id="rId115" w:tooltip="D:3GPPExtractsR2-2409882 RLC Enhancements for XR.docx" w:history="1">
        <w:r w:rsidR="00E20BDE" w:rsidRPr="001E28B4">
          <w:rPr>
            <w:rStyle w:val="Hyperlink"/>
          </w:rPr>
          <w:t>R2-2409882</w:t>
        </w:r>
      </w:hyperlink>
      <w:r w:rsidR="00E20BDE">
        <w:tab/>
        <w:t>RLC Enhancements for XR</w:t>
      </w:r>
      <w:r w:rsidR="00E20BDE">
        <w:tab/>
        <w:t>Samsung</w:t>
      </w:r>
      <w:r w:rsidR="00E20BDE">
        <w:tab/>
        <w:t>discussion</w:t>
      </w:r>
      <w:r w:rsidR="00E20BDE">
        <w:tab/>
        <w:t>Rel-19</w:t>
      </w:r>
    </w:p>
    <w:p w14:paraId="0E71F10E" w14:textId="06148325" w:rsidR="00E20BDE" w:rsidRPr="005340F3" w:rsidRDefault="00E20BDE" w:rsidP="00E20BDE">
      <w:pPr>
        <w:pStyle w:val="Doc-text2"/>
      </w:pPr>
      <w:r w:rsidRPr="00E20BDE">
        <w:t>Proposal 2: Dedicated polling thresholds and the associated counters are introduced for delay-critical RLC SDUs.</w:t>
      </w:r>
    </w:p>
    <w:p w14:paraId="6F062181" w14:textId="594037D7" w:rsidR="00422C55" w:rsidRDefault="00422C55" w:rsidP="00422C55">
      <w:pPr>
        <w:pStyle w:val="Doc-text2"/>
        <w:ind w:left="0" w:firstLine="0"/>
      </w:pPr>
    </w:p>
    <w:p w14:paraId="0FAB1531" w14:textId="22B07CDF" w:rsidR="00422C55" w:rsidRDefault="00422C55" w:rsidP="00422C55">
      <w:pPr>
        <w:pStyle w:val="Doc-text2"/>
        <w:ind w:left="0" w:firstLine="0"/>
      </w:pPr>
    </w:p>
    <w:p w14:paraId="67B338CC" w14:textId="3BC2CC2D" w:rsidR="00422C55" w:rsidRDefault="00422C55" w:rsidP="00422C55">
      <w:pPr>
        <w:pStyle w:val="Doc-text2"/>
        <w:ind w:left="0" w:firstLine="0"/>
      </w:pPr>
      <w:r>
        <w:rPr>
          <w:b/>
        </w:rPr>
        <w:t>Timely RLC retransmissions – autonomous retransmissions</w:t>
      </w:r>
    </w:p>
    <w:p w14:paraId="3B697ED4" w14:textId="0831AFD8" w:rsidR="00B94757" w:rsidRDefault="003475E6" w:rsidP="00B94757">
      <w:pPr>
        <w:pStyle w:val="Doc-title"/>
      </w:pPr>
      <w:hyperlink r:id="rId116" w:tooltip="D:3GPPExtractsR2-2410409 (R19 NR XR A875_RLC enhancement).docx" w:history="1">
        <w:r w:rsidR="00B94757" w:rsidRPr="009E3269">
          <w:rPr>
            <w:rStyle w:val="Hyperlink"/>
          </w:rPr>
          <w:t>R2-2410409</w:t>
        </w:r>
      </w:hyperlink>
      <w:r w:rsidR="00B94757">
        <w:tab/>
        <w:t>Discussion on RLC enhancements</w:t>
      </w:r>
      <w:r w:rsidR="00B94757">
        <w:tab/>
        <w:t>InterDigital</w:t>
      </w:r>
      <w:r w:rsidR="00B94757">
        <w:tab/>
        <w:t>discussion</w:t>
      </w:r>
      <w:r w:rsidR="00B94757">
        <w:tab/>
        <w:t>Rel-19</w:t>
      </w:r>
      <w:r w:rsidR="00B94757">
        <w:tab/>
        <w:t>NR_XR_Ph3-Core</w:t>
      </w:r>
    </w:p>
    <w:p w14:paraId="593370EB" w14:textId="77777777" w:rsidR="00B94757" w:rsidRDefault="00B94757" w:rsidP="00B94757">
      <w:pPr>
        <w:pStyle w:val="Doc-text2"/>
      </w:pPr>
      <w:r>
        <w:t>Observation 1:</w:t>
      </w:r>
      <w:r>
        <w:tab/>
        <w:t>With a proper configuration of the triggering condition for autonomous retransmission, the network can minimize the capacity loss while still guarantee QoS of a service.</w:t>
      </w:r>
    </w:p>
    <w:p w14:paraId="257FC269" w14:textId="60DBD89E" w:rsidR="00B94757" w:rsidRDefault="00B94757" w:rsidP="00B94757">
      <w:pPr>
        <w:pStyle w:val="Doc-text2"/>
      </w:pPr>
      <w:r>
        <w:t>Proposal 1:</w:t>
      </w:r>
      <w:r>
        <w:tab/>
        <w:t>The UE retransmits a RLC SDU if the remaining time of the SDU is smaller than a configured threshold or the number of HARQ retransmissions is greater than a configured threshold.</w:t>
      </w:r>
    </w:p>
    <w:p w14:paraId="6D1215DD" w14:textId="69DDB1C6" w:rsidR="00AE5D48" w:rsidRDefault="00AE5D48" w:rsidP="00AE5D48">
      <w:pPr>
        <w:pStyle w:val="Doc-text2"/>
        <w:ind w:left="0" w:firstLine="0"/>
      </w:pPr>
    </w:p>
    <w:p w14:paraId="263C7D07" w14:textId="49281194" w:rsidR="00AE5D48" w:rsidRDefault="003475E6" w:rsidP="00AE5D48">
      <w:pPr>
        <w:pStyle w:val="Doc-title"/>
      </w:pPr>
      <w:hyperlink r:id="rId117" w:tooltip="D:3GPPExtractsR2-2409558 Discussion on RLC enhancements.docx" w:history="1">
        <w:r w:rsidR="00AE5D48" w:rsidRPr="00AE5D48">
          <w:rPr>
            <w:rStyle w:val="Hyperlink"/>
          </w:rPr>
          <w:t>R2-2409558</w:t>
        </w:r>
      </w:hyperlink>
      <w:r w:rsidR="00AE5D48">
        <w:tab/>
        <w:t>Discussion on RLC enhancements</w:t>
      </w:r>
      <w:r w:rsidR="00AE5D48">
        <w:tab/>
        <w:t>Qualcomm Incorporated</w:t>
      </w:r>
      <w:r w:rsidR="00AE5D48">
        <w:tab/>
        <w:t>discussion</w:t>
      </w:r>
      <w:r w:rsidR="00AE5D48">
        <w:tab/>
        <w:t>Rel-19</w:t>
      </w:r>
      <w:r w:rsidR="00AE5D48">
        <w:tab/>
        <w:t>NR_XR_Ph3-Core</w:t>
      </w:r>
    </w:p>
    <w:p w14:paraId="5D8ACC42" w14:textId="77777777" w:rsidR="00AE5D48" w:rsidRDefault="00AE5D48" w:rsidP="00AE5D48">
      <w:pPr>
        <w:pStyle w:val="Doc-text2"/>
      </w:pPr>
      <w:r>
        <w:t>Proposal 1.</w:t>
      </w:r>
      <w:r>
        <w:tab/>
        <w:t>UE autonomously triggers retransmission of a RLC PDU when one of the following conditions are met:</w:t>
      </w:r>
    </w:p>
    <w:p w14:paraId="30CAD8C5" w14:textId="77777777" w:rsidR="00AE5D48" w:rsidRDefault="00AE5D48" w:rsidP="00AE5D48">
      <w:pPr>
        <w:pStyle w:val="Doc-text2"/>
      </w:pPr>
      <w:r>
        <w:t>-</w:t>
      </w:r>
      <w:r>
        <w:tab/>
        <w:t>after the remaining time of a PDU has dropped below a configured threshold; or</w:t>
      </w:r>
    </w:p>
    <w:p w14:paraId="70EABA68" w14:textId="77777777" w:rsidR="00AE5D48" w:rsidRDefault="00AE5D48" w:rsidP="00AE5D48">
      <w:pPr>
        <w:pStyle w:val="Doc-text2"/>
      </w:pPr>
      <w:r>
        <w:t>-</w:t>
      </w:r>
      <w:r>
        <w:tab/>
        <w:t>after a PDU has failed a configured number of HARQ transmissions; or</w:t>
      </w:r>
    </w:p>
    <w:p w14:paraId="78F9E7BF" w14:textId="77FE1480" w:rsidR="00AE5D48" w:rsidRPr="00B94757" w:rsidRDefault="00AE5D48" w:rsidP="00AE5D48">
      <w:pPr>
        <w:pStyle w:val="Doc-text2"/>
      </w:pPr>
      <w:r>
        <w:t>-</w:t>
      </w:r>
      <w:r>
        <w:tab/>
        <w:t>if a PDU is in the RLC retransmission buffer and there are spare PUSCH resources available after the LCP procedure.</w:t>
      </w:r>
    </w:p>
    <w:p w14:paraId="307FE0DB" w14:textId="2F1A148B" w:rsidR="00422C55" w:rsidRDefault="00422C55" w:rsidP="00422C55">
      <w:pPr>
        <w:pStyle w:val="Doc-text2"/>
        <w:ind w:left="0" w:firstLine="0"/>
      </w:pPr>
    </w:p>
    <w:p w14:paraId="1B682172" w14:textId="77777777" w:rsidR="002E042E" w:rsidRDefault="003475E6" w:rsidP="002E042E">
      <w:pPr>
        <w:pStyle w:val="Doc-title"/>
      </w:pPr>
      <w:hyperlink r:id="rId118" w:tooltip="D:3GPPExtractsR2-2410155 Discussion on RLC AM enhancements.docx" w:history="1">
        <w:r w:rsidR="002E042E" w:rsidRPr="00F43A36">
          <w:rPr>
            <w:rStyle w:val="Hyperlink"/>
          </w:rPr>
          <w:t>R2-2410155</w:t>
        </w:r>
      </w:hyperlink>
      <w:r w:rsidR="002E042E">
        <w:tab/>
        <w:t>Discussion on RLC AM enhancements</w:t>
      </w:r>
      <w:r w:rsidR="002E042E">
        <w:tab/>
        <w:t>Huawei, HiSilicon</w:t>
      </w:r>
      <w:r w:rsidR="002E042E">
        <w:tab/>
        <w:t>discussion</w:t>
      </w:r>
      <w:r w:rsidR="002E042E">
        <w:tab/>
        <w:t>Rel-19</w:t>
      </w:r>
      <w:r w:rsidR="002E042E">
        <w:tab/>
        <w:t>NR_XR_Ph3-Core</w:t>
      </w:r>
    </w:p>
    <w:p w14:paraId="04D7DF98" w14:textId="77777777" w:rsidR="002E042E" w:rsidRPr="002E042E" w:rsidRDefault="002E042E" w:rsidP="002E042E">
      <w:pPr>
        <w:pStyle w:val="Doc-text2"/>
      </w:pPr>
      <w:r w:rsidRPr="002E042E">
        <w:t>Proposal 8:</w:t>
      </w:r>
      <w:r w:rsidRPr="002E042E">
        <w:tab/>
        <w:t>RAN2 works on the autonomous RLC retransmission, where the capacity loss can be mitigated by introducing a transmission gap or considering the channel quality.</w:t>
      </w:r>
    </w:p>
    <w:p w14:paraId="1692DE55" w14:textId="77777777" w:rsidR="002E042E" w:rsidRDefault="002E042E" w:rsidP="00422C55">
      <w:pPr>
        <w:pStyle w:val="Doc-text2"/>
        <w:ind w:left="0" w:firstLine="0"/>
      </w:pPr>
    </w:p>
    <w:p w14:paraId="5D8BC8DB" w14:textId="77777777" w:rsidR="00422C55" w:rsidRPr="00D549D9" w:rsidRDefault="00422C55" w:rsidP="00422C55">
      <w:pPr>
        <w:pStyle w:val="Doc-text2"/>
        <w:ind w:left="0" w:firstLine="0"/>
      </w:pPr>
    </w:p>
    <w:p w14:paraId="058E75FB" w14:textId="25F64376" w:rsidR="00545B2B" w:rsidRDefault="003475E6" w:rsidP="00545B2B">
      <w:pPr>
        <w:pStyle w:val="Doc-title"/>
      </w:pPr>
      <w:hyperlink r:id="rId119" w:tooltip="D:3GPPTSGR2TSGR2_128DocsR2-2409733.zip" w:history="1">
        <w:r w:rsidR="00545B2B" w:rsidRPr="00EE3217">
          <w:rPr>
            <w:rStyle w:val="Hyperlink"/>
          </w:rPr>
          <w:t>R2-2409733</w:t>
        </w:r>
      </w:hyperlink>
      <w:r w:rsidR="00545B2B">
        <w:tab/>
        <w:t>Discussion on RLC re-transmission related enhancements</w:t>
      </w:r>
      <w:r w:rsidR="00545B2B">
        <w:tab/>
        <w:t>OPPO</w:t>
      </w:r>
      <w:r w:rsidR="00545B2B">
        <w:tab/>
        <w:t>discussion</w:t>
      </w:r>
      <w:r w:rsidR="00545B2B">
        <w:tab/>
        <w:t>Rel-19</w:t>
      </w:r>
      <w:r w:rsidR="00545B2B">
        <w:tab/>
        <w:t>NR_XR_Ph3-Core</w:t>
      </w:r>
    </w:p>
    <w:p w14:paraId="6ABC2255" w14:textId="589606EF" w:rsidR="00545B2B" w:rsidRDefault="003475E6" w:rsidP="00545B2B">
      <w:pPr>
        <w:pStyle w:val="Doc-title"/>
      </w:pPr>
      <w:hyperlink r:id="rId120" w:tooltip="D:3GPPTSGR2TSGR2_128DocsR2-2409771.zip" w:history="1">
        <w:r w:rsidR="00545B2B" w:rsidRPr="00EE3217">
          <w:rPr>
            <w:rStyle w:val="Hyperlink"/>
          </w:rPr>
          <w:t>R2-2409771</w:t>
        </w:r>
      </w:hyperlink>
      <w:r w:rsidR="00545B2B">
        <w:tab/>
        <w:t>Discussion on RLC enhancement for XR</w:t>
      </w:r>
      <w:r w:rsidR="00545B2B">
        <w:tab/>
        <w:t>vivo</w:t>
      </w:r>
      <w:r w:rsidR="00545B2B">
        <w:tab/>
        <w:t>discussion</w:t>
      </w:r>
      <w:r w:rsidR="00545B2B">
        <w:tab/>
        <w:t>Rel-19</w:t>
      </w:r>
      <w:r w:rsidR="00545B2B">
        <w:tab/>
        <w:t>NR_XR_Ph3-Core</w:t>
      </w:r>
    </w:p>
    <w:p w14:paraId="0F223328" w14:textId="1257138E" w:rsidR="00545B2B" w:rsidRDefault="003475E6" w:rsidP="00545B2B">
      <w:pPr>
        <w:pStyle w:val="Doc-title"/>
      </w:pPr>
      <w:hyperlink r:id="rId121" w:tooltip="D:3GPPTSGR2TSGR2_128DocsR2-2409798.zip" w:history="1">
        <w:r w:rsidR="00545B2B" w:rsidRPr="00EE3217">
          <w:rPr>
            <w:rStyle w:val="Hyperlink"/>
          </w:rPr>
          <w:t>R2-2409798</w:t>
        </w:r>
      </w:hyperlink>
      <w:r w:rsidR="00545B2B">
        <w:tab/>
        <w:t>Discussion on RLC AM Enhancements</w:t>
      </w:r>
      <w:r w:rsidR="00545B2B">
        <w:tab/>
        <w:t>CANON Research Centre France</w:t>
      </w:r>
      <w:r w:rsidR="00545B2B">
        <w:tab/>
        <w:t>discussion</w:t>
      </w:r>
      <w:r w:rsidR="00545B2B">
        <w:tab/>
        <w:t>Rel-19</w:t>
      </w:r>
      <w:r w:rsidR="00545B2B">
        <w:tab/>
        <w:t>NR_XR_Ph3-Core</w:t>
      </w:r>
    </w:p>
    <w:p w14:paraId="69066DE4" w14:textId="575C6770" w:rsidR="00545B2B" w:rsidRDefault="003475E6" w:rsidP="00545B2B">
      <w:pPr>
        <w:pStyle w:val="Doc-title"/>
      </w:pPr>
      <w:hyperlink r:id="rId122" w:tooltip="D:3GPPTSGR2TSGR2_128DocsR2-2409819.zip" w:history="1">
        <w:r w:rsidR="00545B2B" w:rsidRPr="00EE3217">
          <w:rPr>
            <w:rStyle w:val="Hyperlink"/>
          </w:rPr>
          <w:t>R2-2409819</w:t>
        </w:r>
      </w:hyperlink>
      <w:r w:rsidR="00545B2B">
        <w:tab/>
        <w:t>RLC enhancements</w:t>
      </w:r>
      <w:r w:rsidR="00545B2B">
        <w:tab/>
        <w:t>Nokia</w:t>
      </w:r>
      <w:r w:rsidR="00545B2B">
        <w:tab/>
        <w:t>discussion</w:t>
      </w:r>
      <w:r w:rsidR="00545B2B">
        <w:tab/>
        <w:t>Rel-19</w:t>
      </w:r>
      <w:r w:rsidR="00545B2B">
        <w:tab/>
        <w:t>NR_XR_Ph3-Core</w:t>
      </w:r>
    </w:p>
    <w:p w14:paraId="7DC7A056" w14:textId="5AE635AA" w:rsidR="00545B2B" w:rsidRDefault="003475E6" w:rsidP="00545B2B">
      <w:pPr>
        <w:pStyle w:val="Doc-title"/>
      </w:pPr>
      <w:hyperlink r:id="rId123" w:tooltip="D:3GPPTSGR2TSGR2_128DocsR2-2409847.zip" w:history="1">
        <w:r w:rsidR="00545B2B" w:rsidRPr="00EE3217">
          <w:rPr>
            <w:rStyle w:val="Hyperlink"/>
          </w:rPr>
          <w:t>R2-2409847</w:t>
        </w:r>
      </w:hyperlink>
      <w:r w:rsidR="00545B2B">
        <w:tab/>
        <w:t>Discussions on RLC enhancements</w:t>
      </w:r>
      <w:r w:rsidR="00545B2B">
        <w:tab/>
        <w:t>Fujitsu</w:t>
      </w:r>
      <w:r w:rsidR="00545B2B">
        <w:tab/>
        <w:t>discussion</w:t>
      </w:r>
      <w:r w:rsidR="00545B2B">
        <w:tab/>
        <w:t>Rel-19</w:t>
      </w:r>
      <w:r w:rsidR="00545B2B">
        <w:tab/>
        <w:t>NR_XR_Ph3-Core</w:t>
      </w:r>
    </w:p>
    <w:p w14:paraId="1FAF0B34" w14:textId="65985BA9" w:rsidR="00545B2B" w:rsidRDefault="003475E6" w:rsidP="00545B2B">
      <w:pPr>
        <w:pStyle w:val="Doc-title"/>
      </w:pPr>
      <w:hyperlink r:id="rId124" w:tooltip="D:3GPPTSGR2TSGR2_128DocsR2-2409958.zip" w:history="1">
        <w:r w:rsidR="00545B2B" w:rsidRPr="00EE3217">
          <w:rPr>
            <w:rStyle w:val="Hyperlink"/>
          </w:rPr>
          <w:t>R2-2409958</w:t>
        </w:r>
      </w:hyperlink>
      <w:r w:rsidR="00545B2B">
        <w:tab/>
        <w:t>Discussions on Fast RLC Retransmission</w:t>
      </w:r>
      <w:r w:rsidR="00545B2B">
        <w:tab/>
        <w:t>Apple</w:t>
      </w:r>
      <w:r w:rsidR="00545B2B">
        <w:tab/>
        <w:t>discussion</w:t>
      </w:r>
      <w:r w:rsidR="00545B2B">
        <w:tab/>
        <w:t>Rel-19</w:t>
      </w:r>
      <w:r w:rsidR="00545B2B">
        <w:tab/>
        <w:t>NR_XR_Ph3-Core</w:t>
      </w:r>
    </w:p>
    <w:p w14:paraId="2871F7BE" w14:textId="7459E9A4" w:rsidR="00325FE3" w:rsidRPr="00325FE3" w:rsidRDefault="003475E6" w:rsidP="001E28B4">
      <w:pPr>
        <w:pStyle w:val="Doc-title"/>
      </w:pPr>
      <w:hyperlink r:id="rId125" w:tooltip="D:3GPPTSGR2TSGR2_128DocsR2-2410036.zip" w:history="1">
        <w:r w:rsidR="00325FE3" w:rsidRPr="00EE3217">
          <w:rPr>
            <w:rStyle w:val="Hyperlink"/>
          </w:rPr>
          <w:t>R2-2410036</w:t>
        </w:r>
      </w:hyperlink>
      <w:r w:rsidR="00325FE3">
        <w:tab/>
        <w:t>Discussion on Reply LS to SA2 on Application-Layer FEC Awareness</w:t>
      </w:r>
      <w:r w:rsidR="00325FE3">
        <w:tab/>
        <w:t>TCL</w:t>
      </w:r>
      <w:r w:rsidR="00325FE3">
        <w:tab/>
        <w:t>discussion</w:t>
      </w:r>
    </w:p>
    <w:p w14:paraId="63B72E15" w14:textId="77777777" w:rsidR="00545B2B" w:rsidRDefault="00545B2B" w:rsidP="00545B2B">
      <w:pPr>
        <w:pStyle w:val="Doc-title"/>
      </w:pPr>
      <w:r w:rsidRPr="00EE3217">
        <w:rPr>
          <w:highlight w:val="yellow"/>
        </w:rPr>
        <w:t>R2-2410246</w:t>
      </w:r>
      <w:r>
        <w:tab/>
        <w:t>Discussion on RLC AM enhancements</w:t>
      </w:r>
      <w:r>
        <w:tab/>
        <w:t>Huawei, HiSilicon</w:t>
      </w:r>
      <w:r>
        <w:tab/>
        <w:t>discussion</w:t>
      </w:r>
      <w:r>
        <w:tab/>
        <w:t>Rel-19</w:t>
      </w:r>
      <w:r>
        <w:tab/>
        <w:t>NR_XR_Ph3-Core</w:t>
      </w:r>
      <w:r>
        <w:tab/>
        <w:t>Withdrawn</w:t>
      </w:r>
    </w:p>
    <w:p w14:paraId="4425D348" w14:textId="11052BC6" w:rsidR="00545B2B" w:rsidRDefault="003475E6" w:rsidP="00545B2B">
      <w:pPr>
        <w:pStyle w:val="Doc-title"/>
      </w:pPr>
      <w:hyperlink r:id="rId126" w:tooltip="D:3GPPTSGR2TSGR2_128DocsR2-2410287.zip" w:history="1">
        <w:r w:rsidR="00545B2B" w:rsidRPr="00EE3217">
          <w:rPr>
            <w:rStyle w:val="Hyperlink"/>
          </w:rPr>
          <w:t>R2-2410287</w:t>
        </w:r>
      </w:hyperlink>
      <w:r w:rsidR="00545B2B">
        <w:tab/>
        <w:t>AM RLC enhancement</w:t>
      </w:r>
      <w:r w:rsidR="00545B2B">
        <w:tab/>
        <w:t>Lenovo</w:t>
      </w:r>
      <w:r w:rsidR="00545B2B">
        <w:tab/>
        <w:t>discussion</w:t>
      </w:r>
      <w:r w:rsidR="00545B2B">
        <w:tab/>
        <w:t>Rel-19</w:t>
      </w:r>
    </w:p>
    <w:p w14:paraId="061927A3" w14:textId="19E8E45E" w:rsidR="00545B2B" w:rsidRDefault="003475E6" w:rsidP="00545B2B">
      <w:pPr>
        <w:pStyle w:val="Doc-title"/>
      </w:pPr>
      <w:hyperlink r:id="rId127" w:tooltip="D:3GPPTSGR2TSGR2_128DocsR2-2410383.zip" w:history="1">
        <w:r w:rsidR="00545B2B" w:rsidRPr="00EE3217">
          <w:rPr>
            <w:rStyle w:val="Hyperlink"/>
          </w:rPr>
          <w:t>R2-2410383</w:t>
        </w:r>
      </w:hyperlink>
      <w:r w:rsidR="00545B2B">
        <w:tab/>
        <w:t>RLC AM enhancements</w:t>
      </w:r>
      <w:r w:rsidR="00545B2B">
        <w:tab/>
        <w:t>Sony</w:t>
      </w:r>
      <w:r w:rsidR="00545B2B">
        <w:tab/>
        <w:t>discussion</w:t>
      </w:r>
      <w:r w:rsidR="00545B2B">
        <w:tab/>
        <w:t>Rel-19</w:t>
      </w:r>
      <w:r w:rsidR="00545B2B">
        <w:tab/>
        <w:t>NR_XR_Ph3</w:t>
      </w:r>
    </w:p>
    <w:p w14:paraId="77F92C8E" w14:textId="4A20AEF2" w:rsidR="00545B2B" w:rsidRDefault="003475E6" w:rsidP="00545B2B">
      <w:pPr>
        <w:pStyle w:val="Doc-title"/>
      </w:pPr>
      <w:hyperlink r:id="rId128" w:tooltip="D:3GPPTSGR2TSGR2_128DocsR2-2410393.zip" w:history="1">
        <w:r w:rsidR="00545B2B" w:rsidRPr="00EE3217">
          <w:rPr>
            <w:rStyle w:val="Hyperlink"/>
          </w:rPr>
          <w:t>R2-2410393</w:t>
        </w:r>
      </w:hyperlink>
      <w:r w:rsidR="00545B2B">
        <w:tab/>
        <w:t>RLC AM enhancement</w:t>
      </w:r>
      <w:r w:rsidR="00545B2B">
        <w:tab/>
        <w:t>NEC</w:t>
      </w:r>
      <w:r w:rsidR="00545B2B">
        <w:tab/>
        <w:t>discussion</w:t>
      </w:r>
      <w:r w:rsidR="00545B2B">
        <w:tab/>
        <w:t>Rel-19</w:t>
      </w:r>
      <w:r w:rsidR="00545B2B">
        <w:tab/>
        <w:t>NR_XR_Ph3-Core</w:t>
      </w:r>
    </w:p>
    <w:p w14:paraId="115253B8" w14:textId="243882D2" w:rsidR="00545B2B" w:rsidRDefault="003475E6" w:rsidP="00545B2B">
      <w:pPr>
        <w:pStyle w:val="Doc-title"/>
      </w:pPr>
      <w:hyperlink r:id="rId129" w:tooltip="D:3GPPTSGR2TSGR2_128DocsR2-2410437.zip" w:history="1">
        <w:r w:rsidR="00545B2B" w:rsidRPr="00EE3217">
          <w:rPr>
            <w:rStyle w:val="Hyperlink"/>
          </w:rPr>
          <w:t>R2-2410437</w:t>
        </w:r>
      </w:hyperlink>
      <w:r w:rsidR="00545B2B">
        <w:tab/>
        <w:t>Discussion on RLC AM Enhancements</w:t>
      </w:r>
      <w:r w:rsidR="00545B2B">
        <w:tab/>
        <w:t>China Telecom</w:t>
      </w:r>
      <w:r w:rsidR="00545B2B">
        <w:tab/>
        <w:t>discussion</w:t>
      </w:r>
    </w:p>
    <w:p w14:paraId="73C9E1B8" w14:textId="199D6CF0" w:rsidR="00545B2B" w:rsidRDefault="003475E6" w:rsidP="00545B2B">
      <w:pPr>
        <w:pStyle w:val="Doc-title"/>
      </w:pPr>
      <w:hyperlink r:id="rId130" w:tooltip="D:3GPPTSGR2TSGR2_128DocsR2-2410685.zip" w:history="1">
        <w:r w:rsidR="00545B2B" w:rsidRPr="00EE3217">
          <w:rPr>
            <w:rStyle w:val="Hyperlink"/>
          </w:rPr>
          <w:t>R2-2410685</w:t>
        </w:r>
      </w:hyperlink>
      <w:r w:rsidR="00545B2B">
        <w:tab/>
        <w:t>Discussion on RLC enhancements</w:t>
      </w:r>
      <w:r w:rsidR="00545B2B">
        <w:tab/>
        <w:t>HONOR</w:t>
      </w:r>
      <w:r w:rsidR="00545B2B">
        <w:tab/>
        <w:t>discussion</w:t>
      </w:r>
      <w:r w:rsidR="00545B2B">
        <w:tab/>
        <w:t>Rel-19</w:t>
      </w:r>
      <w:r w:rsidR="00545B2B">
        <w:tab/>
        <w:t>NR_XR_Ph3-Core</w:t>
      </w:r>
    </w:p>
    <w:p w14:paraId="2A4AA776" w14:textId="68D6C2BB" w:rsidR="00545B2B" w:rsidRDefault="003475E6" w:rsidP="00545B2B">
      <w:pPr>
        <w:pStyle w:val="Doc-title"/>
      </w:pPr>
      <w:hyperlink r:id="rId131" w:tooltip="D:3GPPTSGR2TSGR2_128DocsR2-2410786.zip" w:history="1">
        <w:r w:rsidR="00545B2B" w:rsidRPr="00EE3217">
          <w:rPr>
            <w:rStyle w:val="Hyperlink"/>
          </w:rPr>
          <w:t>R2-2410786</w:t>
        </w:r>
      </w:hyperlink>
      <w:r w:rsidR="00545B2B">
        <w:tab/>
        <w:t>Discussion on RLC AM Enhancements for XR</w:t>
      </w:r>
      <w:r w:rsidR="00545B2B">
        <w:tab/>
        <w:t>Meta</w:t>
      </w:r>
      <w:r w:rsidR="00545B2B">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5139B210" w14:textId="77777777" w:rsidR="00863D4A" w:rsidRDefault="00863D4A" w:rsidP="00545B2B">
      <w:pPr>
        <w:pStyle w:val="Doc-title"/>
      </w:pPr>
    </w:p>
    <w:p w14:paraId="6252D6BA" w14:textId="220FFACA" w:rsidR="00863D4A" w:rsidRPr="00CE7A9B" w:rsidRDefault="00CE7A9B" w:rsidP="00545B2B">
      <w:pPr>
        <w:pStyle w:val="Doc-title"/>
        <w:rPr>
          <w:b/>
        </w:rPr>
      </w:pPr>
      <w:r w:rsidRPr="00CE7A9B">
        <w:rPr>
          <w:b/>
        </w:rPr>
        <w:t>Per DRB or per QoS flow indication</w:t>
      </w:r>
    </w:p>
    <w:p w14:paraId="0950F780" w14:textId="3B284636" w:rsidR="00574004" w:rsidRDefault="003475E6" w:rsidP="00574004">
      <w:pPr>
        <w:pStyle w:val="Doc-title"/>
      </w:pPr>
      <w:hyperlink r:id="rId132" w:tooltip="D:3GPPExtractsR2-2409901.docx" w:history="1">
        <w:r w:rsidR="00574004" w:rsidRPr="00574004">
          <w:rPr>
            <w:rStyle w:val="Hyperlink"/>
          </w:rPr>
          <w:t>R2-2409901</w:t>
        </w:r>
      </w:hyperlink>
      <w:r w:rsidR="00574004">
        <w:tab/>
        <w:t>XR Rate Control</w:t>
      </w:r>
      <w:r w:rsidR="00574004">
        <w:tab/>
        <w:t>Lenovo</w:t>
      </w:r>
      <w:r w:rsidR="00574004">
        <w:tab/>
        <w:t>discussion</w:t>
      </w:r>
      <w:r w:rsidR="00574004">
        <w:tab/>
        <w:t>NR_XR_Ph3-Core</w:t>
      </w:r>
    </w:p>
    <w:p w14:paraId="121B85F9" w14:textId="77777777" w:rsidR="00574004" w:rsidRDefault="00574004" w:rsidP="00574004">
      <w:pPr>
        <w:pStyle w:val="Doc-text2"/>
      </w:pPr>
      <w:r>
        <w:t>Proposal 1</w:t>
      </w:r>
      <w:r>
        <w:tab/>
        <w:t xml:space="preserve">RAN2 to agree that the Recommended Bitrate indication is on a per DRB level. </w:t>
      </w:r>
    </w:p>
    <w:p w14:paraId="0A45FEBC" w14:textId="44EF5934" w:rsidR="00863D4A" w:rsidRDefault="00574004" w:rsidP="00574004">
      <w:pPr>
        <w:pStyle w:val="Doc-text2"/>
      </w:pPr>
      <w:r>
        <w:t>Proposal 2</w:t>
      </w:r>
      <w:r>
        <w:tab/>
        <w:t>How the UE maps the Recommended Bitrate indication to different QoS flows of a DRB can be left to UE implementation.</w:t>
      </w:r>
    </w:p>
    <w:p w14:paraId="69238C1B" w14:textId="13C2E8D7" w:rsidR="00B651FE" w:rsidRDefault="00B651FE" w:rsidP="00B651FE">
      <w:pPr>
        <w:pStyle w:val="Doc-text2"/>
      </w:pPr>
    </w:p>
    <w:p w14:paraId="256A7B07" w14:textId="532323DB" w:rsidR="00B651FE" w:rsidRDefault="003475E6" w:rsidP="00B651FE">
      <w:pPr>
        <w:pStyle w:val="Doc-title"/>
      </w:pPr>
      <w:hyperlink r:id="rId133" w:tooltip="D:3GPPExtractsR2-2410787 Discussion on RAN Awareness and UL Rate Control for XR.docx" w:history="1">
        <w:r w:rsidR="00B651FE" w:rsidRPr="00B651FE">
          <w:rPr>
            <w:rStyle w:val="Hyperlink"/>
          </w:rPr>
          <w:t>R2-2410787</w:t>
        </w:r>
      </w:hyperlink>
      <w:r w:rsidR="00B651FE">
        <w:tab/>
        <w:t>Discussion on RAN Awareness and UL Rate Control for XR</w:t>
      </w:r>
      <w:r w:rsidR="00B651FE">
        <w:tab/>
        <w:t>Meta</w:t>
      </w:r>
      <w:r w:rsidR="00B651FE">
        <w:tab/>
        <w:t>discussion</w:t>
      </w:r>
    </w:p>
    <w:p w14:paraId="0138DB21" w14:textId="77777777" w:rsidR="00B651FE" w:rsidRDefault="00B651FE" w:rsidP="00B651FE">
      <w:pPr>
        <w:pStyle w:val="Doc-text2"/>
      </w:pPr>
      <w:r>
        <w:t xml:space="preserve">Observation 1: A QoS flow  indication is critical for facilitating the XR application's ability to effectively adapt to network congestion on a flow level and meet QoS requirements. </w:t>
      </w:r>
    </w:p>
    <w:p w14:paraId="659A50E8" w14:textId="77777777" w:rsidR="00B651FE" w:rsidRDefault="00B651FE" w:rsidP="00B651FE">
      <w:pPr>
        <w:pStyle w:val="Doc-text2"/>
      </w:pPr>
      <w:r>
        <w:t>Observation 2: A QoS flow level indication ensures seamless interworking with existing latency reduction and QoS enhancement techniques.</w:t>
      </w:r>
    </w:p>
    <w:p w14:paraId="740FBEA2" w14:textId="77777777" w:rsidR="00B651FE" w:rsidRDefault="00B651FE" w:rsidP="00B651FE">
      <w:pPr>
        <w:pStyle w:val="Doc-text2"/>
      </w:pPr>
      <w:r>
        <w:t xml:space="preserve">Observation 3: It is feasible for RAN to estimate the congestion information per-QoS flow. </w:t>
      </w:r>
    </w:p>
    <w:p w14:paraId="1B113B13" w14:textId="77777777" w:rsidR="00B651FE" w:rsidRDefault="00B651FE" w:rsidP="00B651FE">
      <w:pPr>
        <w:pStyle w:val="Doc-text2"/>
      </w:pPr>
    </w:p>
    <w:p w14:paraId="376B2B57" w14:textId="7F1402DE" w:rsidR="00B651FE" w:rsidRPr="00B651FE" w:rsidRDefault="00B651FE" w:rsidP="00B651FE">
      <w:pPr>
        <w:pStyle w:val="Doc-text2"/>
      </w:pPr>
      <w:r>
        <w:t>Proposal 1: Support per QoS flow level indication of MAC layer XR rate control.</w:t>
      </w:r>
    </w:p>
    <w:p w14:paraId="550D6FC8" w14:textId="7F863C58" w:rsidR="00B6511D" w:rsidRDefault="00B6511D" w:rsidP="00B6511D">
      <w:pPr>
        <w:pStyle w:val="Doc-text2"/>
        <w:ind w:left="0" w:firstLine="0"/>
      </w:pPr>
    </w:p>
    <w:p w14:paraId="567BE951" w14:textId="2C536D62" w:rsidR="00B6511D" w:rsidRDefault="003475E6" w:rsidP="00B6511D">
      <w:pPr>
        <w:pStyle w:val="Doc-title"/>
      </w:pPr>
      <w:hyperlink r:id="rId134" w:tooltip="D:3GPPExtractsR2-2409789_XR rate control_v00.docx" w:history="1">
        <w:r w:rsidR="00B6511D" w:rsidRPr="00B6511D">
          <w:rPr>
            <w:rStyle w:val="Hyperlink"/>
          </w:rPr>
          <w:t>R2-2409789</w:t>
        </w:r>
      </w:hyperlink>
      <w:r w:rsidR="00B6511D">
        <w:tab/>
        <w:t>Data rate control for XR applications</w:t>
      </w:r>
      <w:r w:rsidR="00B6511D">
        <w:tab/>
        <w:t>ZTE Corporation, Sanechips</w:t>
      </w:r>
      <w:r w:rsidR="00B6511D">
        <w:tab/>
        <w:t>discussion</w:t>
      </w:r>
    </w:p>
    <w:p w14:paraId="0391B5CE" w14:textId="77777777" w:rsidR="00415225" w:rsidRDefault="00415225" w:rsidP="00415225">
      <w:pPr>
        <w:pStyle w:val="Doc-text2"/>
      </w:pPr>
      <w:r>
        <w:t xml:space="preserve">Observation 1: When multiple-QoS flows are mapped to a single DRB, then per QoS-Flow rate control provides better control over the application rate than a per DRB control </w:t>
      </w:r>
    </w:p>
    <w:p w14:paraId="07F8521E" w14:textId="77777777" w:rsidR="00415225" w:rsidRDefault="00415225" w:rsidP="00415225">
      <w:pPr>
        <w:pStyle w:val="Doc-text2"/>
      </w:pPr>
      <w:r>
        <w:t>Observation 2: Multi-Modal XR applications may require the network to map multiple (dependent) QoS flows to the same DRB to satisfy synchronization and other dependency related requirements</w:t>
      </w:r>
    </w:p>
    <w:p w14:paraId="5C72F7CD" w14:textId="77777777" w:rsidR="00415225" w:rsidRDefault="00415225" w:rsidP="00415225">
      <w:pPr>
        <w:pStyle w:val="Doc-text2"/>
      </w:pPr>
      <w:r>
        <w:t>Observation 3: L4S and RAN based rate control are complimentary in nature and there is no issue with interoperability if they are both enabled regardless of whether RAN based rate control is per QoS flow or per DRB</w:t>
      </w:r>
    </w:p>
    <w:p w14:paraId="41996870" w14:textId="77777777" w:rsidR="00415225" w:rsidRDefault="00415225" w:rsidP="00415225">
      <w:pPr>
        <w:pStyle w:val="Doc-text2"/>
      </w:pPr>
      <w:r>
        <w:t>Observation 4: Having no network control over how the bit rate recommendation is applied by the UE when multiple QoS flows are mapped to the same DRB is restrictive and may result in violation of QoS guarantees in some scenarios</w:t>
      </w:r>
    </w:p>
    <w:p w14:paraId="354858EB" w14:textId="77777777" w:rsidR="00415225" w:rsidRDefault="00415225" w:rsidP="00415225">
      <w:pPr>
        <w:pStyle w:val="Doc-text2"/>
      </w:pPr>
      <w:r>
        <w:t xml:space="preserve">Observation 5: If per QoS flow level granularity is agreed for XR rate control then further work may be needed in RAN3 to enable this in case of CU/DU split architecture. </w:t>
      </w:r>
    </w:p>
    <w:p w14:paraId="5AD88A1E" w14:textId="77777777" w:rsidR="005B0A4D" w:rsidRDefault="005B0A4D" w:rsidP="00415225">
      <w:pPr>
        <w:pStyle w:val="Doc-text2"/>
      </w:pPr>
    </w:p>
    <w:p w14:paraId="5BC6035D" w14:textId="0BEF0354" w:rsidR="00B6511D" w:rsidRDefault="00415225" w:rsidP="00415225">
      <w:pPr>
        <w:pStyle w:val="Doc-text2"/>
      </w:pPr>
      <w:r>
        <w:t>Proposal 1: Support both (the existing) per DRB level granularity as well as per QoS-flow level granularity for XR rate control</w:t>
      </w:r>
    </w:p>
    <w:p w14:paraId="777BB5A5" w14:textId="5FF471C7" w:rsidR="00CF3188" w:rsidRDefault="00CF3188" w:rsidP="00CF3188">
      <w:pPr>
        <w:pStyle w:val="Doc-text2"/>
        <w:ind w:left="0" w:firstLine="0"/>
      </w:pPr>
    </w:p>
    <w:p w14:paraId="3FBDBC6E" w14:textId="2923DA6E" w:rsidR="00CF3188" w:rsidRDefault="00CF3188" w:rsidP="00CF3188">
      <w:pPr>
        <w:pStyle w:val="Doc-text2"/>
        <w:ind w:left="0" w:firstLine="0"/>
      </w:pPr>
      <w:r>
        <w:t>DISCUSSION:</w:t>
      </w:r>
    </w:p>
    <w:p w14:paraId="5F7F86AD" w14:textId="55091846" w:rsidR="00CF3188" w:rsidRDefault="00CF3188" w:rsidP="00CF3188">
      <w:pPr>
        <w:pStyle w:val="Doc-text2"/>
        <w:numPr>
          <w:ilvl w:val="0"/>
          <w:numId w:val="8"/>
        </w:numPr>
      </w:pPr>
      <w:r>
        <w:t xml:space="preserve">Ericsson thinks the </w:t>
      </w:r>
      <w:proofErr w:type="spellStart"/>
      <w:r>
        <w:t>gNB</w:t>
      </w:r>
      <w:proofErr w:type="spellEnd"/>
      <w:r>
        <w:t xml:space="preserve"> looses visibility to QoS flow once the flow is mapped to DRB.</w:t>
      </w:r>
    </w:p>
    <w:p w14:paraId="58F517E2" w14:textId="12E7F17C" w:rsidR="00CF3188" w:rsidRDefault="00CF3188" w:rsidP="00CF3188">
      <w:pPr>
        <w:pStyle w:val="Doc-text2"/>
        <w:numPr>
          <w:ilvl w:val="0"/>
          <w:numId w:val="8"/>
        </w:numPr>
      </w:pPr>
      <w:r>
        <w:t>ZTE clarifies that there is already a feature in Rel-18 which relies on per QoS flow level estimation and feasibility was confirmed. LGE agrees</w:t>
      </w:r>
      <w:r w:rsidR="00F260CC">
        <w:t>, no need to reconfirm.</w:t>
      </w:r>
    </w:p>
    <w:p w14:paraId="6727EF98" w14:textId="2BF5DD4D" w:rsidR="00411119" w:rsidRDefault="00411119" w:rsidP="00CF3188">
      <w:pPr>
        <w:pStyle w:val="Doc-text2"/>
        <w:numPr>
          <w:ilvl w:val="0"/>
          <w:numId w:val="8"/>
        </w:numPr>
      </w:pPr>
      <w:r>
        <w:t>LGE would like to have a single solution, not both, prefer per QoS flow.</w:t>
      </w:r>
    </w:p>
    <w:p w14:paraId="2AFDCB67" w14:textId="414B6C3E" w:rsidR="00EF7830" w:rsidRDefault="00103310" w:rsidP="00EF7830">
      <w:pPr>
        <w:pStyle w:val="Doc-text2"/>
        <w:numPr>
          <w:ilvl w:val="0"/>
          <w:numId w:val="8"/>
        </w:numPr>
      </w:pPr>
      <w:r>
        <w:t>Ericsson indicates RAN cannot decide which flow to control, it has no knowledge about the flows.</w:t>
      </w:r>
      <w:r w:rsidR="00695E68">
        <w:t xml:space="preserve"> Asks if the UE will follow.</w:t>
      </w:r>
      <w:r w:rsidR="00EF7830">
        <w:t xml:space="preserve"> Meta suggests checking with L4S team. Ericsson clarifies that with 1:1 mapping they have no issue.</w:t>
      </w:r>
    </w:p>
    <w:p w14:paraId="05846DB4" w14:textId="6ABFC4C3" w:rsidR="00C178A6" w:rsidRDefault="00C178A6" w:rsidP="00EF7830">
      <w:pPr>
        <w:pStyle w:val="Doc-text2"/>
        <w:numPr>
          <w:ilvl w:val="0"/>
          <w:numId w:val="8"/>
        </w:numPr>
      </w:pPr>
      <w:r>
        <w:t xml:space="preserve">Huawei, ZTE underlines that 1:1 mapping is not always possible. SA2 is working also on data rate exposure from </w:t>
      </w:r>
      <w:proofErr w:type="spellStart"/>
      <w:r>
        <w:t>gNB</w:t>
      </w:r>
      <w:proofErr w:type="spellEnd"/>
      <w:r>
        <w:t xml:space="preserve"> to CN which is also QoS flow level, so we should align in RAN2.</w:t>
      </w:r>
    </w:p>
    <w:p w14:paraId="59EC5750" w14:textId="38BB860C" w:rsidR="00C178A6" w:rsidRDefault="00C178A6" w:rsidP="00EF7830">
      <w:pPr>
        <w:pStyle w:val="Doc-text2"/>
        <w:numPr>
          <w:ilvl w:val="0"/>
          <w:numId w:val="8"/>
        </w:numPr>
      </w:pPr>
      <w:r>
        <w:t>ZTE also indicates that ECN marking is per QoS flow, so it does work, it is up to NW implementation.</w:t>
      </w:r>
    </w:p>
    <w:p w14:paraId="0D12479D" w14:textId="79F1CA57" w:rsidR="00D47E94" w:rsidRDefault="00D47E94" w:rsidP="00EF7830">
      <w:pPr>
        <w:pStyle w:val="Doc-text2"/>
        <w:numPr>
          <w:ilvl w:val="0"/>
          <w:numId w:val="8"/>
        </w:numPr>
      </w:pPr>
      <w:r>
        <w:t>Nokia thinks technically per DRB will be OK, does not believe many flows will be mapped to a single DRB.</w:t>
      </w:r>
    </w:p>
    <w:p w14:paraId="4BEC60DE" w14:textId="2773185A" w:rsidR="0097140A" w:rsidRDefault="0097140A" w:rsidP="00EF7830">
      <w:pPr>
        <w:pStyle w:val="Doc-text2"/>
        <w:numPr>
          <w:ilvl w:val="0"/>
          <w:numId w:val="8"/>
        </w:numPr>
      </w:pPr>
      <w:r>
        <w:lastRenderedPageBreak/>
        <w:t xml:space="preserve">Samsung thinks network should decide which flow is throttled as </w:t>
      </w:r>
      <w:proofErr w:type="spellStart"/>
      <w:r>
        <w:t>gNB</w:t>
      </w:r>
      <w:proofErr w:type="spellEnd"/>
      <w:r>
        <w:t xml:space="preserve"> is responsible for QoS enforcement. Proposes that UE can </w:t>
      </w:r>
      <w:r w:rsidR="004A5AC2">
        <w:t>indicate</w:t>
      </w:r>
      <w:r>
        <w:t xml:space="preserve"> its preference to </w:t>
      </w:r>
      <w:proofErr w:type="spellStart"/>
      <w:r>
        <w:t>gNB</w:t>
      </w:r>
      <w:proofErr w:type="spellEnd"/>
      <w:r>
        <w:t xml:space="preserve">, but the final decision should be </w:t>
      </w:r>
      <w:proofErr w:type="spellStart"/>
      <w:r>
        <w:t>gNB</w:t>
      </w:r>
      <w:proofErr w:type="spellEnd"/>
      <w:r>
        <w:t xml:space="preserve"> ba</w:t>
      </w:r>
      <w:r w:rsidR="004A5AC2">
        <w:t>s</w:t>
      </w:r>
      <w:r>
        <w:t>ed on both QoS requirements and UE preference.</w:t>
      </w:r>
    </w:p>
    <w:p w14:paraId="057A00AD" w14:textId="6DA7A62A" w:rsidR="003D1B80" w:rsidRDefault="003D1B80" w:rsidP="00EF7830">
      <w:pPr>
        <w:pStyle w:val="Doc-text2"/>
        <w:numPr>
          <w:ilvl w:val="0"/>
          <w:numId w:val="8"/>
        </w:numPr>
      </w:pPr>
      <w:r>
        <w:t>Xiaomi thinks per DRB is more aligned with MAC operation which focuses on LCH.</w:t>
      </w:r>
    </w:p>
    <w:p w14:paraId="539E7B7D" w14:textId="2106EA0C" w:rsidR="006E09B1" w:rsidRDefault="006E09B1" w:rsidP="00EF7830">
      <w:pPr>
        <w:pStyle w:val="Doc-text2"/>
        <w:numPr>
          <w:ilvl w:val="0"/>
          <w:numId w:val="8"/>
        </w:numPr>
      </w:pPr>
      <w:r>
        <w:t xml:space="preserve">CATT thinks that flow ID will introduce overhead as we need to indicate PDU session and flow ID. </w:t>
      </w:r>
    </w:p>
    <w:p w14:paraId="214D964B" w14:textId="4610E171" w:rsidR="006E09B1" w:rsidRDefault="006E09B1" w:rsidP="00EF7830">
      <w:pPr>
        <w:pStyle w:val="Doc-text2"/>
        <w:numPr>
          <w:ilvl w:val="0"/>
          <w:numId w:val="8"/>
        </w:numPr>
      </w:pPr>
      <w:r>
        <w:t>QCM recognizes there are different NW implementation and proposes a compromise that both can be signalled.</w:t>
      </w:r>
    </w:p>
    <w:p w14:paraId="10A57C01" w14:textId="1CE9AC62" w:rsidR="00251900" w:rsidRDefault="00251900" w:rsidP="00EF7830">
      <w:pPr>
        <w:pStyle w:val="Doc-text2"/>
        <w:numPr>
          <w:ilvl w:val="0"/>
          <w:numId w:val="8"/>
        </w:numPr>
      </w:pPr>
      <w:r>
        <w:t>Lenovo thinks application has the best knowledge about which flows should be throttled.</w:t>
      </w:r>
    </w:p>
    <w:p w14:paraId="4B86E333" w14:textId="1A722BA8" w:rsidR="00C56111" w:rsidRDefault="00C56111" w:rsidP="00EF7830">
      <w:pPr>
        <w:pStyle w:val="Doc-text2"/>
        <w:numPr>
          <w:ilvl w:val="0"/>
          <w:numId w:val="8"/>
        </w:numPr>
      </w:pPr>
      <w:r>
        <w:t>Ericsson is still concerned that application will ignore the indication from the network.</w:t>
      </w:r>
    </w:p>
    <w:p w14:paraId="290180EF" w14:textId="4BFB9264" w:rsidR="00C56111" w:rsidRDefault="00C56111" w:rsidP="00EF7830">
      <w:pPr>
        <w:pStyle w:val="Doc-text2"/>
        <w:numPr>
          <w:ilvl w:val="0"/>
          <w:numId w:val="8"/>
        </w:numPr>
      </w:pPr>
      <w:r>
        <w:t>LGE thinks application layer will not deny, because otherwise the service will deteriorate, the application should follow.</w:t>
      </w:r>
      <w:r w:rsidR="005E11CA">
        <w:t xml:space="preserve"> Per DRB is harder for app to follow.</w:t>
      </w:r>
    </w:p>
    <w:p w14:paraId="0D2BE351" w14:textId="67CBE724" w:rsidR="00286725" w:rsidRDefault="00286725" w:rsidP="00EF7830">
      <w:pPr>
        <w:pStyle w:val="Doc-text2"/>
        <w:numPr>
          <w:ilvl w:val="0"/>
          <w:numId w:val="8"/>
        </w:numPr>
      </w:pPr>
      <w:r>
        <w:t>Ericsson asks how we can test the app layer. ZTE thinks the same applies to per DRB.</w:t>
      </w:r>
    </w:p>
    <w:p w14:paraId="146F50CF" w14:textId="3A476D7E" w:rsidR="00224BE2" w:rsidRDefault="00224BE2" w:rsidP="00EF7830">
      <w:pPr>
        <w:pStyle w:val="Doc-text2"/>
        <w:numPr>
          <w:ilvl w:val="0"/>
          <w:numId w:val="8"/>
        </w:numPr>
      </w:pPr>
      <w:r>
        <w:t>QCM asks if we will force the UE to support per QoS flow indication.</w:t>
      </w:r>
    </w:p>
    <w:p w14:paraId="61405104" w14:textId="4C653867" w:rsidR="003E79F7" w:rsidRDefault="003E79F7" w:rsidP="00EF7830">
      <w:pPr>
        <w:pStyle w:val="Doc-text2"/>
        <w:numPr>
          <w:ilvl w:val="0"/>
          <w:numId w:val="8"/>
        </w:numPr>
      </w:pPr>
      <w:r>
        <w:t>ZTE thinks we can discuss capability later and it should be separate capability of the UE.</w:t>
      </w:r>
    </w:p>
    <w:p w14:paraId="6231A334" w14:textId="0FA8BCBA" w:rsidR="009A5AE2" w:rsidRDefault="009A5AE2" w:rsidP="00EF7830">
      <w:pPr>
        <w:pStyle w:val="Doc-text2"/>
        <w:numPr>
          <w:ilvl w:val="0"/>
          <w:numId w:val="8"/>
        </w:numPr>
      </w:pPr>
      <w:r>
        <w:t>Samsung thinks that there is already QoS profile can already come from CN, so UE indication should be optional.</w:t>
      </w:r>
    </w:p>
    <w:p w14:paraId="575CD6E1" w14:textId="4C47AAEE" w:rsidR="00535AAE" w:rsidRDefault="004768AA" w:rsidP="00EF7830">
      <w:pPr>
        <w:pStyle w:val="Doc-text2"/>
        <w:numPr>
          <w:ilvl w:val="0"/>
          <w:numId w:val="8"/>
        </w:numPr>
      </w:pPr>
      <w:r>
        <w:t xml:space="preserve">Sony, </w:t>
      </w:r>
      <w:r w:rsidR="00535AAE">
        <w:t>Ericsson thinks that per QoS flow has impact on architecture.</w:t>
      </w:r>
    </w:p>
    <w:p w14:paraId="74754121" w14:textId="470D3FBE" w:rsidR="004768AA" w:rsidRDefault="004768AA" w:rsidP="00EF7830">
      <w:pPr>
        <w:pStyle w:val="Doc-text2"/>
        <w:numPr>
          <w:ilvl w:val="0"/>
          <w:numId w:val="8"/>
        </w:numPr>
      </w:pPr>
      <w:r>
        <w:t>Apple observed more N:1 mapping than 1:1 mapping in the field, so per QoS flow makes more sense.</w:t>
      </w:r>
    </w:p>
    <w:p w14:paraId="62532813" w14:textId="2D6B5993" w:rsidR="009370CA" w:rsidRDefault="009370CA" w:rsidP="00EF7830">
      <w:pPr>
        <w:pStyle w:val="Doc-text2"/>
        <w:numPr>
          <w:ilvl w:val="0"/>
          <w:numId w:val="8"/>
        </w:numPr>
      </w:pPr>
      <w:r>
        <w:t>Huawei indicates that QoS flow visibility at DU is already specified in RAN3. OK with the UE indication.</w:t>
      </w:r>
    </w:p>
    <w:p w14:paraId="0A583592" w14:textId="11ED2038" w:rsidR="00930013" w:rsidRDefault="00930013" w:rsidP="00EF7830">
      <w:pPr>
        <w:pStyle w:val="Doc-text2"/>
        <w:numPr>
          <w:ilvl w:val="0"/>
          <w:numId w:val="8"/>
        </w:numPr>
      </w:pPr>
      <w:r>
        <w:t>Ericsson thinks we could configure QoS flows to be throttled in RRC and indicate per LCH.</w:t>
      </w:r>
    </w:p>
    <w:p w14:paraId="50F9AD54" w14:textId="63596104" w:rsidR="00B87685" w:rsidRDefault="00B87685" w:rsidP="00EF7830">
      <w:pPr>
        <w:pStyle w:val="Doc-text2"/>
        <w:numPr>
          <w:ilvl w:val="0"/>
          <w:numId w:val="8"/>
        </w:numPr>
      </w:pPr>
      <w:r>
        <w:t>Ericsson indicates we should check architecture impacts, e.g. CU/DU split.</w:t>
      </w:r>
    </w:p>
    <w:p w14:paraId="31F135C2" w14:textId="1BC90987" w:rsidR="00CF3188" w:rsidRDefault="00CF3188" w:rsidP="00CF3188">
      <w:pPr>
        <w:pStyle w:val="Doc-text2"/>
        <w:ind w:left="0" w:firstLine="0"/>
      </w:pPr>
    </w:p>
    <w:p w14:paraId="0A7F4E32" w14:textId="50E798F3" w:rsidR="00CF3188" w:rsidRDefault="00CF3188" w:rsidP="00CF3188">
      <w:pPr>
        <w:pStyle w:val="Doc-text2"/>
        <w:ind w:left="0" w:firstLine="0"/>
      </w:pPr>
    </w:p>
    <w:p w14:paraId="6891EB03" w14:textId="3DDF817F" w:rsidR="00CF3188" w:rsidRDefault="00CF3188" w:rsidP="00CF3188">
      <w:pPr>
        <w:pStyle w:val="Agreement"/>
      </w:pPr>
      <w:r>
        <w:t>RAN2 confirms i</w:t>
      </w:r>
      <w:r>
        <w:t>t is feasible for RAN to estimate the congestion information</w:t>
      </w:r>
      <w:r>
        <w:t xml:space="preserve"> at both per-DRB and</w:t>
      </w:r>
      <w:r>
        <w:t xml:space="preserve"> per-QoS flow</w:t>
      </w:r>
      <w:r>
        <w:t xml:space="preserve"> level.</w:t>
      </w:r>
    </w:p>
    <w:p w14:paraId="61573E6A" w14:textId="7B2A04C3" w:rsidR="00286725" w:rsidRDefault="00B87685" w:rsidP="00286725">
      <w:pPr>
        <w:pStyle w:val="Agreement"/>
      </w:pPr>
      <w:proofErr w:type="spellStart"/>
      <w:r>
        <w:t>gNB</w:t>
      </w:r>
      <w:proofErr w:type="spellEnd"/>
      <w:r w:rsidR="00286725">
        <w:t xml:space="preserve"> can </w:t>
      </w:r>
      <w:r>
        <w:t xml:space="preserve">be </w:t>
      </w:r>
      <w:r w:rsidR="00286725">
        <w:t>indicate</w:t>
      </w:r>
      <w:r>
        <w:t>d</w:t>
      </w:r>
      <w:r w:rsidR="00286725">
        <w:t xml:space="preserve"> which QoS flows </w:t>
      </w:r>
      <w:r w:rsidR="00286725">
        <w:t xml:space="preserve">can </w:t>
      </w:r>
      <w:r w:rsidR="00286725">
        <w:t>be throttled</w:t>
      </w:r>
      <w:r>
        <w:t>. FFS whether this is indicated from UE/CN</w:t>
      </w:r>
    </w:p>
    <w:p w14:paraId="499A6DCE" w14:textId="2712EB34" w:rsidR="00930013" w:rsidRDefault="00930013" w:rsidP="00930013">
      <w:pPr>
        <w:pStyle w:val="Agreement"/>
      </w:pPr>
      <w:r>
        <w:t>Rate indication</w:t>
      </w:r>
      <w:r w:rsidR="004704ED">
        <w:t xml:space="preserve"> from </w:t>
      </w:r>
      <w:proofErr w:type="spellStart"/>
      <w:r w:rsidR="004704ED">
        <w:t>gNB</w:t>
      </w:r>
      <w:proofErr w:type="spellEnd"/>
      <w:r w:rsidR="004704ED">
        <w:t xml:space="preserve"> to the UE on a</w:t>
      </w:r>
      <w:r>
        <w:t xml:space="preserve"> per QoS flow</w:t>
      </w:r>
      <w:r w:rsidR="00A632A1">
        <w:t xml:space="preserve"> </w:t>
      </w:r>
      <w:r w:rsidR="004704ED">
        <w:t xml:space="preserve">level </w:t>
      </w:r>
      <w:r w:rsidR="00A632A1">
        <w:t>is supported</w:t>
      </w:r>
      <w:r>
        <w:t xml:space="preserve">. </w:t>
      </w:r>
      <w:r w:rsidR="00B87685">
        <w:t>FFS the details, e.g. if</w:t>
      </w:r>
      <w:r w:rsidR="004704ED">
        <w:t>: 1)</w:t>
      </w:r>
      <w:r w:rsidR="00B87685">
        <w:t xml:space="preserve"> flows are indicated by MAC CE or </w:t>
      </w:r>
      <w:r w:rsidR="004704ED">
        <w:t xml:space="preserve">2) </w:t>
      </w:r>
      <w:r w:rsidR="00B87685">
        <w:t>by RRC while MAC CE is per DRB.</w:t>
      </w:r>
    </w:p>
    <w:p w14:paraId="3E5E7AD1" w14:textId="77777777" w:rsidR="00930013" w:rsidRPr="00930013" w:rsidRDefault="00930013" w:rsidP="00930013">
      <w:pPr>
        <w:pStyle w:val="Doc-text2"/>
      </w:pPr>
    </w:p>
    <w:p w14:paraId="673FE174" w14:textId="54D4917B" w:rsidR="00CE7A9B" w:rsidRDefault="00CE7A9B" w:rsidP="00E05183">
      <w:pPr>
        <w:pStyle w:val="Doc-text2"/>
        <w:ind w:left="0" w:firstLine="0"/>
      </w:pPr>
    </w:p>
    <w:p w14:paraId="79DDF838" w14:textId="68E9AD45" w:rsidR="00BC37EC" w:rsidRPr="00BC37EC" w:rsidRDefault="00BC37EC" w:rsidP="00E05183">
      <w:pPr>
        <w:pStyle w:val="Doc-text2"/>
        <w:ind w:left="0" w:firstLine="0"/>
        <w:rPr>
          <w:b/>
        </w:rPr>
      </w:pPr>
      <w:r w:rsidRPr="00BC37EC">
        <w:rPr>
          <w:b/>
        </w:rPr>
        <w:t>DL rate control and UL MAC CE</w:t>
      </w:r>
    </w:p>
    <w:p w14:paraId="60CF19AB" w14:textId="5C5AEA87" w:rsidR="0036661A" w:rsidRDefault="003475E6" w:rsidP="0036661A">
      <w:pPr>
        <w:pStyle w:val="Doc-title"/>
      </w:pPr>
      <w:hyperlink r:id="rId135" w:tooltip="D:3GPPExtractsR2-2409637.docx" w:history="1">
        <w:r w:rsidR="0036661A" w:rsidRPr="0036661A">
          <w:rPr>
            <w:rStyle w:val="Hyperlink"/>
          </w:rPr>
          <w:t>R2-2409637</w:t>
        </w:r>
      </w:hyperlink>
      <w:r w:rsidR="0036661A">
        <w:tab/>
        <w:t>XR rate control</w:t>
      </w:r>
      <w:r w:rsidR="0036661A">
        <w:tab/>
        <w:t>Xiaomi</w:t>
      </w:r>
      <w:r w:rsidR="0036661A">
        <w:tab/>
        <w:t>discussion</w:t>
      </w:r>
      <w:r w:rsidR="0036661A">
        <w:tab/>
        <w:t>Rel-19</w:t>
      </w:r>
      <w:r w:rsidR="0036661A">
        <w:tab/>
        <w:t>NR_XR_Ph3-Core</w:t>
      </w:r>
    </w:p>
    <w:p w14:paraId="26E42425" w14:textId="6D888DE4" w:rsidR="00BC37EC" w:rsidRPr="00BC37EC" w:rsidRDefault="00BC37EC" w:rsidP="00BC37EC">
      <w:pPr>
        <w:pStyle w:val="Doc-text2"/>
      </w:pPr>
      <w:r w:rsidRPr="00BC37EC">
        <w:t>Proposal 6: Rate control can be applicable to UL data as well as to DL data.</w:t>
      </w:r>
    </w:p>
    <w:p w14:paraId="13AB76DB" w14:textId="212C4D88" w:rsidR="00E05183" w:rsidRDefault="0036661A" w:rsidP="00891E07">
      <w:pPr>
        <w:pStyle w:val="Doc-text2"/>
      </w:pPr>
      <w:r w:rsidRPr="00891E07">
        <w:t xml:space="preserve">Proposal 7: Query indication (similar to Recommended bit rate query) from UE to </w:t>
      </w:r>
      <w:proofErr w:type="spellStart"/>
      <w:r w:rsidRPr="00891E07">
        <w:t>gNB</w:t>
      </w:r>
      <w:proofErr w:type="spellEnd"/>
      <w:r w:rsidRPr="00891E07">
        <w:t xml:space="preserve"> is supported.</w:t>
      </w:r>
    </w:p>
    <w:p w14:paraId="400F9B2A" w14:textId="1A57C00E" w:rsidR="00A43EA9" w:rsidRDefault="00A43EA9" w:rsidP="00A43EA9">
      <w:pPr>
        <w:pStyle w:val="Doc-text2"/>
        <w:ind w:left="0" w:firstLine="0"/>
      </w:pPr>
    </w:p>
    <w:p w14:paraId="336F8F7C" w14:textId="1FEBFBA1" w:rsidR="00E77AC9" w:rsidRDefault="00E77AC9" w:rsidP="00A43EA9">
      <w:pPr>
        <w:pStyle w:val="Doc-text2"/>
        <w:ind w:left="0" w:firstLine="0"/>
      </w:pPr>
      <w:r>
        <w:t>DISUCSSION on P6:</w:t>
      </w:r>
    </w:p>
    <w:p w14:paraId="02A295F9" w14:textId="047465EC" w:rsidR="00E77AC9" w:rsidRDefault="00E77AC9" w:rsidP="00E77AC9">
      <w:pPr>
        <w:pStyle w:val="Doc-text2"/>
        <w:numPr>
          <w:ilvl w:val="0"/>
          <w:numId w:val="8"/>
        </w:numPr>
      </w:pPr>
      <w:r>
        <w:t>CATT asks for the motivation. Xiaomi thinks that the other end will be affected, so DL indication is useful.</w:t>
      </w:r>
    </w:p>
    <w:p w14:paraId="0076CA15" w14:textId="646DDF23" w:rsidR="00E77AC9" w:rsidRDefault="00E77AC9" w:rsidP="00E77AC9">
      <w:pPr>
        <w:pStyle w:val="Doc-text2"/>
        <w:numPr>
          <w:ilvl w:val="0"/>
          <w:numId w:val="8"/>
        </w:numPr>
      </w:pPr>
      <w:r>
        <w:t>LGE thinks the WID is clear that this is out of scope.</w:t>
      </w:r>
    </w:p>
    <w:p w14:paraId="66161DCD" w14:textId="471617A6" w:rsidR="00E77AC9" w:rsidRDefault="00E77AC9" w:rsidP="00E77AC9">
      <w:pPr>
        <w:pStyle w:val="Doc-text2"/>
        <w:numPr>
          <w:ilvl w:val="0"/>
          <w:numId w:val="8"/>
        </w:numPr>
      </w:pPr>
      <w:r>
        <w:t>QCM indicates that DL rate control is supported by legacy MAC CE already and it is useful instead of using CN si</w:t>
      </w:r>
      <w:r w:rsidR="007710C7">
        <w:t>gn</w:t>
      </w:r>
      <w:r>
        <w:t>alling.</w:t>
      </w:r>
    </w:p>
    <w:p w14:paraId="3596178B" w14:textId="5ADA0C28" w:rsidR="007710C7" w:rsidRDefault="007710C7" w:rsidP="00E77AC9">
      <w:pPr>
        <w:pStyle w:val="Doc-text2"/>
        <w:numPr>
          <w:ilvl w:val="0"/>
          <w:numId w:val="8"/>
        </w:numPr>
      </w:pPr>
      <w:r>
        <w:t>OPPO understand the motivation but it is not in WID.</w:t>
      </w:r>
    </w:p>
    <w:p w14:paraId="7A114FF1" w14:textId="023CCFE7" w:rsidR="007710C7" w:rsidRDefault="007710C7" w:rsidP="00E77AC9">
      <w:pPr>
        <w:pStyle w:val="Doc-text2"/>
        <w:numPr>
          <w:ilvl w:val="0"/>
          <w:numId w:val="8"/>
        </w:numPr>
      </w:pPr>
      <w:r>
        <w:t>ZTE supports downlink. ZTE clarifies that in RAN plenary they thought there is no impact to RAN2.</w:t>
      </w:r>
    </w:p>
    <w:p w14:paraId="6FAD874A" w14:textId="6F2C1319" w:rsidR="007710C7" w:rsidRDefault="007710C7" w:rsidP="007710C7">
      <w:pPr>
        <w:pStyle w:val="Doc-text2"/>
      </w:pPr>
    </w:p>
    <w:p w14:paraId="08E5919C" w14:textId="74ECBE2B" w:rsidR="007710C7" w:rsidRDefault="007710C7" w:rsidP="007710C7">
      <w:pPr>
        <w:pStyle w:val="Agreement"/>
      </w:pPr>
      <w:r>
        <w:t xml:space="preserve">RAN2 will not discuss/support rate indication for DL unless WID is updated to include it by RANP. </w:t>
      </w:r>
    </w:p>
    <w:p w14:paraId="0F5A5BAD" w14:textId="6E607026" w:rsidR="00E77AC9" w:rsidRDefault="00E77AC9" w:rsidP="00A43EA9">
      <w:pPr>
        <w:pStyle w:val="Doc-text2"/>
        <w:ind w:left="0" w:firstLine="0"/>
      </w:pPr>
    </w:p>
    <w:p w14:paraId="04BB5187" w14:textId="72872268" w:rsidR="009234E2" w:rsidRDefault="009234E2" w:rsidP="00A43EA9">
      <w:pPr>
        <w:pStyle w:val="Doc-text2"/>
        <w:ind w:left="0" w:firstLine="0"/>
      </w:pPr>
      <w:r>
        <w:t>DISCUSSION on P7:</w:t>
      </w:r>
    </w:p>
    <w:p w14:paraId="453FDFF3" w14:textId="736BDCF6" w:rsidR="009234E2" w:rsidRDefault="00E12E35" w:rsidP="009234E2">
      <w:pPr>
        <w:pStyle w:val="Doc-text2"/>
        <w:numPr>
          <w:ilvl w:val="0"/>
          <w:numId w:val="8"/>
        </w:numPr>
      </w:pPr>
      <w:r>
        <w:t xml:space="preserve">Ericsson, LGE, </w:t>
      </w:r>
      <w:r w:rsidR="009234E2">
        <w:t xml:space="preserve">OPPO, Nokia thinks the UL MAC CE is not needed. The </w:t>
      </w:r>
      <w:proofErr w:type="spellStart"/>
      <w:r w:rsidR="009234E2">
        <w:t>gNB</w:t>
      </w:r>
      <w:proofErr w:type="spellEnd"/>
      <w:r w:rsidR="009234E2">
        <w:t xml:space="preserve"> can know from CN.</w:t>
      </w:r>
    </w:p>
    <w:p w14:paraId="281D9EDC" w14:textId="40EAFB0F" w:rsidR="00E12E35" w:rsidRDefault="00E12E35" w:rsidP="009234E2">
      <w:pPr>
        <w:pStyle w:val="Doc-text2"/>
        <w:numPr>
          <w:ilvl w:val="0"/>
          <w:numId w:val="8"/>
        </w:numPr>
      </w:pPr>
      <w:r>
        <w:t>QCM supports P7, it is useful for the UE indicate.</w:t>
      </w:r>
    </w:p>
    <w:p w14:paraId="11AE47EB" w14:textId="256957BA" w:rsidR="00AE4FE8" w:rsidRDefault="00AE4FE8" w:rsidP="009234E2">
      <w:pPr>
        <w:pStyle w:val="Doc-text2"/>
        <w:numPr>
          <w:ilvl w:val="0"/>
          <w:numId w:val="8"/>
        </w:numPr>
      </w:pPr>
      <w:r>
        <w:t>Vivo thinks that UE can provide assistance on which flow needs rate control.</w:t>
      </w:r>
    </w:p>
    <w:p w14:paraId="55572FD8" w14:textId="19E02B00" w:rsidR="00AE4FE8" w:rsidRDefault="00AE4FE8" w:rsidP="009234E2">
      <w:pPr>
        <w:pStyle w:val="Doc-text2"/>
        <w:numPr>
          <w:ilvl w:val="0"/>
          <w:numId w:val="8"/>
        </w:numPr>
      </w:pPr>
      <w:r>
        <w:t>Samsung sees some value, UE can share its preference.</w:t>
      </w:r>
    </w:p>
    <w:p w14:paraId="1BEBA32E" w14:textId="01C6A15F" w:rsidR="00E12E35" w:rsidRDefault="00BF4069" w:rsidP="00BF4069">
      <w:pPr>
        <w:pStyle w:val="Doc-text2"/>
        <w:numPr>
          <w:ilvl w:val="0"/>
          <w:numId w:val="8"/>
        </w:numPr>
      </w:pPr>
      <w:r>
        <w:t>ZTE would like the enhanced feature to be on par with the legacy feature</w:t>
      </w:r>
      <w:r w:rsidR="00335426">
        <w:t>, so prefers to have both DL indication and rate query</w:t>
      </w:r>
    </w:p>
    <w:p w14:paraId="3C2974DB" w14:textId="42E50D54" w:rsidR="003738C1" w:rsidRDefault="003738C1" w:rsidP="00BF4069">
      <w:pPr>
        <w:pStyle w:val="Doc-text2"/>
        <w:numPr>
          <w:ilvl w:val="0"/>
          <w:numId w:val="8"/>
        </w:numPr>
      </w:pPr>
      <w:r>
        <w:t>CATT thinks we need to understand in which scenario this rate query is to be applied, e.g. before or after congestion</w:t>
      </w:r>
    </w:p>
    <w:p w14:paraId="430412C3" w14:textId="77777777" w:rsidR="00BF4069" w:rsidRDefault="00BF4069" w:rsidP="00BF4069">
      <w:pPr>
        <w:pStyle w:val="Doc-text2"/>
      </w:pPr>
    </w:p>
    <w:p w14:paraId="7C01A882" w14:textId="29942F98" w:rsidR="00E12E35" w:rsidRDefault="00E12E35" w:rsidP="00E12E35">
      <w:pPr>
        <w:pStyle w:val="Agreement"/>
      </w:pPr>
      <w:r>
        <w:t xml:space="preserve">RAN2 assumes that the congestion situation can be known at the </w:t>
      </w:r>
      <w:proofErr w:type="spellStart"/>
      <w:r>
        <w:t>gNB</w:t>
      </w:r>
      <w:proofErr w:type="spellEnd"/>
      <w:r>
        <w:t xml:space="preserve"> without any indication from the UE</w:t>
      </w:r>
    </w:p>
    <w:p w14:paraId="34F2B568" w14:textId="5F83DD0E" w:rsidR="00306E9A" w:rsidRDefault="00306E9A" w:rsidP="00306E9A">
      <w:pPr>
        <w:pStyle w:val="Agreement"/>
      </w:pPr>
      <w:r>
        <w:lastRenderedPageBreak/>
        <w:t>FFS whether UL MAC CE rate query</w:t>
      </w:r>
      <w:r w:rsidR="0089138C">
        <w:t>/preference</w:t>
      </w:r>
      <w:r>
        <w:t xml:space="preserve"> is supported as UE recommendation to the NW</w:t>
      </w:r>
      <w:r w:rsidR="0089138C">
        <w:t xml:space="preserve"> or whether legacy MAC CE can serve this already</w:t>
      </w:r>
      <w:r>
        <w:t>.</w:t>
      </w:r>
      <w:r w:rsidR="004D1467">
        <w:t xml:space="preserve"> FFS in which scenarios this is useful</w:t>
      </w:r>
      <w:r w:rsidR="00C70ABE">
        <w:t>.</w:t>
      </w:r>
    </w:p>
    <w:p w14:paraId="7720BE7A" w14:textId="77777777" w:rsidR="0089138C" w:rsidRPr="0089138C" w:rsidRDefault="0089138C" w:rsidP="0089138C">
      <w:pPr>
        <w:pStyle w:val="Doc-text2"/>
      </w:pPr>
    </w:p>
    <w:p w14:paraId="3390CB50" w14:textId="77777777" w:rsidR="00BC37EC" w:rsidRDefault="00BC37EC" w:rsidP="00A43EA9">
      <w:pPr>
        <w:pStyle w:val="Doc-text2"/>
        <w:ind w:left="0" w:firstLine="0"/>
      </w:pPr>
    </w:p>
    <w:p w14:paraId="643DCF46" w14:textId="77777777" w:rsidR="00BC37EC" w:rsidRDefault="00BC37EC" w:rsidP="00BC37EC">
      <w:pPr>
        <w:pStyle w:val="Doc-text2"/>
        <w:ind w:left="0" w:firstLine="0"/>
        <w:rPr>
          <w:b/>
        </w:rPr>
      </w:pPr>
      <w:r>
        <w:rPr>
          <w:b/>
        </w:rPr>
        <w:t xml:space="preserve">Assistance information for the </w:t>
      </w:r>
      <w:proofErr w:type="spellStart"/>
      <w:r>
        <w:rPr>
          <w:b/>
        </w:rPr>
        <w:t>gNB</w:t>
      </w:r>
      <w:proofErr w:type="spellEnd"/>
    </w:p>
    <w:p w14:paraId="5E7F0CFE" w14:textId="68EC5278" w:rsidR="00A43EA9" w:rsidRDefault="003475E6" w:rsidP="00A43EA9">
      <w:pPr>
        <w:pStyle w:val="Doc-title"/>
      </w:pPr>
      <w:hyperlink r:id="rId136" w:tooltip="D:3GPPExtractsR2-2410039 XR rate control.docx" w:history="1">
        <w:r w:rsidR="00A43EA9" w:rsidRPr="00A43EA9">
          <w:rPr>
            <w:rStyle w:val="Hyperlink"/>
          </w:rPr>
          <w:t>R2-2410039</w:t>
        </w:r>
      </w:hyperlink>
      <w:r w:rsidR="00A43EA9">
        <w:tab/>
        <w:t>XR rate control</w:t>
      </w:r>
      <w:r w:rsidR="00A43EA9">
        <w:tab/>
        <w:t>Nokia, Nokia Shanghai Bell</w:t>
      </w:r>
      <w:r w:rsidR="00A43EA9">
        <w:tab/>
        <w:t>discussion</w:t>
      </w:r>
      <w:r w:rsidR="00A43EA9">
        <w:tab/>
        <w:t>NR_XR_Ph3-Core</w:t>
      </w:r>
    </w:p>
    <w:p w14:paraId="0072457A" w14:textId="77777777" w:rsidR="00A43EA9" w:rsidRDefault="00A43EA9" w:rsidP="00A43EA9">
      <w:pPr>
        <w:pStyle w:val="Doc-text2"/>
      </w:pPr>
      <w:r>
        <w:t>-</w:t>
      </w:r>
      <w:r>
        <w:tab/>
        <w:t xml:space="preserve">Option 1: UE based approach. For example, UE informs </w:t>
      </w:r>
      <w:proofErr w:type="spellStart"/>
      <w:r>
        <w:t>gNB</w:t>
      </w:r>
      <w:proofErr w:type="spellEnd"/>
      <w:r>
        <w:t xml:space="preserve"> of the QoS flow(s)/DRB(s) that are with the capability of adjusting their bit rate.</w:t>
      </w:r>
    </w:p>
    <w:p w14:paraId="05A8D691" w14:textId="3ADFFC50" w:rsidR="00A43EA9" w:rsidRDefault="00A43EA9" w:rsidP="00A43EA9">
      <w:pPr>
        <w:pStyle w:val="Doc-text2"/>
      </w:pPr>
      <w:r>
        <w:t>-</w:t>
      </w:r>
      <w:r>
        <w:tab/>
        <w:t xml:space="preserve">Option 2: CN based approach. For example, </w:t>
      </w:r>
      <w:proofErr w:type="spellStart"/>
      <w:r>
        <w:t>gNB</w:t>
      </w:r>
      <w:proofErr w:type="spellEnd"/>
      <w:r>
        <w:t xml:space="preserve"> gets the information from CN entity (e.g. SMF) of which QoS flow(s) are with the capability of adjusting their bitrate when provided with congestion information.</w:t>
      </w:r>
    </w:p>
    <w:p w14:paraId="52CD38FB" w14:textId="77777777" w:rsidR="00A43EA9" w:rsidRDefault="00A43EA9" w:rsidP="00A43EA9">
      <w:pPr>
        <w:pStyle w:val="Doc-text2"/>
      </w:pPr>
    </w:p>
    <w:p w14:paraId="413DDD38" w14:textId="393C2110" w:rsidR="00A43EA9" w:rsidRPr="00891E07" w:rsidRDefault="00A43EA9" w:rsidP="00A43EA9">
      <w:pPr>
        <w:pStyle w:val="Doc-text2"/>
      </w:pPr>
      <w:r w:rsidRPr="00A43EA9">
        <w:t xml:space="preserve">Proposal 2: For XR rate control, RAN2 discuss different options how the </w:t>
      </w:r>
      <w:proofErr w:type="spellStart"/>
      <w:r w:rsidRPr="00A43EA9">
        <w:t>gNB</w:t>
      </w:r>
      <w:proofErr w:type="spellEnd"/>
      <w:r w:rsidRPr="00A43EA9">
        <w:t xml:space="preserve"> identifies which QoS flows are subject to adaptive bit rate.</w:t>
      </w:r>
    </w:p>
    <w:p w14:paraId="3FF4EF3E" w14:textId="328AE395" w:rsidR="00E05183" w:rsidRDefault="00E05183" w:rsidP="00E05183">
      <w:pPr>
        <w:pStyle w:val="Doc-text2"/>
        <w:ind w:left="0" w:firstLine="0"/>
      </w:pPr>
    </w:p>
    <w:p w14:paraId="15499E9A" w14:textId="77777777" w:rsidR="00E05183" w:rsidRPr="00CE7A9B" w:rsidRDefault="00E05183" w:rsidP="00E05183">
      <w:pPr>
        <w:pStyle w:val="Doc-text2"/>
        <w:ind w:left="0" w:firstLine="0"/>
      </w:pPr>
    </w:p>
    <w:p w14:paraId="147B6AF6" w14:textId="01F00B0D" w:rsidR="00545B2B" w:rsidRDefault="003475E6" w:rsidP="00545B2B">
      <w:pPr>
        <w:pStyle w:val="Doc-title"/>
      </w:pPr>
      <w:hyperlink r:id="rId137" w:tooltip="D:3GPPTSGR2TSGR2_128DocsR2-2409559.zip" w:history="1">
        <w:r w:rsidR="00545B2B" w:rsidRPr="00EE3217">
          <w:rPr>
            <w:rStyle w:val="Hyperlink"/>
          </w:rPr>
          <w:t>R2-2409559</w:t>
        </w:r>
      </w:hyperlink>
      <w:r w:rsidR="00545B2B">
        <w:tab/>
        <w:t>Discussion on XR rate control</w:t>
      </w:r>
      <w:r w:rsidR="00545B2B">
        <w:tab/>
        <w:t>Qualcomm Incorporated</w:t>
      </w:r>
      <w:r w:rsidR="00545B2B">
        <w:tab/>
        <w:t>discussion</w:t>
      </w:r>
      <w:r w:rsidR="00545B2B">
        <w:tab/>
        <w:t>Rel-19</w:t>
      </w:r>
      <w:r w:rsidR="00545B2B">
        <w:tab/>
        <w:t>NR_XR_Ph3-Core</w:t>
      </w:r>
    </w:p>
    <w:p w14:paraId="6894BA43" w14:textId="5B002AAC" w:rsidR="00545B2B" w:rsidRDefault="003475E6" w:rsidP="00545B2B">
      <w:pPr>
        <w:pStyle w:val="Doc-title"/>
      </w:pPr>
      <w:hyperlink r:id="rId138" w:tooltip="D:3GPPTSGR2TSGR2_128DocsR2-2409741.zip" w:history="1">
        <w:r w:rsidR="00545B2B" w:rsidRPr="00EE3217">
          <w:rPr>
            <w:rStyle w:val="Hyperlink"/>
          </w:rPr>
          <w:t>R2-2409741</w:t>
        </w:r>
      </w:hyperlink>
      <w:r w:rsidR="00545B2B">
        <w:tab/>
        <w:t>Rate control signaling for XR</w:t>
      </w:r>
      <w:r w:rsidR="00545B2B">
        <w:tab/>
        <w:t>LG Electronics Inc.</w:t>
      </w:r>
      <w:r w:rsidR="00545B2B">
        <w:tab/>
        <w:t>discussion</w:t>
      </w:r>
      <w:r w:rsidR="00545B2B">
        <w:tab/>
        <w:t>Rel-19</w:t>
      </w:r>
      <w:r w:rsidR="00545B2B">
        <w:tab/>
        <w:t>NR_XR_Ph3-Core</w:t>
      </w:r>
    </w:p>
    <w:p w14:paraId="09E42269" w14:textId="4ECCBDCE" w:rsidR="00545B2B" w:rsidRDefault="003475E6" w:rsidP="00545B2B">
      <w:pPr>
        <w:pStyle w:val="Doc-title"/>
      </w:pPr>
      <w:hyperlink r:id="rId139" w:tooltip="D:3GPPTSGR2TSGR2_128DocsR2-2409772.zip" w:history="1">
        <w:r w:rsidR="00545B2B" w:rsidRPr="00EE3217">
          <w:rPr>
            <w:rStyle w:val="Hyperlink"/>
          </w:rPr>
          <w:t>R2-2409772</w:t>
        </w:r>
      </w:hyperlink>
      <w:r w:rsidR="00545B2B">
        <w:tab/>
        <w:t>Discussion on XR rate control</w:t>
      </w:r>
      <w:r w:rsidR="00545B2B">
        <w:tab/>
        <w:t>vivo</w:t>
      </w:r>
      <w:r w:rsidR="00545B2B">
        <w:tab/>
        <w:t>discussion</w:t>
      </w:r>
      <w:r w:rsidR="00545B2B">
        <w:tab/>
        <w:t>Rel-19</w:t>
      </w:r>
      <w:r w:rsidR="00545B2B">
        <w:tab/>
        <w:t>NR_XR_Ph3-Core</w:t>
      </w:r>
    </w:p>
    <w:p w14:paraId="058F7997" w14:textId="74D33A2B" w:rsidR="00545B2B" w:rsidRDefault="003475E6" w:rsidP="00545B2B">
      <w:pPr>
        <w:pStyle w:val="Doc-title"/>
      </w:pPr>
      <w:hyperlink r:id="rId140" w:tooltip="D:3GPPTSGR2TSGR2_128DocsR2-2409858.zip" w:history="1">
        <w:r w:rsidR="00545B2B" w:rsidRPr="00EE3217">
          <w:rPr>
            <w:rStyle w:val="Hyperlink"/>
          </w:rPr>
          <w:t>R2-2409858</w:t>
        </w:r>
      </w:hyperlink>
      <w:r w:rsidR="00545B2B">
        <w:tab/>
        <w:t>Discussion on XR Rate Control</w:t>
      </w:r>
      <w:r w:rsidR="00545B2B">
        <w:tab/>
        <w:t>CATT</w:t>
      </w:r>
      <w:r w:rsidR="00545B2B">
        <w:tab/>
        <w:t>discussion</w:t>
      </w:r>
      <w:r w:rsidR="00545B2B">
        <w:tab/>
        <w:t>Rel-19</w:t>
      </w:r>
      <w:r w:rsidR="00545B2B">
        <w:tab/>
        <w:t>NR_XR_Ph3-Core</w:t>
      </w:r>
    </w:p>
    <w:p w14:paraId="101D98EE" w14:textId="499299F1" w:rsidR="00545B2B" w:rsidRDefault="003475E6" w:rsidP="00545B2B">
      <w:pPr>
        <w:pStyle w:val="Doc-title"/>
      </w:pPr>
      <w:hyperlink r:id="rId141" w:tooltip="D:3GPPTSGR2TSGR2_128DocsR2-2409959.zip" w:history="1">
        <w:r w:rsidR="00545B2B" w:rsidRPr="00EE3217">
          <w:rPr>
            <w:rStyle w:val="Hyperlink"/>
          </w:rPr>
          <w:t>R2-2409959</w:t>
        </w:r>
      </w:hyperlink>
      <w:r w:rsidR="00545B2B">
        <w:tab/>
        <w:t>Views on MAC Signalling for XR Rate Control</w:t>
      </w:r>
      <w:r w:rsidR="00545B2B">
        <w:tab/>
        <w:t>Apple</w:t>
      </w:r>
      <w:r w:rsidR="00545B2B">
        <w:tab/>
        <w:t>discussion</w:t>
      </w:r>
      <w:r w:rsidR="00545B2B">
        <w:tab/>
        <w:t>Rel-19</w:t>
      </w:r>
      <w:r w:rsidR="00545B2B">
        <w:tab/>
        <w:t>NR_XR_Ph3-Core</w:t>
      </w:r>
    </w:p>
    <w:p w14:paraId="0E866C87" w14:textId="105A7865" w:rsidR="00545B2B" w:rsidRDefault="003475E6" w:rsidP="00545B2B">
      <w:pPr>
        <w:pStyle w:val="Doc-title"/>
      </w:pPr>
      <w:hyperlink r:id="rId142" w:tooltip="D:3GPPTSGR2TSGR2_128DocsR2-2410093.zip" w:history="1">
        <w:r w:rsidR="00545B2B" w:rsidRPr="00EE3217">
          <w:rPr>
            <w:rStyle w:val="Hyperlink"/>
          </w:rPr>
          <w:t>R2-2410093</w:t>
        </w:r>
      </w:hyperlink>
      <w:r w:rsidR="00545B2B">
        <w:tab/>
        <w:t>XR Rate Control Enhancements</w:t>
      </w:r>
      <w:r w:rsidR="00545B2B">
        <w:tab/>
        <w:t>Sharp</w:t>
      </w:r>
      <w:r w:rsidR="00545B2B">
        <w:tab/>
        <w:t>discussion</w:t>
      </w:r>
      <w:r w:rsidR="00545B2B">
        <w:tab/>
        <w:t>Rel-19</w:t>
      </w:r>
      <w:r w:rsidR="00545B2B">
        <w:tab/>
        <w:t>NR_XR_Ph3-Core</w:t>
      </w:r>
    </w:p>
    <w:p w14:paraId="13757932" w14:textId="00CC2AF2" w:rsidR="00545B2B" w:rsidRDefault="003475E6" w:rsidP="00545B2B">
      <w:pPr>
        <w:pStyle w:val="Doc-title"/>
      </w:pPr>
      <w:hyperlink r:id="rId143" w:tooltip="D:3GPPTSGR2TSGR2_128DocsR2-2410156.zip" w:history="1">
        <w:r w:rsidR="00545B2B" w:rsidRPr="00EE3217">
          <w:rPr>
            <w:rStyle w:val="Hyperlink"/>
          </w:rPr>
          <w:t>R2-2410156</w:t>
        </w:r>
      </w:hyperlink>
      <w:r w:rsidR="00545B2B">
        <w:tab/>
        <w:t>Discussion on XR rate control</w:t>
      </w:r>
      <w:r w:rsidR="00545B2B">
        <w:tab/>
        <w:t>Huawei, HiSilicon</w:t>
      </w:r>
      <w:r w:rsidR="00545B2B">
        <w:tab/>
        <w:t>discussion</w:t>
      </w:r>
      <w:r w:rsidR="00545B2B">
        <w:tab/>
        <w:t>Rel-19</w:t>
      </w:r>
      <w:r w:rsidR="00545B2B">
        <w:tab/>
        <w:t>NR_XR_Ph3-Core</w:t>
      </w:r>
    </w:p>
    <w:p w14:paraId="3D4045FD" w14:textId="755BCA8E" w:rsidR="00545B2B" w:rsidRDefault="003475E6" w:rsidP="00545B2B">
      <w:pPr>
        <w:pStyle w:val="Doc-title"/>
      </w:pPr>
      <w:hyperlink r:id="rId144" w:tooltip="D:3GPPTSGR2TSGR2_128DocsR2-2410191.zip" w:history="1">
        <w:r w:rsidR="00545B2B" w:rsidRPr="00EE3217">
          <w:rPr>
            <w:rStyle w:val="Hyperlink"/>
          </w:rPr>
          <w:t>R2-2410191</w:t>
        </w:r>
      </w:hyperlink>
      <w:r w:rsidR="00545B2B">
        <w:tab/>
        <w:t>Uplink rate control for XR</w:t>
      </w:r>
      <w:r w:rsidR="00545B2B">
        <w:tab/>
        <w:t>NEC  Corporation</w:t>
      </w:r>
      <w:r w:rsidR="00545B2B">
        <w:tab/>
        <w:t>discussion</w:t>
      </w:r>
      <w:r w:rsidR="00545B2B">
        <w:tab/>
        <w:t>Rel-19</w:t>
      </w:r>
      <w:r w:rsidR="00545B2B">
        <w:tab/>
        <w:t>NR_XR_Ph3-Core</w:t>
      </w:r>
    </w:p>
    <w:p w14:paraId="58CD49BC" w14:textId="472316C2" w:rsidR="00545B2B" w:rsidRDefault="003475E6" w:rsidP="00545B2B">
      <w:pPr>
        <w:pStyle w:val="Doc-title"/>
      </w:pPr>
      <w:hyperlink r:id="rId145" w:tooltip="D:3GPPTSGR2TSGR2_128DocsR2-2410200.zip" w:history="1">
        <w:r w:rsidR="00545B2B" w:rsidRPr="00EE3217">
          <w:rPr>
            <w:rStyle w:val="Hyperlink"/>
          </w:rPr>
          <w:t>R2-2410200</w:t>
        </w:r>
      </w:hyperlink>
      <w:r w:rsidR="00545B2B">
        <w:tab/>
        <w:t>More on XR Rate Control</w:t>
      </w:r>
      <w:r w:rsidR="00545B2B">
        <w:tab/>
        <w:t>Ericsson</w:t>
      </w:r>
      <w:r w:rsidR="00545B2B">
        <w:tab/>
        <w:t>discussion</w:t>
      </w:r>
      <w:r w:rsidR="00545B2B">
        <w:tab/>
        <w:t>Rel-19</w:t>
      </w:r>
    </w:p>
    <w:p w14:paraId="52ADC452" w14:textId="6E620823" w:rsidR="00545B2B" w:rsidRDefault="003475E6" w:rsidP="00545B2B">
      <w:pPr>
        <w:pStyle w:val="Doc-title"/>
      </w:pPr>
      <w:hyperlink r:id="rId146" w:tooltip="D:3GPPTSGR2TSGR2_128DocsR2-2410240.zip" w:history="1">
        <w:r w:rsidR="00545B2B" w:rsidRPr="00EE3217">
          <w:rPr>
            <w:rStyle w:val="Hyperlink"/>
          </w:rPr>
          <w:t>R2-2410240</w:t>
        </w:r>
      </w:hyperlink>
      <w:r w:rsidR="00545B2B">
        <w:tab/>
        <w:t>Discussion on XR rate control</w:t>
      </w:r>
      <w:r w:rsidR="00545B2B">
        <w:tab/>
        <w:t>OPPO</w:t>
      </w:r>
      <w:r w:rsidR="00545B2B">
        <w:tab/>
        <w:t>discussion</w:t>
      </w:r>
      <w:r w:rsidR="00545B2B">
        <w:tab/>
        <w:t>Rel-19</w:t>
      </w:r>
      <w:r w:rsidR="00545B2B">
        <w:tab/>
        <w:t>NR_XR_Ph3-Core</w:t>
      </w:r>
    </w:p>
    <w:p w14:paraId="1FDA9ECF" w14:textId="77777777" w:rsidR="00545B2B" w:rsidRDefault="00545B2B" w:rsidP="00545B2B">
      <w:pPr>
        <w:pStyle w:val="Doc-title"/>
      </w:pPr>
      <w:r w:rsidRPr="00EE3217">
        <w:rPr>
          <w:highlight w:val="yellow"/>
        </w:rPr>
        <w:t>R2-2410247</w:t>
      </w:r>
      <w:r>
        <w:tab/>
        <w:t>Discussion on XR rate control</w:t>
      </w:r>
      <w:r>
        <w:tab/>
        <w:t>Huawei, HiSilicon</w:t>
      </w:r>
      <w:r>
        <w:tab/>
        <w:t>discussion</w:t>
      </w:r>
      <w:r>
        <w:tab/>
        <w:t>Rel-19</w:t>
      </w:r>
      <w:r>
        <w:tab/>
        <w:t>NR_XR_Ph3-Core</w:t>
      </w:r>
      <w:r>
        <w:tab/>
        <w:t>Withdrawn</w:t>
      </w:r>
    </w:p>
    <w:p w14:paraId="66A26BFD" w14:textId="2E8E8EFF" w:rsidR="00545B2B" w:rsidRDefault="003475E6" w:rsidP="00545B2B">
      <w:pPr>
        <w:pStyle w:val="Doc-title"/>
      </w:pPr>
      <w:hyperlink r:id="rId147" w:tooltip="D:3GPPTSGR2TSGR2_128DocsR2-2410318.zip" w:history="1">
        <w:r w:rsidR="00545B2B" w:rsidRPr="00EE3217">
          <w:rPr>
            <w:rStyle w:val="Hyperlink"/>
          </w:rPr>
          <w:t>R2-2410318</w:t>
        </w:r>
      </w:hyperlink>
      <w:r w:rsidR="00545B2B">
        <w:tab/>
        <w:t>Further consideration on XR rate control</w:t>
      </w:r>
      <w:r w:rsidR="00545B2B">
        <w:tab/>
        <w:t>CMCC</w:t>
      </w:r>
      <w:r w:rsidR="00545B2B">
        <w:tab/>
        <w:t>discussion</w:t>
      </w:r>
      <w:r w:rsidR="00545B2B">
        <w:tab/>
        <w:t>Rel-19</w:t>
      </w:r>
      <w:r w:rsidR="00545B2B">
        <w:tab/>
        <w:t>NR_XR_Ph3-Core</w:t>
      </w:r>
    </w:p>
    <w:p w14:paraId="593C8F7B" w14:textId="0CC2A4A0" w:rsidR="00545B2B" w:rsidRDefault="003475E6" w:rsidP="00545B2B">
      <w:pPr>
        <w:pStyle w:val="Doc-title"/>
      </w:pPr>
      <w:hyperlink r:id="rId148" w:tooltip="D:3GPPTSGR2TSGR2_128DocsR2-2410410.zip" w:history="1">
        <w:r w:rsidR="00545B2B" w:rsidRPr="00EE3217">
          <w:rPr>
            <w:rStyle w:val="Hyperlink"/>
          </w:rPr>
          <w:t>R2-2410410</w:t>
        </w:r>
      </w:hyperlink>
      <w:r w:rsidR="00545B2B">
        <w:tab/>
        <w:t>Discussion on UL congestion signaling</w:t>
      </w:r>
      <w:r w:rsidR="00545B2B">
        <w:tab/>
        <w:t>InterDigital</w:t>
      </w:r>
      <w:r w:rsidR="00545B2B">
        <w:tab/>
        <w:t>discussion</w:t>
      </w:r>
      <w:r w:rsidR="00545B2B">
        <w:tab/>
        <w:t>Rel-19</w:t>
      </w:r>
      <w:r w:rsidR="00545B2B">
        <w:tab/>
        <w:t>NR_XR_Ph3-Core</w:t>
      </w:r>
    </w:p>
    <w:p w14:paraId="13782A08" w14:textId="2BB5ED36" w:rsidR="00545B2B" w:rsidRDefault="003475E6" w:rsidP="00545B2B">
      <w:pPr>
        <w:pStyle w:val="Doc-title"/>
      </w:pPr>
      <w:hyperlink r:id="rId149" w:tooltip="D:3GPPTSGR2TSGR2_128DocsR2-2410490.zip" w:history="1">
        <w:r w:rsidR="00545B2B" w:rsidRPr="00EE3217">
          <w:rPr>
            <w:rStyle w:val="Hyperlink"/>
          </w:rPr>
          <w:t>R2-2410490</w:t>
        </w:r>
      </w:hyperlink>
      <w:r w:rsidR="00545B2B">
        <w:tab/>
        <w:t>Recommended bit rate based XR rate control</w:t>
      </w:r>
      <w:r w:rsidR="00545B2B">
        <w:tab/>
        <w:t>Sony</w:t>
      </w:r>
      <w:r w:rsidR="00545B2B">
        <w:tab/>
        <w:t>discussion</w:t>
      </w:r>
      <w:r w:rsidR="00545B2B">
        <w:tab/>
        <w:t>Rel-19</w:t>
      </w:r>
      <w:r w:rsidR="00545B2B">
        <w:tab/>
        <w:t>NR_XR_Ph3</w:t>
      </w:r>
    </w:p>
    <w:p w14:paraId="5E643437" w14:textId="6DB74736" w:rsidR="00545B2B" w:rsidRDefault="003475E6" w:rsidP="00545B2B">
      <w:pPr>
        <w:pStyle w:val="Doc-title"/>
      </w:pPr>
      <w:hyperlink r:id="rId150" w:tooltip="D:3GPPTSGR2TSGR2_128DocsR2-2410686.zip" w:history="1">
        <w:r w:rsidR="00545B2B" w:rsidRPr="00EE3217">
          <w:rPr>
            <w:rStyle w:val="Hyperlink"/>
          </w:rPr>
          <w:t>R2-2410686</w:t>
        </w:r>
      </w:hyperlink>
      <w:r w:rsidR="00545B2B">
        <w:tab/>
        <w:t>Discussion on XR rate control</w:t>
      </w:r>
      <w:r w:rsidR="00545B2B">
        <w:tab/>
        <w:t>HONOR</w:t>
      </w:r>
      <w:r w:rsidR="00545B2B">
        <w:tab/>
        <w:t>discussion</w:t>
      </w:r>
      <w:r w:rsidR="00545B2B">
        <w:tab/>
        <w:t>Rel-19</w:t>
      </w:r>
      <w:r w:rsidR="00545B2B">
        <w:tab/>
        <w:t>NR_XR_Ph3-Core</w:t>
      </w:r>
    </w:p>
    <w:p w14:paraId="77DD271C" w14:textId="60DD7EA8" w:rsidR="00545B2B" w:rsidRDefault="003475E6" w:rsidP="00545B2B">
      <w:pPr>
        <w:pStyle w:val="Doc-title"/>
      </w:pPr>
      <w:hyperlink r:id="rId151" w:tooltip="D:3GPPTSGR2TSGR2_128DocsR2-2410716.zip" w:history="1">
        <w:r w:rsidR="00545B2B" w:rsidRPr="00EE3217">
          <w:rPr>
            <w:rStyle w:val="Hyperlink"/>
          </w:rPr>
          <w:t>R2-2410716</w:t>
        </w:r>
      </w:hyperlink>
      <w:r w:rsidR="00545B2B">
        <w:tab/>
        <w:t>Discussion on UL rate control for Rel-19 XR</w:t>
      </w:r>
      <w:r w:rsidR="00545B2B">
        <w:tab/>
        <w:t>Samsung</w:t>
      </w:r>
      <w:r w:rsidR="00545B2B">
        <w:tab/>
        <w:t>discussion</w:t>
      </w:r>
      <w:r w:rsidR="00545B2B">
        <w:tab/>
        <w:t>Rel-19</w:t>
      </w:r>
      <w:r w:rsidR="00545B2B">
        <w:tab/>
        <w:t>NR_XR_Ph3-Core</w:t>
      </w:r>
    </w:p>
    <w:p w14:paraId="7A2672C1" w14:textId="255FB34F" w:rsidR="00545B2B" w:rsidRDefault="003475E6" w:rsidP="00545B2B">
      <w:pPr>
        <w:pStyle w:val="Doc-title"/>
      </w:pPr>
      <w:hyperlink r:id="rId152" w:tooltip="D:3GPPTSGR2TSGR2_128DocsR2-2410739.zip" w:history="1">
        <w:r w:rsidR="00545B2B" w:rsidRPr="00EE3217">
          <w:rPr>
            <w:rStyle w:val="Hyperlink"/>
          </w:rPr>
          <w:t>R2-2410739</w:t>
        </w:r>
      </w:hyperlink>
      <w:r w:rsidR="00545B2B">
        <w:tab/>
        <w:t>Discussion on Rate Control for XR</w:t>
      </w:r>
      <w:r w:rsidR="00545B2B">
        <w:tab/>
        <w:t>China Telecom</w:t>
      </w:r>
      <w:r w:rsidR="00545B2B">
        <w:tab/>
        <w:t>discussion</w:t>
      </w:r>
    </w:p>
    <w:p w14:paraId="3E9E9E13" w14:textId="3AC521AF" w:rsidR="00545B2B" w:rsidRDefault="003475E6" w:rsidP="00545B2B">
      <w:pPr>
        <w:pStyle w:val="Doc-title"/>
      </w:pPr>
      <w:hyperlink r:id="rId153" w:tooltip="D:3GPPTSGR2TSGR2_128DocsR2-2410877.zip" w:history="1">
        <w:r w:rsidR="00545B2B" w:rsidRPr="00EE3217">
          <w:rPr>
            <w:rStyle w:val="Hyperlink"/>
          </w:rPr>
          <w:t>R2-2410877</w:t>
        </w:r>
      </w:hyperlink>
      <w:r w:rsidR="00545B2B">
        <w:tab/>
        <w:t>Uplink congestion control signalling</w:t>
      </w:r>
      <w:r w:rsidR="00545B2B">
        <w:tab/>
        <w:t>MediaTek Inc.</w:t>
      </w:r>
      <w:r w:rsidR="00545B2B">
        <w:tab/>
        <w:t>discussion</w:t>
      </w:r>
      <w:r w:rsidR="00545B2B">
        <w:tab/>
        <w:t>Rel-19</w:t>
      </w:r>
      <w:r w:rsidR="00545B2B">
        <w:tab/>
        <w:t>38.321</w:t>
      </w:r>
      <w:r w:rsidR="00545B2B">
        <w:tab/>
        <w:t>NR_XR_enh-Core</w:t>
      </w:r>
    </w:p>
    <w:p w14:paraId="7B3C1BDC" w14:textId="0B906C7D" w:rsidR="00545B2B" w:rsidRDefault="00545B2B" w:rsidP="00545B2B">
      <w:pPr>
        <w:pStyle w:val="Doc-title"/>
      </w:pPr>
    </w:p>
    <w:p w14:paraId="03FC6479" w14:textId="77777777" w:rsidR="00545B2B" w:rsidRPr="007E6E74" w:rsidRDefault="00545B2B" w:rsidP="00C01DB6">
      <w:pPr>
        <w:pStyle w:val="Doc-text2"/>
        <w:ind w:left="0" w:firstLine="0"/>
      </w:pPr>
    </w:p>
    <w:sectPr w:rsidR="00545B2B" w:rsidRPr="007E6E74">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4041" w14:textId="77777777" w:rsidR="003475E6" w:rsidRDefault="003475E6">
      <w:r>
        <w:separator/>
      </w:r>
    </w:p>
    <w:p w14:paraId="7FBAED41" w14:textId="77777777" w:rsidR="003475E6" w:rsidRDefault="003475E6"/>
  </w:endnote>
  <w:endnote w:type="continuationSeparator" w:id="0">
    <w:p w14:paraId="6E2EB935" w14:textId="77777777" w:rsidR="003475E6" w:rsidRDefault="003475E6">
      <w:r>
        <w:continuationSeparator/>
      </w:r>
    </w:p>
    <w:p w14:paraId="11841BBF" w14:textId="77777777" w:rsidR="003475E6" w:rsidRDefault="003475E6"/>
  </w:endnote>
  <w:endnote w:type="continuationNotice" w:id="1">
    <w:p w14:paraId="07F0F960" w14:textId="77777777" w:rsidR="003475E6" w:rsidRDefault="003475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E1A0434" w:rsidR="001977DC" w:rsidRDefault="001977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1977DC" w:rsidRDefault="00197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E6C1" w14:textId="77777777" w:rsidR="003475E6" w:rsidRDefault="003475E6">
      <w:r>
        <w:separator/>
      </w:r>
    </w:p>
    <w:p w14:paraId="5E016B07" w14:textId="77777777" w:rsidR="003475E6" w:rsidRDefault="003475E6"/>
  </w:footnote>
  <w:footnote w:type="continuationSeparator" w:id="0">
    <w:p w14:paraId="339E01C7" w14:textId="77777777" w:rsidR="003475E6" w:rsidRDefault="003475E6">
      <w:r>
        <w:continuationSeparator/>
      </w:r>
    </w:p>
    <w:p w14:paraId="4FB6FDE4" w14:textId="77777777" w:rsidR="003475E6" w:rsidRDefault="003475E6"/>
  </w:footnote>
  <w:footnote w:type="continuationNotice" w:id="1">
    <w:p w14:paraId="6B64C6F8" w14:textId="77777777" w:rsidR="003475E6" w:rsidRDefault="003475E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AC3A13"/>
    <w:multiLevelType w:val="hybridMultilevel"/>
    <w:tmpl w:val="6C4AE2A6"/>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0F562D"/>
    <w:multiLevelType w:val="hybridMultilevel"/>
    <w:tmpl w:val="7B4EC8FA"/>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5"/>
  </w:num>
  <w:num w:numId="4">
    <w:abstractNumId w:val="11"/>
  </w:num>
  <w:num w:numId="5">
    <w:abstractNumId w:val="0"/>
  </w:num>
  <w:num w:numId="6">
    <w:abstractNumId w:val="12"/>
  </w:num>
  <w:num w:numId="7">
    <w:abstractNumId w:val="5"/>
  </w:num>
  <w:num w:numId="8">
    <w:abstractNumId w:val="2"/>
  </w:num>
  <w:num w:numId="9">
    <w:abstractNumId w:val="16"/>
  </w:num>
  <w:num w:numId="10">
    <w:abstractNumId w:val="10"/>
  </w:num>
  <w:num w:numId="11">
    <w:abstractNumId w:val="7"/>
  </w:num>
  <w:num w:numId="12">
    <w:abstractNumId w:val="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
  </w:num>
  <w:num w:numId="22">
    <w:abstractNumId w:val="13"/>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505"/>
    <w:docVar w:name="SavedOfflineDiscCountTime" w:val="11/19/2024 6:11:31 PM"/>
  </w:docVars>
  <w:rsids>
    <w:rsidRoot w:val="00F71AF3"/>
    <w:rsid w:val="0000081F"/>
    <w:rsid w:val="00001231"/>
    <w:rsid w:val="00002526"/>
    <w:rsid w:val="0000318E"/>
    <w:rsid w:val="000035A8"/>
    <w:rsid w:val="000051A7"/>
    <w:rsid w:val="00005641"/>
    <w:rsid w:val="00006D0A"/>
    <w:rsid w:val="00007CA9"/>
    <w:rsid w:val="00011000"/>
    <w:rsid w:val="000132A9"/>
    <w:rsid w:val="0001386B"/>
    <w:rsid w:val="0001410D"/>
    <w:rsid w:val="0001426B"/>
    <w:rsid w:val="000145AC"/>
    <w:rsid w:val="00014F45"/>
    <w:rsid w:val="00015E58"/>
    <w:rsid w:val="00016FA8"/>
    <w:rsid w:val="00020EDD"/>
    <w:rsid w:val="000215F6"/>
    <w:rsid w:val="00021613"/>
    <w:rsid w:val="00021750"/>
    <w:rsid w:val="00021E8D"/>
    <w:rsid w:val="00022140"/>
    <w:rsid w:val="000226A3"/>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7FD"/>
    <w:rsid w:val="0004693A"/>
    <w:rsid w:val="000528A4"/>
    <w:rsid w:val="00053BB7"/>
    <w:rsid w:val="00054204"/>
    <w:rsid w:val="000568BE"/>
    <w:rsid w:val="000568D2"/>
    <w:rsid w:val="000568E0"/>
    <w:rsid w:val="00056D5E"/>
    <w:rsid w:val="0005750D"/>
    <w:rsid w:val="00057C25"/>
    <w:rsid w:val="000603B3"/>
    <w:rsid w:val="00060588"/>
    <w:rsid w:val="0006066B"/>
    <w:rsid w:val="00061E02"/>
    <w:rsid w:val="0006485A"/>
    <w:rsid w:val="00066BFB"/>
    <w:rsid w:val="00066CE7"/>
    <w:rsid w:val="000711BD"/>
    <w:rsid w:val="000714BF"/>
    <w:rsid w:val="000762D3"/>
    <w:rsid w:val="0007740E"/>
    <w:rsid w:val="00081D66"/>
    <w:rsid w:val="000828E5"/>
    <w:rsid w:val="00083095"/>
    <w:rsid w:val="00083E4B"/>
    <w:rsid w:val="0008562D"/>
    <w:rsid w:val="00087259"/>
    <w:rsid w:val="00090A6B"/>
    <w:rsid w:val="000935B7"/>
    <w:rsid w:val="000938EA"/>
    <w:rsid w:val="00093BA0"/>
    <w:rsid w:val="0009436A"/>
    <w:rsid w:val="00094893"/>
    <w:rsid w:val="00095983"/>
    <w:rsid w:val="0009602A"/>
    <w:rsid w:val="00096B86"/>
    <w:rsid w:val="000A0EE8"/>
    <w:rsid w:val="000A415E"/>
    <w:rsid w:val="000A6915"/>
    <w:rsid w:val="000A6D77"/>
    <w:rsid w:val="000B0674"/>
    <w:rsid w:val="000B0CEC"/>
    <w:rsid w:val="000B3350"/>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0BC"/>
    <w:rsid w:val="000E41BA"/>
    <w:rsid w:val="000E4623"/>
    <w:rsid w:val="000E6F28"/>
    <w:rsid w:val="000F0B0A"/>
    <w:rsid w:val="000F110A"/>
    <w:rsid w:val="000F1BAC"/>
    <w:rsid w:val="000F29D9"/>
    <w:rsid w:val="000F2E72"/>
    <w:rsid w:val="000F4CC7"/>
    <w:rsid w:val="000F6B62"/>
    <w:rsid w:val="000F7EC6"/>
    <w:rsid w:val="001011C7"/>
    <w:rsid w:val="00101492"/>
    <w:rsid w:val="00103310"/>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689"/>
    <w:rsid w:val="00135C30"/>
    <w:rsid w:val="001400BC"/>
    <w:rsid w:val="00140279"/>
    <w:rsid w:val="0014466F"/>
    <w:rsid w:val="00144AC1"/>
    <w:rsid w:val="001456D0"/>
    <w:rsid w:val="00145FDE"/>
    <w:rsid w:val="00147234"/>
    <w:rsid w:val="00147EEF"/>
    <w:rsid w:val="0015304C"/>
    <w:rsid w:val="00154351"/>
    <w:rsid w:val="00155193"/>
    <w:rsid w:val="001557C3"/>
    <w:rsid w:val="00156CBA"/>
    <w:rsid w:val="0015735D"/>
    <w:rsid w:val="00160FEE"/>
    <w:rsid w:val="0016180A"/>
    <w:rsid w:val="00161931"/>
    <w:rsid w:val="00161DEF"/>
    <w:rsid w:val="00165086"/>
    <w:rsid w:val="001666D5"/>
    <w:rsid w:val="001674FB"/>
    <w:rsid w:val="00167DF5"/>
    <w:rsid w:val="00170178"/>
    <w:rsid w:val="0017087C"/>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977DC"/>
    <w:rsid w:val="00197ADA"/>
    <w:rsid w:val="001A5463"/>
    <w:rsid w:val="001A5CEB"/>
    <w:rsid w:val="001A642F"/>
    <w:rsid w:val="001A7579"/>
    <w:rsid w:val="001A7D5C"/>
    <w:rsid w:val="001B1062"/>
    <w:rsid w:val="001B12CD"/>
    <w:rsid w:val="001B1C92"/>
    <w:rsid w:val="001B29A9"/>
    <w:rsid w:val="001B3E14"/>
    <w:rsid w:val="001B7BA6"/>
    <w:rsid w:val="001C0791"/>
    <w:rsid w:val="001C09FE"/>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28B4"/>
    <w:rsid w:val="001E33A9"/>
    <w:rsid w:val="001E41F2"/>
    <w:rsid w:val="001E4CE2"/>
    <w:rsid w:val="001E5370"/>
    <w:rsid w:val="001E59D3"/>
    <w:rsid w:val="001E5D6A"/>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17858"/>
    <w:rsid w:val="0022014A"/>
    <w:rsid w:val="00220782"/>
    <w:rsid w:val="00222897"/>
    <w:rsid w:val="00223F9E"/>
    <w:rsid w:val="00224BE2"/>
    <w:rsid w:val="0022704A"/>
    <w:rsid w:val="002271B4"/>
    <w:rsid w:val="002273CE"/>
    <w:rsid w:val="00230AF1"/>
    <w:rsid w:val="002317CF"/>
    <w:rsid w:val="00231F48"/>
    <w:rsid w:val="002327B7"/>
    <w:rsid w:val="0023435D"/>
    <w:rsid w:val="00235DB3"/>
    <w:rsid w:val="002400B2"/>
    <w:rsid w:val="002407B4"/>
    <w:rsid w:val="00241EEC"/>
    <w:rsid w:val="00243D77"/>
    <w:rsid w:val="00244AE2"/>
    <w:rsid w:val="00245421"/>
    <w:rsid w:val="00245611"/>
    <w:rsid w:val="002459F1"/>
    <w:rsid w:val="00246BE9"/>
    <w:rsid w:val="002474BC"/>
    <w:rsid w:val="0024778D"/>
    <w:rsid w:val="00247D4E"/>
    <w:rsid w:val="002514D2"/>
    <w:rsid w:val="0025150A"/>
    <w:rsid w:val="00251900"/>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1EE6"/>
    <w:rsid w:val="00285C5B"/>
    <w:rsid w:val="00286725"/>
    <w:rsid w:val="002877D3"/>
    <w:rsid w:val="00287817"/>
    <w:rsid w:val="002878C4"/>
    <w:rsid w:val="002914B7"/>
    <w:rsid w:val="00292669"/>
    <w:rsid w:val="00292C84"/>
    <w:rsid w:val="00293184"/>
    <w:rsid w:val="00293714"/>
    <w:rsid w:val="002953CD"/>
    <w:rsid w:val="002A0480"/>
    <w:rsid w:val="002A263E"/>
    <w:rsid w:val="002A418E"/>
    <w:rsid w:val="002A59A1"/>
    <w:rsid w:val="002B0D36"/>
    <w:rsid w:val="002B0E11"/>
    <w:rsid w:val="002B1B53"/>
    <w:rsid w:val="002B1FE8"/>
    <w:rsid w:val="002B4048"/>
    <w:rsid w:val="002B4413"/>
    <w:rsid w:val="002B5BA5"/>
    <w:rsid w:val="002B7F55"/>
    <w:rsid w:val="002C1E66"/>
    <w:rsid w:val="002C2A5E"/>
    <w:rsid w:val="002C4AF5"/>
    <w:rsid w:val="002C5C68"/>
    <w:rsid w:val="002C7A06"/>
    <w:rsid w:val="002D17C7"/>
    <w:rsid w:val="002D1FC9"/>
    <w:rsid w:val="002D3195"/>
    <w:rsid w:val="002D5579"/>
    <w:rsid w:val="002D6EF6"/>
    <w:rsid w:val="002E042E"/>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392F"/>
    <w:rsid w:val="002F6A45"/>
    <w:rsid w:val="003061D8"/>
    <w:rsid w:val="003069AE"/>
    <w:rsid w:val="00306D89"/>
    <w:rsid w:val="00306E9A"/>
    <w:rsid w:val="003074B1"/>
    <w:rsid w:val="003077CA"/>
    <w:rsid w:val="0031068F"/>
    <w:rsid w:val="003141BE"/>
    <w:rsid w:val="003163F0"/>
    <w:rsid w:val="00316F40"/>
    <w:rsid w:val="00321AF2"/>
    <w:rsid w:val="00321C22"/>
    <w:rsid w:val="00322E58"/>
    <w:rsid w:val="0032427D"/>
    <w:rsid w:val="00325F0F"/>
    <w:rsid w:val="00325FE3"/>
    <w:rsid w:val="003264FC"/>
    <w:rsid w:val="0033177C"/>
    <w:rsid w:val="00332DC0"/>
    <w:rsid w:val="00333F11"/>
    <w:rsid w:val="00335426"/>
    <w:rsid w:val="00337733"/>
    <w:rsid w:val="003405C9"/>
    <w:rsid w:val="0034116B"/>
    <w:rsid w:val="0034312C"/>
    <w:rsid w:val="00343A2D"/>
    <w:rsid w:val="003455C6"/>
    <w:rsid w:val="003475E6"/>
    <w:rsid w:val="00347DE5"/>
    <w:rsid w:val="00350044"/>
    <w:rsid w:val="00352FD2"/>
    <w:rsid w:val="00357681"/>
    <w:rsid w:val="003612A3"/>
    <w:rsid w:val="00363254"/>
    <w:rsid w:val="003640D3"/>
    <w:rsid w:val="003644EA"/>
    <w:rsid w:val="00365849"/>
    <w:rsid w:val="003663E9"/>
    <w:rsid w:val="0036661A"/>
    <w:rsid w:val="00367145"/>
    <w:rsid w:val="0037017B"/>
    <w:rsid w:val="003715D1"/>
    <w:rsid w:val="0037351C"/>
    <w:rsid w:val="0037353E"/>
    <w:rsid w:val="003738C1"/>
    <w:rsid w:val="00377ADB"/>
    <w:rsid w:val="00381ED8"/>
    <w:rsid w:val="00382307"/>
    <w:rsid w:val="003837B4"/>
    <w:rsid w:val="00383B42"/>
    <w:rsid w:val="00383CA0"/>
    <w:rsid w:val="00385E98"/>
    <w:rsid w:val="003875D6"/>
    <w:rsid w:val="00392119"/>
    <w:rsid w:val="003930B8"/>
    <w:rsid w:val="003936C0"/>
    <w:rsid w:val="003943F4"/>
    <w:rsid w:val="00394811"/>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37FB"/>
    <w:rsid w:val="003C4A5E"/>
    <w:rsid w:val="003C5DB6"/>
    <w:rsid w:val="003C5E6F"/>
    <w:rsid w:val="003C722A"/>
    <w:rsid w:val="003D05B8"/>
    <w:rsid w:val="003D1B80"/>
    <w:rsid w:val="003D2117"/>
    <w:rsid w:val="003D2242"/>
    <w:rsid w:val="003D30A6"/>
    <w:rsid w:val="003D42E5"/>
    <w:rsid w:val="003D6712"/>
    <w:rsid w:val="003D790D"/>
    <w:rsid w:val="003E02B3"/>
    <w:rsid w:val="003E25CC"/>
    <w:rsid w:val="003E330D"/>
    <w:rsid w:val="003E4B10"/>
    <w:rsid w:val="003E5024"/>
    <w:rsid w:val="003E5B54"/>
    <w:rsid w:val="003E5FAC"/>
    <w:rsid w:val="003E6436"/>
    <w:rsid w:val="003E64D2"/>
    <w:rsid w:val="003E79F7"/>
    <w:rsid w:val="003F0B06"/>
    <w:rsid w:val="003F1479"/>
    <w:rsid w:val="003F1605"/>
    <w:rsid w:val="003F28A5"/>
    <w:rsid w:val="003F4039"/>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1119"/>
    <w:rsid w:val="00412B34"/>
    <w:rsid w:val="00412D72"/>
    <w:rsid w:val="00412D8A"/>
    <w:rsid w:val="00415225"/>
    <w:rsid w:val="004161D7"/>
    <w:rsid w:val="00417E1F"/>
    <w:rsid w:val="00420AD4"/>
    <w:rsid w:val="00421AB1"/>
    <w:rsid w:val="0042224F"/>
    <w:rsid w:val="0042263F"/>
    <w:rsid w:val="00422C55"/>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086F"/>
    <w:rsid w:val="004532BA"/>
    <w:rsid w:val="004533DC"/>
    <w:rsid w:val="00454F25"/>
    <w:rsid w:val="00455380"/>
    <w:rsid w:val="0045761C"/>
    <w:rsid w:val="0046409F"/>
    <w:rsid w:val="0046731C"/>
    <w:rsid w:val="004701A2"/>
    <w:rsid w:val="004704ED"/>
    <w:rsid w:val="00470A24"/>
    <w:rsid w:val="00471D48"/>
    <w:rsid w:val="00472498"/>
    <w:rsid w:val="004724A7"/>
    <w:rsid w:val="00473475"/>
    <w:rsid w:val="004740FE"/>
    <w:rsid w:val="00474DDC"/>
    <w:rsid w:val="00475DE3"/>
    <w:rsid w:val="0047631F"/>
    <w:rsid w:val="004768AA"/>
    <w:rsid w:val="00482782"/>
    <w:rsid w:val="00483914"/>
    <w:rsid w:val="00484008"/>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5AC2"/>
    <w:rsid w:val="004A737E"/>
    <w:rsid w:val="004A7D8C"/>
    <w:rsid w:val="004B0AA2"/>
    <w:rsid w:val="004B17F1"/>
    <w:rsid w:val="004B2497"/>
    <w:rsid w:val="004B2B6E"/>
    <w:rsid w:val="004B2CD0"/>
    <w:rsid w:val="004B2ED6"/>
    <w:rsid w:val="004B3788"/>
    <w:rsid w:val="004B37E5"/>
    <w:rsid w:val="004B3F90"/>
    <w:rsid w:val="004B3FA8"/>
    <w:rsid w:val="004B4916"/>
    <w:rsid w:val="004C09EA"/>
    <w:rsid w:val="004C75CD"/>
    <w:rsid w:val="004D1467"/>
    <w:rsid w:val="004D2550"/>
    <w:rsid w:val="004D27BA"/>
    <w:rsid w:val="004D2A8E"/>
    <w:rsid w:val="004D2B56"/>
    <w:rsid w:val="004D410F"/>
    <w:rsid w:val="004D4B5F"/>
    <w:rsid w:val="004D70DE"/>
    <w:rsid w:val="004E0F14"/>
    <w:rsid w:val="004E2739"/>
    <w:rsid w:val="004E2D57"/>
    <w:rsid w:val="004E3251"/>
    <w:rsid w:val="004E5AF7"/>
    <w:rsid w:val="004E674F"/>
    <w:rsid w:val="004E6FDD"/>
    <w:rsid w:val="004F2929"/>
    <w:rsid w:val="004F31B5"/>
    <w:rsid w:val="004F42ED"/>
    <w:rsid w:val="004F4FDA"/>
    <w:rsid w:val="004F7B0B"/>
    <w:rsid w:val="005002E6"/>
    <w:rsid w:val="00501326"/>
    <w:rsid w:val="005028E0"/>
    <w:rsid w:val="00505266"/>
    <w:rsid w:val="00505947"/>
    <w:rsid w:val="00506F70"/>
    <w:rsid w:val="00507E7A"/>
    <w:rsid w:val="00510FAE"/>
    <w:rsid w:val="00512082"/>
    <w:rsid w:val="005120B9"/>
    <w:rsid w:val="005126FB"/>
    <w:rsid w:val="00513118"/>
    <w:rsid w:val="00513D57"/>
    <w:rsid w:val="00520FEC"/>
    <w:rsid w:val="00521951"/>
    <w:rsid w:val="00521D40"/>
    <w:rsid w:val="005254D3"/>
    <w:rsid w:val="00525E71"/>
    <w:rsid w:val="0052626E"/>
    <w:rsid w:val="00527171"/>
    <w:rsid w:val="00527C77"/>
    <w:rsid w:val="005326C2"/>
    <w:rsid w:val="00533103"/>
    <w:rsid w:val="00533FCD"/>
    <w:rsid w:val="005340F3"/>
    <w:rsid w:val="005347B2"/>
    <w:rsid w:val="00535AAE"/>
    <w:rsid w:val="0054138D"/>
    <w:rsid w:val="00541A37"/>
    <w:rsid w:val="00541C3F"/>
    <w:rsid w:val="0054203C"/>
    <w:rsid w:val="00542046"/>
    <w:rsid w:val="0054273D"/>
    <w:rsid w:val="005432F9"/>
    <w:rsid w:val="00543BC7"/>
    <w:rsid w:val="00544E0F"/>
    <w:rsid w:val="00545B2B"/>
    <w:rsid w:val="00547D8C"/>
    <w:rsid w:val="00552BE2"/>
    <w:rsid w:val="00552E24"/>
    <w:rsid w:val="0055484C"/>
    <w:rsid w:val="00556CF0"/>
    <w:rsid w:val="00557598"/>
    <w:rsid w:val="00560BAD"/>
    <w:rsid w:val="00564291"/>
    <w:rsid w:val="005656D7"/>
    <w:rsid w:val="00566C2E"/>
    <w:rsid w:val="005679FE"/>
    <w:rsid w:val="00572D9B"/>
    <w:rsid w:val="00572DB6"/>
    <w:rsid w:val="005734F4"/>
    <w:rsid w:val="00573A5E"/>
    <w:rsid w:val="00574004"/>
    <w:rsid w:val="00574FFA"/>
    <w:rsid w:val="00576C97"/>
    <w:rsid w:val="00580A85"/>
    <w:rsid w:val="00580AFB"/>
    <w:rsid w:val="00582316"/>
    <w:rsid w:val="00582B87"/>
    <w:rsid w:val="00584323"/>
    <w:rsid w:val="00584EAB"/>
    <w:rsid w:val="0058562A"/>
    <w:rsid w:val="00585FC2"/>
    <w:rsid w:val="00586C7F"/>
    <w:rsid w:val="00586CEC"/>
    <w:rsid w:val="00587A20"/>
    <w:rsid w:val="0059196F"/>
    <w:rsid w:val="00591C51"/>
    <w:rsid w:val="00591D86"/>
    <w:rsid w:val="00592C33"/>
    <w:rsid w:val="00594240"/>
    <w:rsid w:val="00595DBD"/>
    <w:rsid w:val="00596B90"/>
    <w:rsid w:val="00597765"/>
    <w:rsid w:val="00597989"/>
    <w:rsid w:val="005A003E"/>
    <w:rsid w:val="005A0C2D"/>
    <w:rsid w:val="005A1B01"/>
    <w:rsid w:val="005A20BB"/>
    <w:rsid w:val="005A2D2C"/>
    <w:rsid w:val="005A3B3A"/>
    <w:rsid w:val="005A4DC7"/>
    <w:rsid w:val="005A4E75"/>
    <w:rsid w:val="005A57DC"/>
    <w:rsid w:val="005A7CB5"/>
    <w:rsid w:val="005B0A4D"/>
    <w:rsid w:val="005B4A74"/>
    <w:rsid w:val="005B5352"/>
    <w:rsid w:val="005B55B1"/>
    <w:rsid w:val="005B55DA"/>
    <w:rsid w:val="005B6425"/>
    <w:rsid w:val="005B794C"/>
    <w:rsid w:val="005B79AF"/>
    <w:rsid w:val="005C0CB7"/>
    <w:rsid w:val="005C1CB8"/>
    <w:rsid w:val="005C1DA9"/>
    <w:rsid w:val="005C1E9C"/>
    <w:rsid w:val="005C2EDE"/>
    <w:rsid w:val="005C3C33"/>
    <w:rsid w:val="005C50C4"/>
    <w:rsid w:val="005D29E4"/>
    <w:rsid w:val="005D3940"/>
    <w:rsid w:val="005D596B"/>
    <w:rsid w:val="005D5AF4"/>
    <w:rsid w:val="005D67F5"/>
    <w:rsid w:val="005D6E63"/>
    <w:rsid w:val="005E11CA"/>
    <w:rsid w:val="005E4BD9"/>
    <w:rsid w:val="005E5B08"/>
    <w:rsid w:val="005E618D"/>
    <w:rsid w:val="005E6378"/>
    <w:rsid w:val="005E7518"/>
    <w:rsid w:val="005F0CE9"/>
    <w:rsid w:val="005F3579"/>
    <w:rsid w:val="005F5CDB"/>
    <w:rsid w:val="005F6456"/>
    <w:rsid w:val="006022B8"/>
    <w:rsid w:val="00602E50"/>
    <w:rsid w:val="00603A9B"/>
    <w:rsid w:val="00604514"/>
    <w:rsid w:val="00604DCE"/>
    <w:rsid w:val="00605B49"/>
    <w:rsid w:val="006070C3"/>
    <w:rsid w:val="0060788A"/>
    <w:rsid w:val="00611BD2"/>
    <w:rsid w:val="00611CF4"/>
    <w:rsid w:val="006129EB"/>
    <w:rsid w:val="00613B40"/>
    <w:rsid w:val="006144AB"/>
    <w:rsid w:val="00614948"/>
    <w:rsid w:val="00615C76"/>
    <w:rsid w:val="00616978"/>
    <w:rsid w:val="0062018E"/>
    <w:rsid w:val="006235BB"/>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2E66"/>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5E68"/>
    <w:rsid w:val="0069710D"/>
    <w:rsid w:val="006979FC"/>
    <w:rsid w:val="006A060D"/>
    <w:rsid w:val="006A10E0"/>
    <w:rsid w:val="006A1438"/>
    <w:rsid w:val="006A19D6"/>
    <w:rsid w:val="006A2634"/>
    <w:rsid w:val="006A2B13"/>
    <w:rsid w:val="006A4B3C"/>
    <w:rsid w:val="006A4BE7"/>
    <w:rsid w:val="006A4E04"/>
    <w:rsid w:val="006A5B0B"/>
    <w:rsid w:val="006A5FE0"/>
    <w:rsid w:val="006A6134"/>
    <w:rsid w:val="006A614B"/>
    <w:rsid w:val="006A67B0"/>
    <w:rsid w:val="006A779C"/>
    <w:rsid w:val="006B0417"/>
    <w:rsid w:val="006B1138"/>
    <w:rsid w:val="006B221E"/>
    <w:rsid w:val="006B3236"/>
    <w:rsid w:val="006B3F2B"/>
    <w:rsid w:val="006B4CA6"/>
    <w:rsid w:val="006C16E0"/>
    <w:rsid w:val="006C34AC"/>
    <w:rsid w:val="006C3664"/>
    <w:rsid w:val="006C3A62"/>
    <w:rsid w:val="006C4443"/>
    <w:rsid w:val="006C5CDE"/>
    <w:rsid w:val="006C5DEF"/>
    <w:rsid w:val="006D3100"/>
    <w:rsid w:val="006D5B9B"/>
    <w:rsid w:val="006D64E8"/>
    <w:rsid w:val="006E0401"/>
    <w:rsid w:val="006E041A"/>
    <w:rsid w:val="006E09B1"/>
    <w:rsid w:val="006E2471"/>
    <w:rsid w:val="006E2B26"/>
    <w:rsid w:val="006E2CD2"/>
    <w:rsid w:val="006E4395"/>
    <w:rsid w:val="006E5311"/>
    <w:rsid w:val="006E6506"/>
    <w:rsid w:val="006E765C"/>
    <w:rsid w:val="006E7A36"/>
    <w:rsid w:val="006E7A96"/>
    <w:rsid w:val="006F0DD1"/>
    <w:rsid w:val="006F3CAF"/>
    <w:rsid w:val="006F58A5"/>
    <w:rsid w:val="006F6573"/>
    <w:rsid w:val="006F7326"/>
    <w:rsid w:val="007013AD"/>
    <w:rsid w:val="0070220B"/>
    <w:rsid w:val="00702386"/>
    <w:rsid w:val="0070254C"/>
    <w:rsid w:val="00703F87"/>
    <w:rsid w:val="00707D68"/>
    <w:rsid w:val="00707D9E"/>
    <w:rsid w:val="00710B01"/>
    <w:rsid w:val="00710EE2"/>
    <w:rsid w:val="00712E70"/>
    <w:rsid w:val="00717D61"/>
    <w:rsid w:val="0072029F"/>
    <w:rsid w:val="007205DF"/>
    <w:rsid w:val="00720FA6"/>
    <w:rsid w:val="0072186E"/>
    <w:rsid w:val="007223A6"/>
    <w:rsid w:val="00722FBC"/>
    <w:rsid w:val="0072444D"/>
    <w:rsid w:val="00727083"/>
    <w:rsid w:val="00727F16"/>
    <w:rsid w:val="00730397"/>
    <w:rsid w:val="0073284A"/>
    <w:rsid w:val="00734AAE"/>
    <w:rsid w:val="007355E5"/>
    <w:rsid w:val="007357E0"/>
    <w:rsid w:val="0073727A"/>
    <w:rsid w:val="00737F4D"/>
    <w:rsid w:val="007406AD"/>
    <w:rsid w:val="0074154C"/>
    <w:rsid w:val="0074202F"/>
    <w:rsid w:val="0074366E"/>
    <w:rsid w:val="00743BDB"/>
    <w:rsid w:val="00743CBB"/>
    <w:rsid w:val="0074539B"/>
    <w:rsid w:val="00745773"/>
    <w:rsid w:val="00746B23"/>
    <w:rsid w:val="00747603"/>
    <w:rsid w:val="00750DC8"/>
    <w:rsid w:val="00751EDF"/>
    <w:rsid w:val="0075303C"/>
    <w:rsid w:val="007548C7"/>
    <w:rsid w:val="007557B6"/>
    <w:rsid w:val="0075639F"/>
    <w:rsid w:val="007563D0"/>
    <w:rsid w:val="007566FC"/>
    <w:rsid w:val="00756FA9"/>
    <w:rsid w:val="00761355"/>
    <w:rsid w:val="00761ABD"/>
    <w:rsid w:val="00762557"/>
    <w:rsid w:val="00762EBD"/>
    <w:rsid w:val="00764A20"/>
    <w:rsid w:val="00766146"/>
    <w:rsid w:val="0076725B"/>
    <w:rsid w:val="0076789E"/>
    <w:rsid w:val="00767AD4"/>
    <w:rsid w:val="007710C7"/>
    <w:rsid w:val="00773CA9"/>
    <w:rsid w:val="00774DA6"/>
    <w:rsid w:val="00775818"/>
    <w:rsid w:val="00775996"/>
    <w:rsid w:val="007806C9"/>
    <w:rsid w:val="00781EA8"/>
    <w:rsid w:val="007824BE"/>
    <w:rsid w:val="00786BB9"/>
    <w:rsid w:val="00787287"/>
    <w:rsid w:val="007903A7"/>
    <w:rsid w:val="00794A53"/>
    <w:rsid w:val="00795E92"/>
    <w:rsid w:val="007A39F9"/>
    <w:rsid w:val="007B1CD8"/>
    <w:rsid w:val="007B1DE6"/>
    <w:rsid w:val="007B3A5A"/>
    <w:rsid w:val="007B3D96"/>
    <w:rsid w:val="007B454B"/>
    <w:rsid w:val="007B4E67"/>
    <w:rsid w:val="007B5D11"/>
    <w:rsid w:val="007C0634"/>
    <w:rsid w:val="007C2A34"/>
    <w:rsid w:val="007C5583"/>
    <w:rsid w:val="007C7B3F"/>
    <w:rsid w:val="007C7F4A"/>
    <w:rsid w:val="007D3C8C"/>
    <w:rsid w:val="007D4FBA"/>
    <w:rsid w:val="007D668D"/>
    <w:rsid w:val="007E000D"/>
    <w:rsid w:val="007E30F1"/>
    <w:rsid w:val="007E41A0"/>
    <w:rsid w:val="007E41A3"/>
    <w:rsid w:val="007E4C82"/>
    <w:rsid w:val="007E5B81"/>
    <w:rsid w:val="007E66EB"/>
    <w:rsid w:val="007E6E74"/>
    <w:rsid w:val="007F4621"/>
    <w:rsid w:val="007F46CC"/>
    <w:rsid w:val="007F6474"/>
    <w:rsid w:val="00800062"/>
    <w:rsid w:val="0080245A"/>
    <w:rsid w:val="0080453E"/>
    <w:rsid w:val="00805477"/>
    <w:rsid w:val="008057B3"/>
    <w:rsid w:val="00805EDF"/>
    <w:rsid w:val="0080629C"/>
    <w:rsid w:val="00806BAE"/>
    <w:rsid w:val="00810915"/>
    <w:rsid w:val="00810B9A"/>
    <w:rsid w:val="00811228"/>
    <w:rsid w:val="00811966"/>
    <w:rsid w:val="008120A4"/>
    <w:rsid w:val="00812DAF"/>
    <w:rsid w:val="00813C02"/>
    <w:rsid w:val="0081502B"/>
    <w:rsid w:val="008157E3"/>
    <w:rsid w:val="00815AA1"/>
    <w:rsid w:val="00816503"/>
    <w:rsid w:val="00821CDE"/>
    <w:rsid w:val="0082490F"/>
    <w:rsid w:val="008252A1"/>
    <w:rsid w:val="00826B85"/>
    <w:rsid w:val="008278B6"/>
    <w:rsid w:val="00827C6E"/>
    <w:rsid w:val="0083136D"/>
    <w:rsid w:val="008317DA"/>
    <w:rsid w:val="00831A5E"/>
    <w:rsid w:val="00831DFF"/>
    <w:rsid w:val="00832794"/>
    <w:rsid w:val="00833E7A"/>
    <w:rsid w:val="00834028"/>
    <w:rsid w:val="00834D10"/>
    <w:rsid w:val="00836BC0"/>
    <w:rsid w:val="0083714C"/>
    <w:rsid w:val="00837248"/>
    <w:rsid w:val="00842643"/>
    <w:rsid w:val="00844247"/>
    <w:rsid w:val="00844283"/>
    <w:rsid w:val="00845967"/>
    <w:rsid w:val="00846352"/>
    <w:rsid w:val="0084782E"/>
    <w:rsid w:val="00847FD3"/>
    <w:rsid w:val="00852350"/>
    <w:rsid w:val="00853185"/>
    <w:rsid w:val="00853A41"/>
    <w:rsid w:val="0085429B"/>
    <w:rsid w:val="00854ACF"/>
    <w:rsid w:val="00854B70"/>
    <w:rsid w:val="0085695B"/>
    <w:rsid w:val="0085699B"/>
    <w:rsid w:val="00860AD5"/>
    <w:rsid w:val="00860BD8"/>
    <w:rsid w:val="008613B9"/>
    <w:rsid w:val="00861B64"/>
    <w:rsid w:val="00862169"/>
    <w:rsid w:val="00863105"/>
    <w:rsid w:val="00863D4A"/>
    <w:rsid w:val="00863DD5"/>
    <w:rsid w:val="008645AA"/>
    <w:rsid w:val="00864C9F"/>
    <w:rsid w:val="008655BA"/>
    <w:rsid w:val="00865797"/>
    <w:rsid w:val="008670B8"/>
    <w:rsid w:val="00870857"/>
    <w:rsid w:val="00870A50"/>
    <w:rsid w:val="00870B0D"/>
    <w:rsid w:val="008710D8"/>
    <w:rsid w:val="008718D8"/>
    <w:rsid w:val="00872559"/>
    <w:rsid w:val="008739F3"/>
    <w:rsid w:val="008741F1"/>
    <w:rsid w:val="00874ABD"/>
    <w:rsid w:val="00877006"/>
    <w:rsid w:val="00877D06"/>
    <w:rsid w:val="008808F8"/>
    <w:rsid w:val="00880D74"/>
    <w:rsid w:val="00882A5E"/>
    <w:rsid w:val="00883B72"/>
    <w:rsid w:val="00883CCC"/>
    <w:rsid w:val="00884D57"/>
    <w:rsid w:val="0089138C"/>
    <w:rsid w:val="00891BBA"/>
    <w:rsid w:val="00891E07"/>
    <w:rsid w:val="00891E87"/>
    <w:rsid w:val="00894DA1"/>
    <w:rsid w:val="00895DC6"/>
    <w:rsid w:val="008A02F8"/>
    <w:rsid w:val="008A072B"/>
    <w:rsid w:val="008A1574"/>
    <w:rsid w:val="008A1E1C"/>
    <w:rsid w:val="008A218B"/>
    <w:rsid w:val="008A2AF8"/>
    <w:rsid w:val="008A4948"/>
    <w:rsid w:val="008A6209"/>
    <w:rsid w:val="008A6CB5"/>
    <w:rsid w:val="008A7742"/>
    <w:rsid w:val="008B3E9A"/>
    <w:rsid w:val="008B4F48"/>
    <w:rsid w:val="008C095F"/>
    <w:rsid w:val="008C09F4"/>
    <w:rsid w:val="008C0EDA"/>
    <w:rsid w:val="008C141A"/>
    <w:rsid w:val="008C3A2E"/>
    <w:rsid w:val="008C3BD0"/>
    <w:rsid w:val="008C3F24"/>
    <w:rsid w:val="008C44E6"/>
    <w:rsid w:val="008C4B4E"/>
    <w:rsid w:val="008C5334"/>
    <w:rsid w:val="008C68F0"/>
    <w:rsid w:val="008C7F3C"/>
    <w:rsid w:val="008D01F4"/>
    <w:rsid w:val="008D4872"/>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4E2"/>
    <w:rsid w:val="0092367C"/>
    <w:rsid w:val="009244CC"/>
    <w:rsid w:val="00925E74"/>
    <w:rsid w:val="00930013"/>
    <w:rsid w:val="009312A7"/>
    <w:rsid w:val="009312CE"/>
    <w:rsid w:val="009313A0"/>
    <w:rsid w:val="009320B8"/>
    <w:rsid w:val="009322F5"/>
    <w:rsid w:val="009336FA"/>
    <w:rsid w:val="00936066"/>
    <w:rsid w:val="009370CA"/>
    <w:rsid w:val="009404DB"/>
    <w:rsid w:val="009408C6"/>
    <w:rsid w:val="00941BCE"/>
    <w:rsid w:val="00943243"/>
    <w:rsid w:val="00945849"/>
    <w:rsid w:val="0094593B"/>
    <w:rsid w:val="009506B6"/>
    <w:rsid w:val="009509C3"/>
    <w:rsid w:val="00951196"/>
    <w:rsid w:val="009542B4"/>
    <w:rsid w:val="009576A1"/>
    <w:rsid w:val="00957959"/>
    <w:rsid w:val="00957E6C"/>
    <w:rsid w:val="009604D2"/>
    <w:rsid w:val="00960C4F"/>
    <w:rsid w:val="00962975"/>
    <w:rsid w:val="00963FBD"/>
    <w:rsid w:val="009649B2"/>
    <w:rsid w:val="00964CD5"/>
    <w:rsid w:val="00965445"/>
    <w:rsid w:val="00970AD3"/>
    <w:rsid w:val="00970C23"/>
    <w:rsid w:val="0097140A"/>
    <w:rsid w:val="009716E1"/>
    <w:rsid w:val="00971DC4"/>
    <w:rsid w:val="00971E83"/>
    <w:rsid w:val="00973A2F"/>
    <w:rsid w:val="00976683"/>
    <w:rsid w:val="009768CD"/>
    <w:rsid w:val="00980A7C"/>
    <w:rsid w:val="00981990"/>
    <w:rsid w:val="00983B84"/>
    <w:rsid w:val="009856AA"/>
    <w:rsid w:val="0098680F"/>
    <w:rsid w:val="009900B8"/>
    <w:rsid w:val="0099095C"/>
    <w:rsid w:val="00992396"/>
    <w:rsid w:val="0099239A"/>
    <w:rsid w:val="009957B7"/>
    <w:rsid w:val="009967BE"/>
    <w:rsid w:val="009A2B67"/>
    <w:rsid w:val="009A2D37"/>
    <w:rsid w:val="009A353D"/>
    <w:rsid w:val="009A369A"/>
    <w:rsid w:val="009A388F"/>
    <w:rsid w:val="009A5AE2"/>
    <w:rsid w:val="009A6812"/>
    <w:rsid w:val="009A7596"/>
    <w:rsid w:val="009B01DD"/>
    <w:rsid w:val="009B1A90"/>
    <w:rsid w:val="009B208C"/>
    <w:rsid w:val="009B24C4"/>
    <w:rsid w:val="009B3345"/>
    <w:rsid w:val="009B5E22"/>
    <w:rsid w:val="009B68EB"/>
    <w:rsid w:val="009B7095"/>
    <w:rsid w:val="009C08A6"/>
    <w:rsid w:val="009C228D"/>
    <w:rsid w:val="009D0BD6"/>
    <w:rsid w:val="009D2558"/>
    <w:rsid w:val="009D409A"/>
    <w:rsid w:val="009D4522"/>
    <w:rsid w:val="009D77DD"/>
    <w:rsid w:val="009E085E"/>
    <w:rsid w:val="009E0A4B"/>
    <w:rsid w:val="009E127F"/>
    <w:rsid w:val="009E3269"/>
    <w:rsid w:val="009E7401"/>
    <w:rsid w:val="009F1C99"/>
    <w:rsid w:val="009F24CB"/>
    <w:rsid w:val="009F4B75"/>
    <w:rsid w:val="009F7D71"/>
    <w:rsid w:val="00A01ACE"/>
    <w:rsid w:val="00A02F8E"/>
    <w:rsid w:val="00A076C8"/>
    <w:rsid w:val="00A10515"/>
    <w:rsid w:val="00A11C1D"/>
    <w:rsid w:val="00A11E87"/>
    <w:rsid w:val="00A21038"/>
    <w:rsid w:val="00A2307A"/>
    <w:rsid w:val="00A2355C"/>
    <w:rsid w:val="00A2363B"/>
    <w:rsid w:val="00A24EFA"/>
    <w:rsid w:val="00A25416"/>
    <w:rsid w:val="00A27733"/>
    <w:rsid w:val="00A301FD"/>
    <w:rsid w:val="00A31773"/>
    <w:rsid w:val="00A34190"/>
    <w:rsid w:val="00A341BD"/>
    <w:rsid w:val="00A37613"/>
    <w:rsid w:val="00A37685"/>
    <w:rsid w:val="00A40C8F"/>
    <w:rsid w:val="00A42563"/>
    <w:rsid w:val="00A42A6A"/>
    <w:rsid w:val="00A43EA9"/>
    <w:rsid w:val="00A4577D"/>
    <w:rsid w:val="00A465EC"/>
    <w:rsid w:val="00A477DF"/>
    <w:rsid w:val="00A50527"/>
    <w:rsid w:val="00A50E18"/>
    <w:rsid w:val="00A51E27"/>
    <w:rsid w:val="00A53A40"/>
    <w:rsid w:val="00A54EFB"/>
    <w:rsid w:val="00A552CC"/>
    <w:rsid w:val="00A60597"/>
    <w:rsid w:val="00A61B23"/>
    <w:rsid w:val="00A62071"/>
    <w:rsid w:val="00A631CC"/>
    <w:rsid w:val="00A632A1"/>
    <w:rsid w:val="00A64C1F"/>
    <w:rsid w:val="00A67051"/>
    <w:rsid w:val="00A71694"/>
    <w:rsid w:val="00A723E1"/>
    <w:rsid w:val="00A72EB4"/>
    <w:rsid w:val="00A72F17"/>
    <w:rsid w:val="00A73DF7"/>
    <w:rsid w:val="00A74254"/>
    <w:rsid w:val="00A74D22"/>
    <w:rsid w:val="00A763AA"/>
    <w:rsid w:val="00A76C0C"/>
    <w:rsid w:val="00A80647"/>
    <w:rsid w:val="00A806FC"/>
    <w:rsid w:val="00A812C3"/>
    <w:rsid w:val="00A8193A"/>
    <w:rsid w:val="00A823AD"/>
    <w:rsid w:val="00A82E84"/>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48A1"/>
    <w:rsid w:val="00AE4EA2"/>
    <w:rsid w:val="00AE4FE8"/>
    <w:rsid w:val="00AE554F"/>
    <w:rsid w:val="00AE5D48"/>
    <w:rsid w:val="00AF3351"/>
    <w:rsid w:val="00AF4964"/>
    <w:rsid w:val="00AF4A7E"/>
    <w:rsid w:val="00AF5211"/>
    <w:rsid w:val="00AF57C0"/>
    <w:rsid w:val="00AF5B2E"/>
    <w:rsid w:val="00AF6E3A"/>
    <w:rsid w:val="00B018BF"/>
    <w:rsid w:val="00B033F0"/>
    <w:rsid w:val="00B0437A"/>
    <w:rsid w:val="00B063BA"/>
    <w:rsid w:val="00B06793"/>
    <w:rsid w:val="00B07697"/>
    <w:rsid w:val="00B10C7A"/>
    <w:rsid w:val="00B11B4D"/>
    <w:rsid w:val="00B128DD"/>
    <w:rsid w:val="00B13E7A"/>
    <w:rsid w:val="00B148E8"/>
    <w:rsid w:val="00B1629E"/>
    <w:rsid w:val="00B16873"/>
    <w:rsid w:val="00B16A85"/>
    <w:rsid w:val="00B17979"/>
    <w:rsid w:val="00B20C99"/>
    <w:rsid w:val="00B20EFB"/>
    <w:rsid w:val="00B227DF"/>
    <w:rsid w:val="00B23FC9"/>
    <w:rsid w:val="00B2431F"/>
    <w:rsid w:val="00B24FD7"/>
    <w:rsid w:val="00B26078"/>
    <w:rsid w:val="00B27132"/>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6511D"/>
    <w:rsid w:val="00B651FE"/>
    <w:rsid w:val="00B70B22"/>
    <w:rsid w:val="00B75CEC"/>
    <w:rsid w:val="00B774EE"/>
    <w:rsid w:val="00B778CA"/>
    <w:rsid w:val="00B77A17"/>
    <w:rsid w:val="00B77E3A"/>
    <w:rsid w:val="00B82019"/>
    <w:rsid w:val="00B82422"/>
    <w:rsid w:val="00B824F5"/>
    <w:rsid w:val="00B852BD"/>
    <w:rsid w:val="00B856BB"/>
    <w:rsid w:val="00B872D5"/>
    <w:rsid w:val="00B87685"/>
    <w:rsid w:val="00B91E47"/>
    <w:rsid w:val="00B9458B"/>
    <w:rsid w:val="00B94757"/>
    <w:rsid w:val="00B94A9F"/>
    <w:rsid w:val="00B94D09"/>
    <w:rsid w:val="00B94FBE"/>
    <w:rsid w:val="00B96134"/>
    <w:rsid w:val="00B976D2"/>
    <w:rsid w:val="00BA02DC"/>
    <w:rsid w:val="00BA07AE"/>
    <w:rsid w:val="00BA3144"/>
    <w:rsid w:val="00BA43A8"/>
    <w:rsid w:val="00BA43F3"/>
    <w:rsid w:val="00BA677B"/>
    <w:rsid w:val="00BB00DF"/>
    <w:rsid w:val="00BB14C5"/>
    <w:rsid w:val="00BB194F"/>
    <w:rsid w:val="00BB2430"/>
    <w:rsid w:val="00BB279E"/>
    <w:rsid w:val="00BB3622"/>
    <w:rsid w:val="00BB3FFE"/>
    <w:rsid w:val="00BB69D9"/>
    <w:rsid w:val="00BC07BE"/>
    <w:rsid w:val="00BC1FB2"/>
    <w:rsid w:val="00BC2187"/>
    <w:rsid w:val="00BC37EC"/>
    <w:rsid w:val="00BC415D"/>
    <w:rsid w:val="00BC5CF7"/>
    <w:rsid w:val="00BC5F4D"/>
    <w:rsid w:val="00BC705A"/>
    <w:rsid w:val="00BD19F4"/>
    <w:rsid w:val="00BD7D06"/>
    <w:rsid w:val="00BE133B"/>
    <w:rsid w:val="00BE176A"/>
    <w:rsid w:val="00BE19B7"/>
    <w:rsid w:val="00BE423F"/>
    <w:rsid w:val="00BE46A8"/>
    <w:rsid w:val="00BE4830"/>
    <w:rsid w:val="00BF0797"/>
    <w:rsid w:val="00BF0EA3"/>
    <w:rsid w:val="00BF2551"/>
    <w:rsid w:val="00BF4069"/>
    <w:rsid w:val="00BF660B"/>
    <w:rsid w:val="00C01608"/>
    <w:rsid w:val="00C01DB6"/>
    <w:rsid w:val="00C030A4"/>
    <w:rsid w:val="00C0493B"/>
    <w:rsid w:val="00C0570D"/>
    <w:rsid w:val="00C059C0"/>
    <w:rsid w:val="00C06F4D"/>
    <w:rsid w:val="00C07F94"/>
    <w:rsid w:val="00C10C06"/>
    <w:rsid w:val="00C10CE1"/>
    <w:rsid w:val="00C11265"/>
    <w:rsid w:val="00C1227F"/>
    <w:rsid w:val="00C12B62"/>
    <w:rsid w:val="00C1416C"/>
    <w:rsid w:val="00C15CDA"/>
    <w:rsid w:val="00C15E41"/>
    <w:rsid w:val="00C16916"/>
    <w:rsid w:val="00C178A6"/>
    <w:rsid w:val="00C17E60"/>
    <w:rsid w:val="00C23541"/>
    <w:rsid w:val="00C23840"/>
    <w:rsid w:val="00C23EE5"/>
    <w:rsid w:val="00C24783"/>
    <w:rsid w:val="00C27B5F"/>
    <w:rsid w:val="00C30A0A"/>
    <w:rsid w:val="00C30BA0"/>
    <w:rsid w:val="00C32475"/>
    <w:rsid w:val="00C36018"/>
    <w:rsid w:val="00C36265"/>
    <w:rsid w:val="00C407A7"/>
    <w:rsid w:val="00C40DDD"/>
    <w:rsid w:val="00C40E9F"/>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6111"/>
    <w:rsid w:val="00C601FA"/>
    <w:rsid w:val="00C60C20"/>
    <w:rsid w:val="00C61537"/>
    <w:rsid w:val="00C6266C"/>
    <w:rsid w:val="00C633B6"/>
    <w:rsid w:val="00C638A2"/>
    <w:rsid w:val="00C638D5"/>
    <w:rsid w:val="00C6398C"/>
    <w:rsid w:val="00C63E02"/>
    <w:rsid w:val="00C6484A"/>
    <w:rsid w:val="00C65700"/>
    <w:rsid w:val="00C70ABE"/>
    <w:rsid w:val="00C70DB1"/>
    <w:rsid w:val="00C72F95"/>
    <w:rsid w:val="00C74B2B"/>
    <w:rsid w:val="00C7790E"/>
    <w:rsid w:val="00C810DC"/>
    <w:rsid w:val="00C818F2"/>
    <w:rsid w:val="00C81C1A"/>
    <w:rsid w:val="00C81ECC"/>
    <w:rsid w:val="00C82489"/>
    <w:rsid w:val="00C8249D"/>
    <w:rsid w:val="00C82EBD"/>
    <w:rsid w:val="00C82ECC"/>
    <w:rsid w:val="00C84BD9"/>
    <w:rsid w:val="00C84CEC"/>
    <w:rsid w:val="00C85BE0"/>
    <w:rsid w:val="00C87802"/>
    <w:rsid w:val="00C87969"/>
    <w:rsid w:val="00C87A07"/>
    <w:rsid w:val="00C87EB3"/>
    <w:rsid w:val="00C91C7A"/>
    <w:rsid w:val="00C922DA"/>
    <w:rsid w:val="00C9329D"/>
    <w:rsid w:val="00C950E5"/>
    <w:rsid w:val="00C969E4"/>
    <w:rsid w:val="00C979DC"/>
    <w:rsid w:val="00CA1CB4"/>
    <w:rsid w:val="00CA3A68"/>
    <w:rsid w:val="00CA449B"/>
    <w:rsid w:val="00CA479C"/>
    <w:rsid w:val="00CA4919"/>
    <w:rsid w:val="00CA50C7"/>
    <w:rsid w:val="00CA5597"/>
    <w:rsid w:val="00CA5AA7"/>
    <w:rsid w:val="00CB0B62"/>
    <w:rsid w:val="00CB1755"/>
    <w:rsid w:val="00CB22F9"/>
    <w:rsid w:val="00CB320D"/>
    <w:rsid w:val="00CB3C1C"/>
    <w:rsid w:val="00CB547D"/>
    <w:rsid w:val="00CB617C"/>
    <w:rsid w:val="00CC3A7F"/>
    <w:rsid w:val="00CC41FB"/>
    <w:rsid w:val="00CC4DB0"/>
    <w:rsid w:val="00CC76CF"/>
    <w:rsid w:val="00CC7703"/>
    <w:rsid w:val="00CC7B81"/>
    <w:rsid w:val="00CD3111"/>
    <w:rsid w:val="00CD56C5"/>
    <w:rsid w:val="00CD5D53"/>
    <w:rsid w:val="00CD6794"/>
    <w:rsid w:val="00CE0BF4"/>
    <w:rsid w:val="00CE32B1"/>
    <w:rsid w:val="00CE4363"/>
    <w:rsid w:val="00CE525A"/>
    <w:rsid w:val="00CE6E1A"/>
    <w:rsid w:val="00CE7A9B"/>
    <w:rsid w:val="00CF07D0"/>
    <w:rsid w:val="00CF0E8B"/>
    <w:rsid w:val="00CF12CE"/>
    <w:rsid w:val="00CF2867"/>
    <w:rsid w:val="00CF2E0B"/>
    <w:rsid w:val="00CF3188"/>
    <w:rsid w:val="00CF4152"/>
    <w:rsid w:val="00CF5119"/>
    <w:rsid w:val="00CF5B37"/>
    <w:rsid w:val="00CF5E92"/>
    <w:rsid w:val="00CF6DFC"/>
    <w:rsid w:val="00D009BC"/>
    <w:rsid w:val="00D00A89"/>
    <w:rsid w:val="00D01B8A"/>
    <w:rsid w:val="00D03798"/>
    <w:rsid w:val="00D05EEF"/>
    <w:rsid w:val="00D05FBB"/>
    <w:rsid w:val="00D06447"/>
    <w:rsid w:val="00D1018E"/>
    <w:rsid w:val="00D103F1"/>
    <w:rsid w:val="00D11DBE"/>
    <w:rsid w:val="00D129A9"/>
    <w:rsid w:val="00D1334F"/>
    <w:rsid w:val="00D13AA4"/>
    <w:rsid w:val="00D1471E"/>
    <w:rsid w:val="00D14F38"/>
    <w:rsid w:val="00D153A8"/>
    <w:rsid w:val="00D15557"/>
    <w:rsid w:val="00D15ED3"/>
    <w:rsid w:val="00D16696"/>
    <w:rsid w:val="00D17362"/>
    <w:rsid w:val="00D20E09"/>
    <w:rsid w:val="00D21569"/>
    <w:rsid w:val="00D227BE"/>
    <w:rsid w:val="00D2382A"/>
    <w:rsid w:val="00D2410D"/>
    <w:rsid w:val="00D241D7"/>
    <w:rsid w:val="00D24C48"/>
    <w:rsid w:val="00D25CE6"/>
    <w:rsid w:val="00D26597"/>
    <w:rsid w:val="00D276C2"/>
    <w:rsid w:val="00D312FE"/>
    <w:rsid w:val="00D32053"/>
    <w:rsid w:val="00D3228C"/>
    <w:rsid w:val="00D32ECC"/>
    <w:rsid w:val="00D334C2"/>
    <w:rsid w:val="00D33668"/>
    <w:rsid w:val="00D33FBD"/>
    <w:rsid w:val="00D375D9"/>
    <w:rsid w:val="00D37A2D"/>
    <w:rsid w:val="00D4164B"/>
    <w:rsid w:val="00D416C1"/>
    <w:rsid w:val="00D42EEE"/>
    <w:rsid w:val="00D43328"/>
    <w:rsid w:val="00D4434F"/>
    <w:rsid w:val="00D45A28"/>
    <w:rsid w:val="00D47E94"/>
    <w:rsid w:val="00D53666"/>
    <w:rsid w:val="00D549D9"/>
    <w:rsid w:val="00D550FF"/>
    <w:rsid w:val="00D5680B"/>
    <w:rsid w:val="00D56FB4"/>
    <w:rsid w:val="00D571B4"/>
    <w:rsid w:val="00D5722A"/>
    <w:rsid w:val="00D5722C"/>
    <w:rsid w:val="00D57719"/>
    <w:rsid w:val="00D63DB6"/>
    <w:rsid w:val="00D64C83"/>
    <w:rsid w:val="00D64CEB"/>
    <w:rsid w:val="00D65A02"/>
    <w:rsid w:val="00D66C57"/>
    <w:rsid w:val="00D67802"/>
    <w:rsid w:val="00D67BD7"/>
    <w:rsid w:val="00D70851"/>
    <w:rsid w:val="00D747EA"/>
    <w:rsid w:val="00D766D4"/>
    <w:rsid w:val="00D76CDF"/>
    <w:rsid w:val="00D80055"/>
    <w:rsid w:val="00D80687"/>
    <w:rsid w:val="00D81FC5"/>
    <w:rsid w:val="00D822CB"/>
    <w:rsid w:val="00D854A9"/>
    <w:rsid w:val="00D8586C"/>
    <w:rsid w:val="00D90357"/>
    <w:rsid w:val="00D913AA"/>
    <w:rsid w:val="00D916C0"/>
    <w:rsid w:val="00D93E08"/>
    <w:rsid w:val="00D96A64"/>
    <w:rsid w:val="00DA02BD"/>
    <w:rsid w:val="00DA08ED"/>
    <w:rsid w:val="00DA19D0"/>
    <w:rsid w:val="00DA25FD"/>
    <w:rsid w:val="00DA2DD8"/>
    <w:rsid w:val="00DA38A7"/>
    <w:rsid w:val="00DA3CA8"/>
    <w:rsid w:val="00DA4613"/>
    <w:rsid w:val="00DA6284"/>
    <w:rsid w:val="00DA6377"/>
    <w:rsid w:val="00DB153A"/>
    <w:rsid w:val="00DB20FC"/>
    <w:rsid w:val="00DB2A8F"/>
    <w:rsid w:val="00DB2F94"/>
    <w:rsid w:val="00DB585C"/>
    <w:rsid w:val="00DB6046"/>
    <w:rsid w:val="00DB6FDB"/>
    <w:rsid w:val="00DB794C"/>
    <w:rsid w:val="00DC14FC"/>
    <w:rsid w:val="00DC1E95"/>
    <w:rsid w:val="00DC2CF0"/>
    <w:rsid w:val="00DC33C5"/>
    <w:rsid w:val="00DC34C8"/>
    <w:rsid w:val="00DC433A"/>
    <w:rsid w:val="00DC718C"/>
    <w:rsid w:val="00DC7495"/>
    <w:rsid w:val="00DC790C"/>
    <w:rsid w:val="00DC7970"/>
    <w:rsid w:val="00DC7DDA"/>
    <w:rsid w:val="00DD0279"/>
    <w:rsid w:val="00DD2EEE"/>
    <w:rsid w:val="00DD4119"/>
    <w:rsid w:val="00DD6060"/>
    <w:rsid w:val="00DD6260"/>
    <w:rsid w:val="00DD77E0"/>
    <w:rsid w:val="00DD7CA3"/>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3BFE"/>
    <w:rsid w:val="00E03F35"/>
    <w:rsid w:val="00E05183"/>
    <w:rsid w:val="00E057D7"/>
    <w:rsid w:val="00E05DBC"/>
    <w:rsid w:val="00E0793E"/>
    <w:rsid w:val="00E11B00"/>
    <w:rsid w:val="00E12E35"/>
    <w:rsid w:val="00E14504"/>
    <w:rsid w:val="00E16CD8"/>
    <w:rsid w:val="00E1761C"/>
    <w:rsid w:val="00E20885"/>
    <w:rsid w:val="00E20BDE"/>
    <w:rsid w:val="00E21841"/>
    <w:rsid w:val="00E219ED"/>
    <w:rsid w:val="00E2248A"/>
    <w:rsid w:val="00E2587A"/>
    <w:rsid w:val="00E25F8E"/>
    <w:rsid w:val="00E273A9"/>
    <w:rsid w:val="00E27491"/>
    <w:rsid w:val="00E308F7"/>
    <w:rsid w:val="00E30C33"/>
    <w:rsid w:val="00E32B81"/>
    <w:rsid w:val="00E32BF9"/>
    <w:rsid w:val="00E341AD"/>
    <w:rsid w:val="00E354AC"/>
    <w:rsid w:val="00E41283"/>
    <w:rsid w:val="00E41CA0"/>
    <w:rsid w:val="00E42A94"/>
    <w:rsid w:val="00E471E0"/>
    <w:rsid w:val="00E507E9"/>
    <w:rsid w:val="00E537E6"/>
    <w:rsid w:val="00E53D5A"/>
    <w:rsid w:val="00E55282"/>
    <w:rsid w:val="00E55564"/>
    <w:rsid w:val="00E56BD8"/>
    <w:rsid w:val="00E6098C"/>
    <w:rsid w:val="00E62604"/>
    <w:rsid w:val="00E62A72"/>
    <w:rsid w:val="00E62E99"/>
    <w:rsid w:val="00E64C5F"/>
    <w:rsid w:val="00E65AF6"/>
    <w:rsid w:val="00E675E2"/>
    <w:rsid w:val="00E73135"/>
    <w:rsid w:val="00E74B45"/>
    <w:rsid w:val="00E75037"/>
    <w:rsid w:val="00E7504B"/>
    <w:rsid w:val="00E779F5"/>
    <w:rsid w:val="00E77AC9"/>
    <w:rsid w:val="00E77E74"/>
    <w:rsid w:val="00E81D89"/>
    <w:rsid w:val="00E8281C"/>
    <w:rsid w:val="00E82B32"/>
    <w:rsid w:val="00E83780"/>
    <w:rsid w:val="00E83858"/>
    <w:rsid w:val="00E85376"/>
    <w:rsid w:val="00E8647F"/>
    <w:rsid w:val="00E903BC"/>
    <w:rsid w:val="00E90C0F"/>
    <w:rsid w:val="00E911D6"/>
    <w:rsid w:val="00E918CE"/>
    <w:rsid w:val="00E92403"/>
    <w:rsid w:val="00E92578"/>
    <w:rsid w:val="00E935AF"/>
    <w:rsid w:val="00E941E9"/>
    <w:rsid w:val="00E966E1"/>
    <w:rsid w:val="00E97C2B"/>
    <w:rsid w:val="00EA1E0C"/>
    <w:rsid w:val="00EA2B19"/>
    <w:rsid w:val="00EA425D"/>
    <w:rsid w:val="00EA4C59"/>
    <w:rsid w:val="00EA524F"/>
    <w:rsid w:val="00EA57CC"/>
    <w:rsid w:val="00EB11C7"/>
    <w:rsid w:val="00EB14B5"/>
    <w:rsid w:val="00EB2894"/>
    <w:rsid w:val="00EB5218"/>
    <w:rsid w:val="00EB52A2"/>
    <w:rsid w:val="00EB5423"/>
    <w:rsid w:val="00EB6392"/>
    <w:rsid w:val="00EB6BE5"/>
    <w:rsid w:val="00EB7B30"/>
    <w:rsid w:val="00EC05CB"/>
    <w:rsid w:val="00EC2631"/>
    <w:rsid w:val="00EC27F1"/>
    <w:rsid w:val="00EC2FC1"/>
    <w:rsid w:val="00EC3A88"/>
    <w:rsid w:val="00EC5087"/>
    <w:rsid w:val="00ED244C"/>
    <w:rsid w:val="00ED3D3D"/>
    <w:rsid w:val="00ED44D2"/>
    <w:rsid w:val="00ED56E7"/>
    <w:rsid w:val="00ED5C27"/>
    <w:rsid w:val="00ED5E0F"/>
    <w:rsid w:val="00ED60F4"/>
    <w:rsid w:val="00ED6587"/>
    <w:rsid w:val="00ED6C6D"/>
    <w:rsid w:val="00ED6F00"/>
    <w:rsid w:val="00ED6F17"/>
    <w:rsid w:val="00EE1610"/>
    <w:rsid w:val="00EE2B74"/>
    <w:rsid w:val="00EE2D13"/>
    <w:rsid w:val="00EE3217"/>
    <w:rsid w:val="00EE4EEF"/>
    <w:rsid w:val="00EF0706"/>
    <w:rsid w:val="00EF08D8"/>
    <w:rsid w:val="00EF0F2A"/>
    <w:rsid w:val="00EF11BD"/>
    <w:rsid w:val="00EF6377"/>
    <w:rsid w:val="00EF667D"/>
    <w:rsid w:val="00EF6E8F"/>
    <w:rsid w:val="00EF7830"/>
    <w:rsid w:val="00F00089"/>
    <w:rsid w:val="00F001AE"/>
    <w:rsid w:val="00F0191D"/>
    <w:rsid w:val="00F032A5"/>
    <w:rsid w:val="00F034D7"/>
    <w:rsid w:val="00F03853"/>
    <w:rsid w:val="00F03C05"/>
    <w:rsid w:val="00F05BEA"/>
    <w:rsid w:val="00F05E99"/>
    <w:rsid w:val="00F06A1E"/>
    <w:rsid w:val="00F10B28"/>
    <w:rsid w:val="00F10F95"/>
    <w:rsid w:val="00F14983"/>
    <w:rsid w:val="00F14A4A"/>
    <w:rsid w:val="00F15B07"/>
    <w:rsid w:val="00F15CF6"/>
    <w:rsid w:val="00F16BD8"/>
    <w:rsid w:val="00F200FF"/>
    <w:rsid w:val="00F20F52"/>
    <w:rsid w:val="00F22F9C"/>
    <w:rsid w:val="00F23DC1"/>
    <w:rsid w:val="00F23E4E"/>
    <w:rsid w:val="00F2436E"/>
    <w:rsid w:val="00F260CC"/>
    <w:rsid w:val="00F278DA"/>
    <w:rsid w:val="00F27C84"/>
    <w:rsid w:val="00F3156C"/>
    <w:rsid w:val="00F32F59"/>
    <w:rsid w:val="00F3377B"/>
    <w:rsid w:val="00F343D5"/>
    <w:rsid w:val="00F343E7"/>
    <w:rsid w:val="00F348AF"/>
    <w:rsid w:val="00F35ABD"/>
    <w:rsid w:val="00F37BD1"/>
    <w:rsid w:val="00F43A36"/>
    <w:rsid w:val="00F43A3C"/>
    <w:rsid w:val="00F459B3"/>
    <w:rsid w:val="00F47C32"/>
    <w:rsid w:val="00F52F98"/>
    <w:rsid w:val="00F55508"/>
    <w:rsid w:val="00F6018B"/>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6F0C"/>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554E"/>
    <w:rsid w:val="00FB56A6"/>
    <w:rsid w:val="00FB7295"/>
    <w:rsid w:val="00FB772F"/>
    <w:rsid w:val="00FB7C5A"/>
    <w:rsid w:val="00FC018C"/>
    <w:rsid w:val="00FC2B2D"/>
    <w:rsid w:val="00FC2E39"/>
    <w:rsid w:val="00FC35D2"/>
    <w:rsid w:val="00FC36AB"/>
    <w:rsid w:val="00FC3D56"/>
    <w:rsid w:val="00FC4AF1"/>
    <w:rsid w:val="00FC5FC3"/>
    <w:rsid w:val="00FC6776"/>
    <w:rsid w:val="00FC7067"/>
    <w:rsid w:val="00FD0EB3"/>
    <w:rsid w:val="00FD1683"/>
    <w:rsid w:val="00FD2074"/>
    <w:rsid w:val="00FD3057"/>
    <w:rsid w:val="00FD42AE"/>
    <w:rsid w:val="00FD4322"/>
    <w:rsid w:val="00FD4DA1"/>
    <w:rsid w:val="00FD5A33"/>
    <w:rsid w:val="00FD684F"/>
    <w:rsid w:val="00FD6C83"/>
    <w:rsid w:val="00FD7AF9"/>
    <w:rsid w:val="00FD7BC5"/>
    <w:rsid w:val="00FE0922"/>
    <w:rsid w:val="00FE19A0"/>
    <w:rsid w:val="00FE484E"/>
    <w:rsid w:val="00FE48AB"/>
    <w:rsid w:val="00FE4B59"/>
    <w:rsid w:val="00FE5013"/>
    <w:rsid w:val="00FE5238"/>
    <w:rsid w:val="00FE5D31"/>
    <w:rsid w:val="00FE5FF9"/>
    <w:rsid w:val="00FE649D"/>
    <w:rsid w:val="00FE6EEC"/>
    <w:rsid w:val="00FE7826"/>
    <w:rsid w:val="00FF0814"/>
    <w:rsid w:val="00FF3340"/>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97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665719">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123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621465">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385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77054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9558%20Discussion%20on%20RLC%20enhancements.docx" TargetMode="External"/><Relationship Id="rId21" Type="http://schemas.openxmlformats.org/officeDocument/2006/relationships/hyperlink" Target="file:///D:\3GPP\TSGR2\TSGR2_128\Docs\R2-2409525.zip" TargetMode="External"/><Relationship Id="rId42" Type="http://schemas.openxmlformats.org/officeDocument/2006/relationships/hyperlink" Target="file:///D:\3GPP\TSGR2\TSGR2_128\Docs\R2-2410387.zip" TargetMode="External"/><Relationship Id="rId63" Type="http://schemas.openxmlformats.org/officeDocument/2006/relationships/hyperlink" Target="file:///D:\3GPP\TSGR2\TSGR2_128\Docs\R2-2409910.zip" TargetMode="External"/><Relationship Id="rId84" Type="http://schemas.openxmlformats.org/officeDocument/2006/relationships/hyperlink" Target="file:///D:\3GPP\TSGR2\TSGR2_128\Docs\R2-2409678.zip" TargetMode="External"/><Relationship Id="rId138" Type="http://schemas.openxmlformats.org/officeDocument/2006/relationships/hyperlink" Target="file:///D:\3GPP\TSGR2\TSGR2_128\Docs\R2-2409741.zip" TargetMode="External"/><Relationship Id="rId107" Type="http://schemas.openxmlformats.org/officeDocument/2006/relationships/hyperlink" Target="file:///D:\3GPP\Extracts\R2-2410337.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TSGR2\TSGR2_128\Docs\R2-2409555.zip" TargetMode="External"/><Relationship Id="rId53" Type="http://schemas.openxmlformats.org/officeDocument/2006/relationships/hyperlink" Target="file:///D:\3GPP\Extracts\R2-2409677%20-%20Discussion%20on%20LCP%20enhancements%20for%20XR.docx" TargetMode="External"/><Relationship Id="rId74" Type="http://schemas.openxmlformats.org/officeDocument/2006/relationships/hyperlink" Target="file:///D:\3GPP\TSGR2\TSGR2_128\Docs\R2-2410850.zip" TargetMode="External"/><Relationship Id="rId128" Type="http://schemas.openxmlformats.org/officeDocument/2006/relationships/hyperlink" Target="file:///D:\3GPP\TSGR2\TSGR2_128\Docs\R2-2410393.zip" TargetMode="External"/><Relationship Id="rId149" Type="http://schemas.openxmlformats.org/officeDocument/2006/relationships/hyperlink" Target="file:///D:\3GPP\TSGR2\TSGR2_128\Docs\R2-2410490.zip" TargetMode="External"/><Relationship Id="rId5" Type="http://schemas.openxmlformats.org/officeDocument/2006/relationships/numbering" Target="numbering.xml"/><Relationship Id="rId95" Type="http://schemas.openxmlformats.org/officeDocument/2006/relationships/hyperlink" Target="file:///D:\3GPP\TSGR2\TSGR2_128\Docs\R2-2410286.zip" TargetMode="External"/><Relationship Id="rId22" Type="http://schemas.openxmlformats.org/officeDocument/2006/relationships/hyperlink" Target="file:///D:\3GPP\TSGR2\TSGR2_128\Docs\R2-2409533.zip" TargetMode="External"/><Relationship Id="rId27" Type="http://schemas.openxmlformats.org/officeDocument/2006/relationships/hyperlink" Target="file:///D:\3GPP\Extracts\R2-2409912%20Discussion%20on%20MG%20enhancement%20for%20XR.docx" TargetMode="External"/><Relationship Id="rId43" Type="http://schemas.openxmlformats.org/officeDocument/2006/relationships/hyperlink" Target="file:///D:\3GPP\TSGR2\TSGR2_128\Docs\R2-2410406.zip" TargetMode="External"/><Relationship Id="rId48" Type="http://schemas.openxmlformats.org/officeDocument/2006/relationships/hyperlink" Target="file:///D:\3GPP\TSGR2\TSGR2_128\Docs\R2-2410783.zip" TargetMode="External"/><Relationship Id="rId64" Type="http://schemas.openxmlformats.org/officeDocument/2006/relationships/hyperlink" Target="file:///D:\3GPP\TSGR2\TSGR2_128\Docs\R2-2410038.zip" TargetMode="External"/><Relationship Id="rId69" Type="http://schemas.openxmlformats.org/officeDocument/2006/relationships/hyperlink" Target="file:///D:\3GPP\TSGR2\TSGR2_128\Docs\R2-2410210.zip" TargetMode="External"/><Relationship Id="rId113" Type="http://schemas.openxmlformats.org/officeDocument/2006/relationships/hyperlink" Target="file:///D:\3GPP\Extracts\R2-2409857%20Consideration%20on%20XR-specific%20RLC%20Enhancement.docx" TargetMode="External"/><Relationship Id="rId118" Type="http://schemas.openxmlformats.org/officeDocument/2006/relationships/hyperlink" Target="file:///D:\3GPP\Extracts\R2-2410155%20Discussion%20on%20RLC%20AM%20enhancements.docx" TargetMode="External"/><Relationship Id="rId134" Type="http://schemas.openxmlformats.org/officeDocument/2006/relationships/hyperlink" Target="file:///D:\3GPP\Extracts\R2-2409789_XR%20rate%20control_v00.docx" TargetMode="External"/><Relationship Id="rId139" Type="http://schemas.openxmlformats.org/officeDocument/2006/relationships/hyperlink" Target="file:///D:\3GPP\TSGR2\TSGR2_128\Docs\R2-2409772.zip" TargetMode="External"/><Relationship Id="rId80" Type="http://schemas.openxmlformats.org/officeDocument/2006/relationships/hyperlink" Target="file:///D:\3GPP\Extracts\R2-2409911%20Discussion%20on%20DSR%20enhancement%20for%20XR.docx" TargetMode="External"/><Relationship Id="rId85" Type="http://schemas.openxmlformats.org/officeDocument/2006/relationships/hyperlink" Target="file:///D:\3GPP\TSGR2\TSGR2_128\Docs\R2-2409770.zip" TargetMode="External"/><Relationship Id="rId150" Type="http://schemas.openxmlformats.org/officeDocument/2006/relationships/hyperlink" Target="file:///D:\3GPP\TSGR2\TSGR2_128\Docs\R2-2410686.zip" TargetMode="External"/><Relationship Id="rId155" Type="http://schemas.openxmlformats.org/officeDocument/2006/relationships/fontTable" Target="fontTable.xml"/><Relationship Id="rId12" Type="http://schemas.openxmlformats.org/officeDocument/2006/relationships/hyperlink" Target="file:///D:\3GPP\TSGR2\TSGR2_128\Docs\R2-2409599.zip" TargetMode="External"/><Relationship Id="rId17" Type="http://schemas.openxmlformats.org/officeDocument/2006/relationships/hyperlink" Target="file:///D:\3GPP\TSGR2\TSGR2_128\Docs\R2-2410654.zip" TargetMode="External"/><Relationship Id="rId33" Type="http://schemas.openxmlformats.org/officeDocument/2006/relationships/hyperlink" Target="file:///D:\3GPP\TSGR2\TSGR2_128\Docs\R2-2409734.zip" TargetMode="External"/><Relationship Id="rId38" Type="http://schemas.openxmlformats.org/officeDocument/2006/relationships/hyperlink" Target="file:///D:\3GPP\TSGR2\TSGR2_128\Docs\R2-2410089.zip" TargetMode="External"/><Relationship Id="rId59" Type="http://schemas.openxmlformats.org/officeDocument/2006/relationships/hyperlink" Target="file:///D:\3GPP\TSGR2\TSGR2_128\Docs\R2-2409786.zip" TargetMode="External"/><Relationship Id="rId103" Type="http://schemas.openxmlformats.org/officeDocument/2006/relationships/hyperlink" Target="file:///D:\3GPP\TSGR2\TSGR2_128\Docs\R2-2410785.zip" TargetMode="External"/><Relationship Id="rId108" Type="http://schemas.openxmlformats.org/officeDocument/2006/relationships/hyperlink" Target="file:///D:\3GPP\Extracts\R2-2409636.docx" TargetMode="External"/><Relationship Id="rId124" Type="http://schemas.openxmlformats.org/officeDocument/2006/relationships/hyperlink" Target="file:///D:\3GPP\TSGR2\TSGR2_128\Docs\R2-2409958.zip" TargetMode="External"/><Relationship Id="rId129" Type="http://schemas.openxmlformats.org/officeDocument/2006/relationships/hyperlink" Target="file:///D:\3GPP\TSGR2\TSGR2_128\Docs\R2-2410437.zip" TargetMode="External"/><Relationship Id="rId54" Type="http://schemas.openxmlformats.org/officeDocument/2006/relationships/hyperlink" Target="file:///D:\3GPP\Extracts\R2-2409845_xr_lcp.doc" TargetMode="External"/><Relationship Id="rId70" Type="http://schemas.openxmlformats.org/officeDocument/2006/relationships/hyperlink" Target="file:///D:\3GPP\TSGR2\TSGR2_128\Docs\R2-2410407.zip" TargetMode="External"/><Relationship Id="rId75" Type="http://schemas.openxmlformats.org/officeDocument/2006/relationships/hyperlink" Target="file:///D:\3GPP\Extracts\R2-2410436%20Discussion%20on%20Leftover%20Issues%20for%20DSR%20Enhancement.docx" TargetMode="External"/><Relationship Id="rId91" Type="http://schemas.openxmlformats.org/officeDocument/2006/relationships/hyperlink" Target="file:///D:\3GPP\TSGR2\TSGR2_128\Docs\R2-2410189.zip" TargetMode="External"/><Relationship Id="rId96" Type="http://schemas.openxmlformats.org/officeDocument/2006/relationships/hyperlink" Target="file:///D:\3GPP\TSGR2\TSGR2_128\Docs\R2-2410317.zip" TargetMode="External"/><Relationship Id="rId140" Type="http://schemas.openxmlformats.org/officeDocument/2006/relationships/hyperlink" Target="file:///D:\3GPP\TSGR2\TSGR2_128\Docs\R2-2409858.zip" TargetMode="External"/><Relationship Id="rId145" Type="http://schemas.openxmlformats.org/officeDocument/2006/relationships/hyperlink" Target="file:///D:\3GPP\TSGR2\TSGR2_128\Docs\R2-2410200.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9767_Discussion%20on%20SA2%20LSs%20on%20XRM%20and%20FEC.doc" TargetMode="External"/><Relationship Id="rId28" Type="http://schemas.openxmlformats.org/officeDocument/2006/relationships/hyperlink" Target="file:///D:\3GPP\Extracts\R2-2410209%20RRM%20Measurement%20Gaps_Restrictions%20related%20Enhancements.docx" TargetMode="External"/><Relationship Id="rId49" Type="http://schemas.openxmlformats.org/officeDocument/2006/relationships/hyperlink" Target="file:///D:\3GPP\TSGR2\TSGR2_128\Docs\R2-2410390.zip" TargetMode="External"/><Relationship Id="rId114" Type="http://schemas.openxmlformats.org/officeDocument/2006/relationships/hyperlink" Target="file:///D:\3GPP\Extracts\R2-2410777%20RLC%20AM%20enhancements%20with%20small%20packet%20delay%20budget.docx" TargetMode="External"/><Relationship Id="rId119" Type="http://schemas.openxmlformats.org/officeDocument/2006/relationships/hyperlink" Target="file:///D:\3GPP\TSGR2\TSGR2_128\Docs\R2-2409733.zip" TargetMode="External"/><Relationship Id="rId44" Type="http://schemas.openxmlformats.org/officeDocument/2006/relationships/hyperlink" Target="file:///D:\3GPP\TSGR2\TSGR2_128\Docs\R2-2410577.zip" TargetMode="External"/><Relationship Id="rId60" Type="http://schemas.openxmlformats.org/officeDocument/2006/relationships/hyperlink" Target="file:///D:\3GPP\TSGR2\TSGR2_128\Docs\R2-2409790.zip" TargetMode="External"/><Relationship Id="rId65" Type="http://schemas.openxmlformats.org/officeDocument/2006/relationships/hyperlink" Target="file:///D:\3GPP\TSGR2\TSGR2_128\Docs\R2-2410090.zip" TargetMode="External"/><Relationship Id="rId81" Type="http://schemas.openxmlformats.org/officeDocument/2006/relationships/hyperlink" Target="file:///D:\3GPP\Extracts\R2-2409770_Remaining%20issues%20on%20DSR%20enhancement%20for%20XR.docx" TargetMode="External"/><Relationship Id="rId86" Type="http://schemas.openxmlformats.org/officeDocument/2006/relationships/hyperlink" Target="file:///D:\3GPP\TSGR2\TSGR2_128\Docs\R2-2409787.zip" TargetMode="External"/><Relationship Id="rId130" Type="http://schemas.openxmlformats.org/officeDocument/2006/relationships/hyperlink" Target="file:///D:\3GPP\TSGR2\TSGR2_128\Docs\R2-2410685.zip" TargetMode="External"/><Relationship Id="rId135" Type="http://schemas.openxmlformats.org/officeDocument/2006/relationships/hyperlink" Target="file:///D:\3GPP\Extracts\R2-2409637.docx" TargetMode="External"/><Relationship Id="rId151" Type="http://schemas.openxmlformats.org/officeDocument/2006/relationships/hyperlink" Target="file:///D:\3GPP\TSGR2\TSGR2_128\Docs\R2-2410716.zip" TargetMode="External"/><Relationship Id="rId156" Type="http://schemas.openxmlformats.org/officeDocument/2006/relationships/theme" Target="theme/theme1.xml"/><Relationship Id="rId13" Type="http://schemas.openxmlformats.org/officeDocument/2006/relationships/hyperlink" Target="file:///D:\3GPP\TSGR2\TSGR2_128\Docs\R2-2409756.zip" TargetMode="External"/><Relationship Id="rId18" Type="http://schemas.openxmlformats.org/officeDocument/2006/relationships/hyperlink" Target="file:///D:\3GPP\TSGR2\TSGR2_128\Docs\R2-2410659.zip" TargetMode="External"/><Relationship Id="rId39" Type="http://schemas.openxmlformats.org/officeDocument/2006/relationships/hyperlink" Target="file:///D:\3GPP\TSGR2\TSGR2_128\Docs\R2-2410095.zip" TargetMode="External"/><Relationship Id="rId109" Type="http://schemas.openxmlformats.org/officeDocument/2006/relationships/hyperlink" Target="file:///D:\3GPP\TSGR2\TSGR2_128\Docs\R2-2410092.zip" TargetMode="External"/><Relationship Id="rId34" Type="http://schemas.openxmlformats.org/officeDocument/2006/relationships/hyperlink" Target="file:///D:\3GPP\TSGR2\TSGR2_128\Docs\R2-2409785.zip" TargetMode="External"/><Relationship Id="rId50" Type="http://schemas.openxmlformats.org/officeDocument/2006/relationships/hyperlink" Target="file:///D:\3GPP\TSGR2\TSGR2_128\Docs\R2-2410316.zip" TargetMode="External"/><Relationship Id="rId55" Type="http://schemas.openxmlformats.org/officeDocument/2006/relationships/hyperlink" Target="file:///D:\3GPP\Extracts\R2-2409769_Remaining%20Issues%20on%20LCP%20enhancement%20for%20XR.docx" TargetMode="External"/><Relationship Id="rId76" Type="http://schemas.openxmlformats.org/officeDocument/2006/relationships/hyperlink" Target="file:///D:\3GPP\Extracts\R2-2409856%20Consideration%20on%20DSR%20enhancement.docx" TargetMode="External"/><Relationship Id="rId97" Type="http://schemas.openxmlformats.org/officeDocument/2006/relationships/hyperlink" Target="file:///D:\3GPP\TSGR2\TSGR2_128\Docs\R2-2410372.zip" TargetMode="External"/><Relationship Id="rId104" Type="http://schemas.openxmlformats.org/officeDocument/2006/relationships/hyperlink" Target="file:///D:\3GPP\TSGR2\TSGR2_128\Docs\R2-2410843.zip" TargetMode="External"/><Relationship Id="rId120" Type="http://schemas.openxmlformats.org/officeDocument/2006/relationships/hyperlink" Target="file:///D:\3GPP\TSGR2\TSGR2_128\Docs\R2-2409771.zip" TargetMode="External"/><Relationship Id="rId125" Type="http://schemas.openxmlformats.org/officeDocument/2006/relationships/hyperlink" Target="file:///D:\3GPP\TSGR2\TSGR2_128\Docs\R2-2410036.zip" TargetMode="External"/><Relationship Id="rId141" Type="http://schemas.openxmlformats.org/officeDocument/2006/relationships/hyperlink" Target="file:///D:\3GPP\TSGR2\TSGR2_128\Docs\R2-2409959.zip" TargetMode="External"/><Relationship Id="rId146" Type="http://schemas.openxmlformats.org/officeDocument/2006/relationships/hyperlink" Target="file:///D:\3GPP\TSGR2\TSGR2_128\Docs\R2-2410240.zip" TargetMode="External"/><Relationship Id="rId7" Type="http://schemas.openxmlformats.org/officeDocument/2006/relationships/settings" Target="settings.xml"/><Relationship Id="rId71" Type="http://schemas.openxmlformats.org/officeDocument/2006/relationships/hyperlink" Target="file:///D:\3GPP\TSGR2\TSGR2_128\Docs\R2-2410692.zip" TargetMode="External"/><Relationship Id="rId92" Type="http://schemas.openxmlformats.org/officeDocument/2006/relationships/hyperlink" Target="file:///D:\3GPP\TSGR2\TSGR2_128\Docs\R2-2410211.zip" TargetMode="External"/><Relationship Id="rId2" Type="http://schemas.openxmlformats.org/officeDocument/2006/relationships/customXml" Target="../customXml/item2.xml"/><Relationship Id="rId29" Type="http://schemas.openxmlformats.org/officeDocument/2006/relationships/hyperlink" Target="file:///D:\3GPP\Extracts\R2-2410154%20Discussion%20on%20RRM%20enhancements%20for%20XR.docx" TargetMode="External"/><Relationship Id="rId24" Type="http://schemas.openxmlformats.org/officeDocument/2006/relationships/hyperlink" Target="file:///D:\3GPP\TSGR2\TSGR2_128\Docs\R2-2410491.zip" TargetMode="External"/><Relationship Id="rId40" Type="http://schemas.openxmlformats.org/officeDocument/2006/relationships/hyperlink" Target="file:///D:\3GPP\TSGR2\TSGR2_128\Docs\R2-2410198.zip" TargetMode="External"/><Relationship Id="rId45" Type="http://schemas.openxmlformats.org/officeDocument/2006/relationships/hyperlink" Target="file:///D:\3GPP\TSGR2\TSGR2_128\Docs\R2-2410718.zip" TargetMode="External"/><Relationship Id="rId66" Type="http://schemas.openxmlformats.org/officeDocument/2006/relationships/hyperlink" Target="file:///D:\3GPP\TSGR2\TSGR2_128\Docs\R2-2410094.zip" TargetMode="External"/><Relationship Id="rId87" Type="http://schemas.openxmlformats.org/officeDocument/2006/relationships/hyperlink" Target="file:///D:\3GPP\TSGR2\TSGR2_128\Docs\R2-2409827.zip" TargetMode="External"/><Relationship Id="rId110" Type="http://schemas.openxmlformats.org/officeDocument/2006/relationships/hyperlink" Target="file:///D:\3GPP\TSGR2\TSGR2_128\Docs\R2-2409740.zip" TargetMode="External"/><Relationship Id="rId115" Type="http://schemas.openxmlformats.org/officeDocument/2006/relationships/hyperlink" Target="file:///D:\3GPP\Extracts\R2-2409882%20RLC%20Enhancements%20for%20XR.docx" TargetMode="External"/><Relationship Id="rId131" Type="http://schemas.openxmlformats.org/officeDocument/2006/relationships/hyperlink" Target="file:///D:\3GPP\TSGR2\TSGR2_128\Docs\R2-2410786.zip" TargetMode="External"/><Relationship Id="rId136" Type="http://schemas.openxmlformats.org/officeDocument/2006/relationships/hyperlink" Target="file:///D:\3GPP\Extracts\R2-2410039%20XR%20rate%20control.docx" TargetMode="External"/><Relationship Id="rId61" Type="http://schemas.openxmlformats.org/officeDocument/2006/relationships/hyperlink" Target="file:///D:\3GPP\TSGR2\TSGR2_128\Docs\R2-2409828.zip" TargetMode="External"/><Relationship Id="rId82" Type="http://schemas.openxmlformats.org/officeDocument/2006/relationships/hyperlink" Target="file:///D:\3GPP\Extracts\R2-2410728-Further%20discussion%20on%20DSR%20enhancement.docx" TargetMode="External"/><Relationship Id="rId152" Type="http://schemas.openxmlformats.org/officeDocument/2006/relationships/hyperlink" Target="file:///D:\3GPP\TSGR2\TSGR2_128\Docs\R2-2410739.zip" TargetMode="External"/><Relationship Id="rId19" Type="http://schemas.openxmlformats.org/officeDocument/2006/relationships/hyperlink" Target="file:///D:\3GPP\TSGR2\TSGR2_128\Docs\R2-2409818.zip" TargetMode="External"/><Relationship Id="rId14" Type="http://schemas.openxmlformats.org/officeDocument/2006/relationships/hyperlink" Target="file:///D:\3GPP\TSGR2\TSGR2_128\Docs\R2-2409939.zip" TargetMode="External"/><Relationship Id="rId30" Type="http://schemas.openxmlformats.org/officeDocument/2006/relationships/hyperlink" Target="file:///D:\3GPP\TSGR2\TSGR2_128\Docs\R2-2410082.zip" TargetMode="External"/><Relationship Id="rId35" Type="http://schemas.openxmlformats.org/officeDocument/2006/relationships/hyperlink" Target="file:///D:\3GPP\TSGR2\TSGR2_128\Docs\R2-2409825.zip" TargetMode="External"/><Relationship Id="rId56" Type="http://schemas.openxmlformats.org/officeDocument/2006/relationships/hyperlink" Target="file:///D:\3GPP\Extracts\R2-2410500%20-%20LCP%20enhancements.docx" TargetMode="External"/><Relationship Id="rId77" Type="http://schemas.openxmlformats.org/officeDocument/2006/relationships/hyperlink" Target="file:///D:\3GPP\TSGR2\TSGR2_128\Docs\R2-2409797.zip" TargetMode="External"/><Relationship Id="rId100" Type="http://schemas.openxmlformats.org/officeDocument/2006/relationships/hyperlink" Target="file:///D:\3GPP\TSGR2\TSGR2_128\Docs\R2-2410717.zip" TargetMode="External"/><Relationship Id="rId105" Type="http://schemas.openxmlformats.org/officeDocument/2006/relationships/hyperlink" Target="file:///D:\3GPP\TSGR2\TSGR2_128\Docs\R2-2409561.zip" TargetMode="External"/><Relationship Id="rId126" Type="http://schemas.openxmlformats.org/officeDocument/2006/relationships/hyperlink" Target="file:///D:\3GPP\TSGR2\TSGR2_128\Docs\R2-2410287.zip" TargetMode="External"/><Relationship Id="rId147" Type="http://schemas.openxmlformats.org/officeDocument/2006/relationships/hyperlink" Target="file:///D:\3GPP\TSGR2\TSGR2_128\Docs\R2-2410318.zip" TargetMode="External"/><Relationship Id="rId8" Type="http://schemas.openxmlformats.org/officeDocument/2006/relationships/webSettings" Target="webSettings.xml"/><Relationship Id="rId51" Type="http://schemas.openxmlformats.org/officeDocument/2006/relationships/hyperlink" Target="file:///D:\3GPP\TSGR2\TSGR2_128\Docs\R2-2410435.zip" TargetMode="External"/><Relationship Id="rId72" Type="http://schemas.openxmlformats.org/officeDocument/2006/relationships/hyperlink" Target="file:///D:\3GPP\TSGR2\TSGR2_128\Docs\R2-2410784.zip" TargetMode="External"/><Relationship Id="rId93" Type="http://schemas.openxmlformats.org/officeDocument/2006/relationships/hyperlink" Target="file:///D:\3GPP\TSGR2\TSGR2_128\Docs\R2-2410212.zip" TargetMode="External"/><Relationship Id="rId98" Type="http://schemas.openxmlformats.org/officeDocument/2006/relationships/hyperlink" Target="file:///D:\3GPP\TSGR2\TSGR2_128\Docs\R2-2410408.zip" TargetMode="External"/><Relationship Id="rId121" Type="http://schemas.openxmlformats.org/officeDocument/2006/relationships/hyperlink" Target="file:///D:\3GPP\TSGR2\TSGR2_128\Docs\R2-2409798.zip" TargetMode="External"/><Relationship Id="rId142" Type="http://schemas.openxmlformats.org/officeDocument/2006/relationships/hyperlink" Target="file:///D:\3GPP\TSGR2\TSGR2_128\Docs\R2-2410093.zip" TargetMode="External"/><Relationship Id="rId3" Type="http://schemas.openxmlformats.org/officeDocument/2006/relationships/customXml" Target="../customXml/item3.xml"/><Relationship Id="rId25" Type="http://schemas.openxmlformats.org/officeDocument/2006/relationships/hyperlink" Target="file:///D:\3GPP\TSGR2\TSGR2_128\Docs\R2-2409560.zip" TargetMode="External"/><Relationship Id="rId46" Type="http://schemas.openxmlformats.org/officeDocument/2006/relationships/hyperlink" Target="file:///D:\3GPP\TSGR2\TSGR2_128\Docs\R2-2410740.zip" TargetMode="External"/><Relationship Id="rId67" Type="http://schemas.openxmlformats.org/officeDocument/2006/relationships/hyperlink" Target="file:///D:\3GPP\TSGR2\TSGR2_128\Docs\R2-2410194.zip" TargetMode="External"/><Relationship Id="rId116" Type="http://schemas.openxmlformats.org/officeDocument/2006/relationships/hyperlink" Target="file:///D:\3GPP\Extracts\R2-2410409%20(R19%20NR%20XR%20A875_RLC%20enhancement).docx" TargetMode="External"/><Relationship Id="rId137" Type="http://schemas.openxmlformats.org/officeDocument/2006/relationships/hyperlink" Target="file:///D:\3GPP\TSGR2\TSGR2_128\Docs\R2-2409559.zip" TargetMode="External"/><Relationship Id="rId20" Type="http://schemas.openxmlformats.org/officeDocument/2006/relationships/hyperlink" Target="file:///D:\3GPP\TSGR2\TSGR2_128\Docs\R2-2409517.zip" TargetMode="External"/><Relationship Id="rId41" Type="http://schemas.openxmlformats.org/officeDocument/2006/relationships/hyperlink" Target="file:///D:\3GPP\TSGR2\TSGR2_128\Docs\R2-2410338.zip" TargetMode="External"/><Relationship Id="rId62" Type="http://schemas.openxmlformats.org/officeDocument/2006/relationships/hyperlink" Target="file:///D:\3GPP\TSGR2\TSGR2_128\Docs\R2-2409855.zip" TargetMode="External"/><Relationship Id="rId83" Type="http://schemas.openxmlformats.org/officeDocument/2006/relationships/hyperlink" Target="file:///D:\3GPP\Extracts\R2-2409557%20Discussion%20on%20DSR%20enhancements.docx" TargetMode="External"/><Relationship Id="rId88" Type="http://schemas.openxmlformats.org/officeDocument/2006/relationships/hyperlink" Target="file:///D:\3GPP\TSGR2\TSGR2_128\Docs\R2-2409846.zip" TargetMode="External"/><Relationship Id="rId111" Type="http://schemas.openxmlformats.org/officeDocument/2006/relationships/hyperlink" Target="file:///D:\3GPP\Extracts\R2-2410199_More%20Discussions%20on%20RLC%20AM%20Enhancements.docx" TargetMode="External"/><Relationship Id="rId132" Type="http://schemas.openxmlformats.org/officeDocument/2006/relationships/hyperlink" Target="file:///D:\3GPP\Extracts\R2-2409901.docx" TargetMode="External"/><Relationship Id="rId153" Type="http://schemas.openxmlformats.org/officeDocument/2006/relationships/hyperlink" Target="file:///D:\3GPP\TSGR2\TSGR2_128\Docs\R2-2410877.zip" TargetMode="External"/><Relationship Id="rId15" Type="http://schemas.openxmlformats.org/officeDocument/2006/relationships/hyperlink" Target="file:///D:\3GPP\TSGR2\TSGR2_128\Docs\R2-2410630.zip" TargetMode="External"/><Relationship Id="rId36" Type="http://schemas.openxmlformats.org/officeDocument/2006/relationships/hyperlink" Target="file:///D:\3GPP\TSGR2\TSGR2_128\Docs\R2-2409854.zip" TargetMode="External"/><Relationship Id="rId57" Type="http://schemas.openxmlformats.org/officeDocument/2006/relationships/hyperlink" Target="file:///D:\3GPP\Extracts\R2-2410373%20LCP%20enhancements_final%20clean%20version.docx" TargetMode="External"/><Relationship Id="rId106" Type="http://schemas.openxmlformats.org/officeDocument/2006/relationships/hyperlink" Target="file:///D:\3GPP\Extracts\R2-2409788%20xrRlcEnh-v00.docx" TargetMode="External"/><Relationship Id="rId127" Type="http://schemas.openxmlformats.org/officeDocument/2006/relationships/hyperlink" Target="file:///D:\3GPP\TSGR2\TSGR2_128\Docs\R2-2410383.zip" TargetMode="External"/><Relationship Id="rId10" Type="http://schemas.openxmlformats.org/officeDocument/2006/relationships/endnotes" Target="endnotes.xml"/><Relationship Id="rId31" Type="http://schemas.openxmlformats.org/officeDocument/2006/relationships/hyperlink" Target="file:///D:\3GPP\TSGR2\TSGR2_128\Docs\R2-2409844.zip" TargetMode="External"/><Relationship Id="rId52" Type="http://schemas.openxmlformats.org/officeDocument/2006/relationships/hyperlink" Target="file:///D:\3GPP\TSGR2\TSGR2_128\Docs\R2-2409956.zip" TargetMode="External"/><Relationship Id="rId73" Type="http://schemas.openxmlformats.org/officeDocument/2006/relationships/hyperlink" Target="file:///D:\3GPP\TSGR2\TSGR2_128\Docs\R2-2410844.zip" TargetMode="External"/><Relationship Id="rId78" Type="http://schemas.openxmlformats.org/officeDocument/2006/relationships/hyperlink" Target="file:///D:\3GPP\Extracts\R2-2410684%20Discussion%20on%20DSR%20enhancements.docx" TargetMode="External"/><Relationship Id="rId94" Type="http://schemas.openxmlformats.org/officeDocument/2006/relationships/hyperlink" Target="file:///D:\3GPP\TSGR2\TSGR2_128\Docs\R2-2410229.zip" TargetMode="External"/><Relationship Id="rId99" Type="http://schemas.openxmlformats.org/officeDocument/2006/relationships/hyperlink" Target="file:///D:\3GPP\TSGR2\TSGR2_128\Docs\R2-2410501.zip" TargetMode="External"/><Relationship Id="rId101" Type="http://schemas.openxmlformats.org/officeDocument/2006/relationships/hyperlink" Target="file:///D:\3GPP\TSGR2\TSGR2_128\Docs\R2-2410728.zip" TargetMode="External"/><Relationship Id="rId122" Type="http://schemas.openxmlformats.org/officeDocument/2006/relationships/hyperlink" Target="file:///D:\3GPP\TSGR2\TSGR2_128\Docs\R2-2409819.zip" TargetMode="External"/><Relationship Id="rId143" Type="http://schemas.openxmlformats.org/officeDocument/2006/relationships/hyperlink" Target="file:///D:\3GPP\TSGR2\TSGR2_128\Docs\R2-2410156.zip" TargetMode="External"/><Relationship Id="rId148" Type="http://schemas.openxmlformats.org/officeDocument/2006/relationships/hyperlink" Target="file:///D:\3GPP\TSGR2\TSGR2_128\Docs\R2-24104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9768_Discussion%20on%20RRM%20measurement%20gaps%20enhancements.docx" TargetMode="External"/><Relationship Id="rId47" Type="http://schemas.openxmlformats.org/officeDocument/2006/relationships/hyperlink" Target="file:///D:\3GPP\TSGR2\TSGR2_128\Docs\R2-2410761.zip" TargetMode="External"/><Relationship Id="rId68" Type="http://schemas.openxmlformats.org/officeDocument/2006/relationships/hyperlink" Target="file:///D:\3GPP\TSGR2\TSGR2_128\Docs\R2-2410208.zip" TargetMode="External"/><Relationship Id="rId89" Type="http://schemas.openxmlformats.org/officeDocument/2006/relationships/hyperlink" Target="file:///D:\3GPP\Extracts\R2-2409957%20Views%20on%20DSR%20Enhancements.docx" TargetMode="External"/><Relationship Id="rId112" Type="http://schemas.openxmlformats.org/officeDocument/2006/relationships/hyperlink" Target="file:///D:\3GPP\Extracts\R2-2410135.doc" TargetMode="External"/><Relationship Id="rId133" Type="http://schemas.openxmlformats.org/officeDocument/2006/relationships/hyperlink" Target="file:///D:\3GPP\Extracts\R2-2410787%20Discussion%20on%20RAN%20Awareness%20and%20UL%20Rate%20Control%20for%20XR.docx" TargetMode="External"/><Relationship Id="rId154" Type="http://schemas.openxmlformats.org/officeDocument/2006/relationships/footer" Target="footer1.xml"/><Relationship Id="rId16" Type="http://schemas.openxmlformats.org/officeDocument/2006/relationships/hyperlink" Target="file:///D:\3GPP\TSGR2\TSGR2_128\Docs\R2-2410876.zip" TargetMode="External"/><Relationship Id="rId37" Type="http://schemas.openxmlformats.org/officeDocument/2006/relationships/hyperlink" Target="file:///D:\3GPP\TSGR2\TSGR2_128\Docs\R2-2409955.zip" TargetMode="External"/><Relationship Id="rId58" Type="http://schemas.openxmlformats.org/officeDocument/2006/relationships/hyperlink" Target="file:///D:\3GPP\TSGR2\TSGR2_128\Docs\R2-2409556.zip" TargetMode="External"/><Relationship Id="rId79" Type="http://schemas.openxmlformats.org/officeDocument/2006/relationships/hyperlink" Target="file:///D:\3GPP\Extracts\R2-2410408%20(R19%20NR%20XR%20AI8742)%20DSR%20enhancements%20for%20UL%20scheduling.docx" TargetMode="External"/><Relationship Id="rId102" Type="http://schemas.openxmlformats.org/officeDocument/2006/relationships/hyperlink" Target="file:///D:\3GPP\TSGR2\TSGR2_128\Docs\R2-2410762.zip" TargetMode="External"/><Relationship Id="rId123" Type="http://schemas.openxmlformats.org/officeDocument/2006/relationships/hyperlink" Target="file:///D:\3GPP\TSGR2\TSGR2_128\Docs\R2-2409847.zip" TargetMode="External"/><Relationship Id="rId144" Type="http://schemas.openxmlformats.org/officeDocument/2006/relationships/hyperlink" Target="file:///D:\3GPP\TSGR2\TSGR2_128\Docs\R2-2410191.zip" TargetMode="External"/><Relationship Id="rId90" Type="http://schemas.openxmlformats.org/officeDocument/2006/relationships/hyperlink" Target="file:///D:\3GPP\TSGR2\TSGR2_128\Docs\R2-24100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96FC6-7AAE-4407-BA00-9C16198B3711}">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109</TotalTime>
  <Pages>18</Pages>
  <Words>11049</Words>
  <Characters>62985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73887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61</cp:revision>
  <cp:lastPrinted>2019-04-30T12:04:00Z</cp:lastPrinted>
  <dcterms:created xsi:type="dcterms:W3CDTF">2024-11-20T13:19:00Z</dcterms:created>
  <dcterms:modified xsi:type="dcterms:W3CDTF">2024-11-20T15:22:00Z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