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14293" w:rsidP="00A14293">
            <w:pPr>
              <w:tabs>
                <w:tab w:val="left" w:pos="720"/>
                <w:tab w:val="left" w:pos="1622"/>
              </w:tabs>
              <w:spacing w:before="20" w:after="20"/>
              <w:rPr>
                <w:rFonts w:cs="Arial"/>
                <w:bCs/>
                <w:color w:val="0070C0"/>
                <w:sz w:val="16"/>
                <w:szCs w:val="16"/>
                <w:lang w:val="en-US"/>
              </w:rPr>
            </w:pPr>
            <w:r>
              <w:rPr>
                <w:rFonts w:cs="Arial"/>
                <w:bCs/>
                <w:color w:val="0070C0"/>
                <w:sz w:val="16"/>
                <w:szCs w:val="16"/>
                <w:lang w:val="en-US"/>
              </w:rPr>
              <w:t>R2-2411085</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r w:rsidR="00136837">
              <w:rPr>
                <w:rFonts w:cs="Arial"/>
                <w:b/>
                <w:color w:val="0070C0"/>
                <w:sz w:val="16"/>
                <w:szCs w:val="16"/>
              </w:rPr>
              <w:t>(9:00 – 10:30)</w:t>
            </w:r>
          </w:p>
          <w:p w:rsidR="00A7069F"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w:t>
            </w:r>
            <w:r w:rsidR="00C62252">
              <w:rPr>
                <w:rFonts w:cs="Arial"/>
                <w:b/>
                <w:bCs/>
                <w:color w:val="0070C0"/>
                <w:sz w:val="16"/>
                <w:szCs w:val="16"/>
                <w:lang w:val="en-US"/>
              </w:rPr>
              <w:t>7/R1</w:t>
            </w:r>
            <w:r>
              <w:rPr>
                <w:rFonts w:cs="Arial"/>
                <w:b/>
                <w:bCs/>
                <w:color w:val="0070C0"/>
                <w:sz w:val="16"/>
                <w:szCs w:val="16"/>
                <w:lang w:val="en-US"/>
              </w:rPr>
              <w:t xml:space="preserve">8 NR </w:t>
            </w:r>
            <w:r w:rsidR="00A7069F" w:rsidRPr="00594B68">
              <w:rPr>
                <w:rFonts w:cs="Arial"/>
                <w:b/>
                <w:bCs/>
                <w:color w:val="0070C0"/>
                <w:sz w:val="16"/>
                <w:szCs w:val="16"/>
                <w:lang w:val="en-US"/>
              </w:rPr>
              <w:t>NTN</w:t>
            </w:r>
          </w:p>
          <w:p w:rsidR="004306E4" w:rsidRDefault="004306E4" w:rsidP="00096571">
            <w:pPr>
              <w:tabs>
                <w:tab w:val="left" w:pos="720"/>
                <w:tab w:val="left" w:pos="1622"/>
              </w:tabs>
              <w:spacing w:before="20" w:after="20"/>
              <w:rPr>
                <w:rFonts w:cs="Arial"/>
                <w:bCs/>
                <w:color w:val="0070C0"/>
                <w:sz w:val="16"/>
                <w:szCs w:val="16"/>
                <w:lang w:val="en-US"/>
              </w:rPr>
            </w:pPr>
            <w:r w:rsidRPr="004306E4">
              <w:rPr>
                <w:rFonts w:cs="Arial"/>
                <w:bCs/>
                <w:color w:val="0070C0"/>
                <w:sz w:val="16"/>
                <w:szCs w:val="16"/>
                <w:lang w:val="en-US"/>
              </w:rPr>
              <w:t>[</w:t>
            </w:r>
            <w:r w:rsidR="00C62252">
              <w:rPr>
                <w:rFonts w:cs="Arial"/>
                <w:bCs/>
                <w:color w:val="0070C0"/>
                <w:sz w:val="16"/>
                <w:szCs w:val="16"/>
                <w:lang w:val="en-US"/>
              </w:rPr>
              <w:t>6.1.3], [</w:t>
            </w:r>
            <w:r w:rsidRPr="004306E4">
              <w:rPr>
                <w:rFonts w:cs="Arial"/>
                <w:bCs/>
                <w:color w:val="0070C0"/>
                <w:sz w:val="16"/>
                <w:szCs w:val="16"/>
                <w:lang w:val="en-US"/>
              </w:rPr>
              <w:t>7.4.2] issues marked CB Friday</w:t>
            </w:r>
          </w:p>
          <w:p w:rsidR="00136837" w:rsidRPr="00136837" w:rsidRDefault="00136837" w:rsidP="0013683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IoT </w:t>
            </w:r>
            <w:r w:rsidRPr="00594B68">
              <w:rPr>
                <w:rFonts w:cs="Arial"/>
                <w:b/>
                <w:bCs/>
                <w:color w:val="0070C0"/>
                <w:sz w:val="16"/>
                <w:szCs w:val="16"/>
                <w:lang w:val="en-US"/>
              </w:rPr>
              <w:t>NTN</w:t>
            </w:r>
          </w:p>
          <w:p w:rsidR="00136837" w:rsidRDefault="00136837" w:rsidP="00136837">
            <w:pPr>
              <w:tabs>
                <w:tab w:val="left" w:pos="720"/>
                <w:tab w:val="left" w:pos="1622"/>
              </w:tabs>
              <w:spacing w:before="20" w:after="20"/>
              <w:rPr>
                <w:rFonts w:cs="Arial"/>
                <w:bCs/>
                <w:color w:val="0070C0"/>
                <w:sz w:val="16"/>
                <w:szCs w:val="16"/>
              </w:rPr>
            </w:pPr>
            <w:r w:rsidRPr="00594B68">
              <w:rPr>
                <w:rFonts w:cs="Arial"/>
                <w:bCs/>
                <w:color w:val="0070C0"/>
                <w:sz w:val="16"/>
                <w:szCs w:val="16"/>
              </w:rPr>
              <w:lastRenderedPageBreak/>
              <w:t>[</w:t>
            </w:r>
            <w:r>
              <w:rPr>
                <w:rFonts w:cs="Arial"/>
                <w:bCs/>
                <w:color w:val="0070C0"/>
                <w:sz w:val="16"/>
                <w:szCs w:val="16"/>
              </w:rPr>
              <w:t>8.9</w:t>
            </w:r>
            <w:r w:rsidRPr="00594B68">
              <w:rPr>
                <w:rFonts w:cs="Arial"/>
                <w:bCs/>
                <w:color w:val="0070C0"/>
                <w:sz w:val="16"/>
                <w:szCs w:val="16"/>
              </w:rPr>
              <w:t>.</w:t>
            </w:r>
            <w:r>
              <w:rPr>
                <w:rFonts w:cs="Arial"/>
                <w:bCs/>
                <w:color w:val="0070C0"/>
                <w:sz w:val="16"/>
                <w:szCs w:val="16"/>
              </w:rPr>
              <w:t>2] report of [304] (Satellite ID for S&amp;F)</w:t>
            </w:r>
          </w:p>
          <w:p w:rsidR="00136837" w:rsidRDefault="00136837" w:rsidP="00136837">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w:t>
            </w:r>
            <w:r>
              <w:rPr>
                <w:rFonts w:cs="Arial"/>
                <w:bCs/>
                <w:color w:val="0070C0"/>
                <w:sz w:val="16"/>
                <w:szCs w:val="16"/>
              </w:rPr>
              <w:t>8.9</w:t>
            </w:r>
            <w:r w:rsidRPr="00594B68">
              <w:rPr>
                <w:rFonts w:cs="Arial"/>
                <w:bCs/>
                <w:color w:val="0070C0"/>
                <w:sz w:val="16"/>
                <w:szCs w:val="16"/>
              </w:rPr>
              <w:t>.</w:t>
            </w:r>
            <w:r>
              <w:rPr>
                <w:rFonts w:cs="Arial"/>
                <w:bCs/>
                <w:color w:val="0070C0"/>
                <w:sz w:val="16"/>
                <w:szCs w:val="16"/>
              </w:rPr>
              <w:t>4] report of [305] (PWS reception in connected)</w:t>
            </w:r>
          </w:p>
          <w:p w:rsidR="004306E4"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NR </w:t>
            </w:r>
            <w:r w:rsidRPr="00594B68">
              <w:rPr>
                <w:rFonts w:cs="Arial"/>
                <w:b/>
                <w:bCs/>
                <w:color w:val="0070C0"/>
                <w:sz w:val="16"/>
                <w:szCs w:val="16"/>
                <w:lang w:val="en-US"/>
              </w:rPr>
              <w:t>NTN</w:t>
            </w:r>
          </w:p>
          <w:p w:rsidR="00136837" w:rsidRDefault="00136837" w:rsidP="00096571">
            <w:pPr>
              <w:tabs>
                <w:tab w:val="left" w:pos="720"/>
                <w:tab w:val="left" w:pos="1622"/>
              </w:tabs>
              <w:spacing w:before="20" w:after="20"/>
              <w:rPr>
                <w:rFonts w:cs="Arial"/>
                <w:bCs/>
                <w:color w:val="0070C0"/>
                <w:sz w:val="16"/>
                <w:szCs w:val="16"/>
                <w:lang w:val="en-US"/>
              </w:rPr>
            </w:pPr>
            <w:r w:rsidRPr="00136837">
              <w:rPr>
                <w:rFonts w:cs="Arial"/>
                <w:bCs/>
                <w:color w:val="0070C0"/>
                <w:sz w:val="16"/>
                <w:szCs w:val="16"/>
                <w:lang w:val="en-US"/>
              </w:rPr>
              <w:t>[8.8.1] report of [303]</w:t>
            </w:r>
            <w:r>
              <w:rPr>
                <w:rFonts w:cs="Arial"/>
                <w:bCs/>
                <w:color w:val="0070C0"/>
                <w:sz w:val="16"/>
                <w:szCs w:val="16"/>
                <w:lang w:val="en-US"/>
              </w:rPr>
              <w:t xml:space="preserve"> </w:t>
            </w:r>
            <w:r>
              <w:rPr>
                <w:rFonts w:cs="Arial"/>
                <w:bCs/>
                <w:color w:val="0070C0"/>
                <w:sz w:val="16"/>
                <w:szCs w:val="16"/>
              </w:rPr>
              <w:t>(LS on MBS broadcast)</w:t>
            </w:r>
          </w:p>
          <w:p w:rsid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[8.8.2</w:t>
            </w:r>
            <w:r w:rsidRPr="00136837">
              <w:rPr>
                <w:rFonts w:cs="Arial"/>
                <w:bCs/>
                <w:color w:val="0070C0"/>
                <w:sz w:val="16"/>
                <w:szCs w:val="16"/>
                <w:lang w:val="en-US"/>
              </w:rPr>
              <w:t xml:space="preserve">] </w:t>
            </w:r>
            <w:r>
              <w:rPr>
                <w:rFonts w:cs="Arial"/>
                <w:bCs/>
                <w:color w:val="0070C0"/>
                <w:sz w:val="16"/>
                <w:szCs w:val="16"/>
                <w:lang w:val="en-US"/>
              </w:rPr>
              <w:t>Tdocs marked CB Friday (SMTC aspects)</w:t>
            </w:r>
          </w:p>
          <w:p w:rsidR="00A7069F" w:rsidRP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[8.8.5</w:t>
            </w:r>
            <w:r w:rsidRPr="00136837">
              <w:rPr>
                <w:rFonts w:cs="Arial"/>
                <w:bCs/>
                <w:color w:val="0070C0"/>
                <w:sz w:val="16"/>
                <w:szCs w:val="16"/>
                <w:lang w:val="en-US"/>
              </w:rPr>
              <w:t xml:space="preserve">] </w:t>
            </w:r>
            <w:r>
              <w:rPr>
                <w:rFonts w:cs="Arial"/>
                <w:bCs/>
                <w:color w:val="0070C0"/>
                <w:sz w:val="16"/>
                <w:szCs w:val="16"/>
                <w:lang w:val="en-US"/>
              </w:rPr>
              <w:t>Tdocs marked CB Friday (Stage 2 update)</w:t>
            </w: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lastRenderedPageBreak/>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97080D" w:rsidRPr="00720326" w:rsidRDefault="0097080D" w:rsidP="0097080D">
      <w:pPr>
        <w:pStyle w:val="EmailDiscussion"/>
      </w:pPr>
      <w:r>
        <w:t xml:space="preserve">[AT128][305][R19 IoT NTN] PWS reception in connected (Interdigital)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97080D" w:rsidRDefault="0097080D"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3C3D80">
      <w:pPr>
        <w:pStyle w:val="Doc-text2"/>
        <w:numPr>
          <w:ilvl w:val="0"/>
          <w:numId w:val="12"/>
        </w:numPr>
      </w:pPr>
      <w:r>
        <w:t>QC thinks we should also clarify that CA/DC is not supported</w:t>
      </w:r>
    </w:p>
    <w:p w:rsidR="00205779" w:rsidRDefault="00205779" w:rsidP="003C3D80">
      <w:pPr>
        <w:pStyle w:val="Doc-text2"/>
        <w:numPr>
          <w:ilvl w:val="0"/>
          <w:numId w:val="12"/>
        </w:numPr>
      </w:pPr>
      <w:r>
        <w:t>Ericsson thinks this is already clear as there are no TDD bands for this so far. Nokia agrees</w:t>
      </w:r>
    </w:p>
    <w:p w:rsidR="00205779" w:rsidRDefault="00205779" w:rsidP="003C3D80">
      <w:pPr>
        <w:pStyle w:val="Doc-text2"/>
        <w:numPr>
          <w:ilvl w:val="0"/>
          <w:numId w:val="12"/>
        </w:numPr>
      </w:pPr>
      <w:r>
        <w:lastRenderedPageBreak/>
        <w:t>NEC thinks it makes sense to align to the description for IoT NTN</w:t>
      </w:r>
    </w:p>
    <w:p w:rsidR="00205779" w:rsidRPr="00205779" w:rsidRDefault="00205779" w:rsidP="003C3D80">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3C3D80">
      <w:pPr>
        <w:pStyle w:val="Doc-text2"/>
        <w:numPr>
          <w:ilvl w:val="0"/>
          <w:numId w:val="12"/>
        </w:numPr>
      </w:pPr>
      <w:r>
        <w:t>LG supports the CR</w:t>
      </w:r>
    </w:p>
    <w:p w:rsidR="00205779" w:rsidRDefault="00205779" w:rsidP="003C3D80">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3C3D80">
      <w:pPr>
        <w:pStyle w:val="Doc-text2"/>
        <w:numPr>
          <w:ilvl w:val="0"/>
          <w:numId w:val="12"/>
        </w:numPr>
      </w:pPr>
      <w:r>
        <w:t xml:space="preserve">QC agrees with the intention but thinks we can add some text about NW behaviour </w:t>
      </w:r>
    </w:p>
    <w:p w:rsidR="00205779" w:rsidRDefault="00205779" w:rsidP="003C3D80">
      <w:pPr>
        <w:pStyle w:val="Doc-text2"/>
        <w:numPr>
          <w:ilvl w:val="0"/>
          <w:numId w:val="12"/>
        </w:numPr>
      </w:pPr>
      <w:r>
        <w:t>Samsung also agrees with the intention but thinks nothing is really broken even if we don’t change anything</w:t>
      </w:r>
    </w:p>
    <w:p w:rsidR="00205779" w:rsidRDefault="00582946" w:rsidP="003C3D80">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A913A9" w:rsidRPr="00A913A9" w:rsidRDefault="00A913A9" w:rsidP="00A913A9">
      <w:pPr>
        <w:pStyle w:val="Agreement"/>
      </w:pPr>
      <w:r>
        <w:t>We change the need code on</w:t>
      </w:r>
      <w:r w:rsidRPr="00A913A9">
        <w:t xml:space="preserve"> ntn-PolarizationUL-r17</w:t>
      </w:r>
      <w:r>
        <w:t xml:space="preserve"> in MeasObjectNR from Need R to Need S (to be </w:t>
      </w:r>
      <w:r w:rsidRPr="00A913A9">
        <w:t>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3C3D80">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3C3D80">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3C3D80">
      <w:pPr>
        <w:pStyle w:val="Doc-text2"/>
        <w:numPr>
          <w:ilvl w:val="0"/>
          <w:numId w:val="12"/>
        </w:numPr>
      </w:pPr>
      <w:r>
        <w:t>LG supports the CR</w:t>
      </w:r>
    </w:p>
    <w:p w:rsidR="00BE70E1" w:rsidRDefault="00BE70E1" w:rsidP="003C3D80">
      <w:pPr>
        <w:pStyle w:val="Doc-text2"/>
        <w:numPr>
          <w:ilvl w:val="0"/>
          <w:numId w:val="12"/>
        </w:numPr>
      </w:pPr>
      <w:r>
        <w:t>Vivo agrees with the intention but thinks we should revise the actual change</w:t>
      </w:r>
    </w:p>
    <w:p w:rsidR="00BE70E1" w:rsidRDefault="00BE70E1" w:rsidP="003C3D80">
      <w:pPr>
        <w:pStyle w:val="Doc-text2"/>
        <w:numPr>
          <w:ilvl w:val="0"/>
          <w:numId w:val="12"/>
        </w:numPr>
      </w:pPr>
      <w:r>
        <w:t>QC thinks this is not needed</w:t>
      </w:r>
    </w:p>
    <w:p w:rsidR="00BE70E1" w:rsidRDefault="00BE70E1" w:rsidP="003C3D80">
      <w:pPr>
        <w:pStyle w:val="Doc-text2"/>
        <w:numPr>
          <w:ilvl w:val="0"/>
          <w:numId w:val="12"/>
        </w:numPr>
      </w:pPr>
      <w:r>
        <w:t>CATT agrees with the CR but thinks that in idle mode is up to UE implementation</w:t>
      </w:r>
    </w:p>
    <w:p w:rsidR="002E1F00" w:rsidRDefault="002E1F00" w:rsidP="003C3D80">
      <w:pPr>
        <w:pStyle w:val="Doc-text2"/>
        <w:numPr>
          <w:ilvl w:val="0"/>
          <w:numId w:val="12"/>
        </w:numPr>
      </w:pPr>
      <w:r>
        <w:t>Ericsson thinks that if we need to clarify something for idle mode it should go in</w:t>
      </w:r>
      <w:r w:rsidR="00BB6828">
        <w:t>to</w:t>
      </w:r>
      <w:r>
        <w:t xml:space="preserve"> the idle mode spec</w:t>
      </w:r>
    </w:p>
    <w:p w:rsidR="008274E2" w:rsidRDefault="008274E2" w:rsidP="003C3D80">
      <w:pPr>
        <w:pStyle w:val="Doc-text2"/>
        <w:numPr>
          <w:ilvl w:val="0"/>
          <w:numId w:val="12"/>
        </w:numPr>
      </w:pPr>
      <w:r>
        <w:t>ZTE reports that different companies have different understanding on the UE behaviour regarding RAN4 requirements and suggests to either check internally with RAN4 colleagues first or send an LS to RAN4</w:t>
      </w:r>
    </w:p>
    <w:p w:rsidR="008274E2" w:rsidRDefault="008274E2" w:rsidP="003C3D80">
      <w:pPr>
        <w:pStyle w:val="Doc-text2"/>
        <w:numPr>
          <w:ilvl w:val="0"/>
          <w:numId w:val="12"/>
        </w:numPr>
      </w:pPr>
      <w:r>
        <w:lastRenderedPageBreak/>
        <w:t>QC thinks we can do an internal check first. Ericsson agrees an if needed we can send an LS from the next meeting</w:t>
      </w:r>
    </w:p>
    <w:p w:rsidR="008274E2" w:rsidRPr="008274E2" w:rsidRDefault="008274E2" w:rsidP="008274E2">
      <w:pPr>
        <w:pStyle w:val="Agreement"/>
      </w:pPr>
      <w:r>
        <w:t>Postponed</w:t>
      </w:r>
    </w:p>
    <w:p w:rsidR="00A7069F"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8274E2" w:rsidRPr="008274E2" w:rsidRDefault="008274E2" w:rsidP="008274E2">
      <w:pPr>
        <w:pStyle w:val="Agreement"/>
      </w:pPr>
      <w:r>
        <w:t>Postponed</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3C3D80">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A913A9" w:rsidP="00AB38CD">
      <w:pPr>
        <w:pStyle w:val="Doc-title"/>
        <w:rPr>
          <w:lang w:val="en-US"/>
        </w:rPr>
      </w:pPr>
      <w:hyperlink r:id="rId17" w:tooltip="C:Data3GPPRAN2InboxR2-2410961.zip" w:history="1">
        <w:r w:rsidR="00534596" w:rsidRPr="00A913A9">
          <w:rPr>
            <w:rStyle w:val="Hyperlink"/>
            <w:lang w:val="en-US"/>
          </w:rPr>
          <w:t>R2-2410961</w:t>
        </w:r>
      </w:hyperlink>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913A9" w:rsidRPr="00A913A9" w:rsidRDefault="00A913A9" w:rsidP="00A913A9">
      <w:pPr>
        <w:pStyle w:val="Agreement"/>
        <w:rPr>
          <w:lang w:val="en-US"/>
        </w:rPr>
      </w:pPr>
      <w:r>
        <w:rPr>
          <w:lang w:val="en-US"/>
        </w:rPr>
        <w:t>Agreed</w:t>
      </w:r>
    </w:p>
    <w:p w:rsidR="00AB38CD" w:rsidRPr="002E1F00" w:rsidRDefault="00AB38CD" w:rsidP="00AB38CD">
      <w:pPr>
        <w:pStyle w:val="Doc-text2"/>
      </w:pPr>
    </w:p>
    <w:p w:rsidR="00A7069F" w:rsidRDefault="00A7069F" w:rsidP="00A7069F">
      <w:pPr>
        <w:pStyle w:val="Doc-title"/>
        <w:rPr>
          <w:lang w:val="en-US"/>
        </w:rPr>
      </w:pPr>
      <w:hyperlink r:id="rId18"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C04770" w:rsidP="00EE24DB">
      <w:pPr>
        <w:pStyle w:val="Doc-title"/>
        <w:rPr>
          <w:lang w:val="en-US"/>
        </w:rPr>
      </w:pPr>
      <w:hyperlink r:id="rId19" w:tooltip="C:Data3GPPRAN2InboxR2-2410970.zip" w:history="1">
        <w:r w:rsidR="00EE24DB" w:rsidRPr="00C04770">
          <w:rPr>
            <w:rStyle w:val="Hyperlink"/>
            <w:lang w:val="en-US"/>
          </w:rPr>
          <w:t>R2-2410970</w:t>
        </w:r>
      </w:hyperlink>
      <w:r w:rsidR="00EE24DB">
        <w:rPr>
          <w:lang w:val="en-US"/>
        </w:rPr>
        <w:tab/>
        <w:t>Correction on Capability Reporting in FR1-NTN Bands</w:t>
      </w:r>
      <w:r w:rsidR="00EE24DB">
        <w:rPr>
          <w:lang w:val="en-US"/>
        </w:rPr>
        <w:tab/>
        <w:t>vivo</w:t>
      </w:r>
      <w:r w:rsidR="00EE24DB">
        <w:rPr>
          <w:lang w:val="en-US"/>
        </w:rPr>
        <w:tab/>
        <w:t>CR</w:t>
      </w:r>
      <w:r w:rsidR="00EE24DB">
        <w:rPr>
          <w:lang w:val="en-US"/>
        </w:rPr>
        <w:tab/>
        <w:t>Rel-18</w:t>
      </w:r>
      <w:r w:rsidR="00EE24DB">
        <w:rPr>
          <w:lang w:val="en-US"/>
        </w:rPr>
        <w:tab/>
        <w:t>38.306</w:t>
      </w:r>
      <w:r w:rsidR="00EE24DB">
        <w:rPr>
          <w:lang w:val="en-US"/>
        </w:rPr>
        <w:tab/>
        <w:t>18.3.0</w:t>
      </w:r>
      <w:r w:rsidR="00EE24DB">
        <w:rPr>
          <w:lang w:val="en-US"/>
        </w:rPr>
        <w:tab/>
        <w:t>1208</w:t>
      </w:r>
      <w:r w:rsidR="00EE24DB">
        <w:rPr>
          <w:lang w:val="en-US"/>
        </w:rPr>
        <w:tab/>
        <w:t>1</w:t>
      </w:r>
      <w:r w:rsidR="00EE24DB">
        <w:rPr>
          <w:lang w:val="en-US"/>
        </w:rPr>
        <w:tab/>
        <w:t>A</w:t>
      </w:r>
      <w:r w:rsidR="00EE24DB">
        <w:rPr>
          <w:lang w:val="en-US"/>
        </w:rPr>
        <w:tab/>
        <w:t>NR_NTN_solutions-Core</w:t>
      </w:r>
    </w:p>
    <w:p w:rsidR="00A913A9" w:rsidRPr="00A913A9" w:rsidRDefault="00A913A9" w:rsidP="00A913A9">
      <w:pPr>
        <w:pStyle w:val="Agreement"/>
        <w:rPr>
          <w:lang w:val="en-US"/>
        </w:rPr>
      </w:pPr>
      <w:r>
        <w:rPr>
          <w:lang w:val="en-US"/>
        </w:rPr>
        <w:t>Agreed</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20"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21"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2"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3"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4" w:tooltip="C:Data3GPPExtractsR2-2409590 Corrections on the reference of satellite ID.docx" w:history="1">
        <w:r w:rsidR="00534596" w:rsidRPr="009844B1">
          <w:rPr>
            <w:rStyle w:val="Hyperlink"/>
          </w:rPr>
          <w:t>R2-2409590</w:t>
        </w:r>
      </w:hyperlink>
    </w:p>
    <w:p w:rsidR="00096571" w:rsidRDefault="00A14293" w:rsidP="00096571">
      <w:pPr>
        <w:pStyle w:val="Doc-title"/>
      </w:pPr>
      <w:hyperlink r:id="rId25" w:tooltip="C:Data3GPPRAN2InboxR2-2410962.zip" w:history="1">
        <w:r w:rsidR="00534596" w:rsidRPr="00A14293">
          <w:rPr>
            <w:rStyle w:val="Hyperlink"/>
          </w:rPr>
          <w:t>R2-2410962</w:t>
        </w:r>
      </w:hyperlink>
      <w:r w:rsidR="00096571">
        <w:tab/>
        <w:t>Correction on measurement</w:t>
      </w:r>
      <w:r w:rsidR="00096571">
        <w:tab/>
        <w:t>Huawei, HiSilico</w:t>
      </w:r>
      <w:r w:rsidR="00501422">
        <w:t>n</w:t>
      </w:r>
      <w:r w:rsidR="00501422">
        <w:tab/>
        <w:t>CR</w:t>
      </w:r>
      <w:r w:rsidR="00501422">
        <w:tab/>
        <w:t>Rel-18</w:t>
      </w:r>
      <w:r w:rsidR="00501422">
        <w:tab/>
        <w:t>36.300</w:t>
      </w:r>
      <w:r w:rsidR="00501422">
        <w:tab/>
        <w:t>18.3.0</w:t>
      </w:r>
      <w:r w:rsidR="00501422">
        <w:tab/>
        <w:t>1414</w:t>
      </w:r>
      <w:r w:rsidR="00501422">
        <w:tab/>
      </w:r>
      <w:r w:rsidR="000F0395">
        <w:t>1</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6"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7"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8"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9" w:tooltip="C:Data3GPParchiveRAN2RAN2#127bisTdocsR2-2409233.zip" w:history="1">
        <w:r w:rsidRPr="009844B1">
          <w:rPr>
            <w:rStyle w:val="Hyperlink"/>
          </w:rPr>
          <w:t>R2-2409233</w:t>
        </w:r>
      </w:hyperlink>
    </w:p>
    <w:p w:rsidR="00507F27" w:rsidRDefault="00507F27" w:rsidP="003C3D80">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lastRenderedPageBreak/>
        <w:t>Revised in R2-2410963</w:t>
      </w:r>
    </w:p>
    <w:p w:rsidR="00507F27" w:rsidRDefault="00A14293" w:rsidP="00507F27">
      <w:pPr>
        <w:pStyle w:val="Doc-title"/>
      </w:pPr>
      <w:hyperlink r:id="rId30" w:tooltip="C:Data3GPPRAN2InboxR2-2410963.zip" w:history="1">
        <w:r w:rsidR="00534596" w:rsidRPr="00A14293">
          <w:rPr>
            <w:rStyle w:val="Hyperlink"/>
          </w:rPr>
          <w:t>R2-2410963</w:t>
        </w:r>
      </w:hyperlink>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31"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32" w:tooltip="C:Data3GPParchiveRAN2RAN2#127bisTdocsR2-2409232.zip" w:history="1">
        <w:r w:rsidRPr="009844B1">
          <w:rPr>
            <w:rStyle w:val="Hyperlink"/>
          </w:rPr>
          <w:t>R2-2409232</w:t>
        </w:r>
      </w:hyperlink>
    </w:p>
    <w:p w:rsidR="00A7069F" w:rsidRDefault="00A7069F" w:rsidP="003C3D80">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33"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4"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5"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6"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7"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3C3D80">
      <w:pPr>
        <w:pStyle w:val="Comments"/>
        <w:numPr>
          <w:ilvl w:val="0"/>
          <w:numId w:val="10"/>
        </w:numPr>
      </w:pPr>
      <w:r>
        <w:t>SIB33</w:t>
      </w:r>
    </w:p>
    <w:p w:rsidR="00A7069F" w:rsidRDefault="00A7069F" w:rsidP="00A7069F">
      <w:pPr>
        <w:pStyle w:val="Doc-title"/>
      </w:pPr>
      <w:hyperlink r:id="rId38"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w:t>
      </w:r>
      <w:r w:rsidR="001D7252">
        <w:t xml:space="preserve"> </w:t>
      </w:r>
      <w:r>
        <w:t>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9"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7C7C89">
        <w:t xml:space="preserve">, </w:t>
      </w:r>
      <w:r w:rsidR="007C7C89" w:rsidRPr="007C7C89">
        <w:t>Samsung</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7C7C89" w:rsidRPr="007C7C89" w:rsidRDefault="007C7C89" w:rsidP="007C7C89">
      <w:pPr>
        <w:pStyle w:val="Agreement"/>
      </w:pPr>
      <w:r>
        <w:t>Agreed</w:t>
      </w:r>
    </w:p>
    <w:p w:rsidR="00A7069F" w:rsidRDefault="00A7069F" w:rsidP="00A7069F">
      <w:pPr>
        <w:pStyle w:val="Doc-text2"/>
      </w:pPr>
    </w:p>
    <w:p w:rsidR="007D1B6D" w:rsidRDefault="007D1B6D" w:rsidP="007D1B6D">
      <w:pPr>
        <w:pStyle w:val="Doc-title"/>
      </w:pPr>
      <w:hyperlink r:id="rId40"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7C7C89" w:rsidRDefault="007C7C89" w:rsidP="00B8453C">
      <w:pPr>
        <w:pStyle w:val="Doc-text2"/>
      </w:pPr>
      <w:r>
        <w:t>-</w:t>
      </w:r>
      <w:r>
        <w:tab/>
        <w:t>Nokia is still not convinced about the need for this. ZTE has a similar view</w:t>
      </w:r>
    </w:p>
    <w:p w:rsidR="007C7C89" w:rsidRDefault="007C7C89" w:rsidP="007C7C89">
      <w:pPr>
        <w:pStyle w:val="Agreement"/>
      </w:pPr>
      <w:r>
        <w:t>We don’t i</w:t>
      </w:r>
      <w:r w:rsidRPr="007C7C89">
        <w:t xml:space="preserve">ntroduce </w:t>
      </w:r>
      <w:r>
        <w:t xml:space="preserve">a </w:t>
      </w:r>
      <w:r w:rsidRPr="007C7C89">
        <w:t>capability for eMTC to indicate that the UE is capable of acquiring and maintaining SIB33 in connected mode.</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3C3D80">
      <w:pPr>
        <w:pStyle w:val="Comments"/>
        <w:numPr>
          <w:ilvl w:val="0"/>
          <w:numId w:val="10"/>
        </w:numPr>
      </w:pPr>
      <w:r>
        <w:t>Satellite ID</w:t>
      </w:r>
    </w:p>
    <w:p w:rsidR="00A7069F" w:rsidRDefault="00A7069F" w:rsidP="00A7069F">
      <w:pPr>
        <w:pStyle w:val="Doc-title"/>
      </w:pPr>
      <w:hyperlink r:id="rId41"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42"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43"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w:t>
      </w:r>
      <w:r w:rsidR="001D7252">
        <w:t>s</w:t>
      </w:r>
      <w:r w:rsidR="008A0F56">
        <w:t xml:space="preserve">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w:t>
      </w:r>
      <w:r w:rsidR="001D7252">
        <w:t>s</w:t>
      </w:r>
      <w:r>
        <w:t xml:space="preserve">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4"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w:t>
        </w:r>
        <w:r w:rsidRPr="009844B1">
          <w:rPr>
            <w:rStyle w:val="Hyperlink"/>
          </w:rPr>
          <w:t>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7C7C89" w:rsidRDefault="00566033" w:rsidP="00566033">
      <w:pPr>
        <w:pStyle w:val="Doc-text2"/>
      </w:pPr>
      <w:r>
        <w:t>-</w:t>
      </w:r>
      <w:r>
        <w:tab/>
        <w:t>Samsung wonders if anything is broken if we don’t have this. ZTE thinks the UE would then follow R17 behaviour</w:t>
      </w:r>
    </w:p>
    <w:p w:rsidR="00566033" w:rsidRDefault="00566033" w:rsidP="00566033">
      <w:pPr>
        <w:pStyle w:val="Doc-text2"/>
      </w:pPr>
      <w:r>
        <w:t>-</w:t>
      </w:r>
      <w:r>
        <w:tab/>
        <w:t>Samsung thinks that in case the NW should include a satellite ID in this case. MTK agrees</w:t>
      </w:r>
    </w:p>
    <w:p w:rsidR="00566033" w:rsidRDefault="00566033" w:rsidP="00566033">
      <w:pPr>
        <w:pStyle w:val="Doc-text2"/>
      </w:pPr>
      <w:r>
        <w:t>-</w:t>
      </w:r>
      <w:r>
        <w:tab/>
        <w:t>ZTE thinks it’s unreasonable to include satellite IDs for intra-frequency neighbour cells on the same satellite as the serving cell</w:t>
      </w:r>
    </w:p>
    <w:p w:rsidR="00566033" w:rsidRDefault="00566033" w:rsidP="00566033">
      <w:pPr>
        <w:pStyle w:val="Agreement"/>
      </w:pPr>
      <w:r>
        <w:t>Change is not pursued</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5"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lastRenderedPageBreak/>
        <w:t>Revised in R</w:t>
      </w:r>
      <w:r w:rsidR="00534596">
        <w:t>2-2410965</w:t>
      </w:r>
      <w:r>
        <w:t xml:space="preserve"> to add the impact analysis</w:t>
      </w:r>
    </w:p>
    <w:p w:rsidR="004F5550" w:rsidRDefault="00566033" w:rsidP="004F5550">
      <w:pPr>
        <w:pStyle w:val="Doc-title"/>
      </w:pPr>
      <w:hyperlink r:id="rId46" w:tooltip="C:Data3GPPRAN2InboxR2-2410965.zip" w:history="1">
        <w:r w:rsidR="004F5550" w:rsidRPr="00566033">
          <w:rPr>
            <w:rStyle w:val="Hyperlink"/>
          </w:rPr>
          <w:t>R2-24</w:t>
        </w:r>
        <w:r w:rsidR="00534596" w:rsidRPr="00566033">
          <w:rPr>
            <w:rStyle w:val="Hyperlink"/>
          </w:rPr>
          <w:t>1</w:t>
        </w:r>
        <w:r w:rsidR="00534596" w:rsidRPr="00566033">
          <w:rPr>
            <w:rStyle w:val="Hyperlink"/>
          </w:rPr>
          <w:t>0965</w:t>
        </w:r>
      </w:hyperlink>
      <w:r w:rsidR="004F5550">
        <w:tab/>
        <w:t>UE feature for SIB33(-NB) reception in RRC_IDLE state in a TN cell</w:t>
      </w:r>
      <w:r w:rsidR="004F5550">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rsidR="004F5550">
        <w:tab/>
        <w:t>F</w:t>
      </w:r>
      <w:r w:rsidR="004F5550">
        <w:tab/>
        <w:t>IoT_NTN_enh-Core</w:t>
      </w:r>
    </w:p>
    <w:p w:rsidR="00566033" w:rsidRPr="00566033" w:rsidRDefault="00566033" w:rsidP="00566033">
      <w:pPr>
        <w:pStyle w:val="Agreement"/>
      </w:pPr>
      <w:r>
        <w:t>Agreed</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7"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8"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9"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50"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000BB3" w:rsidP="008C3E44">
      <w:pPr>
        <w:pStyle w:val="Doc-title"/>
      </w:pPr>
      <w:hyperlink r:id="rId51" w:tooltip="C:Data3GPPRAN2InboxR2-2410966.zip" w:history="1">
        <w:r w:rsidR="008C3E44" w:rsidRPr="00000BB3">
          <w:rPr>
            <w:rStyle w:val="Hyperlink"/>
          </w:rPr>
          <w:t>R2-24</w:t>
        </w:r>
        <w:r w:rsidR="00534596" w:rsidRPr="00000BB3">
          <w:rPr>
            <w:rStyle w:val="Hyperlink"/>
          </w:rPr>
          <w:t>10966</w:t>
        </w:r>
      </w:hyperlink>
      <w:r w:rsidR="008C3E44">
        <w:tab/>
        <w:t>Miscellaneous corrections to NR NTN</w:t>
      </w:r>
      <w:r w:rsidR="008C3E44">
        <w:tab/>
        <w:t>Samsung</w:t>
      </w:r>
      <w:r w:rsidR="008C3E44">
        <w:tab/>
        <w:t>CR</w:t>
      </w:r>
      <w:r w:rsidR="008C3E44">
        <w:tab/>
        <w:t>Rel-18</w:t>
      </w:r>
      <w:r w:rsidR="008C3E44">
        <w:tab/>
        <w:t>38.300</w:t>
      </w:r>
      <w:r w:rsidR="008C3E44">
        <w:tab/>
      </w:r>
      <w:r>
        <w:t>18.3.0</w:t>
      </w:r>
      <w:r>
        <w:tab/>
        <w:t>0922</w:t>
      </w:r>
      <w:r>
        <w:tab/>
        <w:t>3</w:t>
      </w:r>
      <w:r>
        <w:tab/>
        <w:t>F</w:t>
      </w:r>
      <w:r>
        <w:tab/>
        <w:t>NR_NTN_enh-Core</w:t>
      </w:r>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52"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3C3D80">
      <w:pPr>
        <w:pStyle w:val="Comments"/>
        <w:numPr>
          <w:ilvl w:val="0"/>
          <w:numId w:val="10"/>
        </w:numPr>
      </w:pPr>
      <w:r>
        <w:t>FR2 related</w:t>
      </w:r>
    </w:p>
    <w:p w:rsidR="00A7069F" w:rsidRDefault="00A7069F" w:rsidP="00A7069F">
      <w:pPr>
        <w:pStyle w:val="Doc-title"/>
      </w:pPr>
      <w:hyperlink r:id="rId53"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lastRenderedPageBreak/>
        <w:t>-</w:t>
      </w:r>
      <w:r>
        <w:tab/>
        <w:t>QC would like to check change 4. Ericsson also</w:t>
      </w:r>
    </w:p>
    <w:p w:rsidR="008C3E44" w:rsidRDefault="008C3E44" w:rsidP="008C3E44">
      <w:pPr>
        <w:pStyle w:val="Agreement"/>
      </w:pPr>
      <w:r>
        <w:t>Changes other than change 4 are agreed</w:t>
      </w:r>
    </w:p>
    <w:p w:rsidR="00A913A9" w:rsidRDefault="008C3E44" w:rsidP="00A14293">
      <w:pPr>
        <w:pStyle w:val="Agreement"/>
      </w:pPr>
      <w:r>
        <w:t>Continue the discussion on change 4</w:t>
      </w:r>
      <w:r w:rsidR="00A913A9">
        <w:t xml:space="preserve"> in the next meeting</w:t>
      </w:r>
    </w:p>
    <w:p w:rsidR="00A14293" w:rsidRPr="00A14293" w:rsidRDefault="00A14293" w:rsidP="00A14293">
      <w:pPr>
        <w:pStyle w:val="Agreement"/>
      </w:pPr>
      <w:r>
        <w:t>Revised in R2-2410977 to remove the 4</w:t>
      </w:r>
      <w:r w:rsidRPr="00A913A9">
        <w:rPr>
          <w:vertAlign w:val="superscript"/>
        </w:rPr>
        <w:t>th</w:t>
      </w:r>
      <w:r>
        <w:t xml:space="preserve"> change</w:t>
      </w:r>
    </w:p>
    <w:p w:rsidR="00A913A9" w:rsidRDefault="00503889" w:rsidP="00A913A9">
      <w:pPr>
        <w:pStyle w:val="Doc-title"/>
      </w:pPr>
      <w:hyperlink r:id="rId54" w:tooltip="C:Data3GPPRAN2InboxR2-2410977.zip" w:history="1">
        <w:r w:rsidR="00A913A9" w:rsidRPr="00503889">
          <w:rPr>
            <w:rStyle w:val="Hyperlink"/>
          </w:rPr>
          <w:t>R2-241</w:t>
        </w:r>
        <w:r w:rsidR="00A913A9" w:rsidRPr="00503889">
          <w:rPr>
            <w:rStyle w:val="Hyperlink"/>
          </w:rPr>
          <w:t>0</w:t>
        </w:r>
        <w:r w:rsidR="00A913A9" w:rsidRPr="00503889">
          <w:rPr>
            <w:rStyle w:val="Hyperlink"/>
          </w:rPr>
          <w:t>977</w:t>
        </w:r>
      </w:hyperlink>
      <w:r w:rsidR="00A913A9">
        <w:tab/>
        <w:t>Miscellaneous corrections on NTN in FR2 bands</w:t>
      </w:r>
      <w:r w:rsidR="00A913A9">
        <w:tab/>
        <w:t>ZTE Corporation, Vivo, Sanechips</w:t>
      </w:r>
      <w:r w:rsidR="00A913A9">
        <w:tab/>
        <w:t>CR</w:t>
      </w:r>
      <w:r w:rsidR="00A913A9">
        <w:tab/>
        <w:t>Rel-18</w:t>
      </w:r>
      <w:r w:rsidR="00A913A9">
        <w:tab/>
        <w:t>38.331</w:t>
      </w:r>
      <w:r w:rsidR="00A913A9">
        <w:tab/>
        <w:t>18.3.0</w:t>
      </w:r>
      <w:r w:rsidR="00A913A9">
        <w:tab/>
        <w:t>5161</w:t>
      </w:r>
      <w:r w:rsidR="00A913A9">
        <w:tab/>
        <w:t>1</w:t>
      </w:r>
      <w:r w:rsidR="00A913A9">
        <w:tab/>
        <w:t>F</w:t>
      </w:r>
      <w:r w:rsidR="00A913A9">
        <w:tab/>
        <w:t>NR_NTN_enh-Core</w:t>
      </w:r>
    </w:p>
    <w:p w:rsidR="00503889" w:rsidRPr="00503889" w:rsidRDefault="00503889" w:rsidP="00503889">
      <w:pPr>
        <w:pStyle w:val="Agreement"/>
      </w:pPr>
      <w:r>
        <w:t>Agreed</w:t>
      </w:r>
    </w:p>
    <w:p w:rsidR="00A7069F" w:rsidRDefault="00A7069F" w:rsidP="00A913A9">
      <w:pPr>
        <w:pStyle w:val="Doc-text2"/>
        <w:ind w:left="0" w:firstLine="0"/>
      </w:pPr>
    </w:p>
    <w:p w:rsidR="00A7069F" w:rsidRDefault="00A7069F" w:rsidP="003C3D80">
      <w:pPr>
        <w:pStyle w:val="Comments"/>
        <w:numPr>
          <w:ilvl w:val="0"/>
          <w:numId w:val="10"/>
        </w:numPr>
      </w:pPr>
      <w:r>
        <w:t>Reference location</w:t>
      </w:r>
    </w:p>
    <w:p w:rsidR="00A7069F" w:rsidRDefault="00A7069F" w:rsidP="00A7069F">
      <w:pPr>
        <w:pStyle w:val="Doc-title"/>
      </w:pPr>
      <w:hyperlink r:id="rId55"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F01871" w:rsidRDefault="00F01871" w:rsidP="00F01871">
      <w:pPr>
        <w:pStyle w:val="Doc-text2"/>
      </w:pPr>
      <w:r>
        <w:t>-</w:t>
      </w:r>
      <w:r>
        <w:tab/>
        <w:t>LG is ok to move the field description to the right place but thinks the change on the reference location is not needed</w:t>
      </w:r>
    </w:p>
    <w:p w:rsidR="00F01871" w:rsidRDefault="00F01871" w:rsidP="00F01871">
      <w:pPr>
        <w:pStyle w:val="Doc-text2"/>
      </w:pPr>
      <w:r>
        <w:t>-</w:t>
      </w:r>
      <w:r>
        <w:tab/>
        <w:t>Huawei thinks the behaviour is already clear and the CR is not needed. Nokia agrees</w:t>
      </w:r>
    </w:p>
    <w:p w:rsidR="00F01871" w:rsidRDefault="00F01871" w:rsidP="00F01871">
      <w:pPr>
        <w:pStyle w:val="Doc-text2"/>
      </w:pPr>
      <w:r>
        <w:t>-</w:t>
      </w:r>
      <w:r>
        <w:tab/>
        <w:t>vivo is ok but thinks this should go to the rapporteur CR</w:t>
      </w:r>
    </w:p>
    <w:p w:rsidR="00F01871" w:rsidRDefault="00F01871" w:rsidP="00F01871">
      <w:pPr>
        <w:pStyle w:val="Agreement"/>
      </w:pPr>
      <w:r>
        <w:t>Not pursued</w:t>
      </w:r>
    </w:p>
    <w:p w:rsidR="00F01871" w:rsidRPr="00F01871" w:rsidRDefault="00F01871" w:rsidP="00F01871">
      <w:pPr>
        <w:pStyle w:val="Agreement"/>
      </w:pPr>
      <w:r>
        <w:t>Changes are agreed but will be captured in the RRC rapporteur CR</w:t>
      </w:r>
    </w:p>
    <w:p w:rsidR="00A7069F" w:rsidRPr="008572CD" w:rsidRDefault="00A7069F" w:rsidP="00A7069F">
      <w:pPr>
        <w:pStyle w:val="Doc-text2"/>
      </w:pPr>
    </w:p>
    <w:p w:rsidR="00A7069F" w:rsidRDefault="00A7069F" w:rsidP="003C3D80">
      <w:pPr>
        <w:pStyle w:val="Comments"/>
        <w:numPr>
          <w:ilvl w:val="0"/>
          <w:numId w:val="10"/>
        </w:numPr>
      </w:pPr>
      <w:r>
        <w:t>Satellite switch with resync</w:t>
      </w:r>
    </w:p>
    <w:p w:rsidR="00A7069F" w:rsidRDefault="00A7069F" w:rsidP="00A7069F">
      <w:pPr>
        <w:pStyle w:val="Doc-title"/>
      </w:pPr>
      <w:hyperlink r:id="rId56"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w:t>
      </w:r>
      <w:r w:rsidR="001D7252">
        <w:t>,</w:t>
      </w:r>
      <w:r>
        <w:t xml:space="preserve">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7"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w:t>
      </w:r>
      <w:r w:rsidR="001D7252">
        <w:t>s</w:t>
      </w:r>
      <w:r>
        <w:t xml:space="preserve">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8" w:tooltip="C:Data3GPPRAN2InboxR2-2410971.zip" w:history="1">
        <w:r w:rsidR="005F410A" w:rsidRPr="00F5538F">
          <w:rPr>
            <w:rStyle w:val="Hyperlink"/>
          </w:rPr>
          <w:t>R2-24</w:t>
        </w:r>
        <w:r w:rsidR="005F410A" w:rsidRPr="00F5538F">
          <w:rPr>
            <w:rStyle w:val="Hyperlink"/>
          </w:rPr>
          <w:t>1</w:t>
        </w:r>
        <w:r w:rsidR="005F410A" w:rsidRPr="00F5538F">
          <w:rPr>
            <w:rStyle w:val="Hyperlink"/>
          </w:rPr>
          <w:t>0</w:t>
        </w:r>
        <w:r w:rsidR="005F410A" w:rsidRPr="00F5538F">
          <w:rPr>
            <w:rStyle w:val="Hyperlink"/>
          </w:rPr>
          <w:t>971</w:t>
        </w:r>
      </w:hyperlink>
      <w:r w:rsidR="005F410A">
        <w:tab/>
        <w:t>Report of [AT128][301</w:t>
      </w:r>
      <w:r w:rsidR="005F410A" w:rsidRPr="00260626">
        <w:t>]</w:t>
      </w:r>
      <w:r w:rsidR="005F410A">
        <w:t xml:space="preserve">[NR NTN] </w:t>
      </w:r>
      <w:r w:rsidR="005F410A">
        <w:rPr>
          <w:lang w:val="en-US" w:eastAsia="zh-CN"/>
        </w:rPr>
        <w:t>SMTC issues</w:t>
      </w:r>
      <w:r w:rsidR="00F01871">
        <w:tab/>
        <w:t>Huawei</w:t>
      </w:r>
      <w:r w:rsidR="00F01871">
        <w:tab/>
        <w:t>discussion</w:t>
      </w:r>
      <w:r w:rsidR="00F01871">
        <w:tab/>
        <w:t>Rel-18</w:t>
      </w:r>
      <w:r w:rsidR="005F410A">
        <w:tab/>
        <w:t>NR_NTN_enh-Core</w:t>
      </w:r>
    </w:p>
    <w:p w:rsidR="00F01871" w:rsidRDefault="00F01871" w:rsidP="00F01871">
      <w:pPr>
        <w:pStyle w:val="Comments"/>
      </w:pPr>
      <w:r>
        <w:t>Proposal 1: RAN2 to further discuss whether to specify the following for soft satellite switching:</w:t>
      </w:r>
    </w:p>
    <w:p w:rsidR="00F01871" w:rsidRDefault="00F01871" w:rsidP="00F01871">
      <w:pPr>
        <w:pStyle w:val="Comments"/>
      </w:pPr>
      <w:r>
        <w:t>Option 2b: After t-Service, UE applies ssb-TimeOffet to the SMTC configured by source satellite.</w:t>
      </w:r>
    </w:p>
    <w:p w:rsidR="00F01871" w:rsidRDefault="00F01871" w:rsidP="00F01871">
      <w:pPr>
        <w:pStyle w:val="Comments"/>
      </w:pPr>
      <w:r>
        <w:t>Option 3: Temporarily shifted SSB pattern (determined by ssb-TimeOffset) is used during [t-Start, t-Service] for early synchronization with target satellite, FFS whether RAN4 input is needed.</w:t>
      </w:r>
    </w:p>
    <w:p w:rsidR="00F01871" w:rsidRDefault="00F01871" w:rsidP="00F01871">
      <w:pPr>
        <w:pStyle w:val="Doc-text2"/>
      </w:pPr>
      <w:r>
        <w:t>-</w:t>
      </w:r>
      <w:r>
        <w:tab/>
        <w:t>vivo is fine to consider option 3 and send a LS to RAN4/RAN1 asking for feedback</w:t>
      </w:r>
    </w:p>
    <w:p w:rsidR="00F01871" w:rsidRDefault="00F01871" w:rsidP="00F01871">
      <w:pPr>
        <w:pStyle w:val="Doc-text2"/>
      </w:pPr>
      <w:r>
        <w:t>-</w:t>
      </w:r>
      <w:r>
        <w:tab/>
        <w:t>QC thinks it’s late to introduce a change and prefers not to send the LS</w:t>
      </w:r>
    </w:p>
    <w:p w:rsidR="00F01871" w:rsidRDefault="00F01871" w:rsidP="00F01871">
      <w:pPr>
        <w:pStyle w:val="Doc-text2"/>
      </w:pPr>
      <w:r>
        <w:t>-</w:t>
      </w:r>
      <w:r>
        <w:tab/>
        <w:t xml:space="preserve">Google/Sequans </w:t>
      </w:r>
      <w:r w:rsidR="00782823">
        <w:t>are fine to send the LS. Sequans thinks option 2b is not complete</w:t>
      </w:r>
    </w:p>
    <w:p w:rsidR="00782823" w:rsidRDefault="00782823" w:rsidP="00782823">
      <w:pPr>
        <w:pStyle w:val="Agreement"/>
      </w:pPr>
      <w:r>
        <w:t>Send a LS to RAN1/RAN4 on the feasibility of option 3. RAN2 will work on solution 2b or solution 3 depending on the LS response</w:t>
      </w:r>
    </w:p>
    <w:p w:rsidR="00F01871" w:rsidRDefault="00F01871" w:rsidP="00F01871">
      <w:pPr>
        <w:pStyle w:val="Comments"/>
      </w:pPr>
      <w:r>
        <w:t>Proposal 2: Clarify in the field description of pci-List of SSB-MTC4 that “The network configures this field when SSB-MTC4-r17 is configured”.</w:t>
      </w:r>
    </w:p>
    <w:p w:rsidR="00785E1B" w:rsidRDefault="00785E1B" w:rsidP="00785E1B">
      <w:pPr>
        <w:pStyle w:val="Doc-text2"/>
      </w:pPr>
      <w:r>
        <w:t>-</w:t>
      </w:r>
      <w:r>
        <w:tab/>
        <w:t>Ericsson thinks neither option 1 nor 2 are neede</w:t>
      </w:r>
      <w:r w:rsidR="001D7252">
        <w:t>d</w:t>
      </w:r>
    </w:p>
    <w:p w:rsidR="00785E1B" w:rsidRDefault="00785E1B" w:rsidP="00785E1B">
      <w:pPr>
        <w:pStyle w:val="Doc-text2"/>
      </w:pPr>
      <w:r>
        <w:t>-</w:t>
      </w:r>
      <w:r>
        <w:tab/>
        <w:t>HW thinks the spec needs to be fixed in any case, at least for idle mode</w:t>
      </w:r>
    </w:p>
    <w:p w:rsidR="00180F29" w:rsidRDefault="00180F29" w:rsidP="00785E1B">
      <w:pPr>
        <w:pStyle w:val="Doc-text2"/>
      </w:pPr>
      <w:r>
        <w:t>-</w:t>
      </w:r>
      <w:r>
        <w:tab/>
        <w:t>Sequans wonders what is the case of using smtc4 without providing the PCI list</w:t>
      </w:r>
    </w:p>
    <w:p w:rsidR="00D77D9A" w:rsidRPr="00D77D9A" w:rsidRDefault="00180F29" w:rsidP="00D77D9A">
      <w:pPr>
        <w:pStyle w:val="Agreement"/>
      </w:pPr>
      <w:r>
        <w:t>RAN2 understands that i</w:t>
      </w:r>
      <w:r w:rsidRPr="00180F29">
        <w:t xml:space="preserve">f pci-List parameter is absent in an SSB-MTC4 in SIB2/SIB4, </w:t>
      </w:r>
      <w:r>
        <w:t>the UE behaviour regarding how to determine the relationship between SMTC and different PC</w:t>
      </w:r>
      <w:r w:rsidR="00D77D9A">
        <w:t>I</w:t>
      </w:r>
      <w:r>
        <w:t>s is unspecified</w:t>
      </w:r>
      <w:r w:rsidRPr="00180F29">
        <w:t>.</w:t>
      </w:r>
    </w:p>
    <w:p w:rsidR="003D3623" w:rsidRDefault="003D3623" w:rsidP="003D3623">
      <w:pPr>
        <w:pStyle w:val="Doc-text2"/>
      </w:pPr>
    </w:p>
    <w:p w:rsidR="003D3623" w:rsidRDefault="00F5538F" w:rsidP="003D3623">
      <w:pPr>
        <w:pStyle w:val="Doc-title"/>
      </w:pPr>
      <w:hyperlink r:id="rId59" w:tooltip="C:Data3GPPRAN2InboxR2-2410973.zip" w:history="1">
        <w:r w:rsidR="003D3623" w:rsidRPr="00F5538F">
          <w:rPr>
            <w:rStyle w:val="Hyperlink"/>
          </w:rPr>
          <w:t>R2-241</w:t>
        </w:r>
        <w:r w:rsidR="003D3623" w:rsidRPr="00F5538F">
          <w:rPr>
            <w:rStyle w:val="Hyperlink"/>
          </w:rPr>
          <w:t>0</w:t>
        </w:r>
        <w:r w:rsidR="003D3623" w:rsidRPr="00F5538F">
          <w:rPr>
            <w:rStyle w:val="Hyperlink"/>
          </w:rPr>
          <w:t>973</w:t>
        </w:r>
      </w:hyperlink>
      <w:r w:rsidR="003D3623">
        <w:tab/>
        <w:t>Draft LS soft satellite switch with resync (Huawei)</w:t>
      </w:r>
      <w:r w:rsidR="003D3623">
        <w:tab/>
        <w:t>LSout</w:t>
      </w:r>
      <w:r w:rsidR="003D3623">
        <w:tab/>
        <w:t>To:RAN4, RAN1</w:t>
      </w:r>
      <w:r w:rsidR="003D3623">
        <w:tab/>
        <w:t>NR_NTN_enh-Core</w:t>
      </w:r>
    </w:p>
    <w:p w:rsidR="00782823" w:rsidRDefault="00782823" w:rsidP="00782823">
      <w:pPr>
        <w:pStyle w:val="Agreement"/>
      </w:pPr>
      <w:r>
        <w:t>Modify as: “</w:t>
      </w:r>
      <w:r w:rsidRPr="00782823">
        <w:t>RAN2 has discussed one possible solution to introduce</w:t>
      </w:r>
      <w:r>
        <w:t xml:space="preserve"> …”</w:t>
      </w:r>
    </w:p>
    <w:p w:rsidR="00782823" w:rsidRDefault="00782823" w:rsidP="00782823">
      <w:pPr>
        <w:pStyle w:val="Agreement"/>
      </w:pPr>
      <w:r>
        <w:t>Add RAN1 (in T</w:t>
      </w:r>
      <w:r w:rsidR="00A14293">
        <w:t>o)</w:t>
      </w:r>
    </w:p>
    <w:p w:rsidR="00782823" w:rsidRDefault="00782823" w:rsidP="00782823">
      <w:pPr>
        <w:pStyle w:val="Agreement"/>
      </w:pPr>
      <w:r>
        <w:t>Remove Draft</w:t>
      </w:r>
    </w:p>
    <w:p w:rsidR="00A14293" w:rsidRPr="00A14293" w:rsidRDefault="00A14293" w:rsidP="00A14293">
      <w:pPr>
        <w:pStyle w:val="Agreement"/>
      </w:pPr>
      <w:r>
        <w:t>Revised in R2-2410978</w:t>
      </w:r>
    </w:p>
    <w:p w:rsidR="00782823" w:rsidRDefault="00452FDC" w:rsidP="00782823">
      <w:pPr>
        <w:pStyle w:val="Doc-title"/>
      </w:pPr>
      <w:hyperlink r:id="rId60" w:tooltip="C:Data3GPPRAN2InboxR2-2410978.zip" w:history="1">
        <w:r w:rsidR="00782823" w:rsidRPr="00452FDC">
          <w:rPr>
            <w:rStyle w:val="Hyperlink"/>
          </w:rPr>
          <w:t>R2-2410978</w:t>
        </w:r>
      </w:hyperlink>
      <w:r w:rsidR="00782823">
        <w:tab/>
        <w:t>LS soft satellite switch with resync (Huawei)</w:t>
      </w:r>
      <w:r w:rsidR="00782823">
        <w:tab/>
        <w:t>LSout</w:t>
      </w:r>
      <w:r w:rsidR="00782823">
        <w:tab/>
        <w:t>To:RAN4, RAN1</w:t>
      </w:r>
      <w:r w:rsidR="00782823">
        <w:tab/>
        <w:t>NR_NTN_enh-Core</w:t>
      </w:r>
    </w:p>
    <w:p w:rsidR="00782823" w:rsidRPr="00782823" w:rsidRDefault="00782823" w:rsidP="00782823">
      <w:pPr>
        <w:pStyle w:val="Agreement"/>
      </w:pPr>
      <w:r>
        <w:t>A</w:t>
      </w:r>
      <w:r w:rsidR="00785E1B">
        <w:t>pproved</w:t>
      </w:r>
    </w:p>
    <w:p w:rsidR="007F3C45" w:rsidRDefault="007F3C45" w:rsidP="00A14293">
      <w:pPr>
        <w:pStyle w:val="Doc-text2"/>
        <w:ind w:left="0" w:firstLine="0"/>
      </w:pPr>
    </w:p>
    <w:p w:rsidR="00A14293" w:rsidRDefault="00A14293" w:rsidP="00A14293">
      <w:pPr>
        <w:pStyle w:val="Doc-text2"/>
        <w:ind w:left="0" w:firstLine="0"/>
      </w:pPr>
    </w:p>
    <w:p w:rsidR="008B5CA5" w:rsidRDefault="008B5CA5" w:rsidP="003C3D80">
      <w:pPr>
        <w:pStyle w:val="Comments"/>
        <w:numPr>
          <w:ilvl w:val="0"/>
          <w:numId w:val="10"/>
        </w:numPr>
      </w:pPr>
      <w:r>
        <w:t xml:space="preserve">RACH-less HO and </w:t>
      </w:r>
      <w:r w:rsidR="00A7069F">
        <w:t>SIB19 reception</w:t>
      </w:r>
    </w:p>
    <w:p w:rsidR="008B5CA5" w:rsidRDefault="008B5CA5" w:rsidP="008B5CA5">
      <w:pPr>
        <w:pStyle w:val="Doc-title"/>
      </w:pPr>
      <w:hyperlink r:id="rId61"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F40E54" w:rsidRPr="00F40E54" w:rsidRDefault="00F40E54" w:rsidP="00000BB3">
      <w:pPr>
        <w:pStyle w:val="Doc-text2"/>
        <w:ind w:left="0" w:firstLine="0"/>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D77D9A" w:rsidRDefault="00D77D9A" w:rsidP="00D77D9A">
      <w:pPr>
        <w:pStyle w:val="Doc-text2"/>
      </w:pPr>
      <w:r>
        <w:t>-</w:t>
      </w:r>
      <w:r>
        <w:tab/>
        <w:t xml:space="preserve">QC thinks there are still </w:t>
      </w:r>
      <w:r w:rsidR="001D7252">
        <w:t>no requirement on the GNSS turn-</w:t>
      </w:r>
      <w:r>
        <w:t>on times</w:t>
      </w:r>
    </w:p>
    <w:p w:rsidR="00D77D9A" w:rsidRDefault="00D77D9A" w:rsidP="00D77D9A">
      <w:pPr>
        <w:pStyle w:val="Agreement"/>
      </w:pPr>
      <w:r w:rsidRPr="00D77D9A">
        <w:t xml:space="preserve">RAN2 understands that there are RAN4 requirements regarding measurements on a NTN cell while the UE is camping </w:t>
      </w:r>
      <w:r>
        <w:t>in a TN cell. This corrects</w:t>
      </w:r>
      <w:r w:rsidRPr="00D77D9A">
        <w:t xml:space="preserve"> the agreement in the last meetin</w:t>
      </w:r>
      <w:r>
        <w:t>g</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lastRenderedPageBreak/>
        <w:t>1.</w:t>
      </w:r>
      <w:r>
        <w:tab/>
        <w:t>RAN2 assumes that, in NTN, RACH-less handover can be supported for intra/inter-satellite handover with same gateway/gNB and intra/inter-satellite handover with gateway/gNB switch. We send a LS to RAN3 (cc RAN1) asking if there is any problem with this</w:t>
      </w:r>
    </w:p>
    <w:p w:rsidR="00A14293" w:rsidRDefault="00A14293" w:rsidP="00A14293">
      <w:pPr>
        <w:pStyle w:val="Doc-text2"/>
        <w:pBdr>
          <w:top w:val="single" w:sz="4" w:space="1" w:color="auto"/>
          <w:left w:val="single" w:sz="4" w:space="4" w:color="auto"/>
          <w:bottom w:val="single" w:sz="4" w:space="1" w:color="auto"/>
          <w:right w:val="single" w:sz="4" w:space="4" w:color="auto"/>
        </w:pBdr>
      </w:pPr>
      <w:r>
        <w:t>2.</w:t>
      </w:r>
      <w:r>
        <w:tab/>
      </w:r>
      <w:r w:rsidRPr="00A14293">
        <w:t>RAN2 understands that there are RAN4 requirements regarding measurements on a NTN cell while the UE is camping in a TN cell. This corrects the agreement in the last meeting</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62"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1D2DCE" w:rsidP="00030138">
      <w:pPr>
        <w:pStyle w:val="Doc-title"/>
      </w:pPr>
      <w:hyperlink r:id="rId63" w:tooltip="C:Data3GPPRAN2InboxR2-2410967.zip" w:history="1">
        <w:r w:rsidR="00030138" w:rsidRPr="001D2DCE">
          <w:rPr>
            <w:rStyle w:val="Hyperlink"/>
          </w:rPr>
          <w:t>R2-241</w:t>
        </w:r>
        <w:r w:rsidR="00030138" w:rsidRPr="001D2DCE">
          <w:rPr>
            <w:rStyle w:val="Hyperlink"/>
          </w:rPr>
          <w:t>0</w:t>
        </w:r>
        <w:r w:rsidR="00030138" w:rsidRPr="001D2DCE">
          <w:rPr>
            <w:rStyle w:val="Hyperlink"/>
          </w:rPr>
          <w:t>9</w:t>
        </w:r>
        <w:r w:rsidR="00030138" w:rsidRPr="001D2DCE">
          <w:rPr>
            <w:rStyle w:val="Hyperlink"/>
          </w:rPr>
          <w:t>67</w:t>
        </w:r>
      </w:hyperlink>
      <w:r w:rsidR="00030138">
        <w:tab/>
        <w:t>Draft LS on RACH-less HO in NTN</w:t>
      </w:r>
      <w:r w:rsidR="00030138">
        <w:tab/>
        <w:t xml:space="preserve"> (Nokia)</w:t>
      </w:r>
      <w:r w:rsidR="00030138">
        <w:tab/>
      </w:r>
      <w:r w:rsidR="00030138">
        <w:tab/>
        <w:t>LSout</w:t>
      </w:r>
      <w:r w:rsidR="00030138">
        <w:tab/>
        <w:t>To:RAN3, Cc:RAN1</w:t>
      </w:r>
      <w:r w:rsidR="00030138">
        <w:tab/>
        <w:t>NR_NTN_enh-Core</w:t>
      </w:r>
    </w:p>
    <w:p w:rsidR="00B14D17" w:rsidRDefault="00B14D17" w:rsidP="00B14D17">
      <w:pPr>
        <w:pStyle w:val="Agreement"/>
      </w:pPr>
      <w:r>
        <w:t>Remove “</w:t>
      </w:r>
      <w:r w:rsidR="00A14293">
        <w:rPr>
          <w:rFonts w:cs="Arial"/>
          <w:lang w:val="en-US"/>
        </w:rPr>
        <w:t>Based on the analysis provided in several TDocs (e.g.</w:t>
      </w:r>
      <w:r w:rsidR="00A14293" w:rsidRPr="004754FA">
        <w:t xml:space="preserve"> </w:t>
      </w:r>
      <w:r w:rsidR="00A14293" w:rsidRPr="004754FA">
        <w:rPr>
          <w:rFonts w:cs="Arial"/>
          <w:lang w:val="en-US"/>
        </w:rPr>
        <w:t>R2-2410527</w:t>
      </w:r>
      <w:r w:rsidR="00A14293">
        <w:rPr>
          <w:rFonts w:cs="Arial"/>
          <w:lang w:val="en-US"/>
        </w:rPr>
        <w:t xml:space="preserve"> or R2-24010438)”</w:t>
      </w:r>
    </w:p>
    <w:p w:rsidR="00B14D17" w:rsidRDefault="00B14D17" w:rsidP="00B14D17">
      <w:pPr>
        <w:pStyle w:val="Agreement"/>
      </w:pPr>
      <w:r>
        <w:t>Change “conclusion” to “assumption”</w:t>
      </w:r>
    </w:p>
    <w:p w:rsidR="00B14D17" w:rsidRPr="00B14D17" w:rsidRDefault="00B14D17" w:rsidP="00B14D17">
      <w:pPr>
        <w:pStyle w:val="Agreement"/>
      </w:pPr>
      <w:r>
        <w:t>Remove Draft</w:t>
      </w:r>
    </w:p>
    <w:p w:rsidR="00B14D17" w:rsidRDefault="00B14D17" w:rsidP="00B14D17">
      <w:pPr>
        <w:pStyle w:val="Agreement"/>
      </w:pPr>
      <w:r>
        <w:t xml:space="preserve">Revised </w:t>
      </w:r>
      <w:r w:rsidR="00595D9D">
        <w:t xml:space="preserve">in </w:t>
      </w:r>
      <w:r>
        <w:t>R2-241</w:t>
      </w:r>
      <w:r w:rsidR="00C04770">
        <w:t>1191</w:t>
      </w:r>
    </w:p>
    <w:p w:rsidR="00B14D17" w:rsidRDefault="009419F9" w:rsidP="00B14D17">
      <w:pPr>
        <w:pStyle w:val="Doc-title"/>
      </w:pPr>
      <w:hyperlink r:id="rId64" w:tooltip="C:Data3GPPRAN2InboxR2-2411191.zip" w:history="1">
        <w:r w:rsidR="00B14D17" w:rsidRPr="009419F9">
          <w:rPr>
            <w:rStyle w:val="Hyperlink"/>
          </w:rPr>
          <w:t>R2-24</w:t>
        </w:r>
        <w:r w:rsidR="00B14D17" w:rsidRPr="009419F9">
          <w:rPr>
            <w:rStyle w:val="Hyperlink"/>
          </w:rPr>
          <w:t>1</w:t>
        </w:r>
        <w:r w:rsidR="00C04770" w:rsidRPr="009419F9">
          <w:rPr>
            <w:rStyle w:val="Hyperlink"/>
          </w:rPr>
          <w:t>1191</w:t>
        </w:r>
      </w:hyperlink>
      <w:r w:rsidR="00B14D17">
        <w:tab/>
      </w:r>
      <w:r w:rsidR="00C04770">
        <w:t>LS on RACH-less HO in NTN (Nokia)</w:t>
      </w:r>
      <w:r w:rsidR="00B14D17">
        <w:tab/>
      </w:r>
      <w:r w:rsidR="00B14D17">
        <w:tab/>
        <w:t>LSout</w:t>
      </w:r>
      <w:r w:rsidR="00B14D17">
        <w:tab/>
        <w:t>To:RAN3, Cc:RAN1</w:t>
      </w:r>
      <w:r w:rsidR="00B14D17">
        <w:tab/>
        <w:t>NR_NTN_enh-Core</w:t>
      </w:r>
    </w:p>
    <w:p w:rsidR="00B14D17" w:rsidRPr="00B14D17" w:rsidRDefault="00B14D17" w:rsidP="00B14D17">
      <w:pPr>
        <w:pStyle w:val="Agreement"/>
      </w:pPr>
      <w:r>
        <w:t>Approved</w:t>
      </w:r>
    </w:p>
    <w:p w:rsidR="00D77D9A" w:rsidRPr="00D77D9A" w:rsidRDefault="00D77D9A" w:rsidP="00C04770">
      <w:pPr>
        <w:pStyle w:val="Doc-text2"/>
        <w:ind w:left="0" w:firstLine="0"/>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65" w:tooltip="C:Data3GPPExtractsR2-2409544 38306_CR1200 Correction on NTN in FR2 bands.docx" w:history="1">
        <w:r w:rsidRPr="009844B1">
          <w:rPr>
            <w:rStyle w:val="Hyperlink"/>
          </w:rPr>
          <w:t>R2</w:t>
        </w:r>
        <w:r w:rsidRPr="009844B1">
          <w:rPr>
            <w:rStyle w:val="Hyperlink"/>
          </w:rPr>
          <w:t>-</w:t>
        </w:r>
        <w:r w:rsidRPr="009844B1">
          <w:rPr>
            <w:rStyle w:val="Hyperlink"/>
          </w:rPr>
          <w:t>24</w:t>
        </w:r>
        <w:r w:rsidRPr="009844B1">
          <w:rPr>
            <w:rStyle w:val="Hyperlink"/>
          </w:rPr>
          <w:t>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C433FE" w:rsidRDefault="00C433FE" w:rsidP="00C433FE">
      <w:pPr>
        <w:pStyle w:val="Doc-text2"/>
      </w:pPr>
      <w:r>
        <w:t>-</w:t>
      </w:r>
      <w:r>
        <w:tab/>
        <w:t>Regarding the ChannelBW, QC thinks that 200MHz bandwidth is not mandatory for FR2-NTN</w:t>
      </w:r>
    </w:p>
    <w:p w:rsidR="00C433FE" w:rsidRDefault="0097726F" w:rsidP="00C433FE">
      <w:pPr>
        <w:pStyle w:val="Doc-text2"/>
      </w:pPr>
      <w:r>
        <w:t>-</w:t>
      </w:r>
      <w:r>
        <w:tab/>
        <w:t>HW thinks there is</w:t>
      </w:r>
      <w:r w:rsidR="00C433FE">
        <w:t xml:space="preserve"> no agreement that MIMO layer can only be set to 1</w:t>
      </w:r>
    </w:p>
    <w:p w:rsidR="00503889" w:rsidRDefault="00503889" w:rsidP="00C433FE">
      <w:pPr>
        <w:pStyle w:val="Doc-text2"/>
      </w:pPr>
      <w:r>
        <w:t>-</w:t>
      </w:r>
      <w:r>
        <w:tab/>
        <w:t>QC thinks sending an LS to RAN4 would be good</w:t>
      </w:r>
    </w:p>
    <w:p w:rsidR="00293EAB" w:rsidRDefault="00293EAB" w:rsidP="00293EAB">
      <w:pPr>
        <w:pStyle w:val="Agreement"/>
      </w:pPr>
      <w:r>
        <w:t>Postponed</w:t>
      </w:r>
    </w:p>
    <w:p w:rsidR="00293EAB" w:rsidRDefault="00293EAB" w:rsidP="000154A0">
      <w:pPr>
        <w:pStyle w:val="Agreement"/>
      </w:pPr>
      <w:r w:rsidRPr="00293EAB">
        <w:t xml:space="preserve">Send a LS to RAN4 asking about UE capabilities for 200MHz ChannelBW for FR2-NTN and about 2 MIMO layers </w:t>
      </w:r>
    </w:p>
    <w:p w:rsidR="00293EAB" w:rsidRDefault="00293EAB" w:rsidP="00293EAB">
      <w:pPr>
        <w:pStyle w:val="Doc-text2"/>
      </w:pPr>
    </w:p>
    <w:p w:rsidR="00293EAB" w:rsidRDefault="000154A0" w:rsidP="00293EAB">
      <w:pPr>
        <w:pStyle w:val="Doc-title"/>
      </w:pPr>
      <w:hyperlink r:id="rId66" w:tooltip="C:Data3GPPRAN2InboxR2-2411192.zip" w:history="1">
        <w:r w:rsidR="00293EAB" w:rsidRPr="000154A0">
          <w:rPr>
            <w:rStyle w:val="Hyperlink"/>
          </w:rPr>
          <w:t>R2-241</w:t>
        </w:r>
        <w:r w:rsidR="00293EAB" w:rsidRPr="000154A0">
          <w:rPr>
            <w:rStyle w:val="Hyperlink"/>
          </w:rPr>
          <w:t>1</w:t>
        </w:r>
        <w:r w:rsidR="00293EAB" w:rsidRPr="000154A0">
          <w:rPr>
            <w:rStyle w:val="Hyperlink"/>
          </w:rPr>
          <w:t>1</w:t>
        </w:r>
        <w:r w:rsidR="00293EAB" w:rsidRPr="000154A0">
          <w:rPr>
            <w:rStyle w:val="Hyperlink"/>
          </w:rPr>
          <w:t>92</w:t>
        </w:r>
      </w:hyperlink>
      <w:r w:rsidR="00293EAB">
        <w:tab/>
        <w:t xml:space="preserve">Draft LS on </w:t>
      </w:r>
      <w:r w:rsidR="00293EAB" w:rsidRPr="00293EAB">
        <w:t>UE capabilities</w:t>
      </w:r>
      <w:r w:rsidR="00293EAB">
        <w:t xml:space="preserve"> for FR2-NTN (vivo)</w:t>
      </w:r>
      <w:r w:rsidR="00293EAB">
        <w:tab/>
        <w:t>LSout</w:t>
      </w:r>
      <w:r w:rsidR="00293EAB">
        <w:tab/>
        <w:t>To:RAN4</w:t>
      </w:r>
    </w:p>
    <w:p w:rsidR="000154A0" w:rsidRDefault="000154A0" w:rsidP="000154A0">
      <w:pPr>
        <w:pStyle w:val="Agreement"/>
      </w:pPr>
      <w:r>
        <w:t>Remove Draft</w:t>
      </w:r>
    </w:p>
    <w:p w:rsidR="000154A0" w:rsidRDefault="000154A0" w:rsidP="000154A0">
      <w:pPr>
        <w:pStyle w:val="Agreement"/>
      </w:pPr>
      <w:r>
        <w:t>Revised in R2-2411195</w:t>
      </w:r>
    </w:p>
    <w:p w:rsidR="000154A0" w:rsidRDefault="00AD0AA2" w:rsidP="000154A0">
      <w:pPr>
        <w:pStyle w:val="Doc-title"/>
      </w:pPr>
      <w:hyperlink r:id="rId67" w:tooltip="C:Data3GPPRAN2InboxR2-2411195.zip" w:history="1">
        <w:r w:rsidR="000154A0" w:rsidRPr="00AD0AA2">
          <w:rPr>
            <w:rStyle w:val="Hyperlink"/>
          </w:rPr>
          <w:t>R2-2411195</w:t>
        </w:r>
      </w:hyperlink>
      <w:r w:rsidR="000154A0">
        <w:tab/>
        <w:t xml:space="preserve">LS on </w:t>
      </w:r>
      <w:r w:rsidR="000154A0" w:rsidRPr="00293EAB">
        <w:t>UE capabilities</w:t>
      </w:r>
      <w:r w:rsidR="000154A0">
        <w:t xml:space="preserve"> for FR2-NTN (vivo)</w:t>
      </w:r>
      <w:r w:rsidR="000154A0">
        <w:tab/>
        <w:t>LSout</w:t>
      </w:r>
      <w:r w:rsidR="000154A0">
        <w:tab/>
        <w:t>To:RAN4</w:t>
      </w:r>
      <w:r w:rsidR="008D49DE">
        <w:tab/>
      </w:r>
      <w:r w:rsidR="008D49DE">
        <w:t>NR_NTN_enh-Core</w:t>
      </w:r>
    </w:p>
    <w:p w:rsidR="000154A0" w:rsidRPr="000154A0" w:rsidRDefault="000154A0" w:rsidP="000154A0">
      <w:pPr>
        <w:pStyle w:val="Agreement"/>
      </w:pPr>
      <w:r>
        <w:t>Approved</w:t>
      </w:r>
    </w:p>
    <w:p w:rsidR="000154A0" w:rsidRDefault="000154A0" w:rsidP="000154A0">
      <w:pPr>
        <w:pStyle w:val="Doc-text2"/>
      </w:pPr>
    </w:p>
    <w:p w:rsidR="00293EAB" w:rsidRPr="00293EAB" w:rsidRDefault="00293EAB" w:rsidP="00AD0AA2">
      <w:pPr>
        <w:pStyle w:val="Doc-text2"/>
        <w:ind w:left="0" w:firstLine="0"/>
      </w:pPr>
    </w:p>
    <w:p w:rsidR="00A7069F" w:rsidRDefault="00A7069F" w:rsidP="00A7069F">
      <w:pPr>
        <w:pStyle w:val="Doc-title"/>
      </w:pPr>
      <w:hyperlink r:id="rId68"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w:t>
        </w:r>
        <w:r w:rsidRPr="009844B1">
          <w:rPr>
            <w:rStyle w:val="Hyperlink"/>
          </w:rPr>
          <w:t>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C433FE" w:rsidRDefault="00C433FE" w:rsidP="00C433FE">
      <w:pPr>
        <w:pStyle w:val="Doc-text2"/>
      </w:pPr>
      <w:r>
        <w:t>-</w:t>
      </w:r>
      <w:r>
        <w:tab/>
        <w:t xml:space="preserve">Ericsson/Vivo/ZTE/Nokia think the capability should be about measurements for cell reselection and then it should go in 5.6 </w:t>
      </w:r>
    </w:p>
    <w:p w:rsidR="00B026B9" w:rsidRDefault="00B026B9" w:rsidP="00B026B9">
      <w:pPr>
        <w:pStyle w:val="Agreement"/>
      </w:pPr>
      <w:r>
        <w:t>Update the name of the capability and the description</w:t>
      </w:r>
    </w:p>
    <w:p w:rsidR="00B026B9" w:rsidRDefault="00B026B9" w:rsidP="00B026B9">
      <w:pPr>
        <w:pStyle w:val="Agreement"/>
      </w:pPr>
      <w:r>
        <w:t>Move the change to subclause 5.6 and fix the coversheet (impact analysis)</w:t>
      </w:r>
    </w:p>
    <w:p w:rsidR="00B026B9" w:rsidRDefault="00B026B9" w:rsidP="00B026B9">
      <w:pPr>
        <w:pStyle w:val="Agreement"/>
      </w:pPr>
      <w:r>
        <w:t>Revised in R2-2410979</w:t>
      </w:r>
    </w:p>
    <w:p w:rsidR="00B026B9" w:rsidRDefault="00293EAB" w:rsidP="00B026B9">
      <w:pPr>
        <w:pStyle w:val="Doc-title"/>
      </w:pPr>
      <w:hyperlink r:id="rId69" w:tooltip="C:Data3GPPRAN2InboxR2-2410979.zip" w:history="1">
        <w:r w:rsidR="00B026B9" w:rsidRPr="00293EAB">
          <w:rPr>
            <w:rStyle w:val="Hyperlink"/>
          </w:rPr>
          <w:t>R2-2</w:t>
        </w:r>
        <w:r w:rsidR="00B026B9" w:rsidRPr="00293EAB">
          <w:rPr>
            <w:rStyle w:val="Hyperlink"/>
          </w:rPr>
          <w:t>4</w:t>
        </w:r>
        <w:r w:rsidR="00B026B9" w:rsidRPr="00293EAB">
          <w:rPr>
            <w:rStyle w:val="Hyperlink"/>
          </w:rPr>
          <w:t>10979</w:t>
        </w:r>
      </w:hyperlink>
      <w:r w:rsidR="00B026B9">
        <w:tab/>
      </w:r>
      <w:r w:rsidRPr="006A5244">
        <w:t xml:space="preserve">Clarification on the </w:t>
      </w:r>
      <w:r w:rsidRPr="006A5244">
        <w:rPr>
          <w:lang w:val="en-US"/>
        </w:rPr>
        <w:t xml:space="preserve">UE feature for </w:t>
      </w:r>
      <w:r>
        <w:t>c</w:t>
      </w:r>
      <w:r w:rsidRPr="009F78F8">
        <w:t xml:space="preserve">ell reselection </w:t>
      </w:r>
      <w:r>
        <w:t>from</w:t>
      </w:r>
      <w:r w:rsidRPr="009F78F8">
        <w:t xml:space="preserve"> TN </w:t>
      </w:r>
      <w:r>
        <w:t>to</w:t>
      </w:r>
      <w:r w:rsidRPr="009F78F8">
        <w:t xml:space="preserve"> NTN</w:t>
      </w:r>
      <w:r w:rsidR="00B026B9">
        <w:tab/>
        <w:t>Apple, Qualcomm Incorporated, Samsung, Huawei, HiSilicon, CATT, MediaTek Inc.</w:t>
      </w:r>
      <w:r w:rsidR="00B026B9">
        <w:tab/>
        <w:t>CR</w:t>
      </w:r>
      <w:r w:rsidR="00B026B9">
        <w:tab/>
        <w:t>Rel-18</w:t>
      </w:r>
      <w:r w:rsidR="00B026B9">
        <w:tab/>
        <w:t>38.306</w:t>
      </w:r>
      <w:r w:rsidR="00B026B9">
        <w:tab/>
        <w:t>18.3.0</w:t>
      </w:r>
      <w:r w:rsidR="00B026B9">
        <w:tab/>
        <w:t>1206</w:t>
      </w:r>
      <w:r w:rsidR="00B026B9">
        <w:tab/>
        <w:t>1</w:t>
      </w:r>
      <w:r w:rsidR="00B026B9">
        <w:tab/>
        <w:t>F</w:t>
      </w:r>
      <w:r w:rsidR="00B026B9">
        <w:tab/>
        <w:t>NR_NTN_enh-Core</w:t>
      </w:r>
    </w:p>
    <w:p w:rsidR="00293EAB" w:rsidRDefault="00293EAB" w:rsidP="00FD37CE">
      <w:pPr>
        <w:pStyle w:val="Agreement"/>
      </w:pPr>
      <w:r>
        <w:t>Revise as: “It is optional for the UE in RRC_IDLE or in RRC_INACTIVE in a TN cell to support the measurement of NTN neighbor cells for cell reselection based on information acquired in SIB19 as specified in TS 38.304 [21] and in TS 38.133 [5]. This feature is only applicable if the UE supports nonTerrestrialNetwork-r17.”</w:t>
      </w:r>
    </w:p>
    <w:p w:rsidR="00946C58" w:rsidRPr="00946C58" w:rsidRDefault="00946C58" w:rsidP="00946C58">
      <w:pPr>
        <w:pStyle w:val="Agreement"/>
      </w:pPr>
      <w:r>
        <w:t>Revised in R2-2411193</w:t>
      </w:r>
    </w:p>
    <w:p w:rsidR="00946C58" w:rsidRDefault="00946C58" w:rsidP="00946C58">
      <w:pPr>
        <w:pStyle w:val="Doc-title"/>
      </w:pPr>
      <w:r>
        <w:t>R2-2411193</w:t>
      </w:r>
      <w:r>
        <w:tab/>
      </w:r>
      <w:r w:rsidRPr="006A5244">
        <w:t xml:space="preserve">Clarification on the </w:t>
      </w:r>
      <w:r w:rsidRPr="006A5244">
        <w:rPr>
          <w:lang w:val="en-US"/>
        </w:rPr>
        <w:t xml:space="preserve">UE feature for </w:t>
      </w:r>
      <w:r>
        <w:t>c</w:t>
      </w:r>
      <w:r w:rsidRPr="009F78F8">
        <w:t xml:space="preserve">ell reselection </w:t>
      </w:r>
      <w:r>
        <w:t>from</w:t>
      </w:r>
      <w:r w:rsidRPr="009F78F8">
        <w:t xml:space="preserve"> TN </w:t>
      </w:r>
      <w:r>
        <w:t>to</w:t>
      </w:r>
      <w:r w:rsidRPr="009F78F8">
        <w:t xml:space="preserve"> NTN</w:t>
      </w:r>
      <w:r>
        <w:tab/>
        <w:t>Apple, Qualcomm Incorporated, Samsung, Huawei, HiSilicon, CATT, MediaTek Inc.</w:t>
      </w:r>
      <w:r>
        <w:tab/>
        <w:t>CR</w:t>
      </w:r>
      <w:r>
        <w:tab/>
        <w:t>Rel-18</w:t>
      </w:r>
      <w:r>
        <w:tab/>
        <w:t>38.306</w:t>
      </w:r>
      <w:r>
        <w:tab/>
        <w:t>18.3.0</w:t>
      </w:r>
      <w:r>
        <w:tab/>
        <w:t>1206</w:t>
      </w:r>
      <w:r>
        <w:tab/>
        <w:t>2</w:t>
      </w:r>
      <w:r>
        <w:tab/>
        <w:t>F</w:t>
      </w:r>
      <w:r>
        <w:tab/>
        <w:t>NR_NTN_enh-Core</w:t>
      </w:r>
    </w:p>
    <w:p w:rsidR="00946C58" w:rsidRPr="00946C58" w:rsidRDefault="00946C58" w:rsidP="00946C58">
      <w:pPr>
        <w:pStyle w:val="Agreement"/>
      </w:pPr>
      <w:r>
        <w:t>Agreed</w:t>
      </w:r>
    </w:p>
    <w:p w:rsidR="00A7069F" w:rsidRPr="008572CD" w:rsidRDefault="00A7069F" w:rsidP="00946C58">
      <w:pPr>
        <w:pStyle w:val="Doc-text2"/>
        <w:ind w:left="0" w:firstLine="0"/>
      </w:pPr>
    </w:p>
    <w:p w:rsidR="00A7069F" w:rsidRDefault="00A7069F" w:rsidP="00A7069F">
      <w:pPr>
        <w:pStyle w:val="Comments"/>
      </w:pPr>
      <w:r>
        <w:t>Stage 2</w:t>
      </w:r>
    </w:p>
    <w:p w:rsidR="00A7069F" w:rsidRDefault="00A7069F" w:rsidP="00A7069F">
      <w:pPr>
        <w:pStyle w:val="Doc-title"/>
      </w:pPr>
      <w:hyperlink r:id="rId70"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71" w:tooltip="C:Data3GPParchiveRAN2RAN2#127bisTdocsR2-2407968.zip" w:history="1">
        <w:r w:rsidRPr="009844B1">
          <w:rPr>
            <w:rStyle w:val="Hyperlink"/>
          </w:rPr>
          <w:t>R2-2407968</w:t>
        </w:r>
      </w:hyperlink>
    </w:p>
    <w:p w:rsidR="00B026B9" w:rsidRDefault="008D46AA" w:rsidP="00B026B9">
      <w:pPr>
        <w:pStyle w:val="Agreement"/>
      </w:pPr>
      <w:r>
        <w:t>Add the impact analysis</w:t>
      </w:r>
    </w:p>
    <w:p w:rsidR="008D46AA" w:rsidRDefault="008D46AA" w:rsidP="008D46AA">
      <w:pPr>
        <w:pStyle w:val="Agreement"/>
      </w:pPr>
      <w:r>
        <w:t>Revised in R2-2410980</w:t>
      </w:r>
    </w:p>
    <w:p w:rsidR="008D46AA" w:rsidRDefault="00946C58" w:rsidP="008D46AA">
      <w:pPr>
        <w:pStyle w:val="Doc-title"/>
      </w:pPr>
      <w:hyperlink r:id="rId72" w:tooltip="C:Data3GPPRAN2InboxR2-2410980.zip" w:history="1">
        <w:r w:rsidR="008D46AA" w:rsidRPr="00946C58">
          <w:rPr>
            <w:rStyle w:val="Hyperlink"/>
          </w:rPr>
          <w:t>R2-2410</w:t>
        </w:r>
        <w:r w:rsidR="008D46AA" w:rsidRPr="00946C58">
          <w:rPr>
            <w:rStyle w:val="Hyperlink"/>
          </w:rPr>
          <w:t>9</w:t>
        </w:r>
        <w:r w:rsidR="008D46AA" w:rsidRPr="00946C58">
          <w:rPr>
            <w:rStyle w:val="Hyperlink"/>
          </w:rPr>
          <w:t>80</w:t>
        </w:r>
      </w:hyperlink>
      <w:r w:rsidR="008D46AA">
        <w:tab/>
        <w:t>Correction on coexistence between CHO and satellite switching with re-synchronization</w:t>
      </w:r>
      <w:r w:rsidR="008D46AA">
        <w:tab/>
        <w:t>CATT, Nokia, Nokia Shanghai Bell, Ericsson</w:t>
      </w:r>
      <w:r w:rsidR="008D46AA">
        <w:tab/>
        <w:t>CR</w:t>
      </w:r>
      <w:r w:rsidR="008D46AA">
        <w:tab/>
        <w:t>Rel-18</w:t>
      </w:r>
      <w:r w:rsidR="008D46AA">
        <w:tab/>
        <w:t>38.300</w:t>
      </w:r>
      <w:r w:rsidR="008D46AA">
        <w:tab/>
        <w:t>18.3.0</w:t>
      </w:r>
      <w:r w:rsidR="008D46AA">
        <w:tab/>
        <w:t>0903</w:t>
      </w:r>
      <w:r w:rsidR="008D46AA">
        <w:tab/>
        <w:t>2</w:t>
      </w:r>
      <w:r w:rsidR="008D46AA">
        <w:tab/>
        <w:t>F</w:t>
      </w:r>
      <w:r w:rsidR="008D46AA">
        <w:tab/>
        <w:t>NR_NTN_enh-</w:t>
      </w:r>
      <w:r w:rsidR="00AD0AA2">
        <w:t>Core</w:t>
      </w:r>
    </w:p>
    <w:p w:rsidR="00946C58" w:rsidRPr="00946C58" w:rsidRDefault="00946C58" w:rsidP="00AD0AA2">
      <w:pPr>
        <w:pStyle w:val="Agreement"/>
      </w:pPr>
      <w:r>
        <w:t>Agreed</w:t>
      </w:r>
    </w:p>
    <w:p w:rsidR="00B026B9" w:rsidRPr="00B026B9" w:rsidRDefault="00B026B9" w:rsidP="00B026B9">
      <w:pPr>
        <w:pStyle w:val="Doc-text2"/>
      </w:pPr>
    </w:p>
    <w:p w:rsidR="00A7069F" w:rsidRDefault="00A7069F" w:rsidP="00A7069F">
      <w:pPr>
        <w:pStyle w:val="Doc-title"/>
      </w:pPr>
      <w:hyperlink r:id="rId73"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74"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75"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3C3D80">
      <w:pPr>
        <w:pStyle w:val="Comments"/>
        <w:numPr>
          <w:ilvl w:val="0"/>
          <w:numId w:val="10"/>
        </w:numPr>
      </w:pPr>
      <w:r>
        <w:t>Common TA</w:t>
      </w:r>
    </w:p>
    <w:p w:rsidR="00A7069F" w:rsidRDefault="00A7069F" w:rsidP="00A7069F">
      <w:pPr>
        <w:pStyle w:val="Doc-title"/>
      </w:pPr>
      <w:hyperlink r:id="rId76"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77"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3C3D80">
      <w:pPr>
        <w:pStyle w:val="Comments"/>
        <w:numPr>
          <w:ilvl w:val="0"/>
          <w:numId w:val="10"/>
        </w:numPr>
      </w:pPr>
      <w:r>
        <w:t>MBS broadcast service</w:t>
      </w:r>
    </w:p>
    <w:p w:rsidR="00A7069F" w:rsidRDefault="00A7069F" w:rsidP="00A7069F">
      <w:pPr>
        <w:pStyle w:val="Doc-title"/>
      </w:pPr>
      <w:hyperlink r:id="rId78"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B46019" w:rsidP="00546865">
      <w:pPr>
        <w:pStyle w:val="Doc-title"/>
      </w:pPr>
      <w:hyperlink r:id="rId79" w:tooltip="C:Data3GPPRAN2InboxR2-2410972.zip" w:history="1">
        <w:r w:rsidR="00546865" w:rsidRPr="00B46019">
          <w:rPr>
            <w:rStyle w:val="Hyperlink"/>
          </w:rPr>
          <w:t>R2-2</w:t>
        </w:r>
        <w:r w:rsidR="00546865" w:rsidRPr="00B46019">
          <w:rPr>
            <w:rStyle w:val="Hyperlink"/>
          </w:rPr>
          <w:t>4</w:t>
        </w:r>
        <w:r w:rsidR="00546865" w:rsidRPr="00B46019">
          <w:rPr>
            <w:rStyle w:val="Hyperlink"/>
          </w:rPr>
          <w:t>1</w:t>
        </w:r>
        <w:r w:rsidR="00546865" w:rsidRPr="00B46019">
          <w:rPr>
            <w:rStyle w:val="Hyperlink"/>
          </w:rPr>
          <w:t>0</w:t>
        </w:r>
        <w:r w:rsidR="00546865" w:rsidRPr="00B46019">
          <w:rPr>
            <w:rStyle w:val="Hyperlink"/>
          </w:rPr>
          <w:t>972</w:t>
        </w:r>
      </w:hyperlink>
      <w:r w:rsidR="00546865">
        <w:tab/>
        <w:t>Draft reply on</w:t>
      </w:r>
      <w:r w:rsidR="00546865" w:rsidRPr="00546865">
        <w:t xml:space="preserve"> </w:t>
      </w:r>
      <w:r w:rsidR="00546865">
        <w:t xml:space="preserve">Supporting </w:t>
      </w:r>
      <w:r w:rsidR="00546865" w:rsidRPr="00546865">
        <w:t xml:space="preserve">MBS broadcast service for </w:t>
      </w:r>
      <w:r w:rsidR="00546865">
        <w:t xml:space="preserve">NR </w:t>
      </w:r>
      <w:r w:rsidR="00546865" w:rsidRPr="00546865">
        <w:t>NTN</w:t>
      </w:r>
      <w:r w:rsidR="00546865">
        <w:t xml:space="preserve"> (Xiaomi)</w:t>
      </w:r>
      <w:r w:rsidR="00546865">
        <w:tab/>
        <w:t>LSout</w:t>
      </w:r>
      <w:r w:rsidR="00546865">
        <w:tab/>
        <w:t>To:RAN3, SA2; Cc: CT4</w:t>
      </w:r>
      <w:r w:rsidR="00546865">
        <w:tab/>
        <w:t>NR_NTN_Ph3-Core</w:t>
      </w:r>
    </w:p>
    <w:p w:rsidR="00B46019" w:rsidRDefault="00B46019" w:rsidP="00B46019">
      <w:pPr>
        <w:pStyle w:val="Agreement"/>
      </w:pPr>
      <w:r>
        <w:t>Remove Draft</w:t>
      </w:r>
    </w:p>
    <w:p w:rsidR="00B46019" w:rsidRPr="00B46019" w:rsidRDefault="00B46019" w:rsidP="00B46019">
      <w:pPr>
        <w:pStyle w:val="Agreement"/>
      </w:pPr>
      <w:r>
        <w:t>Revised in R2-2411196</w:t>
      </w:r>
    </w:p>
    <w:p w:rsidR="00B46019" w:rsidRDefault="00595D9D" w:rsidP="00B46019">
      <w:pPr>
        <w:pStyle w:val="Doc-title"/>
      </w:pPr>
      <w:hyperlink r:id="rId80" w:tooltip="C:Data3GPPRAN2InboxR2-2411196.zip" w:history="1">
        <w:r w:rsidR="00B46019" w:rsidRPr="00595D9D">
          <w:rPr>
            <w:rStyle w:val="Hyperlink"/>
          </w:rPr>
          <w:t>R2-241</w:t>
        </w:r>
        <w:r w:rsidR="00B46019" w:rsidRPr="00595D9D">
          <w:rPr>
            <w:rStyle w:val="Hyperlink"/>
          </w:rPr>
          <w:t>1</w:t>
        </w:r>
        <w:r w:rsidR="00B46019" w:rsidRPr="00595D9D">
          <w:rPr>
            <w:rStyle w:val="Hyperlink"/>
          </w:rPr>
          <w:t>196</w:t>
        </w:r>
      </w:hyperlink>
      <w:r w:rsidR="00B46019">
        <w:tab/>
        <w:t>Reply on</w:t>
      </w:r>
      <w:r w:rsidR="00B46019" w:rsidRPr="00546865">
        <w:t xml:space="preserve"> </w:t>
      </w:r>
      <w:r w:rsidR="00B46019">
        <w:t xml:space="preserve">Supporting </w:t>
      </w:r>
      <w:r w:rsidR="00B46019" w:rsidRPr="00546865">
        <w:t xml:space="preserve">MBS broadcast service for </w:t>
      </w:r>
      <w:r w:rsidR="00B46019">
        <w:t xml:space="preserve">NR </w:t>
      </w:r>
      <w:r w:rsidR="00B46019" w:rsidRPr="00546865">
        <w:t>NTN</w:t>
      </w:r>
      <w:r w:rsidR="00B46019">
        <w:t xml:space="preserve"> (Xiaomi)</w:t>
      </w:r>
      <w:r w:rsidR="00B46019">
        <w:tab/>
        <w:t>LSout</w:t>
      </w:r>
      <w:r w:rsidR="00B46019">
        <w:tab/>
        <w:t>To:RAN3, SA2; Cc: CT4</w:t>
      </w:r>
      <w:r w:rsidR="00B46019">
        <w:tab/>
        <w:t>NR_NTN_Ph3-Core</w:t>
      </w:r>
    </w:p>
    <w:p w:rsidR="00546865" w:rsidRDefault="00B46019" w:rsidP="00B46019">
      <w:pPr>
        <w:pStyle w:val="Agreement"/>
      </w:pPr>
      <w:r>
        <w:t>Approved</w:t>
      </w: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81"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82"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83"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114949" w:rsidP="004E3D49">
      <w:pPr>
        <w:pStyle w:val="Doc-title"/>
      </w:pPr>
      <w:hyperlink r:id="rId84" w:tooltip="C:Data3GPPRAN2InboxR2-2410968.zip" w:history="1">
        <w:r w:rsidR="004E3D49" w:rsidRPr="00114949">
          <w:rPr>
            <w:rStyle w:val="Hyperlink"/>
          </w:rPr>
          <w:t>R</w:t>
        </w:r>
        <w:r w:rsidR="00EE24DB" w:rsidRPr="00114949">
          <w:rPr>
            <w:rStyle w:val="Hyperlink"/>
          </w:rPr>
          <w:t>2-</w:t>
        </w:r>
        <w:r w:rsidR="00EE24DB" w:rsidRPr="00114949">
          <w:rPr>
            <w:rStyle w:val="Hyperlink"/>
          </w:rPr>
          <w:t>2</w:t>
        </w:r>
        <w:r w:rsidR="00EE24DB" w:rsidRPr="00114949">
          <w:rPr>
            <w:rStyle w:val="Hyperlink"/>
          </w:rPr>
          <w:t>410</w:t>
        </w:r>
        <w:r w:rsidR="004E3D49" w:rsidRPr="00114949">
          <w:rPr>
            <w:rStyle w:val="Hyperlink"/>
          </w:rPr>
          <w:t>968</w:t>
        </w:r>
      </w:hyperlink>
      <w:r w:rsidR="004E3D49">
        <w:tab/>
        <w:t>Introduction of LTE TN to NR NTN IDLE mode mobility</w:t>
      </w:r>
      <w:r w:rsidR="004E3D49">
        <w:tab/>
        <w:t>CATT</w:t>
      </w:r>
      <w:r w:rsidR="004E3D49">
        <w:tab/>
        <w:t>CR</w:t>
      </w:r>
      <w:r w:rsidR="004E3D49">
        <w:tab/>
        <w:t>Rel-19</w:t>
      </w:r>
      <w:r w:rsidR="004E3D49">
        <w:tab/>
        <w:t>36.331</w:t>
      </w:r>
      <w:r w:rsidR="004E3D49">
        <w:tab/>
        <w:t>18.3.1</w:t>
      </w:r>
      <w:r w:rsidR="004E3D49">
        <w:tab/>
        <w:t>5065</w:t>
      </w:r>
      <w:r w:rsidR="004E3D49">
        <w:tab/>
        <w:t>1</w:t>
      </w:r>
      <w:r w:rsidR="004E3D49">
        <w:tab/>
        <w:t>B</w:t>
      </w:r>
      <w:r w:rsidR="004E3D49">
        <w:tab/>
        <w:t>LTE_TN_NR_NTN_mob</w:t>
      </w:r>
      <w:r w:rsidR="004E3D49">
        <w:tab/>
      </w:r>
      <w:r w:rsidR="00733AA3">
        <w:t>-Core</w:t>
      </w:r>
    </w:p>
    <w:p w:rsidR="00733AA3" w:rsidRPr="00733AA3" w:rsidRDefault="00733AA3" w:rsidP="00733AA3">
      <w:pPr>
        <w:pStyle w:val="Agreement"/>
      </w:pPr>
      <w:r>
        <w:t>Endorsed</w:t>
      </w:r>
    </w:p>
    <w:p w:rsidR="004E3D49" w:rsidRPr="004E3D49" w:rsidRDefault="004E3D49" w:rsidP="004E3D49">
      <w:pPr>
        <w:pStyle w:val="Doc-text2"/>
      </w:pPr>
    </w:p>
    <w:p w:rsidR="00A7069F" w:rsidRDefault="00A7069F" w:rsidP="00A7069F">
      <w:pPr>
        <w:pStyle w:val="Doc-title"/>
      </w:pPr>
      <w:hyperlink r:id="rId85"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733AA3" w:rsidP="004E3D49">
      <w:pPr>
        <w:pStyle w:val="Doc-title"/>
      </w:pPr>
      <w:hyperlink r:id="rId86" w:tooltip="C:Data3GPPRAN2InboxR2-2410969.zip" w:history="1">
        <w:r w:rsidR="004E3D49" w:rsidRPr="00733AA3">
          <w:rPr>
            <w:rStyle w:val="Hyperlink"/>
          </w:rPr>
          <w:t>R2-24</w:t>
        </w:r>
        <w:r w:rsidR="00EE24DB" w:rsidRPr="00733AA3">
          <w:rPr>
            <w:rStyle w:val="Hyperlink"/>
          </w:rPr>
          <w:t>1</w:t>
        </w:r>
        <w:r w:rsidR="00EE24DB" w:rsidRPr="00733AA3">
          <w:rPr>
            <w:rStyle w:val="Hyperlink"/>
          </w:rPr>
          <w:t>0</w:t>
        </w:r>
        <w:r w:rsidR="004E3D49" w:rsidRPr="00733AA3">
          <w:rPr>
            <w:rStyle w:val="Hyperlink"/>
          </w:rPr>
          <w:t>9</w:t>
        </w:r>
        <w:r w:rsidR="004E3D49" w:rsidRPr="00733AA3">
          <w:rPr>
            <w:rStyle w:val="Hyperlink"/>
          </w:rPr>
          <w:t>69</w:t>
        </w:r>
      </w:hyperlink>
      <w:r w:rsidR="004E3D49">
        <w:tab/>
        <w:t>Introduction of stage 2 for LTE to NR NTN idle mode mobility</w:t>
      </w:r>
      <w:r w:rsidR="004E3D49">
        <w:tab/>
        <w:t>Samsung</w:t>
      </w:r>
      <w:r w:rsidR="004E3D49">
        <w:tab/>
        <w:t>CR</w:t>
      </w:r>
      <w:r w:rsidR="004E3D49">
        <w:tab/>
        <w:t>Rel-19</w:t>
      </w:r>
      <w:r w:rsidR="004E3D49">
        <w:tab/>
        <w:t>36.300</w:t>
      </w:r>
      <w:r w:rsidR="004E3D49">
        <w:tab/>
        <w:t>18.3.0</w:t>
      </w:r>
      <w:r w:rsidR="004E3D49">
        <w:tab/>
        <w:t>1412</w:t>
      </w:r>
      <w:r w:rsidR="004E3D49">
        <w:tab/>
        <w:t>1</w:t>
      </w:r>
      <w:r w:rsidR="004E3D49">
        <w:tab/>
        <w:t>B</w:t>
      </w:r>
      <w:r w:rsidR="004E3D49">
        <w:tab/>
        <w:t>LTE_TN_NR_NTN_mob</w:t>
      </w:r>
    </w:p>
    <w:p w:rsidR="00733AA3" w:rsidRPr="00733AA3" w:rsidRDefault="00733AA3" w:rsidP="00733AA3">
      <w:pPr>
        <w:pStyle w:val="Agreement"/>
      </w:pPr>
      <w:r>
        <w:t>Endorsed (in a further revision we can consider to further align the text for 10.2.XX to 10.2.6)</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lastRenderedPageBreak/>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8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3C3D80">
      <w:pPr>
        <w:pStyle w:val="Comments"/>
        <w:numPr>
          <w:ilvl w:val="0"/>
          <w:numId w:val="10"/>
        </w:numPr>
      </w:pPr>
      <w:r>
        <w:t>Access Control and Cell reselection enhancement</w:t>
      </w:r>
    </w:p>
    <w:p w:rsidR="00A7069F" w:rsidRDefault="00A7069F" w:rsidP="00A7069F">
      <w:pPr>
        <w:pStyle w:val="Doc-title"/>
      </w:pPr>
      <w:hyperlink r:id="rId88"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3C3D80">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3C3D80">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3C3D80">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3C3D80">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8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3C3D80">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3C3D80">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lastRenderedPageBreak/>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9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3C3D80">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3C3D80">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3C3D80">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3C3D80">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9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3C3D80">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3C3D80">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3C3D80">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3C3D80">
      <w:pPr>
        <w:pStyle w:val="Comments"/>
        <w:numPr>
          <w:ilvl w:val="0"/>
          <w:numId w:val="10"/>
        </w:numPr>
      </w:pPr>
      <w:r>
        <w:t>SMTC impacts</w:t>
      </w:r>
    </w:p>
    <w:p w:rsidR="00A7069F" w:rsidRDefault="00A7069F" w:rsidP="00A7069F">
      <w:pPr>
        <w:pStyle w:val="Doc-title"/>
      </w:pPr>
      <w:hyperlink r:id="rId9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93" w:tooltip="C:Data3GPParchiveRAN2RAN2#127bisTdocsR2-2408970.zip" w:history="1">
        <w:r w:rsidRPr="009844B1">
          <w:rPr>
            <w:rStyle w:val="Hyperlink"/>
          </w:rPr>
          <w:t>R2-2408970</w:t>
        </w:r>
      </w:hyperlink>
    </w:p>
    <w:p w:rsidR="00A7069F" w:rsidRDefault="00A7069F" w:rsidP="00A7069F">
      <w:pPr>
        <w:pStyle w:val="Comments"/>
      </w:pPr>
      <w:r w:rsidRPr="008E6277">
        <w:t>Proposal 1: RAN2 assumes that the number of configured SMTCs may increase due to beam-hopping / larger SSB periodicity (depending on RAN1/4 solution)</w:t>
      </w:r>
    </w:p>
    <w:p w:rsidR="00B36653" w:rsidRDefault="00B36653" w:rsidP="00B36653">
      <w:pPr>
        <w:pStyle w:val="Doc-text2"/>
      </w:pPr>
      <w:r>
        <w:lastRenderedPageBreak/>
        <w:t>-</w:t>
      </w:r>
      <w:r>
        <w:tab/>
        <w:t>LG thinks the discussion on additional SMTC is up to other groups and then thinks we don’t need to take this assumption for now</w:t>
      </w:r>
    </w:p>
    <w:p w:rsidR="00B36653" w:rsidRDefault="00B36653" w:rsidP="00B36653">
      <w:pPr>
        <w:pStyle w:val="Doc-text2"/>
      </w:pPr>
      <w:r>
        <w:t>-</w:t>
      </w:r>
      <w:r>
        <w:tab/>
        <w:t>Google is not sure we need to extend the number of STMCs even if larger periodicity will be used</w:t>
      </w:r>
    </w:p>
    <w:p w:rsidR="00B36653" w:rsidRDefault="00B36653" w:rsidP="00B36653">
      <w:pPr>
        <w:pStyle w:val="Doc-text2"/>
      </w:pPr>
      <w:r>
        <w:t>-</w:t>
      </w:r>
      <w:r>
        <w:tab/>
        <w:t>Nokia supports this proposal and thinks this is also consistent with the options being considered by RAN1</w:t>
      </w:r>
    </w:p>
    <w:p w:rsidR="00B36653" w:rsidRDefault="00B36653" w:rsidP="00B36653">
      <w:pPr>
        <w:pStyle w:val="Doc-text2"/>
      </w:pPr>
      <w:r>
        <w:t>-</w:t>
      </w:r>
      <w:r>
        <w:tab/>
        <w:t>Sequans thinks there could be the need for multiple SMTCs per frequency layer and this is the baseline scenario that we would have to consider</w:t>
      </w:r>
    </w:p>
    <w:p w:rsidR="00B36653" w:rsidRPr="008E6277" w:rsidRDefault="00412630" w:rsidP="00412630">
      <w:pPr>
        <w:pStyle w:val="Doc-text2"/>
      </w:pPr>
      <w:r>
        <w:t>-</w:t>
      </w:r>
      <w:r>
        <w:tab/>
        <w:t>QC is not sure why we need to increase the number of SMTCs</w:t>
      </w:r>
    </w:p>
    <w:p w:rsidR="00A7069F" w:rsidRDefault="00A7069F" w:rsidP="00A7069F">
      <w:pPr>
        <w:pStyle w:val="Comments"/>
      </w:pPr>
      <w:r w:rsidRPr="008E6277">
        <w:t>Proposal 2: RAN2 investigates related additional power consumption impact (including legacy UEs)</w:t>
      </w:r>
    </w:p>
    <w:p w:rsidR="00412630" w:rsidRPr="008E6277" w:rsidRDefault="00412630" w:rsidP="00A7069F">
      <w:pPr>
        <w:pStyle w:val="Agreement"/>
      </w:pPr>
      <w:r>
        <w:t xml:space="preserve">As part of the work on DL-CE, </w:t>
      </w:r>
      <w:r w:rsidRPr="00412630">
        <w:t xml:space="preserve">RAN2 investigates related </w:t>
      </w:r>
      <w:r>
        <w:t xml:space="preserve">UE </w:t>
      </w:r>
      <w:r w:rsidRPr="00412630">
        <w:t>powe</w:t>
      </w:r>
      <w:r>
        <w:t xml:space="preserve">r consumption impact </w:t>
      </w:r>
      <w:r w:rsidRPr="00412630">
        <w:t>(including legacy UEs)</w:t>
      </w:r>
    </w:p>
    <w:p w:rsidR="00412630" w:rsidRDefault="00A7069F" w:rsidP="00A7069F">
      <w:pPr>
        <w:pStyle w:val="Comments"/>
      </w:pPr>
      <w:r w:rsidRPr="008E6277">
        <w:t>Proposal 3: RAN2 considers signaling DL CE cells SMTCs separately (e.g. new SMTC5 list)</w:t>
      </w:r>
    </w:p>
    <w:p w:rsidR="00412630" w:rsidRDefault="00412630" w:rsidP="00412630">
      <w:pPr>
        <w:pStyle w:val="Doc-text2"/>
      </w:pPr>
      <w:r>
        <w:t>-</w:t>
      </w:r>
      <w:r>
        <w:tab/>
        <w:t>Sequans thinks that if we don’t update the signalling then we only have one periodicity</w:t>
      </w:r>
    </w:p>
    <w:p w:rsidR="00412630" w:rsidRPr="008E6277" w:rsidRDefault="00412630" w:rsidP="00412630">
      <w:pPr>
        <w:pStyle w:val="Agreement"/>
      </w:pPr>
      <w:r w:rsidRPr="00412630">
        <w:t xml:space="preserve">RAN2 </w:t>
      </w:r>
      <w:r>
        <w:t>will consider</w:t>
      </w:r>
      <w:r w:rsidRPr="00412630">
        <w:t xml:space="preserve"> </w:t>
      </w:r>
      <w:r>
        <w:t xml:space="preserve">whether to introduce separate signalling (e.g. new </w:t>
      </w:r>
      <w:r w:rsidR="002727DD">
        <w:t>SMT</w:t>
      </w:r>
      <w:r w:rsidRPr="00412630">
        <w:t>C5 list)</w:t>
      </w:r>
      <w:r>
        <w:t xml:space="preserve"> for </w:t>
      </w:r>
      <w:r w:rsidRPr="00412630">
        <w:t>DL CE ce</w:t>
      </w:r>
      <w:r>
        <w:t>lls SMTCs, e.g. if different periodicities need to be signalled</w:t>
      </w:r>
      <w:r w:rsidR="002727DD">
        <w:t xml:space="preserve"> or to prevent reselection to specific cells</w:t>
      </w:r>
    </w:p>
    <w:p w:rsidR="00A7069F" w:rsidRPr="008E6277" w:rsidRDefault="00A7069F" w:rsidP="00A7069F">
      <w:pPr>
        <w:pStyle w:val="Comments"/>
      </w:pPr>
      <w:r w:rsidRPr="008E6277">
        <w:t>Observation 1: The UE should ideally consider only SMTCs corresponding to the closest neighbor cells</w:t>
      </w:r>
    </w:p>
    <w:p w:rsidR="00A7069F" w:rsidRDefault="00A7069F" w:rsidP="00A7069F">
      <w:pPr>
        <w:pStyle w:val="Comments"/>
      </w:pPr>
      <w:r w:rsidRPr="008E6277">
        <w:t>Proposal 4: Consider enhancements to allow location-based UE SMTC selection (broadcast of neighbor cells reference location / SSB indexes associated with SMTCs)</w:t>
      </w:r>
    </w:p>
    <w:p w:rsidR="002727DD" w:rsidRDefault="002727DD" w:rsidP="002727DD">
      <w:pPr>
        <w:pStyle w:val="Doc-text2"/>
      </w:pPr>
      <w:r>
        <w:t>-</w:t>
      </w:r>
      <w:r>
        <w:tab/>
        <w:t>Nokia agrees but thinks we could work on a UE-centric solution</w:t>
      </w:r>
    </w:p>
    <w:p w:rsidR="002727DD" w:rsidRDefault="002727DD" w:rsidP="002727DD">
      <w:pPr>
        <w:pStyle w:val="Doc-text2"/>
      </w:pPr>
      <w:r>
        <w:t>-</w:t>
      </w:r>
      <w:r>
        <w:tab/>
        <w:t>QC thinks there is no need to capture anything for this at this stage. LG, CATT, Samsung agree</w:t>
      </w:r>
    </w:p>
    <w:p w:rsidR="002727DD" w:rsidRPr="002727DD" w:rsidRDefault="009D7DCC" w:rsidP="009D7DCC">
      <w:pPr>
        <w:pStyle w:val="Agreement"/>
      </w:pPr>
      <w:r>
        <w:t>Can come back in the next meeting</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9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95" w:tooltip="C:Data3GPParchiveRAN2RAN2#127bisTdocsR2-2408699.zip" w:history="1">
        <w:r w:rsidRPr="009844B1">
          <w:rPr>
            <w:rStyle w:val="Hyperlink"/>
          </w:rPr>
          <w:t>R2-2408699</w:t>
        </w:r>
      </w:hyperlink>
    </w:p>
    <w:p w:rsidR="00A7069F" w:rsidRPr="00670445" w:rsidRDefault="00A7069F" w:rsidP="003C3D80">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3C3D80">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3C3D80">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3C3D80">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9D7DCC" w:rsidRDefault="009D7DCC" w:rsidP="00A7069F">
      <w:pPr>
        <w:pStyle w:val="Doc-text2"/>
        <w:ind w:left="0" w:firstLine="0"/>
      </w:pPr>
    </w:p>
    <w:p w:rsidR="009D7DCC" w:rsidRDefault="009D7DCC" w:rsidP="009D7DCC">
      <w:pPr>
        <w:pStyle w:val="Doc-text2"/>
        <w:pBdr>
          <w:top w:val="single" w:sz="4" w:space="1" w:color="auto"/>
          <w:left w:val="single" w:sz="4" w:space="4" w:color="auto"/>
          <w:bottom w:val="single" w:sz="4" w:space="1" w:color="auto"/>
          <w:right w:val="single" w:sz="4" w:space="4" w:color="auto"/>
        </w:pBdr>
      </w:pPr>
      <w:r>
        <w:t>Agreements:</w:t>
      </w:r>
    </w:p>
    <w:p w:rsidR="009D7DCC" w:rsidRPr="008E6277" w:rsidRDefault="009D7DCC" w:rsidP="009D7DCC">
      <w:pPr>
        <w:pStyle w:val="Doc-text2"/>
        <w:pBdr>
          <w:top w:val="single" w:sz="4" w:space="1" w:color="auto"/>
          <w:left w:val="single" w:sz="4" w:space="4" w:color="auto"/>
          <w:bottom w:val="single" w:sz="4" w:space="1" w:color="auto"/>
          <w:right w:val="single" w:sz="4" w:space="4" w:color="auto"/>
        </w:pBdr>
      </w:pPr>
      <w:r>
        <w:t>1.</w:t>
      </w:r>
      <w:r>
        <w:tab/>
        <w:t xml:space="preserve">As part of the work on DL-CE, </w:t>
      </w:r>
      <w:r w:rsidRPr="00412630">
        <w:t xml:space="preserve">RAN2 investigates related </w:t>
      </w:r>
      <w:r>
        <w:t xml:space="preserve">UE </w:t>
      </w:r>
      <w:r w:rsidRPr="00412630">
        <w:t>powe</w:t>
      </w:r>
      <w:r>
        <w:t xml:space="preserve">r consumption impact </w:t>
      </w:r>
      <w:r w:rsidRPr="00412630">
        <w:t>(including legacy UEs)</w:t>
      </w:r>
    </w:p>
    <w:p w:rsidR="009D7DCC" w:rsidRDefault="009D7DCC" w:rsidP="009D7DCC">
      <w:pPr>
        <w:pStyle w:val="Doc-text2"/>
        <w:pBdr>
          <w:top w:val="single" w:sz="4" w:space="1" w:color="auto"/>
          <w:left w:val="single" w:sz="4" w:space="4" w:color="auto"/>
          <w:bottom w:val="single" w:sz="4" w:space="1" w:color="auto"/>
          <w:right w:val="single" w:sz="4" w:space="4" w:color="auto"/>
        </w:pBdr>
      </w:pPr>
      <w:r>
        <w:t>2.</w:t>
      </w:r>
      <w:r>
        <w:tab/>
      </w:r>
      <w:r w:rsidRPr="00412630">
        <w:t xml:space="preserve">RAN2 </w:t>
      </w:r>
      <w:r>
        <w:t>will consider</w:t>
      </w:r>
      <w:r w:rsidRPr="00412630">
        <w:t xml:space="preserve"> </w:t>
      </w:r>
      <w:r>
        <w:t>whether to introduce separate signalling (e.g. new SMT</w:t>
      </w:r>
      <w:r w:rsidRPr="00412630">
        <w:t>C5 list)</w:t>
      </w:r>
      <w:r>
        <w:t xml:space="preserve"> for </w:t>
      </w:r>
      <w:r w:rsidRPr="00412630">
        <w:t>DL CE ce</w:t>
      </w:r>
      <w:r>
        <w:t>lls SMTCs, e.g. if different periodicities need to be signalled or to prevent reselection to specific cells</w:t>
      </w:r>
    </w:p>
    <w:p w:rsidR="009D7DCC" w:rsidRDefault="009D7DCC" w:rsidP="00A7069F">
      <w:pPr>
        <w:pStyle w:val="Doc-text2"/>
        <w:ind w:left="0" w:firstLine="0"/>
      </w:pPr>
    </w:p>
    <w:p w:rsidR="009D7DCC" w:rsidRDefault="009D7DCC"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96" w:tooltip="C:Data3GPPExtractsR2-2410066 Discussion on DL coverage enhancement.doc" w:history="1">
        <w:r w:rsidRPr="009844B1">
          <w:rPr>
            <w:rStyle w:val="Hyperlink"/>
          </w:rPr>
          <w:t>R2-24</w:t>
        </w:r>
        <w:r w:rsidRPr="009844B1">
          <w:rPr>
            <w:rStyle w:val="Hyperlink"/>
          </w:rPr>
          <w:t>1</w:t>
        </w:r>
        <w:r w:rsidRPr="009844B1">
          <w:rPr>
            <w:rStyle w:val="Hyperlink"/>
          </w:rPr>
          <w:t>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3C3D80">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2A66BD" w:rsidRDefault="002A66BD" w:rsidP="002A66BD">
      <w:pPr>
        <w:pStyle w:val="Doc-text2"/>
      </w:pPr>
      <w:r>
        <w:t>-</w:t>
      </w:r>
      <w:r>
        <w:tab/>
        <w:t>ZTE understands the intention is not to introduce other states and thinks we’d better refer to On and Off rather than Active/Inactive. QC agrees</w:t>
      </w:r>
    </w:p>
    <w:p w:rsidR="002A66BD" w:rsidRDefault="002A66BD" w:rsidP="002A66BD">
      <w:pPr>
        <w:pStyle w:val="Doc-text2"/>
      </w:pPr>
      <w:r>
        <w:t>-</w:t>
      </w:r>
      <w:r>
        <w:tab/>
        <w:t xml:space="preserve">HW wonders if the suggestion is to reuse what we have for NES or to add another variant. Samsung wonders the same </w:t>
      </w:r>
    </w:p>
    <w:p w:rsidR="007C72EE" w:rsidRPr="002A66BD" w:rsidRDefault="007C72EE" w:rsidP="002A66BD">
      <w:pPr>
        <w:pStyle w:val="Doc-text2"/>
      </w:pPr>
      <w:r>
        <w:t>-</w:t>
      </w:r>
      <w:r>
        <w:tab/>
        <w:t>Ericsson thinks that RAN1 has not decided yet whether to reuse NES or not</w:t>
      </w:r>
    </w:p>
    <w:p w:rsidR="002A66BD" w:rsidRPr="002A66BD" w:rsidRDefault="007C72EE" w:rsidP="007C72EE">
      <w:pPr>
        <w:pStyle w:val="Agreement"/>
      </w:pPr>
      <w:r>
        <w:t>For cell level DTX</w:t>
      </w:r>
      <w:r w:rsidR="002A66BD" w:rsidRPr="002A66BD">
        <w:t xml:space="preserve"> for NTN DL coverage enhancement, </w:t>
      </w:r>
      <w:r>
        <w:t>RAN2 currently understands that there will be only two states: "cell DTX</w:t>
      </w:r>
      <w:r w:rsidR="002A66BD" w:rsidRPr="002A66BD">
        <w:t xml:space="preserve"> </w:t>
      </w:r>
      <w:r w:rsidR="002A66BD">
        <w:t>On</w:t>
      </w:r>
      <w:r w:rsidR="002A66BD" w:rsidRPr="002A66BD">
        <w:t xml:space="preserve"> period" </w:t>
      </w:r>
      <w:r>
        <w:t>and "Cell DTX</w:t>
      </w:r>
      <w:r w:rsidR="002A66BD">
        <w:t xml:space="preserve"> Off period" </w:t>
      </w:r>
      <w:r>
        <w:t>(FFS if the UE behaviour will be different from the NES states or the same). FFS on Cell DRX states.</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7C72EE" w:rsidRDefault="007C72EE" w:rsidP="007C72EE">
      <w:pPr>
        <w:pStyle w:val="Agreement"/>
      </w:pPr>
      <w:r>
        <w:t>Continue in the next meeting</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3C3D80">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3C3D80">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9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Default="00A7069F" w:rsidP="00A7069F">
      <w:pPr>
        <w:pStyle w:val="Comments"/>
        <w:ind w:left="720"/>
      </w:pPr>
    </w:p>
    <w:p w:rsidR="00491BCF" w:rsidRDefault="00491BCF" w:rsidP="00A7069F">
      <w:pPr>
        <w:pStyle w:val="Comments"/>
        <w:ind w:left="720"/>
      </w:pPr>
    </w:p>
    <w:p w:rsidR="00491BCF" w:rsidRDefault="00491BCF" w:rsidP="00491BCF">
      <w:pPr>
        <w:pStyle w:val="Doc-text2"/>
        <w:pBdr>
          <w:top w:val="single" w:sz="4" w:space="1" w:color="auto"/>
          <w:left w:val="single" w:sz="4" w:space="4" w:color="auto"/>
          <w:bottom w:val="single" w:sz="4" w:space="1" w:color="auto"/>
          <w:right w:val="single" w:sz="4" w:space="4" w:color="auto"/>
        </w:pBdr>
      </w:pPr>
      <w:r>
        <w:t>Agreements:</w:t>
      </w:r>
    </w:p>
    <w:p w:rsidR="00491BCF" w:rsidRPr="002A66BD" w:rsidRDefault="00491BCF" w:rsidP="00491BCF">
      <w:pPr>
        <w:pStyle w:val="Doc-text2"/>
        <w:pBdr>
          <w:top w:val="single" w:sz="4" w:space="1" w:color="auto"/>
          <w:left w:val="single" w:sz="4" w:space="4" w:color="auto"/>
          <w:bottom w:val="single" w:sz="4" w:space="1" w:color="auto"/>
          <w:right w:val="single" w:sz="4" w:space="4" w:color="auto"/>
        </w:pBdr>
      </w:pPr>
      <w:r>
        <w:lastRenderedPageBreak/>
        <w:t>1.</w:t>
      </w:r>
      <w:r>
        <w:tab/>
        <w:t>For cell level DTX</w:t>
      </w:r>
      <w:r w:rsidRPr="002A66BD">
        <w:t xml:space="preserve"> for NTN DL coverage enhancement, </w:t>
      </w:r>
      <w:r>
        <w:t>RAN2 currently understands that there will be only two states: "cell DTX</w:t>
      </w:r>
      <w:r w:rsidRPr="002A66BD">
        <w:t xml:space="preserve"> </w:t>
      </w:r>
      <w:r>
        <w:t>On</w:t>
      </w:r>
      <w:r w:rsidRPr="002A66BD">
        <w:t xml:space="preserve"> period" </w:t>
      </w:r>
      <w:r>
        <w:t>and "Cell DTX Off period" (FFS if the UE behaviour will be different from the NES states or the same). FFS on Cell DRX states.</w:t>
      </w:r>
    </w:p>
    <w:p w:rsidR="00491BCF" w:rsidRDefault="00491BCF" w:rsidP="00A7069F">
      <w:pPr>
        <w:pStyle w:val="Comments"/>
        <w:ind w:left="720"/>
      </w:pPr>
    </w:p>
    <w:p w:rsidR="00491BCF" w:rsidRPr="00616157" w:rsidRDefault="00491BCF" w:rsidP="00A7069F">
      <w:pPr>
        <w:pStyle w:val="Comments"/>
        <w:ind w:left="720"/>
      </w:pPr>
    </w:p>
    <w:p w:rsidR="00A7069F" w:rsidRPr="008E6277" w:rsidRDefault="00A7069F" w:rsidP="00A7069F">
      <w:pPr>
        <w:pStyle w:val="Doc-title"/>
      </w:pPr>
      <w:hyperlink r:id="rId9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9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10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10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10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10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10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10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10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10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10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10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11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11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11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11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11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11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11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1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1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1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2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3C3D80">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 xml:space="preserve">RAN2 understands that the geographic area information for the intended service areas can be semi-static and not cause frequent updates.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w:t>
      </w:r>
      <w:r w:rsidR="00142216">
        <w:t>ld use the list index rather tha</w:t>
      </w:r>
      <w:r>
        <w:t>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 xml:space="preserve">Introduce a new SIB to include a list of intended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3C3D80">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lastRenderedPageBreak/>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2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3C3D80">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3C3D80">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3C3D80">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3C3D80">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3C3D80">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22"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184D61" w:rsidRDefault="00184D61" w:rsidP="00184D61">
      <w:pPr>
        <w:pStyle w:val="Doc-text2"/>
      </w:pPr>
      <w:r>
        <w:t>-</w:t>
      </w:r>
      <w:r>
        <w:tab/>
        <w:t>CATT thinks it’s late to add more work to SA2/CT1 for this</w:t>
      </w:r>
    </w:p>
    <w:p w:rsidR="002A66BD" w:rsidRDefault="002A66BD" w:rsidP="00184D61">
      <w:pPr>
        <w:pStyle w:val="Doc-text2"/>
      </w:pPr>
      <w:r>
        <w:t>-</w:t>
      </w:r>
      <w:r>
        <w:tab/>
        <w:t>Samsung thinks we can address the issue to avoid reading MCCH when not needed directly in RAN2 without involving other groups</w:t>
      </w:r>
    </w:p>
    <w:p w:rsidR="002A66BD" w:rsidRDefault="002A66BD" w:rsidP="00184D61">
      <w:pPr>
        <w:pStyle w:val="Doc-text2"/>
      </w:pPr>
      <w:r>
        <w:t>-</w:t>
      </w:r>
      <w:r>
        <w:tab/>
        <w:t>Apple/Xiaomi think this would require coordination between RAN and CN and then involve other groups. Ericsson thinks the coordination will be there</w:t>
      </w:r>
    </w:p>
    <w:p w:rsidR="00184D61" w:rsidRDefault="00184D61" w:rsidP="00184D61">
      <w:pPr>
        <w:pStyle w:val="Agreement"/>
      </w:pPr>
      <w:r>
        <w:t>Continue the discussion in the next meeting</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lastRenderedPageBreak/>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23"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2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2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lastRenderedPageBreak/>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2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2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2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2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3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3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3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3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3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3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3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3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3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3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4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4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4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4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4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4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4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lastRenderedPageBreak/>
        <w:t>Proposal 3</w:t>
      </w:r>
      <w:r>
        <w:tab/>
        <w:t>Specific configurations of common TA and Kmac in regenerative architecture are not captured in Stage 2.</w:t>
      </w:r>
    </w:p>
    <w:p w:rsidR="00491BCF" w:rsidRPr="00491BCF" w:rsidRDefault="00491BCF" w:rsidP="00491BCF">
      <w:pPr>
        <w:pStyle w:val="Doc-text2"/>
      </w:pPr>
    </w:p>
    <w:p w:rsidR="00A7069F" w:rsidRDefault="00A7069F" w:rsidP="00A7069F">
      <w:pPr>
        <w:pStyle w:val="Doc-title"/>
      </w:pPr>
      <w:hyperlink r:id="rId14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4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4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5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5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5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53"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5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55"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lastRenderedPageBreak/>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56"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5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5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5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6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6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62"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t>Noted</w:t>
      </w:r>
    </w:p>
    <w:p w:rsidR="00A7069F" w:rsidRDefault="00A7069F" w:rsidP="00A7069F">
      <w:pPr>
        <w:pStyle w:val="Doc-title"/>
      </w:pPr>
      <w:hyperlink r:id="rId16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t>Noted</w:t>
      </w:r>
    </w:p>
    <w:p w:rsidR="00A7069F" w:rsidRDefault="00A7069F" w:rsidP="00A7069F">
      <w:pPr>
        <w:pStyle w:val="Doc-title"/>
      </w:pPr>
      <w:hyperlink r:id="rId164" w:tooltip="C:Data3GPPExtractsR2-2409524_S2-2410918.docx" w:history="1">
        <w:r w:rsidRPr="009844B1">
          <w:rPr>
            <w:rStyle w:val="Hyperlink"/>
          </w:rPr>
          <w:t>R2-2</w:t>
        </w:r>
        <w:r w:rsidRPr="009844B1">
          <w:rPr>
            <w:rStyle w:val="Hyperlink"/>
          </w:rPr>
          <w:t>4</w:t>
        </w:r>
        <w:r w:rsidRPr="009844B1">
          <w:rPr>
            <w:rStyle w:val="Hyperlink"/>
          </w:rPr>
          <w:t>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6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6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67"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3C3D80">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3C3D80">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3C3D80">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68"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210B69" w:rsidP="000F0066">
      <w:pPr>
        <w:pStyle w:val="Doc-text2"/>
      </w:pPr>
      <w:r>
        <w:t>-</w:t>
      </w:r>
      <w:r>
        <w:tab/>
        <w:t>IDC and MTK think</w:t>
      </w:r>
      <w:r w:rsidR="000F0066">
        <w:t xml:space="preserve">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69"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3C3D80">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3C3D80">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3C3D80">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00210B69">
        <w:t>CIo</w:t>
      </w:r>
      <w:r w:rsidRPr="000F0066">
        <w:t>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3C3D80">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7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3C3D80">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lastRenderedPageBreak/>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3C3D80">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3C3D80">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7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3C3D80">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3C3D80">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3C3D80">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3C3D80">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3C3D80">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72"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w:t>
      </w:r>
      <w:r w:rsidR="00FD37CE">
        <w:t>, the</w:t>
      </w:r>
      <w:r w:rsidR="00210B69">
        <w:t>n this makes sense; b</w:t>
      </w:r>
      <w:r>
        <w:t>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idle mode tasks related to S&amp;F operation (e.g. cell (re)selection, paging monitoring, etc.). The 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lastRenderedPageBreak/>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A526B6" w:rsidP="00597894">
      <w:pPr>
        <w:pStyle w:val="Doc-title"/>
      </w:pPr>
      <w:hyperlink r:id="rId173" w:tooltip="C:Data3GPPRAN2InboxR2-2410974.zip" w:history="1">
        <w:r w:rsidR="00597894" w:rsidRPr="00A526B6">
          <w:rPr>
            <w:rStyle w:val="Hyperlink"/>
          </w:rPr>
          <w:t>R2-2410</w:t>
        </w:r>
        <w:r w:rsidR="00597894" w:rsidRPr="00A526B6">
          <w:rPr>
            <w:rStyle w:val="Hyperlink"/>
          </w:rPr>
          <w:t>9</w:t>
        </w:r>
        <w:r w:rsidR="00597894" w:rsidRPr="00A526B6">
          <w:rPr>
            <w:rStyle w:val="Hyperlink"/>
          </w:rPr>
          <w:t>74</w:t>
        </w:r>
      </w:hyperlink>
      <w:r w:rsidR="00597894">
        <w:tab/>
        <w:t>Report of [AT128][304</w:t>
      </w:r>
      <w:r w:rsidR="00597894" w:rsidRPr="00260626">
        <w:t>]</w:t>
      </w:r>
      <w:r w:rsidR="00597894">
        <w:t>[R19 IoT NTN] Satellite IDs for S&amp;F</w:t>
      </w:r>
      <w:r w:rsidR="00597894">
        <w:tab/>
        <w:t>CATT</w:t>
      </w:r>
      <w:r w:rsidR="00597894">
        <w:tab/>
        <w:t>discussion</w:t>
      </w:r>
      <w:r w:rsidR="00597894">
        <w:tab/>
        <w:t>Rel-19</w:t>
      </w:r>
      <w:r w:rsidR="00597894">
        <w:tab/>
        <w:t>IoT_NTN_Ph3-Core</w:t>
      </w:r>
    </w:p>
    <w:p w:rsidR="00A526B6" w:rsidRDefault="00A526B6" w:rsidP="00A526B6">
      <w:pPr>
        <w:pStyle w:val="Comments"/>
      </w:pPr>
      <w:r>
        <w:t>Proposal 1: RAN2 understands that the UE configured with a satellite ID list by MME is still allowed to camp on a satellite operating in normal IoT NTN mode (i.e. with feeder-link connection), and perform subsequent access and data/signalling communication with that satellite FFS whether RAN2 asks SA2 for confirmation.</w:t>
      </w:r>
    </w:p>
    <w:p w:rsidR="00A526B6" w:rsidRDefault="00A526B6" w:rsidP="00A526B6">
      <w:pPr>
        <w:pStyle w:val="Agreement"/>
      </w:pPr>
      <w:r>
        <w:t>RAN2 understands that the UE configured with a satellite ID list by MME is not prevented to camp on a satellite operating in normal IoT NTN mode (i.e. with feeder-link connection), and perform subsequent access and data/signalling communication with that satellite</w:t>
      </w:r>
    </w:p>
    <w:p w:rsidR="00A526B6" w:rsidRDefault="00FD37CE" w:rsidP="00A526B6">
      <w:pPr>
        <w:pStyle w:val="Agreement"/>
      </w:pPr>
      <w:r>
        <w:t>I</w:t>
      </w:r>
      <w:r w:rsidR="00A526B6">
        <w:t>nclude this understanding in the LS to SA2</w:t>
      </w:r>
    </w:p>
    <w:p w:rsidR="00A526B6" w:rsidRDefault="00A526B6" w:rsidP="00A526B6">
      <w:pPr>
        <w:pStyle w:val="Comments"/>
      </w:pPr>
      <w:r>
        <w:t>Proposal 2: RAN2 understands the UE configured with a satellite ID list by MME is still allowed to camp on, access to and communicate with a satellite which is not included in the MME-configured satellite list. Ask SA2 for confirmation.</w:t>
      </w:r>
    </w:p>
    <w:p w:rsidR="0035504C" w:rsidRDefault="0035504C" w:rsidP="0035504C">
      <w:pPr>
        <w:pStyle w:val="Doc-text2"/>
      </w:pPr>
      <w:r>
        <w:t>-</w:t>
      </w:r>
      <w:r>
        <w:tab/>
        <w:t>Google thinks we don’t need to ask for confirmation of the understanding but about the consequence</w:t>
      </w:r>
    </w:p>
    <w:p w:rsidR="0035504C" w:rsidRDefault="0035504C" w:rsidP="0035504C">
      <w:pPr>
        <w:pStyle w:val="Doc-text2"/>
      </w:pPr>
      <w:r>
        <w:t>-</w:t>
      </w:r>
      <w:r>
        <w:tab/>
        <w:t>Nokia wonders what we need to do based on a possible response from SA2</w:t>
      </w:r>
    </w:p>
    <w:p w:rsidR="0035504C" w:rsidRDefault="0035504C" w:rsidP="0035504C">
      <w:pPr>
        <w:pStyle w:val="Agreement"/>
      </w:pPr>
      <w:r w:rsidRPr="0035504C">
        <w:t>RAN2 understands the UE configured with a sa</w:t>
      </w:r>
      <w:r>
        <w:t xml:space="preserve">tellite ID list by MME is not prevented </w:t>
      </w:r>
      <w:r w:rsidRPr="0035504C">
        <w:t xml:space="preserve">to camp on, </w:t>
      </w:r>
      <w:r>
        <w:t xml:space="preserve">attempt to </w:t>
      </w:r>
      <w:r w:rsidRPr="0035504C">
        <w:t xml:space="preserve">access to and communicate with a satellite which is not included in the MME-configured satellite list. </w:t>
      </w:r>
    </w:p>
    <w:p w:rsidR="0035504C" w:rsidRDefault="00FD37CE" w:rsidP="0035504C">
      <w:pPr>
        <w:pStyle w:val="Agreement"/>
      </w:pPr>
      <w:r>
        <w:t>I</w:t>
      </w:r>
      <w:r w:rsidR="0035504C">
        <w:t>nclude this understanding in the LS to SA2 and ask for feedback</w:t>
      </w:r>
    </w:p>
    <w:p w:rsidR="00A526B6" w:rsidRDefault="00A526B6" w:rsidP="00A526B6">
      <w:pPr>
        <w:pStyle w:val="Comments"/>
      </w:pPr>
      <w:r>
        <w:t>Proposal 3: RAN2 asks SA2 to provide an answer for the below question:</w:t>
      </w:r>
    </w:p>
    <w:p w:rsidR="00A526B6" w:rsidRDefault="00A526B6" w:rsidP="0035504C">
      <w:pPr>
        <w:pStyle w:val="Comments"/>
      </w:pPr>
      <w:r>
        <w:t>Can the MME-configured Satellite ID list include both the satellites operating in S&amp;F mode and the satellites operating in normal IoT NTN mode (i.e. with feederlink connection like in Rel-17/18)?</w:t>
      </w:r>
    </w:p>
    <w:p w:rsidR="0035504C" w:rsidRDefault="0035504C" w:rsidP="0035504C">
      <w:pPr>
        <w:pStyle w:val="Doc-text2"/>
      </w:pPr>
      <w:r>
        <w:t>-</w:t>
      </w:r>
      <w:r>
        <w:tab/>
        <w:t>Nokia thinks this is not needed</w:t>
      </w:r>
    </w:p>
    <w:p w:rsidR="0029135B" w:rsidRDefault="0029135B" w:rsidP="0029135B">
      <w:pPr>
        <w:pStyle w:val="Doc-text2"/>
      </w:pPr>
      <w:r>
        <w:t>-</w:t>
      </w:r>
      <w:r>
        <w:tab/>
        <w:t>Apple thinks the list provides a list of satellites that have the UE context</w:t>
      </w:r>
    </w:p>
    <w:p w:rsidR="0029135B" w:rsidRDefault="0029135B" w:rsidP="0029135B">
      <w:pPr>
        <w:pStyle w:val="Doc-text2"/>
      </w:pPr>
      <w:r>
        <w:t>-</w:t>
      </w:r>
      <w:r>
        <w:tab/>
        <w:t xml:space="preserve">Ericsson thinks the list is the list of satellites which have the UE context </w:t>
      </w:r>
    </w:p>
    <w:p w:rsidR="0029135B" w:rsidRDefault="0029135B" w:rsidP="0029135B">
      <w:pPr>
        <w:pStyle w:val="Doc-text2"/>
      </w:pPr>
      <w:r>
        <w:t>-</w:t>
      </w:r>
      <w:r>
        <w:tab/>
        <w:t>MTK thinks we should ask about the intended UE behaviour.</w:t>
      </w:r>
    </w:p>
    <w:p w:rsidR="00AB704D" w:rsidRDefault="00E5443B" w:rsidP="00FD37CE">
      <w:pPr>
        <w:pStyle w:val="Agreement"/>
      </w:pPr>
      <w:r>
        <w:t>In the LS to SA2 a</w:t>
      </w:r>
      <w:r w:rsidR="0029135B">
        <w:t>dd a question on what it means if a satellite is li</w:t>
      </w:r>
      <w:r>
        <w:t xml:space="preserve">sted, </w:t>
      </w:r>
      <w:r w:rsidR="0029135B">
        <w:t xml:space="preserve">e.g. </w:t>
      </w:r>
    </w:p>
    <w:p w:rsidR="00AB704D" w:rsidRDefault="002D4088" w:rsidP="003C3D80">
      <w:pPr>
        <w:pStyle w:val="Agreement"/>
        <w:numPr>
          <w:ilvl w:val="0"/>
          <w:numId w:val="13"/>
        </w:numPr>
      </w:pPr>
      <w:r>
        <w:t xml:space="preserve">the satellite </w:t>
      </w:r>
      <w:r w:rsidR="00AB704D">
        <w:t xml:space="preserve">has the UE context but not necessarily supports S&amp;F, or </w:t>
      </w:r>
    </w:p>
    <w:p w:rsidR="00AB704D" w:rsidRPr="00AB704D" w:rsidRDefault="00E5443B" w:rsidP="003C3D80">
      <w:pPr>
        <w:pStyle w:val="Agreement"/>
        <w:numPr>
          <w:ilvl w:val="0"/>
          <w:numId w:val="13"/>
        </w:numPr>
      </w:pPr>
      <w:r>
        <w:t xml:space="preserve">the satellite has the UE context and </w:t>
      </w:r>
      <w:r w:rsidR="00AB704D">
        <w:t>t</w:t>
      </w:r>
      <w:r w:rsidR="0029135B">
        <w:t>he Sa</w:t>
      </w:r>
      <w:r w:rsidR="00AB704D">
        <w:t xml:space="preserve">tellite definitely supports </w:t>
      </w:r>
      <w:r w:rsidR="0029135B">
        <w:t xml:space="preserve">S&amp;F mode </w:t>
      </w:r>
      <w:r w:rsidR="00AB704D">
        <w:t>(but may be currently operating in normal mode)</w:t>
      </w:r>
      <w:r w:rsidR="0029135B">
        <w:t xml:space="preserve"> </w:t>
      </w:r>
    </w:p>
    <w:p w:rsidR="00A526B6" w:rsidRDefault="00A526B6" w:rsidP="00A526B6">
      <w:pPr>
        <w:pStyle w:val="Comments"/>
      </w:pPr>
      <w:r>
        <w:t xml:space="preserve">Proposal 4: RAN2 approves the LS in R2-2411205 to SA2 on MME-configured satellite list.   </w:t>
      </w:r>
    </w:p>
    <w:p w:rsidR="00AB704D" w:rsidRPr="00A526B6" w:rsidRDefault="00AB704D" w:rsidP="00E5443B">
      <w:pPr>
        <w:pStyle w:val="Agreement"/>
      </w:pPr>
      <w:r>
        <w:t>Draft a LS to SA2 based on agreements above</w:t>
      </w:r>
    </w:p>
    <w:p w:rsidR="00597894" w:rsidRDefault="00597894" w:rsidP="00597894">
      <w:pPr>
        <w:pStyle w:val="Doc-text2"/>
        <w:ind w:left="0" w:firstLine="0"/>
      </w:pPr>
    </w:p>
    <w:p w:rsidR="00597894" w:rsidRDefault="00E5443B" w:rsidP="00597894">
      <w:pPr>
        <w:pStyle w:val="Doc-title"/>
      </w:pPr>
      <w:hyperlink r:id="rId174" w:tooltip="C:Data3GPPRAN2InboxR2-2411205.zip" w:history="1">
        <w:r w:rsidRPr="00E5443B">
          <w:rPr>
            <w:rStyle w:val="Hyperlink"/>
          </w:rPr>
          <w:t>R2-2411</w:t>
        </w:r>
        <w:r w:rsidRPr="00E5443B">
          <w:rPr>
            <w:rStyle w:val="Hyperlink"/>
          </w:rPr>
          <w:t>2</w:t>
        </w:r>
        <w:r w:rsidRPr="00E5443B">
          <w:rPr>
            <w:rStyle w:val="Hyperlink"/>
          </w:rPr>
          <w:t>05</w:t>
        </w:r>
      </w:hyperlink>
      <w:r w:rsidR="00597894">
        <w:tab/>
        <w:t>Draft LS on Satellite IDs for S&amp;F (CATT)</w:t>
      </w:r>
      <w:r w:rsidR="00597894">
        <w:tab/>
        <w:t>LSout</w:t>
      </w:r>
      <w:r w:rsidR="00597894">
        <w:tab/>
        <w:t>To:SA2</w:t>
      </w:r>
      <w:r w:rsidR="00597894">
        <w:tab/>
        <w:t>IoT_NTN_Ph3-Core</w:t>
      </w:r>
    </w:p>
    <w:p w:rsidR="00E5443B" w:rsidRPr="00E5443B" w:rsidRDefault="00E5443B" w:rsidP="00E5443B">
      <w:pPr>
        <w:pStyle w:val="Agreement"/>
      </w:pPr>
      <w:r>
        <w:t>Revised in R2-2411197</w:t>
      </w:r>
    </w:p>
    <w:p w:rsidR="00E5443B" w:rsidRDefault="00E5443B" w:rsidP="00E5443B">
      <w:pPr>
        <w:pStyle w:val="Doc-title"/>
      </w:pPr>
      <w:r>
        <w:t>R2-2411197</w:t>
      </w:r>
      <w:r>
        <w:tab/>
        <w:t>LS on Satellite IDs for S&amp;F (CATT)</w:t>
      </w:r>
      <w:r>
        <w:tab/>
        <w:t>LSout</w:t>
      </w:r>
      <w:r>
        <w:tab/>
        <w:t>To:SA2</w:t>
      </w:r>
      <w:r>
        <w:tab/>
        <w:t>IoT_NTN_Ph3-Core</w:t>
      </w:r>
    </w:p>
    <w:p w:rsidR="00E5443B" w:rsidRPr="00E5443B" w:rsidRDefault="00E5443B" w:rsidP="00E5443B">
      <w:pPr>
        <w:pStyle w:val="Agreement"/>
      </w:pPr>
      <w:r>
        <w:t xml:space="preserve">To be discussed in </w:t>
      </w:r>
      <w:r w:rsidRPr="00E5443B">
        <w:rPr>
          <w:lang w:val="en-US" w:eastAsia="ko-KR"/>
        </w:rPr>
        <w:t>[Post128][301]</w:t>
      </w:r>
    </w:p>
    <w:p w:rsidR="00E5443B" w:rsidRDefault="00E5443B" w:rsidP="00A7069F">
      <w:pPr>
        <w:pStyle w:val="Comments"/>
        <w:rPr>
          <w:lang w:val="en-US" w:eastAsia="ko-KR"/>
        </w:rPr>
      </w:pPr>
    </w:p>
    <w:p w:rsidR="00E5443B" w:rsidRDefault="00E5443B" w:rsidP="00A7069F">
      <w:pPr>
        <w:pStyle w:val="Comments"/>
        <w:rPr>
          <w:lang w:val="en-US" w:eastAsia="ko-KR"/>
        </w:rPr>
      </w:pPr>
    </w:p>
    <w:p w:rsidR="00E5443B" w:rsidRDefault="00E5443B" w:rsidP="00FD37CE">
      <w:pPr>
        <w:pStyle w:val="EmailDiscussion"/>
      </w:pPr>
      <w:r w:rsidRPr="00E5443B">
        <w:rPr>
          <w:lang w:val="en-US" w:eastAsia="ko-KR"/>
        </w:rPr>
        <w:t xml:space="preserve">[Post128][301][R19 IoT NTN] </w:t>
      </w:r>
      <w:r>
        <w:rPr>
          <w:lang w:val="en-US" w:eastAsia="ko-KR"/>
        </w:rPr>
        <w:t xml:space="preserve">LS to SA2 on </w:t>
      </w:r>
      <w:r>
        <w:t>Satellite IDs for S&amp;F (CATT)</w:t>
      </w:r>
    </w:p>
    <w:p w:rsidR="00E5443B" w:rsidRDefault="00E5443B" w:rsidP="00E5443B">
      <w:pPr>
        <w:pStyle w:val="EmailDiscussion2"/>
      </w:pPr>
      <w:r>
        <w:lastRenderedPageBreak/>
        <w:tab/>
        <w:t xml:space="preserve">Scope: Draft a LS to SA2 on satellite IDs based on the outcome of the discussion on </w:t>
      </w:r>
      <w:r w:rsidRPr="00E5443B">
        <w:t>R2-2410974</w:t>
      </w:r>
    </w:p>
    <w:p w:rsidR="00E5443B" w:rsidRDefault="00E5443B" w:rsidP="00E5443B">
      <w:pPr>
        <w:pStyle w:val="EmailDiscussion2"/>
      </w:pPr>
      <w:r>
        <w:tab/>
        <w:t>Intended outcome: Approved LS</w:t>
      </w:r>
    </w:p>
    <w:p w:rsidR="00E5443B" w:rsidRDefault="00E5443B" w:rsidP="00E5443B">
      <w:pPr>
        <w:pStyle w:val="EmailDiscussion2"/>
      </w:pPr>
      <w:r>
        <w:tab/>
        <w:t>Deadline: short</w:t>
      </w:r>
    </w:p>
    <w:p w:rsidR="00E5443B" w:rsidRDefault="00E5443B" w:rsidP="00E5443B">
      <w:pPr>
        <w:pStyle w:val="EmailDiscussion2"/>
        <w:rPr>
          <w:lang w:val="en-US" w:eastAsia="ko-KR"/>
        </w:rPr>
      </w:pPr>
    </w:p>
    <w:p w:rsidR="00E5443B" w:rsidRPr="00E5443B" w:rsidRDefault="00E5443B" w:rsidP="00E5443B">
      <w:pPr>
        <w:pStyle w:val="Doc-text2"/>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t>1.</w:t>
      </w:r>
      <w:r>
        <w:tab/>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E5443B" w:rsidRDefault="00E5443B" w:rsidP="00597894">
      <w:pPr>
        <w:pStyle w:val="Doc-text2"/>
        <w:pBdr>
          <w:top w:val="single" w:sz="4" w:space="1" w:color="auto"/>
          <w:left w:val="single" w:sz="4" w:space="4" w:color="auto"/>
          <w:bottom w:val="single" w:sz="4" w:space="1" w:color="auto"/>
          <w:right w:val="single" w:sz="4" w:space="4" w:color="auto"/>
        </w:pBdr>
      </w:pPr>
      <w:r>
        <w:t>6.</w:t>
      </w:r>
      <w:r w:rsidRPr="00E5443B">
        <w:tab/>
        <w:t>RAN2 understands that the UE configured with a satellite ID list by MME is not prevented to camp on a satellite operating in normal IoT NTN mode (i.e. with feeder-link connection), and perform subsequent access and data/signalling communication with that satellite</w:t>
      </w:r>
    </w:p>
    <w:p w:rsidR="00E5443B" w:rsidRDefault="00E5443B" w:rsidP="00E5443B">
      <w:pPr>
        <w:pStyle w:val="Doc-text2"/>
        <w:pBdr>
          <w:top w:val="single" w:sz="4" w:space="1" w:color="auto"/>
          <w:left w:val="single" w:sz="4" w:space="4" w:color="auto"/>
          <w:bottom w:val="single" w:sz="4" w:space="1" w:color="auto"/>
          <w:right w:val="single" w:sz="4" w:space="4" w:color="auto"/>
        </w:pBdr>
      </w:pPr>
      <w:r>
        <w:t>7.</w:t>
      </w:r>
      <w:r>
        <w:tab/>
      </w:r>
      <w:r w:rsidRPr="00E5443B">
        <w:t>RAN2 understands the UE configured with a satellite ID list by MME is not prevented to camp on, attempt to access to and communicate with a satellite which is not included in the MME-configured satellite list.</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75"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76"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77" w:tooltip="C:Data3GPParchiveRAN2RAN2#127bisTdocsR2-2408244.zip" w:history="1">
        <w:r w:rsidRPr="009844B1">
          <w:rPr>
            <w:rStyle w:val="Hyperlink"/>
          </w:rPr>
          <w:t>R2-2408244</w:t>
        </w:r>
      </w:hyperlink>
    </w:p>
    <w:p w:rsidR="00A7069F" w:rsidRDefault="00A7069F" w:rsidP="00A7069F">
      <w:pPr>
        <w:pStyle w:val="Doc-title"/>
      </w:pPr>
      <w:hyperlink r:id="rId178"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79"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80"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81"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82"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83"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84"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85"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86"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87"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88"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89"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90"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91"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92"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93"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94" w:tooltip="C:Data3GPParchiveRAN2RAN2#127bisTdocsR2-2408622.zip" w:history="1">
        <w:r w:rsidRPr="009844B1">
          <w:rPr>
            <w:rStyle w:val="Hyperlink"/>
          </w:rPr>
          <w:t>R2-2408622</w:t>
        </w:r>
      </w:hyperlink>
    </w:p>
    <w:p w:rsidR="00A7069F" w:rsidRDefault="00A7069F" w:rsidP="00A7069F">
      <w:pPr>
        <w:pStyle w:val="Doc-title"/>
      </w:pPr>
      <w:hyperlink r:id="rId195"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96"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97"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98" w:tooltip="C:Data3GPParchiveRAN2RAN2#127bisTdocsR2-2408971.zip" w:history="1">
        <w:r w:rsidRPr="009844B1">
          <w:rPr>
            <w:rStyle w:val="Hyperlink"/>
          </w:rPr>
          <w:t>R2-2408971</w:t>
        </w:r>
      </w:hyperlink>
    </w:p>
    <w:p w:rsidR="00A7069F" w:rsidRDefault="00A7069F" w:rsidP="00A7069F">
      <w:pPr>
        <w:pStyle w:val="Doc-title"/>
      </w:pPr>
      <w:hyperlink r:id="rId199"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200"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w:t>
      </w:r>
      <w:r w:rsidR="00210B69">
        <w:t>s</w:t>
      </w:r>
      <w:r>
        <w:t xml:space="preserve">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210B69" w:rsidP="00AA18CD">
      <w:pPr>
        <w:pStyle w:val="Doc-text2"/>
      </w:pPr>
      <w:r>
        <w:lastRenderedPageBreak/>
        <w:t>-</w:t>
      </w:r>
      <w:r>
        <w:tab/>
        <w:t>IDC wonders if</w:t>
      </w:r>
      <w:r w:rsidR="00AA18CD">
        <w:t xml:space="preserve"> the number is related </w:t>
      </w:r>
      <w:r w:rsidR="00B657B5">
        <w:t>t</w:t>
      </w:r>
      <w:r w:rsidR="00AA18CD">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cas if it has 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201"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202"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3C3D80">
      <w:pPr>
        <w:pStyle w:val="Comments"/>
        <w:numPr>
          <w:ilvl w:val="0"/>
          <w:numId w:val="10"/>
        </w:numPr>
      </w:pPr>
      <w:r>
        <w:t>Time domain resources for (N)PUSCH occasions: periodicity and start time (e.g., start subframe, start SFN)</w:t>
      </w:r>
    </w:p>
    <w:p w:rsidR="00A7069F" w:rsidRDefault="00A7069F" w:rsidP="003C3D80">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3C3D80">
      <w:pPr>
        <w:pStyle w:val="Comments"/>
        <w:numPr>
          <w:ilvl w:val="0"/>
          <w:numId w:val="10"/>
        </w:numPr>
      </w:pPr>
      <w:r>
        <w:lastRenderedPageBreak/>
        <w:t>OCC resources</w:t>
      </w:r>
    </w:p>
    <w:p w:rsidR="00A7069F" w:rsidRDefault="00A7069F" w:rsidP="003C3D80">
      <w:pPr>
        <w:pStyle w:val="Comments"/>
        <w:numPr>
          <w:ilvl w:val="0"/>
          <w:numId w:val="10"/>
        </w:numPr>
      </w:pPr>
      <w:r>
        <w:t>repetition number</w:t>
      </w:r>
    </w:p>
    <w:p w:rsidR="00A7069F" w:rsidRDefault="00A7069F" w:rsidP="003C3D80">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Pr="00FC3118" w:rsidRDefault="00A7069F" w:rsidP="00A7069F">
      <w:pPr>
        <w:pStyle w:val="Comments"/>
        <w:rPr>
          <w:color w:val="808080" w:themeColor="background1" w:themeShade="80"/>
        </w:rPr>
      </w:pPr>
      <w:r w:rsidRPr="00FC3118">
        <w:rPr>
          <w:color w:val="808080" w:themeColor="background1" w:themeShade="80"/>
        </w:rP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3C3D80">
      <w:pPr>
        <w:pStyle w:val="Comments"/>
        <w:numPr>
          <w:ilvl w:val="0"/>
          <w:numId w:val="10"/>
        </w:numPr>
      </w:pPr>
      <w:r>
        <w:t>Time domain resource: SFN index, no need of subframe index</w:t>
      </w:r>
    </w:p>
    <w:p w:rsidR="00A7069F" w:rsidRDefault="00A7069F" w:rsidP="003C3D80">
      <w:pPr>
        <w:pStyle w:val="Comments"/>
        <w:numPr>
          <w:ilvl w:val="0"/>
          <w:numId w:val="10"/>
        </w:numPr>
      </w:pPr>
      <w:r>
        <w:t>Frequency domain resource: PRB index for eMTC; subcarrier set index and carrier index for NB-IoT</w:t>
      </w:r>
    </w:p>
    <w:p w:rsidR="00A7069F" w:rsidRDefault="00A7069F" w:rsidP="003C3D80">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015E93" w:rsidRPr="00015E93" w:rsidRDefault="00015E93" w:rsidP="00015E93">
      <w:pPr>
        <w:pStyle w:val="Agreement"/>
      </w:pPr>
      <w:r>
        <w:t>Within the configured time window, the UE shall</w:t>
      </w:r>
      <w:r w:rsidRPr="00015E93">
        <w:t xml:space="preserve"> select randomly </w:t>
      </w:r>
      <w:r>
        <w:t>different time domain occasions for transmitting different replicas. And for</w:t>
      </w:r>
      <w:r w:rsidRPr="00015E93">
        <w:t xml:space="preserve"> each time domain </w:t>
      </w:r>
      <w:r>
        <w:t>occasion</w:t>
      </w:r>
      <w:r w:rsidRPr="00015E93">
        <w:t xml:space="preserve">, </w:t>
      </w:r>
      <w:r>
        <w:t>the UE shall</w:t>
      </w:r>
      <w:r w:rsidRPr="00015E93">
        <w:t xml:space="preserve">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7E642C" w:rsidRDefault="007E642C" w:rsidP="00B145F0">
      <w:pPr>
        <w:pStyle w:val="Agreement"/>
      </w:pPr>
      <w:r>
        <w:t>RAN2 understands that, f</w:t>
      </w:r>
      <w:r w:rsidRPr="007E642C">
        <w:t xml:space="preserve">or DSA, once the eNB </w:t>
      </w:r>
      <w:r>
        <w:t xml:space="preserve">successfully decodes </w:t>
      </w:r>
      <w:r w:rsidRPr="007E642C">
        <w:t>one of the multi</w:t>
      </w:r>
      <w:r>
        <w:t>ple r</w:t>
      </w:r>
      <w:r w:rsidR="00B145F0">
        <w:t>eplicas, it</w:t>
      </w:r>
      <w:r>
        <w:t xml:space="preserve"> </w:t>
      </w:r>
      <w:r w:rsidR="00B145F0">
        <w:t xml:space="preserve">may </w:t>
      </w:r>
      <w:r>
        <w:t xml:space="preserve">respond </w:t>
      </w:r>
      <w:r w:rsidRPr="007E642C">
        <w:t>without waiti</w:t>
      </w:r>
      <w:r>
        <w:t>ng for the remaining replica(s) (</w:t>
      </w:r>
      <w:r w:rsidR="00B145F0" w:rsidRPr="00B145F0">
        <w:t xml:space="preserve">FFS when the </w:t>
      </w:r>
      <w:r w:rsidR="00B145F0">
        <w:t>response window(s) is/are started)</w:t>
      </w:r>
    </w:p>
    <w:p w:rsidR="00A7069F" w:rsidRPr="00FC3118" w:rsidRDefault="00A7069F" w:rsidP="00A7069F">
      <w:pPr>
        <w:pStyle w:val="Comments"/>
        <w:rPr>
          <w:color w:val="808080" w:themeColor="background1" w:themeShade="80"/>
        </w:rPr>
      </w:pPr>
      <w:r w:rsidRPr="00FC3118">
        <w:rPr>
          <w:color w:val="808080" w:themeColor="background1" w:themeShade="80"/>
        </w:rPr>
        <w:t>Proposal 7b: For DSA, UE needs to start monitoring the possible Msg4 after sending the first replica.</w:t>
      </w:r>
    </w:p>
    <w:p w:rsidR="00B145F0" w:rsidRPr="00FC3118" w:rsidRDefault="00A7069F" w:rsidP="00A7069F">
      <w:pPr>
        <w:pStyle w:val="Comments"/>
      </w:pPr>
      <w:r w:rsidRPr="00FC3118">
        <w:t>Proposal 8a: For DSA, if eNB receives remaining replica, whether or not to respond it can be left to eNB’s implementation. It’s expected for network not to respond Msg4 for duplicated replicas.</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8b: The knowledge of replica selection window could give assistance to the eNB to determine whether a replica is duplicated replica, so it’s suggested that the replica selection window can be configured by eNB. </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9a: The DSA could be enabled/disabled by eNB per CE level. </w:t>
      </w:r>
    </w:p>
    <w:p w:rsidR="00A7069F" w:rsidRPr="00FC3118" w:rsidRDefault="00A7069F" w:rsidP="00A7069F">
      <w:pPr>
        <w:pStyle w:val="Comments"/>
        <w:rPr>
          <w:color w:val="808080" w:themeColor="background1" w:themeShade="80"/>
        </w:rPr>
      </w:pPr>
      <w:r w:rsidRPr="00FC3118">
        <w:rPr>
          <w:color w:val="808080" w:themeColor="background1" w:themeShade="80"/>
        </w:rPr>
        <w:t>Proposal 9b: For DSA, the number of replicas (e.g., 2 by default) can be configured by eNB.</w:t>
      </w:r>
    </w:p>
    <w:p w:rsidR="00A7069F" w:rsidRPr="00FC3118" w:rsidRDefault="00A7069F" w:rsidP="00A7069F">
      <w:pPr>
        <w:pStyle w:val="Comments"/>
        <w:rPr>
          <w:color w:val="808080" w:themeColor="background1" w:themeShade="80"/>
        </w:rPr>
      </w:pPr>
      <w:r w:rsidRPr="00FC3118">
        <w:rPr>
          <w:color w:val="808080" w:themeColor="background1" w:themeShade="80"/>
        </w:rPr>
        <w:t>Proposal 9c: In DSA, RAN2 is suggested to discuss the following alternatives for applying the replica selection window:</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Alt1: a sliding replica selection window, its start time is determined by the first selected transmission occasion.</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B145F0" w:rsidRDefault="00B145F0" w:rsidP="00B145F0">
      <w:pPr>
        <w:pStyle w:val="Doc-text2"/>
      </w:pPr>
      <w:r>
        <w:t>-</w:t>
      </w:r>
      <w:r>
        <w:tab/>
        <w:t>Xiaomi thinks we have to accept the fact that t</w:t>
      </w:r>
      <w:r w:rsidR="000D79F5">
        <w:t>h</w:t>
      </w:r>
      <w:r>
        <w:t>e UE needs to monitor different RNTIs</w:t>
      </w:r>
    </w:p>
    <w:p w:rsidR="00B145F0" w:rsidRDefault="00B145F0" w:rsidP="00B145F0">
      <w:pPr>
        <w:pStyle w:val="Doc-text2"/>
      </w:pPr>
      <w:r>
        <w:t>-</w:t>
      </w:r>
      <w:r>
        <w:tab/>
        <w:t xml:space="preserve">HW and Nokia think we should </w:t>
      </w:r>
      <w:r w:rsidR="000D79F5">
        <w:t>have a common RNTI for all replicas</w:t>
      </w:r>
    </w:p>
    <w:p w:rsidR="000D79F5" w:rsidRDefault="000D79F5" w:rsidP="00B145F0">
      <w:pPr>
        <w:pStyle w:val="Doc-text2"/>
      </w:pPr>
      <w:r>
        <w:t>-</w:t>
      </w:r>
      <w:r>
        <w:tab/>
        <w:t>QC is fine with this and the RNTI could be linked to the transmission occasion, to limit the RNTI space</w:t>
      </w:r>
      <w:r w:rsidR="00187B9D">
        <w:t>. Ericsson agrees the RNTI could be just linked to the transmission occasion</w:t>
      </w:r>
    </w:p>
    <w:p w:rsidR="000D79F5" w:rsidRDefault="000D79F5" w:rsidP="00B145F0">
      <w:pPr>
        <w:pStyle w:val="Doc-text2"/>
      </w:pPr>
      <w:r>
        <w:t>-</w:t>
      </w:r>
      <w:r>
        <w:tab/>
        <w:t>MTK supports this and thinks it would be difficult to go for a common RNTI</w:t>
      </w:r>
    </w:p>
    <w:p w:rsidR="000D79F5" w:rsidRDefault="000D79F5" w:rsidP="000D79F5">
      <w:pPr>
        <w:pStyle w:val="Doc-text2"/>
      </w:pPr>
      <w:r>
        <w:t>-</w:t>
      </w:r>
      <w:r>
        <w:tab/>
        <w:t xml:space="preserve">Samsung thinks we could have a common RNTI </w:t>
      </w:r>
    </w:p>
    <w:p w:rsidR="000D79F5" w:rsidRDefault="000D79F5" w:rsidP="000D79F5">
      <w:pPr>
        <w:pStyle w:val="Doc-text2"/>
      </w:pPr>
      <w:r>
        <w:t>-</w:t>
      </w:r>
      <w:r>
        <w:tab/>
        <w:t>Skylo thinks we can discuss this after discussion on CB-msg4 formatting</w:t>
      </w:r>
      <w:r w:rsidR="00187B9D">
        <w:t>. CATT agrees</w:t>
      </w:r>
    </w:p>
    <w:p w:rsidR="00187B9D" w:rsidRDefault="00187B9D" w:rsidP="000D79F5">
      <w:pPr>
        <w:pStyle w:val="Doc-text2"/>
      </w:pPr>
      <w:r>
        <w:t>-</w:t>
      </w:r>
      <w:r>
        <w:tab/>
        <w:t>ZTE thinks we need both the RNTI and contention resolution identity</w:t>
      </w:r>
    </w:p>
    <w:p w:rsidR="00B145F0" w:rsidRDefault="00187B9D" w:rsidP="00187B9D">
      <w:pPr>
        <w:pStyle w:val="Agreement"/>
      </w:pPr>
      <w:r>
        <w:t xml:space="preserve"> Continue in the next meeting</w:t>
      </w:r>
    </w:p>
    <w:p w:rsidR="00B145F0" w:rsidRDefault="00B145F0" w:rsidP="00A7069F">
      <w:pPr>
        <w:pStyle w:val="Comments"/>
      </w:pPr>
      <w:r>
        <w:t>Alternative proposal:</w:t>
      </w:r>
    </w:p>
    <w:p w:rsidR="00B145F0" w:rsidRDefault="00B145F0" w:rsidP="00A7069F">
      <w:pPr>
        <w:pStyle w:val="Comments"/>
      </w:pPr>
      <w:r>
        <w:lastRenderedPageBreak/>
        <w:t>Proposal 10alt: In DSA, one common RNTI is used for monitoring multiple MSG4s which correspond to multiple MSG3 copies. FFS on how the common RNTI is decided.</w:t>
      </w:r>
    </w:p>
    <w:p w:rsidR="00B145F0" w:rsidRDefault="00B145F0" w:rsidP="00A7069F">
      <w:pPr>
        <w:pStyle w:val="Comments"/>
      </w:pP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203"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204"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lastRenderedPageBreak/>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205"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206" w:tooltip="C:Data3GPPExtractsR2-2410875.docx" w:history="1">
        <w:r w:rsidRPr="009844B1">
          <w:rPr>
            <w:rStyle w:val="Hyperlink"/>
          </w:rPr>
          <w:t>R2-24</w:t>
        </w:r>
        <w:r w:rsidRPr="009844B1">
          <w:rPr>
            <w:rStyle w:val="Hyperlink"/>
          </w:rPr>
          <w:t>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lastRenderedPageBreak/>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187B9D" w:rsidRDefault="00187B9D" w:rsidP="00187B9D">
      <w:pPr>
        <w:pStyle w:val="Doc-text2"/>
      </w:pPr>
      <w:r>
        <w:t>-</w:t>
      </w:r>
      <w:r>
        <w:tab/>
        <w:t xml:space="preserve">Xiaomi thinks this would be useful for CRDSA but not necessarily for DSA. CATT agrees and thinks this might also have RAN1 impacts. </w:t>
      </w:r>
    </w:p>
    <w:p w:rsidR="00187B9D" w:rsidRDefault="00187B9D" w:rsidP="00187B9D">
      <w:pPr>
        <w:pStyle w:val="Doc-text2"/>
      </w:pPr>
      <w:r>
        <w:t>-</w:t>
      </w:r>
      <w:r>
        <w:tab/>
        <w:t>vivo also do</w:t>
      </w:r>
      <w:r w:rsidR="00210B69">
        <w:t>es</w:t>
      </w:r>
      <w:r>
        <w:t>n’t think this is needed.</w:t>
      </w:r>
    </w:p>
    <w:p w:rsidR="00187B9D" w:rsidRDefault="00187B9D" w:rsidP="00187B9D">
      <w:pPr>
        <w:pStyle w:val="Doc-text2"/>
      </w:pPr>
      <w:r>
        <w:t>-</w:t>
      </w:r>
      <w:r>
        <w:tab/>
        <w:t>Toyota thinks this could be useful to have some testable UE behaviour</w:t>
      </w:r>
    </w:p>
    <w:p w:rsidR="00C90F95" w:rsidRDefault="00C90F95" w:rsidP="00187B9D">
      <w:pPr>
        <w:pStyle w:val="Doc-text2"/>
      </w:pPr>
      <w:r>
        <w:t>-</w:t>
      </w:r>
      <w:r>
        <w:tab/>
        <w:t>QC thinks this could also be useful for DSA as well</w:t>
      </w:r>
    </w:p>
    <w:p w:rsidR="00C90F95" w:rsidRDefault="00C90F95" w:rsidP="00187B9D">
      <w:pPr>
        <w:pStyle w:val="Doc-text2"/>
      </w:pPr>
      <w:r>
        <w:t>-</w:t>
      </w:r>
      <w:r>
        <w:tab/>
        <w:t>Ericsson thinks this could be useful, at least for the testing reasons and maybe also at the NW side. Nokia also sees some b</w:t>
      </w:r>
      <w:r w:rsidR="00185BB1">
        <w:t>enefits and thinks that propon</w:t>
      </w:r>
      <w:r>
        <w:t>e</w:t>
      </w:r>
      <w:r w:rsidR="00185BB1">
        <w:t>n</w:t>
      </w:r>
      <w:r>
        <w:t>t</w:t>
      </w:r>
      <w:r w:rsidR="00185BB1">
        <w:t>s can bring a</w:t>
      </w:r>
      <w:r>
        <w:t xml:space="preserve"> more detailed solution that can be checked</w:t>
      </w:r>
    </w:p>
    <w:p w:rsidR="00C90F95" w:rsidRDefault="00C90F95" w:rsidP="00C90F95">
      <w:pPr>
        <w:pStyle w:val="Doc-text2"/>
      </w:pPr>
      <w:r>
        <w:t>-</w:t>
      </w:r>
      <w:r>
        <w:tab/>
        <w:t>HW is not convinced this is needed. ZTE shares the same view.</w:t>
      </w:r>
    </w:p>
    <w:p w:rsidR="00C90F95" w:rsidRDefault="00C90F95" w:rsidP="00C90F95">
      <w:pPr>
        <w:pStyle w:val="Agreement"/>
      </w:pPr>
      <w:r>
        <w:t>Can continue the discussion in the next meeting</w:t>
      </w:r>
    </w:p>
    <w:p w:rsidR="00C90F95" w:rsidRDefault="00C90F95" w:rsidP="00C90F95">
      <w:pPr>
        <w:pStyle w:val="Doc-text2"/>
        <w:ind w:left="0" w:firstLine="0"/>
      </w:pPr>
    </w:p>
    <w:p w:rsidR="00C90F95" w:rsidRDefault="00C90F95"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t>9.</w:t>
      </w:r>
      <w:r>
        <w:tab/>
        <w:t>The UE stops the PDCCH monitoring window(s) once it receives a CB-msg4 containing a matching Contention Resolution Identity (FFS if there is no RRC message together with the CB-msg4)</w:t>
      </w:r>
    </w:p>
    <w:p w:rsidR="007D1CDE" w:rsidRDefault="007D1CDE" w:rsidP="00185BB1">
      <w:pPr>
        <w:pStyle w:val="Doc-text2"/>
        <w:pBdr>
          <w:top w:val="single" w:sz="4" w:space="1" w:color="auto"/>
          <w:left w:val="single" w:sz="4" w:space="4" w:color="auto"/>
          <w:bottom w:val="single" w:sz="4" w:space="1" w:color="auto"/>
          <w:right w:val="single" w:sz="4" w:space="4" w:color="auto"/>
        </w:pBdr>
      </w:pPr>
      <w:r>
        <w:t>10.</w:t>
      </w:r>
      <w: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185BB1" w:rsidRDefault="00185BB1" w:rsidP="00185BB1">
      <w:pPr>
        <w:pStyle w:val="Doc-text2"/>
        <w:pBdr>
          <w:top w:val="single" w:sz="4" w:space="1" w:color="auto"/>
          <w:left w:val="single" w:sz="4" w:space="4" w:color="auto"/>
          <w:bottom w:val="single" w:sz="4" w:space="1" w:color="auto"/>
          <w:right w:val="single" w:sz="4" w:space="4" w:color="auto"/>
        </w:pBdr>
      </w:pPr>
      <w:r>
        <w:t>11.</w:t>
      </w:r>
      <w:r>
        <w:tab/>
      </w:r>
      <w:r w:rsidRPr="00185BB1">
        <w:t>Within the configured time window, the UE shall select randomly different time domain occasions for transmitting different replicas. And for each time domain occasion, the UE shall select randomly a frequency domain resource.</w:t>
      </w:r>
    </w:p>
    <w:p w:rsidR="00185BB1" w:rsidRDefault="00185BB1" w:rsidP="00185BB1">
      <w:pPr>
        <w:pStyle w:val="Doc-text2"/>
        <w:pBdr>
          <w:top w:val="single" w:sz="4" w:space="1" w:color="auto"/>
          <w:left w:val="single" w:sz="4" w:space="4" w:color="auto"/>
          <w:bottom w:val="single" w:sz="4" w:space="1" w:color="auto"/>
          <w:right w:val="single" w:sz="4" w:space="4" w:color="auto"/>
        </w:pBdr>
      </w:pPr>
      <w:r>
        <w:t>12.</w:t>
      </w:r>
      <w:r>
        <w:tab/>
      </w:r>
      <w:r w:rsidRPr="00185BB1">
        <w:t>RAN2 understands that, for DSA, once the eNB successfully decodes one of the multiple replicas, it may respond without waiting for the remaining replica(s) (FFS when the response window(s) is/are started)</w:t>
      </w: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207"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208"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209"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210"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211"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212"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213"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214"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215"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216"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217"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218"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19"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20" w:tooltip="C:Data3GPParchiveRAN2RAN2#127bisTdocsR2-2408623.zip" w:history="1">
        <w:r w:rsidRPr="009844B1">
          <w:rPr>
            <w:rStyle w:val="Hyperlink"/>
          </w:rPr>
          <w:t>R2-2408623</w:t>
        </w:r>
      </w:hyperlink>
    </w:p>
    <w:p w:rsidR="00A7069F" w:rsidRDefault="00A7069F" w:rsidP="00A7069F">
      <w:pPr>
        <w:pStyle w:val="Doc-title"/>
      </w:pPr>
      <w:hyperlink r:id="rId221"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22" w:tooltip="C:Data3GPPExtractsR2-2409801 (R19 IoT-NTN AI 8.9.4) - Support of PWS.docx" w:history="1">
        <w:r w:rsidRPr="009844B1">
          <w:rPr>
            <w:rStyle w:val="Hyperlink"/>
          </w:rPr>
          <w:t>R2-</w:t>
        </w:r>
        <w:r w:rsidRPr="009844B1">
          <w:rPr>
            <w:rStyle w:val="Hyperlink"/>
          </w:rPr>
          <w:t>2</w:t>
        </w:r>
        <w:r w:rsidRPr="009844B1">
          <w:rPr>
            <w:rStyle w:val="Hyperlink"/>
          </w:rPr>
          <w:t>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C90F95" w:rsidRDefault="00C90F95" w:rsidP="00C90F95">
      <w:pPr>
        <w:pStyle w:val="Doc-text2"/>
      </w:pPr>
      <w:r>
        <w:t>-</w:t>
      </w:r>
      <w:r>
        <w:tab/>
        <w:t>IDC thinks that similar discussion is happening in other groups and similar statements will be included in other specs</w:t>
      </w:r>
    </w:p>
    <w:p w:rsidR="00C90F95" w:rsidRDefault="00C90F95" w:rsidP="00C90F95">
      <w:pPr>
        <w:pStyle w:val="Doc-text2"/>
      </w:pPr>
      <w:r>
        <w:t>-</w:t>
      </w:r>
      <w:r>
        <w:tab/>
        <w:t xml:space="preserve">ZTE thinks we could also have more detailed explanation of the cases </w:t>
      </w:r>
    </w:p>
    <w:p w:rsidR="00C90F95" w:rsidRDefault="00C90F95" w:rsidP="00C90F95">
      <w:pPr>
        <w:pStyle w:val="Agreement"/>
      </w:pPr>
      <w:r>
        <w:t>We will c</w:t>
      </w:r>
      <w:r w:rsidRPr="00C90F95">
        <w:t>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97094" w:rsidRDefault="00A97094" w:rsidP="00A97094">
      <w:pPr>
        <w:pStyle w:val="Doc-text2"/>
      </w:pPr>
      <w:r>
        <w:t>-</w:t>
      </w:r>
      <w:r>
        <w:tab/>
        <w:t>QC wonders if we can have other optimizations to reduce the delay</w:t>
      </w:r>
    </w:p>
    <w:p w:rsidR="00A97094" w:rsidRDefault="00A97094" w:rsidP="00A97094">
      <w:pPr>
        <w:pStyle w:val="Doc-text2"/>
      </w:pPr>
      <w:r>
        <w:t>-</w:t>
      </w:r>
      <w:r>
        <w:tab/>
        <w:t>HW is mostly fine with this but in any case we need to extend the procedures (e.g. refer to SIB1-NB)</w:t>
      </w:r>
    </w:p>
    <w:p w:rsidR="00A97094" w:rsidRDefault="00A97094" w:rsidP="00A97094">
      <w:pPr>
        <w:pStyle w:val="Doc-text2"/>
      </w:pPr>
      <w:r>
        <w:t>-</w:t>
      </w:r>
      <w:r>
        <w:tab/>
        <w:t>Xiaomi wonders if we need any optimizations, also based on the understanding that in any case the requirements will be relaxed. Tel</w:t>
      </w:r>
      <w:r w:rsidR="00210B69">
        <w:t>it agrees that it’s not worth it</w:t>
      </w:r>
      <w:r>
        <w:t xml:space="preserve"> to make it more complex</w:t>
      </w:r>
    </w:p>
    <w:p w:rsidR="00A97094" w:rsidRDefault="00A97094" w:rsidP="00A97094">
      <w:pPr>
        <w:pStyle w:val="Doc-text2"/>
      </w:pPr>
      <w:r>
        <w:t>-</w:t>
      </w:r>
      <w:r>
        <w:tab/>
        <w:t>Ericsson agrees we could at least explore some possible enhancements</w:t>
      </w:r>
    </w:p>
    <w:p w:rsidR="00A97094" w:rsidRDefault="00A97094" w:rsidP="00A97094">
      <w:pPr>
        <w:pStyle w:val="Agreement"/>
      </w:pPr>
      <w:r>
        <w:t>We will e</w:t>
      </w:r>
      <w:r w:rsidRPr="00A97094">
        <w:t xml:space="preserve">xtend the existing ETWS/CMAS notification RRC procedures </w:t>
      </w:r>
      <w:r>
        <w:t xml:space="preserve">for eMTC </w:t>
      </w:r>
      <w:r w:rsidRPr="00A97094">
        <w:t xml:space="preserve">to NB-IoT. </w:t>
      </w:r>
      <w:r>
        <w:t>FFS if SIB1-NB acquisition is needed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97094" w:rsidRDefault="00A7069F" w:rsidP="00A7069F">
      <w:pPr>
        <w:pStyle w:val="Comments"/>
      </w:pPr>
      <w:r>
        <w:tab/>
        <w:t>- cmas-Indication.</w:t>
      </w:r>
    </w:p>
    <w:p w:rsidR="00A97094" w:rsidRDefault="00A97094" w:rsidP="00A97094">
      <w:pPr>
        <w:pStyle w:val="Doc-text2"/>
      </w:pPr>
      <w:r>
        <w:t>-</w:t>
      </w:r>
      <w:r>
        <w:tab/>
        <w:t>IDC explains the reason for suggesting this is to simplify the specification for this</w:t>
      </w:r>
    </w:p>
    <w:p w:rsidR="00A97094" w:rsidRDefault="00A97094" w:rsidP="00A97094">
      <w:pPr>
        <w:pStyle w:val="Doc-text2"/>
      </w:pPr>
      <w:r>
        <w:t>-</w:t>
      </w:r>
      <w:r>
        <w:tab/>
        <w:t>vivo supports the proposal and is aligned to the intention to reuse what we have</w:t>
      </w:r>
    </w:p>
    <w:p w:rsidR="00A97094" w:rsidRDefault="00A97094" w:rsidP="00A97094">
      <w:pPr>
        <w:pStyle w:val="Doc-text2"/>
      </w:pPr>
      <w:r>
        <w:t>-</w:t>
      </w:r>
      <w:r>
        <w:tab/>
        <w:t>Xiaomi also supports this and the reason comes for the RAN1 design for DCI. Nokia agrees</w:t>
      </w:r>
    </w:p>
    <w:p w:rsidR="00A97094" w:rsidRDefault="00A97094" w:rsidP="00A97094">
      <w:pPr>
        <w:pStyle w:val="Agreement"/>
      </w:pPr>
      <w:r>
        <w:t>Add the following PWS indication in Paging-NB:</w:t>
      </w:r>
    </w:p>
    <w:p w:rsidR="00A97094" w:rsidRDefault="00A97094" w:rsidP="00A97094">
      <w:pPr>
        <w:pStyle w:val="Agreement"/>
        <w:numPr>
          <w:ilvl w:val="0"/>
          <w:numId w:val="0"/>
        </w:numPr>
        <w:ind w:left="1619"/>
      </w:pPr>
      <w:r>
        <w:t>- etws-Indication;</w:t>
      </w:r>
    </w:p>
    <w:p w:rsidR="00A97094" w:rsidRPr="00A97094" w:rsidRDefault="00A97094" w:rsidP="00A97094">
      <w:pPr>
        <w:pStyle w:val="Agreement"/>
        <w:numPr>
          <w:ilvl w:val="0"/>
          <w:numId w:val="0"/>
        </w:numPr>
        <w:ind w:left="1619"/>
      </w:pPr>
      <w:r>
        <w:t>- cmas-Indication.</w:t>
      </w:r>
    </w:p>
    <w:p w:rsidR="00A7069F" w:rsidRDefault="00A7069F" w:rsidP="00A7069F">
      <w:pPr>
        <w:pStyle w:val="Comments"/>
      </w:pPr>
      <w:r>
        <w:lastRenderedPageBreak/>
        <w:t>Proposal 4: PWS reception in RRC_CONNECTED is not supported for NB-IoT. It is up to the network implementation to release RRC_CONNECTED UEs to RRC_IDLE if a PWS message needs to be broadcast.</w:t>
      </w:r>
    </w:p>
    <w:p w:rsidR="00DC009F" w:rsidRDefault="00DC009F" w:rsidP="00DC009F">
      <w:pPr>
        <w:pStyle w:val="Doc-text2"/>
      </w:pPr>
      <w:r>
        <w:t>-</w:t>
      </w:r>
      <w:r>
        <w:tab/>
        <w:t>Skylo thinks it’s not easy for the NW to send the UE to idle and PWS reception should</w:t>
      </w:r>
      <w:r w:rsidR="00210B69">
        <w:t xml:space="preserve"> be supported in Co</w:t>
      </w:r>
      <w:r>
        <w:t>nnected. Viasat agrees</w:t>
      </w:r>
    </w:p>
    <w:p w:rsidR="00DC009F" w:rsidRDefault="00DC009F" w:rsidP="00DC009F">
      <w:pPr>
        <w:pStyle w:val="Doc-text2"/>
      </w:pPr>
      <w:r>
        <w:t>-</w:t>
      </w:r>
      <w:r>
        <w:tab/>
        <w:t>CMCC supports the proposal</w:t>
      </w:r>
    </w:p>
    <w:p w:rsidR="00DC009F" w:rsidRDefault="00DC009F" w:rsidP="00DC009F">
      <w:pPr>
        <w:pStyle w:val="Doc-text2"/>
      </w:pPr>
      <w:r>
        <w:t>-</w:t>
      </w:r>
      <w:r>
        <w:tab/>
        <w:t xml:space="preserve">Samsung thinks we would need some indication in connected mode and releasing the UE to </w:t>
      </w:r>
      <w:r w:rsidR="00210B69">
        <w:t>idle is not a reliable solution; m</w:t>
      </w:r>
      <w:r>
        <w:t>aybe there are other ways than requiring to monitor another RNTI</w:t>
      </w:r>
    </w:p>
    <w:p w:rsidR="00DC009F" w:rsidRDefault="00DC009F" w:rsidP="00DC009F">
      <w:pPr>
        <w:pStyle w:val="Doc-text2"/>
      </w:pPr>
      <w:r>
        <w:t>-</w:t>
      </w:r>
      <w:r>
        <w:tab/>
        <w:t>QC thinks this requires RAN1. Additionally</w:t>
      </w:r>
      <w:r w:rsidR="00E94DC2">
        <w:t>,</w:t>
      </w:r>
      <w:r>
        <w:t xml:space="preserve"> cat-M UE does not support this and we should extend to Cat-M UE as well</w:t>
      </w:r>
    </w:p>
    <w:p w:rsidR="00DC009F" w:rsidRDefault="00DC009F" w:rsidP="00DC009F">
      <w:pPr>
        <w:pStyle w:val="Doc-text2"/>
      </w:pPr>
      <w:r>
        <w:t>-</w:t>
      </w:r>
      <w:r>
        <w:tab/>
        <w:t>ZTE thinks that the feature will likely be used by smartphones with IoT NTN capability and then it’s useful to support connected mode. Xiaomi agrees on the usefulness and agrees we should ask RAN1</w:t>
      </w:r>
    </w:p>
    <w:p w:rsidR="00DC009F" w:rsidRDefault="00DC009F" w:rsidP="00DC009F">
      <w:pPr>
        <w:pStyle w:val="Agreement"/>
      </w:pPr>
      <w:r>
        <w:t xml:space="preserve">Send a LS to RAN1 asking whether it’s possible to specify support for </w:t>
      </w:r>
      <w:r w:rsidRPr="00DC009F">
        <w:t>PWS reception in RRC_CONNECTED for NB-IoT</w:t>
      </w:r>
      <w:r w:rsidR="00720326">
        <w:t xml:space="preserve"> in Rel-19.</w:t>
      </w:r>
    </w:p>
    <w:p w:rsidR="00720326" w:rsidRDefault="00720326" w:rsidP="00720326">
      <w:pPr>
        <w:pStyle w:val="Doc-text2"/>
      </w:pPr>
    </w:p>
    <w:p w:rsidR="00720326" w:rsidRDefault="00720326" w:rsidP="00720326">
      <w:pPr>
        <w:pStyle w:val="Doc-text2"/>
      </w:pPr>
    </w:p>
    <w:p w:rsidR="00720326" w:rsidRPr="00720326" w:rsidRDefault="00720326" w:rsidP="0097080D">
      <w:pPr>
        <w:pStyle w:val="EmailDiscussion"/>
      </w:pPr>
      <w:r>
        <w:t xml:space="preserve">[AT128][305][R19 IoT NTN] </w:t>
      </w:r>
      <w:r w:rsidR="0097080D">
        <w:t xml:space="preserve">PWS reception in connected </w:t>
      </w:r>
      <w:r>
        <w:t xml:space="preserve">(Interdigital)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A97094" w:rsidRDefault="00A97094" w:rsidP="00A7069F">
      <w:pPr>
        <w:pStyle w:val="Comments"/>
      </w:pPr>
    </w:p>
    <w:p w:rsidR="0097080D" w:rsidRDefault="0097080D" w:rsidP="00A7069F">
      <w:pPr>
        <w:pStyle w:val="Comments"/>
      </w:pPr>
    </w:p>
    <w:p w:rsidR="00AB704D" w:rsidRDefault="00AB704D" w:rsidP="00AB704D">
      <w:pPr>
        <w:pStyle w:val="Doc-title"/>
      </w:pPr>
      <w:hyperlink r:id="rId223" w:tooltip="C:Data3GPPRAN2InboxR2-2410976.zip" w:history="1">
        <w:r w:rsidR="0097080D" w:rsidRPr="00AB704D">
          <w:rPr>
            <w:rStyle w:val="Hyperlink"/>
          </w:rPr>
          <w:t>R2-</w:t>
        </w:r>
        <w:r w:rsidR="0097080D" w:rsidRPr="00AB704D">
          <w:rPr>
            <w:rStyle w:val="Hyperlink"/>
          </w:rPr>
          <w:t>2</w:t>
        </w:r>
        <w:r w:rsidR="0097080D" w:rsidRPr="00AB704D">
          <w:rPr>
            <w:rStyle w:val="Hyperlink"/>
          </w:rPr>
          <w:t>410976</w:t>
        </w:r>
      </w:hyperlink>
      <w:r w:rsidR="0097080D">
        <w:tab/>
        <w:t>Draft LS on PWS reception in RRC_CONNECTED (Interdigital)</w:t>
      </w:r>
      <w:r w:rsidR="0097080D">
        <w:tab/>
        <w:t>LSout</w:t>
      </w:r>
      <w:r w:rsidR="0097080D">
        <w:tab/>
        <w:t>To:RAN1</w:t>
      </w:r>
      <w:r w:rsidR="0097080D">
        <w:tab/>
        <w:t>IoT_NTN_Ph3-Core</w:t>
      </w:r>
    </w:p>
    <w:p w:rsidR="00AB704D" w:rsidRDefault="008D49DE" w:rsidP="00AB704D">
      <w:pPr>
        <w:pStyle w:val="Doc-text2"/>
      </w:pPr>
      <w:r>
        <w:t>-</w:t>
      </w:r>
      <w:r>
        <w:tab/>
        <w:t>QC and ZTE think</w:t>
      </w:r>
      <w:r w:rsidR="00AB704D">
        <w:t xml:space="preserve"> we can remove eMTC as it’s not in the scope. Vivo agrees</w:t>
      </w:r>
      <w:r w:rsidR="003275BD">
        <w:t>. Xiaomi agrees</w:t>
      </w:r>
    </w:p>
    <w:p w:rsidR="00AB704D" w:rsidRDefault="003275BD" w:rsidP="003275BD">
      <w:pPr>
        <w:pStyle w:val="Agreement"/>
      </w:pPr>
      <w:r>
        <w:t>Remove the reference to eMTC</w:t>
      </w:r>
    </w:p>
    <w:p w:rsidR="003275BD" w:rsidRDefault="003275BD" w:rsidP="003275BD">
      <w:pPr>
        <w:pStyle w:val="Agreement"/>
      </w:pPr>
      <w:r>
        <w:t>Remove Draft</w:t>
      </w:r>
    </w:p>
    <w:p w:rsidR="003275BD" w:rsidRDefault="003275BD" w:rsidP="003275BD">
      <w:pPr>
        <w:pStyle w:val="Agreement"/>
      </w:pPr>
      <w:r>
        <w:t>Revised in R2-2411194</w:t>
      </w:r>
    </w:p>
    <w:p w:rsidR="003275BD" w:rsidRDefault="003275BD" w:rsidP="003275BD">
      <w:pPr>
        <w:pStyle w:val="Doc-title"/>
      </w:pPr>
      <w:r>
        <w:t>R2-2411194</w:t>
      </w:r>
      <w:r>
        <w:tab/>
      </w:r>
      <w:r w:rsidRPr="003275BD">
        <w:t>LS on PWS reception in RRC_CONNECTED (Interdigital)</w:t>
      </w:r>
      <w:r w:rsidRPr="003275BD">
        <w:tab/>
        <w:t>LSout</w:t>
      </w:r>
      <w:r w:rsidRPr="003275BD">
        <w:tab/>
        <w:t>To:RAN1</w:t>
      </w:r>
      <w:r w:rsidRPr="003275BD">
        <w:tab/>
        <w:t>IoT_NTN_Ph3-Core</w:t>
      </w:r>
    </w:p>
    <w:p w:rsidR="003275BD" w:rsidRPr="003275BD" w:rsidRDefault="003275BD" w:rsidP="003275BD">
      <w:pPr>
        <w:pStyle w:val="Agreement"/>
      </w:pPr>
      <w:r>
        <w:t>Approved</w:t>
      </w:r>
    </w:p>
    <w:p w:rsidR="0097080D" w:rsidRPr="00F34451" w:rsidRDefault="0097080D" w:rsidP="00A7069F">
      <w:pPr>
        <w:pStyle w:val="Comments"/>
      </w:pPr>
    </w:p>
    <w:p w:rsidR="00185BB1" w:rsidRDefault="00185BB1" w:rsidP="00A7069F">
      <w:pPr>
        <w:pStyle w:val="Comments"/>
        <w:rPr>
          <w:lang w:val="en-US"/>
        </w:rPr>
      </w:pPr>
    </w:p>
    <w:p w:rsidR="00185BB1" w:rsidRDefault="00185BB1" w:rsidP="00185BB1">
      <w:pPr>
        <w:pStyle w:val="Doc-text2"/>
        <w:pBdr>
          <w:top w:val="single" w:sz="4" w:space="1" w:color="auto"/>
          <w:left w:val="single" w:sz="4" w:space="4" w:color="auto"/>
          <w:bottom w:val="single" w:sz="4" w:space="1" w:color="auto"/>
          <w:right w:val="single" w:sz="4" w:space="4" w:color="auto"/>
        </w:pBdr>
      </w:pPr>
      <w:r>
        <w:t>Agreements: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1.</w:t>
      </w:r>
      <w:r>
        <w:tab/>
        <w:t>We will c</w:t>
      </w:r>
      <w:r w:rsidRPr="00C90F95">
        <w:t>larify in 36.300 section 4.10 that in general a NB-IoT UE may not support all PWS requirements.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2.</w:t>
      </w:r>
      <w:r>
        <w:tab/>
        <w:t>We will e</w:t>
      </w:r>
      <w:r w:rsidRPr="00A97094">
        <w:t xml:space="preserve">xtend the existing ETWS/CMAS notification RRC procedures </w:t>
      </w:r>
      <w:r>
        <w:t xml:space="preserve">for eMTC </w:t>
      </w:r>
      <w:r w:rsidRPr="00A97094">
        <w:t xml:space="preserve">to NB-IoT. </w:t>
      </w:r>
      <w:r>
        <w:t>FFS if SIB1-NB acquisition is needed</w:t>
      </w:r>
    </w:p>
    <w:p w:rsidR="00185BB1" w:rsidRDefault="00185BB1" w:rsidP="00185BB1">
      <w:pPr>
        <w:pStyle w:val="Doc-text2"/>
        <w:pBdr>
          <w:top w:val="single" w:sz="4" w:space="1" w:color="auto"/>
          <w:left w:val="single" w:sz="4" w:space="4" w:color="auto"/>
          <w:bottom w:val="single" w:sz="4" w:space="1" w:color="auto"/>
          <w:right w:val="single" w:sz="4" w:space="4" w:color="auto"/>
        </w:pBdr>
      </w:pPr>
      <w:r>
        <w:t>3.</w:t>
      </w:r>
      <w:r>
        <w:tab/>
        <w:t>Add the following PWS indication in Paging-NB:</w:t>
      </w:r>
    </w:p>
    <w:p w:rsidR="00185BB1" w:rsidRDefault="00185BB1" w:rsidP="00185BB1">
      <w:pPr>
        <w:pStyle w:val="Doc-text2"/>
        <w:pBdr>
          <w:top w:val="single" w:sz="4" w:space="1" w:color="auto"/>
          <w:left w:val="single" w:sz="4" w:space="4" w:color="auto"/>
          <w:bottom w:val="single" w:sz="4" w:space="1" w:color="auto"/>
          <w:right w:val="single" w:sz="4" w:space="4" w:color="auto"/>
        </w:pBdr>
      </w:pPr>
      <w:r>
        <w:tab/>
        <w:t>- etws-Indication;</w:t>
      </w:r>
    </w:p>
    <w:p w:rsidR="00185BB1" w:rsidRPr="00185BB1" w:rsidRDefault="00185BB1" w:rsidP="00185BB1">
      <w:pPr>
        <w:pStyle w:val="Doc-text2"/>
        <w:pBdr>
          <w:top w:val="single" w:sz="4" w:space="1" w:color="auto"/>
          <w:left w:val="single" w:sz="4" w:space="4" w:color="auto"/>
          <w:bottom w:val="single" w:sz="4" w:space="1" w:color="auto"/>
          <w:right w:val="single" w:sz="4" w:space="4" w:color="auto"/>
        </w:pBdr>
      </w:pPr>
      <w:r>
        <w:tab/>
        <w:t>- cmas-Indication.</w:t>
      </w:r>
    </w:p>
    <w:p w:rsidR="00185BB1" w:rsidRPr="00185BB1" w:rsidRDefault="00185BB1" w:rsidP="00185BB1">
      <w:pPr>
        <w:pStyle w:val="Doc-text2"/>
      </w:pPr>
    </w:p>
    <w:p w:rsidR="00185BB1" w:rsidRPr="00185BB1" w:rsidRDefault="00185BB1" w:rsidP="00185BB1">
      <w:pPr>
        <w:pStyle w:val="Doc-text2"/>
      </w:pPr>
    </w:p>
    <w:p w:rsidR="00A7069F" w:rsidRDefault="00A7069F" w:rsidP="00A7069F">
      <w:pPr>
        <w:pStyle w:val="Doc-title"/>
      </w:pPr>
      <w:hyperlink r:id="rId224"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3C3D80">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3C3D80">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25"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26"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27"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28"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29"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30"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31"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32"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33"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34"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35"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36"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37"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38"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39"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40"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B94AE7" w:rsidRDefault="00B94AE7" w:rsidP="00B94AE7">
      <w:pPr>
        <w:pStyle w:val="Agreement"/>
        <w:rPr>
          <w:lang w:eastAsia="zh-CN"/>
        </w:rPr>
      </w:pPr>
      <w:r>
        <w:rPr>
          <w:lang w:eastAsia="zh-CN"/>
        </w:rPr>
        <w:t>Postponed</w:t>
      </w:r>
    </w:p>
    <w:p w:rsidR="00B94AE7" w:rsidRPr="00B94AE7" w:rsidRDefault="00B94AE7" w:rsidP="00B94AE7">
      <w:pPr>
        <w:pStyle w:val="Doc-text2"/>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lastRenderedPageBreak/>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41"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720326" w:rsidP="00A7069F">
      <w:pPr>
        <w:pStyle w:val="Doc-title"/>
      </w:pPr>
      <w:hyperlink r:id="rId242" w:tooltip="C:Data3GPPRAN2InboxR2-2411085.zip" w:history="1">
        <w:r w:rsidR="00A7069F" w:rsidRPr="00720326">
          <w:rPr>
            <w:rStyle w:val="Hyperlink"/>
          </w:rPr>
          <w:t>R2-24</w:t>
        </w:r>
        <w:r w:rsidR="00A7069F" w:rsidRPr="00720326">
          <w:rPr>
            <w:rStyle w:val="Hyperlink"/>
          </w:rPr>
          <w:t>1</w:t>
        </w:r>
        <w:r w:rsidR="00A7069F" w:rsidRPr="00720326">
          <w:rPr>
            <w:rStyle w:val="Hyperlink"/>
          </w:rPr>
          <w:t>1</w:t>
        </w:r>
        <w:r w:rsidR="00A7069F" w:rsidRPr="00720326">
          <w:rPr>
            <w:rStyle w:val="Hyperlink"/>
          </w:rPr>
          <w:t>085</w:t>
        </w:r>
      </w:hyperlink>
      <w:r w:rsidR="00A7069F">
        <w:tab/>
        <w:t>Inclusion of the NB-IoT satellite information in E-UTRAN</w:t>
      </w:r>
      <w:r w:rsidR="00A7069F">
        <w:tab/>
      </w:r>
      <w:r>
        <w:rPr>
          <w:sz w:val="22"/>
          <w:szCs w:val="22"/>
        </w:rPr>
        <w:t xml:space="preserve">Google, Samsung, MediaTek Inc., </w:t>
      </w:r>
      <w:r w:rsidRPr="00237590">
        <w:rPr>
          <w:sz w:val="22"/>
          <w:szCs w:val="22"/>
        </w:rPr>
        <w:t>Inmarsat</w:t>
      </w:r>
      <w:r>
        <w:rPr>
          <w:sz w:val="22"/>
          <w:szCs w:val="22"/>
        </w:rPr>
        <w:t>,</w:t>
      </w:r>
      <w:r w:rsidRPr="00237590">
        <w:rPr>
          <w:sz w:val="22"/>
          <w:szCs w:val="22"/>
        </w:rPr>
        <w:t xml:space="preserve"> Viasat</w:t>
      </w:r>
      <w:r>
        <w:rPr>
          <w:sz w:val="22"/>
          <w:szCs w:val="22"/>
        </w:rPr>
        <w:t xml:space="preserve">, Thales, </w:t>
      </w:r>
      <w:r w:rsidRPr="00544A49">
        <w:rPr>
          <w:sz w:val="22"/>
          <w:szCs w:val="22"/>
        </w:rPr>
        <w:t>Nordic</w:t>
      </w:r>
      <w:r w:rsidR="00A7069F">
        <w:tab/>
        <w:t>discussion</w:t>
      </w:r>
      <w:r w:rsidR="00A7069F">
        <w:tab/>
        <w:t>Rel-19</w:t>
      </w:r>
    </w:p>
    <w:p w:rsidR="00720326" w:rsidRDefault="00720326" w:rsidP="00720326">
      <w:pPr>
        <w:pStyle w:val="Comments"/>
      </w:pPr>
      <w:r w:rsidRPr="00720326">
        <w:t>Proposal 1</w:t>
      </w:r>
      <w:r w:rsidRPr="00720326">
        <w:tab/>
        <w:t>Enable the inclusion of the satellite assistance information for NB-IoT NTN in SIB33, and create the association between the satellite assistance information in SIB33 and the NB-IoT frequency information in SIB27 (TP attached).</w:t>
      </w:r>
    </w:p>
    <w:p w:rsidR="00EB1A3C" w:rsidRDefault="00EB1A3C" w:rsidP="00EB1A3C">
      <w:pPr>
        <w:pStyle w:val="Doc-text2"/>
      </w:pPr>
      <w:r>
        <w:t>-</w:t>
      </w:r>
      <w:r>
        <w:tab/>
        <w:t>QC thinks there should be no RRM impacts. Google agrees</w:t>
      </w:r>
    </w:p>
    <w:p w:rsidR="00EB1A3C" w:rsidRPr="00720326" w:rsidRDefault="00EB1A3C" w:rsidP="00EB1A3C">
      <w:pPr>
        <w:pStyle w:val="Doc-text2"/>
      </w:pPr>
      <w:r>
        <w:t>-</w:t>
      </w:r>
      <w:r>
        <w:tab/>
        <w:t>CMCC thinks we can also avoid impacts to 36.304, i.e. to cell reselection</w:t>
      </w:r>
    </w:p>
    <w:p w:rsidR="00720326" w:rsidRDefault="00720326" w:rsidP="009419F9">
      <w:pPr>
        <w:pStyle w:val="Agreement"/>
      </w:pPr>
      <w:r>
        <w:t>We can work on the provision</w:t>
      </w:r>
      <w:r w:rsidRPr="00720326">
        <w:t xml:space="preserve"> of the NB-IoT satellite information in E-UTRAN</w:t>
      </w:r>
      <w:r>
        <w:t xml:space="preserve"> as part of TEI19 work</w:t>
      </w:r>
      <w:r w:rsidR="007876B9">
        <w:t xml:space="preserve">. </w:t>
      </w:r>
      <w:r>
        <w:t>RAN2 assumes that this will not impact other WGs (e.g. no RRM impacts)</w:t>
      </w:r>
      <w:r w:rsidR="007876B9">
        <w:t xml:space="preserve"> and will only require changes to 36.331, 36.306 (to indicate this is an optional feature without capability) and Stage 2</w:t>
      </w:r>
    </w:p>
    <w:p w:rsidR="00720326" w:rsidRDefault="00720326" w:rsidP="00720326">
      <w:pPr>
        <w:pStyle w:val="Agreement"/>
      </w:pPr>
      <w:r>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720326" w:rsidRDefault="00720326" w:rsidP="00720326">
      <w:pPr>
        <w:pStyle w:val="Agreement"/>
      </w:pPr>
      <w:r>
        <w:t xml:space="preserve">TP for SIB27 in </w:t>
      </w:r>
      <w:r w:rsidRPr="00720326">
        <w:t>R2-2411085</w:t>
      </w:r>
      <w:r>
        <w:t xml:space="preserve"> is </w:t>
      </w:r>
      <w:r w:rsidR="007876B9">
        <w:t>considered as a baseline</w:t>
      </w:r>
    </w:p>
    <w:p w:rsidR="007876B9" w:rsidRPr="007876B9" w:rsidRDefault="007876B9" w:rsidP="007876B9">
      <w:pPr>
        <w:pStyle w:val="Agreement"/>
      </w:pPr>
      <w:r>
        <w:t>Continue the discussion in the next meeting, e.g. on the impacts to SIB33</w:t>
      </w:r>
    </w:p>
    <w:p w:rsidR="00720326" w:rsidRPr="00720326" w:rsidRDefault="00720326" w:rsidP="00EB1A3C">
      <w:pPr>
        <w:pStyle w:val="Doc-text2"/>
        <w:ind w:left="0" w:firstLine="0"/>
      </w:pPr>
    </w:p>
    <w:p w:rsidR="00720326" w:rsidRDefault="00720326" w:rsidP="00720326">
      <w:pPr>
        <w:pStyle w:val="Doc-text2"/>
      </w:pPr>
    </w:p>
    <w:p w:rsidR="00EB1A3C" w:rsidRDefault="00EB1A3C" w:rsidP="00720326">
      <w:pPr>
        <w:pStyle w:val="Doc-text2"/>
      </w:pPr>
    </w:p>
    <w:p w:rsidR="00EB1A3C" w:rsidRDefault="00EB1A3C" w:rsidP="00EB1A3C">
      <w:pPr>
        <w:pStyle w:val="Doc-text2"/>
        <w:pBdr>
          <w:top w:val="single" w:sz="4" w:space="1" w:color="auto"/>
          <w:left w:val="single" w:sz="4" w:space="4" w:color="auto"/>
          <w:bottom w:val="single" w:sz="4" w:space="1" w:color="auto"/>
          <w:right w:val="single" w:sz="4" w:space="4" w:color="auto"/>
        </w:pBdr>
      </w:pPr>
      <w:r>
        <w:t>Agreements:</w:t>
      </w:r>
    </w:p>
    <w:p w:rsidR="00EB1A3C" w:rsidRDefault="00EB1A3C" w:rsidP="00EB1A3C">
      <w:pPr>
        <w:pStyle w:val="Doc-text2"/>
        <w:pBdr>
          <w:top w:val="single" w:sz="4" w:space="1" w:color="auto"/>
          <w:left w:val="single" w:sz="4" w:space="4" w:color="auto"/>
          <w:bottom w:val="single" w:sz="4" w:space="1" w:color="auto"/>
          <w:right w:val="single" w:sz="4" w:space="4" w:color="auto"/>
        </w:pBdr>
      </w:pPr>
      <w:r>
        <w:t>1.</w:t>
      </w:r>
      <w:r>
        <w:tab/>
        <w:t>We can work on the provision</w:t>
      </w:r>
      <w:r w:rsidRPr="00720326">
        <w:t xml:space="preserve"> of the NB-IoT satellite information in E-UTRAN</w:t>
      </w:r>
      <w:r>
        <w:t xml:space="preserve"> as part of TEI19 work. RAN2 assumes that this will not impact other WGs (e.g. no RRM impacts) and will only require changes to 36.331, 36.306 (to indicate this is an optional feature without capability) and Stage 2</w:t>
      </w:r>
    </w:p>
    <w:p w:rsidR="00EB1A3C" w:rsidRDefault="00EB1A3C" w:rsidP="00EB1A3C">
      <w:pPr>
        <w:pStyle w:val="Doc-text2"/>
        <w:pBdr>
          <w:top w:val="single" w:sz="4" w:space="1" w:color="auto"/>
          <w:left w:val="single" w:sz="4" w:space="4" w:color="auto"/>
          <w:bottom w:val="single" w:sz="4" w:space="1" w:color="auto"/>
          <w:right w:val="single" w:sz="4" w:space="4" w:color="auto"/>
        </w:pBdr>
      </w:pPr>
      <w:r>
        <w:t>2.</w:t>
      </w:r>
      <w:r>
        <w:tab/>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EB1A3C" w:rsidRPr="00720326" w:rsidRDefault="00EB1A3C" w:rsidP="00EB1A3C">
      <w:pPr>
        <w:pStyle w:val="Doc-text2"/>
        <w:pBdr>
          <w:top w:val="single" w:sz="4" w:space="1" w:color="auto"/>
          <w:left w:val="single" w:sz="4" w:space="4" w:color="auto"/>
          <w:bottom w:val="single" w:sz="4" w:space="1" w:color="auto"/>
          <w:right w:val="single" w:sz="4" w:space="4" w:color="auto"/>
        </w:pBdr>
      </w:pPr>
      <w:r>
        <w:t>3.</w:t>
      </w:r>
      <w:r>
        <w:tab/>
        <w:t xml:space="preserve">TP for SIB27 in </w:t>
      </w:r>
      <w:r w:rsidRPr="00720326">
        <w:t>R2-2411085</w:t>
      </w:r>
      <w:r>
        <w:t xml:space="preserve"> is considered as a baseline</w:t>
      </w:r>
    </w:p>
    <w:p w:rsidR="00A7069F" w:rsidRDefault="00A7069F" w:rsidP="00A7069F">
      <w:pPr>
        <w:pStyle w:val="Doc-text2"/>
        <w:ind w:left="0" w:firstLine="0"/>
      </w:pP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A7069F" w:rsidRPr="008D49DE">
        <w:rPr>
          <w:u w:val="single"/>
        </w:rPr>
        <w:t>NTN</w:t>
      </w:r>
      <w:r w:rsidRPr="008D49DE">
        <w:rPr>
          <w:u w:val="single"/>
        </w:rPr>
        <w:t xml:space="preserve"> (NR_NTN_solutions-Core)</w:t>
      </w:r>
    </w:p>
    <w:p w:rsidR="00471C62" w:rsidRDefault="00471C62" w:rsidP="00A7069F">
      <w:pPr>
        <w:pStyle w:val="Comments"/>
      </w:pPr>
    </w:p>
    <w:p w:rsidR="00471C62" w:rsidRDefault="00471C62" w:rsidP="003C3D80">
      <w:pPr>
        <w:pStyle w:val="Comments"/>
        <w:numPr>
          <w:ilvl w:val="0"/>
          <w:numId w:val="10"/>
        </w:numPr>
      </w:pPr>
      <w:r>
        <w:t>38.300</w:t>
      </w:r>
    </w:p>
    <w:p w:rsidR="00572E14" w:rsidRDefault="00572E14" w:rsidP="00572E14">
      <w:pPr>
        <w:pStyle w:val="Doc-title"/>
      </w:pPr>
      <w:hyperlink r:id="rId243" w:tooltip="C:Data3GPPExtractsR2-2410807 Correction on TDD support in NTN.docx" w:history="1">
        <w:r w:rsidRPr="009844B1">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572E14" w:rsidRDefault="00572E14" w:rsidP="00572E14">
      <w:pPr>
        <w:pStyle w:val="Doc-title"/>
      </w:pPr>
      <w:hyperlink r:id="rId244"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471C62" w:rsidRDefault="00471C62" w:rsidP="00471C62">
      <w:pPr>
        <w:pStyle w:val="Doc-text2"/>
      </w:pPr>
    </w:p>
    <w:p w:rsidR="00471C62" w:rsidRPr="00471C62" w:rsidRDefault="00471C62" w:rsidP="003C3D80">
      <w:pPr>
        <w:pStyle w:val="Comments"/>
        <w:numPr>
          <w:ilvl w:val="0"/>
          <w:numId w:val="10"/>
        </w:numPr>
      </w:pPr>
      <w:r>
        <w:t>38.306</w:t>
      </w:r>
    </w:p>
    <w:p w:rsidR="00572E14" w:rsidRPr="00572E14" w:rsidRDefault="00572E14" w:rsidP="00572E14">
      <w:pPr>
        <w:pStyle w:val="Doc-title"/>
        <w:rPr>
          <w:lang w:val="en-US"/>
        </w:rPr>
      </w:pPr>
      <w:hyperlink r:id="rId245" w:tooltip="C:Data3GPPRAN2InboxR2-2410961.zip" w:history="1">
        <w:r w:rsidRPr="00A913A9">
          <w:rPr>
            <w:rStyle w:val="Hyperlink"/>
            <w:lang w:val="en-US"/>
          </w:rPr>
          <w:t>R2-2410961</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1</w:t>
      </w:r>
      <w:r>
        <w:rPr>
          <w:lang w:val="en-US"/>
        </w:rPr>
        <w:tab/>
        <w:t>F</w:t>
      </w:r>
      <w:r>
        <w:rPr>
          <w:lang w:val="en-US"/>
        </w:rPr>
        <w:tab/>
        <w:t>NR_NTN_solutions-Core</w:t>
      </w:r>
    </w:p>
    <w:p w:rsidR="00572E14" w:rsidRPr="00572E14" w:rsidRDefault="00572E14" w:rsidP="00572E14">
      <w:pPr>
        <w:pStyle w:val="Doc-title"/>
        <w:rPr>
          <w:lang w:val="en-US"/>
        </w:rPr>
      </w:pPr>
      <w:hyperlink r:id="rId246" w:tooltip="C:Data3GPPRAN2InboxR2-2410970.zip" w:history="1">
        <w:r w:rsidRPr="00C04770">
          <w:rPr>
            <w:rStyle w:val="Hyperlink"/>
            <w:lang w:val="en-US"/>
          </w:rPr>
          <w:t>R2-2410970</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F0395" w:rsidRDefault="000F0395" w:rsidP="003C3D80">
      <w:pPr>
        <w:pStyle w:val="Comments"/>
        <w:numPr>
          <w:ilvl w:val="0"/>
          <w:numId w:val="10"/>
        </w:numPr>
      </w:pPr>
      <w:r>
        <w:lastRenderedPageBreak/>
        <w:t>36.300</w:t>
      </w:r>
    </w:p>
    <w:p w:rsidR="000F0395" w:rsidRDefault="000F0395" w:rsidP="000F0395">
      <w:pPr>
        <w:pStyle w:val="Doc-title"/>
      </w:pPr>
      <w:hyperlink r:id="rId247"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48" w:tooltip="C:Data3GPParchiveRAN2RAN2#127bisTdocsR2-2409178.zip" w:history="1">
        <w:r w:rsidRPr="009844B1">
          <w:rPr>
            <w:rStyle w:val="Hyperlink"/>
          </w:rPr>
          <w:t>R2-2409178</w:t>
        </w:r>
      </w:hyperlink>
    </w:p>
    <w:p w:rsidR="00000BB3" w:rsidRDefault="000F0395" w:rsidP="00000BB3">
      <w:pPr>
        <w:pStyle w:val="Doc-title"/>
      </w:pPr>
      <w:hyperlink r:id="rId249" w:tooltip="C:Data3GPPRAN2InboxR2-2410962.zip" w:history="1">
        <w:r w:rsidRPr="00A14293">
          <w:rPr>
            <w:rStyle w:val="Hyperlink"/>
          </w:rPr>
          <w:t>R2-2410962</w:t>
        </w:r>
      </w:hyperlink>
      <w:r>
        <w:tab/>
        <w:t>Correction on measurement</w:t>
      </w:r>
      <w:r>
        <w:tab/>
        <w:t>Huawei, HiSilicon</w:t>
      </w:r>
      <w:r>
        <w:tab/>
        <w:t>CR</w:t>
      </w:r>
      <w:r>
        <w:tab/>
        <w:t>Rel-18</w:t>
      </w:r>
      <w:r>
        <w:tab/>
        <w:t>36.300</w:t>
      </w:r>
      <w:r>
        <w:tab/>
        <w:t>18.3.0</w:t>
      </w:r>
      <w:r>
        <w:tab/>
        <w:t>1414</w:t>
      </w:r>
      <w:r>
        <w:tab/>
        <w:t>1</w:t>
      </w:r>
      <w:r>
        <w:tab/>
        <w:t>F</w:t>
      </w:r>
      <w:r>
        <w:tab/>
        <w:t>IoT_NTN_enh-Core</w:t>
      </w:r>
    </w:p>
    <w:p w:rsidR="00000BB3" w:rsidRDefault="00000BB3" w:rsidP="00000BB3">
      <w:pPr>
        <w:pStyle w:val="Doc-title"/>
      </w:pPr>
      <w:hyperlink r:id="rId250" w:tooltip="C:Data3GPPExtractsR2-2409543 36300_CR1410 Correction on UE Location Information Reporting in IoT-NTN.docx" w:history="1">
        <w:r w:rsidRPr="009844B1">
          <w:rPr>
            <w:rStyle w:val="Hyperlink"/>
          </w:rPr>
          <w:t>R2-2409543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0F0395" w:rsidRDefault="000F0395" w:rsidP="00A7069F">
      <w:pPr>
        <w:pStyle w:val="Comments"/>
      </w:pPr>
    </w:p>
    <w:p w:rsidR="000F0395" w:rsidRDefault="000F0395" w:rsidP="003C3D80">
      <w:pPr>
        <w:pStyle w:val="Comments"/>
        <w:numPr>
          <w:ilvl w:val="0"/>
          <w:numId w:val="10"/>
        </w:numPr>
      </w:pPr>
      <w:r>
        <w:t>36.331</w:t>
      </w:r>
    </w:p>
    <w:p w:rsidR="000F0395" w:rsidRDefault="000F0395" w:rsidP="000F0395">
      <w:pPr>
        <w:pStyle w:val="Doc-title"/>
      </w:pPr>
      <w:hyperlink r:id="rId251"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52" w:tooltip="C:Data3GPParchiveRAN2RAN2#127bisTdocsR2-2408342.zip" w:history="1">
        <w:r w:rsidRPr="009844B1">
          <w:rPr>
            <w:rStyle w:val="Hyperlink"/>
          </w:rPr>
          <w:t>R2-2408342</w:t>
        </w:r>
      </w:hyperlink>
    </w:p>
    <w:p w:rsidR="000F0395" w:rsidRDefault="000F0395" w:rsidP="00501422">
      <w:pPr>
        <w:pStyle w:val="Doc-title"/>
      </w:pPr>
      <w:hyperlink r:id="rId253" w:tooltip="C:Data3GPPRAN2InboxR2-2410963.zip" w:history="1">
        <w:r w:rsidRPr="00A14293">
          <w:rPr>
            <w:rStyle w:val="Hyperlink"/>
          </w:rPr>
          <w:t>R2-2410963</w:t>
        </w:r>
      </w:hyperlink>
      <w:r>
        <w:tab/>
        <w:t>Corrections on location based measurements and need code for IoT NTN</w:t>
      </w:r>
      <w:r>
        <w:tab/>
        <w:t>CATT</w:t>
      </w:r>
      <w:r>
        <w:tab/>
        <w:t>CR</w:t>
      </w:r>
      <w:r>
        <w:tab/>
        <w:t>Rel-18</w:t>
      </w:r>
      <w:r>
        <w:tab/>
        <w:t>36.331</w:t>
      </w:r>
      <w:r>
        <w:tab/>
        <w:t>18.3.1</w:t>
      </w:r>
      <w:r>
        <w:tab/>
        <w:t>5052</w:t>
      </w:r>
      <w:r>
        <w:tab/>
        <w:t>3</w:t>
      </w:r>
      <w:r>
        <w:tab/>
        <w:t>F</w:t>
      </w:r>
      <w:r>
        <w:tab/>
        <w:t>IoT_NTN_enh-Core</w:t>
      </w:r>
      <w:r>
        <w:tab/>
      </w:r>
    </w:p>
    <w:p w:rsidR="00501422" w:rsidRDefault="00501422" w:rsidP="00501422">
      <w:pPr>
        <w:pStyle w:val="Doc-title"/>
      </w:pPr>
      <w:hyperlink r:id="rId254" w:tooltip="C:Data3GPPRAN2InboxR2-2410964.zip" w:history="1">
        <w:r w:rsidRPr="00F5538F">
          <w:rPr>
            <w:rStyle w:val="Hyperlink"/>
          </w:rPr>
          <w:t>R2-2410964</w:t>
        </w:r>
      </w:hyperlink>
      <w:r>
        <w:tab/>
        <w:t>Correction on SIB33(-NB) for IoT NTN</w:t>
      </w:r>
      <w:r>
        <w:tab/>
        <w:t xml:space="preserve">Nokia, Nokia Shanghai Bell, </w:t>
      </w:r>
      <w:r w:rsidRPr="007C7C89">
        <w:t>Samsung</w:t>
      </w:r>
      <w:r>
        <w:tab/>
        <w:t>CR</w:t>
      </w:r>
      <w:r>
        <w:tab/>
        <w:t>Rel-18</w:t>
      </w:r>
      <w:r>
        <w:tab/>
        <w:t>36.331</w:t>
      </w:r>
      <w:r>
        <w:tab/>
        <w:t>18.3.1</w:t>
      </w:r>
      <w:r>
        <w:tab/>
        <w:t>5076</w:t>
      </w:r>
      <w:r>
        <w:tab/>
        <w:t>1</w:t>
      </w:r>
      <w:r>
        <w:tab/>
        <w:t>F</w:t>
      </w:r>
      <w:r>
        <w:tab/>
        <w:t>IoT_NTN_enh-Core</w:t>
      </w:r>
    </w:p>
    <w:p w:rsidR="00501422" w:rsidRDefault="00501422" w:rsidP="00501422">
      <w:pPr>
        <w:pStyle w:val="Doc-title"/>
      </w:pPr>
      <w:hyperlink r:id="rId255" w:tooltip="C:Data3GPPExtractsR2-2410866 - 36331_CR5081_(Rel-18) - Correction to satellite ID in system infromation.docx" w:history="1">
        <w:r w:rsidRPr="009844B1">
          <w:rPr>
            <w:rStyle w:val="Hyperlink"/>
          </w:rPr>
          <w:t>R2-2410866</w:t>
        </w:r>
      </w:hyperlink>
      <w:r>
        <w:tab/>
        <w:t>Correction to satellite ID in system information</w:t>
      </w:r>
      <w:r>
        <w:tab/>
        <w:t>Ericsson, Samsung</w:t>
      </w:r>
      <w:r>
        <w:tab/>
        <w:t>CR</w:t>
      </w:r>
      <w:r>
        <w:tab/>
        <w:t>Rel-18</w:t>
      </w:r>
      <w:r>
        <w:tab/>
        <w:t>36.331</w:t>
      </w:r>
      <w:r>
        <w:tab/>
        <w:t>18.3.0</w:t>
      </w:r>
      <w:r>
        <w:tab/>
        <w:t>5081</w:t>
      </w:r>
      <w:r>
        <w:tab/>
        <w:t>-</w:t>
      </w:r>
      <w:r>
        <w:tab/>
        <w:t>F</w:t>
      </w:r>
      <w:r>
        <w:tab/>
        <w:t>IoT_NTN_enh-Core</w:t>
      </w:r>
    </w:p>
    <w:p w:rsidR="00501422" w:rsidRDefault="00501422" w:rsidP="000F0395">
      <w:pPr>
        <w:pStyle w:val="Doc-text2"/>
      </w:pPr>
    </w:p>
    <w:p w:rsidR="000F0395" w:rsidRPr="00FA518F" w:rsidRDefault="000F0395" w:rsidP="003C3D80">
      <w:pPr>
        <w:pStyle w:val="Comments"/>
        <w:numPr>
          <w:ilvl w:val="0"/>
          <w:numId w:val="10"/>
        </w:numPr>
      </w:pPr>
      <w:r>
        <w:t>36.306</w:t>
      </w:r>
    </w:p>
    <w:p w:rsidR="000F0395" w:rsidRDefault="000F0395" w:rsidP="000F0395">
      <w:pPr>
        <w:pStyle w:val="Doc-title"/>
      </w:pPr>
      <w:hyperlink r:id="rId256" w:tooltip="C:Data3GPPRAN2InboxR2-2411113.zip" w:history="1">
        <w:r w:rsidRPr="00A4339A">
          <w:rPr>
            <w:rStyle w:val="Hyperlink"/>
          </w:rPr>
          <w:t>R2-2411113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0F0395" w:rsidRDefault="000F0395" w:rsidP="00501422">
      <w:pPr>
        <w:pStyle w:val="Doc-title"/>
      </w:pPr>
      <w:hyperlink r:id="rId257"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1422" w:rsidRDefault="00501422" w:rsidP="00000BB3">
      <w:pPr>
        <w:pStyle w:val="Doc-title"/>
      </w:pPr>
      <w:hyperlink r:id="rId258" w:tooltip="C:Data3GPPRAN2InboxR2-2410965.zip" w:history="1">
        <w:r w:rsidRPr="00566033">
          <w:rPr>
            <w:rStyle w:val="Hyperlink"/>
          </w:rPr>
          <w:t>R2-2410965</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1</w:t>
      </w:r>
      <w:r>
        <w:tab/>
        <w:t>F</w:t>
      </w:r>
      <w:r>
        <w:tab/>
        <w:t>IoT_NTN_enh-Core</w:t>
      </w:r>
    </w:p>
    <w:p w:rsidR="00501422" w:rsidRPr="00507F27" w:rsidRDefault="00501422" w:rsidP="000F0395">
      <w:pPr>
        <w:pStyle w:val="Doc-text2"/>
      </w:pPr>
    </w:p>
    <w:p w:rsidR="000F0395" w:rsidRPr="00FA518F" w:rsidRDefault="000F0395" w:rsidP="003C3D80">
      <w:pPr>
        <w:pStyle w:val="Comments"/>
        <w:numPr>
          <w:ilvl w:val="0"/>
          <w:numId w:val="10"/>
        </w:numPr>
      </w:pPr>
      <w:r>
        <w:t>36.304</w:t>
      </w:r>
    </w:p>
    <w:p w:rsidR="000F0395" w:rsidRDefault="000F0395" w:rsidP="000F0395">
      <w:pPr>
        <w:pStyle w:val="Doc-title"/>
      </w:pPr>
      <w:hyperlink r:id="rId259"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260" w:tooltip="C:Data3GPParchiveRAN2RAN2#127bisTdocsR2-2409235.zip" w:history="1">
        <w:r w:rsidRPr="009844B1">
          <w:rPr>
            <w:rStyle w:val="Hyperlink"/>
          </w:rPr>
          <w:t>R2-2409235</w:t>
        </w:r>
      </w:hyperlink>
    </w:p>
    <w:p w:rsidR="000F0395" w:rsidRDefault="000F0395" w:rsidP="00A7069F">
      <w:pPr>
        <w:pStyle w:val="Comments"/>
      </w:pPr>
    </w:p>
    <w:p w:rsidR="00000BB3" w:rsidRPr="008D49DE" w:rsidRDefault="00000BB3" w:rsidP="00000BB3">
      <w:pPr>
        <w:pStyle w:val="Comments"/>
        <w:rPr>
          <w:u w:val="single"/>
        </w:rPr>
      </w:pPr>
      <w:r w:rsidRPr="008D49DE">
        <w:rPr>
          <w:u w:val="single"/>
        </w:rPr>
        <w:t>R18 NR NTN (NR_NTN_enh-Core)</w:t>
      </w:r>
    </w:p>
    <w:p w:rsidR="00A7069F" w:rsidRDefault="00A7069F" w:rsidP="00A7069F">
      <w:pPr>
        <w:pStyle w:val="Doc-text2"/>
        <w:ind w:left="0" w:firstLine="0"/>
      </w:pPr>
    </w:p>
    <w:p w:rsidR="00000BB3" w:rsidRDefault="00000BB3" w:rsidP="003C3D80">
      <w:pPr>
        <w:pStyle w:val="Comments"/>
        <w:numPr>
          <w:ilvl w:val="0"/>
          <w:numId w:val="10"/>
        </w:numPr>
      </w:pPr>
      <w:r>
        <w:t>38.300</w:t>
      </w:r>
    </w:p>
    <w:p w:rsidR="00AD0AA2" w:rsidRDefault="00000BB3" w:rsidP="00AD0AA2">
      <w:pPr>
        <w:pStyle w:val="Doc-title"/>
      </w:pPr>
      <w:hyperlink r:id="rId261" w:tooltip="C:Data3GPPRAN2InboxR2-2410966.zip" w:history="1">
        <w:r w:rsidRPr="00000BB3">
          <w:rPr>
            <w:rStyle w:val="Hyperlink"/>
          </w:rPr>
          <w:t>R2-2410966</w:t>
        </w:r>
      </w:hyperlink>
      <w:r>
        <w:tab/>
        <w:t>Miscellaneous corrections to NR NTN</w:t>
      </w:r>
      <w:r>
        <w:tab/>
        <w:t>Samsung</w:t>
      </w:r>
      <w:r>
        <w:tab/>
        <w:t>CR</w:t>
      </w:r>
      <w:r>
        <w:tab/>
        <w:t>Rel-18</w:t>
      </w:r>
      <w:r>
        <w:tab/>
        <w:t>38.300</w:t>
      </w:r>
      <w:r>
        <w:tab/>
        <w:t>18.3.0</w:t>
      </w:r>
      <w:r>
        <w:tab/>
        <w:t>0922</w:t>
      </w:r>
      <w:r>
        <w:tab/>
        <w:t>3</w:t>
      </w:r>
      <w:r>
        <w:tab/>
        <w:t>F</w:t>
      </w:r>
      <w:r>
        <w:tab/>
        <w:t>NR_NTN_enh-Core</w:t>
      </w:r>
    </w:p>
    <w:p w:rsidR="00AD0AA2" w:rsidRPr="00AD0AA2" w:rsidRDefault="00AD0AA2" w:rsidP="00AD0AA2">
      <w:pPr>
        <w:pStyle w:val="Doc-title"/>
      </w:pPr>
      <w:hyperlink r:id="rId262" w:tooltip="C:Data3GPPRAN2InboxR2-2410980.zip" w:history="1">
        <w:r w:rsidRPr="00946C58">
          <w:rPr>
            <w:rStyle w:val="Hyperlink"/>
          </w:rPr>
          <w:t>R2-2410980</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2</w:t>
      </w:r>
      <w:r>
        <w:tab/>
        <w:t>F</w:t>
      </w:r>
      <w:r>
        <w:tab/>
        <w:t>NR_NTN_enh-Core</w:t>
      </w:r>
    </w:p>
    <w:p w:rsidR="00E5443B" w:rsidRDefault="00E5443B" w:rsidP="00E5443B">
      <w:pPr>
        <w:pStyle w:val="Doc-text2"/>
      </w:pPr>
    </w:p>
    <w:p w:rsidR="00E5443B" w:rsidRDefault="00E5443B" w:rsidP="003C3D80">
      <w:pPr>
        <w:pStyle w:val="Comments"/>
        <w:numPr>
          <w:ilvl w:val="0"/>
          <w:numId w:val="10"/>
        </w:numPr>
      </w:pPr>
      <w:r>
        <w:t>38.331</w:t>
      </w:r>
    </w:p>
    <w:p w:rsidR="00E5443B" w:rsidRDefault="00E5443B" w:rsidP="00E5443B">
      <w:pPr>
        <w:pStyle w:val="Doc-title"/>
      </w:pPr>
      <w:hyperlink r:id="rId263" w:tooltip="C:Data3GPPRAN2InboxR2-2410977.zip" w:history="1">
        <w:r w:rsidRPr="00503889">
          <w:rPr>
            <w:rStyle w:val="Hyperlink"/>
          </w:rPr>
          <w:t>R2-2410977</w:t>
        </w:r>
      </w:hyperlink>
      <w:r>
        <w:tab/>
        <w:t>Miscellaneous corrections on NTN in FR2 bands</w:t>
      </w:r>
      <w:r>
        <w:tab/>
        <w:t>ZTE Corporation, Vivo, Sanechips</w:t>
      </w:r>
      <w:r>
        <w:tab/>
        <w:t>CR</w:t>
      </w:r>
      <w:r>
        <w:tab/>
        <w:t>Rel-18</w:t>
      </w:r>
      <w:r>
        <w:tab/>
        <w:t>38.331</w:t>
      </w:r>
      <w:r>
        <w:tab/>
        <w:t>18.3.0</w:t>
      </w:r>
      <w:r>
        <w:tab/>
        <w:t>5161</w:t>
      </w:r>
      <w:r>
        <w:tab/>
        <w:t>1</w:t>
      </w:r>
      <w:r>
        <w:tab/>
        <w:t>F</w:t>
      </w:r>
      <w:r>
        <w:tab/>
        <w:t>NR_NTN_enh-Core</w:t>
      </w:r>
    </w:p>
    <w:p w:rsidR="00000BB3" w:rsidRDefault="00000BB3" w:rsidP="00A7069F">
      <w:pPr>
        <w:pStyle w:val="Doc-text2"/>
        <w:ind w:left="0" w:firstLine="0"/>
      </w:pPr>
    </w:p>
    <w:p w:rsidR="00AD0AA2" w:rsidRPr="008D49DE" w:rsidRDefault="00AD0AA2" w:rsidP="003C3D80">
      <w:pPr>
        <w:pStyle w:val="Comments"/>
        <w:numPr>
          <w:ilvl w:val="0"/>
          <w:numId w:val="10"/>
        </w:numPr>
      </w:pPr>
      <w:r w:rsidRPr="008D49DE">
        <w:t>38.306</w:t>
      </w:r>
    </w:p>
    <w:p w:rsidR="00AD0AA2" w:rsidRDefault="00AD0AA2" w:rsidP="00AD0AA2">
      <w:pPr>
        <w:pStyle w:val="Doc-title"/>
      </w:pPr>
      <w:r>
        <w:t>R2-2411193</w:t>
      </w:r>
      <w:r>
        <w:tab/>
      </w:r>
      <w:r w:rsidRPr="006A5244">
        <w:t xml:space="preserve">Clarification on the </w:t>
      </w:r>
      <w:r w:rsidRPr="006A5244">
        <w:rPr>
          <w:lang w:val="en-US"/>
        </w:rPr>
        <w:t xml:space="preserve">UE feature for </w:t>
      </w:r>
      <w:r>
        <w:t>c</w:t>
      </w:r>
      <w:r w:rsidRPr="009F78F8">
        <w:t xml:space="preserve">ell reselection </w:t>
      </w:r>
      <w:r>
        <w:t>from</w:t>
      </w:r>
      <w:r w:rsidRPr="009F78F8">
        <w:t xml:space="preserve"> TN </w:t>
      </w:r>
      <w:r>
        <w:t>to</w:t>
      </w:r>
      <w:r w:rsidRPr="009F78F8">
        <w:t xml:space="preserve"> NTN</w:t>
      </w:r>
      <w:r>
        <w:tab/>
        <w:t>Apple, Qualcomm Incorporated, Samsung, Huawei, HiSilicon, CATT, MediaTek Inc.</w:t>
      </w:r>
      <w:r>
        <w:tab/>
        <w:t>CR</w:t>
      </w:r>
      <w:r>
        <w:tab/>
        <w:t>Rel-18</w:t>
      </w:r>
      <w:r>
        <w:tab/>
        <w:t>38.306</w:t>
      </w:r>
      <w:r>
        <w:tab/>
        <w:t>18.3.0</w:t>
      </w:r>
      <w:r>
        <w:tab/>
        <w:t>1206</w:t>
      </w:r>
      <w:r>
        <w:tab/>
        <w:t>2</w:t>
      </w:r>
      <w:r>
        <w:tab/>
        <w:t>F</w:t>
      </w:r>
      <w:r>
        <w:tab/>
        <w:t>NR_NTN_enh-Core</w:t>
      </w:r>
    </w:p>
    <w:p w:rsidR="00AD0AA2" w:rsidRDefault="00AD0AA2" w:rsidP="00A7069F">
      <w:pPr>
        <w:pStyle w:val="Doc-text2"/>
        <w:ind w:left="0" w:firstLine="0"/>
      </w:pPr>
    </w:p>
    <w:p w:rsidR="008D49DE" w:rsidRDefault="008D49DE"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5443B" w:rsidRPr="00E5443B" w:rsidRDefault="00E5443B" w:rsidP="00E5443B">
      <w:pPr>
        <w:pStyle w:val="Doc-title"/>
      </w:pPr>
      <w:hyperlink r:id="rId264" w:tooltip="C:Data3GPPRAN2InboxR2-2410978.zip" w:history="1">
        <w:r w:rsidRPr="00452FDC">
          <w:rPr>
            <w:rStyle w:val="Hyperlink"/>
          </w:rPr>
          <w:t>R2-2410978</w:t>
        </w:r>
      </w:hyperlink>
      <w:r>
        <w:tab/>
        <w:t>LS soft satellite switch with resync (Huawei)</w:t>
      </w:r>
      <w:r>
        <w:tab/>
        <w:t>LSout</w:t>
      </w:r>
      <w:r>
        <w:tab/>
        <w:t>To:RAN4, RAN1</w:t>
      </w:r>
      <w:r>
        <w:tab/>
        <w:t>NR_NTN_enh-Core</w:t>
      </w:r>
    </w:p>
    <w:p w:rsidR="00595D9D" w:rsidRDefault="00572E14" w:rsidP="00595D9D">
      <w:pPr>
        <w:pStyle w:val="Doc-title"/>
      </w:pPr>
      <w:hyperlink r:id="rId265" w:tooltip="C:Data3GPPRAN2InboxR2-2411191.zip" w:history="1">
        <w:r w:rsidRPr="009419F9">
          <w:rPr>
            <w:rStyle w:val="Hyperlink"/>
          </w:rPr>
          <w:t>R2-2411191</w:t>
        </w:r>
      </w:hyperlink>
      <w:r>
        <w:tab/>
        <w:t>LS on RACH-less HO in NTN (Nokia)</w:t>
      </w:r>
      <w:r>
        <w:tab/>
      </w:r>
      <w:r>
        <w:tab/>
        <w:t>LSout</w:t>
      </w:r>
      <w:r>
        <w:tab/>
        <w:t>To:RAN3, Cc:RAN1</w:t>
      </w:r>
      <w:r>
        <w:tab/>
        <w:t>NR_NTN_enh-Core</w:t>
      </w:r>
    </w:p>
    <w:p w:rsidR="00595D9D" w:rsidRPr="00595D9D" w:rsidRDefault="00595D9D" w:rsidP="00595D9D">
      <w:pPr>
        <w:pStyle w:val="Doc-title"/>
      </w:pPr>
      <w:r w:rsidRPr="00C53B27">
        <w:lastRenderedPageBreak/>
        <w:t>R2-2411194</w:t>
      </w:r>
      <w:r>
        <w:tab/>
      </w:r>
      <w:r w:rsidRPr="003275BD">
        <w:t>LS on PWS reception in RRC_CONNECTED (Interdigital)</w:t>
      </w:r>
      <w:r w:rsidRPr="003275BD">
        <w:tab/>
        <w:t>LSout</w:t>
      </w:r>
      <w:r w:rsidRPr="003275BD">
        <w:tab/>
        <w:t>To:RAN1</w:t>
      </w:r>
      <w:r w:rsidRPr="003275BD">
        <w:tab/>
        <w:t>IoT_NTN_Ph3-Core</w:t>
      </w:r>
    </w:p>
    <w:bookmarkStart w:id="9" w:name="_GoBack"/>
    <w:bookmarkEnd w:id="9"/>
    <w:p w:rsidR="008D49DE" w:rsidRDefault="008D49DE" w:rsidP="008D49DE">
      <w:pPr>
        <w:pStyle w:val="Doc-title"/>
      </w:pPr>
      <w:r>
        <w:fldChar w:fldCharType="begin"/>
      </w:r>
      <w:r>
        <w:instrText xml:space="preserve"> HYPERLINK "C:\\Data\\3GPP\\RAN2\\Inbox\\R2-2411195.zip" \o "C:\Data\3GPP\RAN2\Inbox\R2-2411195.zip" </w:instrText>
      </w:r>
      <w:r>
        <w:fldChar w:fldCharType="separate"/>
      </w:r>
      <w:r w:rsidRPr="00AD0AA2">
        <w:rPr>
          <w:rStyle w:val="Hyperlink"/>
        </w:rPr>
        <w:t>R2-2411195</w:t>
      </w:r>
      <w:r>
        <w:fldChar w:fldCharType="end"/>
      </w:r>
      <w:r>
        <w:tab/>
        <w:t xml:space="preserve">LS on </w:t>
      </w:r>
      <w:r w:rsidRPr="00293EAB">
        <w:t>UE capabilities</w:t>
      </w:r>
      <w:r>
        <w:t xml:space="preserve"> for FR2-NTN (vivo)</w:t>
      </w:r>
      <w:r>
        <w:tab/>
        <w:t>LSout</w:t>
      </w:r>
      <w:r>
        <w:tab/>
        <w:t>To:RAN4</w:t>
      </w:r>
      <w:r>
        <w:tab/>
        <w:t>NR_NTN_enh-Core</w:t>
      </w:r>
    </w:p>
    <w:p w:rsidR="00595D9D" w:rsidRPr="00595D9D" w:rsidRDefault="00595D9D" w:rsidP="00595D9D">
      <w:pPr>
        <w:pStyle w:val="Doc-title"/>
      </w:pPr>
      <w:hyperlink r:id="rId266" w:tooltip="C:Data3GPPRAN2InboxR2-2411196.zip" w:history="1">
        <w:r w:rsidRPr="00595D9D">
          <w:rPr>
            <w:rStyle w:val="Hyperlink"/>
          </w:rPr>
          <w:t>R2-2411196</w:t>
        </w:r>
      </w:hyperlink>
      <w:r>
        <w:tab/>
        <w:t>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A7069F" w:rsidRDefault="00A7069F" w:rsidP="00A7069F">
      <w:pPr>
        <w:pStyle w:val="Doc-text2"/>
        <w:ind w:left="0" w:firstLine="0"/>
      </w:pPr>
    </w:p>
    <w:p w:rsidR="00595D9D" w:rsidRDefault="00595D9D"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C53B27" w:rsidRDefault="00C53B27" w:rsidP="00A7069F">
      <w:pPr>
        <w:pStyle w:val="Comments"/>
      </w:pPr>
    </w:p>
    <w:p w:rsidR="00C53B27" w:rsidRDefault="00C53B27" w:rsidP="00C53B27">
      <w:pPr>
        <w:pStyle w:val="EmailDiscussion"/>
      </w:pPr>
      <w:r w:rsidRPr="00E5443B">
        <w:rPr>
          <w:lang w:val="en-US" w:eastAsia="ko-KR"/>
        </w:rPr>
        <w:t xml:space="preserve">[Post128][301][R19 IoT NTN] </w:t>
      </w:r>
      <w:r>
        <w:rPr>
          <w:lang w:val="en-US" w:eastAsia="ko-KR"/>
        </w:rPr>
        <w:t xml:space="preserve">LS to SA2 on </w:t>
      </w:r>
      <w:r>
        <w:t>Satellite IDs for S&amp;F (CATT)</w:t>
      </w:r>
    </w:p>
    <w:p w:rsidR="00C53B27" w:rsidRDefault="00C53B27" w:rsidP="00C53B27">
      <w:pPr>
        <w:pStyle w:val="EmailDiscussion2"/>
      </w:pPr>
      <w:r>
        <w:tab/>
        <w:t xml:space="preserve">Scope: Draft a LS to SA2 on satellite IDs based on the outcome of the discussion on </w:t>
      </w:r>
      <w:r w:rsidRPr="00E5443B">
        <w:t>R2-2410974</w:t>
      </w:r>
    </w:p>
    <w:p w:rsidR="00C53B27" w:rsidRDefault="00C53B27" w:rsidP="00C53B27">
      <w:pPr>
        <w:pStyle w:val="EmailDiscussion2"/>
      </w:pPr>
      <w:r>
        <w:tab/>
        <w:t>Intended outcome: Approved LS</w:t>
      </w:r>
    </w:p>
    <w:p w:rsidR="00C53B27" w:rsidRDefault="00C53B27" w:rsidP="00C53B27">
      <w:pPr>
        <w:pStyle w:val="EmailDiscussion2"/>
      </w:pPr>
      <w:r>
        <w:tab/>
        <w:t>Deadline: short</w:t>
      </w:r>
    </w:p>
    <w:p w:rsidR="00C53B27" w:rsidRDefault="00C53B27" w:rsidP="00A7069F">
      <w:pPr>
        <w:pStyle w:val="Comments"/>
      </w:pP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6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D80" w:rsidRDefault="003C3D80">
      <w:pPr>
        <w:spacing w:before="0"/>
      </w:pPr>
      <w:r>
        <w:separator/>
      </w:r>
    </w:p>
  </w:endnote>
  <w:endnote w:type="continuationSeparator" w:id="0">
    <w:p w:rsidR="003C3D80" w:rsidRDefault="003C3D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CE" w:rsidRDefault="00FD37CE">
    <w:pPr>
      <w:pStyle w:val="Footer"/>
      <w:jc w:val="center"/>
    </w:pPr>
    <w:r>
      <w:rPr>
        <w:rStyle w:val="PageNumber"/>
      </w:rPr>
      <w:fldChar w:fldCharType="begin"/>
    </w:r>
    <w:r>
      <w:rPr>
        <w:rStyle w:val="PageNumber"/>
      </w:rPr>
      <w:instrText xml:space="preserve"> PAGE </w:instrText>
    </w:r>
    <w:r>
      <w:rPr>
        <w:rStyle w:val="PageNumber"/>
      </w:rPr>
      <w:fldChar w:fldCharType="separate"/>
    </w:r>
    <w:r w:rsidR="008D49DE">
      <w:rPr>
        <w:rStyle w:val="PageNumber"/>
        <w:noProof/>
      </w:rPr>
      <w:t>41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D49DE">
      <w:rPr>
        <w:rStyle w:val="PageNumber"/>
        <w:noProof/>
      </w:rPr>
      <w:t>41</w:t>
    </w:r>
    <w:r>
      <w:rPr>
        <w:rStyle w:val="PageNumber"/>
      </w:rPr>
      <w:fldChar w:fldCharType="end"/>
    </w:r>
  </w:p>
  <w:p w:rsidR="00FD37CE" w:rsidRDefault="00FD37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D80" w:rsidRDefault="003C3D80">
      <w:pPr>
        <w:spacing w:before="0"/>
      </w:pPr>
      <w:r>
        <w:separator/>
      </w:r>
    </w:p>
  </w:footnote>
  <w:footnote w:type="continuationSeparator" w:id="0">
    <w:p w:rsidR="003C3D80" w:rsidRDefault="003C3D8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1"/>
  </w:num>
  <w:num w:numId="5">
    <w:abstractNumId w:val="7"/>
  </w:num>
  <w:num w:numId="6">
    <w:abstractNumId w:val="8"/>
  </w:num>
  <w:num w:numId="7">
    <w:abstractNumId w:val="4"/>
  </w:num>
  <w:num w:numId="8">
    <w:abstractNumId w:val="6"/>
  </w:num>
  <w:num w:numId="9">
    <w:abstractNumId w:val="10"/>
  </w:num>
  <w:num w:numId="10">
    <w:abstractNumId w:val="2"/>
  </w:num>
  <w:num w:numId="11">
    <w:abstractNumId w:val="9"/>
  </w:num>
  <w:num w:numId="12">
    <w:abstractNumId w:val="3"/>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D8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330%20Discussion%20on%20uplink%20capacity%20and%20throughput%20enhancement%20for%20NR%20NTN.docx" TargetMode="External"/><Relationship Id="rId21" Type="http://schemas.openxmlformats.org/officeDocument/2006/relationships/hyperlink" Target="file:///C:\Data\3GPP\Extracts\R2-2410884%20-%2036300_CR1409r1_(Rel-18)%20-%20IoT%20NTN%20Stage%202%20correction%20to%20eMTC%20CHO.docx" TargetMode="External"/><Relationship Id="rId63" Type="http://schemas.openxmlformats.org/officeDocument/2006/relationships/hyperlink" Target="file:///C:\Data\3GPP\RAN2\Inbox\R2-2410967.zip" TargetMode="External"/><Relationship Id="rId159" Type="http://schemas.openxmlformats.org/officeDocument/2006/relationships/hyperlink" Target="file:///C:\Data\3GPP\Extracts\R2-2409982_Panasonic_Improvements_to_LTE-TN-to-NTN_mobility.docx" TargetMode="External"/><Relationship Id="rId170" Type="http://schemas.openxmlformats.org/officeDocument/2006/relationships/hyperlink" Target="file:///C:\Data\3GPP\Extracts\R2-2410049%20store%20and%20forward.docx" TargetMode="External"/><Relationship Id="rId226" Type="http://schemas.openxmlformats.org/officeDocument/2006/relationships/hyperlink" Target="file:///C:\Data\3GPP\archive\RAN2\RAN2%23127bis\Tdocs\R2-2408624.zip" TargetMode="External"/><Relationship Id="rId268" Type="http://schemas.openxmlformats.org/officeDocument/2006/relationships/fontTable" Target="fontTable.xm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2.zip" TargetMode="External"/><Relationship Id="rId53" Type="http://schemas.openxmlformats.org/officeDocument/2006/relationships/hyperlink" Target="file:///C:\Data\3GPP\Extracts\R2-2410364%20Miscellaneous%20corrections%20on%20NTN%20in%20FR2%20bands.docx" TargetMode="External"/><Relationship Id="rId74" Type="http://schemas.openxmlformats.org/officeDocument/2006/relationships/hyperlink" Target="file:///C:\Data\3GPP\archive\RAN2\RAN2%23127bis\Tdocs\R2-2408013.zip" TargetMode="External"/><Relationship Id="rId128" Type="http://schemas.openxmlformats.org/officeDocument/2006/relationships/hyperlink" Target="file:///C:\Data\3GPP\Extracts\R2-2409615%20NTN%20Discussion%20on%20support%20of%20broadcast%20service%20in%20NTN_final.docx" TargetMode="External"/><Relationship Id="rId149" Type="http://schemas.openxmlformats.org/officeDocument/2006/relationships/hyperlink" Target="file:///C:\Data\3GPP\Extracts\R2-2410123%20Discussion%20on%20satellite%20switch%20with%20resynch%20for%20regenerative%20payload.doc" TargetMode="External"/><Relationship Id="rId5" Type="http://schemas.openxmlformats.org/officeDocument/2006/relationships/webSettings" Target="webSettings.xml"/><Relationship Id="rId95" Type="http://schemas.openxmlformats.org/officeDocument/2006/relationships/hyperlink" Target="file:///C:\Data\3GPP\archive\RAN2\RAN2%23127bis\Tdocs\R2-2408699.zip" TargetMode="External"/><Relationship Id="rId160" Type="http://schemas.openxmlformats.org/officeDocument/2006/relationships/hyperlink" Target="file:///C:\Data\3GPP\Extracts\R2-2410109_Remaining%20issue%20for%20NTN%20mobility%20redirection.doc" TargetMode="External"/><Relationship Id="rId181" Type="http://schemas.openxmlformats.org/officeDocument/2006/relationships/hyperlink" Target="file:///C:\Data\3GPP\Extracts\R2-2409889.docx" TargetMode="External"/><Relationship Id="rId216" Type="http://schemas.openxmlformats.org/officeDocument/2006/relationships/hyperlink" Target="file:///C:\Data\3GPP\Extracts\R2-2410332%20Considerations%20on%20uplink%20capacity%20enhancement%20for%20IoT-NTN.docx" TargetMode="External"/><Relationship Id="rId237" Type="http://schemas.openxmlformats.org/officeDocument/2006/relationships/hyperlink" Target="file:///C:\Data\3GPP\Extracts\R2-2410333%20Support%20of%20PWS%20messages%20for%20NB-IoT.docx" TargetMode="External"/><Relationship Id="rId258" Type="http://schemas.openxmlformats.org/officeDocument/2006/relationships/hyperlink" Target="file:///C:\Data\3GPP\RAN2\Inbox\R2-2410965.zip" TargetMode="External"/><Relationship Id="rId22" Type="http://schemas.openxmlformats.org/officeDocument/2006/relationships/hyperlink" Target="file:///C:\Data\3GPP\archive\RAN2\RAN2%23127bis\Tdocs\R2-2409178.zip" TargetMode="External"/><Relationship Id="rId43" Type="http://schemas.openxmlformats.org/officeDocument/2006/relationships/hyperlink" Target="file:///C:\Data\3GPP\RAN2\Docs\R2-2410892.zip" TargetMode="External"/><Relationship Id="rId64" Type="http://schemas.openxmlformats.org/officeDocument/2006/relationships/hyperlink" Target="file:///C:\Data\3GPP\RAN2\Inbox\R2-2411191.zip" TargetMode="External"/><Relationship Id="rId118" Type="http://schemas.openxmlformats.org/officeDocument/2006/relationships/hyperlink" Target="file:///C:\Data\3GPP\Extracts\R2-2410367%20Consideration%20on%20NTN%20miscellaneous%20issues.doc" TargetMode="External"/><Relationship Id="rId139" Type="http://schemas.openxmlformats.org/officeDocument/2006/relationships/hyperlink" Target="file:///C:\Data\3GPP\Extracts\R2-2410440%20On%20the%20Open%20Points%20for%20Supporting%20MBS%20in%20Rel-19%20NR%20NTN.docx" TargetMode="External"/><Relationship Id="rId85" Type="http://schemas.openxmlformats.org/officeDocument/2006/relationships/hyperlink" Target="file:///C:\Data\3GPP\Extracts\R2-2409938%20Introduction%20of%20Stage%202%20for%20E-UTRAN%20to%20NR%20NTN%20idle%20mode%20mobility.docx" TargetMode="External"/><Relationship Id="rId150" Type="http://schemas.openxmlformats.org/officeDocument/2006/relationships/hyperlink" Target="file:///C:\Data\3GPP\Extracts\R2-2410269%20UE%20location%20verification%20in%20NTN%20regenerative%20architecture%20(Revision%20of%20R2-2408302).docx" TargetMode="External"/><Relationship Id="rId171" Type="http://schemas.openxmlformats.org/officeDocument/2006/relationships/hyperlink" Target="file:///C:\Data\3GPP\Extracts\R2-2410591%20Further%20consideration%20on%20Store%20and%20Forward.docx" TargetMode="External"/><Relationship Id="rId192" Type="http://schemas.openxmlformats.org/officeDocument/2006/relationships/hyperlink" Target="file:///C:\Data\3GPP\Extracts\R2-2410599.doc" TargetMode="External"/><Relationship Id="rId206" Type="http://schemas.openxmlformats.org/officeDocument/2006/relationships/hyperlink" Target="file:///C:\Data\3GPP\Extracts\R2-2410875.docx" TargetMode="External"/><Relationship Id="rId227" Type="http://schemas.openxmlformats.org/officeDocument/2006/relationships/hyperlink" Target="file:///C:\Data\3GPP\Extracts\R2-2409587_PWS%20for%20NB-IoT.doc" TargetMode="External"/><Relationship Id="rId248" Type="http://schemas.openxmlformats.org/officeDocument/2006/relationships/hyperlink" Target="file:///C:\Data\3GPP\archive\RAN2\RAN2%23127bis\Tdocs\R2-2409178.zip" TargetMode="External"/><Relationship Id="rId269" Type="http://schemas.openxmlformats.org/officeDocument/2006/relationships/theme" Target="theme/theme1.xm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RAN2\Inbox\R2-2411113.zip" TargetMode="External"/><Relationship Id="rId108" Type="http://schemas.openxmlformats.org/officeDocument/2006/relationships/hyperlink" Target="file:///C:\Data\3GPP\Extracts\R2-2410677%20NTN%20DL%20coverage%20enhancements.docx" TargetMode="External"/><Relationship Id="rId129" Type="http://schemas.openxmlformats.org/officeDocument/2006/relationships/hyperlink" Target="file:///C:\Data\3GPP\Extracts\R2-2409670%20Further%20discussion%20on%20support%20of%20broadcast%20service%20in%20NR%20NTN.docx" TargetMode="External"/><Relationship Id="rId54" Type="http://schemas.openxmlformats.org/officeDocument/2006/relationships/hyperlink" Target="file:///C:\Data\3GPP\RAN2\Inbox\R2-2410977.zip" TargetMode="External"/><Relationship Id="rId75" Type="http://schemas.openxmlformats.org/officeDocument/2006/relationships/hyperlink" Target="http://ftp.3gpp.org/tsg_ran/TSG_RAN/TSGR_104/Docs/RP-240924.zip" TargetMode="External"/><Relationship Id="rId96" Type="http://schemas.openxmlformats.org/officeDocument/2006/relationships/hyperlink" Target="file:///C:\Data\3GPP\Extracts\R2-2410066%20Discussion%20on%20DL%20coverage%20enhancement.doc" TargetMode="External"/><Relationship Id="rId140" Type="http://schemas.openxmlformats.org/officeDocument/2006/relationships/hyperlink" Target="file:///C:\Data\3GPP\Extracts\R2-2410597%20(R19%20NR%20NTN%20WI%20AI%208.8.4)%20Broadcast.docx" TargetMode="External"/><Relationship Id="rId161" Type="http://schemas.openxmlformats.org/officeDocument/2006/relationships/hyperlink" Target="file:///C:\Data\3GPP\Extracts\R2-2410439%20On%20LTE%20TN%20to%20NR%20NTN%20reselection%20using%20redirection%20in%20Release%20message.docx" TargetMode="External"/><Relationship Id="rId182" Type="http://schemas.openxmlformats.org/officeDocument/2006/relationships/hyperlink" Target="file:///C:\Data\3GPP\Extracts\R2-2409935_IoT-NTN_S&amp;F.docx" TargetMode="External"/><Relationship Id="rId217" Type="http://schemas.openxmlformats.org/officeDocument/2006/relationships/hyperlink" Target="file:///C:\Data\3GPP\Extracts\R2-2410347.docx" TargetMode="External"/><Relationship Id="rId6" Type="http://schemas.openxmlformats.org/officeDocument/2006/relationships/footnotes" Target="footnotes.xml"/><Relationship Id="rId238" Type="http://schemas.openxmlformats.org/officeDocument/2006/relationships/hyperlink" Target="file:///C:\Data\3GPP\Extracts\R2-2410484%20Discussion%20on%20impact%20of%20PWS%20broadcasting%20for%20NB-IoT.docx" TargetMode="External"/><Relationship Id="rId259" Type="http://schemas.openxmlformats.org/officeDocument/2006/relationships/hyperlink" Target="file:///C:\Data\3GPP\Extracts\R2-2410860%20Corrections%20on%20distance-based%20measurements%20during%20T-Service%20for%20IoT%20NTN.docx" TargetMode="External"/><Relationship Id="rId23" Type="http://schemas.openxmlformats.org/officeDocument/2006/relationships/hyperlink" Target="file:///C:\Data\3GPP\Extracts\R2-2410810%20Corrections%20on%20measurement.docx" TargetMode="External"/><Relationship Id="rId119" Type="http://schemas.openxmlformats.org/officeDocument/2006/relationships/hyperlink" Target="file:///C:\Data\3GPP\Extracts\R2-2410638.doc" TargetMode="External"/><Relationship Id="rId44" Type="http://schemas.openxmlformats.org/officeDocument/2006/relationships/hyperlink" Target="file:///C:\Data\3GPP\Extracts\R2-2410480%20Clarification%20on%20TN-NTN%20mobility%20for%20IoT%20NTN.docx" TargetMode="External"/><Relationship Id="rId65" Type="http://schemas.openxmlformats.org/officeDocument/2006/relationships/hyperlink" Target="file:///C:\Data\3GPP\Extracts\R2-2409544%2038306_CR1200%20Correction%20on%20NTN%20in%20FR2%20bands.docx" TargetMode="External"/><Relationship Id="rId86" Type="http://schemas.openxmlformats.org/officeDocument/2006/relationships/hyperlink" Target="file:///C:\Data\3GPP\RAN2\Inbox\R2-2410969.zip" TargetMode="External"/><Relationship Id="rId130" Type="http://schemas.openxmlformats.org/officeDocument/2006/relationships/hyperlink" Target="file:///C:\Data\3GPP\Extracts\R2-2409849%20Discussions%20on%20supporting%20broadcast%20intended%20to%20serve%20partial%20cell.doc" TargetMode="External"/><Relationship Id="rId151" Type="http://schemas.openxmlformats.org/officeDocument/2006/relationships/hyperlink" Target="file:///C:\Data\3GPP\Extracts\R2-2410384.docx" TargetMode="External"/><Relationship Id="rId172" Type="http://schemas.openxmlformats.org/officeDocument/2006/relationships/hyperlink" Target="file:///C:\Data\3GPP\Extracts\R2-2409674%20Discussion%20on%20RAN2%20impacts%20due%20to%20the%20Satellite%20ID%20List%20from%20MME%20in%20S&amp;F%20operation.docx" TargetMode="External"/><Relationship Id="rId193" Type="http://schemas.openxmlformats.org/officeDocument/2006/relationships/hyperlink" Target="file:///C:\Data\3GPP\Extracts\R2-2410636%20RAN2%20impact%20on%20SF%20mode.docx" TargetMode="External"/><Relationship Id="rId207" Type="http://schemas.openxmlformats.org/officeDocument/2006/relationships/hyperlink" Target="file:///C:\Data\3GPP\Extracts\R2-2409586%20UL%20capacity%20IoT%20NTN.doc" TargetMode="External"/><Relationship Id="rId228" Type="http://schemas.openxmlformats.org/officeDocument/2006/relationships/hyperlink" Target="file:///C:\Data\3GPP\Extracts\R2-2409542%20Further%20Discussion%20on%20PWS%20Support%20for%20NB-IoT.docx" TargetMode="External"/><Relationship Id="rId249" Type="http://schemas.openxmlformats.org/officeDocument/2006/relationships/hyperlink" Target="file:///C:\Data\3GPP\RAN2\Inbox\R2-2410962.zip"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10691%20Discussion%20on%20downlink%20coverage%20enhancement.docx" TargetMode="External"/><Relationship Id="rId260" Type="http://schemas.openxmlformats.org/officeDocument/2006/relationships/hyperlink" Target="file:///C:\Data\3GPP\archive\RAN2\RAN2%23127bis\Tdocs\R2-2409235.zip" TargetMode="External"/><Relationship Id="rId34" Type="http://schemas.openxmlformats.org/officeDocument/2006/relationships/hyperlink" Target="file:///C:\Data\3GPP\Extracts\R2-2410867%20-%2036306_CR1902_(Rel-18)%20-%20IoT%20NTN%20UE%20capabilities%20correction%20for%20GNSS%20and%20HARQ%20enhancements.docx" TargetMode="External"/><Relationship Id="rId55" Type="http://schemas.openxmlformats.org/officeDocument/2006/relationships/hyperlink" Target="file:///C:\Data\3GPP\Extracts\R2-2410865%20-%2038331_CR5193_(Rel-18)%20-%20Clarification%20of%20reference%20location%20within%20the%20MO%20for%20NR%20NTN%20Rel-18.docx" TargetMode="External"/><Relationship Id="rId76" Type="http://schemas.openxmlformats.org/officeDocument/2006/relationships/hyperlink" Target="file:///C:\Data\3GPP\Extracts\R2-2409512_R1-2409258.docx" TargetMode="External"/><Relationship Id="rId97" Type="http://schemas.openxmlformats.org/officeDocument/2006/relationships/hyperlink" Target="file:///C:\Data\3GPP\Extracts\R2-2410671%20RAN2%20Impact%20on%20DL%20coverage%20enhancements.docx" TargetMode="External"/><Relationship Id="rId120" Type="http://schemas.openxmlformats.org/officeDocument/2006/relationships/hyperlink" Target="file:///C:\Data\3GPP\Extracts\R2-2410526.docx" TargetMode="External"/><Relationship Id="rId141" Type="http://schemas.openxmlformats.org/officeDocument/2006/relationships/hyperlink" Target="file:///C:\Data\3GPP\Extracts\R2-2410639.doc" TargetMode="External"/><Relationship Id="rId7" Type="http://schemas.openxmlformats.org/officeDocument/2006/relationships/endnotes" Target="endnotes.xml"/><Relationship Id="rId162" Type="http://schemas.openxmlformats.org/officeDocument/2006/relationships/hyperlink" Target="file:///C:\Data\3GPP\Extracts\R2-2409529_S2-2411250.doc" TargetMode="External"/><Relationship Id="rId183" Type="http://schemas.openxmlformats.org/officeDocument/2006/relationships/hyperlink" Target="file:///C:\Data\3GPP\Extracts\R2-2409976_Store%20and%20Forward.doc" TargetMode="External"/><Relationship Id="rId218" Type="http://schemas.openxmlformats.org/officeDocument/2006/relationships/hyperlink" Target="file:///C:\Data\3GPP\Extracts\R2-2410483%20Procedures%20for%20contention-based%20Msg3.docx" TargetMode="External"/><Relationship Id="rId239" Type="http://schemas.openxmlformats.org/officeDocument/2006/relationships/hyperlink" Target="file:///C:\Data\3GPP\Extracts\R2-2410864%20-%20Support%20for%20PWS%20in%20NB-IoT%20NTN.docx" TargetMode="External"/><Relationship Id="rId250" Type="http://schemas.openxmlformats.org/officeDocument/2006/relationships/hyperlink" Target="file:///C:\Data\3GPP\Extracts\R2-2409543%2036300_CR1410%20Correction%20on%20UE%20Location%20Information%20Reporting%20in%20IoT-NTN.docx" TargetMode="External"/><Relationship Id="rId24" Type="http://schemas.openxmlformats.org/officeDocument/2006/relationships/hyperlink" Target="file:///C:\Data\3GPP\Extracts\R2-2409590%20Corrections%20on%20the%20reference%20of%20satellite%20ID.docx" TargetMode="External"/><Relationship Id="rId45" Type="http://schemas.openxmlformats.org/officeDocument/2006/relationships/hyperlink" Target="file:///C:\Data\3GPP\Extracts\R2-2409947_36306_CR1901_(Rel-18)_UE%20IOT%20NTN%20feature%20of%20SIB33(-NB)%20reception%20in%20TN.docx" TargetMode="External"/><Relationship Id="rId66" Type="http://schemas.openxmlformats.org/officeDocument/2006/relationships/hyperlink" Target="file:///C:\Data\3GPP\RAN2\Inbox\R2-2411192.zip" TargetMode="External"/><Relationship Id="rId87" Type="http://schemas.openxmlformats.org/officeDocument/2006/relationships/hyperlink" Target="file:///C:\Data\3GPP\Extracts\R2-2410861%20-%2038331_CR5192_(Rel-19)%20-%20Running%20RRC%20CR%20for%20NR%20NTN%20phase%203.docx" TargetMode="External"/><Relationship Id="rId110" Type="http://schemas.openxmlformats.org/officeDocument/2006/relationships/hyperlink" Target="file:///C:\Data\3GPP\Extracts\R2-2410699-Discussion_for_DL_coverage_enhancement.docx" TargetMode="External"/><Relationship Id="rId131" Type="http://schemas.openxmlformats.org/officeDocument/2006/relationships/hyperlink" Target="file:///C:\Data\3GPP\Extracts\R2-2409893%20Discussion%20on%20providing%20MBS%20service%20area%20in%20NTN%20network.docx" TargetMode="External"/><Relationship Id="rId152" Type="http://schemas.openxmlformats.org/officeDocument/2006/relationships/hyperlink" Target="file:///C:\Data\3GPP\Extracts\R2-2410649_NTN_Regenerative.docx" TargetMode="External"/><Relationship Id="rId173" Type="http://schemas.openxmlformats.org/officeDocument/2006/relationships/hyperlink" Target="file:///C:\Data\3GPP\RAN2\Inbox\R2-2410974.zip" TargetMode="External"/><Relationship Id="rId194" Type="http://schemas.openxmlformats.org/officeDocument/2006/relationships/hyperlink" Target="file:///C:\Data\3GPP\archive\RAN2\RAN2%23127bis\Tdocs\R2-2408622.zip" TargetMode="External"/><Relationship Id="rId208" Type="http://schemas.openxmlformats.org/officeDocument/2006/relationships/hyperlink" Target="file:///C:\Data\3GPP\Extracts\R2-2409673%20Further%20consideration%20on%20UL%20capacity%20enhancements.docx" TargetMode="External"/><Relationship Id="rId229" Type="http://schemas.openxmlformats.org/officeDocument/2006/relationships/hyperlink" Target="file:///C:\Data\3GPP\Extracts\R2-2409675%20Support%20of%20PWS%20for%20NB-Iot%20NTN.docx" TargetMode="External"/><Relationship Id="rId240" Type="http://schemas.openxmlformats.org/officeDocument/2006/relationships/hyperlink" Target="file:///C:\Data\3GPP\Extracts\R2-2409694%20IOT_NTN_TDD%20WP.docx" TargetMode="External"/><Relationship Id="rId261" Type="http://schemas.openxmlformats.org/officeDocument/2006/relationships/hyperlink" Target="file:///C:\Data\3GPP\RAN2\Inbox\R2-2410966.zip"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860%20Corrections%20on%20distance-based%20measurements%20during%20T-Service%20for%20IoT%20NTN.docx" TargetMode="External"/><Relationship Id="rId56" Type="http://schemas.openxmlformats.org/officeDocument/2006/relationships/hyperlink" Target="file:///C:\Data\3GPP\Extracts\R2-2410878_Remaining%20open%20issues%20of%20satellite%20switch%20with%20resync.docx" TargetMode="External"/><Relationship Id="rId77" Type="http://schemas.openxmlformats.org/officeDocument/2006/relationships/hyperlink" Target="file:///C:\Data\3GPP\Extracts\R2-2409522_R4-2416920.docx" TargetMode="External"/><Relationship Id="rId100" Type="http://schemas.openxmlformats.org/officeDocument/2006/relationships/hyperlink" Target="file:///C:\Data\3GPP\Extracts\R2-2409978_DL%20coverage%20enhancement.doc" TargetMode="External"/><Relationship Id="rId8" Type="http://schemas.openxmlformats.org/officeDocument/2006/relationships/hyperlink" Target="file:///C:\Data\3GPP\Extracts\R2-2410807%20Correction%20on%20TDD%20support%20in%20NTN.docx" TargetMode="External"/><Relationship Id="rId98" Type="http://schemas.openxmlformats.org/officeDocument/2006/relationships/hyperlink" Target="file:///C:\Data\3GPP\Extracts\R2-2409671%20Discussion%20on%20downlink%20coverage%20enhancements.docx" TargetMode="External"/><Relationship Id="rId121" Type="http://schemas.openxmlformats.org/officeDocument/2006/relationships/hyperlink" Target="file:///C:\Data\3GPP\Extracts\R2-2410331%20Considerations%20on%20broadcast%20service%20for%20NR%20NTN.docx" TargetMode="External"/><Relationship Id="rId142" Type="http://schemas.openxmlformats.org/officeDocument/2006/relationships/hyperlink" Target="file:///C:\Data\3GPP\Extracts\R2-2410662.docx" TargetMode="External"/><Relationship Id="rId163" Type="http://schemas.openxmlformats.org/officeDocument/2006/relationships/hyperlink" Target="file:///C:\Data\3GPP\Extracts\R2-2409530_s3i240703.docx" TargetMode="External"/><Relationship Id="rId184" Type="http://schemas.openxmlformats.org/officeDocument/2006/relationships/hyperlink" Target="file:///C:\Data\3GPP\Extracts\R2-2410110_IoT%20NTN%20Store%20&amp;%20Forward.doc" TargetMode="External"/><Relationship Id="rId219" Type="http://schemas.openxmlformats.org/officeDocument/2006/relationships/hyperlink" Target="file:///C:\Data\3GPP\Extracts\R2-2410641%20Discussion%20on%20enhanced%20EDT.docx" TargetMode="External"/><Relationship Id="rId230" Type="http://schemas.openxmlformats.org/officeDocument/2006/relationships/hyperlink" Target="file:///C:\Data\3GPP\Extracts\R2-2409896%20Discussion%20on%20supporting%20PWS%20in%20IOT-NTN%20network.docx" TargetMode="External"/><Relationship Id="rId251" Type="http://schemas.openxmlformats.org/officeDocument/2006/relationships/hyperlink" Target="file:///C:\Data\3GPP\Extracts\R2-2410422%20Miscellaneous%20corrections%20to%20TS%2036.331%20for%20IoT%20NTN.docx" TargetMode="External"/><Relationship Id="rId25" Type="http://schemas.openxmlformats.org/officeDocument/2006/relationships/hyperlink" Target="file:///C:\Data\3GPP\RAN2\Inbox\R2-2410962.zip" TargetMode="External"/><Relationship Id="rId46" Type="http://schemas.openxmlformats.org/officeDocument/2006/relationships/hyperlink" Target="file:///C:\Data\3GPP\RAN2\Inbox\R2-2410965.zip" TargetMode="External"/><Relationship Id="rId67" Type="http://schemas.openxmlformats.org/officeDocument/2006/relationships/hyperlink" Target="file:///C:\Data\3GPP\RAN2\Inbox\R2-2411195.zip" TargetMode="External"/><Relationship Id="rId88" Type="http://schemas.openxmlformats.org/officeDocument/2006/relationships/hyperlink" Target="file:///C:\Data\3GPP\Extracts\R2-2409666Discussion%20on%20downlink%20coverage%20enhancement.docx" TargetMode="External"/><Relationship Id="rId111" Type="http://schemas.openxmlformats.org/officeDocument/2006/relationships/hyperlink" Target="file:///C:\Data\3GPP\Extracts\R2-2410715_Discussion%20on%20downlink%20coverage%20enhancement%20in%20NR-NTN.docx" TargetMode="External"/><Relationship Id="rId132" Type="http://schemas.openxmlformats.org/officeDocument/2006/relationships/hyperlink" Target="file:///C:\Data\3GPP\Extracts\R2-2409977_MBS%20over%20NTN.doc" TargetMode="External"/><Relationship Id="rId153" Type="http://schemas.openxmlformats.org/officeDocument/2006/relationships/hyperlink" Target="file:///C:\Data\3GPP\Extracts\R2-2410047%20mobility%20LTE%20to%20NR%20NTN.docx" TargetMode="External"/><Relationship Id="rId174" Type="http://schemas.openxmlformats.org/officeDocument/2006/relationships/hyperlink" Target="file:///C:\Data\3GPP\RAN2\Inbox\R2-2411205.zip" TargetMode="External"/><Relationship Id="rId195" Type="http://schemas.openxmlformats.org/officeDocument/2006/relationships/hyperlink" Target="file:///C:\Data\3GPP\Extracts\R2-2410687%20Discussion%20on%20the%20Store%20and%20Forward%20satellite%20operation.docx" TargetMode="External"/><Relationship Id="rId209" Type="http://schemas.openxmlformats.org/officeDocument/2006/relationships/hyperlink" Target="file:///C:\Data\3GPP\Extracts\R2-2409800%20(R19%20IoT-NTN%20AI%208.9.3)%20-%20EDT%20enhancements.docx" TargetMode="External"/><Relationship Id="rId220" Type="http://schemas.openxmlformats.org/officeDocument/2006/relationships/hyperlink" Target="file:///C:\Data\3GPP\archive\RAN2\RAN2%23127bis\Tdocs\R2-2408623.zip" TargetMode="External"/><Relationship Id="rId241" Type="http://schemas.openxmlformats.org/officeDocument/2006/relationships/hyperlink" Target="file:///C:\Data\3GPP\RAN2\Docs\R2-2410793.zip"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archive\RAN2\RAN2%23127bis\Tdocs\R2-2409235.zip" TargetMode="External"/><Relationship Id="rId57" Type="http://schemas.openxmlformats.org/officeDocument/2006/relationships/hyperlink" Target="file:///C:\Data\3GPP\Extracts\R2-2410750%20Remaining%20issues%20on%20SMTC.docx" TargetMode="External"/><Relationship Id="rId262" Type="http://schemas.openxmlformats.org/officeDocument/2006/relationships/hyperlink" Target="file:///C:\Data\3GPP\RAN2\Inbox\R2-2410980.zip" TargetMode="External"/><Relationship Id="rId78" Type="http://schemas.openxmlformats.org/officeDocument/2006/relationships/hyperlink" Target="file:///C:\Data\3GPP\Extracts\R2-2409519_R3-245844.docx" TargetMode="External"/><Relationship Id="rId99" Type="http://schemas.openxmlformats.org/officeDocument/2006/relationships/hyperlink" Target="file:///C:\Data\3GPP\Extracts\R2-2409848%20Discussions%20on%20cell%20DTX%20during%20satellite%20dynamic%20power%20sharing.doc" TargetMode="External"/><Relationship Id="rId101" Type="http://schemas.openxmlformats.org/officeDocument/2006/relationships/hyperlink" Target="file:///C:\Data\3GPP\Extracts\R2-2410048%20Cell%20DTX.docx" TargetMode="External"/><Relationship Id="rId122" Type="http://schemas.openxmlformats.org/officeDocument/2006/relationships/hyperlink" Target="file:///C:\Data\3GPP\Extracts\R2-2410862%20-%20Support%20for%20broadcast%20services%20in%20NR%20NTN.docx" TargetMode="External"/><Relationship Id="rId143" Type="http://schemas.openxmlformats.org/officeDocument/2006/relationships/hyperlink" Target="file:///C:\Data\3GPP\Extracts\R2-2410700-discussion%20for%20UE%20behaviors%20within%20intended%20service%20area.docx" TargetMode="External"/><Relationship Id="rId164" Type="http://schemas.openxmlformats.org/officeDocument/2006/relationships/hyperlink" Target="file:///C:\Data\3GPP\Extracts\R2-2409524_S2-2410918.docx" TargetMode="External"/><Relationship Id="rId185" Type="http://schemas.openxmlformats.org/officeDocument/2006/relationships/hyperlink" Target="file:///C:\Data\3GPP\Extracts\R2-2410181%20Discussion%20on%20assistance%20information%20for%20S&amp;F.docx" TargetMode="External"/><Relationship Id="rId9" Type="http://schemas.openxmlformats.org/officeDocument/2006/relationships/hyperlink" Target="file:///C:\Data\3GPP\Extracts\R2-2410808%20Correction%20on%20TDD%20support%20in%20NTN.docx" TargetMode="External"/><Relationship Id="rId210" Type="http://schemas.openxmlformats.org/officeDocument/2006/relationships/hyperlink" Target="file:///C:\Data\3GPP\Extracts\R2-2409877-%20Discussion%20on%20CB-msg3%20EDT%20and%20msg4%20enhancement.docx" TargetMode="External"/><Relationship Id="rId26" Type="http://schemas.openxmlformats.org/officeDocument/2006/relationships/hyperlink" Target="file:///C:\Data\3GPP\Extracts\R2-2410422%20Miscellaneous%20corrections%20to%20TS%2036.331%20for%20IoT%20NTN.docx" TargetMode="External"/><Relationship Id="rId231" Type="http://schemas.openxmlformats.org/officeDocument/2006/relationships/hyperlink" Target="file:///C:\Data\3GPP\Extracts\R2-2410051%20PWS%20NB-IoT.docx" TargetMode="External"/><Relationship Id="rId252" Type="http://schemas.openxmlformats.org/officeDocument/2006/relationships/hyperlink" Target="file:///C:\Data\3GPP\archive\RAN2\RAN2%23127bis\Tdocs\R2-2408342.zip" TargetMode="External"/><Relationship Id="rId47" Type="http://schemas.openxmlformats.org/officeDocument/2006/relationships/hyperlink" Target="file:///C:\Data\3GPP\Extracts\R2-2409543%2036300_CR1410%20Correction%20on%20UE%20Location%20Information%20Reporting%20in%20IoT-NTN.docx" TargetMode="External"/><Relationship Id="rId68" Type="http://schemas.openxmlformats.org/officeDocument/2006/relationships/hyperlink" Target="file:///C:\Data\3GPP\Extracts\R2-2409948_38306_CR1206_(Rel-18)_UE%20NTN%20feature%20of%20SIB19%20reception%20in%20TN.docx" TargetMode="External"/><Relationship Id="rId89" Type="http://schemas.openxmlformats.org/officeDocument/2006/relationships/hyperlink" Target="file:///C:\Data\3GPP\Extracts\R2-2410267%20Cell%20barring%20and%20reselection%20for%20NTN%20DL-CE.docx" TargetMode="External"/><Relationship Id="rId112" Type="http://schemas.openxmlformats.org/officeDocument/2006/relationships/hyperlink" Target="file:///C:\Data\3GPP\Extracts\R2-2410806_Dowlink%20coverage%20enhancements%20Access%20Control.docx" TargetMode="External"/><Relationship Id="rId133" Type="http://schemas.openxmlformats.org/officeDocument/2006/relationships/hyperlink" Target="file:///C:\Data\3GPP\Extracts\R2-2410011_Discussion%20on%20intended%20service%20area%20signalling.docx" TargetMode="External"/><Relationship Id="rId154" Type="http://schemas.openxmlformats.org/officeDocument/2006/relationships/hyperlink" Target="file:///C:\Data\3GPP\Extracts\R2-2410640.doc" TargetMode="External"/><Relationship Id="rId175" Type="http://schemas.openxmlformats.org/officeDocument/2006/relationships/hyperlink" Target="file:///C:\Data\3GPP\Extracts\R2-2409540%20Further%20Discussion%20on%20S&amp;F%20Operation.docx" TargetMode="External"/><Relationship Id="rId196" Type="http://schemas.openxmlformats.org/officeDocument/2006/relationships/hyperlink" Target="file:///C:\Data\3GPP\Extracts\R2-2410765.docx" TargetMode="External"/><Relationship Id="rId200" Type="http://schemas.openxmlformats.org/officeDocument/2006/relationships/hyperlink" Target="file:///C:\Data\3GPP\Extracts\R2-2409541%20Discussion%20on%20CB-Msg3%20Mechanism.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Extracts\R2-2410725.docx" TargetMode="External"/><Relationship Id="rId242" Type="http://schemas.openxmlformats.org/officeDocument/2006/relationships/hyperlink" Target="file:///C:\Data\3GPP\RAN2\Inbox\R2-2411085.zip" TargetMode="External"/><Relationship Id="rId263" Type="http://schemas.openxmlformats.org/officeDocument/2006/relationships/hyperlink" Target="file:///C:\Data\3GPP\RAN2\Inbox\R2-2410977.zip" TargetMode="External"/><Relationship Id="rId37" Type="http://schemas.openxmlformats.org/officeDocument/2006/relationships/hyperlink" Target="file:///C:\Data\3GPP\Extracts\R2-2409518_R3-245819.doc" TargetMode="External"/><Relationship Id="rId58" Type="http://schemas.openxmlformats.org/officeDocument/2006/relationships/hyperlink" Target="file:///C:\Data\3GPP\RAN2\Inbox\R2-2410971.zip" TargetMode="External"/><Relationship Id="rId79" Type="http://schemas.openxmlformats.org/officeDocument/2006/relationships/hyperlink" Target="file:///C:\Data\3GPP\RAN2\Inbox\R2-2410972.zip" TargetMode="External"/><Relationship Id="rId102" Type="http://schemas.openxmlformats.org/officeDocument/2006/relationships/hyperlink" Target="file:///C:\Data\3GPP\Extracts\R2-2410107_NR%20NTN%20coverage%20enhancement.doc" TargetMode="External"/><Relationship Id="rId123" Type="http://schemas.openxmlformats.org/officeDocument/2006/relationships/hyperlink" Target="file:///C:\Data\3GPP\Extracts\R2-2410521%20Discussion%20on%20MBS%20broadcast%20over%20NTN.docx" TargetMode="External"/><Relationship Id="rId144" Type="http://schemas.openxmlformats.org/officeDocument/2006/relationships/hyperlink" Target="file:///C:\Data\3GPP\Extracts\R2-2410713_Discussion%20on%20the%20support%20of%20broadcast%20service%20in%20NR-NTN.docx" TargetMode="External"/><Relationship Id="rId90" Type="http://schemas.openxmlformats.org/officeDocument/2006/relationships/hyperlink" Target="file:///C:\Data\3GPP\Extracts\R2-2409821%20Discussion%20on%20the%20DL%20coverage%20enhancement%20at%20system%20level.docx" TargetMode="External"/><Relationship Id="rId165" Type="http://schemas.openxmlformats.org/officeDocument/2006/relationships/hyperlink" Target="file:///C:\Data\3GPP\Extracts\R2-2410813%20RRC%20Running%20CR%20for%20IoT%20NTN.docx" TargetMode="External"/><Relationship Id="rId186" Type="http://schemas.openxmlformats.org/officeDocument/2006/relationships/hyperlink" Target="file:///C:\Data\3GPP\Extracts\R2-2410270%20Further%20considerations%20on%20S&amp;F%20operation.docx" TargetMode="External"/><Relationship Id="rId211" Type="http://schemas.openxmlformats.org/officeDocument/2006/relationships/hyperlink" Target="file:///C:\Data\3GPP\Extracts\R2-2409937%20Further%20considerations%20on%20retransmission%20and%20finite%20buffer%20for%20DSA.docx" TargetMode="External"/><Relationship Id="rId232" Type="http://schemas.openxmlformats.org/officeDocument/2006/relationships/hyperlink" Target="file:///C:\Data\3GPP\Extracts\R2-2410272%20PWS%20broadcast%20support%20for%20NB-IoT%20in%20NTN%20(Revision%20of%20R2-2408305).docx" TargetMode="External"/><Relationship Id="rId253" Type="http://schemas.openxmlformats.org/officeDocument/2006/relationships/hyperlink" Target="file:///C:\Data\3GPP\RAN2\Inbox\R2-2410963.zip" TargetMode="External"/><Relationship Id="rId27" Type="http://schemas.openxmlformats.org/officeDocument/2006/relationships/hyperlink" Target="file:///C:\Data\3GPP\archive\RAN2\RAN2%23127bis\Tdocs\R2-2408342.zip" TargetMode="External"/><Relationship Id="rId48" Type="http://schemas.openxmlformats.org/officeDocument/2006/relationships/hyperlink" Target="file:///C:\Data\3GPP\Extracts\R2-2409590%20Corrections%20on%20the%20reference%20of%20satellite%20ID.docx" TargetMode="External"/><Relationship Id="rId69" Type="http://schemas.openxmlformats.org/officeDocument/2006/relationships/hyperlink" Target="file:///C:\Data\3GPP\RAN2\Inbox\R2-2410979.zip" TargetMode="External"/><Relationship Id="rId113" Type="http://schemas.openxmlformats.org/officeDocument/2006/relationships/hyperlink" Target="file:///C:\Data\3GPP\Extracts\R2-2410870%20Discussion%20on%20DL%20Coverage%20enhancement_v2.docx" TargetMode="External"/><Relationship Id="rId134" Type="http://schemas.openxmlformats.org/officeDocument/2006/relationships/hyperlink" Target="file:///C:\Data\3GPP\Extracts\R2-2410046%20MBS%20broadcast%20in%20NTN.docx" TargetMode="External"/><Relationship Id="rId80" Type="http://schemas.openxmlformats.org/officeDocument/2006/relationships/hyperlink" Target="file:///C:\Data\3GPP\RAN2\Inbox\R2-2411196.zip" TargetMode="External"/><Relationship Id="rId155" Type="http://schemas.openxmlformats.org/officeDocument/2006/relationships/hyperlink" Target="file:///C:\Data\3GPP\Extracts\R2-2410485%20Further%20issues%20on%20E-UTRAN%20to%20NR%20NTN%20idle%20mode%20mobility.docx" TargetMode="External"/><Relationship Id="rId176" Type="http://schemas.openxmlformats.org/officeDocument/2006/relationships/hyperlink" Target="file:///C:\Data\3GPP\Extracts\R2-2409676.docx" TargetMode="External"/><Relationship Id="rId197" Type="http://schemas.openxmlformats.org/officeDocument/2006/relationships/hyperlink" Target="file:///C:\Data\3GPP\Extracts\R2-2410854_Support%20of%20Store%20&amp;%20Forward.docx" TargetMode="External"/><Relationship Id="rId201" Type="http://schemas.openxmlformats.org/officeDocument/2006/relationships/hyperlink" Target="file:///C:\Data\3GPP\Extracts\R2-2410882%20-%20UL%20capacity%20enhancements%20for%20IoT%20NTN.docx" TargetMode="External"/><Relationship Id="rId222" Type="http://schemas.openxmlformats.org/officeDocument/2006/relationships/hyperlink" Target="file:///C:\Data\3GPP\Extracts\R2-2409801%20(R19%20IoT-NTN%20AI%208.9.4)%20-%20Support%20of%20PWS.docx" TargetMode="External"/><Relationship Id="rId243" Type="http://schemas.openxmlformats.org/officeDocument/2006/relationships/hyperlink" Target="file:///C:\Data\3GPP\Extracts\R2-2410807%20Correction%20on%20TDD%20support%20in%20NTN.docx" TargetMode="External"/><Relationship Id="rId264" Type="http://schemas.openxmlformats.org/officeDocument/2006/relationships/hyperlink" Target="file:///C:\Data\3GPP\RAN2\Inbox\R2-2410978.zip" TargetMode="External"/><Relationship Id="rId17" Type="http://schemas.openxmlformats.org/officeDocument/2006/relationships/hyperlink" Target="file:///C:\Data\3GPP\RAN2\Inbox\R2-2410961.zip" TargetMode="External"/><Relationship Id="rId38" Type="http://schemas.openxmlformats.org/officeDocument/2006/relationships/hyperlink" Target="file:///C:\Data\3GPP\Extracts\R2-2410308%20Correction%20on%20SIB33(-NB)%20for%20IoT%20NTN.docx" TargetMode="External"/><Relationship Id="rId59" Type="http://schemas.openxmlformats.org/officeDocument/2006/relationships/hyperlink" Target="file:///C:\Data\3GPP\RAN2\Inbox\R2-2410973.zip" TargetMode="External"/><Relationship Id="rId103" Type="http://schemas.openxmlformats.org/officeDocument/2006/relationships/hyperlink" Target="file:///C:\Data\3GPP\Extracts\R2-2410122%20Discussion%20on%20DL%20coverage%20enhancement%20for%20NTN.doc" TargetMode="External"/><Relationship Id="rId124" Type="http://schemas.openxmlformats.org/officeDocument/2006/relationships/hyperlink" Target="file:///C:\Data\3GPP\Extracts\R2-2410871%20Discussion%20on%20intended%20service%20area_v2.docx" TargetMode="External"/><Relationship Id="rId70" Type="http://schemas.openxmlformats.org/officeDocument/2006/relationships/hyperlink" Target="file:///C:\Data\3GPP\Extracts\R2-2409606%20Correction%20on%20coexistence%20between%20CHO%20and%20satellite%20switching%20with%20re-synchronization.docx" TargetMode="External"/><Relationship Id="rId91" Type="http://schemas.openxmlformats.org/officeDocument/2006/relationships/hyperlink" Target="file:///C:\Data\3GPP\Extracts\R2-2410549%20(R19%20NR%20NTN%20WI%20AI%208.8.2)%20DL%20coverage.docx" TargetMode="External"/><Relationship Id="rId145" Type="http://schemas.openxmlformats.org/officeDocument/2006/relationships/hyperlink" Target="file:///C:\Data\3GPP\Extracts\R2-2410764.docx" TargetMode="External"/><Relationship Id="rId166" Type="http://schemas.openxmlformats.org/officeDocument/2006/relationships/hyperlink" Target="file:///C:\Data\3GPP\Extracts\R2-2410883%20-%2036300_(Rel-19)%20-%20Draft%20Introduction%20of%20IoT%20NTN%20phase%203.docx" TargetMode="External"/><Relationship Id="rId187" Type="http://schemas.openxmlformats.org/officeDocument/2006/relationships/hyperlink" Target="file:///C:\Data\3GPP\Extracts\R2-2410314.docx" TargetMode="External"/><Relationship Id="rId1" Type="http://schemas.openxmlformats.org/officeDocument/2006/relationships/customXml" Target="../customXml/item1.xml"/><Relationship Id="rId212" Type="http://schemas.openxmlformats.org/officeDocument/2006/relationships/hyperlink" Target="file:///C:\Data\3GPP\Extracts\R2-2410111_Contention-based%20Msg3-EDT%20in%20IoT%20NTN.doc" TargetMode="External"/><Relationship Id="rId233" Type="http://schemas.openxmlformats.org/officeDocument/2006/relationships/hyperlink" Target="file:///C:\Data\3GPP\Extracts\R2-2410289%20Discussion%20on%20PWS%20for%20NB-IoT_v1.docx" TargetMode="External"/><Relationship Id="rId254" Type="http://schemas.openxmlformats.org/officeDocument/2006/relationships/hyperlink" Target="file:///C:\Data\3GPP\RAN2\Inbox\R2-2410964.zip" TargetMode="External"/><Relationship Id="rId28" Type="http://schemas.openxmlformats.org/officeDocument/2006/relationships/hyperlink" Target="file:///C:\Data\3GPP\Extracts\R2-2409589%20Corrections%20on%20location%20based%20mearurements%20and%20need%20code%20for%20IoT%20NTN.docx" TargetMode="External"/><Relationship Id="rId49" Type="http://schemas.openxmlformats.org/officeDocument/2006/relationships/hyperlink" Target="file:///C:\Data\3GPP\Extracts\R2-2410541.docx" TargetMode="External"/><Relationship Id="rId114" Type="http://schemas.openxmlformats.org/officeDocument/2006/relationships/hyperlink" Target="file:///C:\Data\3GPP\Extracts\R2-2410881%20-%20DL%20coverage%20enhancements.docx" TargetMode="External"/><Relationship Id="rId60" Type="http://schemas.openxmlformats.org/officeDocument/2006/relationships/hyperlink" Target="file:///C:\Data\3GPP\RAN2\Inbox\R2-2410978.zip" TargetMode="External"/><Relationship Id="rId81" Type="http://schemas.openxmlformats.org/officeDocument/2006/relationships/hyperlink" Target="file:///C:\Data\3GPP\Extracts\R2-2409536%20Introduction%20of%20LTE%20TN%20to%20NR%20NTN%20Mobility%20UE%20Capability.docx" TargetMode="External"/><Relationship Id="rId135" Type="http://schemas.openxmlformats.org/officeDocument/2006/relationships/hyperlink" Target="file:///C:\Data\3GPP\Extracts\R2-2410108_Broadcast%20service%20area%20information%20in%20NR%20NTN.doc" TargetMode="External"/><Relationship Id="rId156" Type="http://schemas.openxmlformats.org/officeDocument/2006/relationships/hyperlink" Target="file:///C:\Data\3GPP\Extracts\R2-2410394.docx" TargetMode="External"/><Relationship Id="rId177" Type="http://schemas.openxmlformats.org/officeDocument/2006/relationships/hyperlink" Target="file:///C:\Data\3GPP\archive\RAN2\RAN2%23127bis\Tdocs\R2-2408244.zip" TargetMode="External"/><Relationship Id="rId198" Type="http://schemas.openxmlformats.org/officeDocument/2006/relationships/hyperlink" Target="file:///C:\Data\3GPP\archive\RAN2\RAN2%23127bis\Tdocs\R2-2408971.zip" TargetMode="External"/><Relationship Id="rId202" Type="http://schemas.openxmlformats.org/officeDocument/2006/relationships/hyperlink" Target="file:///C:\Data\3GPP\Extracts\R2-2409690%20Further%20consideration%20on%20UL%20capacity%20enhancements%20in%20IoT%20NTN.docx" TargetMode="External"/><Relationship Id="rId223" Type="http://schemas.openxmlformats.org/officeDocument/2006/relationships/hyperlink" Target="file:///C:\Data\3GPP\RAN2\Inbox\R2-2410976.zip" TargetMode="External"/><Relationship Id="rId244" Type="http://schemas.openxmlformats.org/officeDocument/2006/relationships/hyperlink" Target="file:///C:\Data\3GPP\Extracts\R2-2410808%20Correction%20on%20TDD%20support%20in%20NTN.docx" TargetMode="External"/><Relationship Id="rId18" Type="http://schemas.openxmlformats.org/officeDocument/2006/relationships/hyperlink" Target="file:///C:\Data\3GPP\Extracts\R2-2410031%2038306_CR1208%20Correction%20on%20Capability%20Reporting%20in%20FR1-NTN%20Bands.docx" TargetMode="External"/><Relationship Id="rId39" Type="http://schemas.openxmlformats.org/officeDocument/2006/relationships/hyperlink" Target="file:///C:\Data\3GPP\RAN2\Inbox\R2-2410964.zip" TargetMode="External"/><Relationship Id="rId265" Type="http://schemas.openxmlformats.org/officeDocument/2006/relationships/hyperlink" Target="file:///C:\Data\3GPP\RAN2\Inbox\R2-2411191.zip" TargetMode="External"/><Relationship Id="rId50" Type="http://schemas.openxmlformats.org/officeDocument/2006/relationships/hyperlink" Target="file:///C:\Data\3GPP\archive\RAN2\RAN2%23127bis\Tdocs\R2-2409244.zip" TargetMode="External"/><Relationship Id="rId104" Type="http://schemas.openxmlformats.org/officeDocument/2006/relationships/hyperlink" Target="file:///C:\Data\3GPP\Extracts\R2-2410293%20Consideration%20on%20downlink%20coverage%20enhancement.docx" TargetMode="External"/><Relationship Id="rId125" Type="http://schemas.openxmlformats.org/officeDocument/2006/relationships/hyperlink" Target="file:///C:\Data\3GPP\archive\RAN2\RAN2%23127bis\Tdocs\R2-2408488.zip" TargetMode="External"/><Relationship Id="rId146" Type="http://schemas.openxmlformats.org/officeDocument/2006/relationships/hyperlink" Target="file:///C:\Data\3GPP\Extracts\R2-2410880%20-%20Regenerative%20payload.docx" TargetMode="External"/><Relationship Id="rId167" Type="http://schemas.openxmlformats.org/officeDocument/2006/relationships/hyperlink" Target="file:///C:\Data\3GPP\Extracts\R2-2409822%20Discussion%20on%20the%20S&amp;F%20operation%20indication.docx" TargetMode="External"/><Relationship Id="rId188" Type="http://schemas.openxmlformats.org/officeDocument/2006/relationships/hyperlink" Target="file:///C:\Data\3GPP\Extracts\R2-2410346%20Discussion%20on%20IoT%20NTN%20Store%20and%20Forward.docx" TargetMode="External"/><Relationship Id="rId71" Type="http://schemas.openxmlformats.org/officeDocument/2006/relationships/hyperlink" Target="file:///C:\Data\3GPP\archive\RAN2\RAN2%23127bis\Tdocs\R2-2407968.zip" TargetMode="External"/><Relationship Id="rId92" Type="http://schemas.openxmlformats.org/officeDocument/2006/relationships/hyperlink" Target="file:///C:\Data\3GPP\Extracts\R2-2410804_Dowlink%20coverage%20enhancements%20SMTC%20impacts.docx" TargetMode="External"/><Relationship Id="rId213" Type="http://schemas.openxmlformats.org/officeDocument/2006/relationships/hyperlink" Target="file:///C:\Data\3GPP\Extracts\R2-2410271%20EDT%20for%20uplink%20capacity%20enhancement%20in%20NTN%20(Revision%20of%20R2-2408304).docx" TargetMode="External"/><Relationship Id="rId234" Type="http://schemas.openxmlformats.org/officeDocument/2006/relationships/hyperlink" Target="file:///C:\Data\3GPP\Extracts\R2-2410292%20Consideration%20on%20PWS%20broadcast%20for%20NB-IoT.docx" TargetMode="External"/><Relationship Id="rId2" Type="http://schemas.openxmlformats.org/officeDocument/2006/relationships/numbering" Target="numbering.xml"/><Relationship Id="rId29" Type="http://schemas.openxmlformats.org/officeDocument/2006/relationships/hyperlink" Target="file:///C:\Data\3GPP\archive\RAN2\RAN2%23127bis\Tdocs\R2-2409233.zip" TargetMode="External"/><Relationship Id="rId255" Type="http://schemas.openxmlformats.org/officeDocument/2006/relationships/hyperlink" Target="file:///C:\Data\3GPP\Extracts\R2-2410866%20-%2036331_CR5081_(Rel-18)%20-%20Correction%20to%20satellite%20ID%20in%20system%20infromation.docx" TargetMode="External"/><Relationship Id="rId40" Type="http://schemas.openxmlformats.org/officeDocument/2006/relationships/hyperlink" Target="file:///C:\Data\3GPP\Extracts\R2-2410481%20Various%20corrections%20to%20IoT%20NTN%20Rel-18.docx" TargetMode="External"/><Relationship Id="rId115" Type="http://schemas.openxmlformats.org/officeDocument/2006/relationships/hyperlink" Target="file:///C:\Data\3GPP\Extracts\R2-2410434%20Discussion%20on%20Uplink%20Capacity%20Enhancements.docx" TargetMode="External"/><Relationship Id="rId136" Type="http://schemas.openxmlformats.org/officeDocument/2006/relationships/hyperlink" Target="file:///C:\Data\3GPP\Extracts\R2-2410231_NTN_MBS.docx" TargetMode="External"/><Relationship Id="rId157" Type="http://schemas.openxmlformats.org/officeDocument/2006/relationships/hyperlink" Target="file:///C:\Data\3GPP\Extracts\R2-2409539%20Discussion%20on%20Redirection%20from%20E-UTRA%20TN%20to%20NR-NTN.docx" TargetMode="External"/><Relationship Id="rId178" Type="http://schemas.openxmlformats.org/officeDocument/2006/relationships/hyperlink" Target="file:///C:\Data\3GPP\Extracts\R2-2409689%20Further%20consideration%20on%20S&amp;F%20operation%20in%20IoT%20NTN.docx" TargetMode="External"/><Relationship Id="rId61" Type="http://schemas.openxmlformats.org/officeDocument/2006/relationships/hyperlink" Target="file:///C:\Data\3GPP\Extracts\R2-2410527.docx" TargetMode="External"/><Relationship Id="rId82" Type="http://schemas.openxmlformats.org/officeDocument/2006/relationships/hyperlink" Target="file:///C:\Data\3GPP\RAN2\Docs\R2-2409669.zip" TargetMode="External"/><Relationship Id="rId199" Type="http://schemas.openxmlformats.org/officeDocument/2006/relationships/hyperlink" Target="file:///C:\Data\3GPP\Extracts\R2-2410863%20-%20Support%20for%20store%20and%20forward%20in%20IoT%20NTN.docx" TargetMode="External"/><Relationship Id="rId203" Type="http://schemas.openxmlformats.org/officeDocument/2006/relationships/hyperlink" Target="file:///C:\Data\3GPP\Extracts\R2-2409975_Contention%20based%20MSG3.doc" TargetMode="External"/><Relationship Id="rId19" Type="http://schemas.openxmlformats.org/officeDocument/2006/relationships/hyperlink" Target="file:///C:\Data\3GPP\RAN2\Inbox\R2-2410970.zip" TargetMode="External"/><Relationship Id="rId224" Type="http://schemas.openxmlformats.org/officeDocument/2006/relationships/hyperlink" Target="file:///C:\Data\3GPP\Extracts\R2-2409691%20Further%20consideration%20on%20PWS%20support%20for%20NB-IoT%20over%20NTN.docx" TargetMode="External"/><Relationship Id="rId245" Type="http://schemas.openxmlformats.org/officeDocument/2006/relationships/hyperlink" Target="file:///C:\Data\3GPP\RAN2\Inbox\R2-2410961.zip" TargetMode="External"/><Relationship Id="rId266" Type="http://schemas.openxmlformats.org/officeDocument/2006/relationships/hyperlink" Target="file:///C:\Data\3GPP\RAN2\Inbox\R2-2411196.zip" TargetMode="External"/><Relationship Id="rId30" Type="http://schemas.openxmlformats.org/officeDocument/2006/relationships/hyperlink" Target="file:///C:\Data\3GPP\RAN2\Inbox\R2-2410963.zip" TargetMode="External"/><Relationship Id="rId105" Type="http://schemas.openxmlformats.org/officeDocument/2006/relationships/hyperlink" Target="file:///C:\Data\3GPP\Extracts\R2-2410365%20Consideration%20on%20DL%20coverage%20enhancements.doc" TargetMode="External"/><Relationship Id="rId126" Type="http://schemas.openxmlformats.org/officeDocument/2006/relationships/hyperlink" Target="file:///C:\Data\3GPP\Extracts\R2-2409537%20Further%20Discussion%20on%20MBS%20Broadcast%20Service%20Area%20Provision.docx" TargetMode="External"/><Relationship Id="rId147" Type="http://schemas.openxmlformats.org/officeDocument/2006/relationships/hyperlink" Target="file:///C:\Data\3GPP\Extracts\R2-2410590%20Discussion%20on%20regenerative%20payload.docx" TargetMode="External"/><Relationship Id="rId168" Type="http://schemas.openxmlformats.org/officeDocument/2006/relationships/hyperlink" Target="file:///C:\Data\3GPP\Extracts\R2-2409585_S&amp;F.doc" TargetMode="External"/><Relationship Id="rId51" Type="http://schemas.openxmlformats.org/officeDocument/2006/relationships/hyperlink" Target="file:///C:\Data\3GPP\RAN2\Inbox\R2-2410966.zip" TargetMode="External"/><Relationship Id="rId72" Type="http://schemas.openxmlformats.org/officeDocument/2006/relationships/hyperlink" Target="file:///C:\Data\3GPP\RAN2\Inbox\R2-2410980.zip" TargetMode="External"/><Relationship Id="rId93" Type="http://schemas.openxmlformats.org/officeDocument/2006/relationships/hyperlink" Target="file:///C:\Data\3GPP\archive\RAN2\RAN2%23127bis\Tdocs\R2-2408970.zip" TargetMode="External"/><Relationship Id="rId189" Type="http://schemas.openxmlformats.org/officeDocument/2006/relationships/hyperlink" Target="file:///C:\Data\3GPP\Extracts\R2-2410395.docx" TargetMode="External"/><Relationship Id="rId3" Type="http://schemas.openxmlformats.org/officeDocument/2006/relationships/styles" Target="styles.xml"/><Relationship Id="rId214" Type="http://schemas.openxmlformats.org/officeDocument/2006/relationships/hyperlink" Target="file:///C:\Data\3GPP\Extracts\R2-2410291%20Consideration%20on%20UL%20capacity%20enhancement%20for%20IoT-NTN.docx" TargetMode="External"/><Relationship Id="rId235" Type="http://schemas.openxmlformats.org/officeDocument/2006/relationships/hyperlink" Target="file:///C:\Data\3GPP\Extracts\R2-2410304%20consideration%20on%20PWS%20support%20for%20NB-IoT.docx" TargetMode="External"/><Relationship Id="rId256" Type="http://schemas.openxmlformats.org/officeDocument/2006/relationships/hyperlink" Target="file:///C:\Data\3GPP\RAN2\Inbox\R2-2411113.zip" TargetMode="External"/><Relationship Id="rId116" Type="http://schemas.openxmlformats.org/officeDocument/2006/relationships/hyperlink" Target="file:///C:\Data\3GPP\Extracts\R2-2410067%20Discussion%20on%20UL%20capacity%20enhancement.doc" TargetMode="External"/><Relationship Id="rId137" Type="http://schemas.openxmlformats.org/officeDocument/2006/relationships/hyperlink" Target="file:///C:\Data\3GPP\Extracts\R2-2410268%20NTN%20broadcast%20service%20area%20indication%20and%20service%20continuity.docx" TargetMode="External"/><Relationship Id="rId158" Type="http://schemas.openxmlformats.org/officeDocument/2006/relationships/hyperlink" Target="file:///C:\Data\3GPP\Extracts\R2-2409672%20Discussion%20on%20remaing%20issue%20for%20LTE%20TN%20to%20NR%20NTN%20IDLE%20mode%20mobility.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410866%20-%2036331_CR5081_(Rel-18)%20-%20Correction%20to%20satellite%20ID%20in%20system%20infromation.docx" TargetMode="External"/><Relationship Id="rId62" Type="http://schemas.openxmlformats.org/officeDocument/2006/relationships/hyperlink" Target="file:///C:\Data\3GPP\Extracts\R2-2410438%20Various%20Corrections%20and%20Open%20Points%20for%20Rel-18%20NTN.docx" TargetMode="External"/><Relationship Id="rId83" Type="http://schemas.openxmlformats.org/officeDocument/2006/relationships/hyperlink" Target="file:///C:\Data\3GPP\archive\RAN2\RAN2%23127bis\Tdocs\R2-2407963.zip" TargetMode="External"/><Relationship Id="rId179" Type="http://schemas.openxmlformats.org/officeDocument/2006/relationships/hyperlink" Target="file:///C:\Data\3GPP\Extracts\R2-2409799%20(R19%20IoT-NTN%20AI%208.9.2)%20-%20Support%20of%20S+F.docx" TargetMode="External"/><Relationship Id="rId190" Type="http://schemas.openxmlformats.org/officeDocument/2006/relationships/hyperlink" Target="file:///C:\Data\3GPP\Extracts\R2-2410482%20Discussion%20on%20Store%20and%20Forward%20operation.docx" TargetMode="External"/><Relationship Id="rId204" Type="http://schemas.openxmlformats.org/officeDocument/2006/relationships/hyperlink" Target="file:///C:\Data\3GPP\Extracts\R2-2409591%20%20Further%20consideration%20on%20UL%20capacity%20enhancement.docx" TargetMode="External"/><Relationship Id="rId225" Type="http://schemas.openxmlformats.org/officeDocument/2006/relationships/hyperlink" Target="file:///C:\Data\3GPP\Extracts\R2-2410643%20Discussion%20on%20supporting%20PWS%20for%20NB-IoT.docx" TargetMode="External"/><Relationship Id="rId246" Type="http://schemas.openxmlformats.org/officeDocument/2006/relationships/hyperlink" Target="file:///C:\Data\3GPP\RAN2\Inbox\R2-2410970.zip" TargetMode="External"/><Relationship Id="rId267" Type="http://schemas.openxmlformats.org/officeDocument/2006/relationships/footer" Target="footer1.xml"/><Relationship Id="rId106" Type="http://schemas.openxmlformats.org/officeDocument/2006/relationships/hyperlink" Target="file:///C:\Data\3GPP\Extracts\R2-2410386.docx" TargetMode="External"/><Relationship Id="rId127" Type="http://schemas.openxmlformats.org/officeDocument/2006/relationships/hyperlink" Target="file:///C:\Data\3GPP\Extracts\R2-2409538%20Discussion%20on%20MBS%20Broadcast%20Service%20Continuity%20in%20NTN.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056_36306_CR1894_R2_R18-IoT%20NTN%20UE%20cap.docx" TargetMode="External"/><Relationship Id="rId52" Type="http://schemas.openxmlformats.org/officeDocument/2006/relationships/hyperlink" Target="file:///C:\Data\3GPP\Extracts\R2-2409505_R1-2407406.docx" TargetMode="External"/><Relationship Id="rId73" Type="http://schemas.openxmlformats.org/officeDocument/2006/relationships/hyperlink" Target="file:///C:\Data\3GPP\Extracts\R2-2410642%2038300_CR0904%20Correction%20on%20RACH-less%20HO%20in%20NR-NTN.docx" TargetMode="External"/><Relationship Id="rId94" Type="http://schemas.openxmlformats.org/officeDocument/2006/relationships/hyperlink" Target="file:///C:\Data\3GPP\Extracts\R2-2410213%20Downlink%20coverage%20enhancement.docx" TargetMode="External"/><Relationship Id="rId148" Type="http://schemas.openxmlformats.org/officeDocument/2006/relationships/hyperlink" Target="file:///C:\Data\3GPP\Extracts\R2-2409981%20Regenerative%20payload%20for%20NTN%20for%20NR%20Ph3.docx" TargetMode="External"/><Relationship Id="rId169" Type="http://schemas.openxmlformats.org/officeDocument/2006/relationships/hyperlink" Target="file:///C:\Data\3GPP\Extracts\R2-2410468-Store-Forward-RAN-Aspects.docx" TargetMode="External"/><Relationship Id="rId4" Type="http://schemas.openxmlformats.org/officeDocument/2006/relationships/settings" Target="settings.xml"/><Relationship Id="rId180" Type="http://schemas.openxmlformats.org/officeDocument/2006/relationships/hyperlink" Target="file:///C:\Data\3GPP\Extracts\R2-2409876%20-%20S&amp;F%20open%20issue.docx" TargetMode="External"/><Relationship Id="rId215" Type="http://schemas.openxmlformats.org/officeDocument/2006/relationships/hyperlink" Target="file:///C:\Data\3GPP\Extracts\R2-2410309%20Further%20discussion%20on%20UL%20capacity%20enhancement%20for%20IoT%20NTN.docx" TargetMode="External"/><Relationship Id="rId236" Type="http://schemas.openxmlformats.org/officeDocument/2006/relationships/hyperlink" Target="file:///C:\Data\3GPP\Extracts\R2-2410310%20Further%20discussion%20on%20support%20of%20PWS%20for%20NB-IoT%20NTN.docx" TargetMode="External"/><Relationship Id="rId257" Type="http://schemas.openxmlformats.org/officeDocument/2006/relationships/hyperlink" Target="file:///C:\Data\3GPP\Extracts\R2-2410867%20-%2036306_CR1902_(Rel-18)%20-%20IoT%20NTN%20UE%20capabilities%20correction%20for%20GNSS%20and%20HARQ%20enhancements.docx" TargetMode="External"/><Relationship Id="rId42" Type="http://schemas.openxmlformats.org/officeDocument/2006/relationships/hyperlink" Target="file:///C:\Data\3GPP\Extracts\R2-2410857_satellite_id.docx" TargetMode="External"/><Relationship Id="rId84" Type="http://schemas.openxmlformats.org/officeDocument/2006/relationships/hyperlink" Target="file:///C:\Data\3GPP\RAN2\Inbox\R2-2410968.zip" TargetMode="External"/><Relationship Id="rId138" Type="http://schemas.openxmlformats.org/officeDocument/2006/relationships/hyperlink" Target="file:///C:\Data\3GPP\Extracts\R2-2410366%20Consideration%20on%20broadcast%20service%20enhancements.doc" TargetMode="External"/><Relationship Id="rId191" Type="http://schemas.openxmlformats.org/officeDocument/2006/relationships/hyperlink" Target="file:///C:\Data\3GPP\Extracts\R2-2410596%20-%20Considerations%20on%20multi-satellite%20for%20S&amp;F%20Satellite%20operation.docx" TargetMode="External"/><Relationship Id="rId205" Type="http://schemas.openxmlformats.org/officeDocument/2006/relationships/hyperlink" Target="file:///C:\Data\3GPP\Extracts\R2-2410050%20EDT%20enh.docx" TargetMode="External"/><Relationship Id="rId247" Type="http://schemas.openxmlformats.org/officeDocument/2006/relationships/hyperlink" Target="file:///C:\Data\3GPP\Extracts\R2-2410884%20-%2036300_CR1409r1_(Rel-18)%20-%20IoT%20NTN%20Stage%202%20correction%20to%20eMTC%20CHO.docx" TargetMode="External"/><Relationship Id="rId107" Type="http://schemas.openxmlformats.org/officeDocument/2006/relationships/hyperlink" Target="file:///C:\Data\3GPP\Extracts\R2-24105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52D9-F617-4828-89A3-F1FDED7B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26393</Words>
  <Characters>150443</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2024-11-22T16:01:00Z</dcterms:created>
  <dcterms:modified xsi:type="dcterms:W3CDTF">2024-11-22T16:50:00Z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