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7E069" w14:textId="20D01A4C" w:rsidR="00D870B2" w:rsidRPr="000C416C" w:rsidRDefault="00D870B2" w:rsidP="00D870B2">
      <w:pPr>
        <w:pStyle w:val="CRCoverPage"/>
        <w:tabs>
          <w:tab w:val="right" w:pos="8640"/>
        </w:tabs>
        <w:jc w:val="both"/>
        <w:rPr>
          <w:b/>
          <w:noProof/>
          <w:sz w:val="24"/>
          <w:lang w:val="en-US"/>
        </w:rPr>
      </w:pPr>
      <w:r w:rsidRPr="00501C45">
        <w:rPr>
          <w:b/>
          <w:noProof/>
          <w:sz w:val="24"/>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97FD7"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501C45">
        <w:rPr>
          <w:b/>
          <w:noProof/>
          <w:sz w:val="24"/>
        </w:rPr>
        <w:t>3GPP TSG-RAN WG</w:t>
      </w:r>
      <w:r w:rsidR="00F650F0">
        <w:rPr>
          <w:b/>
          <w:noProof/>
          <w:sz w:val="24"/>
        </w:rPr>
        <w:t>2</w:t>
      </w:r>
      <w:r w:rsidR="00280648" w:rsidRPr="00501C45">
        <w:rPr>
          <w:b/>
          <w:noProof/>
          <w:sz w:val="24"/>
        </w:rPr>
        <w:t xml:space="preserve"> #</w:t>
      </w:r>
      <w:r w:rsidR="00F36414">
        <w:rPr>
          <w:b/>
          <w:noProof/>
          <w:sz w:val="24"/>
        </w:rPr>
        <w:t>128</w:t>
      </w:r>
      <w:r w:rsidR="002364A5" w:rsidRPr="00B26453">
        <w:rPr>
          <w:b/>
          <w:noProof/>
          <w:color w:val="FF0000"/>
          <w:sz w:val="24"/>
          <w:lang w:val="en-US"/>
        </w:rPr>
        <w:t xml:space="preserve">                                             </w:t>
      </w:r>
      <w:r w:rsidR="00B26453">
        <w:rPr>
          <w:b/>
          <w:noProof/>
          <w:sz w:val="24"/>
          <w:lang w:val="en-US"/>
        </w:rPr>
        <w:tab/>
      </w:r>
      <w:r w:rsidR="00280648">
        <w:rPr>
          <w:b/>
          <w:noProof/>
          <w:sz w:val="24"/>
          <w:lang w:val="en-US"/>
        </w:rPr>
        <w:t xml:space="preserve">   </w:t>
      </w:r>
      <w:r w:rsidR="002364A5">
        <w:rPr>
          <w:b/>
          <w:noProof/>
          <w:sz w:val="24"/>
          <w:lang w:val="en-US"/>
        </w:rPr>
        <w:t xml:space="preserve"> </w:t>
      </w:r>
      <w:r w:rsidR="00DC0297" w:rsidRPr="00DC0297">
        <w:rPr>
          <w:b/>
          <w:bCs/>
          <w:noProof/>
          <w:sz w:val="24"/>
        </w:rPr>
        <w:t>R2-2410530</w:t>
      </w:r>
      <w:r w:rsidR="00B26453" w:rsidRPr="00B26453">
        <w:rPr>
          <w:b/>
          <w:noProof/>
          <w:color w:val="FF0000"/>
          <w:sz w:val="24"/>
          <w:lang w:val="en-US"/>
        </w:rPr>
        <w:t xml:space="preserve">                                                              </w:t>
      </w:r>
    </w:p>
    <w:p w14:paraId="351CA33D" w14:textId="565F69CB" w:rsidR="00347001" w:rsidRPr="002D2634" w:rsidRDefault="00F36414" w:rsidP="00D870B2">
      <w:pPr>
        <w:tabs>
          <w:tab w:val="left" w:pos="1985"/>
        </w:tabs>
        <w:rPr>
          <w:bCs/>
          <w:i/>
          <w:iCs/>
          <w:color w:val="2F5496"/>
          <w:sz w:val="24"/>
          <w:lang w:val="pt-PT"/>
        </w:rPr>
      </w:pPr>
      <w:r>
        <w:rPr>
          <w:rFonts w:ascii="Arial" w:eastAsia="MS Mincho" w:hAnsi="Arial"/>
          <w:b/>
          <w:noProof/>
          <w:sz w:val="24"/>
        </w:rPr>
        <w:t>Orlando, FL, USA</w:t>
      </w:r>
      <w:r w:rsidR="00883063" w:rsidRPr="00D529F8">
        <w:rPr>
          <w:rFonts w:ascii="Arial" w:eastAsia="MS Mincho" w:hAnsi="Arial"/>
          <w:b/>
          <w:noProof/>
          <w:sz w:val="24"/>
        </w:rPr>
        <w:t xml:space="preserve">, </w:t>
      </w:r>
      <w:r w:rsidR="00857FF1">
        <w:rPr>
          <w:rFonts w:ascii="Arial" w:eastAsia="MS Mincho" w:hAnsi="Arial"/>
          <w:b/>
          <w:noProof/>
          <w:sz w:val="24"/>
        </w:rPr>
        <w:t>November</w:t>
      </w:r>
      <w:r w:rsidR="00883063" w:rsidRPr="00D529F8">
        <w:rPr>
          <w:rFonts w:ascii="Arial" w:eastAsia="MS Mincho" w:hAnsi="Arial"/>
          <w:b/>
          <w:noProof/>
          <w:sz w:val="24"/>
        </w:rPr>
        <w:t xml:space="preserve"> </w:t>
      </w:r>
      <w:r w:rsidR="00861D24">
        <w:rPr>
          <w:rFonts w:ascii="Arial" w:eastAsia="MS Mincho" w:hAnsi="Arial"/>
          <w:b/>
          <w:noProof/>
          <w:sz w:val="24"/>
        </w:rPr>
        <w:t xml:space="preserve">18 – 22 </w:t>
      </w:r>
      <w:r w:rsidR="00883063" w:rsidRPr="00D529F8">
        <w:rPr>
          <w:rFonts w:ascii="Arial" w:eastAsia="MS Mincho" w:hAnsi="Arial"/>
          <w:b/>
          <w:noProof/>
          <w:sz w:val="24"/>
        </w:rPr>
        <w:t>, 2024</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0E0FD2DD" w14:textId="77777777" w:rsidR="0031056D" w:rsidRDefault="0031056D" w:rsidP="009E3D1A">
      <w:pPr>
        <w:pStyle w:val="CRCoverPage"/>
        <w:spacing w:after="180"/>
        <w:rPr>
          <w:b/>
          <w:sz w:val="24"/>
          <w:lang w:val="pt-PT"/>
        </w:rPr>
      </w:pPr>
    </w:p>
    <w:p w14:paraId="25DAFCD2" w14:textId="3AF6185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7DB66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375970">
        <w:rPr>
          <w:sz w:val="24"/>
          <w:lang w:val="pt-PT"/>
        </w:rPr>
        <w:tab/>
      </w:r>
      <w:r w:rsidR="00280648">
        <w:rPr>
          <w:sz w:val="24"/>
          <w:lang w:val="pt-PT"/>
        </w:rPr>
        <w:t xml:space="preserve">   </w:t>
      </w:r>
      <w:r w:rsidR="00F650F0">
        <w:rPr>
          <w:sz w:val="24"/>
          <w:lang w:val="pt-PT"/>
        </w:rPr>
        <w:t>8.6.</w:t>
      </w:r>
      <w:r w:rsidR="003629C0">
        <w:rPr>
          <w:sz w:val="24"/>
          <w:lang w:val="pt-PT"/>
        </w:rPr>
        <w:t>2</w:t>
      </w:r>
    </w:p>
    <w:p w14:paraId="5D21C94C" w14:textId="1A057FD1"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16F4734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1056D">
        <w:rPr>
          <w:rFonts w:ascii="Arial" w:hAnsi="Arial"/>
          <w:sz w:val="24"/>
        </w:rPr>
        <w:t>Security handling for Inter-CU LTM</w:t>
      </w:r>
    </w:p>
    <w:p w14:paraId="1592542F" w14:textId="4A71FA7B"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F36414">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7CA97720" w14:textId="0F152B93" w:rsidR="00B50713" w:rsidRDefault="00B50713" w:rsidP="00E22E0C">
      <w:r>
        <w:t>RAN2 received a</w:t>
      </w:r>
      <w:r w:rsidR="001A6854">
        <w:t xml:space="preserve"> </w:t>
      </w:r>
      <w:r>
        <w:t>response</w:t>
      </w:r>
      <w:r w:rsidR="001A6854">
        <w:t xml:space="preserve"> LS </w:t>
      </w:r>
      <w:r w:rsidR="001A6854" w:rsidRPr="001A6854">
        <w:t>(S3-244316)</w:t>
      </w:r>
      <w:r>
        <w:t xml:space="preserve"> </w:t>
      </w:r>
      <w:r w:rsidR="00B6017B">
        <w:t>from SA3 on the questions posed by RAN2 on the security handling for inter-CU LTM.</w:t>
      </w:r>
    </w:p>
    <w:p w14:paraId="5B425DF1" w14:textId="77777777" w:rsidR="001A6854" w:rsidRPr="001A6854" w:rsidRDefault="001A6854" w:rsidP="001A6854">
      <w:pPr>
        <w:jc w:val="both"/>
        <w:rPr>
          <w:rFonts w:ascii="Arial" w:hAnsi="Arial" w:cs="Arial"/>
          <w:i/>
          <w:iCs/>
        </w:rPr>
      </w:pPr>
      <w:r w:rsidRPr="001A6854">
        <w:rPr>
          <w:rFonts w:ascii="Arial" w:hAnsi="Arial" w:cs="Arial"/>
          <w:i/>
          <w:iCs/>
        </w:rPr>
        <w:t>SA WG3 has been considering the security mechanisms proposed for the inter-CU LTM feature. For this feature, SA WG3 want to preserve the principle that when there is a PDCP anchor change, then it is necessary to perform a key change (i.e. for solutions or handovers that do not require a PDCP anchor change, there is no need to provide rekeying).</w:t>
      </w:r>
    </w:p>
    <w:p w14:paraId="1C1ACCC1" w14:textId="77777777" w:rsidR="001A6854" w:rsidRPr="001A6854" w:rsidRDefault="001A6854" w:rsidP="001A6854">
      <w:pPr>
        <w:jc w:val="both"/>
        <w:rPr>
          <w:rFonts w:ascii="Arial" w:hAnsi="Arial" w:cs="Arial"/>
          <w:i/>
          <w:iCs/>
        </w:rPr>
      </w:pPr>
      <w:r w:rsidRPr="001A6854">
        <w:rPr>
          <w:rFonts w:ascii="Arial" w:hAnsi="Arial" w:cs="Arial"/>
          <w:i/>
          <w:iCs/>
        </w:rPr>
        <w:t xml:space="preserve">The rekeying method preferred by most companies in SA WG3 is that after every inter-CU LTM cell switch execution that changes the PDCP anchor, the UE is provided with the NCC value via RRC signalling to be used by the UE for key derivation at the next inter-CU LTM cell switch. This solution was preferred as it provides the NCC value using the protected RRC signalling and hence is considered to be secure. SA WG3 understands that, RAN WG2 is aiming to avoid RRC configuration/signalling between cell switches for subsequent LTM procedures. If it is necessary for the RAN WGs to avoid RRC signalling between cell switches, then SA WG3 can analyse further methods like, </w:t>
      </w:r>
    </w:p>
    <w:p w14:paraId="4B2DD8A9" w14:textId="77777777" w:rsidR="001A6854" w:rsidRPr="001A6854" w:rsidRDefault="001A6854" w:rsidP="001A6854">
      <w:pPr>
        <w:pStyle w:val="ListParagraph"/>
        <w:numPr>
          <w:ilvl w:val="0"/>
          <w:numId w:val="28"/>
        </w:numPr>
        <w:overflowPunct w:val="0"/>
        <w:autoSpaceDE w:val="0"/>
        <w:autoSpaceDN w:val="0"/>
        <w:adjustRightInd w:val="0"/>
        <w:contextualSpacing w:val="0"/>
        <w:jc w:val="both"/>
        <w:textAlignment w:val="baseline"/>
        <w:rPr>
          <w:rFonts w:ascii="Arial" w:hAnsi="Arial" w:cs="Arial"/>
          <w:i/>
          <w:iCs/>
        </w:rPr>
      </w:pPr>
      <w:r w:rsidRPr="001A6854">
        <w:rPr>
          <w:rFonts w:ascii="Arial" w:hAnsi="Arial" w:cs="Arial"/>
          <w:i/>
          <w:iCs/>
        </w:rPr>
        <w:t xml:space="preserve">Security threat of the unprotected MAC CE to deliver the NCC value. </w:t>
      </w:r>
    </w:p>
    <w:p w14:paraId="38DDAF5A" w14:textId="77777777" w:rsidR="001A6854" w:rsidRPr="001A6854" w:rsidRDefault="001A6854" w:rsidP="001A6854">
      <w:pPr>
        <w:pStyle w:val="ListParagraph"/>
        <w:numPr>
          <w:ilvl w:val="0"/>
          <w:numId w:val="28"/>
        </w:numPr>
        <w:overflowPunct w:val="0"/>
        <w:autoSpaceDE w:val="0"/>
        <w:autoSpaceDN w:val="0"/>
        <w:adjustRightInd w:val="0"/>
        <w:contextualSpacing w:val="0"/>
        <w:jc w:val="both"/>
        <w:textAlignment w:val="baseline"/>
        <w:rPr>
          <w:rFonts w:ascii="Arial" w:hAnsi="Arial" w:cs="Arial"/>
          <w:i/>
          <w:iCs/>
        </w:rPr>
      </w:pPr>
      <w:r w:rsidRPr="001A6854">
        <w:rPr>
          <w:rFonts w:ascii="Arial" w:hAnsi="Arial" w:cs="Arial"/>
          <w:i/>
          <w:iCs/>
        </w:rPr>
        <w:t>Sending NCC value per candidate cell via RRC message during LTM preparation phase.</w:t>
      </w:r>
    </w:p>
    <w:p w14:paraId="2B9CCF03" w14:textId="77777777" w:rsidR="001A6854" w:rsidRPr="001A6854" w:rsidRDefault="001A6854" w:rsidP="001A6854">
      <w:pPr>
        <w:jc w:val="both"/>
        <w:rPr>
          <w:rFonts w:ascii="Arial" w:hAnsi="Arial" w:cs="Arial"/>
          <w:i/>
          <w:iCs/>
        </w:rPr>
      </w:pPr>
      <w:r w:rsidRPr="001A6854">
        <w:rPr>
          <w:rFonts w:ascii="Arial" w:hAnsi="Arial" w:cs="Arial"/>
          <w:i/>
          <w:iCs/>
        </w:rPr>
        <w:t>SA WG3 will keep RAN WG2 and RAN WG3 informed as we make further progress on this topic.</w:t>
      </w:r>
    </w:p>
    <w:p w14:paraId="5C700EF1" w14:textId="0326C4A0" w:rsidR="00B6017B" w:rsidRDefault="00B6017B" w:rsidP="00E22E0C">
      <w:r>
        <w:t xml:space="preserve">In this contribution, we discuss the SA3 response and possible way forward </w:t>
      </w:r>
      <w:r w:rsidR="00F73B7D">
        <w:t>in RAN2 on this topic.</w:t>
      </w:r>
    </w:p>
    <w:p w14:paraId="01060EFE" w14:textId="7BE73DD8" w:rsidR="00B07CD7" w:rsidRDefault="00B07CD7" w:rsidP="00B07CD7">
      <w:pPr>
        <w:pStyle w:val="Heading1"/>
      </w:pPr>
      <w:r>
        <w:t>2</w:t>
      </w:r>
      <w:r>
        <w:tab/>
      </w:r>
      <w:r w:rsidR="00F73B7D">
        <w:t>Discussion</w:t>
      </w:r>
    </w:p>
    <w:p w14:paraId="1B8FEE56" w14:textId="7F134F18" w:rsidR="00F73B7D" w:rsidRDefault="00A31AB3" w:rsidP="00F73B7D">
      <w:r>
        <w:t>RAN2</w:t>
      </w:r>
      <w:r w:rsidR="006B3B2A">
        <w:t>#123bis</w:t>
      </w:r>
      <w:r>
        <w:t xml:space="preserve"> has sent an LS </w:t>
      </w:r>
      <w:r w:rsidR="00F80C34">
        <w:t>to SA3</w:t>
      </w:r>
      <w:r w:rsidR="006B3B2A">
        <w:t xml:space="preserve"> asking for feedback on the proposed solutions in RAN2 for handling the security </w:t>
      </w:r>
      <w:r w:rsidR="00CA7971">
        <w:t xml:space="preserve">keys </w:t>
      </w:r>
      <w:r w:rsidR="006B3B2A">
        <w:t xml:space="preserve">during inter-CU LTM. SA3 has </w:t>
      </w:r>
      <w:r w:rsidR="00147106">
        <w:t xml:space="preserve">agreed on a Work Item to </w:t>
      </w:r>
      <w:r w:rsidR="00A16E8A">
        <w:t xml:space="preserve">investigate the </w:t>
      </w:r>
      <w:r w:rsidR="00CA7971">
        <w:t xml:space="preserve">general </w:t>
      </w:r>
      <w:r w:rsidR="00A16E8A">
        <w:t>s</w:t>
      </w:r>
      <w:r w:rsidR="005A7A38">
        <w:t xml:space="preserve">ecurity aspects for LTM ([2]) and </w:t>
      </w:r>
      <w:r w:rsidR="00CA7971">
        <w:t xml:space="preserve">has </w:t>
      </w:r>
      <w:r w:rsidR="005A7A38">
        <w:t>sent a</w:t>
      </w:r>
      <w:r w:rsidR="00CA7971">
        <w:t>n LS</w:t>
      </w:r>
      <w:r w:rsidR="005A7A38">
        <w:t xml:space="preserve"> response in </w:t>
      </w:r>
      <w:r w:rsidR="00630CAB">
        <w:t xml:space="preserve">[3]. </w:t>
      </w:r>
    </w:p>
    <w:p w14:paraId="3CF62C66" w14:textId="639146F4" w:rsidR="00F73B7D" w:rsidRDefault="002F3E2D" w:rsidP="00F73B7D">
      <w:r>
        <w:t>In the re</w:t>
      </w:r>
      <w:r w:rsidR="00FF619B">
        <w:t>s</w:t>
      </w:r>
      <w:r>
        <w:t xml:space="preserve">ponse LS, it is stated that the solution preferred by most companies in SA3 </w:t>
      </w:r>
      <w:r w:rsidR="00DB7B68">
        <w:t xml:space="preserve">is to provide the NCC value via RRC signaling. One </w:t>
      </w:r>
      <w:r w:rsidR="00DB7B68">
        <w:t>justification for this choice was the</w:t>
      </w:r>
      <w:r w:rsidR="003071DA">
        <w:t xml:space="preserve"> security</w:t>
      </w:r>
      <w:r w:rsidR="00DB7B68">
        <w:t xml:space="preserve"> </w:t>
      </w:r>
      <w:r w:rsidR="003071DA">
        <w:t>protection provided by RRC signaling.</w:t>
      </w:r>
    </w:p>
    <w:p w14:paraId="31D02D57" w14:textId="127C1619" w:rsidR="003071DA" w:rsidRDefault="003071DA" w:rsidP="00F73B7D">
      <w:pPr>
        <w:rPr>
          <w:b/>
          <w:bCs/>
        </w:rPr>
      </w:pPr>
      <w:r w:rsidRPr="00AE205C">
        <w:rPr>
          <w:b/>
          <w:bCs/>
        </w:rPr>
        <w:t>Observation</w:t>
      </w:r>
      <w:r w:rsidR="004C0A3E">
        <w:rPr>
          <w:b/>
          <w:bCs/>
        </w:rPr>
        <w:t xml:space="preserve"> 1</w:t>
      </w:r>
      <w:r w:rsidRPr="00AE205C">
        <w:rPr>
          <w:b/>
          <w:bCs/>
        </w:rPr>
        <w:t xml:space="preserve">: SA3 </w:t>
      </w:r>
      <w:r w:rsidR="00AE205C" w:rsidRPr="00AE205C">
        <w:rPr>
          <w:b/>
          <w:bCs/>
        </w:rPr>
        <w:t>prefers that RRC signaling is used to provide the NCC value</w:t>
      </w:r>
      <w:r w:rsidR="00106888">
        <w:rPr>
          <w:b/>
          <w:bCs/>
        </w:rPr>
        <w:t xml:space="preserve"> at or after</w:t>
      </w:r>
      <w:r w:rsidR="00AE205C" w:rsidRPr="00AE205C">
        <w:rPr>
          <w:b/>
          <w:bCs/>
        </w:rPr>
        <w:t xml:space="preserve"> </w:t>
      </w:r>
      <w:r w:rsidR="00B83868">
        <w:rPr>
          <w:b/>
          <w:bCs/>
        </w:rPr>
        <w:t>a</w:t>
      </w:r>
      <w:r w:rsidR="0002491F">
        <w:rPr>
          <w:b/>
          <w:bCs/>
        </w:rPr>
        <w:t>fter</w:t>
      </w:r>
      <w:r w:rsidR="00B83868">
        <w:rPr>
          <w:b/>
          <w:bCs/>
        </w:rPr>
        <w:t xml:space="preserve"> the </w:t>
      </w:r>
      <w:r w:rsidR="0002491F">
        <w:rPr>
          <w:b/>
          <w:bCs/>
        </w:rPr>
        <w:t xml:space="preserve">MAC-CE based </w:t>
      </w:r>
      <w:r w:rsidR="00B83868">
        <w:rPr>
          <w:b/>
          <w:bCs/>
        </w:rPr>
        <w:t xml:space="preserve">cell switch </w:t>
      </w:r>
      <w:r w:rsidR="0002491F">
        <w:rPr>
          <w:b/>
          <w:bCs/>
        </w:rPr>
        <w:t>command</w:t>
      </w:r>
      <w:r w:rsidR="00B83868">
        <w:rPr>
          <w:b/>
          <w:bCs/>
        </w:rPr>
        <w:t xml:space="preserve"> </w:t>
      </w:r>
      <w:r w:rsidR="00AE205C" w:rsidRPr="00AE205C">
        <w:rPr>
          <w:b/>
          <w:bCs/>
        </w:rPr>
        <w:t>for inter-CU LTM.</w:t>
      </w:r>
    </w:p>
    <w:p w14:paraId="2FB9D861" w14:textId="2F113F12" w:rsidR="00AE205C" w:rsidRPr="00B83868" w:rsidRDefault="00AE205C" w:rsidP="00F73B7D">
      <w:r w:rsidRPr="00B83868">
        <w:t xml:space="preserve">The LS mentions that </w:t>
      </w:r>
      <w:r w:rsidR="005822EE" w:rsidRPr="00B83868">
        <w:t>SA3 ca</w:t>
      </w:r>
      <w:r w:rsidR="00B83868" w:rsidRPr="00B83868">
        <w:t xml:space="preserve">n analyze other options (which were also mentioned in the RAN2 LS) such as using MAC CE or sending NCC value during LTM </w:t>
      </w:r>
      <w:r w:rsidR="00032317" w:rsidRPr="00B83868">
        <w:t>preparation</w:t>
      </w:r>
      <w:r w:rsidR="00B83868" w:rsidRPr="00B83868">
        <w:t xml:space="preserve"> phase.</w:t>
      </w:r>
    </w:p>
    <w:p w14:paraId="7D9C9CBF" w14:textId="2010B89B" w:rsidR="00B83868" w:rsidRDefault="00B83868" w:rsidP="00B83868">
      <w:pPr>
        <w:rPr>
          <w:b/>
          <w:bCs/>
        </w:rPr>
      </w:pPr>
      <w:r w:rsidRPr="00AE205C">
        <w:rPr>
          <w:b/>
          <w:bCs/>
        </w:rPr>
        <w:t>Observation</w:t>
      </w:r>
      <w:r w:rsidR="004C0A3E">
        <w:rPr>
          <w:b/>
          <w:bCs/>
        </w:rPr>
        <w:t xml:space="preserve"> 2</w:t>
      </w:r>
      <w:r w:rsidRPr="00AE205C">
        <w:rPr>
          <w:b/>
          <w:bCs/>
        </w:rPr>
        <w:t xml:space="preserve">: </w:t>
      </w:r>
      <w:r>
        <w:rPr>
          <w:b/>
          <w:bCs/>
        </w:rPr>
        <w:t xml:space="preserve">Per </w:t>
      </w:r>
      <w:r w:rsidR="002F6105">
        <w:rPr>
          <w:b/>
          <w:bCs/>
        </w:rPr>
        <w:t>LS</w:t>
      </w:r>
      <w:r w:rsidRPr="00AE205C">
        <w:rPr>
          <w:b/>
          <w:bCs/>
        </w:rPr>
        <w:t xml:space="preserve"> </w:t>
      </w:r>
      <w:r>
        <w:rPr>
          <w:b/>
          <w:bCs/>
        </w:rPr>
        <w:t xml:space="preserve">response, </w:t>
      </w:r>
      <w:r w:rsidR="00503258">
        <w:rPr>
          <w:b/>
          <w:bCs/>
        </w:rPr>
        <w:t xml:space="preserve">delivery of NCC via MAC CE or in advance via RRC </w:t>
      </w:r>
      <w:r w:rsidR="002F6105">
        <w:rPr>
          <w:b/>
          <w:bCs/>
        </w:rPr>
        <w:t>will require further analysis in SA3.</w:t>
      </w:r>
    </w:p>
    <w:p w14:paraId="387F405E" w14:textId="2B3507B5" w:rsidR="00B83868" w:rsidRPr="00C833EA" w:rsidRDefault="00C833EA" w:rsidP="00F73B7D">
      <w:r>
        <w:t xml:space="preserve">It is obvious that </w:t>
      </w:r>
      <w:r w:rsidR="004C0A3E">
        <w:t xml:space="preserve">the </w:t>
      </w:r>
      <w:r w:rsidR="0084349B">
        <w:t xml:space="preserve">transfer of an RRC message and RRC </w:t>
      </w:r>
      <w:r w:rsidR="0084349B">
        <w:t>reconfiguration during every inter</w:t>
      </w:r>
      <w:r w:rsidR="0084349B">
        <w:t xml:space="preserve">-CU LTM switch will incur </w:t>
      </w:r>
      <w:r w:rsidR="0084349B">
        <w:t xml:space="preserve">significant </w:t>
      </w:r>
      <w:r w:rsidR="0002491F">
        <w:t xml:space="preserve">overhead and </w:t>
      </w:r>
      <w:r w:rsidR="0084349B">
        <w:t>delays to the</w:t>
      </w:r>
      <w:r w:rsidR="0002491F">
        <w:t xml:space="preserve"> subsequent inter-gNB</w:t>
      </w:r>
      <w:r w:rsidR="0084349B">
        <w:t xml:space="preserve"> LTM. This goes against </w:t>
      </w:r>
      <w:r w:rsidR="00594F74">
        <w:t xml:space="preserve">the main premise of LTM which relies on L1/L2 signaling by </w:t>
      </w:r>
      <w:r w:rsidR="0049791D">
        <w:t>avoiding</w:t>
      </w:r>
      <w:r w:rsidR="00594F74">
        <w:t xml:space="preserve"> L3 messages</w:t>
      </w:r>
      <w:r w:rsidR="0002491F">
        <w:t xml:space="preserve"> during LTM execution and during subsequent LTM procedures</w:t>
      </w:r>
      <w:r w:rsidR="00594F74">
        <w:t>. This was also captured in the WID ([1])</w:t>
      </w:r>
      <w:r w:rsidR="0002491F">
        <w:t xml:space="preserve"> objective</w:t>
      </w:r>
      <w:r w:rsidR="00594F74">
        <w:t xml:space="preserve"> as follows:</w:t>
      </w:r>
    </w:p>
    <w:p w14:paraId="1AE307A2" w14:textId="77777777" w:rsidR="00F0653E" w:rsidRPr="00F0653E" w:rsidRDefault="00F0653E" w:rsidP="00C63944">
      <w:pPr>
        <w:ind w:left="432"/>
        <w:rPr>
          <w:i/>
          <w:iCs/>
          <w:lang w:val="en-US"/>
        </w:rPr>
      </w:pPr>
      <w:r w:rsidRPr="00F0653E">
        <w:rPr>
          <w:i/>
          <w:iCs/>
          <w:lang w:val="en-US"/>
        </w:rPr>
        <w:lastRenderedPageBreak/>
        <w:t xml:space="preserve">Specify support for subsequent LTM mobility procedures aiming to </w:t>
      </w:r>
      <w:r w:rsidRPr="00F0653E">
        <w:rPr>
          <w:i/>
          <w:iCs/>
          <w:highlight w:val="yellow"/>
          <w:lang w:val="en-US"/>
        </w:rPr>
        <w:t>avoid RRC configuration between cell switches</w:t>
      </w:r>
      <w:r w:rsidRPr="00F0653E">
        <w:rPr>
          <w:i/>
          <w:iCs/>
          <w:lang w:val="en-US"/>
        </w:rPr>
        <w:t xml:space="preserve"> as per Rel-18 LTM</w:t>
      </w:r>
    </w:p>
    <w:p w14:paraId="7A04DB60" w14:textId="6ED3EC3F" w:rsidR="00F0653E" w:rsidRDefault="00C63944" w:rsidP="00F73B7D">
      <w:pPr>
        <w:rPr>
          <w:b/>
          <w:bCs/>
        </w:rPr>
      </w:pPr>
      <w:r w:rsidRPr="00594F74">
        <w:rPr>
          <w:b/>
          <w:bCs/>
        </w:rPr>
        <w:t>Observation</w:t>
      </w:r>
      <w:r w:rsidR="00015098">
        <w:rPr>
          <w:b/>
          <w:bCs/>
        </w:rPr>
        <w:t xml:space="preserve"> 3</w:t>
      </w:r>
      <w:r w:rsidRPr="00594F74">
        <w:rPr>
          <w:b/>
          <w:bCs/>
        </w:rPr>
        <w:t xml:space="preserve">: The </w:t>
      </w:r>
      <w:r w:rsidR="00912EA9">
        <w:rPr>
          <w:b/>
          <w:bCs/>
        </w:rPr>
        <w:t xml:space="preserve">Rel-19 Mobility </w:t>
      </w:r>
      <w:r w:rsidRPr="00594F74">
        <w:rPr>
          <w:b/>
          <w:bCs/>
        </w:rPr>
        <w:t>WID states that the RRC configuration between cell switches should be avoided.</w:t>
      </w:r>
    </w:p>
    <w:p w14:paraId="28289861" w14:textId="566E9EA8" w:rsidR="00965212" w:rsidRPr="00965212" w:rsidRDefault="00965212" w:rsidP="00F73B7D">
      <w:r>
        <w:t xml:space="preserve">If RRC signaling </w:t>
      </w:r>
      <w:r w:rsidR="004A629C">
        <w:t xml:space="preserve">is used for </w:t>
      </w:r>
      <w:r w:rsidR="004A629C">
        <w:t xml:space="preserve">LTM during </w:t>
      </w:r>
      <w:r w:rsidR="004A629C">
        <w:t xml:space="preserve">every </w:t>
      </w:r>
      <w:r w:rsidR="0002491F">
        <w:t xml:space="preserve">inter-gNB </w:t>
      </w:r>
      <w:r w:rsidR="004A629C">
        <w:t>cell switch, LTM will not provide any gains over L3 handover in terms of signaling efficiency</w:t>
      </w:r>
      <w:r w:rsidR="0002491F">
        <w:t xml:space="preserve"> and latency benefits</w:t>
      </w:r>
      <w:r w:rsidR="004A629C">
        <w:t>.</w:t>
      </w:r>
    </w:p>
    <w:p w14:paraId="11EDADFB" w14:textId="18884FC2" w:rsidR="00594F74" w:rsidRDefault="00594F74" w:rsidP="00F73B7D">
      <w:pPr>
        <w:rPr>
          <w:b/>
          <w:bCs/>
        </w:rPr>
      </w:pPr>
      <w:r>
        <w:rPr>
          <w:b/>
          <w:bCs/>
        </w:rPr>
        <w:t>Observation</w:t>
      </w:r>
      <w:r w:rsidR="00015098">
        <w:rPr>
          <w:b/>
          <w:bCs/>
        </w:rPr>
        <w:t xml:space="preserve"> 4</w:t>
      </w:r>
      <w:r>
        <w:rPr>
          <w:b/>
          <w:bCs/>
        </w:rPr>
        <w:t>: Using RRC signaling and reconfiguration</w:t>
      </w:r>
      <w:r w:rsidR="00F34F33">
        <w:rPr>
          <w:b/>
          <w:bCs/>
        </w:rPr>
        <w:t xml:space="preserve"> for </w:t>
      </w:r>
      <w:r>
        <w:rPr>
          <w:b/>
          <w:bCs/>
        </w:rPr>
        <w:t>every inter-CU LTM switch</w:t>
      </w:r>
      <w:r w:rsidR="00965212">
        <w:rPr>
          <w:b/>
          <w:bCs/>
        </w:rPr>
        <w:t xml:space="preserve"> will </w:t>
      </w:r>
      <w:r w:rsidR="002218A8">
        <w:rPr>
          <w:b/>
          <w:bCs/>
        </w:rPr>
        <w:t xml:space="preserve">incur the same </w:t>
      </w:r>
      <w:r w:rsidR="002218A8">
        <w:rPr>
          <w:b/>
          <w:bCs/>
        </w:rPr>
        <w:t>latency</w:t>
      </w:r>
      <w:r w:rsidR="000F3CBA">
        <w:rPr>
          <w:b/>
          <w:bCs/>
        </w:rPr>
        <w:t xml:space="preserve"> and signalling overhead</w:t>
      </w:r>
      <w:r w:rsidR="002218A8">
        <w:rPr>
          <w:b/>
          <w:bCs/>
        </w:rPr>
        <w:t xml:space="preserve"> as L3 HO.</w:t>
      </w:r>
    </w:p>
    <w:p w14:paraId="6E8D86BC" w14:textId="14E59708" w:rsidR="002218A8" w:rsidRDefault="002218A8" w:rsidP="00F73B7D">
      <w:r>
        <w:t>At this point, RAN2 can go in two directions:</w:t>
      </w:r>
    </w:p>
    <w:p w14:paraId="11105E05" w14:textId="1E703B82" w:rsidR="002218A8" w:rsidRDefault="002218A8" w:rsidP="00184D26">
      <w:pPr>
        <w:ind w:left="432"/>
      </w:pPr>
      <w:r w:rsidRPr="00912EA9">
        <w:rPr>
          <w:b/>
          <w:bCs/>
        </w:rPr>
        <w:t>Option 1:</w:t>
      </w:r>
      <w:r>
        <w:t xml:space="preserve"> </w:t>
      </w:r>
      <w:r w:rsidR="00A809A8">
        <w:t xml:space="preserve">Use RRC signaling for delivery of NCC but work on </w:t>
      </w:r>
      <w:r w:rsidR="006B5614">
        <w:t>options to eliminate such signaling at every</w:t>
      </w:r>
      <w:r w:rsidR="000F3CBA">
        <w:t xml:space="preserve"> subsequent</w:t>
      </w:r>
      <w:r w:rsidR="006B5614">
        <w:t xml:space="preserve"> inter-CU LTM</w:t>
      </w:r>
      <w:r w:rsidR="00CD6703">
        <w:t xml:space="preserve"> HO</w:t>
      </w:r>
    </w:p>
    <w:p w14:paraId="12FF2310" w14:textId="5301557E" w:rsidR="00CD6703" w:rsidRDefault="00CD6703" w:rsidP="00184D26">
      <w:pPr>
        <w:ind w:left="432"/>
      </w:pPr>
      <w:r w:rsidRPr="00912EA9">
        <w:rPr>
          <w:b/>
          <w:bCs/>
        </w:rPr>
        <w:t>Option 2:</w:t>
      </w:r>
      <w:r>
        <w:t xml:space="preserve"> Request SA3 to consider the other options, e.g. using MAC CE</w:t>
      </w:r>
    </w:p>
    <w:p w14:paraId="0DA56B4A" w14:textId="692C03A2" w:rsidR="00FF1CE3" w:rsidRDefault="00523E5F" w:rsidP="00F73B7D">
      <w:r>
        <w:t xml:space="preserve">Option 2 may not be feasible </w:t>
      </w:r>
      <w:r w:rsidR="002954B6">
        <w:t>to complete in Rel-19</w:t>
      </w:r>
      <w:r w:rsidR="000F3CBA">
        <w:t xml:space="preserve"> and MAC-CE is not secure to provide NCC</w:t>
      </w:r>
      <w:r w:rsidR="00251F31">
        <w:t>(as commented by SA3 in the LS as well)</w:t>
      </w:r>
      <w:r w:rsidR="002954B6">
        <w:t>.</w:t>
      </w:r>
      <w:r w:rsidR="000F3CBA">
        <w:t xml:space="preserve"> If MAC-CE needs to be protected</w:t>
      </w:r>
      <w:r w:rsidR="00012EC4">
        <w:t xml:space="preserve">, </w:t>
      </w:r>
      <w:r w:rsidR="000F3CBA">
        <w:t>additional work</w:t>
      </w:r>
      <w:r w:rsidR="00012EC4">
        <w:t xml:space="preserve"> will be needed and this</w:t>
      </w:r>
      <w:r w:rsidR="000F3CBA">
        <w:t xml:space="preserve"> is not within </w:t>
      </w:r>
      <w:r w:rsidR="00012EC4">
        <w:t>the WID scopre</w:t>
      </w:r>
      <w:r w:rsidR="000F3CBA">
        <w:t>.</w:t>
      </w:r>
      <w:r w:rsidR="002954B6">
        <w:t xml:space="preserve"> It took SA3 three meetings to provide the above</w:t>
      </w:r>
      <w:r w:rsidR="005366F3">
        <w:t xml:space="preserve"> LS</w:t>
      </w:r>
      <w:r w:rsidR="002954B6">
        <w:t xml:space="preserve"> response. A </w:t>
      </w:r>
      <w:r w:rsidR="004D22F7">
        <w:t>work in SA3 on these additional options will likely take even more time.</w:t>
      </w:r>
      <w:r w:rsidR="00B240A5">
        <w:t xml:space="preserve"> Rel-19 </w:t>
      </w:r>
      <w:r w:rsidR="00AB7F9C">
        <w:t>should finish in RAN</w:t>
      </w:r>
      <w:r w:rsidR="005366F3">
        <w:t>2</w:t>
      </w:r>
      <w:r w:rsidR="00AB7F9C">
        <w:t xml:space="preserve"> by Q3 2025 which means that RAN2 will have four meetings in 2025</w:t>
      </w:r>
      <w:r w:rsidR="00A40CCC">
        <w:t xml:space="preserve">. </w:t>
      </w:r>
      <w:r w:rsidR="00DC6218">
        <w:t>SA3 will have three meetings in 2025 b</w:t>
      </w:r>
      <w:r w:rsidR="00A40CCC">
        <w:t xml:space="preserve">efore the last meeting of RAN2 </w:t>
      </w:r>
      <w:r w:rsidR="00DC6218">
        <w:t>for Rel-19 in August 2025. Therefore</w:t>
      </w:r>
      <w:r w:rsidR="003B0D7D">
        <w:t xml:space="preserve">, it is unlikely that RAN2 and SA3 will have sufficient time to </w:t>
      </w:r>
      <w:r w:rsidR="00FF1CE3">
        <w:t>agree on another option for security handling.</w:t>
      </w:r>
    </w:p>
    <w:p w14:paraId="415920C1" w14:textId="121ABADA" w:rsidR="00184D26" w:rsidRPr="0071175A" w:rsidRDefault="00FF1CE3" w:rsidP="00F73B7D">
      <w:pPr>
        <w:rPr>
          <w:b/>
          <w:bCs/>
        </w:rPr>
      </w:pPr>
      <w:r w:rsidRPr="0071175A">
        <w:rPr>
          <w:b/>
          <w:bCs/>
        </w:rPr>
        <w:t>Observation</w:t>
      </w:r>
      <w:r w:rsidR="00015098">
        <w:rPr>
          <w:b/>
          <w:bCs/>
        </w:rPr>
        <w:t xml:space="preserve"> 5</w:t>
      </w:r>
      <w:r w:rsidRPr="0071175A">
        <w:rPr>
          <w:b/>
          <w:bCs/>
        </w:rPr>
        <w:t xml:space="preserve">: Rel-19 timeline and the pace of progress in SA3 so far makes it very difficult to work on </w:t>
      </w:r>
      <w:r w:rsidR="00AA1392" w:rsidRPr="0071175A">
        <w:rPr>
          <w:b/>
          <w:bCs/>
        </w:rPr>
        <w:t xml:space="preserve">another option </w:t>
      </w:r>
      <w:r w:rsidR="00937206">
        <w:rPr>
          <w:b/>
          <w:bCs/>
        </w:rPr>
        <w:t xml:space="preserve">other </w:t>
      </w:r>
      <w:r w:rsidR="00AA1392" w:rsidRPr="0071175A">
        <w:rPr>
          <w:b/>
          <w:bCs/>
        </w:rPr>
        <w:t>than RRC signaling.</w:t>
      </w:r>
    </w:p>
    <w:p w14:paraId="5F5EB37C" w14:textId="6F8FE010" w:rsidR="00AA1392" w:rsidRDefault="00AA1392" w:rsidP="00F73B7D">
      <w:r>
        <w:t xml:space="preserve">Based on this, we propose to use the RRC signaling as a baseline and work on methods to </w:t>
      </w:r>
      <w:r w:rsidR="0071175A">
        <w:t>eliminate delivery of NCC at every inter-CU LTM.</w:t>
      </w:r>
    </w:p>
    <w:p w14:paraId="28EE0B0A" w14:textId="078A1A90" w:rsidR="00184D26" w:rsidRPr="00CA0B7D" w:rsidRDefault="0071175A" w:rsidP="00F73B7D">
      <w:pPr>
        <w:rPr>
          <w:b/>
          <w:bCs/>
        </w:rPr>
      </w:pPr>
      <w:r w:rsidRPr="00CA0B7D">
        <w:rPr>
          <w:b/>
          <w:bCs/>
        </w:rPr>
        <w:t>Proposal 1: RAN2 agree to use RRC signaling for the delivery of NCC for inter-CU LTM</w:t>
      </w:r>
    </w:p>
    <w:p w14:paraId="7382F31E" w14:textId="545EF5FF" w:rsidR="00521899" w:rsidRDefault="00521899" w:rsidP="00F73B7D">
      <w:pPr>
        <w:rPr>
          <w:b/>
          <w:bCs/>
        </w:rPr>
      </w:pPr>
      <w:r w:rsidRPr="00CA0B7D">
        <w:rPr>
          <w:b/>
          <w:bCs/>
        </w:rPr>
        <w:t xml:space="preserve">Proposal 2: RAN2 agree to </w:t>
      </w:r>
      <w:r w:rsidR="00F551F0">
        <w:rPr>
          <w:b/>
          <w:bCs/>
        </w:rPr>
        <w:t>support</w:t>
      </w:r>
      <w:r w:rsidRPr="00CA0B7D">
        <w:rPr>
          <w:b/>
          <w:bCs/>
        </w:rPr>
        <w:t xml:space="preserve"> methods </w:t>
      </w:r>
      <w:r w:rsidR="00CA0B7D" w:rsidRPr="00CA0B7D">
        <w:rPr>
          <w:b/>
          <w:bCs/>
        </w:rPr>
        <w:t xml:space="preserve">to eliminate delivery of NCC </w:t>
      </w:r>
      <w:r w:rsidR="00CC7471">
        <w:rPr>
          <w:b/>
          <w:bCs/>
        </w:rPr>
        <w:t>for</w:t>
      </w:r>
      <w:r w:rsidR="00CA0B7D" w:rsidRPr="00CA0B7D">
        <w:rPr>
          <w:b/>
          <w:bCs/>
        </w:rPr>
        <w:t xml:space="preserve"> every inter-CU LTM</w:t>
      </w:r>
      <w:r w:rsidR="000F3CBA">
        <w:rPr>
          <w:b/>
          <w:bCs/>
        </w:rPr>
        <w:t xml:space="preserve"> </w:t>
      </w:r>
      <w:r w:rsidR="00CC7471">
        <w:rPr>
          <w:b/>
          <w:bCs/>
        </w:rPr>
        <w:t>(</w:t>
      </w:r>
      <w:r w:rsidR="000F3CBA">
        <w:rPr>
          <w:b/>
          <w:bCs/>
        </w:rPr>
        <w:t xml:space="preserve">and without any </w:t>
      </w:r>
      <w:r w:rsidR="00CC7471">
        <w:rPr>
          <w:b/>
          <w:bCs/>
        </w:rPr>
        <w:t xml:space="preserve">AMF </w:t>
      </w:r>
      <w:r w:rsidR="000F3CBA">
        <w:rPr>
          <w:b/>
          <w:bCs/>
        </w:rPr>
        <w:t>impact</w:t>
      </w:r>
      <w:r w:rsidR="00CC7471">
        <w:rPr>
          <w:b/>
          <w:bCs/>
        </w:rPr>
        <w:t>).</w:t>
      </w:r>
    </w:p>
    <w:p w14:paraId="33FFD981" w14:textId="03E454A4" w:rsidR="00F37A4D" w:rsidRDefault="00CA0B7D" w:rsidP="00F73B7D">
      <w:r w:rsidRPr="00E257D4">
        <w:t xml:space="preserve">One option </w:t>
      </w:r>
      <w:r w:rsidR="00E257D4">
        <w:t xml:space="preserve">which can make Proposal 2 feasible is the solution </w:t>
      </w:r>
      <w:r w:rsidR="004332BF">
        <w:t>discussed in R2-2408966 (4)</w:t>
      </w:r>
      <w:r w:rsidR="00AC15C0">
        <w:t xml:space="preserve"> which relies on not changing the CU anchor at every LTM switch. </w:t>
      </w:r>
      <w:r w:rsidR="00B623F7">
        <w:t>Even though the discussion on this option has been sus</w:t>
      </w:r>
      <w:r w:rsidR="000422F6">
        <w:t>pended due to the pending SA3 response, RAN3 has had several rounds of discussion</w:t>
      </w:r>
      <w:r w:rsidR="000F3CBA">
        <w:t xml:space="preserve"> without any progress</w:t>
      </w:r>
      <w:r w:rsidR="000422F6">
        <w:t xml:space="preserve">. As discussed in the paper, </w:t>
      </w:r>
      <w:r w:rsidR="00863296">
        <w:t xml:space="preserve">the solution relies on mostly backhaul </w:t>
      </w:r>
      <w:r w:rsidR="00CE0B8C">
        <w:t xml:space="preserve">Xn </w:t>
      </w:r>
      <w:r w:rsidR="00863296">
        <w:t xml:space="preserve">signaling and can be done </w:t>
      </w:r>
      <w:r w:rsidR="00F37A4D">
        <w:t>transparently over Uu.</w:t>
      </w:r>
    </w:p>
    <w:p w14:paraId="40469AFC" w14:textId="6EC9E951" w:rsidR="00211551" w:rsidRPr="00587E74" w:rsidRDefault="00F37A4D" w:rsidP="00F73B7D">
      <w:pPr>
        <w:rPr>
          <w:b/>
          <w:bCs/>
        </w:rPr>
      </w:pPr>
      <w:r w:rsidRPr="00587E74">
        <w:rPr>
          <w:b/>
          <w:bCs/>
        </w:rPr>
        <w:t>Observation</w:t>
      </w:r>
      <w:r w:rsidR="00015098">
        <w:rPr>
          <w:b/>
          <w:bCs/>
        </w:rPr>
        <w:t xml:space="preserve"> 6</w:t>
      </w:r>
      <w:r w:rsidRPr="00587E74">
        <w:rPr>
          <w:b/>
          <w:bCs/>
        </w:rPr>
        <w:t xml:space="preserve">: RAN3 has discussed the solution </w:t>
      </w:r>
      <w:r w:rsidR="005B3934">
        <w:rPr>
          <w:b/>
          <w:bCs/>
        </w:rPr>
        <w:t xml:space="preserve">in [4] </w:t>
      </w:r>
      <w:r w:rsidRPr="00587E74">
        <w:rPr>
          <w:b/>
          <w:bCs/>
        </w:rPr>
        <w:t xml:space="preserve">of keeping the CU anchor unchanged </w:t>
      </w:r>
      <w:r w:rsidR="00211551" w:rsidRPr="00587E74">
        <w:rPr>
          <w:b/>
          <w:bCs/>
        </w:rPr>
        <w:t>during LTM for several meetings.</w:t>
      </w:r>
    </w:p>
    <w:p w14:paraId="131E35D3" w14:textId="66415F47" w:rsidR="00CA0B7D" w:rsidRPr="00587E74" w:rsidRDefault="00211551" w:rsidP="00F73B7D">
      <w:pPr>
        <w:rPr>
          <w:b/>
          <w:bCs/>
        </w:rPr>
      </w:pPr>
      <w:r w:rsidRPr="00587E74">
        <w:rPr>
          <w:b/>
          <w:bCs/>
        </w:rPr>
        <w:t>Observation</w:t>
      </w:r>
      <w:r w:rsidR="00F372B6">
        <w:rPr>
          <w:b/>
          <w:bCs/>
        </w:rPr>
        <w:t xml:space="preserve"> 7</w:t>
      </w:r>
      <w:r w:rsidRPr="00587E74">
        <w:rPr>
          <w:b/>
          <w:bCs/>
        </w:rPr>
        <w:t>: The solution</w:t>
      </w:r>
      <w:r w:rsidR="000806CC" w:rsidRPr="00587E74">
        <w:rPr>
          <w:b/>
          <w:bCs/>
        </w:rPr>
        <w:t xml:space="preserve"> in [4] is transparent to Uu signaling and relies on enhancements to backhaul signaling.</w:t>
      </w:r>
    </w:p>
    <w:p w14:paraId="457A5C0A" w14:textId="698FCD4D" w:rsidR="00BD5A89" w:rsidRDefault="00BD5A89" w:rsidP="00BD5A89">
      <w:r>
        <w:t xml:space="preserve">It is important to note that a NW implementation can send NCC via RRC whenever it </w:t>
      </w:r>
      <w:r w:rsidR="00EB432A">
        <w:t>chooses</w:t>
      </w:r>
      <w:r>
        <w:t>. However, as discussed above, this will not be desirable for a deployment to do this at every inter-CU LTM.</w:t>
      </w:r>
    </w:p>
    <w:p w14:paraId="0229D4E9" w14:textId="4CC3E5E1" w:rsidR="00BD5A89" w:rsidRPr="00BD5A89" w:rsidRDefault="00BD5A89" w:rsidP="00BD5A89">
      <w:pPr>
        <w:rPr>
          <w:b/>
          <w:bCs/>
        </w:rPr>
      </w:pPr>
      <w:r w:rsidRPr="00BD5A89">
        <w:rPr>
          <w:b/>
          <w:bCs/>
        </w:rPr>
        <w:t>Observation</w:t>
      </w:r>
      <w:r w:rsidR="00015098">
        <w:rPr>
          <w:b/>
          <w:bCs/>
        </w:rPr>
        <w:t xml:space="preserve"> </w:t>
      </w:r>
      <w:r w:rsidR="009300E2">
        <w:rPr>
          <w:b/>
          <w:bCs/>
        </w:rPr>
        <w:t>8</w:t>
      </w:r>
      <w:r w:rsidRPr="00BD5A89">
        <w:rPr>
          <w:b/>
          <w:bCs/>
        </w:rPr>
        <w:t>: It will be up to NW implementation when to send NCC via RRC for LTM.</w:t>
      </w:r>
    </w:p>
    <w:p w14:paraId="50F0289E" w14:textId="5DF822B8" w:rsidR="000806CC" w:rsidRDefault="000806CC" w:rsidP="00F73B7D">
      <w:r>
        <w:t>Given that</w:t>
      </w:r>
      <w:r w:rsidR="00EA0F75">
        <w:t xml:space="preserve"> the solution in [4] or variations of it can be done in RAN3 with minimal RAN2 involvement, RAN2 can </w:t>
      </w:r>
      <w:r w:rsidR="00587E74">
        <w:t>agree to a high level solution and request RAN3 to investigate and specify the necessary signaling.</w:t>
      </w:r>
    </w:p>
    <w:p w14:paraId="4715CC5E" w14:textId="6DFFD2D5" w:rsidR="00587E74" w:rsidRDefault="00587E74" w:rsidP="00F73B7D">
      <w:pPr>
        <w:rPr>
          <w:b/>
          <w:bCs/>
        </w:rPr>
      </w:pPr>
      <w:r w:rsidRPr="00BD5A89">
        <w:rPr>
          <w:b/>
          <w:bCs/>
        </w:rPr>
        <w:t>Proposal 3: RAN</w:t>
      </w:r>
      <w:r w:rsidR="00F551F0" w:rsidRPr="00BD5A89">
        <w:rPr>
          <w:b/>
          <w:bCs/>
        </w:rPr>
        <w:t>2 request RAN3 to</w:t>
      </w:r>
      <w:r w:rsidR="00915F08" w:rsidRPr="00BD5A89">
        <w:rPr>
          <w:b/>
          <w:bCs/>
        </w:rPr>
        <w:t xml:space="preserve"> specify solutions for </w:t>
      </w:r>
      <w:r w:rsidR="00CE0B8C">
        <w:rPr>
          <w:b/>
          <w:bCs/>
        </w:rPr>
        <w:t xml:space="preserve">inter-CU </w:t>
      </w:r>
      <w:r w:rsidR="00915F08" w:rsidRPr="00BD5A89">
        <w:rPr>
          <w:b/>
          <w:bCs/>
        </w:rPr>
        <w:t xml:space="preserve">LTM which </w:t>
      </w:r>
      <w:r w:rsidR="00F244E0">
        <w:rPr>
          <w:b/>
          <w:bCs/>
        </w:rPr>
        <w:t>can keep the</w:t>
      </w:r>
      <w:r w:rsidR="00F86B95" w:rsidRPr="00BD5A89">
        <w:rPr>
          <w:b/>
          <w:bCs/>
        </w:rPr>
        <w:t xml:space="preserve"> </w:t>
      </w:r>
      <w:r w:rsidR="005B7B20">
        <w:rPr>
          <w:b/>
          <w:bCs/>
        </w:rPr>
        <w:t xml:space="preserve">current </w:t>
      </w:r>
      <w:r w:rsidR="00F86B95" w:rsidRPr="00BD5A89">
        <w:rPr>
          <w:b/>
          <w:bCs/>
        </w:rPr>
        <w:t>CU</w:t>
      </w:r>
      <w:r w:rsidR="005B3934">
        <w:rPr>
          <w:b/>
          <w:bCs/>
        </w:rPr>
        <w:t xml:space="preserve"> for the UE</w:t>
      </w:r>
      <w:r w:rsidR="00F244E0">
        <w:rPr>
          <w:b/>
          <w:bCs/>
        </w:rPr>
        <w:t xml:space="preserve"> unchanged</w:t>
      </w:r>
      <w:r w:rsidR="00F86B95" w:rsidRPr="00BD5A89">
        <w:rPr>
          <w:b/>
          <w:bCs/>
        </w:rPr>
        <w:t xml:space="preserve"> during </w:t>
      </w:r>
      <w:r w:rsidR="008279F3">
        <w:rPr>
          <w:b/>
          <w:bCs/>
        </w:rPr>
        <w:t>LT</w:t>
      </w:r>
      <w:r w:rsidR="000B1231">
        <w:rPr>
          <w:b/>
          <w:bCs/>
        </w:rPr>
        <w:t>M to cells belonging to other CUs</w:t>
      </w:r>
      <w:r w:rsidR="00BD5A89">
        <w:rPr>
          <w:b/>
          <w:bCs/>
        </w:rPr>
        <w:t>.</w:t>
      </w:r>
    </w:p>
    <w:p w14:paraId="7FB68ED9" w14:textId="3BFE0226" w:rsidR="00937206" w:rsidRDefault="00937206" w:rsidP="00F73B7D">
      <w:r w:rsidRPr="003D404B">
        <w:t xml:space="preserve">RAN2 can also inform SA3 on the above agreements. If this </w:t>
      </w:r>
      <w:r w:rsidR="003D404B" w:rsidRPr="003D404B">
        <w:t>is used as the way-forward, no further work in SA3 is needed.</w:t>
      </w:r>
    </w:p>
    <w:p w14:paraId="4DB6276B" w14:textId="469FFC1B" w:rsidR="003D404B" w:rsidRDefault="003D404B" w:rsidP="00F73B7D">
      <w:pPr>
        <w:rPr>
          <w:b/>
          <w:bCs/>
        </w:rPr>
      </w:pPr>
      <w:r w:rsidRPr="00015098">
        <w:rPr>
          <w:b/>
          <w:bCs/>
        </w:rPr>
        <w:t xml:space="preserve">Proposal 4: RAN2 to respond to SA3 on using RRC for delivery of </w:t>
      </w:r>
      <w:r w:rsidR="00015098" w:rsidRPr="00015098">
        <w:rPr>
          <w:b/>
          <w:bCs/>
        </w:rPr>
        <w:t>NCC (and thus no further SA3 work being necessary).</w:t>
      </w:r>
    </w:p>
    <w:p w14:paraId="3E5F6D03" w14:textId="6D4F2978" w:rsidR="00015098" w:rsidRDefault="00015098" w:rsidP="00015098">
      <w:pPr>
        <w:pStyle w:val="Heading1"/>
      </w:pPr>
      <w:r>
        <w:lastRenderedPageBreak/>
        <w:t>3</w:t>
      </w:r>
      <w:r>
        <w:tab/>
        <w:t>Conclusion</w:t>
      </w:r>
    </w:p>
    <w:p w14:paraId="2E6EE308" w14:textId="419269AD" w:rsidR="00015098" w:rsidRDefault="00015098" w:rsidP="00015098">
      <w:r>
        <w:t xml:space="preserve">In this contribution, we discussed the SA3 response </w:t>
      </w:r>
      <w:r w:rsidR="008E03EC">
        <w:t xml:space="preserve">LS </w:t>
      </w:r>
      <w:r>
        <w:t>on the security handling for inter-CU LTM and propose the following:</w:t>
      </w:r>
    </w:p>
    <w:p w14:paraId="3C878BE4" w14:textId="77777777" w:rsidR="008E03EC" w:rsidRDefault="008E03EC" w:rsidP="008E03EC">
      <w:pPr>
        <w:rPr>
          <w:b/>
          <w:bCs/>
        </w:rPr>
      </w:pPr>
      <w:r w:rsidRPr="00AE205C">
        <w:rPr>
          <w:b/>
          <w:bCs/>
        </w:rPr>
        <w:t>Observation</w:t>
      </w:r>
      <w:r>
        <w:rPr>
          <w:b/>
          <w:bCs/>
        </w:rPr>
        <w:t xml:space="preserve"> 1</w:t>
      </w:r>
      <w:r w:rsidRPr="00AE205C">
        <w:rPr>
          <w:b/>
          <w:bCs/>
        </w:rPr>
        <w:t>: SA3 prefers that RRC signaling is used to provide the NCC value</w:t>
      </w:r>
      <w:r>
        <w:rPr>
          <w:b/>
          <w:bCs/>
        </w:rPr>
        <w:t xml:space="preserve"> at or after</w:t>
      </w:r>
      <w:r w:rsidRPr="00AE205C">
        <w:rPr>
          <w:b/>
          <w:bCs/>
        </w:rPr>
        <w:t xml:space="preserve"> </w:t>
      </w:r>
      <w:r>
        <w:rPr>
          <w:b/>
          <w:bCs/>
        </w:rPr>
        <w:t xml:space="preserve">after the MAC-CE based cell switch command </w:t>
      </w:r>
      <w:r w:rsidRPr="00AE205C">
        <w:rPr>
          <w:b/>
          <w:bCs/>
        </w:rPr>
        <w:t>for inter-CU LTM.</w:t>
      </w:r>
    </w:p>
    <w:p w14:paraId="41F25366" w14:textId="79BE7FB0" w:rsidR="008E03EC" w:rsidRDefault="008E03EC" w:rsidP="008E03EC">
      <w:pPr>
        <w:rPr>
          <w:b/>
          <w:bCs/>
        </w:rPr>
      </w:pPr>
      <w:r w:rsidRPr="00AE205C">
        <w:rPr>
          <w:b/>
          <w:bCs/>
        </w:rPr>
        <w:t>Observation</w:t>
      </w:r>
      <w:r>
        <w:rPr>
          <w:b/>
          <w:bCs/>
        </w:rPr>
        <w:t xml:space="preserve"> 2</w:t>
      </w:r>
      <w:r w:rsidRPr="00AE205C">
        <w:rPr>
          <w:b/>
          <w:bCs/>
        </w:rPr>
        <w:t xml:space="preserve">: </w:t>
      </w:r>
      <w:r>
        <w:rPr>
          <w:b/>
          <w:bCs/>
        </w:rPr>
        <w:t xml:space="preserve">Per </w:t>
      </w:r>
      <w:r w:rsidR="002F1735">
        <w:rPr>
          <w:b/>
          <w:bCs/>
        </w:rPr>
        <w:t xml:space="preserve">SA3 </w:t>
      </w:r>
      <w:r>
        <w:rPr>
          <w:b/>
          <w:bCs/>
        </w:rPr>
        <w:t>LS</w:t>
      </w:r>
      <w:r w:rsidRPr="00AE205C">
        <w:rPr>
          <w:b/>
          <w:bCs/>
        </w:rPr>
        <w:t xml:space="preserve"> </w:t>
      </w:r>
      <w:r>
        <w:rPr>
          <w:b/>
          <w:bCs/>
        </w:rPr>
        <w:t>response, delivery of NCC via MAC CE or in advance via RRC will require further analysis in SA3.</w:t>
      </w:r>
    </w:p>
    <w:p w14:paraId="1D829E0C" w14:textId="77777777" w:rsidR="008E03EC" w:rsidRDefault="008E03EC" w:rsidP="008E03EC">
      <w:pPr>
        <w:rPr>
          <w:b/>
          <w:bCs/>
        </w:rPr>
      </w:pPr>
      <w:r w:rsidRPr="00594F74">
        <w:rPr>
          <w:b/>
          <w:bCs/>
        </w:rPr>
        <w:t>Observation</w:t>
      </w:r>
      <w:r>
        <w:rPr>
          <w:b/>
          <w:bCs/>
        </w:rPr>
        <w:t xml:space="preserve"> 3</w:t>
      </w:r>
      <w:r w:rsidRPr="00594F74">
        <w:rPr>
          <w:b/>
          <w:bCs/>
        </w:rPr>
        <w:t xml:space="preserve">: The </w:t>
      </w:r>
      <w:r>
        <w:rPr>
          <w:b/>
          <w:bCs/>
        </w:rPr>
        <w:t xml:space="preserve">Rel-19 Mobility </w:t>
      </w:r>
      <w:r w:rsidRPr="00594F74">
        <w:rPr>
          <w:b/>
          <w:bCs/>
        </w:rPr>
        <w:t>WID states that the RRC configuration between cell switches should be avoided.</w:t>
      </w:r>
    </w:p>
    <w:p w14:paraId="166A4748" w14:textId="77777777" w:rsidR="008E03EC" w:rsidRDefault="008E03EC" w:rsidP="008E03EC">
      <w:pPr>
        <w:rPr>
          <w:b/>
          <w:bCs/>
        </w:rPr>
      </w:pPr>
      <w:r>
        <w:rPr>
          <w:b/>
          <w:bCs/>
        </w:rPr>
        <w:t>Observation 4: Using RRC signaling and reconfiguration for every inter-CU LTM switch will incur the same latency and signalling overhead as L3 HO.</w:t>
      </w:r>
    </w:p>
    <w:p w14:paraId="100C500E" w14:textId="77777777" w:rsidR="008E03EC" w:rsidRPr="0071175A" w:rsidRDefault="008E03EC" w:rsidP="008E03EC">
      <w:pPr>
        <w:rPr>
          <w:b/>
          <w:bCs/>
        </w:rPr>
      </w:pPr>
      <w:r w:rsidRPr="0071175A">
        <w:rPr>
          <w:b/>
          <w:bCs/>
        </w:rPr>
        <w:t>Observation</w:t>
      </w:r>
      <w:r>
        <w:rPr>
          <w:b/>
          <w:bCs/>
        </w:rPr>
        <w:t xml:space="preserve"> 5</w:t>
      </w:r>
      <w:r w:rsidRPr="0071175A">
        <w:rPr>
          <w:b/>
          <w:bCs/>
        </w:rPr>
        <w:t xml:space="preserve">: Rel-19 timeline and the pace of progress in SA3 so far makes it very difficult to work on another option </w:t>
      </w:r>
      <w:r>
        <w:rPr>
          <w:b/>
          <w:bCs/>
        </w:rPr>
        <w:t xml:space="preserve">other </w:t>
      </w:r>
      <w:r w:rsidRPr="0071175A">
        <w:rPr>
          <w:b/>
          <w:bCs/>
        </w:rPr>
        <w:t>than RRC signaling.</w:t>
      </w:r>
    </w:p>
    <w:p w14:paraId="55B27A61" w14:textId="77777777" w:rsidR="008E03EC" w:rsidRPr="00CA0B7D" w:rsidRDefault="008E03EC" w:rsidP="008E03EC">
      <w:pPr>
        <w:rPr>
          <w:b/>
          <w:bCs/>
        </w:rPr>
      </w:pPr>
      <w:r w:rsidRPr="00CA0B7D">
        <w:rPr>
          <w:b/>
          <w:bCs/>
        </w:rPr>
        <w:t>Proposal 1: RAN2 agree to use RRC signaling for the delivery of NCC for inter-CU LTM</w:t>
      </w:r>
    </w:p>
    <w:p w14:paraId="3B0DC543" w14:textId="77777777" w:rsidR="008E03EC" w:rsidRDefault="008E03EC" w:rsidP="008E03EC">
      <w:pPr>
        <w:rPr>
          <w:b/>
          <w:bCs/>
        </w:rPr>
      </w:pPr>
      <w:r w:rsidRPr="00CA0B7D">
        <w:rPr>
          <w:b/>
          <w:bCs/>
        </w:rPr>
        <w:t xml:space="preserve">Proposal 2: RAN2 agree to </w:t>
      </w:r>
      <w:r>
        <w:rPr>
          <w:b/>
          <w:bCs/>
        </w:rPr>
        <w:t>support</w:t>
      </w:r>
      <w:r w:rsidRPr="00CA0B7D">
        <w:rPr>
          <w:b/>
          <w:bCs/>
        </w:rPr>
        <w:t xml:space="preserve"> methods to eliminate delivery of NCC </w:t>
      </w:r>
      <w:r>
        <w:rPr>
          <w:b/>
          <w:bCs/>
        </w:rPr>
        <w:t>for</w:t>
      </w:r>
      <w:r w:rsidRPr="00CA0B7D">
        <w:rPr>
          <w:b/>
          <w:bCs/>
        </w:rPr>
        <w:t xml:space="preserve"> every inter-CU LTM</w:t>
      </w:r>
      <w:r>
        <w:rPr>
          <w:b/>
          <w:bCs/>
        </w:rPr>
        <w:t xml:space="preserve"> (and without any AMF impact).</w:t>
      </w:r>
    </w:p>
    <w:p w14:paraId="5B9CD5F5" w14:textId="77777777" w:rsidR="008E03EC" w:rsidRPr="00587E74" w:rsidRDefault="008E03EC" w:rsidP="008E03EC">
      <w:pPr>
        <w:rPr>
          <w:b/>
          <w:bCs/>
        </w:rPr>
      </w:pPr>
      <w:r w:rsidRPr="00587E74">
        <w:rPr>
          <w:b/>
          <w:bCs/>
        </w:rPr>
        <w:t>Observation</w:t>
      </w:r>
      <w:r>
        <w:rPr>
          <w:b/>
          <w:bCs/>
        </w:rPr>
        <w:t xml:space="preserve"> 6</w:t>
      </w:r>
      <w:r w:rsidRPr="00587E74">
        <w:rPr>
          <w:b/>
          <w:bCs/>
        </w:rPr>
        <w:t xml:space="preserve">: RAN3 has discussed the solution </w:t>
      </w:r>
      <w:r>
        <w:rPr>
          <w:b/>
          <w:bCs/>
        </w:rPr>
        <w:t xml:space="preserve">in [4] </w:t>
      </w:r>
      <w:r w:rsidRPr="00587E74">
        <w:rPr>
          <w:b/>
          <w:bCs/>
        </w:rPr>
        <w:t>of keeping the CU anchor unchanged during LTM for several meetings.</w:t>
      </w:r>
    </w:p>
    <w:p w14:paraId="2AC910CA" w14:textId="77777777" w:rsidR="008E03EC" w:rsidRPr="00587E74" w:rsidRDefault="008E03EC" w:rsidP="008E03EC">
      <w:pPr>
        <w:rPr>
          <w:b/>
          <w:bCs/>
        </w:rPr>
      </w:pPr>
      <w:r w:rsidRPr="00587E74">
        <w:rPr>
          <w:b/>
          <w:bCs/>
        </w:rPr>
        <w:t>Observation</w:t>
      </w:r>
      <w:r>
        <w:rPr>
          <w:b/>
          <w:bCs/>
        </w:rPr>
        <w:t xml:space="preserve"> 7</w:t>
      </w:r>
      <w:r w:rsidRPr="00587E74">
        <w:rPr>
          <w:b/>
          <w:bCs/>
        </w:rPr>
        <w:t>: The solution in [4] is transparent to Uu signaling and relies on enhancements to backhaul signaling.</w:t>
      </w:r>
    </w:p>
    <w:p w14:paraId="5AB0A136" w14:textId="77777777" w:rsidR="008E03EC" w:rsidRPr="00BD5A89" w:rsidRDefault="008E03EC" w:rsidP="008E03EC">
      <w:pPr>
        <w:rPr>
          <w:b/>
          <w:bCs/>
        </w:rPr>
      </w:pPr>
      <w:r w:rsidRPr="00BD5A89">
        <w:rPr>
          <w:b/>
          <w:bCs/>
        </w:rPr>
        <w:t>Observation</w:t>
      </w:r>
      <w:r>
        <w:rPr>
          <w:b/>
          <w:bCs/>
        </w:rPr>
        <w:t xml:space="preserve"> 8</w:t>
      </w:r>
      <w:r w:rsidRPr="00BD5A89">
        <w:rPr>
          <w:b/>
          <w:bCs/>
        </w:rPr>
        <w:t>: It will be up to NW implementation when to send NCC via RRC for LTM.</w:t>
      </w:r>
    </w:p>
    <w:p w14:paraId="49B79CE8" w14:textId="77777777" w:rsidR="008E03EC" w:rsidRDefault="008E03EC" w:rsidP="008E03EC">
      <w:pPr>
        <w:rPr>
          <w:b/>
          <w:bCs/>
        </w:rPr>
      </w:pPr>
      <w:r w:rsidRPr="00BD5A89">
        <w:rPr>
          <w:b/>
          <w:bCs/>
        </w:rPr>
        <w:t xml:space="preserve">Proposal 3: RAN2 request RAN3 to specify solutions for </w:t>
      </w:r>
      <w:r>
        <w:rPr>
          <w:b/>
          <w:bCs/>
        </w:rPr>
        <w:t xml:space="preserve">inter-CU </w:t>
      </w:r>
      <w:r w:rsidRPr="00BD5A89">
        <w:rPr>
          <w:b/>
          <w:bCs/>
        </w:rPr>
        <w:t xml:space="preserve">LTM which </w:t>
      </w:r>
      <w:r>
        <w:rPr>
          <w:b/>
          <w:bCs/>
        </w:rPr>
        <w:t>can keep the</w:t>
      </w:r>
      <w:r w:rsidRPr="00BD5A89">
        <w:rPr>
          <w:b/>
          <w:bCs/>
        </w:rPr>
        <w:t xml:space="preserve"> </w:t>
      </w:r>
      <w:r>
        <w:rPr>
          <w:b/>
          <w:bCs/>
        </w:rPr>
        <w:t xml:space="preserve">current </w:t>
      </w:r>
      <w:r w:rsidRPr="00BD5A89">
        <w:rPr>
          <w:b/>
          <w:bCs/>
        </w:rPr>
        <w:t>CU</w:t>
      </w:r>
      <w:r>
        <w:rPr>
          <w:b/>
          <w:bCs/>
        </w:rPr>
        <w:t xml:space="preserve"> for the UE unchanged</w:t>
      </w:r>
      <w:r w:rsidRPr="00BD5A89">
        <w:rPr>
          <w:b/>
          <w:bCs/>
        </w:rPr>
        <w:t xml:space="preserve"> during </w:t>
      </w:r>
      <w:r>
        <w:rPr>
          <w:b/>
          <w:bCs/>
        </w:rPr>
        <w:t>LTM to cells belonging to other CUs.</w:t>
      </w:r>
    </w:p>
    <w:p w14:paraId="600D7A19" w14:textId="77777777" w:rsidR="008E03EC" w:rsidRDefault="008E03EC" w:rsidP="008E03EC">
      <w:pPr>
        <w:rPr>
          <w:b/>
          <w:bCs/>
        </w:rPr>
      </w:pPr>
      <w:r w:rsidRPr="00015098">
        <w:rPr>
          <w:b/>
          <w:bCs/>
        </w:rPr>
        <w:t>Proposal 4: RAN2 to respond to SA3 on using RRC for delivery of NCC (and thus no further SA3 work being necessary).</w:t>
      </w:r>
    </w:p>
    <w:p w14:paraId="5C54DAEC" w14:textId="77777777" w:rsidR="00015098" w:rsidRPr="00015098" w:rsidRDefault="00015098" w:rsidP="00F73B7D">
      <w:pPr>
        <w:rPr>
          <w:b/>
          <w:bCs/>
        </w:rPr>
      </w:pPr>
    </w:p>
    <w:p w14:paraId="20D2A10E" w14:textId="70D901A7" w:rsidR="00B649A3" w:rsidRDefault="00CD4C7B" w:rsidP="00434ABE">
      <w:pPr>
        <w:pStyle w:val="Heading1"/>
      </w:pPr>
      <w:r w:rsidRPr="00320A6B">
        <w:t>References</w:t>
      </w:r>
    </w:p>
    <w:p w14:paraId="7BEE3A5D" w14:textId="01C700CE" w:rsidR="00D11E03" w:rsidRPr="005D2491" w:rsidRDefault="00F0653E" w:rsidP="00D11E03">
      <w:pPr>
        <w:rPr>
          <w:rFonts w:eastAsia="Batang"/>
          <w:lang w:eastAsia="zh-CN"/>
        </w:rPr>
      </w:pPr>
      <w:r w:rsidRPr="005D2491">
        <w:t xml:space="preserve">[1] </w:t>
      </w:r>
      <w:r w:rsidR="00D11E03" w:rsidRPr="005D2491">
        <w:t>RP-241515</w:t>
      </w:r>
      <w:r w:rsidR="00D11E03" w:rsidRPr="005D2491">
        <w:tab/>
      </w:r>
      <w:r w:rsidR="00D11E03" w:rsidRPr="005D2491">
        <w:rPr>
          <w:rFonts w:eastAsia="Batang"/>
          <w:lang w:eastAsia="zh-CN"/>
        </w:rPr>
        <w:t>Revised Work Item: NR mobility enhancements Phase 4</w:t>
      </w:r>
      <w:r w:rsidR="005D2491" w:rsidRPr="005D2491">
        <w:rPr>
          <w:rFonts w:eastAsia="Batang"/>
          <w:lang w:eastAsia="zh-CN"/>
        </w:rPr>
        <w:t>, Apple, China Telecom</w:t>
      </w:r>
    </w:p>
    <w:p w14:paraId="6C6C53EB" w14:textId="57BCEFB2" w:rsidR="005D2491" w:rsidRPr="005D2491" w:rsidRDefault="00C21A3D" w:rsidP="00D11E03">
      <w:pPr>
        <w:rPr>
          <w:rFonts w:eastAsia="Batang"/>
          <w:lang w:eastAsia="zh-CN"/>
        </w:rPr>
      </w:pPr>
      <w:r w:rsidRPr="005D2491">
        <w:rPr>
          <w:rFonts w:eastAsia="Batang"/>
          <w:lang w:eastAsia="zh-CN"/>
        </w:rPr>
        <w:t xml:space="preserve">[2] </w:t>
      </w:r>
      <w:r w:rsidR="005D2491" w:rsidRPr="005D2491">
        <w:rPr>
          <w:noProof/>
        </w:rPr>
        <w:t>S3-242401</w:t>
      </w:r>
      <w:r w:rsidR="005D2491" w:rsidRPr="005D2491">
        <w:rPr>
          <w:rFonts w:eastAsia="Batang"/>
          <w:lang w:eastAsia="zh-CN"/>
        </w:rPr>
        <w:t>, New WID on security aspects of NR mobility enhancement, Samsung, Oppo</w:t>
      </w:r>
    </w:p>
    <w:p w14:paraId="3EF3B0E9" w14:textId="5D3A2DBE" w:rsidR="00C21A3D" w:rsidRDefault="00630CAB" w:rsidP="00C21A3D">
      <w:r w:rsidRPr="005D2491">
        <w:rPr>
          <w:rFonts w:eastAsia="Batang"/>
          <w:lang w:eastAsia="zh-CN"/>
        </w:rPr>
        <w:t xml:space="preserve">[3] </w:t>
      </w:r>
      <w:r w:rsidR="00C21A3D" w:rsidRPr="005D2491">
        <w:rPr>
          <w:noProof/>
        </w:rPr>
        <w:t>S3-244316</w:t>
      </w:r>
      <w:r w:rsidR="00C21A3D" w:rsidRPr="005D2491">
        <w:rPr>
          <w:rFonts w:eastAsia="Batang"/>
          <w:lang w:eastAsia="zh-CN"/>
        </w:rPr>
        <w:t xml:space="preserve">, </w:t>
      </w:r>
      <w:r w:rsidR="00C21A3D" w:rsidRPr="005D2491">
        <w:t>Reply LS on security handling for inter-CU LTM in non-DC cases, Samsung</w:t>
      </w:r>
    </w:p>
    <w:p w14:paraId="48BC69D0" w14:textId="46F2957D" w:rsidR="00736EBD" w:rsidRPr="00736EBD" w:rsidRDefault="00736EBD" w:rsidP="00736EBD">
      <w:pPr>
        <w:rPr>
          <w:sz w:val="16"/>
          <w:szCs w:val="16"/>
        </w:rPr>
      </w:pPr>
      <w:r>
        <w:t xml:space="preserve">[4] </w:t>
      </w:r>
      <w:r w:rsidRPr="00736EBD">
        <w:rPr>
          <w:noProof/>
          <w:szCs w:val="16"/>
        </w:rPr>
        <w:t>R2-2408966</w:t>
      </w:r>
      <w:r w:rsidRPr="00736EBD">
        <w:rPr>
          <w:noProof/>
          <w:szCs w:val="16"/>
          <w:lang w:val="en-US"/>
        </w:rPr>
        <w:t xml:space="preserve">, </w:t>
      </w:r>
      <w:r w:rsidRPr="00736EBD">
        <w:rPr>
          <w:szCs w:val="16"/>
        </w:rPr>
        <w:t>Inter-gNB LTM</w:t>
      </w:r>
      <w:r w:rsidR="00136210">
        <w:rPr>
          <w:szCs w:val="16"/>
        </w:rPr>
        <w:t>, Qualcomm Incorporated</w:t>
      </w:r>
    </w:p>
    <w:p w14:paraId="243A079B" w14:textId="77777777" w:rsidR="00736EBD" w:rsidRPr="005D2491" w:rsidRDefault="00736EBD" w:rsidP="00C21A3D">
      <w:pPr>
        <w:rPr>
          <w:rFonts w:eastAsia="Batang"/>
          <w:lang w:eastAsia="zh-CN"/>
        </w:rPr>
      </w:pPr>
    </w:p>
    <w:p w14:paraId="4E2681FC" w14:textId="77777777" w:rsidR="00C21A3D" w:rsidRPr="005D2491" w:rsidRDefault="00C21A3D" w:rsidP="00D11E03"/>
    <w:p w14:paraId="51E4B096" w14:textId="77777777" w:rsidR="00D11E03" w:rsidRPr="005D2491" w:rsidRDefault="00D11E03" w:rsidP="00F0653E"/>
    <w:sectPr w:rsidR="00D11E03" w:rsidRPr="005D249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BA4C4A" w14:textId="77777777" w:rsidR="00A00388" w:rsidRDefault="00A00388">
      <w:r>
        <w:separator/>
      </w:r>
    </w:p>
  </w:endnote>
  <w:endnote w:type="continuationSeparator" w:id="0">
    <w:p w14:paraId="6C191B2E" w14:textId="77777777" w:rsidR="00A00388" w:rsidRDefault="00A00388">
      <w:r>
        <w:continuationSeparator/>
      </w:r>
    </w:p>
  </w:endnote>
  <w:endnote w:type="continuationNotice" w:id="1">
    <w:p w14:paraId="720F5360" w14:textId="77777777" w:rsidR="00A00388" w:rsidRDefault="00A003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60638" w14:textId="77777777" w:rsidR="00A00388" w:rsidRDefault="00A00388">
      <w:r>
        <w:separator/>
      </w:r>
    </w:p>
  </w:footnote>
  <w:footnote w:type="continuationSeparator" w:id="0">
    <w:p w14:paraId="4B957F57" w14:textId="77777777" w:rsidR="00A00388" w:rsidRDefault="00A00388">
      <w:r>
        <w:continuationSeparator/>
      </w:r>
    </w:p>
  </w:footnote>
  <w:footnote w:type="continuationNotice" w:id="1">
    <w:p w14:paraId="460A162D" w14:textId="77777777" w:rsidR="00A00388" w:rsidRDefault="00A003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87317"/>
    <w:multiLevelType w:val="hybridMultilevel"/>
    <w:tmpl w:val="0B68F272"/>
    <w:lvl w:ilvl="0" w:tplc="BBE60806">
      <w:start w:val="1"/>
      <w:numFmt w:val="bullet"/>
      <w:lvlText w:val="•"/>
      <w:lvlJc w:val="left"/>
      <w:pPr>
        <w:tabs>
          <w:tab w:val="num" w:pos="720"/>
        </w:tabs>
        <w:ind w:left="720" w:hanging="360"/>
      </w:pPr>
      <w:rPr>
        <w:rFonts w:ascii="Arial" w:hAnsi="Arial" w:hint="default"/>
      </w:rPr>
    </w:lvl>
    <w:lvl w:ilvl="1" w:tplc="15B41306" w:tentative="1">
      <w:start w:val="1"/>
      <w:numFmt w:val="bullet"/>
      <w:lvlText w:val="•"/>
      <w:lvlJc w:val="left"/>
      <w:pPr>
        <w:tabs>
          <w:tab w:val="num" w:pos="1440"/>
        </w:tabs>
        <w:ind w:left="1440" w:hanging="360"/>
      </w:pPr>
      <w:rPr>
        <w:rFonts w:ascii="Arial" w:hAnsi="Arial" w:hint="default"/>
      </w:rPr>
    </w:lvl>
    <w:lvl w:ilvl="2" w:tplc="3E7A2756" w:tentative="1">
      <w:start w:val="1"/>
      <w:numFmt w:val="bullet"/>
      <w:lvlText w:val="•"/>
      <w:lvlJc w:val="left"/>
      <w:pPr>
        <w:tabs>
          <w:tab w:val="num" w:pos="2160"/>
        </w:tabs>
        <w:ind w:left="2160" w:hanging="360"/>
      </w:pPr>
      <w:rPr>
        <w:rFonts w:ascii="Arial" w:hAnsi="Arial" w:hint="default"/>
      </w:rPr>
    </w:lvl>
    <w:lvl w:ilvl="3" w:tplc="5E1CDF98" w:tentative="1">
      <w:start w:val="1"/>
      <w:numFmt w:val="bullet"/>
      <w:lvlText w:val="•"/>
      <w:lvlJc w:val="left"/>
      <w:pPr>
        <w:tabs>
          <w:tab w:val="num" w:pos="2880"/>
        </w:tabs>
        <w:ind w:left="2880" w:hanging="360"/>
      </w:pPr>
      <w:rPr>
        <w:rFonts w:ascii="Arial" w:hAnsi="Arial" w:hint="default"/>
      </w:rPr>
    </w:lvl>
    <w:lvl w:ilvl="4" w:tplc="7936A33A" w:tentative="1">
      <w:start w:val="1"/>
      <w:numFmt w:val="bullet"/>
      <w:lvlText w:val="•"/>
      <w:lvlJc w:val="left"/>
      <w:pPr>
        <w:tabs>
          <w:tab w:val="num" w:pos="3600"/>
        </w:tabs>
        <w:ind w:left="3600" w:hanging="360"/>
      </w:pPr>
      <w:rPr>
        <w:rFonts w:ascii="Arial" w:hAnsi="Arial" w:hint="default"/>
      </w:rPr>
    </w:lvl>
    <w:lvl w:ilvl="5" w:tplc="7F3CB3A8" w:tentative="1">
      <w:start w:val="1"/>
      <w:numFmt w:val="bullet"/>
      <w:lvlText w:val="•"/>
      <w:lvlJc w:val="left"/>
      <w:pPr>
        <w:tabs>
          <w:tab w:val="num" w:pos="4320"/>
        </w:tabs>
        <w:ind w:left="4320" w:hanging="360"/>
      </w:pPr>
      <w:rPr>
        <w:rFonts w:ascii="Arial" w:hAnsi="Arial" w:hint="default"/>
      </w:rPr>
    </w:lvl>
    <w:lvl w:ilvl="6" w:tplc="D4682E38" w:tentative="1">
      <w:start w:val="1"/>
      <w:numFmt w:val="bullet"/>
      <w:lvlText w:val="•"/>
      <w:lvlJc w:val="left"/>
      <w:pPr>
        <w:tabs>
          <w:tab w:val="num" w:pos="5040"/>
        </w:tabs>
        <w:ind w:left="5040" w:hanging="360"/>
      </w:pPr>
      <w:rPr>
        <w:rFonts w:ascii="Arial" w:hAnsi="Arial" w:hint="default"/>
      </w:rPr>
    </w:lvl>
    <w:lvl w:ilvl="7" w:tplc="A8C62238" w:tentative="1">
      <w:start w:val="1"/>
      <w:numFmt w:val="bullet"/>
      <w:lvlText w:val="•"/>
      <w:lvlJc w:val="left"/>
      <w:pPr>
        <w:tabs>
          <w:tab w:val="num" w:pos="5760"/>
        </w:tabs>
        <w:ind w:left="5760" w:hanging="360"/>
      </w:pPr>
      <w:rPr>
        <w:rFonts w:ascii="Arial" w:hAnsi="Arial" w:hint="default"/>
      </w:rPr>
    </w:lvl>
    <w:lvl w:ilvl="8" w:tplc="10E4734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0EB4330"/>
    <w:multiLevelType w:val="hybridMultilevel"/>
    <w:tmpl w:val="812E2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E07E93"/>
    <w:multiLevelType w:val="hybridMultilevel"/>
    <w:tmpl w:val="482C42CA"/>
    <w:lvl w:ilvl="0" w:tplc="A2FC21B0">
      <w:start w:val="1"/>
      <w:numFmt w:val="bullet"/>
      <w:lvlText w:val="•"/>
      <w:lvlJc w:val="left"/>
      <w:pPr>
        <w:tabs>
          <w:tab w:val="num" w:pos="720"/>
        </w:tabs>
        <w:ind w:left="720" w:hanging="360"/>
      </w:pPr>
      <w:rPr>
        <w:rFonts w:ascii="Arial" w:hAnsi="Arial" w:hint="default"/>
      </w:rPr>
    </w:lvl>
    <w:lvl w:ilvl="1" w:tplc="BC1E8510" w:tentative="1">
      <w:start w:val="1"/>
      <w:numFmt w:val="bullet"/>
      <w:lvlText w:val="•"/>
      <w:lvlJc w:val="left"/>
      <w:pPr>
        <w:tabs>
          <w:tab w:val="num" w:pos="1440"/>
        </w:tabs>
        <w:ind w:left="1440" w:hanging="360"/>
      </w:pPr>
      <w:rPr>
        <w:rFonts w:ascii="Arial" w:hAnsi="Arial" w:hint="default"/>
      </w:rPr>
    </w:lvl>
    <w:lvl w:ilvl="2" w:tplc="386012C4" w:tentative="1">
      <w:start w:val="1"/>
      <w:numFmt w:val="bullet"/>
      <w:lvlText w:val="•"/>
      <w:lvlJc w:val="left"/>
      <w:pPr>
        <w:tabs>
          <w:tab w:val="num" w:pos="2160"/>
        </w:tabs>
        <w:ind w:left="2160" w:hanging="360"/>
      </w:pPr>
      <w:rPr>
        <w:rFonts w:ascii="Arial" w:hAnsi="Arial" w:hint="default"/>
      </w:rPr>
    </w:lvl>
    <w:lvl w:ilvl="3" w:tplc="5FAA6B44" w:tentative="1">
      <w:start w:val="1"/>
      <w:numFmt w:val="bullet"/>
      <w:lvlText w:val="•"/>
      <w:lvlJc w:val="left"/>
      <w:pPr>
        <w:tabs>
          <w:tab w:val="num" w:pos="2880"/>
        </w:tabs>
        <w:ind w:left="2880" w:hanging="360"/>
      </w:pPr>
      <w:rPr>
        <w:rFonts w:ascii="Arial" w:hAnsi="Arial" w:hint="default"/>
      </w:rPr>
    </w:lvl>
    <w:lvl w:ilvl="4" w:tplc="7D00E6D2" w:tentative="1">
      <w:start w:val="1"/>
      <w:numFmt w:val="bullet"/>
      <w:lvlText w:val="•"/>
      <w:lvlJc w:val="left"/>
      <w:pPr>
        <w:tabs>
          <w:tab w:val="num" w:pos="3600"/>
        </w:tabs>
        <w:ind w:left="3600" w:hanging="360"/>
      </w:pPr>
      <w:rPr>
        <w:rFonts w:ascii="Arial" w:hAnsi="Arial" w:hint="default"/>
      </w:rPr>
    </w:lvl>
    <w:lvl w:ilvl="5" w:tplc="C026F586" w:tentative="1">
      <w:start w:val="1"/>
      <w:numFmt w:val="bullet"/>
      <w:lvlText w:val="•"/>
      <w:lvlJc w:val="left"/>
      <w:pPr>
        <w:tabs>
          <w:tab w:val="num" w:pos="4320"/>
        </w:tabs>
        <w:ind w:left="4320" w:hanging="360"/>
      </w:pPr>
      <w:rPr>
        <w:rFonts w:ascii="Arial" w:hAnsi="Arial" w:hint="default"/>
      </w:rPr>
    </w:lvl>
    <w:lvl w:ilvl="6" w:tplc="C5168F68" w:tentative="1">
      <w:start w:val="1"/>
      <w:numFmt w:val="bullet"/>
      <w:lvlText w:val="•"/>
      <w:lvlJc w:val="left"/>
      <w:pPr>
        <w:tabs>
          <w:tab w:val="num" w:pos="5040"/>
        </w:tabs>
        <w:ind w:left="5040" w:hanging="360"/>
      </w:pPr>
      <w:rPr>
        <w:rFonts w:ascii="Arial" w:hAnsi="Arial" w:hint="default"/>
      </w:rPr>
    </w:lvl>
    <w:lvl w:ilvl="7" w:tplc="2B40C39E" w:tentative="1">
      <w:start w:val="1"/>
      <w:numFmt w:val="bullet"/>
      <w:lvlText w:val="•"/>
      <w:lvlJc w:val="left"/>
      <w:pPr>
        <w:tabs>
          <w:tab w:val="num" w:pos="5760"/>
        </w:tabs>
        <w:ind w:left="5760" w:hanging="360"/>
      </w:pPr>
      <w:rPr>
        <w:rFonts w:ascii="Arial" w:hAnsi="Arial" w:hint="default"/>
      </w:rPr>
    </w:lvl>
    <w:lvl w:ilvl="8" w:tplc="06BCA5E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450FC6"/>
    <w:multiLevelType w:val="hybridMultilevel"/>
    <w:tmpl w:val="B5621F2A"/>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401D15"/>
    <w:multiLevelType w:val="multilevel"/>
    <w:tmpl w:val="B8AC2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D551DD9"/>
    <w:multiLevelType w:val="hybridMultilevel"/>
    <w:tmpl w:val="E68404BC"/>
    <w:lvl w:ilvl="0" w:tplc="727EDBD6">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3ED93936"/>
    <w:multiLevelType w:val="multilevel"/>
    <w:tmpl w:val="1362D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FB0A31"/>
    <w:multiLevelType w:val="hybridMultilevel"/>
    <w:tmpl w:val="8F9E19B2"/>
    <w:lvl w:ilvl="0" w:tplc="7AA44AB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3A736F"/>
    <w:multiLevelType w:val="hybridMultilevel"/>
    <w:tmpl w:val="7AB4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571FCA"/>
    <w:multiLevelType w:val="hybridMultilevel"/>
    <w:tmpl w:val="62048CE8"/>
    <w:lvl w:ilvl="0" w:tplc="727EDB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4" w15:restartNumberingAfterBreak="0">
    <w:nsid w:val="72130140"/>
    <w:multiLevelType w:val="hybridMultilevel"/>
    <w:tmpl w:val="320C7C98"/>
    <w:lvl w:ilvl="0" w:tplc="745ED6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9E432C"/>
    <w:multiLevelType w:val="hybridMultilevel"/>
    <w:tmpl w:val="55AC15DA"/>
    <w:lvl w:ilvl="0" w:tplc="727EDBD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576BF2"/>
    <w:multiLevelType w:val="hybridMultilevel"/>
    <w:tmpl w:val="A5D2E8F4"/>
    <w:lvl w:ilvl="0" w:tplc="AFFA90B2">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9D9490E"/>
    <w:multiLevelType w:val="hybridMultilevel"/>
    <w:tmpl w:val="1CDEDFB6"/>
    <w:lvl w:ilvl="0" w:tplc="6908B7D0">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12"/>
  </w:num>
  <w:num w:numId="2" w16cid:durableId="337000327">
    <w:abstractNumId w:val="23"/>
  </w:num>
  <w:num w:numId="3" w16cid:durableId="297147906">
    <w:abstractNumId w:val="19"/>
  </w:num>
  <w:num w:numId="4" w16cid:durableId="1567648578">
    <w:abstractNumId w:val="1"/>
  </w:num>
  <w:num w:numId="5" w16cid:durableId="765881323">
    <w:abstractNumId w:val="14"/>
  </w:num>
  <w:num w:numId="6" w16cid:durableId="579565847">
    <w:abstractNumId w:val="22"/>
  </w:num>
  <w:num w:numId="7" w16cid:durableId="102724696">
    <w:abstractNumId w:val="13"/>
  </w:num>
  <w:num w:numId="8" w16cid:durableId="1324773345">
    <w:abstractNumId w:val="4"/>
  </w:num>
  <w:num w:numId="9" w16cid:durableId="17775443">
    <w:abstractNumId w:val="20"/>
  </w:num>
  <w:num w:numId="10" w16cid:durableId="1065686306">
    <w:abstractNumId w:val="9"/>
  </w:num>
  <w:num w:numId="11" w16cid:durableId="237445605">
    <w:abstractNumId w:val="2"/>
  </w:num>
  <w:num w:numId="12" w16cid:durableId="888609260">
    <w:abstractNumId w:val="11"/>
  </w:num>
  <w:num w:numId="13" w16cid:durableId="23096107">
    <w:abstractNumId w:val="6"/>
  </w:num>
  <w:num w:numId="14" w16cid:durableId="586036177">
    <w:abstractNumId w:val="7"/>
  </w:num>
  <w:num w:numId="15" w16cid:durableId="1486580318">
    <w:abstractNumId w:val="5"/>
  </w:num>
  <w:num w:numId="16" w16cid:durableId="694648216">
    <w:abstractNumId w:val="25"/>
  </w:num>
  <w:num w:numId="17" w16cid:durableId="459416833">
    <w:abstractNumId w:val="21"/>
  </w:num>
  <w:num w:numId="18" w16cid:durableId="156849390">
    <w:abstractNumId w:val="0"/>
  </w:num>
  <w:num w:numId="19" w16cid:durableId="306011597">
    <w:abstractNumId w:val="18"/>
  </w:num>
  <w:num w:numId="20" w16cid:durableId="1229222358">
    <w:abstractNumId w:val="15"/>
  </w:num>
  <w:num w:numId="21" w16cid:durableId="1295676374">
    <w:abstractNumId w:val="26"/>
  </w:num>
  <w:num w:numId="22" w16cid:durableId="1374503124">
    <w:abstractNumId w:val="27"/>
  </w:num>
  <w:num w:numId="23" w16cid:durableId="1703551359">
    <w:abstractNumId w:val="8"/>
  </w:num>
  <w:num w:numId="24" w16cid:durableId="338431648">
    <w:abstractNumId w:val="16"/>
  </w:num>
  <w:num w:numId="25" w16cid:durableId="756944122">
    <w:abstractNumId w:val="3"/>
  </w:num>
  <w:num w:numId="26" w16cid:durableId="1056512049">
    <w:abstractNumId w:val="24"/>
  </w:num>
  <w:num w:numId="27" w16cid:durableId="2077320883">
    <w:abstractNumId w:val="17"/>
  </w:num>
  <w:num w:numId="28" w16cid:durableId="83888899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9E0"/>
    <w:rsid w:val="00000E4A"/>
    <w:rsid w:val="000014D3"/>
    <w:rsid w:val="00001886"/>
    <w:rsid w:val="00001C90"/>
    <w:rsid w:val="000025DC"/>
    <w:rsid w:val="000028B0"/>
    <w:rsid w:val="00002B05"/>
    <w:rsid w:val="00003661"/>
    <w:rsid w:val="0000379E"/>
    <w:rsid w:val="000039F6"/>
    <w:rsid w:val="0000409B"/>
    <w:rsid w:val="000053AA"/>
    <w:rsid w:val="00005D79"/>
    <w:rsid w:val="00006287"/>
    <w:rsid w:val="000064F6"/>
    <w:rsid w:val="00006EBD"/>
    <w:rsid w:val="000070FA"/>
    <w:rsid w:val="000072B3"/>
    <w:rsid w:val="00010161"/>
    <w:rsid w:val="00011630"/>
    <w:rsid w:val="00011E3B"/>
    <w:rsid w:val="00012887"/>
    <w:rsid w:val="00012EC4"/>
    <w:rsid w:val="00013C23"/>
    <w:rsid w:val="00014067"/>
    <w:rsid w:val="000143F9"/>
    <w:rsid w:val="000147A7"/>
    <w:rsid w:val="00015098"/>
    <w:rsid w:val="000152D3"/>
    <w:rsid w:val="000155B7"/>
    <w:rsid w:val="00015CAE"/>
    <w:rsid w:val="00015DE8"/>
    <w:rsid w:val="0001657D"/>
    <w:rsid w:val="0001796A"/>
    <w:rsid w:val="00017D09"/>
    <w:rsid w:val="00017E4B"/>
    <w:rsid w:val="00017EB6"/>
    <w:rsid w:val="00020686"/>
    <w:rsid w:val="00020FE4"/>
    <w:rsid w:val="00021653"/>
    <w:rsid w:val="00021809"/>
    <w:rsid w:val="00022502"/>
    <w:rsid w:val="0002375F"/>
    <w:rsid w:val="00023FC6"/>
    <w:rsid w:val="00024310"/>
    <w:rsid w:val="0002491F"/>
    <w:rsid w:val="00024FAA"/>
    <w:rsid w:val="00025CE4"/>
    <w:rsid w:val="0002693E"/>
    <w:rsid w:val="00026FC4"/>
    <w:rsid w:val="000276A3"/>
    <w:rsid w:val="000305FF"/>
    <w:rsid w:val="00030761"/>
    <w:rsid w:val="00030D3B"/>
    <w:rsid w:val="00030DC5"/>
    <w:rsid w:val="00030F55"/>
    <w:rsid w:val="0003101C"/>
    <w:rsid w:val="00032317"/>
    <w:rsid w:val="00032EA4"/>
    <w:rsid w:val="00032EED"/>
    <w:rsid w:val="0003329D"/>
    <w:rsid w:val="00033397"/>
    <w:rsid w:val="000338DD"/>
    <w:rsid w:val="000342FC"/>
    <w:rsid w:val="000347A2"/>
    <w:rsid w:val="00034BF8"/>
    <w:rsid w:val="00034CBF"/>
    <w:rsid w:val="00034D12"/>
    <w:rsid w:val="0003553F"/>
    <w:rsid w:val="00035677"/>
    <w:rsid w:val="00036008"/>
    <w:rsid w:val="00036166"/>
    <w:rsid w:val="000362FE"/>
    <w:rsid w:val="000365C3"/>
    <w:rsid w:val="000368BE"/>
    <w:rsid w:val="00037528"/>
    <w:rsid w:val="0003767C"/>
    <w:rsid w:val="00037A01"/>
    <w:rsid w:val="00037AFB"/>
    <w:rsid w:val="00040095"/>
    <w:rsid w:val="0004017A"/>
    <w:rsid w:val="00040BB4"/>
    <w:rsid w:val="00040C6E"/>
    <w:rsid w:val="00041313"/>
    <w:rsid w:val="00041433"/>
    <w:rsid w:val="0004224F"/>
    <w:rsid w:val="00042275"/>
    <w:rsid w:val="000422F6"/>
    <w:rsid w:val="000423DB"/>
    <w:rsid w:val="00042439"/>
    <w:rsid w:val="000426E0"/>
    <w:rsid w:val="0004272E"/>
    <w:rsid w:val="00042BC2"/>
    <w:rsid w:val="00042BE1"/>
    <w:rsid w:val="00042D20"/>
    <w:rsid w:val="0004341F"/>
    <w:rsid w:val="00044072"/>
    <w:rsid w:val="0004414E"/>
    <w:rsid w:val="000448EF"/>
    <w:rsid w:val="00044ED2"/>
    <w:rsid w:val="000453EC"/>
    <w:rsid w:val="00045625"/>
    <w:rsid w:val="00046A35"/>
    <w:rsid w:val="00046AE0"/>
    <w:rsid w:val="0004707F"/>
    <w:rsid w:val="00047ED0"/>
    <w:rsid w:val="00050B17"/>
    <w:rsid w:val="00050B75"/>
    <w:rsid w:val="0005117E"/>
    <w:rsid w:val="000516D8"/>
    <w:rsid w:val="00051CD5"/>
    <w:rsid w:val="00051F1E"/>
    <w:rsid w:val="0005270E"/>
    <w:rsid w:val="00052AFF"/>
    <w:rsid w:val="00052D2E"/>
    <w:rsid w:val="0005301B"/>
    <w:rsid w:val="00054320"/>
    <w:rsid w:val="000559A2"/>
    <w:rsid w:val="00055E52"/>
    <w:rsid w:val="000561D7"/>
    <w:rsid w:val="00056520"/>
    <w:rsid w:val="00056B50"/>
    <w:rsid w:val="00056DB2"/>
    <w:rsid w:val="00057072"/>
    <w:rsid w:val="00057E49"/>
    <w:rsid w:val="00060B00"/>
    <w:rsid w:val="0006135D"/>
    <w:rsid w:val="00061505"/>
    <w:rsid w:val="00062A48"/>
    <w:rsid w:val="0006358A"/>
    <w:rsid w:val="00063A4C"/>
    <w:rsid w:val="00064091"/>
    <w:rsid w:val="00064A8B"/>
    <w:rsid w:val="00065659"/>
    <w:rsid w:val="00065C73"/>
    <w:rsid w:val="00065D6B"/>
    <w:rsid w:val="00065DE8"/>
    <w:rsid w:val="00065E93"/>
    <w:rsid w:val="00065EA8"/>
    <w:rsid w:val="00066096"/>
    <w:rsid w:val="00066114"/>
    <w:rsid w:val="000702AC"/>
    <w:rsid w:val="00070883"/>
    <w:rsid w:val="00070A85"/>
    <w:rsid w:val="00070C99"/>
    <w:rsid w:val="00071167"/>
    <w:rsid w:val="000711E5"/>
    <w:rsid w:val="0007153F"/>
    <w:rsid w:val="00071623"/>
    <w:rsid w:val="000716A1"/>
    <w:rsid w:val="00071930"/>
    <w:rsid w:val="00071F32"/>
    <w:rsid w:val="000732E0"/>
    <w:rsid w:val="00073380"/>
    <w:rsid w:val="00073C42"/>
    <w:rsid w:val="00073D16"/>
    <w:rsid w:val="00073EB1"/>
    <w:rsid w:val="00074261"/>
    <w:rsid w:val="00074814"/>
    <w:rsid w:val="000758D5"/>
    <w:rsid w:val="00076ECD"/>
    <w:rsid w:val="000771A2"/>
    <w:rsid w:val="0007762E"/>
    <w:rsid w:val="00077C88"/>
    <w:rsid w:val="00077D82"/>
    <w:rsid w:val="00077DC4"/>
    <w:rsid w:val="000803CB"/>
    <w:rsid w:val="00080512"/>
    <w:rsid w:val="000806CC"/>
    <w:rsid w:val="000812F8"/>
    <w:rsid w:val="000821B9"/>
    <w:rsid w:val="00082723"/>
    <w:rsid w:val="00082872"/>
    <w:rsid w:val="00083E15"/>
    <w:rsid w:val="0008429B"/>
    <w:rsid w:val="00084591"/>
    <w:rsid w:val="00084D63"/>
    <w:rsid w:val="00085173"/>
    <w:rsid w:val="00085EA2"/>
    <w:rsid w:val="000860C9"/>
    <w:rsid w:val="00086667"/>
    <w:rsid w:val="00086E7B"/>
    <w:rsid w:val="0008717C"/>
    <w:rsid w:val="0008762B"/>
    <w:rsid w:val="00087E3D"/>
    <w:rsid w:val="00090401"/>
    <w:rsid w:val="00090468"/>
    <w:rsid w:val="000907F2"/>
    <w:rsid w:val="00090CEE"/>
    <w:rsid w:val="00090EBD"/>
    <w:rsid w:val="000911D9"/>
    <w:rsid w:val="000926D3"/>
    <w:rsid w:val="00092E0A"/>
    <w:rsid w:val="00092E9C"/>
    <w:rsid w:val="00093164"/>
    <w:rsid w:val="00093671"/>
    <w:rsid w:val="000937B0"/>
    <w:rsid w:val="00094EB1"/>
    <w:rsid w:val="00095C4E"/>
    <w:rsid w:val="00095C6F"/>
    <w:rsid w:val="00095F90"/>
    <w:rsid w:val="00096069"/>
    <w:rsid w:val="00096258"/>
    <w:rsid w:val="00097348"/>
    <w:rsid w:val="00097396"/>
    <w:rsid w:val="00097488"/>
    <w:rsid w:val="0009788E"/>
    <w:rsid w:val="000A050C"/>
    <w:rsid w:val="000A08D4"/>
    <w:rsid w:val="000A093F"/>
    <w:rsid w:val="000A0CBB"/>
    <w:rsid w:val="000A11F0"/>
    <w:rsid w:val="000A13A5"/>
    <w:rsid w:val="000A1C98"/>
    <w:rsid w:val="000A30AD"/>
    <w:rsid w:val="000A31B9"/>
    <w:rsid w:val="000A3373"/>
    <w:rsid w:val="000A3981"/>
    <w:rsid w:val="000A3F9B"/>
    <w:rsid w:val="000A5628"/>
    <w:rsid w:val="000A59FD"/>
    <w:rsid w:val="000A5AD5"/>
    <w:rsid w:val="000A5FB3"/>
    <w:rsid w:val="000A610B"/>
    <w:rsid w:val="000A639F"/>
    <w:rsid w:val="000B0052"/>
    <w:rsid w:val="000B0C46"/>
    <w:rsid w:val="000B0D71"/>
    <w:rsid w:val="000B1231"/>
    <w:rsid w:val="000B1613"/>
    <w:rsid w:val="000B1637"/>
    <w:rsid w:val="000B19C3"/>
    <w:rsid w:val="000B19D0"/>
    <w:rsid w:val="000B19D1"/>
    <w:rsid w:val="000B1B2F"/>
    <w:rsid w:val="000B1FAB"/>
    <w:rsid w:val="000B267F"/>
    <w:rsid w:val="000B277C"/>
    <w:rsid w:val="000B2CBF"/>
    <w:rsid w:val="000B3DB5"/>
    <w:rsid w:val="000B3E03"/>
    <w:rsid w:val="000B4145"/>
    <w:rsid w:val="000B4310"/>
    <w:rsid w:val="000B43E9"/>
    <w:rsid w:val="000B4B92"/>
    <w:rsid w:val="000B4D19"/>
    <w:rsid w:val="000B4F58"/>
    <w:rsid w:val="000B5198"/>
    <w:rsid w:val="000B606B"/>
    <w:rsid w:val="000B63DD"/>
    <w:rsid w:val="000B675D"/>
    <w:rsid w:val="000B6BEF"/>
    <w:rsid w:val="000B6ED0"/>
    <w:rsid w:val="000B73FF"/>
    <w:rsid w:val="000B7757"/>
    <w:rsid w:val="000B7BCF"/>
    <w:rsid w:val="000C0524"/>
    <w:rsid w:val="000C161C"/>
    <w:rsid w:val="000C1F60"/>
    <w:rsid w:val="000C2216"/>
    <w:rsid w:val="000C2677"/>
    <w:rsid w:val="000C2CA3"/>
    <w:rsid w:val="000C2D34"/>
    <w:rsid w:val="000C3678"/>
    <w:rsid w:val="000C415C"/>
    <w:rsid w:val="000C416C"/>
    <w:rsid w:val="000C474D"/>
    <w:rsid w:val="000C48CA"/>
    <w:rsid w:val="000C4AA7"/>
    <w:rsid w:val="000C522B"/>
    <w:rsid w:val="000C5553"/>
    <w:rsid w:val="000C5567"/>
    <w:rsid w:val="000C571B"/>
    <w:rsid w:val="000C5982"/>
    <w:rsid w:val="000C5B30"/>
    <w:rsid w:val="000C5C5A"/>
    <w:rsid w:val="000C5DF5"/>
    <w:rsid w:val="000C64DE"/>
    <w:rsid w:val="000C7102"/>
    <w:rsid w:val="000C718E"/>
    <w:rsid w:val="000C74B9"/>
    <w:rsid w:val="000C7573"/>
    <w:rsid w:val="000C77C8"/>
    <w:rsid w:val="000C7894"/>
    <w:rsid w:val="000D023A"/>
    <w:rsid w:val="000D03ED"/>
    <w:rsid w:val="000D057D"/>
    <w:rsid w:val="000D0B0C"/>
    <w:rsid w:val="000D137A"/>
    <w:rsid w:val="000D1FF6"/>
    <w:rsid w:val="000D2672"/>
    <w:rsid w:val="000D2711"/>
    <w:rsid w:val="000D2E87"/>
    <w:rsid w:val="000D30A2"/>
    <w:rsid w:val="000D39A2"/>
    <w:rsid w:val="000D3C9D"/>
    <w:rsid w:val="000D4A15"/>
    <w:rsid w:val="000D4B32"/>
    <w:rsid w:val="000D58AB"/>
    <w:rsid w:val="000D5B53"/>
    <w:rsid w:val="000D5D2A"/>
    <w:rsid w:val="000D606E"/>
    <w:rsid w:val="000D63B9"/>
    <w:rsid w:val="000D6673"/>
    <w:rsid w:val="000D6ABB"/>
    <w:rsid w:val="000D6B39"/>
    <w:rsid w:val="000D6E8F"/>
    <w:rsid w:val="000D78C6"/>
    <w:rsid w:val="000D7982"/>
    <w:rsid w:val="000D7F23"/>
    <w:rsid w:val="000E00F3"/>
    <w:rsid w:val="000E0388"/>
    <w:rsid w:val="000E0694"/>
    <w:rsid w:val="000E07E3"/>
    <w:rsid w:val="000E2444"/>
    <w:rsid w:val="000E253B"/>
    <w:rsid w:val="000E31FD"/>
    <w:rsid w:val="000E427B"/>
    <w:rsid w:val="000E49BE"/>
    <w:rsid w:val="000E530B"/>
    <w:rsid w:val="000E537A"/>
    <w:rsid w:val="000E55A2"/>
    <w:rsid w:val="000E5617"/>
    <w:rsid w:val="000E5F0C"/>
    <w:rsid w:val="000E6697"/>
    <w:rsid w:val="000E6B11"/>
    <w:rsid w:val="000E6E36"/>
    <w:rsid w:val="000E7EBA"/>
    <w:rsid w:val="000F03B7"/>
    <w:rsid w:val="000F19FE"/>
    <w:rsid w:val="000F267D"/>
    <w:rsid w:val="000F2F84"/>
    <w:rsid w:val="000F30BC"/>
    <w:rsid w:val="000F342D"/>
    <w:rsid w:val="000F3484"/>
    <w:rsid w:val="000F3CBA"/>
    <w:rsid w:val="000F5314"/>
    <w:rsid w:val="000F5547"/>
    <w:rsid w:val="000F5CC9"/>
    <w:rsid w:val="000F5DDE"/>
    <w:rsid w:val="000F64BF"/>
    <w:rsid w:val="000F67A1"/>
    <w:rsid w:val="000F6E63"/>
    <w:rsid w:val="000F796E"/>
    <w:rsid w:val="000F7B20"/>
    <w:rsid w:val="0010099D"/>
    <w:rsid w:val="00100ACD"/>
    <w:rsid w:val="00101232"/>
    <w:rsid w:val="00101482"/>
    <w:rsid w:val="00101B0E"/>
    <w:rsid w:val="00101BA1"/>
    <w:rsid w:val="00101CAE"/>
    <w:rsid w:val="00101DEC"/>
    <w:rsid w:val="00102DAD"/>
    <w:rsid w:val="001030C2"/>
    <w:rsid w:val="001032E8"/>
    <w:rsid w:val="00103C97"/>
    <w:rsid w:val="00104704"/>
    <w:rsid w:val="00104BE9"/>
    <w:rsid w:val="0010588F"/>
    <w:rsid w:val="0010620D"/>
    <w:rsid w:val="00106455"/>
    <w:rsid w:val="00106888"/>
    <w:rsid w:val="00106C74"/>
    <w:rsid w:val="00106EFF"/>
    <w:rsid w:val="00106FBE"/>
    <w:rsid w:val="001071AE"/>
    <w:rsid w:val="00107C2F"/>
    <w:rsid w:val="00107EE0"/>
    <w:rsid w:val="00110512"/>
    <w:rsid w:val="001117BD"/>
    <w:rsid w:val="00111B4D"/>
    <w:rsid w:val="0011222A"/>
    <w:rsid w:val="00112267"/>
    <w:rsid w:val="00113379"/>
    <w:rsid w:val="0011492A"/>
    <w:rsid w:val="001158B5"/>
    <w:rsid w:val="00116DE8"/>
    <w:rsid w:val="001170EE"/>
    <w:rsid w:val="00120844"/>
    <w:rsid w:val="00120C3C"/>
    <w:rsid w:val="00120C85"/>
    <w:rsid w:val="00120E78"/>
    <w:rsid w:val="00120F3E"/>
    <w:rsid w:val="00121B45"/>
    <w:rsid w:val="00121DD7"/>
    <w:rsid w:val="00121FB7"/>
    <w:rsid w:val="00122321"/>
    <w:rsid w:val="001223E0"/>
    <w:rsid w:val="001224F1"/>
    <w:rsid w:val="00122700"/>
    <w:rsid w:val="001229E1"/>
    <w:rsid w:val="00122DBC"/>
    <w:rsid w:val="001231B2"/>
    <w:rsid w:val="00123920"/>
    <w:rsid w:val="00123DB1"/>
    <w:rsid w:val="00123E9D"/>
    <w:rsid w:val="001241A8"/>
    <w:rsid w:val="001243E1"/>
    <w:rsid w:val="00124B3D"/>
    <w:rsid w:val="00124B97"/>
    <w:rsid w:val="00126209"/>
    <w:rsid w:val="00126D29"/>
    <w:rsid w:val="001271C1"/>
    <w:rsid w:val="001272A3"/>
    <w:rsid w:val="00130949"/>
    <w:rsid w:val="00130A5A"/>
    <w:rsid w:val="00131495"/>
    <w:rsid w:val="001316EB"/>
    <w:rsid w:val="00132323"/>
    <w:rsid w:val="0013234A"/>
    <w:rsid w:val="001323D8"/>
    <w:rsid w:val="00132506"/>
    <w:rsid w:val="0013276A"/>
    <w:rsid w:val="00132A97"/>
    <w:rsid w:val="00132E1E"/>
    <w:rsid w:val="00133674"/>
    <w:rsid w:val="001338AC"/>
    <w:rsid w:val="00133B16"/>
    <w:rsid w:val="00134105"/>
    <w:rsid w:val="0013487C"/>
    <w:rsid w:val="00134AB1"/>
    <w:rsid w:val="001350D7"/>
    <w:rsid w:val="00135C51"/>
    <w:rsid w:val="00135EC2"/>
    <w:rsid w:val="00136055"/>
    <w:rsid w:val="00136210"/>
    <w:rsid w:val="0013751B"/>
    <w:rsid w:val="00137741"/>
    <w:rsid w:val="001379D0"/>
    <w:rsid w:val="00137B44"/>
    <w:rsid w:val="00140907"/>
    <w:rsid w:val="00140C86"/>
    <w:rsid w:val="00140F74"/>
    <w:rsid w:val="0014111B"/>
    <w:rsid w:val="00141AA9"/>
    <w:rsid w:val="0014357A"/>
    <w:rsid w:val="0014488C"/>
    <w:rsid w:val="00144A38"/>
    <w:rsid w:val="00144C7C"/>
    <w:rsid w:val="00144C81"/>
    <w:rsid w:val="00145075"/>
    <w:rsid w:val="0014593A"/>
    <w:rsid w:val="00145BD1"/>
    <w:rsid w:val="00145DD6"/>
    <w:rsid w:val="001465EC"/>
    <w:rsid w:val="00146FB1"/>
    <w:rsid w:val="00147106"/>
    <w:rsid w:val="0014714F"/>
    <w:rsid w:val="0014751F"/>
    <w:rsid w:val="0014764D"/>
    <w:rsid w:val="00147723"/>
    <w:rsid w:val="00147B8F"/>
    <w:rsid w:val="00147D5A"/>
    <w:rsid w:val="0015032F"/>
    <w:rsid w:val="0015058A"/>
    <w:rsid w:val="00151304"/>
    <w:rsid w:val="00151718"/>
    <w:rsid w:val="0015207F"/>
    <w:rsid w:val="00152344"/>
    <w:rsid w:val="00152357"/>
    <w:rsid w:val="00152965"/>
    <w:rsid w:val="00153076"/>
    <w:rsid w:val="001536F1"/>
    <w:rsid w:val="001538F0"/>
    <w:rsid w:val="001543BB"/>
    <w:rsid w:val="00154926"/>
    <w:rsid w:val="0015505D"/>
    <w:rsid w:val="001568A4"/>
    <w:rsid w:val="001568B8"/>
    <w:rsid w:val="00157332"/>
    <w:rsid w:val="001573C0"/>
    <w:rsid w:val="00157634"/>
    <w:rsid w:val="0015777C"/>
    <w:rsid w:val="00157B0B"/>
    <w:rsid w:val="00157C7D"/>
    <w:rsid w:val="00157CA9"/>
    <w:rsid w:val="00157E87"/>
    <w:rsid w:val="0016098E"/>
    <w:rsid w:val="001609D0"/>
    <w:rsid w:val="00160AF6"/>
    <w:rsid w:val="001614F4"/>
    <w:rsid w:val="00161683"/>
    <w:rsid w:val="00161700"/>
    <w:rsid w:val="001619CF"/>
    <w:rsid w:val="0016224C"/>
    <w:rsid w:val="00162818"/>
    <w:rsid w:val="00162A76"/>
    <w:rsid w:val="0016361E"/>
    <w:rsid w:val="001637ED"/>
    <w:rsid w:val="00163B0D"/>
    <w:rsid w:val="00163DF7"/>
    <w:rsid w:val="00163E1F"/>
    <w:rsid w:val="00164109"/>
    <w:rsid w:val="001644B8"/>
    <w:rsid w:val="001645DF"/>
    <w:rsid w:val="00164EDE"/>
    <w:rsid w:val="00165EF0"/>
    <w:rsid w:val="00166028"/>
    <w:rsid w:val="001662B4"/>
    <w:rsid w:val="0016717F"/>
    <w:rsid w:val="00167246"/>
    <w:rsid w:val="001675FE"/>
    <w:rsid w:val="00167A87"/>
    <w:rsid w:val="00170876"/>
    <w:rsid w:val="001714D6"/>
    <w:rsid w:val="00171800"/>
    <w:rsid w:val="00171E1A"/>
    <w:rsid w:val="00172208"/>
    <w:rsid w:val="001725F6"/>
    <w:rsid w:val="00172665"/>
    <w:rsid w:val="0017283B"/>
    <w:rsid w:val="00173930"/>
    <w:rsid w:val="00174173"/>
    <w:rsid w:val="001741A0"/>
    <w:rsid w:val="001745D0"/>
    <w:rsid w:val="001752F1"/>
    <w:rsid w:val="0017610B"/>
    <w:rsid w:val="001767D8"/>
    <w:rsid w:val="001769F9"/>
    <w:rsid w:val="00176A6D"/>
    <w:rsid w:val="0017733D"/>
    <w:rsid w:val="0017736D"/>
    <w:rsid w:val="001774FC"/>
    <w:rsid w:val="001801CC"/>
    <w:rsid w:val="0018124C"/>
    <w:rsid w:val="00181456"/>
    <w:rsid w:val="001814AB"/>
    <w:rsid w:val="0018182C"/>
    <w:rsid w:val="00181A75"/>
    <w:rsid w:val="00181EE1"/>
    <w:rsid w:val="001821BD"/>
    <w:rsid w:val="001822E5"/>
    <w:rsid w:val="00182DE1"/>
    <w:rsid w:val="00183165"/>
    <w:rsid w:val="001833C6"/>
    <w:rsid w:val="00183953"/>
    <w:rsid w:val="00184D26"/>
    <w:rsid w:val="00185883"/>
    <w:rsid w:val="00185FE1"/>
    <w:rsid w:val="0018693D"/>
    <w:rsid w:val="00186DE6"/>
    <w:rsid w:val="00187CDA"/>
    <w:rsid w:val="00190142"/>
    <w:rsid w:val="0019028B"/>
    <w:rsid w:val="0019079C"/>
    <w:rsid w:val="00190C58"/>
    <w:rsid w:val="001916FC"/>
    <w:rsid w:val="0019176E"/>
    <w:rsid w:val="00191DD5"/>
    <w:rsid w:val="0019236F"/>
    <w:rsid w:val="00192549"/>
    <w:rsid w:val="00192BE6"/>
    <w:rsid w:val="001934D5"/>
    <w:rsid w:val="00193DA3"/>
    <w:rsid w:val="00194CC5"/>
    <w:rsid w:val="00194CD0"/>
    <w:rsid w:val="00195332"/>
    <w:rsid w:val="001958DA"/>
    <w:rsid w:val="00195F62"/>
    <w:rsid w:val="001960AD"/>
    <w:rsid w:val="0019615E"/>
    <w:rsid w:val="001963D6"/>
    <w:rsid w:val="001967E2"/>
    <w:rsid w:val="001967FC"/>
    <w:rsid w:val="00196C23"/>
    <w:rsid w:val="00196DF8"/>
    <w:rsid w:val="001972B1"/>
    <w:rsid w:val="0019788E"/>
    <w:rsid w:val="001A0D09"/>
    <w:rsid w:val="001A161B"/>
    <w:rsid w:val="001A16DE"/>
    <w:rsid w:val="001A2460"/>
    <w:rsid w:val="001A29A8"/>
    <w:rsid w:val="001A2B4C"/>
    <w:rsid w:val="001A2CD1"/>
    <w:rsid w:val="001A3098"/>
    <w:rsid w:val="001A3142"/>
    <w:rsid w:val="001A320D"/>
    <w:rsid w:val="001A3368"/>
    <w:rsid w:val="001A33F0"/>
    <w:rsid w:val="001A5095"/>
    <w:rsid w:val="001A552F"/>
    <w:rsid w:val="001A583E"/>
    <w:rsid w:val="001A5B5B"/>
    <w:rsid w:val="001A5D96"/>
    <w:rsid w:val="001A5E58"/>
    <w:rsid w:val="001A5F5B"/>
    <w:rsid w:val="001A6854"/>
    <w:rsid w:val="001A68CD"/>
    <w:rsid w:val="001A6D8E"/>
    <w:rsid w:val="001A70E9"/>
    <w:rsid w:val="001A7342"/>
    <w:rsid w:val="001A7C5A"/>
    <w:rsid w:val="001B059A"/>
    <w:rsid w:val="001B1293"/>
    <w:rsid w:val="001B1863"/>
    <w:rsid w:val="001B23BA"/>
    <w:rsid w:val="001B2D29"/>
    <w:rsid w:val="001B3250"/>
    <w:rsid w:val="001B39BC"/>
    <w:rsid w:val="001B3DF2"/>
    <w:rsid w:val="001B4091"/>
    <w:rsid w:val="001B49C9"/>
    <w:rsid w:val="001B560A"/>
    <w:rsid w:val="001B5A2E"/>
    <w:rsid w:val="001B5ACE"/>
    <w:rsid w:val="001B5B58"/>
    <w:rsid w:val="001B5DC7"/>
    <w:rsid w:val="001B5FCC"/>
    <w:rsid w:val="001B6282"/>
    <w:rsid w:val="001B635D"/>
    <w:rsid w:val="001B6D4D"/>
    <w:rsid w:val="001B6FF1"/>
    <w:rsid w:val="001B7140"/>
    <w:rsid w:val="001B7159"/>
    <w:rsid w:val="001B720E"/>
    <w:rsid w:val="001B7C2D"/>
    <w:rsid w:val="001C0180"/>
    <w:rsid w:val="001C01CB"/>
    <w:rsid w:val="001C09D7"/>
    <w:rsid w:val="001C0CD7"/>
    <w:rsid w:val="001C0FCA"/>
    <w:rsid w:val="001C1697"/>
    <w:rsid w:val="001C28B2"/>
    <w:rsid w:val="001C2B2E"/>
    <w:rsid w:val="001C2E7A"/>
    <w:rsid w:val="001C595C"/>
    <w:rsid w:val="001C6634"/>
    <w:rsid w:val="001C6E7C"/>
    <w:rsid w:val="001C7590"/>
    <w:rsid w:val="001C78BB"/>
    <w:rsid w:val="001C7C88"/>
    <w:rsid w:val="001D0BA4"/>
    <w:rsid w:val="001D0EF4"/>
    <w:rsid w:val="001D0F3E"/>
    <w:rsid w:val="001D1418"/>
    <w:rsid w:val="001D14B1"/>
    <w:rsid w:val="001D15C1"/>
    <w:rsid w:val="001D2E58"/>
    <w:rsid w:val="001D379F"/>
    <w:rsid w:val="001D3899"/>
    <w:rsid w:val="001D3975"/>
    <w:rsid w:val="001D3A7D"/>
    <w:rsid w:val="001D41C2"/>
    <w:rsid w:val="001D4B32"/>
    <w:rsid w:val="001D4E13"/>
    <w:rsid w:val="001D4FB0"/>
    <w:rsid w:val="001D514A"/>
    <w:rsid w:val="001D51D0"/>
    <w:rsid w:val="001D521F"/>
    <w:rsid w:val="001D5624"/>
    <w:rsid w:val="001D599B"/>
    <w:rsid w:val="001D623C"/>
    <w:rsid w:val="001D6CF3"/>
    <w:rsid w:val="001D73D7"/>
    <w:rsid w:val="001D788F"/>
    <w:rsid w:val="001E017F"/>
    <w:rsid w:val="001E0586"/>
    <w:rsid w:val="001E0694"/>
    <w:rsid w:val="001E0E63"/>
    <w:rsid w:val="001E1C56"/>
    <w:rsid w:val="001E284D"/>
    <w:rsid w:val="001E2B6C"/>
    <w:rsid w:val="001E2EEA"/>
    <w:rsid w:val="001E53A0"/>
    <w:rsid w:val="001E5436"/>
    <w:rsid w:val="001E5583"/>
    <w:rsid w:val="001E58D7"/>
    <w:rsid w:val="001E5C04"/>
    <w:rsid w:val="001E5D1D"/>
    <w:rsid w:val="001E5D94"/>
    <w:rsid w:val="001E602B"/>
    <w:rsid w:val="001E6059"/>
    <w:rsid w:val="001E64FC"/>
    <w:rsid w:val="001E667A"/>
    <w:rsid w:val="001E70D7"/>
    <w:rsid w:val="001E75AB"/>
    <w:rsid w:val="001E79A4"/>
    <w:rsid w:val="001F00A8"/>
    <w:rsid w:val="001F0A8C"/>
    <w:rsid w:val="001F168B"/>
    <w:rsid w:val="001F1ABB"/>
    <w:rsid w:val="001F1CFE"/>
    <w:rsid w:val="001F2E7F"/>
    <w:rsid w:val="001F312B"/>
    <w:rsid w:val="001F3207"/>
    <w:rsid w:val="001F34F3"/>
    <w:rsid w:val="001F4342"/>
    <w:rsid w:val="001F4887"/>
    <w:rsid w:val="001F55C1"/>
    <w:rsid w:val="001F5770"/>
    <w:rsid w:val="001F5C44"/>
    <w:rsid w:val="001F5CC4"/>
    <w:rsid w:val="001F615C"/>
    <w:rsid w:val="001F632B"/>
    <w:rsid w:val="001F642C"/>
    <w:rsid w:val="001F6839"/>
    <w:rsid w:val="001F6901"/>
    <w:rsid w:val="001F6B3C"/>
    <w:rsid w:val="001F7023"/>
    <w:rsid w:val="001F7831"/>
    <w:rsid w:val="001F7834"/>
    <w:rsid w:val="001F7CC2"/>
    <w:rsid w:val="00200B44"/>
    <w:rsid w:val="00200E06"/>
    <w:rsid w:val="00200F87"/>
    <w:rsid w:val="0020111A"/>
    <w:rsid w:val="00201188"/>
    <w:rsid w:val="0020159A"/>
    <w:rsid w:val="002016BF"/>
    <w:rsid w:val="00201844"/>
    <w:rsid w:val="00201B08"/>
    <w:rsid w:val="0020204C"/>
    <w:rsid w:val="002029A9"/>
    <w:rsid w:val="00203645"/>
    <w:rsid w:val="0020370C"/>
    <w:rsid w:val="00204045"/>
    <w:rsid w:val="0020425F"/>
    <w:rsid w:val="00204929"/>
    <w:rsid w:val="00204CA2"/>
    <w:rsid w:val="002067CD"/>
    <w:rsid w:val="00206ED3"/>
    <w:rsid w:val="00207079"/>
    <w:rsid w:val="00207223"/>
    <w:rsid w:val="00207587"/>
    <w:rsid w:val="00207BB9"/>
    <w:rsid w:val="00210089"/>
    <w:rsid w:val="0021044B"/>
    <w:rsid w:val="002112CF"/>
    <w:rsid w:val="00211542"/>
    <w:rsid w:val="00211551"/>
    <w:rsid w:val="00211EF6"/>
    <w:rsid w:val="00211F4D"/>
    <w:rsid w:val="00212383"/>
    <w:rsid w:val="00212DFA"/>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567"/>
    <w:rsid w:val="00217A4C"/>
    <w:rsid w:val="00217CBC"/>
    <w:rsid w:val="00217D79"/>
    <w:rsid w:val="00217DF6"/>
    <w:rsid w:val="00220600"/>
    <w:rsid w:val="00220646"/>
    <w:rsid w:val="0022086B"/>
    <w:rsid w:val="00221497"/>
    <w:rsid w:val="002218A8"/>
    <w:rsid w:val="00221DC7"/>
    <w:rsid w:val="00221E06"/>
    <w:rsid w:val="002226A7"/>
    <w:rsid w:val="00222C3D"/>
    <w:rsid w:val="00222E1E"/>
    <w:rsid w:val="00222E9B"/>
    <w:rsid w:val="0022361C"/>
    <w:rsid w:val="00223A13"/>
    <w:rsid w:val="00223AD3"/>
    <w:rsid w:val="00224198"/>
    <w:rsid w:val="002244A9"/>
    <w:rsid w:val="00224AD7"/>
    <w:rsid w:val="00225498"/>
    <w:rsid w:val="0022573F"/>
    <w:rsid w:val="0022589F"/>
    <w:rsid w:val="00225C84"/>
    <w:rsid w:val="0022606D"/>
    <w:rsid w:val="0022609C"/>
    <w:rsid w:val="00226205"/>
    <w:rsid w:val="00226347"/>
    <w:rsid w:val="00226866"/>
    <w:rsid w:val="00226BD6"/>
    <w:rsid w:val="0022714E"/>
    <w:rsid w:val="002271AF"/>
    <w:rsid w:val="002278A8"/>
    <w:rsid w:val="00227BDD"/>
    <w:rsid w:val="00231757"/>
    <w:rsid w:val="00233196"/>
    <w:rsid w:val="0023335F"/>
    <w:rsid w:val="00233904"/>
    <w:rsid w:val="00233A4C"/>
    <w:rsid w:val="00233C17"/>
    <w:rsid w:val="00233CCF"/>
    <w:rsid w:val="0023417C"/>
    <w:rsid w:val="002343C9"/>
    <w:rsid w:val="00234C4B"/>
    <w:rsid w:val="00234D51"/>
    <w:rsid w:val="00235144"/>
    <w:rsid w:val="00235C8E"/>
    <w:rsid w:val="00235E96"/>
    <w:rsid w:val="0023614D"/>
    <w:rsid w:val="00236375"/>
    <w:rsid w:val="002364A5"/>
    <w:rsid w:val="00236713"/>
    <w:rsid w:val="00236CE0"/>
    <w:rsid w:val="0024073E"/>
    <w:rsid w:val="00240B25"/>
    <w:rsid w:val="00241B9A"/>
    <w:rsid w:val="00242BC2"/>
    <w:rsid w:val="00242D19"/>
    <w:rsid w:val="00243757"/>
    <w:rsid w:val="00243BAC"/>
    <w:rsid w:val="0024485F"/>
    <w:rsid w:val="00244AC1"/>
    <w:rsid w:val="0024521D"/>
    <w:rsid w:val="002457B3"/>
    <w:rsid w:val="00245B7D"/>
    <w:rsid w:val="00247D9E"/>
    <w:rsid w:val="00247FC8"/>
    <w:rsid w:val="00250812"/>
    <w:rsid w:val="002508E5"/>
    <w:rsid w:val="00250B04"/>
    <w:rsid w:val="0025120F"/>
    <w:rsid w:val="0025139B"/>
    <w:rsid w:val="002514E4"/>
    <w:rsid w:val="00251F31"/>
    <w:rsid w:val="00252958"/>
    <w:rsid w:val="002537A7"/>
    <w:rsid w:val="0025406F"/>
    <w:rsid w:val="00254484"/>
    <w:rsid w:val="00254DB8"/>
    <w:rsid w:val="002553B3"/>
    <w:rsid w:val="0025560D"/>
    <w:rsid w:val="00255A75"/>
    <w:rsid w:val="00255A7B"/>
    <w:rsid w:val="00255B4F"/>
    <w:rsid w:val="00256B66"/>
    <w:rsid w:val="0025710F"/>
    <w:rsid w:val="002573AA"/>
    <w:rsid w:val="00257C5B"/>
    <w:rsid w:val="00260AE7"/>
    <w:rsid w:val="00260CB6"/>
    <w:rsid w:val="00260E22"/>
    <w:rsid w:val="00261537"/>
    <w:rsid w:val="00261551"/>
    <w:rsid w:val="00261EFC"/>
    <w:rsid w:val="00262113"/>
    <w:rsid w:val="00262730"/>
    <w:rsid w:val="00262ABE"/>
    <w:rsid w:val="00262C41"/>
    <w:rsid w:val="00262EDD"/>
    <w:rsid w:val="002639BD"/>
    <w:rsid w:val="002646E3"/>
    <w:rsid w:val="002651A8"/>
    <w:rsid w:val="0026614D"/>
    <w:rsid w:val="002702EF"/>
    <w:rsid w:val="0027053F"/>
    <w:rsid w:val="002705D2"/>
    <w:rsid w:val="00270ED2"/>
    <w:rsid w:val="00270F19"/>
    <w:rsid w:val="00271935"/>
    <w:rsid w:val="002719F7"/>
    <w:rsid w:val="00271B79"/>
    <w:rsid w:val="00271E30"/>
    <w:rsid w:val="00271E96"/>
    <w:rsid w:val="0027236B"/>
    <w:rsid w:val="00272C79"/>
    <w:rsid w:val="0027473C"/>
    <w:rsid w:val="002747A7"/>
    <w:rsid w:val="002747EC"/>
    <w:rsid w:val="00274E15"/>
    <w:rsid w:val="00274E85"/>
    <w:rsid w:val="0027537D"/>
    <w:rsid w:val="00275511"/>
    <w:rsid w:val="0027606F"/>
    <w:rsid w:val="00276D25"/>
    <w:rsid w:val="00277314"/>
    <w:rsid w:val="002778A3"/>
    <w:rsid w:val="002779A1"/>
    <w:rsid w:val="002805EC"/>
    <w:rsid w:val="00280648"/>
    <w:rsid w:val="00280DEC"/>
    <w:rsid w:val="00280F7D"/>
    <w:rsid w:val="002818B2"/>
    <w:rsid w:val="00281980"/>
    <w:rsid w:val="00281DC1"/>
    <w:rsid w:val="002825D7"/>
    <w:rsid w:val="002828C0"/>
    <w:rsid w:val="00282E36"/>
    <w:rsid w:val="0028311E"/>
    <w:rsid w:val="00283377"/>
    <w:rsid w:val="00283AC1"/>
    <w:rsid w:val="002844D9"/>
    <w:rsid w:val="00284D00"/>
    <w:rsid w:val="002852B2"/>
    <w:rsid w:val="002855BF"/>
    <w:rsid w:val="00290479"/>
    <w:rsid w:val="00290663"/>
    <w:rsid w:val="0029098A"/>
    <w:rsid w:val="00290FC1"/>
    <w:rsid w:val="00291327"/>
    <w:rsid w:val="002915E1"/>
    <w:rsid w:val="0029188E"/>
    <w:rsid w:val="002927F2"/>
    <w:rsid w:val="00292B32"/>
    <w:rsid w:val="00293031"/>
    <w:rsid w:val="0029351C"/>
    <w:rsid w:val="00294708"/>
    <w:rsid w:val="00294D7C"/>
    <w:rsid w:val="00294DC0"/>
    <w:rsid w:val="002954B6"/>
    <w:rsid w:val="002956AA"/>
    <w:rsid w:val="0029570F"/>
    <w:rsid w:val="00295BD8"/>
    <w:rsid w:val="002966A8"/>
    <w:rsid w:val="0029691E"/>
    <w:rsid w:val="00296DE5"/>
    <w:rsid w:val="00296F18"/>
    <w:rsid w:val="002970F1"/>
    <w:rsid w:val="00297CFC"/>
    <w:rsid w:val="00297E56"/>
    <w:rsid w:val="002A00A9"/>
    <w:rsid w:val="002A0698"/>
    <w:rsid w:val="002A09FF"/>
    <w:rsid w:val="002A13F8"/>
    <w:rsid w:val="002A1BE8"/>
    <w:rsid w:val="002A1D96"/>
    <w:rsid w:val="002A1E58"/>
    <w:rsid w:val="002A2843"/>
    <w:rsid w:val="002A463F"/>
    <w:rsid w:val="002A4AD1"/>
    <w:rsid w:val="002A52EB"/>
    <w:rsid w:val="002A580C"/>
    <w:rsid w:val="002A5AE1"/>
    <w:rsid w:val="002A62A8"/>
    <w:rsid w:val="002A64CB"/>
    <w:rsid w:val="002A717B"/>
    <w:rsid w:val="002A798F"/>
    <w:rsid w:val="002A79C0"/>
    <w:rsid w:val="002B017B"/>
    <w:rsid w:val="002B0EC2"/>
    <w:rsid w:val="002B17AD"/>
    <w:rsid w:val="002B2BE3"/>
    <w:rsid w:val="002B2FC5"/>
    <w:rsid w:val="002B3A68"/>
    <w:rsid w:val="002B3E0B"/>
    <w:rsid w:val="002B3E0F"/>
    <w:rsid w:val="002B42EC"/>
    <w:rsid w:val="002B4A31"/>
    <w:rsid w:val="002B4AC3"/>
    <w:rsid w:val="002B4BA8"/>
    <w:rsid w:val="002B5B4A"/>
    <w:rsid w:val="002B69DE"/>
    <w:rsid w:val="002B7133"/>
    <w:rsid w:val="002C037E"/>
    <w:rsid w:val="002C07D8"/>
    <w:rsid w:val="002C102C"/>
    <w:rsid w:val="002C1749"/>
    <w:rsid w:val="002C1B95"/>
    <w:rsid w:val="002C1FF6"/>
    <w:rsid w:val="002C20DD"/>
    <w:rsid w:val="002C2E8F"/>
    <w:rsid w:val="002C3919"/>
    <w:rsid w:val="002C3AF1"/>
    <w:rsid w:val="002C3C20"/>
    <w:rsid w:val="002C4A37"/>
    <w:rsid w:val="002C4B01"/>
    <w:rsid w:val="002C4FF8"/>
    <w:rsid w:val="002C6EDD"/>
    <w:rsid w:val="002C708A"/>
    <w:rsid w:val="002C72D4"/>
    <w:rsid w:val="002C73E5"/>
    <w:rsid w:val="002C7C92"/>
    <w:rsid w:val="002C7DB6"/>
    <w:rsid w:val="002D07AC"/>
    <w:rsid w:val="002D0C29"/>
    <w:rsid w:val="002D10D9"/>
    <w:rsid w:val="002D1D6B"/>
    <w:rsid w:val="002D2415"/>
    <w:rsid w:val="002D2AB9"/>
    <w:rsid w:val="002D2DCB"/>
    <w:rsid w:val="002D3172"/>
    <w:rsid w:val="002D3848"/>
    <w:rsid w:val="002D4340"/>
    <w:rsid w:val="002D4E22"/>
    <w:rsid w:val="002D50EB"/>
    <w:rsid w:val="002D62E4"/>
    <w:rsid w:val="002D65AA"/>
    <w:rsid w:val="002D6687"/>
    <w:rsid w:val="002D67CE"/>
    <w:rsid w:val="002D6857"/>
    <w:rsid w:val="002D775E"/>
    <w:rsid w:val="002E13C5"/>
    <w:rsid w:val="002E17A8"/>
    <w:rsid w:val="002E18BB"/>
    <w:rsid w:val="002E1AB4"/>
    <w:rsid w:val="002E1D57"/>
    <w:rsid w:val="002E1E21"/>
    <w:rsid w:val="002E2CD5"/>
    <w:rsid w:val="002E3585"/>
    <w:rsid w:val="002E386F"/>
    <w:rsid w:val="002E3CCA"/>
    <w:rsid w:val="002E4270"/>
    <w:rsid w:val="002E42F8"/>
    <w:rsid w:val="002E44DA"/>
    <w:rsid w:val="002E46BC"/>
    <w:rsid w:val="002E5753"/>
    <w:rsid w:val="002E598B"/>
    <w:rsid w:val="002E61FD"/>
    <w:rsid w:val="002E6523"/>
    <w:rsid w:val="002E7B35"/>
    <w:rsid w:val="002F0591"/>
    <w:rsid w:val="002F0C02"/>
    <w:rsid w:val="002F0D22"/>
    <w:rsid w:val="002F0F94"/>
    <w:rsid w:val="002F1735"/>
    <w:rsid w:val="002F1ED3"/>
    <w:rsid w:val="002F2560"/>
    <w:rsid w:val="002F267E"/>
    <w:rsid w:val="002F39BB"/>
    <w:rsid w:val="002F3C58"/>
    <w:rsid w:val="002F3E2D"/>
    <w:rsid w:val="002F4086"/>
    <w:rsid w:val="002F55AC"/>
    <w:rsid w:val="002F6105"/>
    <w:rsid w:val="002F61D6"/>
    <w:rsid w:val="002F6918"/>
    <w:rsid w:val="002F73E8"/>
    <w:rsid w:val="0030002C"/>
    <w:rsid w:val="003007BF"/>
    <w:rsid w:val="00300821"/>
    <w:rsid w:val="00301CC5"/>
    <w:rsid w:val="00301D12"/>
    <w:rsid w:val="0030249C"/>
    <w:rsid w:val="003025AD"/>
    <w:rsid w:val="003026DD"/>
    <w:rsid w:val="00302AFC"/>
    <w:rsid w:val="003037DE"/>
    <w:rsid w:val="00303A17"/>
    <w:rsid w:val="00303EE5"/>
    <w:rsid w:val="00304765"/>
    <w:rsid w:val="00305868"/>
    <w:rsid w:val="00305A52"/>
    <w:rsid w:val="00305E51"/>
    <w:rsid w:val="00305ECA"/>
    <w:rsid w:val="00306271"/>
    <w:rsid w:val="00307039"/>
    <w:rsid w:val="003071DA"/>
    <w:rsid w:val="003078D1"/>
    <w:rsid w:val="003079BA"/>
    <w:rsid w:val="00307DD1"/>
    <w:rsid w:val="00307F53"/>
    <w:rsid w:val="0031056D"/>
    <w:rsid w:val="003118DC"/>
    <w:rsid w:val="00311E70"/>
    <w:rsid w:val="00312A2C"/>
    <w:rsid w:val="003130D1"/>
    <w:rsid w:val="0031353C"/>
    <w:rsid w:val="00313562"/>
    <w:rsid w:val="003136AE"/>
    <w:rsid w:val="00314064"/>
    <w:rsid w:val="00314429"/>
    <w:rsid w:val="0031467C"/>
    <w:rsid w:val="00314B36"/>
    <w:rsid w:val="00314EDF"/>
    <w:rsid w:val="00315322"/>
    <w:rsid w:val="003158A8"/>
    <w:rsid w:val="00316444"/>
    <w:rsid w:val="003164AD"/>
    <w:rsid w:val="00316792"/>
    <w:rsid w:val="003169A2"/>
    <w:rsid w:val="003172DC"/>
    <w:rsid w:val="003200A0"/>
    <w:rsid w:val="00320498"/>
    <w:rsid w:val="00320A56"/>
    <w:rsid w:val="00320A6B"/>
    <w:rsid w:val="00320E41"/>
    <w:rsid w:val="00320FB8"/>
    <w:rsid w:val="00321159"/>
    <w:rsid w:val="0032148E"/>
    <w:rsid w:val="00321520"/>
    <w:rsid w:val="003217D4"/>
    <w:rsid w:val="00321E4C"/>
    <w:rsid w:val="003221A8"/>
    <w:rsid w:val="00322B92"/>
    <w:rsid w:val="00322BD0"/>
    <w:rsid w:val="00322D89"/>
    <w:rsid w:val="003237E8"/>
    <w:rsid w:val="003240F3"/>
    <w:rsid w:val="0032434D"/>
    <w:rsid w:val="003246F7"/>
    <w:rsid w:val="0032558C"/>
    <w:rsid w:val="00326019"/>
    <w:rsid w:val="00326069"/>
    <w:rsid w:val="00326242"/>
    <w:rsid w:val="0032647F"/>
    <w:rsid w:val="0032655A"/>
    <w:rsid w:val="00326726"/>
    <w:rsid w:val="00326829"/>
    <w:rsid w:val="0032701C"/>
    <w:rsid w:val="003305E3"/>
    <w:rsid w:val="003313B2"/>
    <w:rsid w:val="003313BC"/>
    <w:rsid w:val="003314D7"/>
    <w:rsid w:val="0033176D"/>
    <w:rsid w:val="00331D99"/>
    <w:rsid w:val="00331E8D"/>
    <w:rsid w:val="003320B1"/>
    <w:rsid w:val="00332356"/>
    <w:rsid w:val="003329AD"/>
    <w:rsid w:val="003329B6"/>
    <w:rsid w:val="00333081"/>
    <w:rsid w:val="0033320C"/>
    <w:rsid w:val="00333BDE"/>
    <w:rsid w:val="00333C15"/>
    <w:rsid w:val="00334544"/>
    <w:rsid w:val="00335983"/>
    <w:rsid w:val="00335990"/>
    <w:rsid w:val="00335A2A"/>
    <w:rsid w:val="00335C59"/>
    <w:rsid w:val="003360BD"/>
    <w:rsid w:val="00336957"/>
    <w:rsid w:val="0033695D"/>
    <w:rsid w:val="00336CEE"/>
    <w:rsid w:val="00336E66"/>
    <w:rsid w:val="00336E72"/>
    <w:rsid w:val="0033771B"/>
    <w:rsid w:val="00337B1A"/>
    <w:rsid w:val="00337B44"/>
    <w:rsid w:val="00337F29"/>
    <w:rsid w:val="003408F6"/>
    <w:rsid w:val="00340AC4"/>
    <w:rsid w:val="00341408"/>
    <w:rsid w:val="003414FC"/>
    <w:rsid w:val="003417CA"/>
    <w:rsid w:val="00341C3A"/>
    <w:rsid w:val="003424E1"/>
    <w:rsid w:val="00342578"/>
    <w:rsid w:val="00342C1D"/>
    <w:rsid w:val="00342CC7"/>
    <w:rsid w:val="0034360C"/>
    <w:rsid w:val="00343A4A"/>
    <w:rsid w:val="00343ACF"/>
    <w:rsid w:val="00343C86"/>
    <w:rsid w:val="00343CD1"/>
    <w:rsid w:val="00344236"/>
    <w:rsid w:val="003442D2"/>
    <w:rsid w:val="00344969"/>
    <w:rsid w:val="00344C13"/>
    <w:rsid w:val="00344C9A"/>
    <w:rsid w:val="003452AB"/>
    <w:rsid w:val="00345934"/>
    <w:rsid w:val="003459C4"/>
    <w:rsid w:val="00345E90"/>
    <w:rsid w:val="003462BF"/>
    <w:rsid w:val="0034639E"/>
    <w:rsid w:val="00346486"/>
    <w:rsid w:val="00346563"/>
    <w:rsid w:val="0034687E"/>
    <w:rsid w:val="003468B9"/>
    <w:rsid w:val="00346B5D"/>
    <w:rsid w:val="00346D47"/>
    <w:rsid w:val="00347001"/>
    <w:rsid w:val="003502C3"/>
    <w:rsid w:val="003509C6"/>
    <w:rsid w:val="00350E3B"/>
    <w:rsid w:val="003512E5"/>
    <w:rsid w:val="00351DDD"/>
    <w:rsid w:val="00353AC9"/>
    <w:rsid w:val="00353EFF"/>
    <w:rsid w:val="003543AB"/>
    <w:rsid w:val="0035462D"/>
    <w:rsid w:val="00354E1B"/>
    <w:rsid w:val="00355989"/>
    <w:rsid w:val="003560E4"/>
    <w:rsid w:val="00356AAA"/>
    <w:rsid w:val="00356CC3"/>
    <w:rsid w:val="0035701C"/>
    <w:rsid w:val="003577E7"/>
    <w:rsid w:val="00357884"/>
    <w:rsid w:val="00357FF1"/>
    <w:rsid w:val="003601A2"/>
    <w:rsid w:val="003603A9"/>
    <w:rsid w:val="0036066F"/>
    <w:rsid w:val="00360AEC"/>
    <w:rsid w:val="00360E1A"/>
    <w:rsid w:val="003611C1"/>
    <w:rsid w:val="00361273"/>
    <w:rsid w:val="0036184F"/>
    <w:rsid w:val="00362020"/>
    <w:rsid w:val="00362050"/>
    <w:rsid w:val="0036248E"/>
    <w:rsid w:val="00362567"/>
    <w:rsid w:val="003629C0"/>
    <w:rsid w:val="00363636"/>
    <w:rsid w:val="00363BCA"/>
    <w:rsid w:val="003647FF"/>
    <w:rsid w:val="00364820"/>
    <w:rsid w:val="00364F8E"/>
    <w:rsid w:val="003650E7"/>
    <w:rsid w:val="00365361"/>
    <w:rsid w:val="003658BC"/>
    <w:rsid w:val="00365F68"/>
    <w:rsid w:val="003665E1"/>
    <w:rsid w:val="00366721"/>
    <w:rsid w:val="0036720B"/>
    <w:rsid w:val="0036742E"/>
    <w:rsid w:val="003701B6"/>
    <w:rsid w:val="00370364"/>
    <w:rsid w:val="00370436"/>
    <w:rsid w:val="00370473"/>
    <w:rsid w:val="0037056E"/>
    <w:rsid w:val="00371744"/>
    <w:rsid w:val="00372D36"/>
    <w:rsid w:val="003730FC"/>
    <w:rsid w:val="00373466"/>
    <w:rsid w:val="003734B5"/>
    <w:rsid w:val="00374218"/>
    <w:rsid w:val="003744C9"/>
    <w:rsid w:val="00374B78"/>
    <w:rsid w:val="00374BAF"/>
    <w:rsid w:val="00375217"/>
    <w:rsid w:val="00375247"/>
    <w:rsid w:val="00375615"/>
    <w:rsid w:val="00375970"/>
    <w:rsid w:val="00375A2E"/>
    <w:rsid w:val="00375CCC"/>
    <w:rsid w:val="003764E1"/>
    <w:rsid w:val="00376792"/>
    <w:rsid w:val="00376B23"/>
    <w:rsid w:val="00376CEF"/>
    <w:rsid w:val="003773C6"/>
    <w:rsid w:val="0038021B"/>
    <w:rsid w:val="00380A4A"/>
    <w:rsid w:val="00380A53"/>
    <w:rsid w:val="003811DA"/>
    <w:rsid w:val="00381F76"/>
    <w:rsid w:val="00381FB6"/>
    <w:rsid w:val="0038214D"/>
    <w:rsid w:val="00382A17"/>
    <w:rsid w:val="00382AC9"/>
    <w:rsid w:val="00382B15"/>
    <w:rsid w:val="00383752"/>
    <w:rsid w:val="003839E9"/>
    <w:rsid w:val="00383D39"/>
    <w:rsid w:val="0038440F"/>
    <w:rsid w:val="00384448"/>
    <w:rsid w:val="00384E6A"/>
    <w:rsid w:val="00385071"/>
    <w:rsid w:val="0038520B"/>
    <w:rsid w:val="0038558E"/>
    <w:rsid w:val="00385910"/>
    <w:rsid w:val="00385A28"/>
    <w:rsid w:val="003860EA"/>
    <w:rsid w:val="00386326"/>
    <w:rsid w:val="0038664C"/>
    <w:rsid w:val="0038677D"/>
    <w:rsid w:val="00387E54"/>
    <w:rsid w:val="003900E7"/>
    <w:rsid w:val="00390B57"/>
    <w:rsid w:val="0039145F"/>
    <w:rsid w:val="00391DD0"/>
    <w:rsid w:val="003921CE"/>
    <w:rsid w:val="00392F03"/>
    <w:rsid w:val="0039311F"/>
    <w:rsid w:val="00394322"/>
    <w:rsid w:val="00394409"/>
    <w:rsid w:val="00394D47"/>
    <w:rsid w:val="0039514A"/>
    <w:rsid w:val="00395806"/>
    <w:rsid w:val="00395ADA"/>
    <w:rsid w:val="003973B6"/>
    <w:rsid w:val="00397BE9"/>
    <w:rsid w:val="00397D5D"/>
    <w:rsid w:val="00397D9F"/>
    <w:rsid w:val="003A0ED3"/>
    <w:rsid w:val="003A1265"/>
    <w:rsid w:val="003A128A"/>
    <w:rsid w:val="003A16C0"/>
    <w:rsid w:val="003A181B"/>
    <w:rsid w:val="003A1E19"/>
    <w:rsid w:val="003A2659"/>
    <w:rsid w:val="003A3AA2"/>
    <w:rsid w:val="003A3CE2"/>
    <w:rsid w:val="003A3EA0"/>
    <w:rsid w:val="003A3EA9"/>
    <w:rsid w:val="003A40EE"/>
    <w:rsid w:val="003A415E"/>
    <w:rsid w:val="003A45D4"/>
    <w:rsid w:val="003A4664"/>
    <w:rsid w:val="003A4749"/>
    <w:rsid w:val="003A4A86"/>
    <w:rsid w:val="003A4DA4"/>
    <w:rsid w:val="003A4E37"/>
    <w:rsid w:val="003A4EBF"/>
    <w:rsid w:val="003A50F8"/>
    <w:rsid w:val="003A5117"/>
    <w:rsid w:val="003A5BE5"/>
    <w:rsid w:val="003A5BEE"/>
    <w:rsid w:val="003A5C13"/>
    <w:rsid w:val="003A71DD"/>
    <w:rsid w:val="003A7CEB"/>
    <w:rsid w:val="003B00FC"/>
    <w:rsid w:val="003B05A1"/>
    <w:rsid w:val="003B0C5F"/>
    <w:rsid w:val="003B0D7D"/>
    <w:rsid w:val="003B0F83"/>
    <w:rsid w:val="003B17A1"/>
    <w:rsid w:val="003B1B8C"/>
    <w:rsid w:val="003B268F"/>
    <w:rsid w:val="003B30F9"/>
    <w:rsid w:val="003B31B0"/>
    <w:rsid w:val="003B372F"/>
    <w:rsid w:val="003B3B2C"/>
    <w:rsid w:val="003B3DFA"/>
    <w:rsid w:val="003B40AD"/>
    <w:rsid w:val="003B49C5"/>
    <w:rsid w:val="003B5BB7"/>
    <w:rsid w:val="003B6713"/>
    <w:rsid w:val="003B68F7"/>
    <w:rsid w:val="003B6B3F"/>
    <w:rsid w:val="003B7A87"/>
    <w:rsid w:val="003B7AD1"/>
    <w:rsid w:val="003C0176"/>
    <w:rsid w:val="003C0911"/>
    <w:rsid w:val="003C0FA8"/>
    <w:rsid w:val="003C1176"/>
    <w:rsid w:val="003C117A"/>
    <w:rsid w:val="003C16AD"/>
    <w:rsid w:val="003C1A8C"/>
    <w:rsid w:val="003C1BCC"/>
    <w:rsid w:val="003C1FA1"/>
    <w:rsid w:val="003C20CC"/>
    <w:rsid w:val="003C2271"/>
    <w:rsid w:val="003C36A3"/>
    <w:rsid w:val="003C3A6A"/>
    <w:rsid w:val="003C40EB"/>
    <w:rsid w:val="003C4194"/>
    <w:rsid w:val="003C43AB"/>
    <w:rsid w:val="003C4451"/>
    <w:rsid w:val="003C4E37"/>
    <w:rsid w:val="003C5715"/>
    <w:rsid w:val="003C5CCB"/>
    <w:rsid w:val="003C6194"/>
    <w:rsid w:val="003C620A"/>
    <w:rsid w:val="003C66DE"/>
    <w:rsid w:val="003C6BCE"/>
    <w:rsid w:val="003C6E89"/>
    <w:rsid w:val="003C7337"/>
    <w:rsid w:val="003D0468"/>
    <w:rsid w:val="003D0570"/>
    <w:rsid w:val="003D0659"/>
    <w:rsid w:val="003D0AEF"/>
    <w:rsid w:val="003D0CA7"/>
    <w:rsid w:val="003D1462"/>
    <w:rsid w:val="003D159B"/>
    <w:rsid w:val="003D16D6"/>
    <w:rsid w:val="003D1A12"/>
    <w:rsid w:val="003D2286"/>
    <w:rsid w:val="003D2A66"/>
    <w:rsid w:val="003D2B58"/>
    <w:rsid w:val="003D2C5B"/>
    <w:rsid w:val="003D302D"/>
    <w:rsid w:val="003D3389"/>
    <w:rsid w:val="003D3442"/>
    <w:rsid w:val="003D368C"/>
    <w:rsid w:val="003D3F2A"/>
    <w:rsid w:val="003D3FB5"/>
    <w:rsid w:val="003D404B"/>
    <w:rsid w:val="003D41F1"/>
    <w:rsid w:val="003D4662"/>
    <w:rsid w:val="003D561D"/>
    <w:rsid w:val="003D57B5"/>
    <w:rsid w:val="003D5B6A"/>
    <w:rsid w:val="003D6072"/>
    <w:rsid w:val="003D67C4"/>
    <w:rsid w:val="003D7042"/>
    <w:rsid w:val="003D762B"/>
    <w:rsid w:val="003D7E3F"/>
    <w:rsid w:val="003E0643"/>
    <w:rsid w:val="003E0DB3"/>
    <w:rsid w:val="003E16BE"/>
    <w:rsid w:val="003E1716"/>
    <w:rsid w:val="003E1F2D"/>
    <w:rsid w:val="003E226C"/>
    <w:rsid w:val="003E2337"/>
    <w:rsid w:val="003E36DF"/>
    <w:rsid w:val="003E41EF"/>
    <w:rsid w:val="003E423C"/>
    <w:rsid w:val="003E47E4"/>
    <w:rsid w:val="003E4A6A"/>
    <w:rsid w:val="003E4BF0"/>
    <w:rsid w:val="003E4D05"/>
    <w:rsid w:val="003E4DDA"/>
    <w:rsid w:val="003E530B"/>
    <w:rsid w:val="003E588D"/>
    <w:rsid w:val="003E5F34"/>
    <w:rsid w:val="003E6C37"/>
    <w:rsid w:val="003E6CEC"/>
    <w:rsid w:val="003E6D72"/>
    <w:rsid w:val="003E70FE"/>
    <w:rsid w:val="003F037E"/>
    <w:rsid w:val="003F18E9"/>
    <w:rsid w:val="003F1AF2"/>
    <w:rsid w:val="003F203D"/>
    <w:rsid w:val="003F28F4"/>
    <w:rsid w:val="003F2AFE"/>
    <w:rsid w:val="003F3151"/>
    <w:rsid w:val="003F32AF"/>
    <w:rsid w:val="003F39B4"/>
    <w:rsid w:val="003F3E81"/>
    <w:rsid w:val="003F43B0"/>
    <w:rsid w:val="003F4A67"/>
    <w:rsid w:val="003F4BC0"/>
    <w:rsid w:val="003F595D"/>
    <w:rsid w:val="003F6749"/>
    <w:rsid w:val="003F767F"/>
    <w:rsid w:val="003F7693"/>
    <w:rsid w:val="003F7977"/>
    <w:rsid w:val="003F799F"/>
    <w:rsid w:val="003F7BB3"/>
    <w:rsid w:val="00400113"/>
    <w:rsid w:val="00400591"/>
    <w:rsid w:val="00400701"/>
    <w:rsid w:val="00400AF9"/>
    <w:rsid w:val="00401520"/>
    <w:rsid w:val="00401855"/>
    <w:rsid w:val="00401A43"/>
    <w:rsid w:val="00402AC2"/>
    <w:rsid w:val="00402FA6"/>
    <w:rsid w:val="004032C7"/>
    <w:rsid w:val="004032E4"/>
    <w:rsid w:val="00403C9A"/>
    <w:rsid w:val="00404328"/>
    <w:rsid w:val="004051F6"/>
    <w:rsid w:val="00405800"/>
    <w:rsid w:val="0040734B"/>
    <w:rsid w:val="00410637"/>
    <w:rsid w:val="004109AF"/>
    <w:rsid w:val="00410DB9"/>
    <w:rsid w:val="004119E9"/>
    <w:rsid w:val="004123E8"/>
    <w:rsid w:val="00412662"/>
    <w:rsid w:val="0041286F"/>
    <w:rsid w:val="0041296E"/>
    <w:rsid w:val="00413649"/>
    <w:rsid w:val="00413AE2"/>
    <w:rsid w:val="004141FF"/>
    <w:rsid w:val="00414A8D"/>
    <w:rsid w:val="00414DE8"/>
    <w:rsid w:val="004165E2"/>
    <w:rsid w:val="00416688"/>
    <w:rsid w:val="0041696F"/>
    <w:rsid w:val="00416B1A"/>
    <w:rsid w:val="004174BD"/>
    <w:rsid w:val="00420392"/>
    <w:rsid w:val="004203A6"/>
    <w:rsid w:val="0042040B"/>
    <w:rsid w:val="00420B07"/>
    <w:rsid w:val="00420CEA"/>
    <w:rsid w:val="00420DD6"/>
    <w:rsid w:val="00421A4A"/>
    <w:rsid w:val="00421A80"/>
    <w:rsid w:val="004223D5"/>
    <w:rsid w:val="00422B7D"/>
    <w:rsid w:val="00422FA9"/>
    <w:rsid w:val="0042394C"/>
    <w:rsid w:val="0042395C"/>
    <w:rsid w:val="00423B56"/>
    <w:rsid w:val="00423FC0"/>
    <w:rsid w:val="00424006"/>
    <w:rsid w:val="0042455D"/>
    <w:rsid w:val="004251BE"/>
    <w:rsid w:val="0042553E"/>
    <w:rsid w:val="00425AAA"/>
    <w:rsid w:val="00425D0C"/>
    <w:rsid w:val="004269D0"/>
    <w:rsid w:val="00426CC8"/>
    <w:rsid w:val="004275A9"/>
    <w:rsid w:val="004307A7"/>
    <w:rsid w:val="00430A74"/>
    <w:rsid w:val="00430D92"/>
    <w:rsid w:val="004310A3"/>
    <w:rsid w:val="004316D5"/>
    <w:rsid w:val="0043189D"/>
    <w:rsid w:val="00431A77"/>
    <w:rsid w:val="0043235D"/>
    <w:rsid w:val="00432844"/>
    <w:rsid w:val="0043311F"/>
    <w:rsid w:val="004332BF"/>
    <w:rsid w:val="0043393F"/>
    <w:rsid w:val="00433AE9"/>
    <w:rsid w:val="00434681"/>
    <w:rsid w:val="0043492C"/>
    <w:rsid w:val="00434ABE"/>
    <w:rsid w:val="00434D94"/>
    <w:rsid w:val="00435311"/>
    <w:rsid w:val="004355B3"/>
    <w:rsid w:val="004359B7"/>
    <w:rsid w:val="00437409"/>
    <w:rsid w:val="004378F1"/>
    <w:rsid w:val="00437E0C"/>
    <w:rsid w:val="00440891"/>
    <w:rsid w:val="00440AA6"/>
    <w:rsid w:val="00440BE6"/>
    <w:rsid w:val="00440EFF"/>
    <w:rsid w:val="00441777"/>
    <w:rsid w:val="00441F4C"/>
    <w:rsid w:val="004423B4"/>
    <w:rsid w:val="004423DD"/>
    <w:rsid w:val="004423EE"/>
    <w:rsid w:val="00442AB4"/>
    <w:rsid w:val="00443341"/>
    <w:rsid w:val="00443674"/>
    <w:rsid w:val="004439D5"/>
    <w:rsid w:val="00443F2A"/>
    <w:rsid w:val="00443F67"/>
    <w:rsid w:val="004441E0"/>
    <w:rsid w:val="00444E77"/>
    <w:rsid w:val="004452E8"/>
    <w:rsid w:val="004455F8"/>
    <w:rsid w:val="00445A94"/>
    <w:rsid w:val="00446683"/>
    <w:rsid w:val="00446BEB"/>
    <w:rsid w:val="00447102"/>
    <w:rsid w:val="0044766A"/>
    <w:rsid w:val="00447717"/>
    <w:rsid w:val="004477E7"/>
    <w:rsid w:val="00447946"/>
    <w:rsid w:val="004501F0"/>
    <w:rsid w:val="004515E0"/>
    <w:rsid w:val="00451FF3"/>
    <w:rsid w:val="004522CC"/>
    <w:rsid w:val="0045282C"/>
    <w:rsid w:val="00452AD0"/>
    <w:rsid w:val="00453473"/>
    <w:rsid w:val="004534B2"/>
    <w:rsid w:val="00453708"/>
    <w:rsid w:val="0045378B"/>
    <w:rsid w:val="00453EFC"/>
    <w:rsid w:val="00453F33"/>
    <w:rsid w:val="0045411A"/>
    <w:rsid w:val="004545E0"/>
    <w:rsid w:val="00454656"/>
    <w:rsid w:val="004553CD"/>
    <w:rsid w:val="00456872"/>
    <w:rsid w:val="00456B3D"/>
    <w:rsid w:val="00457578"/>
    <w:rsid w:val="00457661"/>
    <w:rsid w:val="00457982"/>
    <w:rsid w:val="00460045"/>
    <w:rsid w:val="004608EA"/>
    <w:rsid w:val="00461F7A"/>
    <w:rsid w:val="00462BC9"/>
    <w:rsid w:val="00462EDD"/>
    <w:rsid w:val="00463569"/>
    <w:rsid w:val="0046435D"/>
    <w:rsid w:val="004649E0"/>
    <w:rsid w:val="00464E0E"/>
    <w:rsid w:val="0046510C"/>
    <w:rsid w:val="00465CB0"/>
    <w:rsid w:val="00465E1B"/>
    <w:rsid w:val="00466468"/>
    <w:rsid w:val="004666C1"/>
    <w:rsid w:val="00466DD5"/>
    <w:rsid w:val="004672EE"/>
    <w:rsid w:val="00467446"/>
    <w:rsid w:val="00467A94"/>
    <w:rsid w:val="00467DBF"/>
    <w:rsid w:val="00470799"/>
    <w:rsid w:val="00470D8F"/>
    <w:rsid w:val="00471CDE"/>
    <w:rsid w:val="00472A8B"/>
    <w:rsid w:val="00472A9D"/>
    <w:rsid w:val="0047331C"/>
    <w:rsid w:val="00473455"/>
    <w:rsid w:val="00473A27"/>
    <w:rsid w:val="00473AAE"/>
    <w:rsid w:val="00474110"/>
    <w:rsid w:val="00474C33"/>
    <w:rsid w:val="00474EA7"/>
    <w:rsid w:val="0047536C"/>
    <w:rsid w:val="0047662E"/>
    <w:rsid w:val="00476C52"/>
    <w:rsid w:val="00476CAD"/>
    <w:rsid w:val="00476D3C"/>
    <w:rsid w:val="00477455"/>
    <w:rsid w:val="00480428"/>
    <w:rsid w:val="004807E3"/>
    <w:rsid w:val="0048130D"/>
    <w:rsid w:val="00481CD2"/>
    <w:rsid w:val="00481FC7"/>
    <w:rsid w:val="004828A5"/>
    <w:rsid w:val="00482B57"/>
    <w:rsid w:val="00482C65"/>
    <w:rsid w:val="004832C4"/>
    <w:rsid w:val="00483C1D"/>
    <w:rsid w:val="00483C82"/>
    <w:rsid w:val="00485126"/>
    <w:rsid w:val="0048523B"/>
    <w:rsid w:val="00485492"/>
    <w:rsid w:val="00485BDB"/>
    <w:rsid w:val="00486410"/>
    <w:rsid w:val="004864C2"/>
    <w:rsid w:val="00486B43"/>
    <w:rsid w:val="00486FEA"/>
    <w:rsid w:val="00487775"/>
    <w:rsid w:val="00487EDE"/>
    <w:rsid w:val="00490470"/>
    <w:rsid w:val="00490D4E"/>
    <w:rsid w:val="0049106E"/>
    <w:rsid w:val="00491B86"/>
    <w:rsid w:val="00492258"/>
    <w:rsid w:val="00492558"/>
    <w:rsid w:val="00492562"/>
    <w:rsid w:val="004925DF"/>
    <w:rsid w:val="00493287"/>
    <w:rsid w:val="004935D5"/>
    <w:rsid w:val="00493ABF"/>
    <w:rsid w:val="00493D2B"/>
    <w:rsid w:val="00494EA9"/>
    <w:rsid w:val="00495EBA"/>
    <w:rsid w:val="00496202"/>
    <w:rsid w:val="0049656C"/>
    <w:rsid w:val="004972DD"/>
    <w:rsid w:val="0049788F"/>
    <w:rsid w:val="0049791D"/>
    <w:rsid w:val="00497C1A"/>
    <w:rsid w:val="004A0319"/>
    <w:rsid w:val="004A087E"/>
    <w:rsid w:val="004A0D80"/>
    <w:rsid w:val="004A2B72"/>
    <w:rsid w:val="004A2D7D"/>
    <w:rsid w:val="004A32F3"/>
    <w:rsid w:val="004A333B"/>
    <w:rsid w:val="004A3441"/>
    <w:rsid w:val="004A3FC9"/>
    <w:rsid w:val="004A4700"/>
    <w:rsid w:val="004A59FA"/>
    <w:rsid w:val="004A629C"/>
    <w:rsid w:val="004A68F4"/>
    <w:rsid w:val="004A6DA8"/>
    <w:rsid w:val="004A7BB1"/>
    <w:rsid w:val="004A7CA1"/>
    <w:rsid w:val="004A7CCA"/>
    <w:rsid w:val="004B0AAB"/>
    <w:rsid w:val="004B0E6C"/>
    <w:rsid w:val="004B20E3"/>
    <w:rsid w:val="004B21E0"/>
    <w:rsid w:val="004B2A10"/>
    <w:rsid w:val="004B31AA"/>
    <w:rsid w:val="004B343C"/>
    <w:rsid w:val="004B3659"/>
    <w:rsid w:val="004B39DD"/>
    <w:rsid w:val="004B3B18"/>
    <w:rsid w:val="004B41F8"/>
    <w:rsid w:val="004B5CED"/>
    <w:rsid w:val="004B6126"/>
    <w:rsid w:val="004B6388"/>
    <w:rsid w:val="004B67C1"/>
    <w:rsid w:val="004B6840"/>
    <w:rsid w:val="004B68D7"/>
    <w:rsid w:val="004B7120"/>
    <w:rsid w:val="004B7886"/>
    <w:rsid w:val="004B7A0B"/>
    <w:rsid w:val="004C0183"/>
    <w:rsid w:val="004C09D5"/>
    <w:rsid w:val="004C0A3E"/>
    <w:rsid w:val="004C1531"/>
    <w:rsid w:val="004C16B4"/>
    <w:rsid w:val="004C181F"/>
    <w:rsid w:val="004C1974"/>
    <w:rsid w:val="004C20BD"/>
    <w:rsid w:val="004C229D"/>
    <w:rsid w:val="004C2E68"/>
    <w:rsid w:val="004C35A3"/>
    <w:rsid w:val="004C564D"/>
    <w:rsid w:val="004C57F5"/>
    <w:rsid w:val="004C5A95"/>
    <w:rsid w:val="004C5C04"/>
    <w:rsid w:val="004C642F"/>
    <w:rsid w:val="004C658E"/>
    <w:rsid w:val="004C6BCC"/>
    <w:rsid w:val="004C7561"/>
    <w:rsid w:val="004C7E08"/>
    <w:rsid w:val="004C7E7C"/>
    <w:rsid w:val="004D0DD6"/>
    <w:rsid w:val="004D11E0"/>
    <w:rsid w:val="004D1DB0"/>
    <w:rsid w:val="004D1DC6"/>
    <w:rsid w:val="004D22D6"/>
    <w:rsid w:val="004D22F7"/>
    <w:rsid w:val="004D30CE"/>
    <w:rsid w:val="004D3578"/>
    <w:rsid w:val="004D380D"/>
    <w:rsid w:val="004D383A"/>
    <w:rsid w:val="004D4536"/>
    <w:rsid w:val="004D4976"/>
    <w:rsid w:val="004D4E02"/>
    <w:rsid w:val="004D5320"/>
    <w:rsid w:val="004D57A9"/>
    <w:rsid w:val="004E0137"/>
    <w:rsid w:val="004E01D9"/>
    <w:rsid w:val="004E0243"/>
    <w:rsid w:val="004E0926"/>
    <w:rsid w:val="004E0C79"/>
    <w:rsid w:val="004E0CD4"/>
    <w:rsid w:val="004E0EE9"/>
    <w:rsid w:val="004E13E9"/>
    <w:rsid w:val="004E1D05"/>
    <w:rsid w:val="004E1D92"/>
    <w:rsid w:val="004E213A"/>
    <w:rsid w:val="004E23D7"/>
    <w:rsid w:val="004E2528"/>
    <w:rsid w:val="004E2917"/>
    <w:rsid w:val="004E383E"/>
    <w:rsid w:val="004E4874"/>
    <w:rsid w:val="004E48C4"/>
    <w:rsid w:val="004E4A02"/>
    <w:rsid w:val="004E4B53"/>
    <w:rsid w:val="004E4DEC"/>
    <w:rsid w:val="004E5142"/>
    <w:rsid w:val="004E59E1"/>
    <w:rsid w:val="004E5A65"/>
    <w:rsid w:val="004E7369"/>
    <w:rsid w:val="004E7465"/>
    <w:rsid w:val="004E7CCA"/>
    <w:rsid w:val="004E7F56"/>
    <w:rsid w:val="004F0A84"/>
    <w:rsid w:val="004F0DE1"/>
    <w:rsid w:val="004F10A5"/>
    <w:rsid w:val="004F156A"/>
    <w:rsid w:val="004F158C"/>
    <w:rsid w:val="004F201C"/>
    <w:rsid w:val="004F2110"/>
    <w:rsid w:val="004F220B"/>
    <w:rsid w:val="004F2AC6"/>
    <w:rsid w:val="004F2DDE"/>
    <w:rsid w:val="004F34FB"/>
    <w:rsid w:val="004F389E"/>
    <w:rsid w:val="004F3CFE"/>
    <w:rsid w:val="004F41B5"/>
    <w:rsid w:val="004F46D1"/>
    <w:rsid w:val="004F46D3"/>
    <w:rsid w:val="004F4886"/>
    <w:rsid w:val="004F48EC"/>
    <w:rsid w:val="004F48F3"/>
    <w:rsid w:val="004F51B8"/>
    <w:rsid w:val="004F5E81"/>
    <w:rsid w:val="004F74B6"/>
    <w:rsid w:val="004F7631"/>
    <w:rsid w:val="004F76F3"/>
    <w:rsid w:val="005000DE"/>
    <w:rsid w:val="005001F2"/>
    <w:rsid w:val="0050043C"/>
    <w:rsid w:val="0050055F"/>
    <w:rsid w:val="00500F72"/>
    <w:rsid w:val="005014C3"/>
    <w:rsid w:val="00501C45"/>
    <w:rsid w:val="00501ECC"/>
    <w:rsid w:val="0050223F"/>
    <w:rsid w:val="00502735"/>
    <w:rsid w:val="00502BC6"/>
    <w:rsid w:val="00502C9E"/>
    <w:rsid w:val="00502D91"/>
    <w:rsid w:val="00503171"/>
    <w:rsid w:val="005031C6"/>
    <w:rsid w:val="00503258"/>
    <w:rsid w:val="005037A0"/>
    <w:rsid w:val="00503C29"/>
    <w:rsid w:val="00503E61"/>
    <w:rsid w:val="00504CFF"/>
    <w:rsid w:val="0050524D"/>
    <w:rsid w:val="0050543D"/>
    <w:rsid w:val="005058BB"/>
    <w:rsid w:val="00505BF0"/>
    <w:rsid w:val="00505E9B"/>
    <w:rsid w:val="005063E6"/>
    <w:rsid w:val="00506C28"/>
    <w:rsid w:val="00510215"/>
    <w:rsid w:val="00510AF8"/>
    <w:rsid w:val="0051137B"/>
    <w:rsid w:val="0051153F"/>
    <w:rsid w:val="00511607"/>
    <w:rsid w:val="00511F56"/>
    <w:rsid w:val="00512674"/>
    <w:rsid w:val="0051299A"/>
    <w:rsid w:val="00513BFF"/>
    <w:rsid w:val="00513E91"/>
    <w:rsid w:val="00514541"/>
    <w:rsid w:val="005147BD"/>
    <w:rsid w:val="005148BF"/>
    <w:rsid w:val="005148F1"/>
    <w:rsid w:val="00514A09"/>
    <w:rsid w:val="005150FA"/>
    <w:rsid w:val="00515B4E"/>
    <w:rsid w:val="00515B9F"/>
    <w:rsid w:val="00515D32"/>
    <w:rsid w:val="00516003"/>
    <w:rsid w:val="00516225"/>
    <w:rsid w:val="00516518"/>
    <w:rsid w:val="005166D3"/>
    <w:rsid w:val="005169F2"/>
    <w:rsid w:val="0051770A"/>
    <w:rsid w:val="005208AC"/>
    <w:rsid w:val="00520F61"/>
    <w:rsid w:val="005214EB"/>
    <w:rsid w:val="005216B5"/>
    <w:rsid w:val="00521899"/>
    <w:rsid w:val="005228F7"/>
    <w:rsid w:val="00522978"/>
    <w:rsid w:val="005234CD"/>
    <w:rsid w:val="00523543"/>
    <w:rsid w:val="00523AF1"/>
    <w:rsid w:val="00523E5F"/>
    <w:rsid w:val="00523F98"/>
    <w:rsid w:val="00523FEE"/>
    <w:rsid w:val="00524EDA"/>
    <w:rsid w:val="00525956"/>
    <w:rsid w:val="00526FED"/>
    <w:rsid w:val="005273C0"/>
    <w:rsid w:val="00527DE0"/>
    <w:rsid w:val="005303AC"/>
    <w:rsid w:val="005308A2"/>
    <w:rsid w:val="00530B20"/>
    <w:rsid w:val="00531145"/>
    <w:rsid w:val="00531BE2"/>
    <w:rsid w:val="00532A92"/>
    <w:rsid w:val="00532B12"/>
    <w:rsid w:val="00534DA0"/>
    <w:rsid w:val="00534F86"/>
    <w:rsid w:val="0053506A"/>
    <w:rsid w:val="0053529C"/>
    <w:rsid w:val="0053556B"/>
    <w:rsid w:val="005358E8"/>
    <w:rsid w:val="00535C0F"/>
    <w:rsid w:val="00535F73"/>
    <w:rsid w:val="005366F3"/>
    <w:rsid w:val="00536A5D"/>
    <w:rsid w:val="00536B6B"/>
    <w:rsid w:val="00536DC2"/>
    <w:rsid w:val="00536F33"/>
    <w:rsid w:val="00537BDE"/>
    <w:rsid w:val="00540007"/>
    <w:rsid w:val="005407FE"/>
    <w:rsid w:val="00540F10"/>
    <w:rsid w:val="00541610"/>
    <w:rsid w:val="00542F40"/>
    <w:rsid w:val="00543478"/>
    <w:rsid w:val="005434EB"/>
    <w:rsid w:val="00543592"/>
    <w:rsid w:val="00543855"/>
    <w:rsid w:val="00543E6C"/>
    <w:rsid w:val="00543F5F"/>
    <w:rsid w:val="0054417F"/>
    <w:rsid w:val="005450C9"/>
    <w:rsid w:val="005451CC"/>
    <w:rsid w:val="005458E5"/>
    <w:rsid w:val="00545E26"/>
    <w:rsid w:val="00545FC0"/>
    <w:rsid w:val="00546319"/>
    <w:rsid w:val="00546749"/>
    <w:rsid w:val="00546C98"/>
    <w:rsid w:val="00546CB4"/>
    <w:rsid w:val="005473D8"/>
    <w:rsid w:val="0055050A"/>
    <w:rsid w:val="005506D7"/>
    <w:rsid w:val="00550D47"/>
    <w:rsid w:val="00550DA7"/>
    <w:rsid w:val="005513E1"/>
    <w:rsid w:val="005514B4"/>
    <w:rsid w:val="00551814"/>
    <w:rsid w:val="00551DED"/>
    <w:rsid w:val="00551ED5"/>
    <w:rsid w:val="00551ED6"/>
    <w:rsid w:val="00551EFA"/>
    <w:rsid w:val="00551F97"/>
    <w:rsid w:val="00552D11"/>
    <w:rsid w:val="00553021"/>
    <w:rsid w:val="005539F6"/>
    <w:rsid w:val="00554096"/>
    <w:rsid w:val="0055415B"/>
    <w:rsid w:val="005547F0"/>
    <w:rsid w:val="00554923"/>
    <w:rsid w:val="0055559E"/>
    <w:rsid w:val="00555F7B"/>
    <w:rsid w:val="00557253"/>
    <w:rsid w:val="0055733C"/>
    <w:rsid w:val="005578E9"/>
    <w:rsid w:val="00557966"/>
    <w:rsid w:val="00557E8A"/>
    <w:rsid w:val="00560655"/>
    <w:rsid w:val="0056076A"/>
    <w:rsid w:val="00560D54"/>
    <w:rsid w:val="00561B0D"/>
    <w:rsid w:val="00561CD2"/>
    <w:rsid w:val="00562071"/>
    <w:rsid w:val="00562A1A"/>
    <w:rsid w:val="00562CDA"/>
    <w:rsid w:val="0056383D"/>
    <w:rsid w:val="00563FB4"/>
    <w:rsid w:val="0056469D"/>
    <w:rsid w:val="005646A1"/>
    <w:rsid w:val="0056480F"/>
    <w:rsid w:val="00565087"/>
    <w:rsid w:val="0056573F"/>
    <w:rsid w:val="00565860"/>
    <w:rsid w:val="00566413"/>
    <w:rsid w:val="00566566"/>
    <w:rsid w:val="00566754"/>
    <w:rsid w:val="005670E4"/>
    <w:rsid w:val="0056750B"/>
    <w:rsid w:val="00567F92"/>
    <w:rsid w:val="005702AA"/>
    <w:rsid w:val="00570466"/>
    <w:rsid w:val="005704EA"/>
    <w:rsid w:val="0057072F"/>
    <w:rsid w:val="00570858"/>
    <w:rsid w:val="0057085C"/>
    <w:rsid w:val="00571414"/>
    <w:rsid w:val="00571A5D"/>
    <w:rsid w:val="00571D6A"/>
    <w:rsid w:val="00571FB4"/>
    <w:rsid w:val="00572081"/>
    <w:rsid w:val="00572095"/>
    <w:rsid w:val="00572B99"/>
    <w:rsid w:val="005731F8"/>
    <w:rsid w:val="005732D0"/>
    <w:rsid w:val="0057346D"/>
    <w:rsid w:val="0057356F"/>
    <w:rsid w:val="005738C5"/>
    <w:rsid w:val="00573B7D"/>
    <w:rsid w:val="00573DDF"/>
    <w:rsid w:val="005740A5"/>
    <w:rsid w:val="00574CF4"/>
    <w:rsid w:val="005750CC"/>
    <w:rsid w:val="00575276"/>
    <w:rsid w:val="0057551C"/>
    <w:rsid w:val="00575869"/>
    <w:rsid w:val="005759D8"/>
    <w:rsid w:val="00575E5D"/>
    <w:rsid w:val="00576387"/>
    <w:rsid w:val="00576429"/>
    <w:rsid w:val="0057656C"/>
    <w:rsid w:val="0057705C"/>
    <w:rsid w:val="005771E4"/>
    <w:rsid w:val="0058032A"/>
    <w:rsid w:val="0058043D"/>
    <w:rsid w:val="0058047C"/>
    <w:rsid w:val="00580A44"/>
    <w:rsid w:val="00580A73"/>
    <w:rsid w:val="00580E96"/>
    <w:rsid w:val="00581892"/>
    <w:rsid w:val="005818DB"/>
    <w:rsid w:val="00581B86"/>
    <w:rsid w:val="005822EE"/>
    <w:rsid w:val="005829B4"/>
    <w:rsid w:val="00582B71"/>
    <w:rsid w:val="00582CDB"/>
    <w:rsid w:val="00583265"/>
    <w:rsid w:val="00583FB8"/>
    <w:rsid w:val="00584632"/>
    <w:rsid w:val="00584B26"/>
    <w:rsid w:val="00584D30"/>
    <w:rsid w:val="00584EE9"/>
    <w:rsid w:val="005855AB"/>
    <w:rsid w:val="00585DFA"/>
    <w:rsid w:val="00586023"/>
    <w:rsid w:val="005862E2"/>
    <w:rsid w:val="005867E6"/>
    <w:rsid w:val="00586897"/>
    <w:rsid w:val="00586CF6"/>
    <w:rsid w:val="00586EA2"/>
    <w:rsid w:val="00586F6E"/>
    <w:rsid w:val="005878CB"/>
    <w:rsid w:val="00587B48"/>
    <w:rsid w:val="00587E74"/>
    <w:rsid w:val="0059000C"/>
    <w:rsid w:val="005900CE"/>
    <w:rsid w:val="005903E9"/>
    <w:rsid w:val="0059049F"/>
    <w:rsid w:val="00590690"/>
    <w:rsid w:val="00590DC8"/>
    <w:rsid w:val="005910E6"/>
    <w:rsid w:val="00591100"/>
    <w:rsid w:val="00591783"/>
    <w:rsid w:val="005920E6"/>
    <w:rsid w:val="00592432"/>
    <w:rsid w:val="00592637"/>
    <w:rsid w:val="00592CA3"/>
    <w:rsid w:val="00593B6E"/>
    <w:rsid w:val="00593BDE"/>
    <w:rsid w:val="00593D72"/>
    <w:rsid w:val="005943AE"/>
    <w:rsid w:val="00594F74"/>
    <w:rsid w:val="00595485"/>
    <w:rsid w:val="005959FC"/>
    <w:rsid w:val="00595E80"/>
    <w:rsid w:val="005960C1"/>
    <w:rsid w:val="0059633C"/>
    <w:rsid w:val="0059652A"/>
    <w:rsid w:val="0059654C"/>
    <w:rsid w:val="005A0B84"/>
    <w:rsid w:val="005A0BC5"/>
    <w:rsid w:val="005A0D15"/>
    <w:rsid w:val="005A14B6"/>
    <w:rsid w:val="005A166D"/>
    <w:rsid w:val="005A1D32"/>
    <w:rsid w:val="005A1E04"/>
    <w:rsid w:val="005A1EB8"/>
    <w:rsid w:val="005A33B5"/>
    <w:rsid w:val="005A3571"/>
    <w:rsid w:val="005A46C2"/>
    <w:rsid w:val="005A52D1"/>
    <w:rsid w:val="005A5478"/>
    <w:rsid w:val="005A6916"/>
    <w:rsid w:val="005A71AD"/>
    <w:rsid w:val="005A7235"/>
    <w:rsid w:val="005A73AD"/>
    <w:rsid w:val="005A74DC"/>
    <w:rsid w:val="005A76F2"/>
    <w:rsid w:val="005A7A38"/>
    <w:rsid w:val="005A7B9F"/>
    <w:rsid w:val="005B01A9"/>
    <w:rsid w:val="005B0E76"/>
    <w:rsid w:val="005B158C"/>
    <w:rsid w:val="005B1DC5"/>
    <w:rsid w:val="005B20B7"/>
    <w:rsid w:val="005B249B"/>
    <w:rsid w:val="005B2659"/>
    <w:rsid w:val="005B2BAD"/>
    <w:rsid w:val="005B3934"/>
    <w:rsid w:val="005B3C9A"/>
    <w:rsid w:val="005B3F3E"/>
    <w:rsid w:val="005B40B1"/>
    <w:rsid w:val="005B4474"/>
    <w:rsid w:val="005B46AD"/>
    <w:rsid w:val="005B4903"/>
    <w:rsid w:val="005B4B92"/>
    <w:rsid w:val="005B4E00"/>
    <w:rsid w:val="005B50EA"/>
    <w:rsid w:val="005B5177"/>
    <w:rsid w:val="005B5EC1"/>
    <w:rsid w:val="005B68A3"/>
    <w:rsid w:val="005B735A"/>
    <w:rsid w:val="005B7B20"/>
    <w:rsid w:val="005B7E46"/>
    <w:rsid w:val="005C0207"/>
    <w:rsid w:val="005C029F"/>
    <w:rsid w:val="005C0F62"/>
    <w:rsid w:val="005C10C2"/>
    <w:rsid w:val="005C13F7"/>
    <w:rsid w:val="005C14CE"/>
    <w:rsid w:val="005C15EC"/>
    <w:rsid w:val="005C1674"/>
    <w:rsid w:val="005C1E8D"/>
    <w:rsid w:val="005C2085"/>
    <w:rsid w:val="005C215B"/>
    <w:rsid w:val="005C2845"/>
    <w:rsid w:val="005C28DA"/>
    <w:rsid w:val="005C33F5"/>
    <w:rsid w:val="005C34C6"/>
    <w:rsid w:val="005C3B10"/>
    <w:rsid w:val="005C43EE"/>
    <w:rsid w:val="005C4449"/>
    <w:rsid w:val="005C44CD"/>
    <w:rsid w:val="005C461E"/>
    <w:rsid w:val="005C4F6B"/>
    <w:rsid w:val="005C5227"/>
    <w:rsid w:val="005C528A"/>
    <w:rsid w:val="005C5C23"/>
    <w:rsid w:val="005C632B"/>
    <w:rsid w:val="005C6676"/>
    <w:rsid w:val="005C679D"/>
    <w:rsid w:val="005C6F08"/>
    <w:rsid w:val="005C71E8"/>
    <w:rsid w:val="005C7E45"/>
    <w:rsid w:val="005D00BE"/>
    <w:rsid w:val="005D06C2"/>
    <w:rsid w:val="005D0756"/>
    <w:rsid w:val="005D07DE"/>
    <w:rsid w:val="005D1C9B"/>
    <w:rsid w:val="005D1ECF"/>
    <w:rsid w:val="005D2491"/>
    <w:rsid w:val="005D25A3"/>
    <w:rsid w:val="005D3307"/>
    <w:rsid w:val="005D4E7C"/>
    <w:rsid w:val="005D5311"/>
    <w:rsid w:val="005D53AD"/>
    <w:rsid w:val="005D5447"/>
    <w:rsid w:val="005D5450"/>
    <w:rsid w:val="005D5BA5"/>
    <w:rsid w:val="005D5D11"/>
    <w:rsid w:val="005D661E"/>
    <w:rsid w:val="005D6C5B"/>
    <w:rsid w:val="005D70C4"/>
    <w:rsid w:val="005D7987"/>
    <w:rsid w:val="005D79C5"/>
    <w:rsid w:val="005D7B38"/>
    <w:rsid w:val="005D7F8B"/>
    <w:rsid w:val="005E0496"/>
    <w:rsid w:val="005E1080"/>
    <w:rsid w:val="005E1354"/>
    <w:rsid w:val="005E13DF"/>
    <w:rsid w:val="005E1669"/>
    <w:rsid w:val="005E1A07"/>
    <w:rsid w:val="005E1DD4"/>
    <w:rsid w:val="005E2266"/>
    <w:rsid w:val="005E2590"/>
    <w:rsid w:val="005E2814"/>
    <w:rsid w:val="005E2884"/>
    <w:rsid w:val="005E2CC8"/>
    <w:rsid w:val="005E359C"/>
    <w:rsid w:val="005E401B"/>
    <w:rsid w:val="005E4486"/>
    <w:rsid w:val="005E44BE"/>
    <w:rsid w:val="005E4BEE"/>
    <w:rsid w:val="005E4DF7"/>
    <w:rsid w:val="005E56E5"/>
    <w:rsid w:val="005E5B40"/>
    <w:rsid w:val="005E5D4F"/>
    <w:rsid w:val="005E6196"/>
    <w:rsid w:val="005E6235"/>
    <w:rsid w:val="005E6A6C"/>
    <w:rsid w:val="005E6E6B"/>
    <w:rsid w:val="005E74AA"/>
    <w:rsid w:val="005E74FD"/>
    <w:rsid w:val="005F071B"/>
    <w:rsid w:val="005F1A14"/>
    <w:rsid w:val="005F1C5B"/>
    <w:rsid w:val="005F1C94"/>
    <w:rsid w:val="005F1CD9"/>
    <w:rsid w:val="005F21F1"/>
    <w:rsid w:val="005F2295"/>
    <w:rsid w:val="005F2551"/>
    <w:rsid w:val="005F2ED7"/>
    <w:rsid w:val="005F2EDF"/>
    <w:rsid w:val="005F31C6"/>
    <w:rsid w:val="005F3692"/>
    <w:rsid w:val="005F3922"/>
    <w:rsid w:val="005F4706"/>
    <w:rsid w:val="005F4B24"/>
    <w:rsid w:val="005F4E8E"/>
    <w:rsid w:val="005F500D"/>
    <w:rsid w:val="005F54B2"/>
    <w:rsid w:val="005F70C3"/>
    <w:rsid w:val="005F7710"/>
    <w:rsid w:val="005F783A"/>
    <w:rsid w:val="005F7843"/>
    <w:rsid w:val="006006D9"/>
    <w:rsid w:val="0060164A"/>
    <w:rsid w:val="00601D58"/>
    <w:rsid w:val="00602344"/>
    <w:rsid w:val="0060255A"/>
    <w:rsid w:val="00602641"/>
    <w:rsid w:val="0060285E"/>
    <w:rsid w:val="00602D77"/>
    <w:rsid w:val="00603219"/>
    <w:rsid w:val="006042EC"/>
    <w:rsid w:val="00604765"/>
    <w:rsid w:val="00604DD5"/>
    <w:rsid w:val="00604E26"/>
    <w:rsid w:val="00605118"/>
    <w:rsid w:val="00605B2B"/>
    <w:rsid w:val="006064AE"/>
    <w:rsid w:val="006067A4"/>
    <w:rsid w:val="00606808"/>
    <w:rsid w:val="00606878"/>
    <w:rsid w:val="006079F6"/>
    <w:rsid w:val="006112AF"/>
    <w:rsid w:val="00611566"/>
    <w:rsid w:val="00611A85"/>
    <w:rsid w:val="00611C58"/>
    <w:rsid w:val="00612757"/>
    <w:rsid w:val="00612951"/>
    <w:rsid w:val="00613340"/>
    <w:rsid w:val="00613BE2"/>
    <w:rsid w:val="00613C5E"/>
    <w:rsid w:val="00613E26"/>
    <w:rsid w:val="00614757"/>
    <w:rsid w:val="00614EE6"/>
    <w:rsid w:val="00615A55"/>
    <w:rsid w:val="00615BC1"/>
    <w:rsid w:val="00615CCD"/>
    <w:rsid w:val="006160C0"/>
    <w:rsid w:val="006168F2"/>
    <w:rsid w:val="00616D86"/>
    <w:rsid w:val="006203A0"/>
    <w:rsid w:val="00620974"/>
    <w:rsid w:val="00620DBD"/>
    <w:rsid w:val="00621140"/>
    <w:rsid w:val="006211DA"/>
    <w:rsid w:val="00621265"/>
    <w:rsid w:val="00621371"/>
    <w:rsid w:val="00621EBC"/>
    <w:rsid w:val="00622C58"/>
    <w:rsid w:val="00623713"/>
    <w:rsid w:val="00623A25"/>
    <w:rsid w:val="00623A65"/>
    <w:rsid w:val="00624145"/>
    <w:rsid w:val="0062427C"/>
    <w:rsid w:val="00624826"/>
    <w:rsid w:val="00624A06"/>
    <w:rsid w:val="00624A67"/>
    <w:rsid w:val="00625522"/>
    <w:rsid w:val="0062552E"/>
    <w:rsid w:val="00625618"/>
    <w:rsid w:val="00626401"/>
    <w:rsid w:val="00626696"/>
    <w:rsid w:val="00626997"/>
    <w:rsid w:val="00626B96"/>
    <w:rsid w:val="0062739F"/>
    <w:rsid w:val="0062784B"/>
    <w:rsid w:val="00627B6F"/>
    <w:rsid w:val="00627F74"/>
    <w:rsid w:val="00630301"/>
    <w:rsid w:val="00630CAB"/>
    <w:rsid w:val="00631DBD"/>
    <w:rsid w:val="00632222"/>
    <w:rsid w:val="0063388C"/>
    <w:rsid w:val="00634954"/>
    <w:rsid w:val="00634A1E"/>
    <w:rsid w:val="00634DF9"/>
    <w:rsid w:val="00634F6A"/>
    <w:rsid w:val="0063501D"/>
    <w:rsid w:val="0063536A"/>
    <w:rsid w:val="00635F47"/>
    <w:rsid w:val="0063691A"/>
    <w:rsid w:val="00637146"/>
    <w:rsid w:val="00637232"/>
    <w:rsid w:val="00637338"/>
    <w:rsid w:val="006402F4"/>
    <w:rsid w:val="00640D76"/>
    <w:rsid w:val="006416F3"/>
    <w:rsid w:val="00641740"/>
    <w:rsid w:val="00641A3D"/>
    <w:rsid w:val="00641F14"/>
    <w:rsid w:val="00642C4E"/>
    <w:rsid w:val="00643AF9"/>
    <w:rsid w:val="0064411C"/>
    <w:rsid w:val="006447F9"/>
    <w:rsid w:val="006447FB"/>
    <w:rsid w:val="006454FE"/>
    <w:rsid w:val="006455EE"/>
    <w:rsid w:val="00645D44"/>
    <w:rsid w:val="006465F3"/>
    <w:rsid w:val="00646AD5"/>
    <w:rsid w:val="00646B77"/>
    <w:rsid w:val="00646D99"/>
    <w:rsid w:val="00647E08"/>
    <w:rsid w:val="00647E8B"/>
    <w:rsid w:val="00650084"/>
    <w:rsid w:val="0065045A"/>
    <w:rsid w:val="00650C29"/>
    <w:rsid w:val="00650F33"/>
    <w:rsid w:val="00651125"/>
    <w:rsid w:val="00651481"/>
    <w:rsid w:val="00651930"/>
    <w:rsid w:val="0065193A"/>
    <w:rsid w:val="00651A6B"/>
    <w:rsid w:val="00651E3B"/>
    <w:rsid w:val="00652646"/>
    <w:rsid w:val="00652926"/>
    <w:rsid w:val="00652BC9"/>
    <w:rsid w:val="00652CF2"/>
    <w:rsid w:val="00652CFE"/>
    <w:rsid w:val="006531CD"/>
    <w:rsid w:val="0065498B"/>
    <w:rsid w:val="006557A7"/>
    <w:rsid w:val="00655AF4"/>
    <w:rsid w:val="00656910"/>
    <w:rsid w:val="00656B57"/>
    <w:rsid w:val="00657362"/>
    <w:rsid w:val="00657969"/>
    <w:rsid w:val="00657C9E"/>
    <w:rsid w:val="006600CD"/>
    <w:rsid w:val="00660764"/>
    <w:rsid w:val="00660C1B"/>
    <w:rsid w:val="00660C51"/>
    <w:rsid w:val="006615DA"/>
    <w:rsid w:val="00661676"/>
    <w:rsid w:val="00661DEB"/>
    <w:rsid w:val="00662320"/>
    <w:rsid w:val="00662592"/>
    <w:rsid w:val="00662E3D"/>
    <w:rsid w:val="0066344B"/>
    <w:rsid w:val="00663AAF"/>
    <w:rsid w:val="00664631"/>
    <w:rsid w:val="006647C9"/>
    <w:rsid w:val="00665BE7"/>
    <w:rsid w:val="00666483"/>
    <w:rsid w:val="00666A67"/>
    <w:rsid w:val="00666DD5"/>
    <w:rsid w:val="00666EE6"/>
    <w:rsid w:val="006676EA"/>
    <w:rsid w:val="00667885"/>
    <w:rsid w:val="006678B0"/>
    <w:rsid w:val="00667D2D"/>
    <w:rsid w:val="00670743"/>
    <w:rsid w:val="00670D63"/>
    <w:rsid w:val="00670FA9"/>
    <w:rsid w:val="00671987"/>
    <w:rsid w:val="0067236E"/>
    <w:rsid w:val="006729E9"/>
    <w:rsid w:val="00672B57"/>
    <w:rsid w:val="00672E6C"/>
    <w:rsid w:val="00672FA6"/>
    <w:rsid w:val="006731E0"/>
    <w:rsid w:val="00673251"/>
    <w:rsid w:val="006736E2"/>
    <w:rsid w:val="00673FAC"/>
    <w:rsid w:val="0067477D"/>
    <w:rsid w:val="00675761"/>
    <w:rsid w:val="00675D82"/>
    <w:rsid w:val="00676012"/>
    <w:rsid w:val="006760A1"/>
    <w:rsid w:val="006762DC"/>
    <w:rsid w:val="006766AE"/>
    <w:rsid w:val="0067697E"/>
    <w:rsid w:val="00676A6B"/>
    <w:rsid w:val="00676D63"/>
    <w:rsid w:val="006776C8"/>
    <w:rsid w:val="00677E20"/>
    <w:rsid w:val="00677F5A"/>
    <w:rsid w:val="0068064C"/>
    <w:rsid w:val="00680C10"/>
    <w:rsid w:val="006811AE"/>
    <w:rsid w:val="00681379"/>
    <w:rsid w:val="006829F2"/>
    <w:rsid w:val="00682D58"/>
    <w:rsid w:val="00682FA2"/>
    <w:rsid w:val="006837AA"/>
    <w:rsid w:val="00684A85"/>
    <w:rsid w:val="0068513B"/>
    <w:rsid w:val="006856CF"/>
    <w:rsid w:val="00685E23"/>
    <w:rsid w:val="006874EB"/>
    <w:rsid w:val="00687CDB"/>
    <w:rsid w:val="00687E4D"/>
    <w:rsid w:val="006901D6"/>
    <w:rsid w:val="0069105F"/>
    <w:rsid w:val="0069179C"/>
    <w:rsid w:val="00691909"/>
    <w:rsid w:val="006919F8"/>
    <w:rsid w:val="006926BA"/>
    <w:rsid w:val="00692892"/>
    <w:rsid w:val="00692981"/>
    <w:rsid w:val="00692FC3"/>
    <w:rsid w:val="006931E4"/>
    <w:rsid w:val="00693373"/>
    <w:rsid w:val="00694012"/>
    <w:rsid w:val="0069476C"/>
    <w:rsid w:val="00694B00"/>
    <w:rsid w:val="00694D2A"/>
    <w:rsid w:val="006959BA"/>
    <w:rsid w:val="00695E92"/>
    <w:rsid w:val="006965CD"/>
    <w:rsid w:val="006968B5"/>
    <w:rsid w:val="006969F8"/>
    <w:rsid w:val="00696C1B"/>
    <w:rsid w:val="00696DF2"/>
    <w:rsid w:val="006970C7"/>
    <w:rsid w:val="00697858"/>
    <w:rsid w:val="00697F25"/>
    <w:rsid w:val="006A0956"/>
    <w:rsid w:val="006A11C7"/>
    <w:rsid w:val="006A1436"/>
    <w:rsid w:val="006A180F"/>
    <w:rsid w:val="006A1F54"/>
    <w:rsid w:val="006A20F1"/>
    <w:rsid w:val="006A2591"/>
    <w:rsid w:val="006A2641"/>
    <w:rsid w:val="006A334F"/>
    <w:rsid w:val="006A34F2"/>
    <w:rsid w:val="006A3AC2"/>
    <w:rsid w:val="006A3F79"/>
    <w:rsid w:val="006A4518"/>
    <w:rsid w:val="006A456D"/>
    <w:rsid w:val="006A48C8"/>
    <w:rsid w:val="006A4ECF"/>
    <w:rsid w:val="006A5153"/>
    <w:rsid w:val="006A54BE"/>
    <w:rsid w:val="006A5573"/>
    <w:rsid w:val="006A6620"/>
    <w:rsid w:val="006A6944"/>
    <w:rsid w:val="006A7B31"/>
    <w:rsid w:val="006B01A8"/>
    <w:rsid w:val="006B0254"/>
    <w:rsid w:val="006B07AB"/>
    <w:rsid w:val="006B08D9"/>
    <w:rsid w:val="006B12B1"/>
    <w:rsid w:val="006B1EBB"/>
    <w:rsid w:val="006B24DF"/>
    <w:rsid w:val="006B35B8"/>
    <w:rsid w:val="006B35EC"/>
    <w:rsid w:val="006B3B2A"/>
    <w:rsid w:val="006B4A9B"/>
    <w:rsid w:val="006B4AA0"/>
    <w:rsid w:val="006B4D84"/>
    <w:rsid w:val="006B523D"/>
    <w:rsid w:val="006B5614"/>
    <w:rsid w:val="006B585D"/>
    <w:rsid w:val="006B5887"/>
    <w:rsid w:val="006B605E"/>
    <w:rsid w:val="006B6466"/>
    <w:rsid w:val="006B6896"/>
    <w:rsid w:val="006B7719"/>
    <w:rsid w:val="006B7943"/>
    <w:rsid w:val="006B7CFE"/>
    <w:rsid w:val="006B7E06"/>
    <w:rsid w:val="006C0204"/>
    <w:rsid w:val="006C054E"/>
    <w:rsid w:val="006C0D44"/>
    <w:rsid w:val="006C1519"/>
    <w:rsid w:val="006C1850"/>
    <w:rsid w:val="006C217A"/>
    <w:rsid w:val="006C2FE2"/>
    <w:rsid w:val="006C46DA"/>
    <w:rsid w:val="006C490D"/>
    <w:rsid w:val="006C4CB7"/>
    <w:rsid w:val="006C4CC8"/>
    <w:rsid w:val="006C4CEF"/>
    <w:rsid w:val="006C5474"/>
    <w:rsid w:val="006C6225"/>
    <w:rsid w:val="006C66D8"/>
    <w:rsid w:val="006C6706"/>
    <w:rsid w:val="006C6AFE"/>
    <w:rsid w:val="006C70C6"/>
    <w:rsid w:val="006C768F"/>
    <w:rsid w:val="006C76E6"/>
    <w:rsid w:val="006C7F23"/>
    <w:rsid w:val="006D00B9"/>
    <w:rsid w:val="006D05F2"/>
    <w:rsid w:val="006D09C3"/>
    <w:rsid w:val="006D0C80"/>
    <w:rsid w:val="006D0E95"/>
    <w:rsid w:val="006D0EC9"/>
    <w:rsid w:val="006D11F3"/>
    <w:rsid w:val="006D1466"/>
    <w:rsid w:val="006D1670"/>
    <w:rsid w:val="006D1A80"/>
    <w:rsid w:val="006D1E24"/>
    <w:rsid w:val="006D21DD"/>
    <w:rsid w:val="006D23E9"/>
    <w:rsid w:val="006D26EE"/>
    <w:rsid w:val="006D299B"/>
    <w:rsid w:val="006D2C0F"/>
    <w:rsid w:val="006D448F"/>
    <w:rsid w:val="006D472C"/>
    <w:rsid w:val="006D478E"/>
    <w:rsid w:val="006D4CB0"/>
    <w:rsid w:val="006D4F13"/>
    <w:rsid w:val="006D6538"/>
    <w:rsid w:val="006D6BA6"/>
    <w:rsid w:val="006D6C42"/>
    <w:rsid w:val="006D775A"/>
    <w:rsid w:val="006D7C66"/>
    <w:rsid w:val="006D7D62"/>
    <w:rsid w:val="006E0285"/>
    <w:rsid w:val="006E046C"/>
    <w:rsid w:val="006E057E"/>
    <w:rsid w:val="006E08C3"/>
    <w:rsid w:val="006E0A99"/>
    <w:rsid w:val="006E0C8A"/>
    <w:rsid w:val="006E1417"/>
    <w:rsid w:val="006E1583"/>
    <w:rsid w:val="006E15D2"/>
    <w:rsid w:val="006E267B"/>
    <w:rsid w:val="006E3831"/>
    <w:rsid w:val="006E3A2F"/>
    <w:rsid w:val="006E4365"/>
    <w:rsid w:val="006E43AB"/>
    <w:rsid w:val="006E4548"/>
    <w:rsid w:val="006E4C2D"/>
    <w:rsid w:val="006E507F"/>
    <w:rsid w:val="006E5AD2"/>
    <w:rsid w:val="006E6E56"/>
    <w:rsid w:val="006E7397"/>
    <w:rsid w:val="006E7E75"/>
    <w:rsid w:val="006F0D09"/>
    <w:rsid w:val="006F0EE0"/>
    <w:rsid w:val="006F10A1"/>
    <w:rsid w:val="006F110E"/>
    <w:rsid w:val="006F1259"/>
    <w:rsid w:val="006F17E0"/>
    <w:rsid w:val="006F1952"/>
    <w:rsid w:val="006F1BA2"/>
    <w:rsid w:val="006F1C88"/>
    <w:rsid w:val="006F1E46"/>
    <w:rsid w:val="006F25E4"/>
    <w:rsid w:val="006F2FD0"/>
    <w:rsid w:val="006F32EA"/>
    <w:rsid w:val="006F394D"/>
    <w:rsid w:val="006F3A17"/>
    <w:rsid w:val="006F47F6"/>
    <w:rsid w:val="006F5690"/>
    <w:rsid w:val="006F5D11"/>
    <w:rsid w:val="006F5EC0"/>
    <w:rsid w:val="006F5F3C"/>
    <w:rsid w:val="006F621F"/>
    <w:rsid w:val="006F62AC"/>
    <w:rsid w:val="006F6A2C"/>
    <w:rsid w:val="006F6C78"/>
    <w:rsid w:val="006F6E95"/>
    <w:rsid w:val="006F7234"/>
    <w:rsid w:val="006F7738"/>
    <w:rsid w:val="006F78E6"/>
    <w:rsid w:val="006F7D2D"/>
    <w:rsid w:val="00700338"/>
    <w:rsid w:val="0070058D"/>
    <w:rsid w:val="00700F3F"/>
    <w:rsid w:val="00701028"/>
    <w:rsid w:val="0070190A"/>
    <w:rsid w:val="00702391"/>
    <w:rsid w:val="00702AAA"/>
    <w:rsid w:val="00702F97"/>
    <w:rsid w:val="00703143"/>
    <w:rsid w:val="007035DC"/>
    <w:rsid w:val="00703654"/>
    <w:rsid w:val="00703E5B"/>
    <w:rsid w:val="007047C1"/>
    <w:rsid w:val="00704C10"/>
    <w:rsid w:val="0070502D"/>
    <w:rsid w:val="00705CBD"/>
    <w:rsid w:val="00705D88"/>
    <w:rsid w:val="00705F53"/>
    <w:rsid w:val="00706575"/>
    <w:rsid w:val="007068ED"/>
    <w:rsid w:val="00707E16"/>
    <w:rsid w:val="00710201"/>
    <w:rsid w:val="0071066B"/>
    <w:rsid w:val="00710BE5"/>
    <w:rsid w:val="00711382"/>
    <w:rsid w:val="007116A8"/>
    <w:rsid w:val="0071175A"/>
    <w:rsid w:val="007119C1"/>
    <w:rsid w:val="00712508"/>
    <w:rsid w:val="0071273A"/>
    <w:rsid w:val="00713086"/>
    <w:rsid w:val="00713634"/>
    <w:rsid w:val="00713A79"/>
    <w:rsid w:val="00714B47"/>
    <w:rsid w:val="00715050"/>
    <w:rsid w:val="007151A3"/>
    <w:rsid w:val="0071593F"/>
    <w:rsid w:val="00715CEE"/>
    <w:rsid w:val="00715F82"/>
    <w:rsid w:val="007161DC"/>
    <w:rsid w:val="00716280"/>
    <w:rsid w:val="0071689E"/>
    <w:rsid w:val="0071735D"/>
    <w:rsid w:val="00717A1C"/>
    <w:rsid w:val="0072014D"/>
    <w:rsid w:val="00720825"/>
    <w:rsid w:val="007208B6"/>
    <w:rsid w:val="00721002"/>
    <w:rsid w:val="007217EC"/>
    <w:rsid w:val="007219DE"/>
    <w:rsid w:val="00721C42"/>
    <w:rsid w:val="00721FCB"/>
    <w:rsid w:val="00722806"/>
    <w:rsid w:val="0072288E"/>
    <w:rsid w:val="00722B45"/>
    <w:rsid w:val="00722C8A"/>
    <w:rsid w:val="00722D8E"/>
    <w:rsid w:val="00722F65"/>
    <w:rsid w:val="00723702"/>
    <w:rsid w:val="00725229"/>
    <w:rsid w:val="00725676"/>
    <w:rsid w:val="00725742"/>
    <w:rsid w:val="0072595F"/>
    <w:rsid w:val="007266F4"/>
    <w:rsid w:val="0072715C"/>
    <w:rsid w:val="00727231"/>
    <w:rsid w:val="00727896"/>
    <w:rsid w:val="00730422"/>
    <w:rsid w:val="00730736"/>
    <w:rsid w:val="00730B4A"/>
    <w:rsid w:val="00730C08"/>
    <w:rsid w:val="00730F67"/>
    <w:rsid w:val="00731267"/>
    <w:rsid w:val="007312D2"/>
    <w:rsid w:val="007317F6"/>
    <w:rsid w:val="007329BE"/>
    <w:rsid w:val="00733A98"/>
    <w:rsid w:val="007341FE"/>
    <w:rsid w:val="00734A5B"/>
    <w:rsid w:val="00734CEE"/>
    <w:rsid w:val="00734EFE"/>
    <w:rsid w:val="00735E81"/>
    <w:rsid w:val="00735F8A"/>
    <w:rsid w:val="00736712"/>
    <w:rsid w:val="00736EBD"/>
    <w:rsid w:val="00737801"/>
    <w:rsid w:val="007379C0"/>
    <w:rsid w:val="00737C20"/>
    <w:rsid w:val="0074043B"/>
    <w:rsid w:val="00740BD9"/>
    <w:rsid w:val="00740DC3"/>
    <w:rsid w:val="007418B7"/>
    <w:rsid w:val="007419EF"/>
    <w:rsid w:val="00741BC3"/>
    <w:rsid w:val="00741E7A"/>
    <w:rsid w:val="007424F6"/>
    <w:rsid w:val="00743455"/>
    <w:rsid w:val="0074346C"/>
    <w:rsid w:val="007435A0"/>
    <w:rsid w:val="007435C0"/>
    <w:rsid w:val="00743888"/>
    <w:rsid w:val="0074426B"/>
    <w:rsid w:val="0074482F"/>
    <w:rsid w:val="00744E76"/>
    <w:rsid w:val="00746090"/>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8CB"/>
    <w:rsid w:val="00750B30"/>
    <w:rsid w:val="00750E9D"/>
    <w:rsid w:val="00751437"/>
    <w:rsid w:val="00751804"/>
    <w:rsid w:val="0075199C"/>
    <w:rsid w:val="00752057"/>
    <w:rsid w:val="00752EEA"/>
    <w:rsid w:val="00753464"/>
    <w:rsid w:val="00753591"/>
    <w:rsid w:val="007542F1"/>
    <w:rsid w:val="00754765"/>
    <w:rsid w:val="00754845"/>
    <w:rsid w:val="00754A4C"/>
    <w:rsid w:val="00754F5F"/>
    <w:rsid w:val="00756027"/>
    <w:rsid w:val="007566DF"/>
    <w:rsid w:val="00757D40"/>
    <w:rsid w:val="00760022"/>
    <w:rsid w:val="0076028A"/>
    <w:rsid w:val="00760FD0"/>
    <w:rsid w:val="007618A6"/>
    <w:rsid w:val="00761B1F"/>
    <w:rsid w:val="00761BB5"/>
    <w:rsid w:val="007632E9"/>
    <w:rsid w:val="007633DD"/>
    <w:rsid w:val="007636D3"/>
    <w:rsid w:val="007636DB"/>
    <w:rsid w:val="00763FB1"/>
    <w:rsid w:val="007658B7"/>
    <w:rsid w:val="00765DA9"/>
    <w:rsid w:val="007665C4"/>
    <w:rsid w:val="00766BC9"/>
    <w:rsid w:val="00766F89"/>
    <w:rsid w:val="0076792F"/>
    <w:rsid w:val="00767E0F"/>
    <w:rsid w:val="00770A01"/>
    <w:rsid w:val="00771178"/>
    <w:rsid w:val="00771416"/>
    <w:rsid w:val="00771599"/>
    <w:rsid w:val="00771754"/>
    <w:rsid w:val="00771A48"/>
    <w:rsid w:val="00771BCD"/>
    <w:rsid w:val="00771E2F"/>
    <w:rsid w:val="007739F8"/>
    <w:rsid w:val="00773A96"/>
    <w:rsid w:val="00773ACB"/>
    <w:rsid w:val="0077401B"/>
    <w:rsid w:val="007740E8"/>
    <w:rsid w:val="007748E2"/>
    <w:rsid w:val="00775182"/>
    <w:rsid w:val="00775595"/>
    <w:rsid w:val="0077560A"/>
    <w:rsid w:val="00776125"/>
    <w:rsid w:val="00776516"/>
    <w:rsid w:val="007767D3"/>
    <w:rsid w:val="00776C2C"/>
    <w:rsid w:val="00776CED"/>
    <w:rsid w:val="00776F42"/>
    <w:rsid w:val="007775C6"/>
    <w:rsid w:val="00777AE3"/>
    <w:rsid w:val="007809B9"/>
    <w:rsid w:val="007809DB"/>
    <w:rsid w:val="007811A2"/>
    <w:rsid w:val="00781396"/>
    <w:rsid w:val="00781F0F"/>
    <w:rsid w:val="00781FA2"/>
    <w:rsid w:val="00782B96"/>
    <w:rsid w:val="00782C71"/>
    <w:rsid w:val="00783725"/>
    <w:rsid w:val="00783E27"/>
    <w:rsid w:val="0078448D"/>
    <w:rsid w:val="007846F6"/>
    <w:rsid w:val="007851AB"/>
    <w:rsid w:val="0078543A"/>
    <w:rsid w:val="00785908"/>
    <w:rsid w:val="00785B8F"/>
    <w:rsid w:val="00785DE8"/>
    <w:rsid w:val="00785E00"/>
    <w:rsid w:val="00786052"/>
    <w:rsid w:val="0078619F"/>
    <w:rsid w:val="00786A8D"/>
    <w:rsid w:val="00786D72"/>
    <w:rsid w:val="00786DED"/>
    <w:rsid w:val="007871D2"/>
    <w:rsid w:val="00787207"/>
    <w:rsid w:val="0078727C"/>
    <w:rsid w:val="007872BE"/>
    <w:rsid w:val="00787A4B"/>
    <w:rsid w:val="00787E4E"/>
    <w:rsid w:val="0079016D"/>
    <w:rsid w:val="0079049D"/>
    <w:rsid w:val="007906A6"/>
    <w:rsid w:val="00790701"/>
    <w:rsid w:val="00790A4A"/>
    <w:rsid w:val="00790D6E"/>
    <w:rsid w:val="007914C8"/>
    <w:rsid w:val="00791501"/>
    <w:rsid w:val="007918B3"/>
    <w:rsid w:val="00791F5E"/>
    <w:rsid w:val="007920DD"/>
    <w:rsid w:val="0079307F"/>
    <w:rsid w:val="00793490"/>
    <w:rsid w:val="00793504"/>
    <w:rsid w:val="007936C7"/>
    <w:rsid w:val="00793A53"/>
    <w:rsid w:val="00793CCC"/>
    <w:rsid w:val="00793E48"/>
    <w:rsid w:val="00794590"/>
    <w:rsid w:val="00794876"/>
    <w:rsid w:val="00795204"/>
    <w:rsid w:val="0079664E"/>
    <w:rsid w:val="007967C7"/>
    <w:rsid w:val="00797A11"/>
    <w:rsid w:val="007A022B"/>
    <w:rsid w:val="007A0634"/>
    <w:rsid w:val="007A1EE3"/>
    <w:rsid w:val="007A2383"/>
    <w:rsid w:val="007A25CF"/>
    <w:rsid w:val="007A313C"/>
    <w:rsid w:val="007A4B57"/>
    <w:rsid w:val="007A5735"/>
    <w:rsid w:val="007A574A"/>
    <w:rsid w:val="007A5D5C"/>
    <w:rsid w:val="007A72E5"/>
    <w:rsid w:val="007A7FF9"/>
    <w:rsid w:val="007B0D47"/>
    <w:rsid w:val="007B0E56"/>
    <w:rsid w:val="007B12D7"/>
    <w:rsid w:val="007B16D1"/>
    <w:rsid w:val="007B18D8"/>
    <w:rsid w:val="007B2558"/>
    <w:rsid w:val="007B28F9"/>
    <w:rsid w:val="007B2D99"/>
    <w:rsid w:val="007B2FB7"/>
    <w:rsid w:val="007B327B"/>
    <w:rsid w:val="007B3472"/>
    <w:rsid w:val="007B36AF"/>
    <w:rsid w:val="007B4E45"/>
    <w:rsid w:val="007B5408"/>
    <w:rsid w:val="007B579C"/>
    <w:rsid w:val="007B5B72"/>
    <w:rsid w:val="007B5C20"/>
    <w:rsid w:val="007B6902"/>
    <w:rsid w:val="007B6B1D"/>
    <w:rsid w:val="007B724D"/>
    <w:rsid w:val="007B7974"/>
    <w:rsid w:val="007B7D44"/>
    <w:rsid w:val="007C0177"/>
    <w:rsid w:val="007C0405"/>
    <w:rsid w:val="007C095F"/>
    <w:rsid w:val="007C1120"/>
    <w:rsid w:val="007C1139"/>
    <w:rsid w:val="007C160B"/>
    <w:rsid w:val="007C1897"/>
    <w:rsid w:val="007C2012"/>
    <w:rsid w:val="007C209A"/>
    <w:rsid w:val="007C27BA"/>
    <w:rsid w:val="007C2977"/>
    <w:rsid w:val="007C3413"/>
    <w:rsid w:val="007C39DE"/>
    <w:rsid w:val="007C3F9A"/>
    <w:rsid w:val="007C4071"/>
    <w:rsid w:val="007C4179"/>
    <w:rsid w:val="007C4222"/>
    <w:rsid w:val="007C4BDF"/>
    <w:rsid w:val="007C5707"/>
    <w:rsid w:val="007C58E4"/>
    <w:rsid w:val="007C67D2"/>
    <w:rsid w:val="007C6916"/>
    <w:rsid w:val="007C6D72"/>
    <w:rsid w:val="007C74A8"/>
    <w:rsid w:val="007C77C4"/>
    <w:rsid w:val="007D107C"/>
    <w:rsid w:val="007D1B85"/>
    <w:rsid w:val="007D1FD5"/>
    <w:rsid w:val="007D27EA"/>
    <w:rsid w:val="007D2E4B"/>
    <w:rsid w:val="007D309E"/>
    <w:rsid w:val="007D3AF6"/>
    <w:rsid w:val="007D3D3A"/>
    <w:rsid w:val="007D3F50"/>
    <w:rsid w:val="007D4B38"/>
    <w:rsid w:val="007D4B79"/>
    <w:rsid w:val="007D4C6C"/>
    <w:rsid w:val="007D53D1"/>
    <w:rsid w:val="007D5BED"/>
    <w:rsid w:val="007D5C1C"/>
    <w:rsid w:val="007D5E6C"/>
    <w:rsid w:val="007D5EF6"/>
    <w:rsid w:val="007D5EFB"/>
    <w:rsid w:val="007D62B9"/>
    <w:rsid w:val="007D692E"/>
    <w:rsid w:val="007D70C6"/>
    <w:rsid w:val="007D7B37"/>
    <w:rsid w:val="007D7D25"/>
    <w:rsid w:val="007E03DE"/>
    <w:rsid w:val="007E09B4"/>
    <w:rsid w:val="007E1322"/>
    <w:rsid w:val="007E1E53"/>
    <w:rsid w:val="007E2F8F"/>
    <w:rsid w:val="007E379E"/>
    <w:rsid w:val="007E41AB"/>
    <w:rsid w:val="007E4556"/>
    <w:rsid w:val="007E457A"/>
    <w:rsid w:val="007E485A"/>
    <w:rsid w:val="007E5151"/>
    <w:rsid w:val="007E515A"/>
    <w:rsid w:val="007E515E"/>
    <w:rsid w:val="007E6026"/>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E65"/>
    <w:rsid w:val="007F52A6"/>
    <w:rsid w:val="007F6A39"/>
    <w:rsid w:val="007F6F39"/>
    <w:rsid w:val="007F7268"/>
    <w:rsid w:val="007F727F"/>
    <w:rsid w:val="007F7342"/>
    <w:rsid w:val="007F7946"/>
    <w:rsid w:val="007F7CB2"/>
    <w:rsid w:val="00800D57"/>
    <w:rsid w:val="00801887"/>
    <w:rsid w:val="00801A90"/>
    <w:rsid w:val="00801ADC"/>
    <w:rsid w:val="00801D40"/>
    <w:rsid w:val="00801EDA"/>
    <w:rsid w:val="008028A4"/>
    <w:rsid w:val="00802DD2"/>
    <w:rsid w:val="00802F07"/>
    <w:rsid w:val="008030FF"/>
    <w:rsid w:val="0080333D"/>
    <w:rsid w:val="008042EF"/>
    <w:rsid w:val="008045DE"/>
    <w:rsid w:val="00804DCF"/>
    <w:rsid w:val="008054A8"/>
    <w:rsid w:val="00805ACF"/>
    <w:rsid w:val="00805E0B"/>
    <w:rsid w:val="0080611A"/>
    <w:rsid w:val="00806310"/>
    <w:rsid w:val="00806683"/>
    <w:rsid w:val="008101F9"/>
    <w:rsid w:val="00810BC7"/>
    <w:rsid w:val="00811BA8"/>
    <w:rsid w:val="008127B4"/>
    <w:rsid w:val="00812B0C"/>
    <w:rsid w:val="0081321E"/>
    <w:rsid w:val="00813245"/>
    <w:rsid w:val="00813603"/>
    <w:rsid w:val="008139CC"/>
    <w:rsid w:val="00813E17"/>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2B"/>
    <w:rsid w:val="00821AB7"/>
    <w:rsid w:val="00821AED"/>
    <w:rsid w:val="0082216A"/>
    <w:rsid w:val="00822184"/>
    <w:rsid w:val="00822502"/>
    <w:rsid w:val="00822946"/>
    <w:rsid w:val="00823732"/>
    <w:rsid w:val="0082391A"/>
    <w:rsid w:val="00823D91"/>
    <w:rsid w:val="00823DA9"/>
    <w:rsid w:val="00824755"/>
    <w:rsid w:val="00824B76"/>
    <w:rsid w:val="00825BB6"/>
    <w:rsid w:val="008265B1"/>
    <w:rsid w:val="008267DC"/>
    <w:rsid w:val="0082763E"/>
    <w:rsid w:val="008276C3"/>
    <w:rsid w:val="008279F3"/>
    <w:rsid w:val="00830067"/>
    <w:rsid w:val="008301FB"/>
    <w:rsid w:val="0083049B"/>
    <w:rsid w:val="0083050B"/>
    <w:rsid w:val="0083052D"/>
    <w:rsid w:val="00830733"/>
    <w:rsid w:val="008309CD"/>
    <w:rsid w:val="0083100C"/>
    <w:rsid w:val="0083177F"/>
    <w:rsid w:val="00831C50"/>
    <w:rsid w:val="008324A5"/>
    <w:rsid w:val="00832C02"/>
    <w:rsid w:val="0083352A"/>
    <w:rsid w:val="00834604"/>
    <w:rsid w:val="00834669"/>
    <w:rsid w:val="008346F5"/>
    <w:rsid w:val="008347A3"/>
    <w:rsid w:val="00834868"/>
    <w:rsid w:val="00834A6D"/>
    <w:rsid w:val="00835415"/>
    <w:rsid w:val="00837D02"/>
    <w:rsid w:val="00840883"/>
    <w:rsid w:val="00840992"/>
    <w:rsid w:val="00840B67"/>
    <w:rsid w:val="00841FF6"/>
    <w:rsid w:val="00842A9B"/>
    <w:rsid w:val="00842B0B"/>
    <w:rsid w:val="0084349B"/>
    <w:rsid w:val="008435FF"/>
    <w:rsid w:val="00844201"/>
    <w:rsid w:val="00844863"/>
    <w:rsid w:val="00844B44"/>
    <w:rsid w:val="0084581B"/>
    <w:rsid w:val="00845847"/>
    <w:rsid w:val="00845E80"/>
    <w:rsid w:val="008460EF"/>
    <w:rsid w:val="0084614F"/>
    <w:rsid w:val="00846471"/>
    <w:rsid w:val="008464E4"/>
    <w:rsid w:val="00847242"/>
    <w:rsid w:val="00847253"/>
    <w:rsid w:val="0084763A"/>
    <w:rsid w:val="00850BBB"/>
    <w:rsid w:val="00850CBF"/>
    <w:rsid w:val="00851218"/>
    <w:rsid w:val="00851307"/>
    <w:rsid w:val="00851B45"/>
    <w:rsid w:val="008524DD"/>
    <w:rsid w:val="008526A9"/>
    <w:rsid w:val="00854A4F"/>
    <w:rsid w:val="00854AD0"/>
    <w:rsid w:val="00854D59"/>
    <w:rsid w:val="00855178"/>
    <w:rsid w:val="00855240"/>
    <w:rsid w:val="00855578"/>
    <w:rsid w:val="00856127"/>
    <w:rsid w:val="0085698E"/>
    <w:rsid w:val="00856A7D"/>
    <w:rsid w:val="008570A6"/>
    <w:rsid w:val="008571AD"/>
    <w:rsid w:val="00857329"/>
    <w:rsid w:val="00857756"/>
    <w:rsid w:val="008579A3"/>
    <w:rsid w:val="00857AEF"/>
    <w:rsid w:val="00857FF1"/>
    <w:rsid w:val="008604C3"/>
    <w:rsid w:val="00860820"/>
    <w:rsid w:val="00860BEE"/>
    <w:rsid w:val="00860D01"/>
    <w:rsid w:val="00861AC7"/>
    <w:rsid w:val="00861D24"/>
    <w:rsid w:val="00862BA3"/>
    <w:rsid w:val="00863005"/>
    <w:rsid w:val="00863296"/>
    <w:rsid w:val="00863E55"/>
    <w:rsid w:val="008649E7"/>
    <w:rsid w:val="0086528E"/>
    <w:rsid w:val="008662B3"/>
    <w:rsid w:val="008664C4"/>
    <w:rsid w:val="00867D0B"/>
    <w:rsid w:val="00867F46"/>
    <w:rsid w:val="00870B46"/>
    <w:rsid w:val="008717B3"/>
    <w:rsid w:val="00872001"/>
    <w:rsid w:val="0087261C"/>
    <w:rsid w:val="00872C72"/>
    <w:rsid w:val="00872DDF"/>
    <w:rsid w:val="008732B8"/>
    <w:rsid w:val="00873320"/>
    <w:rsid w:val="008736FD"/>
    <w:rsid w:val="00874665"/>
    <w:rsid w:val="00874A86"/>
    <w:rsid w:val="00874DAC"/>
    <w:rsid w:val="00875B8D"/>
    <w:rsid w:val="00875D80"/>
    <w:rsid w:val="00875E69"/>
    <w:rsid w:val="00876031"/>
    <w:rsid w:val="0087619C"/>
    <w:rsid w:val="008765A4"/>
    <w:rsid w:val="008768CA"/>
    <w:rsid w:val="008773D4"/>
    <w:rsid w:val="00877494"/>
    <w:rsid w:val="00877EA6"/>
    <w:rsid w:val="00877EF9"/>
    <w:rsid w:val="00880559"/>
    <w:rsid w:val="008807BD"/>
    <w:rsid w:val="008808F9"/>
    <w:rsid w:val="00880FF7"/>
    <w:rsid w:val="008811ED"/>
    <w:rsid w:val="00881B98"/>
    <w:rsid w:val="00881CEB"/>
    <w:rsid w:val="00882365"/>
    <w:rsid w:val="00882AE0"/>
    <w:rsid w:val="00882C69"/>
    <w:rsid w:val="00882EA8"/>
    <w:rsid w:val="00882F12"/>
    <w:rsid w:val="00883063"/>
    <w:rsid w:val="00883168"/>
    <w:rsid w:val="008834CD"/>
    <w:rsid w:val="00883728"/>
    <w:rsid w:val="00884703"/>
    <w:rsid w:val="00884B7E"/>
    <w:rsid w:val="00884F4E"/>
    <w:rsid w:val="008863D0"/>
    <w:rsid w:val="00886422"/>
    <w:rsid w:val="0088691C"/>
    <w:rsid w:val="00886BC0"/>
    <w:rsid w:val="00886E56"/>
    <w:rsid w:val="0088735E"/>
    <w:rsid w:val="008873F5"/>
    <w:rsid w:val="00887615"/>
    <w:rsid w:val="008878EC"/>
    <w:rsid w:val="00887957"/>
    <w:rsid w:val="00887C52"/>
    <w:rsid w:val="00887D8C"/>
    <w:rsid w:val="00887E37"/>
    <w:rsid w:val="00890DD8"/>
    <w:rsid w:val="00890F79"/>
    <w:rsid w:val="008912F9"/>
    <w:rsid w:val="008916F0"/>
    <w:rsid w:val="00891FD1"/>
    <w:rsid w:val="0089262E"/>
    <w:rsid w:val="0089339C"/>
    <w:rsid w:val="00893663"/>
    <w:rsid w:val="00894069"/>
    <w:rsid w:val="008942C6"/>
    <w:rsid w:val="008943AE"/>
    <w:rsid w:val="00895302"/>
    <w:rsid w:val="008953A5"/>
    <w:rsid w:val="008953F5"/>
    <w:rsid w:val="00895A83"/>
    <w:rsid w:val="00896192"/>
    <w:rsid w:val="00896849"/>
    <w:rsid w:val="008976F6"/>
    <w:rsid w:val="008A0335"/>
    <w:rsid w:val="008A0516"/>
    <w:rsid w:val="008A07B9"/>
    <w:rsid w:val="008A07BA"/>
    <w:rsid w:val="008A130F"/>
    <w:rsid w:val="008A15D5"/>
    <w:rsid w:val="008A1D28"/>
    <w:rsid w:val="008A203C"/>
    <w:rsid w:val="008A20BB"/>
    <w:rsid w:val="008A27FC"/>
    <w:rsid w:val="008A2D12"/>
    <w:rsid w:val="008A32B8"/>
    <w:rsid w:val="008A4513"/>
    <w:rsid w:val="008A4B75"/>
    <w:rsid w:val="008A5025"/>
    <w:rsid w:val="008A506B"/>
    <w:rsid w:val="008A50D1"/>
    <w:rsid w:val="008A55BC"/>
    <w:rsid w:val="008A699C"/>
    <w:rsid w:val="008A7B93"/>
    <w:rsid w:val="008B0A2F"/>
    <w:rsid w:val="008B0DCD"/>
    <w:rsid w:val="008B1662"/>
    <w:rsid w:val="008B192A"/>
    <w:rsid w:val="008B393F"/>
    <w:rsid w:val="008B44F1"/>
    <w:rsid w:val="008B477F"/>
    <w:rsid w:val="008B5306"/>
    <w:rsid w:val="008B560E"/>
    <w:rsid w:val="008B566A"/>
    <w:rsid w:val="008B5A1C"/>
    <w:rsid w:val="008B5C0C"/>
    <w:rsid w:val="008B681A"/>
    <w:rsid w:val="008B6DC9"/>
    <w:rsid w:val="008B7AAE"/>
    <w:rsid w:val="008C01CF"/>
    <w:rsid w:val="008C04D8"/>
    <w:rsid w:val="008C060D"/>
    <w:rsid w:val="008C0D89"/>
    <w:rsid w:val="008C0E06"/>
    <w:rsid w:val="008C0E07"/>
    <w:rsid w:val="008C10E2"/>
    <w:rsid w:val="008C1100"/>
    <w:rsid w:val="008C1A63"/>
    <w:rsid w:val="008C20AD"/>
    <w:rsid w:val="008C20F7"/>
    <w:rsid w:val="008C2738"/>
    <w:rsid w:val="008C3436"/>
    <w:rsid w:val="008C35C7"/>
    <w:rsid w:val="008C3626"/>
    <w:rsid w:val="008C3F92"/>
    <w:rsid w:val="008C42B8"/>
    <w:rsid w:val="008C4BF8"/>
    <w:rsid w:val="008C52A9"/>
    <w:rsid w:val="008C60A1"/>
    <w:rsid w:val="008C62FA"/>
    <w:rsid w:val="008C64ED"/>
    <w:rsid w:val="008C71A0"/>
    <w:rsid w:val="008C7888"/>
    <w:rsid w:val="008D017F"/>
    <w:rsid w:val="008D05CE"/>
    <w:rsid w:val="008D0626"/>
    <w:rsid w:val="008D0839"/>
    <w:rsid w:val="008D0D66"/>
    <w:rsid w:val="008D0E87"/>
    <w:rsid w:val="008D0E92"/>
    <w:rsid w:val="008D0F3E"/>
    <w:rsid w:val="008D1ADE"/>
    <w:rsid w:val="008D1CD5"/>
    <w:rsid w:val="008D2258"/>
    <w:rsid w:val="008D23CD"/>
    <w:rsid w:val="008D2461"/>
    <w:rsid w:val="008D2CEE"/>
    <w:rsid w:val="008D3E3A"/>
    <w:rsid w:val="008D467A"/>
    <w:rsid w:val="008D524D"/>
    <w:rsid w:val="008D584D"/>
    <w:rsid w:val="008D5D87"/>
    <w:rsid w:val="008D5ED8"/>
    <w:rsid w:val="008D641C"/>
    <w:rsid w:val="008D68F2"/>
    <w:rsid w:val="008D74D6"/>
    <w:rsid w:val="008E03EC"/>
    <w:rsid w:val="008E0BA7"/>
    <w:rsid w:val="008E0FF6"/>
    <w:rsid w:val="008E131E"/>
    <w:rsid w:val="008E16FE"/>
    <w:rsid w:val="008E1D78"/>
    <w:rsid w:val="008E2034"/>
    <w:rsid w:val="008E22FF"/>
    <w:rsid w:val="008E234E"/>
    <w:rsid w:val="008E335C"/>
    <w:rsid w:val="008E345E"/>
    <w:rsid w:val="008E3552"/>
    <w:rsid w:val="008E3AD3"/>
    <w:rsid w:val="008E3B19"/>
    <w:rsid w:val="008E3CF0"/>
    <w:rsid w:val="008E3E5A"/>
    <w:rsid w:val="008E412B"/>
    <w:rsid w:val="008E41FE"/>
    <w:rsid w:val="008E438B"/>
    <w:rsid w:val="008E46A4"/>
    <w:rsid w:val="008E4BE2"/>
    <w:rsid w:val="008E4C3E"/>
    <w:rsid w:val="008E5567"/>
    <w:rsid w:val="008E58C9"/>
    <w:rsid w:val="008E596F"/>
    <w:rsid w:val="008E5E03"/>
    <w:rsid w:val="008E60D9"/>
    <w:rsid w:val="008E6339"/>
    <w:rsid w:val="008E6BFD"/>
    <w:rsid w:val="008E6CAA"/>
    <w:rsid w:val="008E6D7D"/>
    <w:rsid w:val="008E6E30"/>
    <w:rsid w:val="008E6E6E"/>
    <w:rsid w:val="008E72D2"/>
    <w:rsid w:val="008F0640"/>
    <w:rsid w:val="008F068E"/>
    <w:rsid w:val="008F1276"/>
    <w:rsid w:val="008F2003"/>
    <w:rsid w:val="008F2039"/>
    <w:rsid w:val="008F28D9"/>
    <w:rsid w:val="008F2BF7"/>
    <w:rsid w:val="008F2D46"/>
    <w:rsid w:val="008F2E9A"/>
    <w:rsid w:val="008F38E7"/>
    <w:rsid w:val="008F3A8F"/>
    <w:rsid w:val="008F3CE5"/>
    <w:rsid w:val="008F59F5"/>
    <w:rsid w:val="008F7308"/>
    <w:rsid w:val="00900B9A"/>
    <w:rsid w:val="00900E85"/>
    <w:rsid w:val="0090101E"/>
    <w:rsid w:val="00901335"/>
    <w:rsid w:val="0090138E"/>
    <w:rsid w:val="0090187C"/>
    <w:rsid w:val="00901FC4"/>
    <w:rsid w:val="009020CA"/>
    <w:rsid w:val="009024E8"/>
    <w:rsid w:val="0090271F"/>
    <w:rsid w:val="00902DB9"/>
    <w:rsid w:val="00902E36"/>
    <w:rsid w:val="00903DD4"/>
    <w:rsid w:val="009040CC"/>
    <w:rsid w:val="00904135"/>
    <w:rsid w:val="0090455D"/>
    <w:rsid w:val="0090466A"/>
    <w:rsid w:val="00904AB7"/>
    <w:rsid w:val="00904EBD"/>
    <w:rsid w:val="009062D3"/>
    <w:rsid w:val="00907029"/>
    <w:rsid w:val="0090708C"/>
    <w:rsid w:val="0090775C"/>
    <w:rsid w:val="00907DD2"/>
    <w:rsid w:val="00907DF5"/>
    <w:rsid w:val="00907F60"/>
    <w:rsid w:val="00910D7A"/>
    <w:rsid w:val="00911A3A"/>
    <w:rsid w:val="00911DEA"/>
    <w:rsid w:val="00912204"/>
    <w:rsid w:val="00912830"/>
    <w:rsid w:val="00912CD4"/>
    <w:rsid w:val="00912EA9"/>
    <w:rsid w:val="00913352"/>
    <w:rsid w:val="009136BC"/>
    <w:rsid w:val="00913C47"/>
    <w:rsid w:val="00913FB1"/>
    <w:rsid w:val="009145A4"/>
    <w:rsid w:val="009148CB"/>
    <w:rsid w:val="00914A57"/>
    <w:rsid w:val="009156A7"/>
    <w:rsid w:val="00915711"/>
    <w:rsid w:val="00915857"/>
    <w:rsid w:val="00915F08"/>
    <w:rsid w:val="009161B2"/>
    <w:rsid w:val="00916DE0"/>
    <w:rsid w:val="00917374"/>
    <w:rsid w:val="0091771F"/>
    <w:rsid w:val="00917ABE"/>
    <w:rsid w:val="00917F83"/>
    <w:rsid w:val="00917F8F"/>
    <w:rsid w:val="00917F9E"/>
    <w:rsid w:val="0092024A"/>
    <w:rsid w:val="0092098D"/>
    <w:rsid w:val="00921ED4"/>
    <w:rsid w:val="00921F58"/>
    <w:rsid w:val="0092209D"/>
    <w:rsid w:val="00922509"/>
    <w:rsid w:val="00922CED"/>
    <w:rsid w:val="00922DC1"/>
    <w:rsid w:val="0092322B"/>
    <w:rsid w:val="00923274"/>
    <w:rsid w:val="00923814"/>
    <w:rsid w:val="00924497"/>
    <w:rsid w:val="00924827"/>
    <w:rsid w:val="00924D2C"/>
    <w:rsid w:val="0092657D"/>
    <w:rsid w:val="009300E2"/>
    <w:rsid w:val="00931360"/>
    <w:rsid w:val="009314D4"/>
    <w:rsid w:val="009317BF"/>
    <w:rsid w:val="00931AF4"/>
    <w:rsid w:val="00933503"/>
    <w:rsid w:val="00933F83"/>
    <w:rsid w:val="00934101"/>
    <w:rsid w:val="009347F6"/>
    <w:rsid w:val="0093495A"/>
    <w:rsid w:val="00935949"/>
    <w:rsid w:val="00936071"/>
    <w:rsid w:val="00936657"/>
    <w:rsid w:val="00937007"/>
    <w:rsid w:val="00937206"/>
    <w:rsid w:val="00940212"/>
    <w:rsid w:val="0094105F"/>
    <w:rsid w:val="0094197F"/>
    <w:rsid w:val="00941D95"/>
    <w:rsid w:val="009423E8"/>
    <w:rsid w:val="0094272F"/>
    <w:rsid w:val="00942810"/>
    <w:rsid w:val="00942E6A"/>
    <w:rsid w:val="00942EC2"/>
    <w:rsid w:val="00942FA6"/>
    <w:rsid w:val="00943958"/>
    <w:rsid w:val="00943ADE"/>
    <w:rsid w:val="009442D4"/>
    <w:rsid w:val="00944389"/>
    <w:rsid w:val="009454B8"/>
    <w:rsid w:val="00945884"/>
    <w:rsid w:val="00945A86"/>
    <w:rsid w:val="00945AA3"/>
    <w:rsid w:val="00945B30"/>
    <w:rsid w:val="009466BE"/>
    <w:rsid w:val="00946A16"/>
    <w:rsid w:val="00946D1C"/>
    <w:rsid w:val="0094798C"/>
    <w:rsid w:val="00950382"/>
    <w:rsid w:val="00950417"/>
    <w:rsid w:val="00951EF9"/>
    <w:rsid w:val="009523A7"/>
    <w:rsid w:val="00952A0E"/>
    <w:rsid w:val="0095306B"/>
    <w:rsid w:val="0095341F"/>
    <w:rsid w:val="0095382B"/>
    <w:rsid w:val="009542E0"/>
    <w:rsid w:val="00954697"/>
    <w:rsid w:val="00954F57"/>
    <w:rsid w:val="00955470"/>
    <w:rsid w:val="009556D0"/>
    <w:rsid w:val="0095577E"/>
    <w:rsid w:val="00955C0F"/>
    <w:rsid w:val="00956444"/>
    <w:rsid w:val="00956606"/>
    <w:rsid w:val="00956A9D"/>
    <w:rsid w:val="009571B5"/>
    <w:rsid w:val="009579AC"/>
    <w:rsid w:val="00957D2B"/>
    <w:rsid w:val="00957E6F"/>
    <w:rsid w:val="009600EE"/>
    <w:rsid w:val="00960588"/>
    <w:rsid w:val="00960B0F"/>
    <w:rsid w:val="00960C32"/>
    <w:rsid w:val="00960CBE"/>
    <w:rsid w:val="00961318"/>
    <w:rsid w:val="009616AA"/>
    <w:rsid w:val="00961A09"/>
    <w:rsid w:val="00961B32"/>
    <w:rsid w:val="00962174"/>
    <w:rsid w:val="00962179"/>
    <w:rsid w:val="0096294B"/>
    <w:rsid w:val="00963F32"/>
    <w:rsid w:val="0096408F"/>
    <w:rsid w:val="00964344"/>
    <w:rsid w:val="00964D49"/>
    <w:rsid w:val="00965212"/>
    <w:rsid w:val="009656AD"/>
    <w:rsid w:val="009658F8"/>
    <w:rsid w:val="00965AC8"/>
    <w:rsid w:val="00965EAA"/>
    <w:rsid w:val="00967045"/>
    <w:rsid w:val="00967B63"/>
    <w:rsid w:val="009707A7"/>
    <w:rsid w:val="009709BE"/>
    <w:rsid w:val="00970DB3"/>
    <w:rsid w:val="00971212"/>
    <w:rsid w:val="009719F0"/>
    <w:rsid w:val="0097246D"/>
    <w:rsid w:val="009728B0"/>
    <w:rsid w:val="0097292A"/>
    <w:rsid w:val="00972E84"/>
    <w:rsid w:val="0097345F"/>
    <w:rsid w:val="0097355D"/>
    <w:rsid w:val="009738F6"/>
    <w:rsid w:val="0097406A"/>
    <w:rsid w:val="00974276"/>
    <w:rsid w:val="009743F3"/>
    <w:rsid w:val="00974900"/>
    <w:rsid w:val="00974940"/>
    <w:rsid w:val="00974B05"/>
    <w:rsid w:val="00974BB0"/>
    <w:rsid w:val="00975632"/>
    <w:rsid w:val="009756F4"/>
    <w:rsid w:val="00976D97"/>
    <w:rsid w:val="0097702E"/>
    <w:rsid w:val="009777CF"/>
    <w:rsid w:val="00977DC3"/>
    <w:rsid w:val="00980499"/>
    <w:rsid w:val="0098074A"/>
    <w:rsid w:val="00981930"/>
    <w:rsid w:val="009819C5"/>
    <w:rsid w:val="0098205E"/>
    <w:rsid w:val="009824B7"/>
    <w:rsid w:val="009827BD"/>
    <w:rsid w:val="00982FB2"/>
    <w:rsid w:val="00983387"/>
    <w:rsid w:val="009839FB"/>
    <w:rsid w:val="00983BCB"/>
    <w:rsid w:val="00983F29"/>
    <w:rsid w:val="00984778"/>
    <w:rsid w:val="00985155"/>
    <w:rsid w:val="009851DF"/>
    <w:rsid w:val="0098528A"/>
    <w:rsid w:val="0098533E"/>
    <w:rsid w:val="009859BF"/>
    <w:rsid w:val="00985B3E"/>
    <w:rsid w:val="00985E09"/>
    <w:rsid w:val="00986211"/>
    <w:rsid w:val="00986279"/>
    <w:rsid w:val="00986987"/>
    <w:rsid w:val="009871BA"/>
    <w:rsid w:val="009877F1"/>
    <w:rsid w:val="00990913"/>
    <w:rsid w:val="009917FD"/>
    <w:rsid w:val="00991EA8"/>
    <w:rsid w:val="00992531"/>
    <w:rsid w:val="00992D37"/>
    <w:rsid w:val="0099343F"/>
    <w:rsid w:val="00993898"/>
    <w:rsid w:val="00993EBD"/>
    <w:rsid w:val="00994A4F"/>
    <w:rsid w:val="009951D6"/>
    <w:rsid w:val="009953BA"/>
    <w:rsid w:val="00995433"/>
    <w:rsid w:val="009955C9"/>
    <w:rsid w:val="0099581A"/>
    <w:rsid w:val="00995C57"/>
    <w:rsid w:val="00996096"/>
    <w:rsid w:val="00996146"/>
    <w:rsid w:val="009971C0"/>
    <w:rsid w:val="00997819"/>
    <w:rsid w:val="009A0AF3"/>
    <w:rsid w:val="009A0C38"/>
    <w:rsid w:val="009A0C6D"/>
    <w:rsid w:val="009A1852"/>
    <w:rsid w:val="009A1A7C"/>
    <w:rsid w:val="009A1E95"/>
    <w:rsid w:val="009A2D1C"/>
    <w:rsid w:val="009A2E1F"/>
    <w:rsid w:val="009A3615"/>
    <w:rsid w:val="009A36A2"/>
    <w:rsid w:val="009A3791"/>
    <w:rsid w:val="009A3BED"/>
    <w:rsid w:val="009A4136"/>
    <w:rsid w:val="009A443C"/>
    <w:rsid w:val="009A47E3"/>
    <w:rsid w:val="009A4B5A"/>
    <w:rsid w:val="009A4C1F"/>
    <w:rsid w:val="009A50C5"/>
    <w:rsid w:val="009A5788"/>
    <w:rsid w:val="009A67E0"/>
    <w:rsid w:val="009A7362"/>
    <w:rsid w:val="009A7D05"/>
    <w:rsid w:val="009A7F1A"/>
    <w:rsid w:val="009B07CD"/>
    <w:rsid w:val="009B0F6E"/>
    <w:rsid w:val="009B113E"/>
    <w:rsid w:val="009B16DE"/>
    <w:rsid w:val="009B1ABB"/>
    <w:rsid w:val="009B1F35"/>
    <w:rsid w:val="009B2074"/>
    <w:rsid w:val="009B21A9"/>
    <w:rsid w:val="009B2939"/>
    <w:rsid w:val="009B2AB5"/>
    <w:rsid w:val="009B2D62"/>
    <w:rsid w:val="009B41E2"/>
    <w:rsid w:val="009B5066"/>
    <w:rsid w:val="009B5412"/>
    <w:rsid w:val="009B56F2"/>
    <w:rsid w:val="009B5D29"/>
    <w:rsid w:val="009B5DDB"/>
    <w:rsid w:val="009B5DED"/>
    <w:rsid w:val="009B6E5C"/>
    <w:rsid w:val="009B701C"/>
    <w:rsid w:val="009B70A3"/>
    <w:rsid w:val="009B73A2"/>
    <w:rsid w:val="009B754E"/>
    <w:rsid w:val="009C0BBE"/>
    <w:rsid w:val="009C0E7D"/>
    <w:rsid w:val="009C16A1"/>
    <w:rsid w:val="009C1705"/>
    <w:rsid w:val="009C19CE"/>
    <w:rsid w:val="009C19E9"/>
    <w:rsid w:val="009C1AA5"/>
    <w:rsid w:val="009C1DC4"/>
    <w:rsid w:val="009C2148"/>
    <w:rsid w:val="009C23D7"/>
    <w:rsid w:val="009C2DF4"/>
    <w:rsid w:val="009C427D"/>
    <w:rsid w:val="009C4B6F"/>
    <w:rsid w:val="009C57C8"/>
    <w:rsid w:val="009C59B4"/>
    <w:rsid w:val="009C7072"/>
    <w:rsid w:val="009D0363"/>
    <w:rsid w:val="009D0C2F"/>
    <w:rsid w:val="009D0CD3"/>
    <w:rsid w:val="009D13CA"/>
    <w:rsid w:val="009D1AE2"/>
    <w:rsid w:val="009D1CFF"/>
    <w:rsid w:val="009D2895"/>
    <w:rsid w:val="009D2AD2"/>
    <w:rsid w:val="009D2DA6"/>
    <w:rsid w:val="009D3147"/>
    <w:rsid w:val="009D33F6"/>
    <w:rsid w:val="009D35CA"/>
    <w:rsid w:val="009D3714"/>
    <w:rsid w:val="009D37CE"/>
    <w:rsid w:val="009D3A79"/>
    <w:rsid w:val="009D4250"/>
    <w:rsid w:val="009D428C"/>
    <w:rsid w:val="009D4975"/>
    <w:rsid w:val="009D4F27"/>
    <w:rsid w:val="009D4FAF"/>
    <w:rsid w:val="009D5E99"/>
    <w:rsid w:val="009D63AB"/>
    <w:rsid w:val="009D64FD"/>
    <w:rsid w:val="009D663A"/>
    <w:rsid w:val="009D6F1F"/>
    <w:rsid w:val="009D7755"/>
    <w:rsid w:val="009D775C"/>
    <w:rsid w:val="009D77E3"/>
    <w:rsid w:val="009D7D5A"/>
    <w:rsid w:val="009E02F7"/>
    <w:rsid w:val="009E079A"/>
    <w:rsid w:val="009E0F24"/>
    <w:rsid w:val="009E18E0"/>
    <w:rsid w:val="009E19F1"/>
    <w:rsid w:val="009E1A17"/>
    <w:rsid w:val="009E1BCF"/>
    <w:rsid w:val="009E2947"/>
    <w:rsid w:val="009E2AA6"/>
    <w:rsid w:val="009E2B4C"/>
    <w:rsid w:val="009E3C02"/>
    <w:rsid w:val="009E3D1A"/>
    <w:rsid w:val="009E4284"/>
    <w:rsid w:val="009E44ED"/>
    <w:rsid w:val="009E4BFE"/>
    <w:rsid w:val="009E4DE4"/>
    <w:rsid w:val="009E51BF"/>
    <w:rsid w:val="009E57A1"/>
    <w:rsid w:val="009E6E30"/>
    <w:rsid w:val="009E747C"/>
    <w:rsid w:val="009E74C4"/>
    <w:rsid w:val="009E79BE"/>
    <w:rsid w:val="009F07C1"/>
    <w:rsid w:val="009F080F"/>
    <w:rsid w:val="009F09C7"/>
    <w:rsid w:val="009F10C0"/>
    <w:rsid w:val="009F10CA"/>
    <w:rsid w:val="009F1D17"/>
    <w:rsid w:val="009F1F82"/>
    <w:rsid w:val="009F2F08"/>
    <w:rsid w:val="009F3289"/>
    <w:rsid w:val="009F381B"/>
    <w:rsid w:val="009F3A7D"/>
    <w:rsid w:val="009F3D18"/>
    <w:rsid w:val="009F407D"/>
    <w:rsid w:val="009F499C"/>
    <w:rsid w:val="009F4D66"/>
    <w:rsid w:val="009F51D3"/>
    <w:rsid w:val="009F59CE"/>
    <w:rsid w:val="009F5D9F"/>
    <w:rsid w:val="009F62E3"/>
    <w:rsid w:val="009F64AF"/>
    <w:rsid w:val="009F69DE"/>
    <w:rsid w:val="009F7994"/>
    <w:rsid w:val="009F799D"/>
    <w:rsid w:val="009F7C29"/>
    <w:rsid w:val="009F7E73"/>
    <w:rsid w:val="009F7E84"/>
    <w:rsid w:val="00A00388"/>
    <w:rsid w:val="00A00EC3"/>
    <w:rsid w:val="00A01163"/>
    <w:rsid w:val="00A01324"/>
    <w:rsid w:val="00A01F9E"/>
    <w:rsid w:val="00A029FB"/>
    <w:rsid w:val="00A0342C"/>
    <w:rsid w:val="00A03918"/>
    <w:rsid w:val="00A03B42"/>
    <w:rsid w:val="00A0497D"/>
    <w:rsid w:val="00A05911"/>
    <w:rsid w:val="00A05DE2"/>
    <w:rsid w:val="00A06206"/>
    <w:rsid w:val="00A067FE"/>
    <w:rsid w:val="00A06C95"/>
    <w:rsid w:val="00A07512"/>
    <w:rsid w:val="00A07948"/>
    <w:rsid w:val="00A108CF"/>
    <w:rsid w:val="00A10C4B"/>
    <w:rsid w:val="00A10F02"/>
    <w:rsid w:val="00A11331"/>
    <w:rsid w:val="00A1158E"/>
    <w:rsid w:val="00A11888"/>
    <w:rsid w:val="00A138BD"/>
    <w:rsid w:val="00A14E25"/>
    <w:rsid w:val="00A14E7A"/>
    <w:rsid w:val="00A15FB2"/>
    <w:rsid w:val="00A16DF1"/>
    <w:rsid w:val="00A16E8A"/>
    <w:rsid w:val="00A177E4"/>
    <w:rsid w:val="00A204CA"/>
    <w:rsid w:val="00A207D2"/>
    <w:rsid w:val="00A2115A"/>
    <w:rsid w:val="00A215F6"/>
    <w:rsid w:val="00A2235F"/>
    <w:rsid w:val="00A227B5"/>
    <w:rsid w:val="00A228FD"/>
    <w:rsid w:val="00A23966"/>
    <w:rsid w:val="00A23AC0"/>
    <w:rsid w:val="00A23BE0"/>
    <w:rsid w:val="00A2400E"/>
    <w:rsid w:val="00A2408D"/>
    <w:rsid w:val="00A242F5"/>
    <w:rsid w:val="00A24CB4"/>
    <w:rsid w:val="00A24CE3"/>
    <w:rsid w:val="00A250EF"/>
    <w:rsid w:val="00A25740"/>
    <w:rsid w:val="00A25850"/>
    <w:rsid w:val="00A258D4"/>
    <w:rsid w:val="00A25A22"/>
    <w:rsid w:val="00A25F04"/>
    <w:rsid w:val="00A25F51"/>
    <w:rsid w:val="00A26593"/>
    <w:rsid w:val="00A270B0"/>
    <w:rsid w:val="00A270FA"/>
    <w:rsid w:val="00A27275"/>
    <w:rsid w:val="00A300A0"/>
    <w:rsid w:val="00A300BB"/>
    <w:rsid w:val="00A308BB"/>
    <w:rsid w:val="00A30DED"/>
    <w:rsid w:val="00A30E3E"/>
    <w:rsid w:val="00A3131A"/>
    <w:rsid w:val="00A31AB2"/>
    <w:rsid w:val="00A31AB3"/>
    <w:rsid w:val="00A31D17"/>
    <w:rsid w:val="00A32493"/>
    <w:rsid w:val="00A32E13"/>
    <w:rsid w:val="00A34005"/>
    <w:rsid w:val="00A34168"/>
    <w:rsid w:val="00A35014"/>
    <w:rsid w:val="00A35830"/>
    <w:rsid w:val="00A36289"/>
    <w:rsid w:val="00A36C40"/>
    <w:rsid w:val="00A36E10"/>
    <w:rsid w:val="00A40C02"/>
    <w:rsid w:val="00A40CCC"/>
    <w:rsid w:val="00A423AE"/>
    <w:rsid w:val="00A4289C"/>
    <w:rsid w:val="00A42D39"/>
    <w:rsid w:val="00A431FB"/>
    <w:rsid w:val="00A43A2E"/>
    <w:rsid w:val="00A4476C"/>
    <w:rsid w:val="00A4483A"/>
    <w:rsid w:val="00A44AE9"/>
    <w:rsid w:val="00A45665"/>
    <w:rsid w:val="00A46A39"/>
    <w:rsid w:val="00A46AB5"/>
    <w:rsid w:val="00A479B0"/>
    <w:rsid w:val="00A47B93"/>
    <w:rsid w:val="00A510A4"/>
    <w:rsid w:val="00A5146C"/>
    <w:rsid w:val="00A5146F"/>
    <w:rsid w:val="00A52986"/>
    <w:rsid w:val="00A52CC6"/>
    <w:rsid w:val="00A5356B"/>
    <w:rsid w:val="00A53724"/>
    <w:rsid w:val="00A54151"/>
    <w:rsid w:val="00A54875"/>
    <w:rsid w:val="00A54A9E"/>
    <w:rsid w:val="00A54D92"/>
    <w:rsid w:val="00A55549"/>
    <w:rsid w:val="00A556BD"/>
    <w:rsid w:val="00A557C9"/>
    <w:rsid w:val="00A5582D"/>
    <w:rsid w:val="00A565A9"/>
    <w:rsid w:val="00A566A2"/>
    <w:rsid w:val="00A56E0F"/>
    <w:rsid w:val="00A57AD8"/>
    <w:rsid w:val="00A60262"/>
    <w:rsid w:val="00A603F1"/>
    <w:rsid w:val="00A6045F"/>
    <w:rsid w:val="00A609E4"/>
    <w:rsid w:val="00A61435"/>
    <w:rsid w:val="00A617B5"/>
    <w:rsid w:val="00A61839"/>
    <w:rsid w:val="00A61CFB"/>
    <w:rsid w:val="00A62BFC"/>
    <w:rsid w:val="00A6330F"/>
    <w:rsid w:val="00A634C3"/>
    <w:rsid w:val="00A64498"/>
    <w:rsid w:val="00A6496B"/>
    <w:rsid w:val="00A64C38"/>
    <w:rsid w:val="00A64E45"/>
    <w:rsid w:val="00A653E2"/>
    <w:rsid w:val="00A65425"/>
    <w:rsid w:val="00A65C1F"/>
    <w:rsid w:val="00A66990"/>
    <w:rsid w:val="00A674E1"/>
    <w:rsid w:val="00A679FB"/>
    <w:rsid w:val="00A70C35"/>
    <w:rsid w:val="00A70E9E"/>
    <w:rsid w:val="00A70FA0"/>
    <w:rsid w:val="00A7142D"/>
    <w:rsid w:val="00A718B6"/>
    <w:rsid w:val="00A718DA"/>
    <w:rsid w:val="00A71B77"/>
    <w:rsid w:val="00A7247E"/>
    <w:rsid w:val="00A72714"/>
    <w:rsid w:val="00A72801"/>
    <w:rsid w:val="00A73A2C"/>
    <w:rsid w:val="00A73BA5"/>
    <w:rsid w:val="00A73EC5"/>
    <w:rsid w:val="00A743AC"/>
    <w:rsid w:val="00A74780"/>
    <w:rsid w:val="00A74826"/>
    <w:rsid w:val="00A74C06"/>
    <w:rsid w:val="00A74FB2"/>
    <w:rsid w:val="00A750C7"/>
    <w:rsid w:val="00A75305"/>
    <w:rsid w:val="00A753E1"/>
    <w:rsid w:val="00A75F80"/>
    <w:rsid w:val="00A7641C"/>
    <w:rsid w:val="00A76589"/>
    <w:rsid w:val="00A775DD"/>
    <w:rsid w:val="00A77F59"/>
    <w:rsid w:val="00A80334"/>
    <w:rsid w:val="00A809A8"/>
    <w:rsid w:val="00A81004"/>
    <w:rsid w:val="00A81D89"/>
    <w:rsid w:val="00A82346"/>
    <w:rsid w:val="00A82448"/>
    <w:rsid w:val="00A825BF"/>
    <w:rsid w:val="00A82709"/>
    <w:rsid w:val="00A82E1C"/>
    <w:rsid w:val="00A845B8"/>
    <w:rsid w:val="00A84A45"/>
    <w:rsid w:val="00A85243"/>
    <w:rsid w:val="00A85BB3"/>
    <w:rsid w:val="00A85D75"/>
    <w:rsid w:val="00A86601"/>
    <w:rsid w:val="00A86DC6"/>
    <w:rsid w:val="00A8700F"/>
    <w:rsid w:val="00A87209"/>
    <w:rsid w:val="00A87C34"/>
    <w:rsid w:val="00A90066"/>
    <w:rsid w:val="00A90D19"/>
    <w:rsid w:val="00A9111C"/>
    <w:rsid w:val="00A912E7"/>
    <w:rsid w:val="00A914AD"/>
    <w:rsid w:val="00A91770"/>
    <w:rsid w:val="00A91843"/>
    <w:rsid w:val="00A925A1"/>
    <w:rsid w:val="00A92E8B"/>
    <w:rsid w:val="00A93524"/>
    <w:rsid w:val="00A93A34"/>
    <w:rsid w:val="00A94940"/>
    <w:rsid w:val="00A94C7E"/>
    <w:rsid w:val="00A94D13"/>
    <w:rsid w:val="00A950BF"/>
    <w:rsid w:val="00A95145"/>
    <w:rsid w:val="00A9538B"/>
    <w:rsid w:val="00A953EC"/>
    <w:rsid w:val="00A954D8"/>
    <w:rsid w:val="00A95B6E"/>
    <w:rsid w:val="00A9605E"/>
    <w:rsid w:val="00A96186"/>
    <w:rsid w:val="00A9671C"/>
    <w:rsid w:val="00A96F10"/>
    <w:rsid w:val="00A9769E"/>
    <w:rsid w:val="00A97749"/>
    <w:rsid w:val="00A978E7"/>
    <w:rsid w:val="00AA0D9D"/>
    <w:rsid w:val="00AA1392"/>
    <w:rsid w:val="00AA1553"/>
    <w:rsid w:val="00AA1755"/>
    <w:rsid w:val="00AA2876"/>
    <w:rsid w:val="00AA299D"/>
    <w:rsid w:val="00AA3330"/>
    <w:rsid w:val="00AA39FE"/>
    <w:rsid w:val="00AA423E"/>
    <w:rsid w:val="00AA4494"/>
    <w:rsid w:val="00AA44D8"/>
    <w:rsid w:val="00AA48B3"/>
    <w:rsid w:val="00AA52B0"/>
    <w:rsid w:val="00AA56E5"/>
    <w:rsid w:val="00AA57EE"/>
    <w:rsid w:val="00AA5900"/>
    <w:rsid w:val="00AA658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307B"/>
    <w:rsid w:val="00AB3D10"/>
    <w:rsid w:val="00AB4F3D"/>
    <w:rsid w:val="00AB504B"/>
    <w:rsid w:val="00AB5A5A"/>
    <w:rsid w:val="00AB5F35"/>
    <w:rsid w:val="00AB5FC5"/>
    <w:rsid w:val="00AB6640"/>
    <w:rsid w:val="00AB68E6"/>
    <w:rsid w:val="00AB71C6"/>
    <w:rsid w:val="00AB7EA2"/>
    <w:rsid w:val="00AB7F9C"/>
    <w:rsid w:val="00AC0234"/>
    <w:rsid w:val="00AC0D69"/>
    <w:rsid w:val="00AC12D4"/>
    <w:rsid w:val="00AC1314"/>
    <w:rsid w:val="00AC1359"/>
    <w:rsid w:val="00AC15C0"/>
    <w:rsid w:val="00AC1BA1"/>
    <w:rsid w:val="00AC1E31"/>
    <w:rsid w:val="00AC1F0C"/>
    <w:rsid w:val="00AC26C2"/>
    <w:rsid w:val="00AC2B2C"/>
    <w:rsid w:val="00AC2CF8"/>
    <w:rsid w:val="00AC3E63"/>
    <w:rsid w:val="00AC4320"/>
    <w:rsid w:val="00AC43D3"/>
    <w:rsid w:val="00AC46D0"/>
    <w:rsid w:val="00AC53FE"/>
    <w:rsid w:val="00AC6CC8"/>
    <w:rsid w:val="00AC6D0A"/>
    <w:rsid w:val="00AC7CA7"/>
    <w:rsid w:val="00AD0425"/>
    <w:rsid w:val="00AD0450"/>
    <w:rsid w:val="00AD0659"/>
    <w:rsid w:val="00AD0B2B"/>
    <w:rsid w:val="00AD0BA4"/>
    <w:rsid w:val="00AD0C68"/>
    <w:rsid w:val="00AD0CE0"/>
    <w:rsid w:val="00AD0F1D"/>
    <w:rsid w:val="00AD155F"/>
    <w:rsid w:val="00AD17F7"/>
    <w:rsid w:val="00AD192C"/>
    <w:rsid w:val="00AD1EEB"/>
    <w:rsid w:val="00AD2619"/>
    <w:rsid w:val="00AD2E79"/>
    <w:rsid w:val="00AD34DA"/>
    <w:rsid w:val="00AD3EF4"/>
    <w:rsid w:val="00AD48F9"/>
    <w:rsid w:val="00AD4D8C"/>
    <w:rsid w:val="00AD50D4"/>
    <w:rsid w:val="00AD5229"/>
    <w:rsid w:val="00AD5427"/>
    <w:rsid w:val="00AD5B72"/>
    <w:rsid w:val="00AD6231"/>
    <w:rsid w:val="00AD6265"/>
    <w:rsid w:val="00AD74B1"/>
    <w:rsid w:val="00AD778F"/>
    <w:rsid w:val="00AD77DA"/>
    <w:rsid w:val="00AD7EB7"/>
    <w:rsid w:val="00AE0113"/>
    <w:rsid w:val="00AE06A4"/>
    <w:rsid w:val="00AE095D"/>
    <w:rsid w:val="00AE1871"/>
    <w:rsid w:val="00AE1A7A"/>
    <w:rsid w:val="00AE205C"/>
    <w:rsid w:val="00AE26C0"/>
    <w:rsid w:val="00AE2D09"/>
    <w:rsid w:val="00AE32B8"/>
    <w:rsid w:val="00AE35AC"/>
    <w:rsid w:val="00AE3ACD"/>
    <w:rsid w:val="00AE3C8B"/>
    <w:rsid w:val="00AE40EB"/>
    <w:rsid w:val="00AE474D"/>
    <w:rsid w:val="00AE4A32"/>
    <w:rsid w:val="00AE50B1"/>
    <w:rsid w:val="00AE52D8"/>
    <w:rsid w:val="00AE5708"/>
    <w:rsid w:val="00AE5998"/>
    <w:rsid w:val="00AE5A3F"/>
    <w:rsid w:val="00AE6169"/>
    <w:rsid w:val="00AE67B2"/>
    <w:rsid w:val="00AE691F"/>
    <w:rsid w:val="00AE6A18"/>
    <w:rsid w:val="00AE6C5B"/>
    <w:rsid w:val="00AE6C65"/>
    <w:rsid w:val="00AE7394"/>
    <w:rsid w:val="00AE74E2"/>
    <w:rsid w:val="00AE793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2EA"/>
    <w:rsid w:val="00B0118B"/>
    <w:rsid w:val="00B018E8"/>
    <w:rsid w:val="00B01941"/>
    <w:rsid w:val="00B01A89"/>
    <w:rsid w:val="00B01CA8"/>
    <w:rsid w:val="00B021EE"/>
    <w:rsid w:val="00B024E5"/>
    <w:rsid w:val="00B03008"/>
    <w:rsid w:val="00B033FA"/>
    <w:rsid w:val="00B0343F"/>
    <w:rsid w:val="00B0381B"/>
    <w:rsid w:val="00B046A0"/>
    <w:rsid w:val="00B047ED"/>
    <w:rsid w:val="00B04A75"/>
    <w:rsid w:val="00B04BB6"/>
    <w:rsid w:val="00B04C28"/>
    <w:rsid w:val="00B052F3"/>
    <w:rsid w:val="00B05C95"/>
    <w:rsid w:val="00B0648D"/>
    <w:rsid w:val="00B069CE"/>
    <w:rsid w:val="00B07447"/>
    <w:rsid w:val="00B07AAA"/>
    <w:rsid w:val="00B07CD7"/>
    <w:rsid w:val="00B10754"/>
    <w:rsid w:val="00B10B69"/>
    <w:rsid w:val="00B1117E"/>
    <w:rsid w:val="00B11743"/>
    <w:rsid w:val="00B1192D"/>
    <w:rsid w:val="00B1195F"/>
    <w:rsid w:val="00B11CB0"/>
    <w:rsid w:val="00B11DE2"/>
    <w:rsid w:val="00B11F59"/>
    <w:rsid w:val="00B12271"/>
    <w:rsid w:val="00B131E1"/>
    <w:rsid w:val="00B13682"/>
    <w:rsid w:val="00B13B79"/>
    <w:rsid w:val="00B149DA"/>
    <w:rsid w:val="00B1514F"/>
    <w:rsid w:val="00B15449"/>
    <w:rsid w:val="00B154C9"/>
    <w:rsid w:val="00B15546"/>
    <w:rsid w:val="00B15627"/>
    <w:rsid w:val="00B15ADA"/>
    <w:rsid w:val="00B1607A"/>
    <w:rsid w:val="00B1608D"/>
    <w:rsid w:val="00B1608F"/>
    <w:rsid w:val="00B16626"/>
    <w:rsid w:val="00B1670A"/>
    <w:rsid w:val="00B17411"/>
    <w:rsid w:val="00B17ABD"/>
    <w:rsid w:val="00B20601"/>
    <w:rsid w:val="00B220A4"/>
    <w:rsid w:val="00B2265C"/>
    <w:rsid w:val="00B2397F"/>
    <w:rsid w:val="00B23A5E"/>
    <w:rsid w:val="00B23BCE"/>
    <w:rsid w:val="00B23FAA"/>
    <w:rsid w:val="00B240A5"/>
    <w:rsid w:val="00B24C53"/>
    <w:rsid w:val="00B254AA"/>
    <w:rsid w:val="00B26453"/>
    <w:rsid w:val="00B26C13"/>
    <w:rsid w:val="00B272C3"/>
    <w:rsid w:val="00B2740B"/>
    <w:rsid w:val="00B2755F"/>
    <w:rsid w:val="00B27C62"/>
    <w:rsid w:val="00B30ADA"/>
    <w:rsid w:val="00B30BB7"/>
    <w:rsid w:val="00B31C59"/>
    <w:rsid w:val="00B325AA"/>
    <w:rsid w:val="00B32A7C"/>
    <w:rsid w:val="00B331AE"/>
    <w:rsid w:val="00B33E45"/>
    <w:rsid w:val="00B34063"/>
    <w:rsid w:val="00B34971"/>
    <w:rsid w:val="00B3527F"/>
    <w:rsid w:val="00B3588C"/>
    <w:rsid w:val="00B359B7"/>
    <w:rsid w:val="00B359CA"/>
    <w:rsid w:val="00B36611"/>
    <w:rsid w:val="00B36BDD"/>
    <w:rsid w:val="00B36F6F"/>
    <w:rsid w:val="00B3717B"/>
    <w:rsid w:val="00B37487"/>
    <w:rsid w:val="00B379C4"/>
    <w:rsid w:val="00B37D3A"/>
    <w:rsid w:val="00B40295"/>
    <w:rsid w:val="00B40C67"/>
    <w:rsid w:val="00B4164D"/>
    <w:rsid w:val="00B41AD2"/>
    <w:rsid w:val="00B41B8B"/>
    <w:rsid w:val="00B422C3"/>
    <w:rsid w:val="00B42667"/>
    <w:rsid w:val="00B42FC8"/>
    <w:rsid w:val="00B4382A"/>
    <w:rsid w:val="00B438C4"/>
    <w:rsid w:val="00B4408A"/>
    <w:rsid w:val="00B444B8"/>
    <w:rsid w:val="00B4484B"/>
    <w:rsid w:val="00B450AE"/>
    <w:rsid w:val="00B450D2"/>
    <w:rsid w:val="00B4746E"/>
    <w:rsid w:val="00B47480"/>
    <w:rsid w:val="00B477E4"/>
    <w:rsid w:val="00B47D79"/>
    <w:rsid w:val="00B47F03"/>
    <w:rsid w:val="00B47FD1"/>
    <w:rsid w:val="00B50027"/>
    <w:rsid w:val="00B50713"/>
    <w:rsid w:val="00B50ADC"/>
    <w:rsid w:val="00B5138B"/>
    <w:rsid w:val="00B516BB"/>
    <w:rsid w:val="00B51B0A"/>
    <w:rsid w:val="00B51F9D"/>
    <w:rsid w:val="00B5205D"/>
    <w:rsid w:val="00B520BF"/>
    <w:rsid w:val="00B523ED"/>
    <w:rsid w:val="00B52D96"/>
    <w:rsid w:val="00B53197"/>
    <w:rsid w:val="00B53A01"/>
    <w:rsid w:val="00B53C45"/>
    <w:rsid w:val="00B54665"/>
    <w:rsid w:val="00B54C5A"/>
    <w:rsid w:val="00B54D5E"/>
    <w:rsid w:val="00B55234"/>
    <w:rsid w:val="00B5641A"/>
    <w:rsid w:val="00B56E17"/>
    <w:rsid w:val="00B57055"/>
    <w:rsid w:val="00B573B8"/>
    <w:rsid w:val="00B5791B"/>
    <w:rsid w:val="00B57999"/>
    <w:rsid w:val="00B57AF1"/>
    <w:rsid w:val="00B57EEA"/>
    <w:rsid w:val="00B57F5A"/>
    <w:rsid w:val="00B6017B"/>
    <w:rsid w:val="00B60DD2"/>
    <w:rsid w:val="00B61417"/>
    <w:rsid w:val="00B62091"/>
    <w:rsid w:val="00B623BD"/>
    <w:rsid w:val="00B623F7"/>
    <w:rsid w:val="00B62989"/>
    <w:rsid w:val="00B62D32"/>
    <w:rsid w:val="00B62E9A"/>
    <w:rsid w:val="00B6310C"/>
    <w:rsid w:val="00B633C3"/>
    <w:rsid w:val="00B6406E"/>
    <w:rsid w:val="00B6429A"/>
    <w:rsid w:val="00B642B6"/>
    <w:rsid w:val="00B649A3"/>
    <w:rsid w:val="00B64B73"/>
    <w:rsid w:val="00B651E2"/>
    <w:rsid w:val="00B65493"/>
    <w:rsid w:val="00B65637"/>
    <w:rsid w:val="00B6570F"/>
    <w:rsid w:val="00B65E42"/>
    <w:rsid w:val="00B66388"/>
    <w:rsid w:val="00B6646D"/>
    <w:rsid w:val="00B6737A"/>
    <w:rsid w:val="00B675C6"/>
    <w:rsid w:val="00B67EA2"/>
    <w:rsid w:val="00B700C8"/>
    <w:rsid w:val="00B7019C"/>
    <w:rsid w:val="00B701A0"/>
    <w:rsid w:val="00B7070B"/>
    <w:rsid w:val="00B70CE3"/>
    <w:rsid w:val="00B710EF"/>
    <w:rsid w:val="00B712D6"/>
    <w:rsid w:val="00B71F94"/>
    <w:rsid w:val="00B72528"/>
    <w:rsid w:val="00B72B1A"/>
    <w:rsid w:val="00B72CC9"/>
    <w:rsid w:val="00B7308F"/>
    <w:rsid w:val="00B732D6"/>
    <w:rsid w:val="00B735A4"/>
    <w:rsid w:val="00B73C50"/>
    <w:rsid w:val="00B73D0C"/>
    <w:rsid w:val="00B7409D"/>
    <w:rsid w:val="00B747AE"/>
    <w:rsid w:val="00B74842"/>
    <w:rsid w:val="00B749C3"/>
    <w:rsid w:val="00B751DC"/>
    <w:rsid w:val="00B756ED"/>
    <w:rsid w:val="00B75806"/>
    <w:rsid w:val="00B75EF1"/>
    <w:rsid w:val="00B7621A"/>
    <w:rsid w:val="00B7681A"/>
    <w:rsid w:val="00B76A55"/>
    <w:rsid w:val="00B76DFD"/>
    <w:rsid w:val="00B770FF"/>
    <w:rsid w:val="00B7762C"/>
    <w:rsid w:val="00B77AF0"/>
    <w:rsid w:val="00B8019B"/>
    <w:rsid w:val="00B80E84"/>
    <w:rsid w:val="00B81449"/>
    <w:rsid w:val="00B815CB"/>
    <w:rsid w:val="00B829FA"/>
    <w:rsid w:val="00B82DD7"/>
    <w:rsid w:val="00B83868"/>
    <w:rsid w:val="00B83F9A"/>
    <w:rsid w:val="00B83FE4"/>
    <w:rsid w:val="00B84A9E"/>
    <w:rsid w:val="00B84B18"/>
    <w:rsid w:val="00B85C46"/>
    <w:rsid w:val="00B85F74"/>
    <w:rsid w:val="00B85FDA"/>
    <w:rsid w:val="00B86855"/>
    <w:rsid w:val="00B86A6B"/>
    <w:rsid w:val="00B86BE3"/>
    <w:rsid w:val="00B8722E"/>
    <w:rsid w:val="00B8739B"/>
    <w:rsid w:val="00B87F31"/>
    <w:rsid w:val="00B901CE"/>
    <w:rsid w:val="00B901F2"/>
    <w:rsid w:val="00B904AF"/>
    <w:rsid w:val="00B91065"/>
    <w:rsid w:val="00B912B1"/>
    <w:rsid w:val="00B919F2"/>
    <w:rsid w:val="00B9223C"/>
    <w:rsid w:val="00B92742"/>
    <w:rsid w:val="00B948C2"/>
    <w:rsid w:val="00B94A1D"/>
    <w:rsid w:val="00B94C9F"/>
    <w:rsid w:val="00B951D4"/>
    <w:rsid w:val="00B95711"/>
    <w:rsid w:val="00B95934"/>
    <w:rsid w:val="00B95CBC"/>
    <w:rsid w:val="00B95D98"/>
    <w:rsid w:val="00B95E10"/>
    <w:rsid w:val="00B9638A"/>
    <w:rsid w:val="00B96485"/>
    <w:rsid w:val="00B96CCF"/>
    <w:rsid w:val="00B9754E"/>
    <w:rsid w:val="00B97C71"/>
    <w:rsid w:val="00B97CBC"/>
    <w:rsid w:val="00BA13FD"/>
    <w:rsid w:val="00BA1599"/>
    <w:rsid w:val="00BA1953"/>
    <w:rsid w:val="00BA1BB4"/>
    <w:rsid w:val="00BA1C30"/>
    <w:rsid w:val="00BA2746"/>
    <w:rsid w:val="00BA2ABC"/>
    <w:rsid w:val="00BA2E64"/>
    <w:rsid w:val="00BA3230"/>
    <w:rsid w:val="00BA3763"/>
    <w:rsid w:val="00BA37B5"/>
    <w:rsid w:val="00BA3913"/>
    <w:rsid w:val="00BA4B67"/>
    <w:rsid w:val="00BA54C9"/>
    <w:rsid w:val="00BA5608"/>
    <w:rsid w:val="00BA57C9"/>
    <w:rsid w:val="00BA5D06"/>
    <w:rsid w:val="00BA601F"/>
    <w:rsid w:val="00BA64A9"/>
    <w:rsid w:val="00BA6B3D"/>
    <w:rsid w:val="00BA6C11"/>
    <w:rsid w:val="00BA74DA"/>
    <w:rsid w:val="00BA7FDD"/>
    <w:rsid w:val="00BB0470"/>
    <w:rsid w:val="00BB1031"/>
    <w:rsid w:val="00BB13B3"/>
    <w:rsid w:val="00BB1993"/>
    <w:rsid w:val="00BB1CF4"/>
    <w:rsid w:val="00BB1D64"/>
    <w:rsid w:val="00BB2276"/>
    <w:rsid w:val="00BB2A19"/>
    <w:rsid w:val="00BB3CBA"/>
    <w:rsid w:val="00BB4028"/>
    <w:rsid w:val="00BB4799"/>
    <w:rsid w:val="00BB4DAC"/>
    <w:rsid w:val="00BB53BE"/>
    <w:rsid w:val="00BB5E22"/>
    <w:rsid w:val="00BB69C4"/>
    <w:rsid w:val="00BB6B0D"/>
    <w:rsid w:val="00BB6D42"/>
    <w:rsid w:val="00BB72A5"/>
    <w:rsid w:val="00BB75DD"/>
    <w:rsid w:val="00BB7C4F"/>
    <w:rsid w:val="00BC0285"/>
    <w:rsid w:val="00BC02B4"/>
    <w:rsid w:val="00BC03BF"/>
    <w:rsid w:val="00BC07C5"/>
    <w:rsid w:val="00BC0C88"/>
    <w:rsid w:val="00BC136A"/>
    <w:rsid w:val="00BC175D"/>
    <w:rsid w:val="00BC1ADF"/>
    <w:rsid w:val="00BC1BBC"/>
    <w:rsid w:val="00BC1C99"/>
    <w:rsid w:val="00BC28B2"/>
    <w:rsid w:val="00BC2C61"/>
    <w:rsid w:val="00BC2D6C"/>
    <w:rsid w:val="00BC2D7A"/>
    <w:rsid w:val="00BC3069"/>
    <w:rsid w:val="00BC30E7"/>
    <w:rsid w:val="00BC3147"/>
    <w:rsid w:val="00BC39AD"/>
    <w:rsid w:val="00BC3A5F"/>
    <w:rsid w:val="00BC3F2D"/>
    <w:rsid w:val="00BC41B5"/>
    <w:rsid w:val="00BC5128"/>
    <w:rsid w:val="00BC5196"/>
    <w:rsid w:val="00BC5A4D"/>
    <w:rsid w:val="00BC7783"/>
    <w:rsid w:val="00BD091C"/>
    <w:rsid w:val="00BD0927"/>
    <w:rsid w:val="00BD0E43"/>
    <w:rsid w:val="00BD0FCF"/>
    <w:rsid w:val="00BD1631"/>
    <w:rsid w:val="00BD1A91"/>
    <w:rsid w:val="00BD26C2"/>
    <w:rsid w:val="00BD2D3E"/>
    <w:rsid w:val="00BD304C"/>
    <w:rsid w:val="00BD31D3"/>
    <w:rsid w:val="00BD3FF4"/>
    <w:rsid w:val="00BD55FC"/>
    <w:rsid w:val="00BD5A89"/>
    <w:rsid w:val="00BD5CAD"/>
    <w:rsid w:val="00BD6273"/>
    <w:rsid w:val="00BD67B1"/>
    <w:rsid w:val="00BD74F3"/>
    <w:rsid w:val="00BE1728"/>
    <w:rsid w:val="00BE17BB"/>
    <w:rsid w:val="00BE22FC"/>
    <w:rsid w:val="00BE2B76"/>
    <w:rsid w:val="00BE2E64"/>
    <w:rsid w:val="00BE3381"/>
    <w:rsid w:val="00BE3EC2"/>
    <w:rsid w:val="00BE4157"/>
    <w:rsid w:val="00BE45EB"/>
    <w:rsid w:val="00BE48EB"/>
    <w:rsid w:val="00BE4BDA"/>
    <w:rsid w:val="00BE5261"/>
    <w:rsid w:val="00BE56A5"/>
    <w:rsid w:val="00BE5FAE"/>
    <w:rsid w:val="00BE6F7F"/>
    <w:rsid w:val="00BE7500"/>
    <w:rsid w:val="00BE7B3F"/>
    <w:rsid w:val="00BF000C"/>
    <w:rsid w:val="00BF0256"/>
    <w:rsid w:val="00BF0F5F"/>
    <w:rsid w:val="00BF10B4"/>
    <w:rsid w:val="00BF124A"/>
    <w:rsid w:val="00BF2A11"/>
    <w:rsid w:val="00BF2DF0"/>
    <w:rsid w:val="00BF2E14"/>
    <w:rsid w:val="00BF2E94"/>
    <w:rsid w:val="00BF2ECB"/>
    <w:rsid w:val="00BF2F2E"/>
    <w:rsid w:val="00BF3470"/>
    <w:rsid w:val="00BF4416"/>
    <w:rsid w:val="00BF449E"/>
    <w:rsid w:val="00BF46D7"/>
    <w:rsid w:val="00BF46DB"/>
    <w:rsid w:val="00BF49E1"/>
    <w:rsid w:val="00BF5561"/>
    <w:rsid w:val="00BF5A4D"/>
    <w:rsid w:val="00BF630D"/>
    <w:rsid w:val="00BF67C1"/>
    <w:rsid w:val="00BF6A4B"/>
    <w:rsid w:val="00BF6A84"/>
    <w:rsid w:val="00BF6EB6"/>
    <w:rsid w:val="00BF705C"/>
    <w:rsid w:val="00BF7E91"/>
    <w:rsid w:val="00C00C8B"/>
    <w:rsid w:val="00C01E8E"/>
    <w:rsid w:val="00C0247A"/>
    <w:rsid w:val="00C02645"/>
    <w:rsid w:val="00C03051"/>
    <w:rsid w:val="00C03D2D"/>
    <w:rsid w:val="00C03DC0"/>
    <w:rsid w:val="00C042E6"/>
    <w:rsid w:val="00C04644"/>
    <w:rsid w:val="00C05A12"/>
    <w:rsid w:val="00C06318"/>
    <w:rsid w:val="00C0666C"/>
    <w:rsid w:val="00C072C9"/>
    <w:rsid w:val="00C07585"/>
    <w:rsid w:val="00C07B22"/>
    <w:rsid w:val="00C07D96"/>
    <w:rsid w:val="00C106EB"/>
    <w:rsid w:val="00C10DF1"/>
    <w:rsid w:val="00C11E9F"/>
    <w:rsid w:val="00C12B51"/>
    <w:rsid w:val="00C13154"/>
    <w:rsid w:val="00C132B1"/>
    <w:rsid w:val="00C13470"/>
    <w:rsid w:val="00C136D6"/>
    <w:rsid w:val="00C13C51"/>
    <w:rsid w:val="00C13DC1"/>
    <w:rsid w:val="00C14068"/>
    <w:rsid w:val="00C14637"/>
    <w:rsid w:val="00C14ABC"/>
    <w:rsid w:val="00C14F42"/>
    <w:rsid w:val="00C150E2"/>
    <w:rsid w:val="00C1510F"/>
    <w:rsid w:val="00C15264"/>
    <w:rsid w:val="00C15795"/>
    <w:rsid w:val="00C16357"/>
    <w:rsid w:val="00C1641F"/>
    <w:rsid w:val="00C16F4A"/>
    <w:rsid w:val="00C17978"/>
    <w:rsid w:val="00C17F79"/>
    <w:rsid w:val="00C2032B"/>
    <w:rsid w:val="00C20D86"/>
    <w:rsid w:val="00C20E9C"/>
    <w:rsid w:val="00C21789"/>
    <w:rsid w:val="00C21857"/>
    <w:rsid w:val="00C21995"/>
    <w:rsid w:val="00C21A3D"/>
    <w:rsid w:val="00C223C0"/>
    <w:rsid w:val="00C230AE"/>
    <w:rsid w:val="00C23432"/>
    <w:rsid w:val="00C235C7"/>
    <w:rsid w:val="00C23FA7"/>
    <w:rsid w:val="00C243B1"/>
    <w:rsid w:val="00C24650"/>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D20"/>
    <w:rsid w:val="00C31F2E"/>
    <w:rsid w:val="00C322E5"/>
    <w:rsid w:val="00C32347"/>
    <w:rsid w:val="00C32FA1"/>
    <w:rsid w:val="00C33079"/>
    <w:rsid w:val="00C330DF"/>
    <w:rsid w:val="00C330E3"/>
    <w:rsid w:val="00C333E9"/>
    <w:rsid w:val="00C345F8"/>
    <w:rsid w:val="00C34F52"/>
    <w:rsid w:val="00C3525B"/>
    <w:rsid w:val="00C364F2"/>
    <w:rsid w:val="00C36B04"/>
    <w:rsid w:val="00C36BCC"/>
    <w:rsid w:val="00C375FA"/>
    <w:rsid w:val="00C378A1"/>
    <w:rsid w:val="00C37FDE"/>
    <w:rsid w:val="00C40048"/>
    <w:rsid w:val="00C413DD"/>
    <w:rsid w:val="00C41500"/>
    <w:rsid w:val="00C42121"/>
    <w:rsid w:val="00C4212C"/>
    <w:rsid w:val="00C42782"/>
    <w:rsid w:val="00C42828"/>
    <w:rsid w:val="00C42C71"/>
    <w:rsid w:val="00C42C83"/>
    <w:rsid w:val="00C43225"/>
    <w:rsid w:val="00C43728"/>
    <w:rsid w:val="00C43926"/>
    <w:rsid w:val="00C4392C"/>
    <w:rsid w:val="00C4443E"/>
    <w:rsid w:val="00C45188"/>
    <w:rsid w:val="00C4535E"/>
    <w:rsid w:val="00C45DD4"/>
    <w:rsid w:val="00C467BB"/>
    <w:rsid w:val="00C46BDB"/>
    <w:rsid w:val="00C47BAC"/>
    <w:rsid w:val="00C47D2D"/>
    <w:rsid w:val="00C47F3D"/>
    <w:rsid w:val="00C47F51"/>
    <w:rsid w:val="00C50EAE"/>
    <w:rsid w:val="00C50FD7"/>
    <w:rsid w:val="00C51D27"/>
    <w:rsid w:val="00C51EFA"/>
    <w:rsid w:val="00C520BC"/>
    <w:rsid w:val="00C521A1"/>
    <w:rsid w:val="00C52972"/>
    <w:rsid w:val="00C52B70"/>
    <w:rsid w:val="00C532FE"/>
    <w:rsid w:val="00C534FC"/>
    <w:rsid w:val="00C5351C"/>
    <w:rsid w:val="00C5354B"/>
    <w:rsid w:val="00C54475"/>
    <w:rsid w:val="00C54554"/>
    <w:rsid w:val="00C54C10"/>
    <w:rsid w:val="00C54E61"/>
    <w:rsid w:val="00C551BF"/>
    <w:rsid w:val="00C556FB"/>
    <w:rsid w:val="00C56804"/>
    <w:rsid w:val="00C56928"/>
    <w:rsid w:val="00C570DD"/>
    <w:rsid w:val="00C572E5"/>
    <w:rsid w:val="00C612B8"/>
    <w:rsid w:val="00C613BA"/>
    <w:rsid w:val="00C614CA"/>
    <w:rsid w:val="00C614FA"/>
    <w:rsid w:val="00C616CB"/>
    <w:rsid w:val="00C62547"/>
    <w:rsid w:val="00C626C6"/>
    <w:rsid w:val="00C6309C"/>
    <w:rsid w:val="00C63190"/>
    <w:rsid w:val="00C63220"/>
    <w:rsid w:val="00C636B9"/>
    <w:rsid w:val="00C636D1"/>
    <w:rsid w:val="00C63897"/>
    <w:rsid w:val="00C6391F"/>
    <w:rsid w:val="00C63944"/>
    <w:rsid w:val="00C64F82"/>
    <w:rsid w:val="00C65C4C"/>
    <w:rsid w:val="00C65F6D"/>
    <w:rsid w:val="00C65FAE"/>
    <w:rsid w:val="00C66162"/>
    <w:rsid w:val="00C66163"/>
    <w:rsid w:val="00C66876"/>
    <w:rsid w:val="00C67098"/>
    <w:rsid w:val="00C673A6"/>
    <w:rsid w:val="00C67555"/>
    <w:rsid w:val="00C70487"/>
    <w:rsid w:val="00C7087A"/>
    <w:rsid w:val="00C708AD"/>
    <w:rsid w:val="00C709C5"/>
    <w:rsid w:val="00C709E8"/>
    <w:rsid w:val="00C70B2E"/>
    <w:rsid w:val="00C70E1B"/>
    <w:rsid w:val="00C712F3"/>
    <w:rsid w:val="00C7199A"/>
    <w:rsid w:val="00C725A5"/>
    <w:rsid w:val="00C72837"/>
    <w:rsid w:val="00C741E5"/>
    <w:rsid w:val="00C74A7B"/>
    <w:rsid w:val="00C74B21"/>
    <w:rsid w:val="00C750AD"/>
    <w:rsid w:val="00C768BB"/>
    <w:rsid w:val="00C7710F"/>
    <w:rsid w:val="00C773BD"/>
    <w:rsid w:val="00C77701"/>
    <w:rsid w:val="00C81452"/>
    <w:rsid w:val="00C821D8"/>
    <w:rsid w:val="00C8235D"/>
    <w:rsid w:val="00C8253A"/>
    <w:rsid w:val="00C83189"/>
    <w:rsid w:val="00C8330B"/>
    <w:rsid w:val="00C833EA"/>
    <w:rsid w:val="00C8368A"/>
    <w:rsid w:val="00C83A13"/>
    <w:rsid w:val="00C844E3"/>
    <w:rsid w:val="00C8454C"/>
    <w:rsid w:val="00C85572"/>
    <w:rsid w:val="00C859B9"/>
    <w:rsid w:val="00C870DE"/>
    <w:rsid w:val="00C87143"/>
    <w:rsid w:val="00C874BF"/>
    <w:rsid w:val="00C8796D"/>
    <w:rsid w:val="00C87D09"/>
    <w:rsid w:val="00C901CE"/>
    <w:rsid w:val="00C903F3"/>
    <w:rsid w:val="00C9045E"/>
    <w:rsid w:val="00C9062C"/>
    <w:rsid w:val="00C9068C"/>
    <w:rsid w:val="00C90F53"/>
    <w:rsid w:val="00C91051"/>
    <w:rsid w:val="00C9285D"/>
    <w:rsid w:val="00C92967"/>
    <w:rsid w:val="00C9299B"/>
    <w:rsid w:val="00C92C96"/>
    <w:rsid w:val="00C9327D"/>
    <w:rsid w:val="00C9366A"/>
    <w:rsid w:val="00C93831"/>
    <w:rsid w:val="00C93917"/>
    <w:rsid w:val="00C9499A"/>
    <w:rsid w:val="00C94B66"/>
    <w:rsid w:val="00C94C55"/>
    <w:rsid w:val="00C94F58"/>
    <w:rsid w:val="00C96B15"/>
    <w:rsid w:val="00C96B8C"/>
    <w:rsid w:val="00C96CAE"/>
    <w:rsid w:val="00C974F4"/>
    <w:rsid w:val="00C97780"/>
    <w:rsid w:val="00C97B36"/>
    <w:rsid w:val="00C97B90"/>
    <w:rsid w:val="00C97DD9"/>
    <w:rsid w:val="00CA08C8"/>
    <w:rsid w:val="00CA0B7D"/>
    <w:rsid w:val="00CA0C6F"/>
    <w:rsid w:val="00CA0D96"/>
    <w:rsid w:val="00CA1196"/>
    <w:rsid w:val="00CA12AE"/>
    <w:rsid w:val="00CA160C"/>
    <w:rsid w:val="00CA2A2E"/>
    <w:rsid w:val="00CA2A63"/>
    <w:rsid w:val="00CA2F77"/>
    <w:rsid w:val="00CA3CB5"/>
    <w:rsid w:val="00CA3CE7"/>
    <w:rsid w:val="00CA3D0C"/>
    <w:rsid w:val="00CA4BF0"/>
    <w:rsid w:val="00CA4CC4"/>
    <w:rsid w:val="00CA4D56"/>
    <w:rsid w:val="00CA4F75"/>
    <w:rsid w:val="00CA514B"/>
    <w:rsid w:val="00CA55A2"/>
    <w:rsid w:val="00CA5628"/>
    <w:rsid w:val="00CA5FBE"/>
    <w:rsid w:val="00CA6073"/>
    <w:rsid w:val="00CA654B"/>
    <w:rsid w:val="00CA77B9"/>
    <w:rsid w:val="00CA7971"/>
    <w:rsid w:val="00CA7A7B"/>
    <w:rsid w:val="00CA7FB5"/>
    <w:rsid w:val="00CB09D3"/>
    <w:rsid w:val="00CB0ACB"/>
    <w:rsid w:val="00CB1831"/>
    <w:rsid w:val="00CB192D"/>
    <w:rsid w:val="00CB20EE"/>
    <w:rsid w:val="00CB2B0B"/>
    <w:rsid w:val="00CB2BE5"/>
    <w:rsid w:val="00CB35F3"/>
    <w:rsid w:val="00CB46EE"/>
    <w:rsid w:val="00CB474B"/>
    <w:rsid w:val="00CB54BF"/>
    <w:rsid w:val="00CB5616"/>
    <w:rsid w:val="00CB5AE0"/>
    <w:rsid w:val="00CB5CEE"/>
    <w:rsid w:val="00CB6A1E"/>
    <w:rsid w:val="00CB77F1"/>
    <w:rsid w:val="00CB7E32"/>
    <w:rsid w:val="00CC05BA"/>
    <w:rsid w:val="00CC1F68"/>
    <w:rsid w:val="00CC20D7"/>
    <w:rsid w:val="00CC2B2F"/>
    <w:rsid w:val="00CC2F19"/>
    <w:rsid w:val="00CC365E"/>
    <w:rsid w:val="00CC43AB"/>
    <w:rsid w:val="00CC50C8"/>
    <w:rsid w:val="00CC54EA"/>
    <w:rsid w:val="00CC59C6"/>
    <w:rsid w:val="00CC67AE"/>
    <w:rsid w:val="00CC69A7"/>
    <w:rsid w:val="00CC6BD1"/>
    <w:rsid w:val="00CC6F30"/>
    <w:rsid w:val="00CC7471"/>
    <w:rsid w:val="00CC7955"/>
    <w:rsid w:val="00CD00B8"/>
    <w:rsid w:val="00CD0243"/>
    <w:rsid w:val="00CD1B51"/>
    <w:rsid w:val="00CD1CFE"/>
    <w:rsid w:val="00CD23A8"/>
    <w:rsid w:val="00CD270F"/>
    <w:rsid w:val="00CD2EA0"/>
    <w:rsid w:val="00CD3E58"/>
    <w:rsid w:val="00CD3E86"/>
    <w:rsid w:val="00CD41B8"/>
    <w:rsid w:val="00CD4A61"/>
    <w:rsid w:val="00CD4A75"/>
    <w:rsid w:val="00CD4C7B"/>
    <w:rsid w:val="00CD5176"/>
    <w:rsid w:val="00CD5436"/>
    <w:rsid w:val="00CD5D58"/>
    <w:rsid w:val="00CD5E99"/>
    <w:rsid w:val="00CD6435"/>
    <w:rsid w:val="00CD6703"/>
    <w:rsid w:val="00CD6842"/>
    <w:rsid w:val="00CD78D2"/>
    <w:rsid w:val="00CE0288"/>
    <w:rsid w:val="00CE054B"/>
    <w:rsid w:val="00CE0A16"/>
    <w:rsid w:val="00CE0B8C"/>
    <w:rsid w:val="00CE0BBA"/>
    <w:rsid w:val="00CE0C16"/>
    <w:rsid w:val="00CE1095"/>
    <w:rsid w:val="00CE1394"/>
    <w:rsid w:val="00CE1A7D"/>
    <w:rsid w:val="00CE27D3"/>
    <w:rsid w:val="00CE3213"/>
    <w:rsid w:val="00CE3B81"/>
    <w:rsid w:val="00CE3BD1"/>
    <w:rsid w:val="00CE3D00"/>
    <w:rsid w:val="00CE3E5A"/>
    <w:rsid w:val="00CE475C"/>
    <w:rsid w:val="00CE476C"/>
    <w:rsid w:val="00CE5A3E"/>
    <w:rsid w:val="00CE5AB8"/>
    <w:rsid w:val="00CE6BF3"/>
    <w:rsid w:val="00CE7127"/>
    <w:rsid w:val="00CE7822"/>
    <w:rsid w:val="00CE7CBD"/>
    <w:rsid w:val="00CF07F5"/>
    <w:rsid w:val="00CF0F49"/>
    <w:rsid w:val="00CF120C"/>
    <w:rsid w:val="00CF15DD"/>
    <w:rsid w:val="00CF25AE"/>
    <w:rsid w:val="00CF2C4F"/>
    <w:rsid w:val="00CF2C9F"/>
    <w:rsid w:val="00CF2F60"/>
    <w:rsid w:val="00CF2FD0"/>
    <w:rsid w:val="00CF3059"/>
    <w:rsid w:val="00CF3C2E"/>
    <w:rsid w:val="00CF3E63"/>
    <w:rsid w:val="00CF4860"/>
    <w:rsid w:val="00CF5B54"/>
    <w:rsid w:val="00CF5B76"/>
    <w:rsid w:val="00CF77AE"/>
    <w:rsid w:val="00CF79B4"/>
    <w:rsid w:val="00D00174"/>
    <w:rsid w:val="00D00217"/>
    <w:rsid w:val="00D0039B"/>
    <w:rsid w:val="00D00C0E"/>
    <w:rsid w:val="00D00E4C"/>
    <w:rsid w:val="00D01329"/>
    <w:rsid w:val="00D015EF"/>
    <w:rsid w:val="00D017C9"/>
    <w:rsid w:val="00D01E59"/>
    <w:rsid w:val="00D01E5B"/>
    <w:rsid w:val="00D02264"/>
    <w:rsid w:val="00D023DA"/>
    <w:rsid w:val="00D0310E"/>
    <w:rsid w:val="00D03911"/>
    <w:rsid w:val="00D04103"/>
    <w:rsid w:val="00D048E7"/>
    <w:rsid w:val="00D05687"/>
    <w:rsid w:val="00D05C9E"/>
    <w:rsid w:val="00D06427"/>
    <w:rsid w:val="00D06ABB"/>
    <w:rsid w:val="00D06BF8"/>
    <w:rsid w:val="00D07251"/>
    <w:rsid w:val="00D074A7"/>
    <w:rsid w:val="00D07A30"/>
    <w:rsid w:val="00D103FC"/>
    <w:rsid w:val="00D10581"/>
    <w:rsid w:val="00D10E72"/>
    <w:rsid w:val="00D11700"/>
    <w:rsid w:val="00D11DF3"/>
    <w:rsid w:val="00D11E03"/>
    <w:rsid w:val="00D120B0"/>
    <w:rsid w:val="00D12C8F"/>
    <w:rsid w:val="00D12DDF"/>
    <w:rsid w:val="00D12ECF"/>
    <w:rsid w:val="00D1335D"/>
    <w:rsid w:val="00D133BA"/>
    <w:rsid w:val="00D138B4"/>
    <w:rsid w:val="00D13E75"/>
    <w:rsid w:val="00D14063"/>
    <w:rsid w:val="00D145B1"/>
    <w:rsid w:val="00D145ED"/>
    <w:rsid w:val="00D15D17"/>
    <w:rsid w:val="00D16129"/>
    <w:rsid w:val="00D16A69"/>
    <w:rsid w:val="00D16D3E"/>
    <w:rsid w:val="00D16E75"/>
    <w:rsid w:val="00D16FC8"/>
    <w:rsid w:val="00D1739A"/>
    <w:rsid w:val="00D1745E"/>
    <w:rsid w:val="00D177F8"/>
    <w:rsid w:val="00D20104"/>
    <w:rsid w:val="00D20B74"/>
    <w:rsid w:val="00D20E7D"/>
    <w:rsid w:val="00D212B7"/>
    <w:rsid w:val="00D22628"/>
    <w:rsid w:val="00D22BA7"/>
    <w:rsid w:val="00D22E47"/>
    <w:rsid w:val="00D23786"/>
    <w:rsid w:val="00D239FF"/>
    <w:rsid w:val="00D23A35"/>
    <w:rsid w:val="00D23AE6"/>
    <w:rsid w:val="00D23C59"/>
    <w:rsid w:val="00D23E60"/>
    <w:rsid w:val="00D25AB5"/>
    <w:rsid w:val="00D25F15"/>
    <w:rsid w:val="00D2673E"/>
    <w:rsid w:val="00D26AA2"/>
    <w:rsid w:val="00D26AE9"/>
    <w:rsid w:val="00D272E6"/>
    <w:rsid w:val="00D276C9"/>
    <w:rsid w:val="00D27780"/>
    <w:rsid w:val="00D27887"/>
    <w:rsid w:val="00D27E3D"/>
    <w:rsid w:val="00D30301"/>
    <w:rsid w:val="00D3057D"/>
    <w:rsid w:val="00D30A67"/>
    <w:rsid w:val="00D30C7D"/>
    <w:rsid w:val="00D30C7E"/>
    <w:rsid w:val="00D310DF"/>
    <w:rsid w:val="00D3258F"/>
    <w:rsid w:val="00D33118"/>
    <w:rsid w:val="00D33A18"/>
    <w:rsid w:val="00D34230"/>
    <w:rsid w:val="00D34997"/>
    <w:rsid w:val="00D349A9"/>
    <w:rsid w:val="00D34B1E"/>
    <w:rsid w:val="00D359EA"/>
    <w:rsid w:val="00D35C14"/>
    <w:rsid w:val="00D366C1"/>
    <w:rsid w:val="00D36B2F"/>
    <w:rsid w:val="00D373CC"/>
    <w:rsid w:val="00D37732"/>
    <w:rsid w:val="00D37906"/>
    <w:rsid w:val="00D37BA4"/>
    <w:rsid w:val="00D402F5"/>
    <w:rsid w:val="00D4033E"/>
    <w:rsid w:val="00D40727"/>
    <w:rsid w:val="00D40933"/>
    <w:rsid w:val="00D41585"/>
    <w:rsid w:val="00D418EC"/>
    <w:rsid w:val="00D42844"/>
    <w:rsid w:val="00D43109"/>
    <w:rsid w:val="00D43FBF"/>
    <w:rsid w:val="00D44163"/>
    <w:rsid w:val="00D44328"/>
    <w:rsid w:val="00D44C25"/>
    <w:rsid w:val="00D450E9"/>
    <w:rsid w:val="00D45A7D"/>
    <w:rsid w:val="00D45D1E"/>
    <w:rsid w:val="00D45EC0"/>
    <w:rsid w:val="00D46200"/>
    <w:rsid w:val="00D46C79"/>
    <w:rsid w:val="00D46E64"/>
    <w:rsid w:val="00D47464"/>
    <w:rsid w:val="00D47740"/>
    <w:rsid w:val="00D50476"/>
    <w:rsid w:val="00D509AD"/>
    <w:rsid w:val="00D50A56"/>
    <w:rsid w:val="00D50FAB"/>
    <w:rsid w:val="00D51054"/>
    <w:rsid w:val="00D511FB"/>
    <w:rsid w:val="00D52212"/>
    <w:rsid w:val="00D536D1"/>
    <w:rsid w:val="00D53F4D"/>
    <w:rsid w:val="00D548D7"/>
    <w:rsid w:val="00D54EF9"/>
    <w:rsid w:val="00D55496"/>
    <w:rsid w:val="00D5555E"/>
    <w:rsid w:val="00D555A7"/>
    <w:rsid w:val="00D5621D"/>
    <w:rsid w:val="00D56D4F"/>
    <w:rsid w:val="00D572C1"/>
    <w:rsid w:val="00D57716"/>
    <w:rsid w:val="00D57B51"/>
    <w:rsid w:val="00D57ED7"/>
    <w:rsid w:val="00D60027"/>
    <w:rsid w:val="00D604C0"/>
    <w:rsid w:val="00D6117F"/>
    <w:rsid w:val="00D61338"/>
    <w:rsid w:val="00D61339"/>
    <w:rsid w:val="00D61B4D"/>
    <w:rsid w:val="00D62E82"/>
    <w:rsid w:val="00D62F93"/>
    <w:rsid w:val="00D63BB4"/>
    <w:rsid w:val="00D64033"/>
    <w:rsid w:val="00D641A2"/>
    <w:rsid w:val="00D641AE"/>
    <w:rsid w:val="00D646DB"/>
    <w:rsid w:val="00D64B2D"/>
    <w:rsid w:val="00D65F4C"/>
    <w:rsid w:val="00D669E9"/>
    <w:rsid w:val="00D66F34"/>
    <w:rsid w:val="00D679C7"/>
    <w:rsid w:val="00D67CE5"/>
    <w:rsid w:val="00D7053B"/>
    <w:rsid w:val="00D705D5"/>
    <w:rsid w:val="00D71377"/>
    <w:rsid w:val="00D71444"/>
    <w:rsid w:val="00D722CD"/>
    <w:rsid w:val="00D728B0"/>
    <w:rsid w:val="00D728FD"/>
    <w:rsid w:val="00D738D6"/>
    <w:rsid w:val="00D73E24"/>
    <w:rsid w:val="00D73F4E"/>
    <w:rsid w:val="00D7400F"/>
    <w:rsid w:val="00D74178"/>
    <w:rsid w:val="00D742F4"/>
    <w:rsid w:val="00D74DD7"/>
    <w:rsid w:val="00D74FCF"/>
    <w:rsid w:val="00D750F2"/>
    <w:rsid w:val="00D75638"/>
    <w:rsid w:val="00D75A54"/>
    <w:rsid w:val="00D75BB4"/>
    <w:rsid w:val="00D7686B"/>
    <w:rsid w:val="00D76AC8"/>
    <w:rsid w:val="00D7786F"/>
    <w:rsid w:val="00D77D71"/>
    <w:rsid w:val="00D805A4"/>
    <w:rsid w:val="00D80795"/>
    <w:rsid w:val="00D80A1F"/>
    <w:rsid w:val="00D80F5E"/>
    <w:rsid w:val="00D81B94"/>
    <w:rsid w:val="00D81B9C"/>
    <w:rsid w:val="00D81E07"/>
    <w:rsid w:val="00D81F19"/>
    <w:rsid w:val="00D82DC3"/>
    <w:rsid w:val="00D8301B"/>
    <w:rsid w:val="00D83E5E"/>
    <w:rsid w:val="00D84F19"/>
    <w:rsid w:val="00D85C64"/>
    <w:rsid w:val="00D86932"/>
    <w:rsid w:val="00D8694E"/>
    <w:rsid w:val="00D86C62"/>
    <w:rsid w:val="00D870B2"/>
    <w:rsid w:val="00D87A08"/>
    <w:rsid w:val="00D87E00"/>
    <w:rsid w:val="00D87F5A"/>
    <w:rsid w:val="00D90351"/>
    <w:rsid w:val="00D90718"/>
    <w:rsid w:val="00D90F3D"/>
    <w:rsid w:val="00D911B2"/>
    <w:rsid w:val="00D9134D"/>
    <w:rsid w:val="00D915DA"/>
    <w:rsid w:val="00D91A9B"/>
    <w:rsid w:val="00D91BCA"/>
    <w:rsid w:val="00D92B08"/>
    <w:rsid w:val="00D93CEB"/>
    <w:rsid w:val="00D94A97"/>
    <w:rsid w:val="00D95A58"/>
    <w:rsid w:val="00D95A6D"/>
    <w:rsid w:val="00D95AF8"/>
    <w:rsid w:val="00D95F4A"/>
    <w:rsid w:val="00D96D11"/>
    <w:rsid w:val="00D96FFF"/>
    <w:rsid w:val="00D97D72"/>
    <w:rsid w:val="00D97DD9"/>
    <w:rsid w:val="00DA029A"/>
    <w:rsid w:val="00DA046B"/>
    <w:rsid w:val="00DA0867"/>
    <w:rsid w:val="00DA094E"/>
    <w:rsid w:val="00DA1584"/>
    <w:rsid w:val="00DA192E"/>
    <w:rsid w:val="00DA1E58"/>
    <w:rsid w:val="00DA1EBA"/>
    <w:rsid w:val="00DA2930"/>
    <w:rsid w:val="00DA2BED"/>
    <w:rsid w:val="00DA343D"/>
    <w:rsid w:val="00DA4533"/>
    <w:rsid w:val="00DA5135"/>
    <w:rsid w:val="00DA5616"/>
    <w:rsid w:val="00DA5C4E"/>
    <w:rsid w:val="00DA5CBB"/>
    <w:rsid w:val="00DA5CFC"/>
    <w:rsid w:val="00DA5EC7"/>
    <w:rsid w:val="00DA5F98"/>
    <w:rsid w:val="00DA6227"/>
    <w:rsid w:val="00DA7A03"/>
    <w:rsid w:val="00DB033E"/>
    <w:rsid w:val="00DB0C0E"/>
    <w:rsid w:val="00DB119A"/>
    <w:rsid w:val="00DB13AE"/>
    <w:rsid w:val="00DB1818"/>
    <w:rsid w:val="00DB2510"/>
    <w:rsid w:val="00DB2607"/>
    <w:rsid w:val="00DB276F"/>
    <w:rsid w:val="00DB2B5D"/>
    <w:rsid w:val="00DB4248"/>
    <w:rsid w:val="00DB4BA8"/>
    <w:rsid w:val="00DB5624"/>
    <w:rsid w:val="00DB6424"/>
    <w:rsid w:val="00DB6E8D"/>
    <w:rsid w:val="00DB70B2"/>
    <w:rsid w:val="00DB72F8"/>
    <w:rsid w:val="00DB732F"/>
    <w:rsid w:val="00DB7B68"/>
    <w:rsid w:val="00DC0297"/>
    <w:rsid w:val="00DC042D"/>
    <w:rsid w:val="00DC17FD"/>
    <w:rsid w:val="00DC1FD9"/>
    <w:rsid w:val="00DC262B"/>
    <w:rsid w:val="00DC2D95"/>
    <w:rsid w:val="00DC309B"/>
    <w:rsid w:val="00DC3231"/>
    <w:rsid w:val="00DC3B63"/>
    <w:rsid w:val="00DC3B85"/>
    <w:rsid w:val="00DC3FEB"/>
    <w:rsid w:val="00DC41E9"/>
    <w:rsid w:val="00DC451D"/>
    <w:rsid w:val="00DC4DA2"/>
    <w:rsid w:val="00DC50B4"/>
    <w:rsid w:val="00DC5A84"/>
    <w:rsid w:val="00DC5F5E"/>
    <w:rsid w:val="00DC5F65"/>
    <w:rsid w:val="00DC6062"/>
    <w:rsid w:val="00DC6218"/>
    <w:rsid w:val="00DC731A"/>
    <w:rsid w:val="00DC7854"/>
    <w:rsid w:val="00DC7859"/>
    <w:rsid w:val="00DC78A1"/>
    <w:rsid w:val="00DD06F0"/>
    <w:rsid w:val="00DD102D"/>
    <w:rsid w:val="00DD28C0"/>
    <w:rsid w:val="00DD2D30"/>
    <w:rsid w:val="00DD43BA"/>
    <w:rsid w:val="00DD4C64"/>
    <w:rsid w:val="00DD50E2"/>
    <w:rsid w:val="00DD5312"/>
    <w:rsid w:val="00DD70DE"/>
    <w:rsid w:val="00DD70FA"/>
    <w:rsid w:val="00DD722F"/>
    <w:rsid w:val="00DD771D"/>
    <w:rsid w:val="00DD7DC3"/>
    <w:rsid w:val="00DE0D91"/>
    <w:rsid w:val="00DE108B"/>
    <w:rsid w:val="00DE1496"/>
    <w:rsid w:val="00DE16E8"/>
    <w:rsid w:val="00DE17D1"/>
    <w:rsid w:val="00DE218C"/>
    <w:rsid w:val="00DE2512"/>
    <w:rsid w:val="00DE2C64"/>
    <w:rsid w:val="00DE328A"/>
    <w:rsid w:val="00DE3629"/>
    <w:rsid w:val="00DE3784"/>
    <w:rsid w:val="00DE44B0"/>
    <w:rsid w:val="00DE4648"/>
    <w:rsid w:val="00DE4743"/>
    <w:rsid w:val="00DE4A98"/>
    <w:rsid w:val="00DE56A5"/>
    <w:rsid w:val="00DE572F"/>
    <w:rsid w:val="00DE582E"/>
    <w:rsid w:val="00DE5B44"/>
    <w:rsid w:val="00DE61E6"/>
    <w:rsid w:val="00DE67F4"/>
    <w:rsid w:val="00DE7030"/>
    <w:rsid w:val="00DE7DCD"/>
    <w:rsid w:val="00DF04A8"/>
    <w:rsid w:val="00DF06BD"/>
    <w:rsid w:val="00DF077A"/>
    <w:rsid w:val="00DF08B7"/>
    <w:rsid w:val="00DF0B7F"/>
    <w:rsid w:val="00DF1BB9"/>
    <w:rsid w:val="00DF2B7B"/>
    <w:rsid w:val="00DF4A7C"/>
    <w:rsid w:val="00DF4D3E"/>
    <w:rsid w:val="00DF5B0C"/>
    <w:rsid w:val="00DF62E6"/>
    <w:rsid w:val="00DF761B"/>
    <w:rsid w:val="00DF76FE"/>
    <w:rsid w:val="00DF7733"/>
    <w:rsid w:val="00DF796C"/>
    <w:rsid w:val="00DF7AD8"/>
    <w:rsid w:val="00E00223"/>
    <w:rsid w:val="00E006E8"/>
    <w:rsid w:val="00E0098E"/>
    <w:rsid w:val="00E020D9"/>
    <w:rsid w:val="00E02297"/>
    <w:rsid w:val="00E02F6A"/>
    <w:rsid w:val="00E03198"/>
    <w:rsid w:val="00E0330F"/>
    <w:rsid w:val="00E035DC"/>
    <w:rsid w:val="00E03A46"/>
    <w:rsid w:val="00E03C19"/>
    <w:rsid w:val="00E03F18"/>
    <w:rsid w:val="00E0415B"/>
    <w:rsid w:val="00E044B2"/>
    <w:rsid w:val="00E058CC"/>
    <w:rsid w:val="00E06135"/>
    <w:rsid w:val="00E062E3"/>
    <w:rsid w:val="00E074C7"/>
    <w:rsid w:val="00E077B2"/>
    <w:rsid w:val="00E07960"/>
    <w:rsid w:val="00E10477"/>
    <w:rsid w:val="00E1061A"/>
    <w:rsid w:val="00E10D62"/>
    <w:rsid w:val="00E113C0"/>
    <w:rsid w:val="00E12190"/>
    <w:rsid w:val="00E12C52"/>
    <w:rsid w:val="00E13974"/>
    <w:rsid w:val="00E14268"/>
    <w:rsid w:val="00E14D0A"/>
    <w:rsid w:val="00E14E0F"/>
    <w:rsid w:val="00E179EB"/>
    <w:rsid w:val="00E17BC2"/>
    <w:rsid w:val="00E2016B"/>
    <w:rsid w:val="00E20D6B"/>
    <w:rsid w:val="00E2145E"/>
    <w:rsid w:val="00E21F36"/>
    <w:rsid w:val="00E22C13"/>
    <w:rsid w:val="00E22E0C"/>
    <w:rsid w:val="00E23537"/>
    <w:rsid w:val="00E23973"/>
    <w:rsid w:val="00E23EAD"/>
    <w:rsid w:val="00E24530"/>
    <w:rsid w:val="00E250F4"/>
    <w:rsid w:val="00E251B4"/>
    <w:rsid w:val="00E257D4"/>
    <w:rsid w:val="00E25BEF"/>
    <w:rsid w:val="00E25C19"/>
    <w:rsid w:val="00E27211"/>
    <w:rsid w:val="00E30372"/>
    <w:rsid w:val="00E30618"/>
    <w:rsid w:val="00E307FC"/>
    <w:rsid w:val="00E3081C"/>
    <w:rsid w:val="00E30DC9"/>
    <w:rsid w:val="00E313B9"/>
    <w:rsid w:val="00E3191A"/>
    <w:rsid w:val="00E31932"/>
    <w:rsid w:val="00E31E89"/>
    <w:rsid w:val="00E32571"/>
    <w:rsid w:val="00E33147"/>
    <w:rsid w:val="00E3337E"/>
    <w:rsid w:val="00E3356D"/>
    <w:rsid w:val="00E33A8A"/>
    <w:rsid w:val="00E34168"/>
    <w:rsid w:val="00E348F9"/>
    <w:rsid w:val="00E35687"/>
    <w:rsid w:val="00E35793"/>
    <w:rsid w:val="00E36407"/>
    <w:rsid w:val="00E3679D"/>
    <w:rsid w:val="00E37F0F"/>
    <w:rsid w:val="00E37F3D"/>
    <w:rsid w:val="00E4004D"/>
    <w:rsid w:val="00E4026E"/>
    <w:rsid w:val="00E40E41"/>
    <w:rsid w:val="00E40F38"/>
    <w:rsid w:val="00E41394"/>
    <w:rsid w:val="00E41AFF"/>
    <w:rsid w:val="00E42D93"/>
    <w:rsid w:val="00E43071"/>
    <w:rsid w:val="00E430BA"/>
    <w:rsid w:val="00E43856"/>
    <w:rsid w:val="00E43A96"/>
    <w:rsid w:val="00E43DB9"/>
    <w:rsid w:val="00E442E6"/>
    <w:rsid w:val="00E448A1"/>
    <w:rsid w:val="00E451D4"/>
    <w:rsid w:val="00E45C6E"/>
    <w:rsid w:val="00E45DC2"/>
    <w:rsid w:val="00E45E6B"/>
    <w:rsid w:val="00E4673B"/>
    <w:rsid w:val="00E50281"/>
    <w:rsid w:val="00E503AC"/>
    <w:rsid w:val="00E50F6F"/>
    <w:rsid w:val="00E51C56"/>
    <w:rsid w:val="00E51DC4"/>
    <w:rsid w:val="00E52804"/>
    <w:rsid w:val="00E539D7"/>
    <w:rsid w:val="00E539FD"/>
    <w:rsid w:val="00E541DF"/>
    <w:rsid w:val="00E54361"/>
    <w:rsid w:val="00E54456"/>
    <w:rsid w:val="00E546AB"/>
    <w:rsid w:val="00E54929"/>
    <w:rsid w:val="00E558EA"/>
    <w:rsid w:val="00E55DCB"/>
    <w:rsid w:val="00E561E6"/>
    <w:rsid w:val="00E56C91"/>
    <w:rsid w:val="00E56EEF"/>
    <w:rsid w:val="00E575B8"/>
    <w:rsid w:val="00E5765F"/>
    <w:rsid w:val="00E57795"/>
    <w:rsid w:val="00E57D6A"/>
    <w:rsid w:val="00E6006E"/>
    <w:rsid w:val="00E60C6C"/>
    <w:rsid w:val="00E60CAF"/>
    <w:rsid w:val="00E60E17"/>
    <w:rsid w:val="00E61B39"/>
    <w:rsid w:val="00E61F51"/>
    <w:rsid w:val="00E62835"/>
    <w:rsid w:val="00E62972"/>
    <w:rsid w:val="00E634D2"/>
    <w:rsid w:val="00E63985"/>
    <w:rsid w:val="00E64044"/>
    <w:rsid w:val="00E64523"/>
    <w:rsid w:val="00E646EC"/>
    <w:rsid w:val="00E6528D"/>
    <w:rsid w:val="00E65882"/>
    <w:rsid w:val="00E6683D"/>
    <w:rsid w:val="00E67BE9"/>
    <w:rsid w:val="00E7041F"/>
    <w:rsid w:val="00E70736"/>
    <w:rsid w:val="00E70A06"/>
    <w:rsid w:val="00E70B26"/>
    <w:rsid w:val="00E7181C"/>
    <w:rsid w:val="00E71E17"/>
    <w:rsid w:val="00E720F5"/>
    <w:rsid w:val="00E7229F"/>
    <w:rsid w:val="00E72746"/>
    <w:rsid w:val="00E730C7"/>
    <w:rsid w:val="00E73610"/>
    <w:rsid w:val="00E73923"/>
    <w:rsid w:val="00E751E7"/>
    <w:rsid w:val="00E76225"/>
    <w:rsid w:val="00E76317"/>
    <w:rsid w:val="00E76946"/>
    <w:rsid w:val="00E769AC"/>
    <w:rsid w:val="00E76F3A"/>
    <w:rsid w:val="00E77645"/>
    <w:rsid w:val="00E77AE3"/>
    <w:rsid w:val="00E77BAF"/>
    <w:rsid w:val="00E77DCE"/>
    <w:rsid w:val="00E77E21"/>
    <w:rsid w:val="00E808D1"/>
    <w:rsid w:val="00E810BF"/>
    <w:rsid w:val="00E8195C"/>
    <w:rsid w:val="00E82447"/>
    <w:rsid w:val="00E82625"/>
    <w:rsid w:val="00E82FDA"/>
    <w:rsid w:val="00E83697"/>
    <w:rsid w:val="00E83810"/>
    <w:rsid w:val="00E83E4C"/>
    <w:rsid w:val="00E84073"/>
    <w:rsid w:val="00E84230"/>
    <w:rsid w:val="00E84686"/>
    <w:rsid w:val="00E85353"/>
    <w:rsid w:val="00E8544F"/>
    <w:rsid w:val="00E8546B"/>
    <w:rsid w:val="00E854D4"/>
    <w:rsid w:val="00E855F7"/>
    <w:rsid w:val="00E858CD"/>
    <w:rsid w:val="00E8658B"/>
    <w:rsid w:val="00E86D9B"/>
    <w:rsid w:val="00E870A0"/>
    <w:rsid w:val="00E87213"/>
    <w:rsid w:val="00E91487"/>
    <w:rsid w:val="00E9163E"/>
    <w:rsid w:val="00E91DDC"/>
    <w:rsid w:val="00E925C9"/>
    <w:rsid w:val="00E92B2F"/>
    <w:rsid w:val="00E92B5B"/>
    <w:rsid w:val="00E93169"/>
    <w:rsid w:val="00E938B9"/>
    <w:rsid w:val="00E9444B"/>
    <w:rsid w:val="00E9482B"/>
    <w:rsid w:val="00E94C2C"/>
    <w:rsid w:val="00E94C85"/>
    <w:rsid w:val="00E9518B"/>
    <w:rsid w:val="00E963F2"/>
    <w:rsid w:val="00E96E72"/>
    <w:rsid w:val="00E96FF8"/>
    <w:rsid w:val="00E970D7"/>
    <w:rsid w:val="00E9769F"/>
    <w:rsid w:val="00E977C5"/>
    <w:rsid w:val="00EA00A8"/>
    <w:rsid w:val="00EA061B"/>
    <w:rsid w:val="00EA0892"/>
    <w:rsid w:val="00EA0AAF"/>
    <w:rsid w:val="00EA0F75"/>
    <w:rsid w:val="00EA17FF"/>
    <w:rsid w:val="00EA1C81"/>
    <w:rsid w:val="00EA1DC3"/>
    <w:rsid w:val="00EA1ED6"/>
    <w:rsid w:val="00EA20C7"/>
    <w:rsid w:val="00EA334E"/>
    <w:rsid w:val="00EA387F"/>
    <w:rsid w:val="00EA4768"/>
    <w:rsid w:val="00EA4D32"/>
    <w:rsid w:val="00EA4EA2"/>
    <w:rsid w:val="00EA52BB"/>
    <w:rsid w:val="00EA5D1E"/>
    <w:rsid w:val="00EA5DDA"/>
    <w:rsid w:val="00EA6CB4"/>
    <w:rsid w:val="00EA77EE"/>
    <w:rsid w:val="00EA7E54"/>
    <w:rsid w:val="00EB0925"/>
    <w:rsid w:val="00EB1075"/>
    <w:rsid w:val="00EB1483"/>
    <w:rsid w:val="00EB1C1B"/>
    <w:rsid w:val="00EB1F86"/>
    <w:rsid w:val="00EB20C0"/>
    <w:rsid w:val="00EB2AF5"/>
    <w:rsid w:val="00EB3098"/>
    <w:rsid w:val="00EB3626"/>
    <w:rsid w:val="00EB3D75"/>
    <w:rsid w:val="00EB3E8D"/>
    <w:rsid w:val="00EB432A"/>
    <w:rsid w:val="00EB454E"/>
    <w:rsid w:val="00EB4566"/>
    <w:rsid w:val="00EB493B"/>
    <w:rsid w:val="00EB4E5D"/>
    <w:rsid w:val="00EB4F79"/>
    <w:rsid w:val="00EB564C"/>
    <w:rsid w:val="00EB5AFA"/>
    <w:rsid w:val="00EB62B7"/>
    <w:rsid w:val="00EB6489"/>
    <w:rsid w:val="00EB6772"/>
    <w:rsid w:val="00EB7699"/>
    <w:rsid w:val="00EC08A9"/>
    <w:rsid w:val="00EC0A52"/>
    <w:rsid w:val="00EC1EA3"/>
    <w:rsid w:val="00EC2608"/>
    <w:rsid w:val="00EC266C"/>
    <w:rsid w:val="00EC3728"/>
    <w:rsid w:val="00EC3764"/>
    <w:rsid w:val="00EC39EB"/>
    <w:rsid w:val="00EC41DC"/>
    <w:rsid w:val="00EC464F"/>
    <w:rsid w:val="00EC46FB"/>
    <w:rsid w:val="00EC48FA"/>
    <w:rsid w:val="00EC4A25"/>
    <w:rsid w:val="00EC5195"/>
    <w:rsid w:val="00EC5873"/>
    <w:rsid w:val="00EC599A"/>
    <w:rsid w:val="00EC59FC"/>
    <w:rsid w:val="00EC5DC4"/>
    <w:rsid w:val="00EC6834"/>
    <w:rsid w:val="00EC6A06"/>
    <w:rsid w:val="00EC6D05"/>
    <w:rsid w:val="00EC717A"/>
    <w:rsid w:val="00EC76AF"/>
    <w:rsid w:val="00EC7A1A"/>
    <w:rsid w:val="00EC7ABA"/>
    <w:rsid w:val="00ED03E3"/>
    <w:rsid w:val="00ED0538"/>
    <w:rsid w:val="00ED05B8"/>
    <w:rsid w:val="00ED07E4"/>
    <w:rsid w:val="00ED09BF"/>
    <w:rsid w:val="00ED1D93"/>
    <w:rsid w:val="00ED20B1"/>
    <w:rsid w:val="00ED239F"/>
    <w:rsid w:val="00ED3257"/>
    <w:rsid w:val="00ED43A5"/>
    <w:rsid w:val="00ED4820"/>
    <w:rsid w:val="00ED566E"/>
    <w:rsid w:val="00ED67FF"/>
    <w:rsid w:val="00ED68E1"/>
    <w:rsid w:val="00ED7139"/>
    <w:rsid w:val="00ED7ECC"/>
    <w:rsid w:val="00EE03F3"/>
    <w:rsid w:val="00EE1512"/>
    <w:rsid w:val="00EE2015"/>
    <w:rsid w:val="00EE217F"/>
    <w:rsid w:val="00EE2367"/>
    <w:rsid w:val="00EE24AC"/>
    <w:rsid w:val="00EE2509"/>
    <w:rsid w:val="00EE2B51"/>
    <w:rsid w:val="00EE4120"/>
    <w:rsid w:val="00EE426A"/>
    <w:rsid w:val="00EE44AD"/>
    <w:rsid w:val="00EE4EA4"/>
    <w:rsid w:val="00EE5483"/>
    <w:rsid w:val="00EE6AD2"/>
    <w:rsid w:val="00EE6D0D"/>
    <w:rsid w:val="00EE6D6E"/>
    <w:rsid w:val="00EE78CE"/>
    <w:rsid w:val="00EE7D61"/>
    <w:rsid w:val="00EF0237"/>
    <w:rsid w:val="00EF02A4"/>
    <w:rsid w:val="00EF15BA"/>
    <w:rsid w:val="00EF1E0A"/>
    <w:rsid w:val="00EF2617"/>
    <w:rsid w:val="00EF267F"/>
    <w:rsid w:val="00EF2758"/>
    <w:rsid w:val="00EF2EEF"/>
    <w:rsid w:val="00EF2F1F"/>
    <w:rsid w:val="00EF40DF"/>
    <w:rsid w:val="00EF462F"/>
    <w:rsid w:val="00EF4E32"/>
    <w:rsid w:val="00EF5090"/>
    <w:rsid w:val="00EF7671"/>
    <w:rsid w:val="00EF773B"/>
    <w:rsid w:val="00EF78A1"/>
    <w:rsid w:val="00F007A8"/>
    <w:rsid w:val="00F00C1E"/>
    <w:rsid w:val="00F0134B"/>
    <w:rsid w:val="00F01B4B"/>
    <w:rsid w:val="00F01F47"/>
    <w:rsid w:val="00F025A2"/>
    <w:rsid w:val="00F02960"/>
    <w:rsid w:val="00F02A0B"/>
    <w:rsid w:val="00F02C12"/>
    <w:rsid w:val="00F0310B"/>
    <w:rsid w:val="00F03967"/>
    <w:rsid w:val="00F04103"/>
    <w:rsid w:val="00F04C08"/>
    <w:rsid w:val="00F04C45"/>
    <w:rsid w:val="00F04F0E"/>
    <w:rsid w:val="00F0500E"/>
    <w:rsid w:val="00F059C4"/>
    <w:rsid w:val="00F05D71"/>
    <w:rsid w:val="00F0608A"/>
    <w:rsid w:val="00F0653E"/>
    <w:rsid w:val="00F06580"/>
    <w:rsid w:val="00F06F0B"/>
    <w:rsid w:val="00F07388"/>
    <w:rsid w:val="00F07834"/>
    <w:rsid w:val="00F0796F"/>
    <w:rsid w:val="00F07FD6"/>
    <w:rsid w:val="00F1009E"/>
    <w:rsid w:val="00F1031F"/>
    <w:rsid w:val="00F113CC"/>
    <w:rsid w:val="00F11953"/>
    <w:rsid w:val="00F11D6B"/>
    <w:rsid w:val="00F11DCD"/>
    <w:rsid w:val="00F11DF0"/>
    <w:rsid w:val="00F1208F"/>
    <w:rsid w:val="00F12B8B"/>
    <w:rsid w:val="00F12D4C"/>
    <w:rsid w:val="00F13E8C"/>
    <w:rsid w:val="00F14893"/>
    <w:rsid w:val="00F148E6"/>
    <w:rsid w:val="00F152C7"/>
    <w:rsid w:val="00F156DA"/>
    <w:rsid w:val="00F161D2"/>
    <w:rsid w:val="00F16971"/>
    <w:rsid w:val="00F17066"/>
    <w:rsid w:val="00F2026E"/>
    <w:rsid w:val="00F20620"/>
    <w:rsid w:val="00F20B49"/>
    <w:rsid w:val="00F20C7B"/>
    <w:rsid w:val="00F21814"/>
    <w:rsid w:val="00F22078"/>
    <w:rsid w:val="00F2210A"/>
    <w:rsid w:val="00F22286"/>
    <w:rsid w:val="00F22362"/>
    <w:rsid w:val="00F2288F"/>
    <w:rsid w:val="00F22C94"/>
    <w:rsid w:val="00F22D6A"/>
    <w:rsid w:val="00F24379"/>
    <w:rsid w:val="00F244E0"/>
    <w:rsid w:val="00F24EC7"/>
    <w:rsid w:val="00F25290"/>
    <w:rsid w:val="00F254CC"/>
    <w:rsid w:val="00F2595D"/>
    <w:rsid w:val="00F25B2B"/>
    <w:rsid w:val="00F26047"/>
    <w:rsid w:val="00F26817"/>
    <w:rsid w:val="00F2754C"/>
    <w:rsid w:val="00F2783F"/>
    <w:rsid w:val="00F279CE"/>
    <w:rsid w:val="00F27D44"/>
    <w:rsid w:val="00F307D5"/>
    <w:rsid w:val="00F31951"/>
    <w:rsid w:val="00F31BC7"/>
    <w:rsid w:val="00F31CC8"/>
    <w:rsid w:val="00F32043"/>
    <w:rsid w:val="00F32173"/>
    <w:rsid w:val="00F3250E"/>
    <w:rsid w:val="00F3264A"/>
    <w:rsid w:val="00F326D6"/>
    <w:rsid w:val="00F32EE5"/>
    <w:rsid w:val="00F33FC9"/>
    <w:rsid w:val="00F34D44"/>
    <w:rsid w:val="00F34D65"/>
    <w:rsid w:val="00F34F33"/>
    <w:rsid w:val="00F354DC"/>
    <w:rsid w:val="00F35E34"/>
    <w:rsid w:val="00F36414"/>
    <w:rsid w:val="00F3663B"/>
    <w:rsid w:val="00F36CD3"/>
    <w:rsid w:val="00F36F29"/>
    <w:rsid w:val="00F36F2F"/>
    <w:rsid w:val="00F372B6"/>
    <w:rsid w:val="00F37743"/>
    <w:rsid w:val="00F37A4D"/>
    <w:rsid w:val="00F37E7D"/>
    <w:rsid w:val="00F40310"/>
    <w:rsid w:val="00F41ED1"/>
    <w:rsid w:val="00F42B86"/>
    <w:rsid w:val="00F430F6"/>
    <w:rsid w:val="00F43636"/>
    <w:rsid w:val="00F43EAA"/>
    <w:rsid w:val="00F44FCE"/>
    <w:rsid w:val="00F45294"/>
    <w:rsid w:val="00F46259"/>
    <w:rsid w:val="00F46576"/>
    <w:rsid w:val="00F47078"/>
    <w:rsid w:val="00F4731F"/>
    <w:rsid w:val="00F508DC"/>
    <w:rsid w:val="00F514B8"/>
    <w:rsid w:val="00F51A7D"/>
    <w:rsid w:val="00F51F16"/>
    <w:rsid w:val="00F52DBE"/>
    <w:rsid w:val="00F53309"/>
    <w:rsid w:val="00F537D6"/>
    <w:rsid w:val="00F53A19"/>
    <w:rsid w:val="00F53AAD"/>
    <w:rsid w:val="00F53C8B"/>
    <w:rsid w:val="00F541F6"/>
    <w:rsid w:val="00F5490A"/>
    <w:rsid w:val="00F54A3D"/>
    <w:rsid w:val="00F54F7D"/>
    <w:rsid w:val="00F551F0"/>
    <w:rsid w:val="00F5568C"/>
    <w:rsid w:val="00F55A2B"/>
    <w:rsid w:val="00F57256"/>
    <w:rsid w:val="00F57BF9"/>
    <w:rsid w:val="00F57DB1"/>
    <w:rsid w:val="00F57DC1"/>
    <w:rsid w:val="00F60337"/>
    <w:rsid w:val="00F603BE"/>
    <w:rsid w:val="00F61917"/>
    <w:rsid w:val="00F62456"/>
    <w:rsid w:val="00F62609"/>
    <w:rsid w:val="00F62CB5"/>
    <w:rsid w:val="00F62D28"/>
    <w:rsid w:val="00F62E3D"/>
    <w:rsid w:val="00F63DF1"/>
    <w:rsid w:val="00F64238"/>
    <w:rsid w:val="00F6472E"/>
    <w:rsid w:val="00F6484F"/>
    <w:rsid w:val="00F65098"/>
    <w:rsid w:val="00F650F0"/>
    <w:rsid w:val="00F65136"/>
    <w:rsid w:val="00F653B8"/>
    <w:rsid w:val="00F65A0C"/>
    <w:rsid w:val="00F66673"/>
    <w:rsid w:val="00F66E5B"/>
    <w:rsid w:val="00F6758A"/>
    <w:rsid w:val="00F67AF6"/>
    <w:rsid w:val="00F67FC0"/>
    <w:rsid w:val="00F705E6"/>
    <w:rsid w:val="00F709F5"/>
    <w:rsid w:val="00F70D9C"/>
    <w:rsid w:val="00F7150E"/>
    <w:rsid w:val="00F71B89"/>
    <w:rsid w:val="00F72922"/>
    <w:rsid w:val="00F7353C"/>
    <w:rsid w:val="00F73638"/>
    <w:rsid w:val="00F7374F"/>
    <w:rsid w:val="00F73779"/>
    <w:rsid w:val="00F73B7D"/>
    <w:rsid w:val="00F74FB5"/>
    <w:rsid w:val="00F75201"/>
    <w:rsid w:val="00F753D8"/>
    <w:rsid w:val="00F75B5F"/>
    <w:rsid w:val="00F76050"/>
    <w:rsid w:val="00F76214"/>
    <w:rsid w:val="00F762D2"/>
    <w:rsid w:val="00F766A4"/>
    <w:rsid w:val="00F76F8F"/>
    <w:rsid w:val="00F7716F"/>
    <w:rsid w:val="00F777E4"/>
    <w:rsid w:val="00F80C34"/>
    <w:rsid w:val="00F80C4B"/>
    <w:rsid w:val="00F80F08"/>
    <w:rsid w:val="00F80F72"/>
    <w:rsid w:val="00F81496"/>
    <w:rsid w:val="00F8151C"/>
    <w:rsid w:val="00F81C97"/>
    <w:rsid w:val="00F83135"/>
    <w:rsid w:val="00F83D67"/>
    <w:rsid w:val="00F83E59"/>
    <w:rsid w:val="00F84092"/>
    <w:rsid w:val="00F8488E"/>
    <w:rsid w:val="00F84AD1"/>
    <w:rsid w:val="00F8529B"/>
    <w:rsid w:val="00F8542B"/>
    <w:rsid w:val="00F8570F"/>
    <w:rsid w:val="00F8585E"/>
    <w:rsid w:val="00F8639A"/>
    <w:rsid w:val="00F86589"/>
    <w:rsid w:val="00F86B95"/>
    <w:rsid w:val="00F86BF3"/>
    <w:rsid w:val="00F86CDE"/>
    <w:rsid w:val="00F86D9C"/>
    <w:rsid w:val="00F8741F"/>
    <w:rsid w:val="00F90139"/>
    <w:rsid w:val="00F9019F"/>
    <w:rsid w:val="00F90371"/>
    <w:rsid w:val="00F91374"/>
    <w:rsid w:val="00F92197"/>
    <w:rsid w:val="00F923AC"/>
    <w:rsid w:val="00F92E90"/>
    <w:rsid w:val="00F9402E"/>
    <w:rsid w:val="00F941A4"/>
    <w:rsid w:val="00F94745"/>
    <w:rsid w:val="00F9501D"/>
    <w:rsid w:val="00F95700"/>
    <w:rsid w:val="00F95A53"/>
    <w:rsid w:val="00F95B43"/>
    <w:rsid w:val="00F96966"/>
    <w:rsid w:val="00F96CF4"/>
    <w:rsid w:val="00F971CB"/>
    <w:rsid w:val="00F973FA"/>
    <w:rsid w:val="00F97915"/>
    <w:rsid w:val="00F97D6E"/>
    <w:rsid w:val="00FA022E"/>
    <w:rsid w:val="00FA0274"/>
    <w:rsid w:val="00FA0A42"/>
    <w:rsid w:val="00FA0D44"/>
    <w:rsid w:val="00FA1245"/>
    <w:rsid w:val="00FA1266"/>
    <w:rsid w:val="00FA1336"/>
    <w:rsid w:val="00FA152B"/>
    <w:rsid w:val="00FA1C5C"/>
    <w:rsid w:val="00FA1CB3"/>
    <w:rsid w:val="00FA1DC7"/>
    <w:rsid w:val="00FA1FCA"/>
    <w:rsid w:val="00FA22EE"/>
    <w:rsid w:val="00FA26C7"/>
    <w:rsid w:val="00FA2EA8"/>
    <w:rsid w:val="00FA3027"/>
    <w:rsid w:val="00FA35E1"/>
    <w:rsid w:val="00FA36B8"/>
    <w:rsid w:val="00FA489E"/>
    <w:rsid w:val="00FA4BA7"/>
    <w:rsid w:val="00FA52BC"/>
    <w:rsid w:val="00FA593C"/>
    <w:rsid w:val="00FA5B5E"/>
    <w:rsid w:val="00FA6453"/>
    <w:rsid w:val="00FA6B50"/>
    <w:rsid w:val="00FA7156"/>
    <w:rsid w:val="00FA7479"/>
    <w:rsid w:val="00FA760F"/>
    <w:rsid w:val="00FA7840"/>
    <w:rsid w:val="00FA7A0F"/>
    <w:rsid w:val="00FB019F"/>
    <w:rsid w:val="00FB0844"/>
    <w:rsid w:val="00FB0F52"/>
    <w:rsid w:val="00FB11CA"/>
    <w:rsid w:val="00FB16A0"/>
    <w:rsid w:val="00FB1950"/>
    <w:rsid w:val="00FB1ACE"/>
    <w:rsid w:val="00FB1C84"/>
    <w:rsid w:val="00FB1DB1"/>
    <w:rsid w:val="00FB1FDF"/>
    <w:rsid w:val="00FB23F4"/>
    <w:rsid w:val="00FB3649"/>
    <w:rsid w:val="00FB3AE7"/>
    <w:rsid w:val="00FB3FAE"/>
    <w:rsid w:val="00FB428A"/>
    <w:rsid w:val="00FB44C6"/>
    <w:rsid w:val="00FB4507"/>
    <w:rsid w:val="00FB46CA"/>
    <w:rsid w:val="00FB5C29"/>
    <w:rsid w:val="00FB5D30"/>
    <w:rsid w:val="00FB5DC7"/>
    <w:rsid w:val="00FB61EB"/>
    <w:rsid w:val="00FB69F2"/>
    <w:rsid w:val="00FB72DD"/>
    <w:rsid w:val="00FB76A8"/>
    <w:rsid w:val="00FC07D2"/>
    <w:rsid w:val="00FC0B77"/>
    <w:rsid w:val="00FC114A"/>
    <w:rsid w:val="00FC1192"/>
    <w:rsid w:val="00FC13B2"/>
    <w:rsid w:val="00FC18C5"/>
    <w:rsid w:val="00FC1CF7"/>
    <w:rsid w:val="00FC20B6"/>
    <w:rsid w:val="00FC2308"/>
    <w:rsid w:val="00FC28D5"/>
    <w:rsid w:val="00FC2AD3"/>
    <w:rsid w:val="00FC2D74"/>
    <w:rsid w:val="00FC40D1"/>
    <w:rsid w:val="00FC40D3"/>
    <w:rsid w:val="00FC5133"/>
    <w:rsid w:val="00FC5660"/>
    <w:rsid w:val="00FC573E"/>
    <w:rsid w:val="00FC5B5A"/>
    <w:rsid w:val="00FC63B6"/>
    <w:rsid w:val="00FC7138"/>
    <w:rsid w:val="00FC7194"/>
    <w:rsid w:val="00FC71B3"/>
    <w:rsid w:val="00FC77D8"/>
    <w:rsid w:val="00FC7BB4"/>
    <w:rsid w:val="00FD03E5"/>
    <w:rsid w:val="00FD081F"/>
    <w:rsid w:val="00FD0AC7"/>
    <w:rsid w:val="00FD0D12"/>
    <w:rsid w:val="00FD0D53"/>
    <w:rsid w:val="00FD14E5"/>
    <w:rsid w:val="00FD1A67"/>
    <w:rsid w:val="00FD1B9D"/>
    <w:rsid w:val="00FD1F4A"/>
    <w:rsid w:val="00FD1FA7"/>
    <w:rsid w:val="00FD23FD"/>
    <w:rsid w:val="00FD2845"/>
    <w:rsid w:val="00FD2CBF"/>
    <w:rsid w:val="00FD30AB"/>
    <w:rsid w:val="00FD3E22"/>
    <w:rsid w:val="00FD44FF"/>
    <w:rsid w:val="00FD4A60"/>
    <w:rsid w:val="00FD4EDD"/>
    <w:rsid w:val="00FD55F1"/>
    <w:rsid w:val="00FD680B"/>
    <w:rsid w:val="00FD70C5"/>
    <w:rsid w:val="00FD7FDF"/>
    <w:rsid w:val="00FE0CE7"/>
    <w:rsid w:val="00FE0D6B"/>
    <w:rsid w:val="00FE0DB2"/>
    <w:rsid w:val="00FE10EA"/>
    <w:rsid w:val="00FE1F4E"/>
    <w:rsid w:val="00FE2463"/>
    <w:rsid w:val="00FE28E5"/>
    <w:rsid w:val="00FE3441"/>
    <w:rsid w:val="00FE55FB"/>
    <w:rsid w:val="00FE5909"/>
    <w:rsid w:val="00FE6025"/>
    <w:rsid w:val="00FE646F"/>
    <w:rsid w:val="00FE647C"/>
    <w:rsid w:val="00FE68DC"/>
    <w:rsid w:val="00FE6DC8"/>
    <w:rsid w:val="00FE77A7"/>
    <w:rsid w:val="00FE7F9A"/>
    <w:rsid w:val="00FF0142"/>
    <w:rsid w:val="00FF03B8"/>
    <w:rsid w:val="00FF05DE"/>
    <w:rsid w:val="00FF0BC3"/>
    <w:rsid w:val="00FF0F4F"/>
    <w:rsid w:val="00FF10DD"/>
    <w:rsid w:val="00FF122E"/>
    <w:rsid w:val="00FF1498"/>
    <w:rsid w:val="00FF1CE3"/>
    <w:rsid w:val="00FF3055"/>
    <w:rsid w:val="00FF3826"/>
    <w:rsid w:val="00FF3C83"/>
    <w:rsid w:val="00FF3FEE"/>
    <w:rsid w:val="00FF466F"/>
    <w:rsid w:val="00FF4683"/>
    <w:rsid w:val="00FF4750"/>
    <w:rsid w:val="00FF4802"/>
    <w:rsid w:val="00FF4FF4"/>
    <w:rsid w:val="00FF5002"/>
    <w:rsid w:val="00FF587D"/>
    <w:rsid w:val="00FF619B"/>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3E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74186">
      <w:bodyDiv w:val="1"/>
      <w:marLeft w:val="0"/>
      <w:marRight w:val="0"/>
      <w:marTop w:val="0"/>
      <w:marBottom w:val="0"/>
      <w:divBdr>
        <w:top w:val="none" w:sz="0" w:space="0" w:color="auto"/>
        <w:left w:val="none" w:sz="0" w:space="0" w:color="auto"/>
        <w:bottom w:val="none" w:sz="0" w:space="0" w:color="auto"/>
        <w:right w:val="none" w:sz="0" w:space="0" w:color="auto"/>
      </w:divBdr>
    </w:div>
    <w:div w:id="32538249">
      <w:bodyDiv w:val="1"/>
      <w:marLeft w:val="0"/>
      <w:marRight w:val="0"/>
      <w:marTop w:val="0"/>
      <w:marBottom w:val="0"/>
      <w:divBdr>
        <w:top w:val="none" w:sz="0" w:space="0" w:color="auto"/>
        <w:left w:val="none" w:sz="0" w:space="0" w:color="auto"/>
        <w:bottom w:val="none" w:sz="0" w:space="0" w:color="auto"/>
        <w:right w:val="none" w:sz="0" w:space="0" w:color="auto"/>
      </w:divBdr>
    </w:div>
    <w:div w:id="38018150">
      <w:bodyDiv w:val="1"/>
      <w:marLeft w:val="0"/>
      <w:marRight w:val="0"/>
      <w:marTop w:val="0"/>
      <w:marBottom w:val="0"/>
      <w:divBdr>
        <w:top w:val="none" w:sz="0" w:space="0" w:color="auto"/>
        <w:left w:val="none" w:sz="0" w:space="0" w:color="auto"/>
        <w:bottom w:val="none" w:sz="0" w:space="0" w:color="auto"/>
        <w:right w:val="none" w:sz="0" w:space="0" w:color="auto"/>
      </w:divBdr>
    </w:div>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13788274">
      <w:bodyDiv w:val="1"/>
      <w:marLeft w:val="0"/>
      <w:marRight w:val="0"/>
      <w:marTop w:val="0"/>
      <w:marBottom w:val="0"/>
      <w:divBdr>
        <w:top w:val="none" w:sz="0" w:space="0" w:color="auto"/>
        <w:left w:val="none" w:sz="0" w:space="0" w:color="auto"/>
        <w:bottom w:val="none" w:sz="0" w:space="0" w:color="auto"/>
        <w:right w:val="none" w:sz="0" w:space="0" w:color="auto"/>
      </w:divBdr>
    </w:div>
    <w:div w:id="118888273">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47675542">
      <w:bodyDiv w:val="1"/>
      <w:marLeft w:val="0"/>
      <w:marRight w:val="0"/>
      <w:marTop w:val="0"/>
      <w:marBottom w:val="0"/>
      <w:divBdr>
        <w:top w:val="none" w:sz="0" w:space="0" w:color="auto"/>
        <w:left w:val="none" w:sz="0" w:space="0" w:color="auto"/>
        <w:bottom w:val="none" w:sz="0" w:space="0" w:color="auto"/>
        <w:right w:val="none" w:sz="0" w:space="0" w:color="auto"/>
      </w:divBdr>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295184954">
      <w:bodyDiv w:val="1"/>
      <w:marLeft w:val="0"/>
      <w:marRight w:val="0"/>
      <w:marTop w:val="0"/>
      <w:marBottom w:val="0"/>
      <w:divBdr>
        <w:top w:val="none" w:sz="0" w:space="0" w:color="auto"/>
        <w:left w:val="none" w:sz="0" w:space="0" w:color="auto"/>
        <w:bottom w:val="none" w:sz="0" w:space="0" w:color="auto"/>
        <w:right w:val="none" w:sz="0" w:space="0" w:color="auto"/>
      </w:divBdr>
    </w:div>
    <w:div w:id="333730028">
      <w:bodyDiv w:val="1"/>
      <w:marLeft w:val="0"/>
      <w:marRight w:val="0"/>
      <w:marTop w:val="0"/>
      <w:marBottom w:val="0"/>
      <w:divBdr>
        <w:top w:val="none" w:sz="0" w:space="0" w:color="auto"/>
        <w:left w:val="none" w:sz="0" w:space="0" w:color="auto"/>
        <w:bottom w:val="none" w:sz="0" w:space="0" w:color="auto"/>
        <w:right w:val="none" w:sz="0" w:space="0" w:color="auto"/>
      </w:divBdr>
    </w:div>
    <w:div w:id="379133962">
      <w:bodyDiv w:val="1"/>
      <w:marLeft w:val="0"/>
      <w:marRight w:val="0"/>
      <w:marTop w:val="0"/>
      <w:marBottom w:val="0"/>
      <w:divBdr>
        <w:top w:val="none" w:sz="0" w:space="0" w:color="auto"/>
        <w:left w:val="none" w:sz="0" w:space="0" w:color="auto"/>
        <w:bottom w:val="none" w:sz="0" w:space="0" w:color="auto"/>
        <w:right w:val="none" w:sz="0" w:space="0" w:color="auto"/>
      </w:divBdr>
    </w:div>
    <w:div w:id="449201970">
      <w:bodyDiv w:val="1"/>
      <w:marLeft w:val="0"/>
      <w:marRight w:val="0"/>
      <w:marTop w:val="0"/>
      <w:marBottom w:val="0"/>
      <w:divBdr>
        <w:top w:val="none" w:sz="0" w:space="0" w:color="auto"/>
        <w:left w:val="none" w:sz="0" w:space="0" w:color="auto"/>
        <w:bottom w:val="none" w:sz="0" w:space="0" w:color="auto"/>
        <w:right w:val="none" w:sz="0" w:space="0" w:color="auto"/>
      </w:divBdr>
    </w:div>
    <w:div w:id="47594973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481428300">
      <w:bodyDiv w:val="1"/>
      <w:marLeft w:val="0"/>
      <w:marRight w:val="0"/>
      <w:marTop w:val="0"/>
      <w:marBottom w:val="0"/>
      <w:divBdr>
        <w:top w:val="none" w:sz="0" w:space="0" w:color="auto"/>
        <w:left w:val="none" w:sz="0" w:space="0" w:color="auto"/>
        <w:bottom w:val="none" w:sz="0" w:space="0" w:color="auto"/>
        <w:right w:val="none" w:sz="0" w:space="0" w:color="auto"/>
      </w:divBdr>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4781796">
      <w:bodyDiv w:val="1"/>
      <w:marLeft w:val="0"/>
      <w:marRight w:val="0"/>
      <w:marTop w:val="0"/>
      <w:marBottom w:val="0"/>
      <w:divBdr>
        <w:top w:val="none" w:sz="0" w:space="0" w:color="auto"/>
        <w:left w:val="none" w:sz="0" w:space="0" w:color="auto"/>
        <w:bottom w:val="none" w:sz="0" w:space="0" w:color="auto"/>
        <w:right w:val="none" w:sz="0" w:space="0" w:color="auto"/>
      </w:divBdr>
      <w:divsChild>
        <w:div w:id="1124301383">
          <w:marLeft w:val="274"/>
          <w:marRight w:val="0"/>
          <w:marTop w:val="240"/>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698550993">
      <w:bodyDiv w:val="1"/>
      <w:marLeft w:val="0"/>
      <w:marRight w:val="0"/>
      <w:marTop w:val="0"/>
      <w:marBottom w:val="0"/>
      <w:divBdr>
        <w:top w:val="none" w:sz="0" w:space="0" w:color="auto"/>
        <w:left w:val="none" w:sz="0" w:space="0" w:color="auto"/>
        <w:bottom w:val="none" w:sz="0" w:space="0" w:color="auto"/>
        <w:right w:val="none" w:sz="0" w:space="0" w:color="auto"/>
      </w:divBdr>
    </w:div>
    <w:div w:id="735402011">
      <w:bodyDiv w:val="1"/>
      <w:marLeft w:val="0"/>
      <w:marRight w:val="0"/>
      <w:marTop w:val="0"/>
      <w:marBottom w:val="0"/>
      <w:divBdr>
        <w:top w:val="none" w:sz="0" w:space="0" w:color="auto"/>
        <w:left w:val="none" w:sz="0" w:space="0" w:color="auto"/>
        <w:bottom w:val="none" w:sz="0" w:space="0" w:color="auto"/>
        <w:right w:val="none" w:sz="0" w:space="0" w:color="auto"/>
      </w:divBdr>
    </w:div>
    <w:div w:id="74006083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53824445">
      <w:bodyDiv w:val="1"/>
      <w:marLeft w:val="0"/>
      <w:marRight w:val="0"/>
      <w:marTop w:val="0"/>
      <w:marBottom w:val="0"/>
      <w:divBdr>
        <w:top w:val="none" w:sz="0" w:space="0" w:color="auto"/>
        <w:left w:val="none" w:sz="0" w:space="0" w:color="auto"/>
        <w:bottom w:val="none" w:sz="0" w:space="0" w:color="auto"/>
        <w:right w:val="none" w:sz="0" w:space="0" w:color="auto"/>
      </w:divBdr>
    </w:div>
    <w:div w:id="1008218688">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0798688">
      <w:bodyDiv w:val="1"/>
      <w:marLeft w:val="0"/>
      <w:marRight w:val="0"/>
      <w:marTop w:val="0"/>
      <w:marBottom w:val="0"/>
      <w:divBdr>
        <w:top w:val="none" w:sz="0" w:space="0" w:color="auto"/>
        <w:left w:val="none" w:sz="0" w:space="0" w:color="auto"/>
        <w:bottom w:val="none" w:sz="0" w:space="0" w:color="auto"/>
        <w:right w:val="none" w:sz="0" w:space="0" w:color="auto"/>
      </w:divBdr>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44429331">
      <w:bodyDiv w:val="1"/>
      <w:marLeft w:val="0"/>
      <w:marRight w:val="0"/>
      <w:marTop w:val="0"/>
      <w:marBottom w:val="0"/>
      <w:divBdr>
        <w:top w:val="none" w:sz="0" w:space="0" w:color="auto"/>
        <w:left w:val="none" w:sz="0" w:space="0" w:color="auto"/>
        <w:bottom w:val="none" w:sz="0" w:space="0" w:color="auto"/>
        <w:right w:val="none" w:sz="0" w:space="0" w:color="auto"/>
      </w:divBdr>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598515143">
      <w:bodyDiv w:val="1"/>
      <w:marLeft w:val="0"/>
      <w:marRight w:val="0"/>
      <w:marTop w:val="0"/>
      <w:marBottom w:val="0"/>
      <w:divBdr>
        <w:top w:val="none" w:sz="0" w:space="0" w:color="auto"/>
        <w:left w:val="none" w:sz="0" w:space="0" w:color="auto"/>
        <w:bottom w:val="none" w:sz="0" w:space="0" w:color="auto"/>
        <w:right w:val="none" w:sz="0" w:space="0" w:color="auto"/>
      </w:divBdr>
      <w:divsChild>
        <w:div w:id="2144082505">
          <w:marLeft w:val="274"/>
          <w:marRight w:val="0"/>
          <w:marTop w:val="240"/>
          <w:marBottom w:val="0"/>
          <w:divBdr>
            <w:top w:val="none" w:sz="0" w:space="0" w:color="auto"/>
            <w:left w:val="none" w:sz="0" w:space="0" w:color="auto"/>
            <w:bottom w:val="none" w:sz="0" w:space="0" w:color="auto"/>
            <w:right w:val="none" w:sz="0" w:space="0" w:color="auto"/>
          </w:divBdr>
        </w:div>
      </w:divsChild>
    </w:div>
    <w:div w:id="1628392950">
      <w:bodyDiv w:val="1"/>
      <w:marLeft w:val="0"/>
      <w:marRight w:val="0"/>
      <w:marTop w:val="0"/>
      <w:marBottom w:val="0"/>
      <w:divBdr>
        <w:top w:val="none" w:sz="0" w:space="0" w:color="auto"/>
        <w:left w:val="none" w:sz="0" w:space="0" w:color="auto"/>
        <w:bottom w:val="none" w:sz="0" w:space="0" w:color="auto"/>
        <w:right w:val="none" w:sz="0" w:space="0" w:color="auto"/>
      </w:divBdr>
    </w:div>
    <w:div w:id="1642341007">
      <w:bodyDiv w:val="1"/>
      <w:marLeft w:val="0"/>
      <w:marRight w:val="0"/>
      <w:marTop w:val="0"/>
      <w:marBottom w:val="0"/>
      <w:divBdr>
        <w:top w:val="none" w:sz="0" w:space="0" w:color="auto"/>
        <w:left w:val="none" w:sz="0" w:space="0" w:color="auto"/>
        <w:bottom w:val="none" w:sz="0" w:space="0" w:color="auto"/>
        <w:right w:val="none" w:sz="0" w:space="0" w:color="auto"/>
      </w:divBdr>
    </w:div>
    <w:div w:id="1644119665">
      <w:bodyDiv w:val="1"/>
      <w:marLeft w:val="0"/>
      <w:marRight w:val="0"/>
      <w:marTop w:val="0"/>
      <w:marBottom w:val="0"/>
      <w:divBdr>
        <w:top w:val="none" w:sz="0" w:space="0" w:color="auto"/>
        <w:left w:val="none" w:sz="0" w:space="0" w:color="auto"/>
        <w:bottom w:val="none" w:sz="0" w:space="0" w:color="auto"/>
        <w:right w:val="none" w:sz="0" w:space="0" w:color="auto"/>
      </w:divBdr>
      <w:divsChild>
        <w:div w:id="2026705278">
          <w:marLeft w:val="274"/>
          <w:marRight w:val="0"/>
          <w:marTop w:val="240"/>
          <w:marBottom w:val="0"/>
          <w:divBdr>
            <w:top w:val="none" w:sz="0" w:space="0" w:color="auto"/>
            <w:left w:val="none" w:sz="0" w:space="0" w:color="auto"/>
            <w:bottom w:val="none" w:sz="0" w:space="0" w:color="auto"/>
            <w:right w:val="none" w:sz="0" w:space="0" w:color="auto"/>
          </w:divBdr>
        </w:div>
        <w:div w:id="1924754294">
          <w:marLeft w:val="274"/>
          <w:marRight w:val="0"/>
          <w:marTop w:val="240"/>
          <w:marBottom w:val="0"/>
          <w:divBdr>
            <w:top w:val="none" w:sz="0" w:space="0" w:color="auto"/>
            <w:left w:val="none" w:sz="0" w:space="0" w:color="auto"/>
            <w:bottom w:val="none" w:sz="0" w:space="0" w:color="auto"/>
            <w:right w:val="none" w:sz="0" w:space="0" w:color="auto"/>
          </w:divBdr>
        </w:div>
        <w:div w:id="914894225">
          <w:marLeft w:val="274"/>
          <w:marRight w:val="0"/>
          <w:marTop w:val="240"/>
          <w:marBottom w:val="0"/>
          <w:divBdr>
            <w:top w:val="none" w:sz="0" w:space="0" w:color="auto"/>
            <w:left w:val="none" w:sz="0" w:space="0" w:color="auto"/>
            <w:bottom w:val="none" w:sz="0" w:space="0" w:color="auto"/>
            <w:right w:val="none" w:sz="0" w:space="0" w:color="auto"/>
          </w:divBdr>
        </w:div>
        <w:div w:id="1302467756">
          <w:marLeft w:val="274"/>
          <w:marRight w:val="0"/>
          <w:marTop w:val="240"/>
          <w:marBottom w:val="0"/>
          <w:divBdr>
            <w:top w:val="none" w:sz="0" w:space="0" w:color="auto"/>
            <w:left w:val="none" w:sz="0" w:space="0" w:color="auto"/>
            <w:bottom w:val="none" w:sz="0" w:space="0" w:color="auto"/>
            <w:right w:val="none" w:sz="0" w:space="0" w:color="auto"/>
          </w:divBdr>
        </w:div>
        <w:div w:id="564726670">
          <w:marLeft w:val="274"/>
          <w:marRight w:val="0"/>
          <w:marTop w:val="240"/>
          <w:marBottom w:val="0"/>
          <w:divBdr>
            <w:top w:val="none" w:sz="0" w:space="0" w:color="auto"/>
            <w:left w:val="none" w:sz="0" w:space="0" w:color="auto"/>
            <w:bottom w:val="none" w:sz="0" w:space="0" w:color="auto"/>
            <w:right w:val="none" w:sz="0" w:space="0" w:color="auto"/>
          </w:divBdr>
        </w:div>
        <w:div w:id="914164135">
          <w:marLeft w:val="533"/>
          <w:marRight w:val="0"/>
          <w:marTop w:val="0"/>
          <w:marBottom w:val="0"/>
          <w:divBdr>
            <w:top w:val="none" w:sz="0" w:space="0" w:color="auto"/>
            <w:left w:val="none" w:sz="0" w:space="0" w:color="auto"/>
            <w:bottom w:val="none" w:sz="0" w:space="0" w:color="auto"/>
            <w:right w:val="none" w:sz="0" w:space="0" w:color="auto"/>
          </w:divBdr>
        </w:div>
        <w:div w:id="1435902077">
          <w:marLeft w:val="533"/>
          <w:marRight w:val="0"/>
          <w:marTop w:val="0"/>
          <w:marBottom w:val="0"/>
          <w:divBdr>
            <w:top w:val="none" w:sz="0" w:space="0" w:color="auto"/>
            <w:left w:val="none" w:sz="0" w:space="0" w:color="auto"/>
            <w:bottom w:val="none" w:sz="0" w:space="0" w:color="auto"/>
            <w:right w:val="none" w:sz="0" w:space="0" w:color="auto"/>
          </w:divBdr>
        </w:div>
        <w:div w:id="574752220">
          <w:marLeft w:val="274"/>
          <w:marRight w:val="0"/>
          <w:marTop w:val="24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05131593">
      <w:bodyDiv w:val="1"/>
      <w:marLeft w:val="0"/>
      <w:marRight w:val="0"/>
      <w:marTop w:val="0"/>
      <w:marBottom w:val="0"/>
      <w:divBdr>
        <w:top w:val="none" w:sz="0" w:space="0" w:color="auto"/>
        <w:left w:val="none" w:sz="0" w:space="0" w:color="auto"/>
        <w:bottom w:val="none" w:sz="0" w:space="0" w:color="auto"/>
        <w:right w:val="none" w:sz="0" w:space="0" w:color="auto"/>
      </w:divBdr>
    </w:div>
    <w:div w:id="1726365752">
      <w:bodyDiv w:val="1"/>
      <w:marLeft w:val="0"/>
      <w:marRight w:val="0"/>
      <w:marTop w:val="0"/>
      <w:marBottom w:val="0"/>
      <w:divBdr>
        <w:top w:val="none" w:sz="0" w:space="0" w:color="auto"/>
        <w:left w:val="none" w:sz="0" w:space="0" w:color="auto"/>
        <w:bottom w:val="none" w:sz="0" w:space="0" w:color="auto"/>
        <w:right w:val="none" w:sz="0" w:space="0" w:color="auto"/>
      </w:divBdr>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778986405">
      <w:bodyDiv w:val="1"/>
      <w:marLeft w:val="0"/>
      <w:marRight w:val="0"/>
      <w:marTop w:val="0"/>
      <w:marBottom w:val="0"/>
      <w:divBdr>
        <w:top w:val="none" w:sz="0" w:space="0" w:color="auto"/>
        <w:left w:val="none" w:sz="0" w:space="0" w:color="auto"/>
        <w:bottom w:val="none" w:sz="0" w:space="0" w:color="auto"/>
        <w:right w:val="none" w:sz="0" w:space="0" w:color="auto"/>
      </w:divBdr>
    </w:div>
    <w:div w:id="1805538762">
      <w:bodyDiv w:val="1"/>
      <w:marLeft w:val="0"/>
      <w:marRight w:val="0"/>
      <w:marTop w:val="0"/>
      <w:marBottom w:val="0"/>
      <w:divBdr>
        <w:top w:val="none" w:sz="0" w:space="0" w:color="auto"/>
        <w:left w:val="none" w:sz="0" w:space="0" w:color="auto"/>
        <w:bottom w:val="none" w:sz="0" w:space="0" w:color="auto"/>
        <w:right w:val="none" w:sz="0" w:space="0" w:color="auto"/>
      </w:divBdr>
      <w:divsChild>
        <w:div w:id="1282491006">
          <w:marLeft w:val="0"/>
          <w:marRight w:val="0"/>
          <w:marTop w:val="0"/>
          <w:marBottom w:val="0"/>
          <w:divBdr>
            <w:top w:val="none" w:sz="0" w:space="0" w:color="auto"/>
            <w:left w:val="none" w:sz="0" w:space="0" w:color="auto"/>
            <w:bottom w:val="none" w:sz="0" w:space="0" w:color="auto"/>
            <w:right w:val="none" w:sz="0" w:space="0" w:color="auto"/>
          </w:divBdr>
          <w:divsChild>
            <w:div w:id="145443720">
              <w:marLeft w:val="0"/>
              <w:marRight w:val="0"/>
              <w:marTop w:val="0"/>
              <w:marBottom w:val="0"/>
              <w:divBdr>
                <w:top w:val="none" w:sz="0" w:space="0" w:color="auto"/>
                <w:left w:val="none" w:sz="0" w:space="0" w:color="auto"/>
                <w:bottom w:val="none" w:sz="0" w:space="0" w:color="auto"/>
                <w:right w:val="none" w:sz="0" w:space="0" w:color="auto"/>
              </w:divBdr>
              <w:divsChild>
                <w:div w:id="100729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537747">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93440530">
      <w:bodyDiv w:val="1"/>
      <w:marLeft w:val="0"/>
      <w:marRight w:val="0"/>
      <w:marTop w:val="0"/>
      <w:marBottom w:val="0"/>
      <w:divBdr>
        <w:top w:val="none" w:sz="0" w:space="0" w:color="auto"/>
        <w:left w:val="none" w:sz="0" w:space="0" w:color="auto"/>
        <w:bottom w:val="none" w:sz="0" w:space="0" w:color="auto"/>
        <w:right w:val="none" w:sz="0" w:space="0" w:color="auto"/>
      </w:divBdr>
      <w:divsChild>
        <w:div w:id="1011494868">
          <w:marLeft w:val="274"/>
          <w:marRight w:val="0"/>
          <w:marTop w:val="240"/>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043625520">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1298</Words>
  <Characters>7403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Nokia Siemens Networks</Company>
  <LinksUpToDate>false</LinksUpToDate>
  <CharactersWithSpaces>8684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2024-11-07T20:37:00Z</dcterms:created>
  <dcterms:modified xsi:type="dcterms:W3CDTF">2024-11-07T20:37:00Z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MSIP_Label_0359f705-2ba0-454b-9cfc-6ce5bcaac040_Enabled">
    <vt:lpwstr>true</vt:lpwstr>
  </property>
  <property fmtid="{D5CDD505-2E9C-101B-9397-08002B2CF9AE}" pid="10" name="MSIP_Label_0359f705-2ba0-454b-9cfc-6ce5bcaac040_SetDate">
    <vt:lpwstr>2024-05-07T14:01:56Z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23df0d9e-5800-4e3a-8220-a96f55ee335f</vt:lpwstr>
  </property>
  <property fmtid="{D5CDD505-2E9C-101B-9397-08002B2CF9AE}" pid="15" name="MSIP_Label_0359f705-2ba0-454b-9cfc-6ce5bcaac040_ContentBits">
    <vt:lpwstr>2</vt:lpwstr>
  </property>
  <property fmtid="{D5CDD505-2E9C-101B-9397-08002B2CF9AE}" pid="16" name="_AdHocReviewCycleID">
    <vt:i4>-863874843</vt:i4>
  </property>
  <property fmtid="{D5CDD505-2E9C-101B-9397-08002B2CF9AE}" pid="17" name="_EmailSubject">
    <vt:lpwstr>LTM paper on security</vt:lpwstr>
  </property>
  <property fmtid="{D5CDD505-2E9C-101B-9397-08002B2CF9AE}" pid="18" name="_AuthorEmail">
    <vt:lpwstr>pkadiri@qti.qualcomm.com</vt:lpwstr>
  </property>
  <property fmtid="{D5CDD505-2E9C-101B-9397-08002B2CF9AE}" pid="19" name="_AuthorEmailDisplayName">
    <vt:lpwstr>Prasad Kadiri</vt:lpwstr>
  </property>
  <property fmtid="{D5CDD505-2E9C-101B-9397-08002B2CF9AE}" pid="20" name="_ReviewingToolsShownOnce">
    <vt:lpwstr/>
  </property>
</Properties>
</file>