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DBD19" w14:textId="34911C3C" w:rsidR="001468D5" w:rsidRPr="00750F98" w:rsidRDefault="001468D5" w:rsidP="001468D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025A31" w:rsidRPr="00025A31">
        <w:rPr>
          <w:rFonts w:eastAsia="Times New Roman" w:cs="Arial"/>
          <w:bCs/>
          <w:noProof w:val="0"/>
          <w:sz w:val="24"/>
          <w:szCs w:val="28"/>
          <w:lang w:val="en-US" w:eastAsia="x-none"/>
        </w:rPr>
        <w:t>R2-2410399</w:t>
      </w:r>
      <w:r w:rsidRPr="006F2B23">
        <w:rPr>
          <w:rFonts w:eastAsia="Times New Roman" w:cs="Arial"/>
          <w:bCs/>
          <w:noProof w:val="0"/>
          <w:sz w:val="24"/>
          <w:szCs w:val="28"/>
          <w:lang w:val="en-US" w:eastAsia="x-none"/>
        </w:rPr>
        <w:t xml:space="preserve">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34900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856AE9">
        <w:rPr>
          <w:rFonts w:ascii="Arial" w:hAnsi="Arial" w:cs="Arial"/>
          <w:szCs w:val="24"/>
        </w:rPr>
        <w:t>3</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13B277A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DD65EC">
        <w:rPr>
          <w:rFonts w:eastAsia="SimSun" w:hint="eastAsia"/>
          <w:b/>
          <w:bCs/>
          <w:sz w:val="24"/>
        </w:rPr>
        <w:t>Discussion</w:t>
      </w:r>
      <w:r w:rsidR="00DD65EC">
        <w:rPr>
          <w:rFonts w:eastAsia="SimSun"/>
          <w:b/>
          <w:bCs/>
          <w:sz w:val="24"/>
        </w:rPr>
        <w:t xml:space="preserve"> on </w:t>
      </w:r>
      <w:r w:rsidR="00DD65EC">
        <w:rPr>
          <w:rFonts w:eastAsia="SimSun" w:hint="eastAsia"/>
          <w:b/>
          <w:bCs/>
          <w:sz w:val="24"/>
        </w:rPr>
        <w:t>L1 event triggered measurement reporting</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2DE4F392"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A00817">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459CB2EE" w14:textId="77777777" w:rsidR="002B4FB0" w:rsidRPr="009C4D94" w:rsidRDefault="002B4FB0" w:rsidP="002B4FB0">
            <w:pPr>
              <w:numPr>
                <w:ilvl w:val="0"/>
                <w:numId w:val="19"/>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278931D3" w14:textId="77777777" w:rsidR="002B4FB0" w:rsidRPr="00F10EAA" w:rsidRDefault="002B4FB0" w:rsidP="002B4FB0">
            <w:pPr>
              <w:numPr>
                <w:ilvl w:val="1"/>
                <w:numId w:val="19"/>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5492B91" w14:textId="77777777" w:rsidR="002B4FB0" w:rsidRPr="007D3B2A" w:rsidRDefault="002B4FB0" w:rsidP="002B4FB0">
            <w:pPr>
              <w:numPr>
                <w:ilvl w:val="1"/>
                <w:numId w:val="19"/>
              </w:numPr>
              <w:overflowPunct w:val="0"/>
              <w:autoSpaceDE w:val="0"/>
              <w:autoSpaceDN w:val="0"/>
              <w:adjustRightInd w:val="0"/>
              <w:spacing w:after="0"/>
              <w:textAlignment w:val="baseline"/>
              <w:rPr>
                <w:bCs/>
              </w:rPr>
            </w:pPr>
            <w:r w:rsidRPr="002B4FB0">
              <w:rPr>
                <w:bCs/>
                <w:highlight w:val="yellow"/>
              </w:rPr>
              <w:t>Specify necessary components to support event triggered L1 measurement reporting</w:t>
            </w:r>
            <w:r w:rsidRPr="007D3B2A">
              <w:rPr>
                <w:bCs/>
              </w:rPr>
              <w:t xml:space="preserve"> [RAN2, RAN1]</w:t>
            </w:r>
          </w:p>
          <w:p w14:paraId="73193130" w14:textId="77777777" w:rsidR="002B4FB0" w:rsidRPr="007D3B2A" w:rsidRDefault="002B4FB0" w:rsidP="002B4FB0">
            <w:pPr>
              <w:numPr>
                <w:ilvl w:val="2"/>
                <w:numId w:val="19"/>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6DC242F4" w14:textId="632E4B8D" w:rsidR="00B77B09" w:rsidRPr="002B4FB0" w:rsidRDefault="002B4FB0" w:rsidP="005846FF">
            <w:pPr>
              <w:numPr>
                <w:ilvl w:val="1"/>
                <w:numId w:val="19"/>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AF43311" w14:textId="77777777" w:rsidR="00B77B09" w:rsidRPr="00A00817" w:rsidRDefault="00B77B09" w:rsidP="00B77B09">
      <w:pPr>
        <w:pStyle w:val="BodyText"/>
        <w:rPr>
          <w:rFonts w:ascii="Calibri" w:eastAsiaTheme="minorEastAsia" w:hAnsi="Calibri" w:cs="Arial"/>
          <w:sz w:val="22"/>
          <w:szCs w:val="22"/>
          <w:lang w:val="en-US" w:eastAsia="zh-TW"/>
        </w:rPr>
      </w:pPr>
    </w:p>
    <w:p w14:paraId="7557D81B" w14:textId="18E33591"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The WID objective </w:t>
      </w:r>
      <w:r w:rsidR="00885908" w:rsidRPr="00A00817">
        <w:rPr>
          <w:rFonts w:ascii="Calibri" w:eastAsiaTheme="minorEastAsia" w:hAnsi="Calibri" w:cs="Arial"/>
          <w:sz w:val="22"/>
          <w:szCs w:val="22"/>
          <w:lang w:val="en-US" w:eastAsia="zh-TW"/>
        </w:rPr>
        <w:t xml:space="preserve">includes </w:t>
      </w:r>
      <w:r w:rsidR="00D40CBC" w:rsidRPr="00A00817">
        <w:rPr>
          <w:rFonts w:ascii="Calibri" w:eastAsiaTheme="minorEastAsia" w:hAnsi="Calibri" w:cs="Arial"/>
          <w:sz w:val="22"/>
          <w:szCs w:val="22"/>
          <w:lang w:val="en-US" w:eastAsia="zh-TW"/>
        </w:rPr>
        <w:t xml:space="preserve">Event based L1 measurements for </w:t>
      </w:r>
      <w:r w:rsidR="00885908" w:rsidRPr="00A00817">
        <w:rPr>
          <w:rFonts w:ascii="Calibri" w:eastAsiaTheme="minorEastAsia" w:hAnsi="Calibri" w:cs="Arial"/>
          <w:sz w:val="22"/>
          <w:szCs w:val="22"/>
          <w:lang w:val="en-US" w:eastAsia="zh-TW"/>
        </w:rPr>
        <w:t>LTM</w:t>
      </w:r>
      <w:r w:rsidRPr="00A00817">
        <w:rPr>
          <w:rFonts w:ascii="Calibri" w:eastAsiaTheme="minorEastAsia" w:hAnsi="Calibri" w:cs="Arial"/>
          <w:sz w:val="22"/>
          <w:szCs w:val="22"/>
          <w:lang w:val="en-US" w:eastAsia="zh-TW"/>
        </w:rPr>
        <w:t xml:space="preserve">. </w:t>
      </w:r>
    </w:p>
    <w:p w14:paraId="460A8835" w14:textId="124639F9"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In this contribution, we </w:t>
      </w:r>
      <w:r w:rsidR="00D40CBC" w:rsidRPr="00A00817">
        <w:rPr>
          <w:rFonts w:ascii="Calibri" w:eastAsiaTheme="minorEastAsia" w:hAnsi="Calibri" w:cs="Arial"/>
          <w:sz w:val="22"/>
          <w:szCs w:val="22"/>
          <w:lang w:val="en-US" w:eastAsia="zh-TW"/>
        </w:rPr>
        <w:t>discuss the feasibility of configuring Event based L1 measurements and using them for LTM candidate cell addition/release</w:t>
      </w:r>
      <w:r w:rsidRPr="00A00817">
        <w:rPr>
          <w:rFonts w:ascii="Calibri" w:eastAsiaTheme="minorEastAsia" w:hAnsi="Calibri" w:cs="Arial"/>
          <w:sz w:val="22"/>
          <w:szCs w:val="22"/>
          <w:lang w:val="en-US" w:eastAsia="zh-TW"/>
        </w:rPr>
        <w:t>.</w:t>
      </w:r>
      <w:r w:rsidR="00D40CBC" w:rsidRPr="00A00817">
        <w:rPr>
          <w:rFonts w:ascii="Calibri" w:eastAsiaTheme="minorEastAsia" w:hAnsi="Calibri" w:cs="Arial"/>
          <w:sz w:val="22"/>
          <w:szCs w:val="22"/>
          <w:lang w:val="en-US" w:eastAsia="zh-TW"/>
        </w:rPr>
        <w:t xml:space="preserve"> Further, we discuss redundancy of L3 and L1 measurements for LTM.</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Default="00E52119" w:rsidP="00AF7041">
      <w:pPr>
        <w:rPr>
          <w:rFonts w:ascii="Arial" w:hAnsi="Arial" w:cs="Arial"/>
          <w:sz w:val="20"/>
          <w:szCs w:val="20"/>
          <w:lang w:val="en-GB"/>
        </w:rPr>
      </w:pPr>
    </w:p>
    <w:p w14:paraId="5AB07FC9" w14:textId="77777777" w:rsidR="00DD65EC" w:rsidRDefault="00DD65EC" w:rsidP="00DD65EC">
      <w:pPr>
        <w:pStyle w:val="Heading2"/>
      </w:pPr>
      <w:r>
        <w:t>Open issues from RAN2 #127-bis</w:t>
      </w:r>
    </w:p>
    <w:p w14:paraId="4023388E" w14:textId="77777777" w:rsidR="00DD65EC" w:rsidRDefault="00DD65EC" w:rsidP="00DD65EC">
      <w:pPr>
        <w:rPr>
          <w:lang w:val="en-GB" w:eastAsia="en-US"/>
        </w:rPr>
      </w:pPr>
    </w:p>
    <w:p w14:paraId="223D8710" w14:textId="77777777" w:rsidR="00DD65EC" w:rsidRDefault="00DD65EC" w:rsidP="00DD65EC">
      <w:pPr>
        <w:pStyle w:val="Heading2"/>
        <w:numPr>
          <w:ilvl w:val="2"/>
          <w:numId w:val="4"/>
        </w:numPr>
      </w:pPr>
      <w:r>
        <w:t xml:space="preserve"> L1 Event Evaluation</w:t>
      </w:r>
    </w:p>
    <w:p w14:paraId="2D7344BC" w14:textId="77777777" w:rsidR="00DD65EC" w:rsidRDefault="00DD65EC" w:rsidP="00DD65EC">
      <w:pPr>
        <w:rPr>
          <w:lang w:val="en-GB" w:eastAsia="en-US"/>
        </w:rPr>
      </w:pPr>
    </w:p>
    <w:p w14:paraId="3A20A48F" w14:textId="77777777" w:rsidR="00DD65EC" w:rsidRDefault="00DD65EC" w:rsidP="00DD65EC">
      <w:pPr>
        <w:rPr>
          <w:rFonts w:cs="Arial"/>
        </w:rPr>
      </w:pPr>
      <w:r>
        <w:t xml:space="preserve">In RAN2 #127, RAN2 made an agreement </w:t>
      </w:r>
      <w:r w:rsidRPr="007510FE">
        <w:t xml:space="preserve">that, the beam level measurement result, but </w:t>
      </w:r>
      <w:r w:rsidRPr="007510FE">
        <w:rPr>
          <w:rFonts w:cs="Arial"/>
        </w:rPr>
        <w:t>not cell level measurement result,</w:t>
      </w:r>
      <w:r w:rsidRPr="007510FE">
        <w:t xml:space="preserve"> is used for </w:t>
      </w:r>
      <w:r w:rsidRPr="007510FE">
        <w:rPr>
          <w:rFonts w:cs="Arial"/>
        </w:rPr>
        <w:t>LTM event evaluation</w:t>
      </w:r>
      <w:r>
        <w:rPr>
          <w:rFonts w:cs="Arial"/>
        </w:rPr>
        <w:t xml:space="preserve">. For this purpose, Time to trigger (TTT) mechanism </w:t>
      </w:r>
      <w:proofErr w:type="gramStart"/>
      <w:r>
        <w:rPr>
          <w:rFonts w:cs="Arial"/>
        </w:rPr>
        <w:t>has to</w:t>
      </w:r>
      <w:proofErr w:type="gramEnd"/>
      <w:r>
        <w:rPr>
          <w:rFonts w:cs="Arial"/>
        </w:rPr>
        <w:t xml:space="preserve"> be applied. This TTT could be evaluated per beam or per cell.</w:t>
      </w:r>
    </w:p>
    <w:p w14:paraId="1155C7A3" w14:textId="77777777" w:rsidR="00DD65EC" w:rsidRDefault="00DD65EC" w:rsidP="00DD65EC">
      <w:pPr>
        <w:rPr>
          <w:rFonts w:cs="Arial"/>
        </w:rPr>
      </w:pPr>
    </w:p>
    <w:p w14:paraId="22D868D8" w14:textId="77777777" w:rsidR="00DD65EC" w:rsidRDefault="00DD65EC" w:rsidP="00DD65EC">
      <w:pPr>
        <w:rPr>
          <w:rFonts w:eastAsia="SimSun"/>
        </w:rPr>
      </w:pPr>
      <w:r>
        <w:rPr>
          <w:rFonts w:cs="Arial"/>
        </w:rPr>
        <w:lastRenderedPageBreak/>
        <w:t xml:space="preserve">In case the TTT is applied per beam, </w:t>
      </w:r>
      <w:r>
        <w:rPr>
          <w:rFonts w:eastAsia="SimSun" w:hint="eastAsia"/>
        </w:rPr>
        <w:t>the UE start</w:t>
      </w:r>
      <w:r>
        <w:rPr>
          <w:rFonts w:eastAsia="SimSun"/>
        </w:rPr>
        <w:t>s</w:t>
      </w:r>
      <w:r>
        <w:rPr>
          <w:rFonts w:eastAsia="SimSun" w:hint="eastAsia"/>
        </w:rPr>
        <w:t xml:space="preserve"> TTT for a candidate beam whose quality meets the entering condition of the LTM event. </w:t>
      </w:r>
      <w:r>
        <w:rPr>
          <w:rFonts w:eastAsia="SimSun"/>
        </w:rPr>
        <w:t>E</w:t>
      </w:r>
      <w:r>
        <w:rPr>
          <w:rFonts w:eastAsia="SimSun" w:hint="eastAsia"/>
        </w:rPr>
        <w:t>valuat</w:t>
      </w:r>
      <w:r>
        <w:rPr>
          <w:rFonts w:eastAsia="SimSun"/>
        </w:rPr>
        <w:t>ion of</w:t>
      </w:r>
      <w:r>
        <w:rPr>
          <w:rFonts w:eastAsia="SimSun" w:hint="eastAsia"/>
        </w:rPr>
        <w:t xml:space="preserve"> multiple TTTs in parallel</w:t>
      </w:r>
      <w:r>
        <w:rPr>
          <w:rFonts w:eastAsia="SimSun"/>
        </w:rPr>
        <w:t xml:space="preserve"> is also possible</w:t>
      </w:r>
      <w:r>
        <w:rPr>
          <w:rFonts w:eastAsia="SimSun" w:hint="eastAsia"/>
        </w:rPr>
        <w:t xml:space="preserve">, if multiple beams of the candidate cell </w:t>
      </w:r>
      <w:r>
        <w:rPr>
          <w:rFonts w:eastAsia="SimSun"/>
        </w:rPr>
        <w:t>satisfy</w:t>
      </w:r>
      <w:r>
        <w:rPr>
          <w:rFonts w:eastAsia="SimSun" w:hint="eastAsia"/>
        </w:rPr>
        <w:t xml:space="preserve"> the entering condition. If one </w:t>
      </w:r>
      <w:r>
        <w:rPr>
          <w:rFonts w:eastAsia="SimSun"/>
        </w:rPr>
        <w:t xml:space="preserve">evaluated </w:t>
      </w:r>
      <w:r>
        <w:rPr>
          <w:rFonts w:eastAsia="SimSun" w:hint="eastAsia"/>
        </w:rPr>
        <w:t>beam</w:t>
      </w:r>
      <w:r>
        <w:rPr>
          <w:rFonts w:eastAsia="SimSun"/>
        </w:rPr>
        <w:t>’</w:t>
      </w:r>
      <w:r>
        <w:rPr>
          <w:rFonts w:eastAsia="SimSun" w:hint="eastAsia"/>
        </w:rPr>
        <w:t xml:space="preserve">s quality </w:t>
      </w:r>
      <w:r>
        <w:rPr>
          <w:rFonts w:eastAsia="SimSun"/>
        </w:rPr>
        <w:t>fails to satisfy</w:t>
      </w:r>
      <w:r>
        <w:rPr>
          <w:rFonts w:eastAsia="SimSun" w:hint="eastAsia"/>
        </w:rPr>
        <w:t xml:space="preserve"> the entering condition </w:t>
      </w:r>
      <w:r>
        <w:rPr>
          <w:rFonts w:eastAsia="SimSun"/>
        </w:rPr>
        <w:t>while</w:t>
      </w:r>
      <w:r>
        <w:rPr>
          <w:rFonts w:eastAsia="SimSun" w:hint="eastAsia"/>
        </w:rPr>
        <w:t xml:space="preserve"> the TTT is running, the UE shall stop the event evaluation for the beam and reset the TTT.</w:t>
      </w:r>
    </w:p>
    <w:p w14:paraId="633AFBE3" w14:textId="77777777" w:rsidR="00DD65EC" w:rsidRDefault="00DD65EC" w:rsidP="00DD65EC">
      <w:pPr>
        <w:rPr>
          <w:rFonts w:eastAsia="SimSun"/>
        </w:rPr>
      </w:pPr>
      <w:r>
        <w:rPr>
          <w:rFonts w:eastAsia="SimSun"/>
        </w:rPr>
        <w:t>T</w:t>
      </w:r>
      <w:r>
        <w:rPr>
          <w:rFonts w:eastAsia="SimSun" w:hint="eastAsia"/>
        </w:rPr>
        <w:t xml:space="preserve">he TTT criteria may not </w:t>
      </w:r>
      <w:r>
        <w:rPr>
          <w:rFonts w:eastAsia="SimSun"/>
        </w:rPr>
        <w:t xml:space="preserve">be </w:t>
      </w:r>
      <w:r>
        <w:rPr>
          <w:rFonts w:eastAsia="SimSun" w:hint="eastAsia"/>
        </w:rPr>
        <w:t>satisfied</w:t>
      </w:r>
      <w:r>
        <w:rPr>
          <w:rFonts w:eastAsia="SimSun"/>
        </w:rPr>
        <w:t xml:space="preserve"> </w:t>
      </w:r>
      <w:r>
        <w:rPr>
          <w:rFonts w:eastAsia="SimSun" w:hint="eastAsia"/>
        </w:rPr>
        <w:t>contin</w:t>
      </w:r>
      <w:r>
        <w:rPr>
          <w:rFonts w:eastAsia="SimSun"/>
        </w:rPr>
        <w:t>uously, and therefore t</w:t>
      </w:r>
      <w:r>
        <w:rPr>
          <w:rFonts w:eastAsia="SimSun" w:hint="eastAsia"/>
        </w:rPr>
        <w:t xml:space="preserve">he triggering of the L1 </w:t>
      </w:r>
      <w:r>
        <w:rPr>
          <w:rFonts w:eastAsia="SimSun"/>
        </w:rPr>
        <w:t xml:space="preserve">measurement </w:t>
      </w:r>
      <w:r>
        <w:rPr>
          <w:rFonts w:eastAsia="SimSun" w:hint="eastAsia"/>
        </w:rPr>
        <w:t xml:space="preserve">report </w:t>
      </w:r>
      <w:r>
        <w:rPr>
          <w:rFonts w:eastAsia="SimSun"/>
        </w:rPr>
        <w:t xml:space="preserve">and execution of LTM cell switch </w:t>
      </w:r>
      <w:r>
        <w:rPr>
          <w:rFonts w:eastAsia="SimSun" w:hint="eastAsia"/>
        </w:rPr>
        <w:t xml:space="preserve">may be delayed due to </w:t>
      </w:r>
      <w:r>
        <w:rPr>
          <w:rFonts w:eastAsia="SimSun"/>
        </w:rPr>
        <w:t>the TT</w:t>
      </w:r>
      <w:r>
        <w:rPr>
          <w:rFonts w:eastAsia="SimSun" w:hint="eastAsia"/>
        </w:rPr>
        <w:t>T</w:t>
      </w:r>
      <w:r>
        <w:rPr>
          <w:rFonts w:eastAsia="SimSun"/>
        </w:rPr>
        <w:t xml:space="preserve"> reset. </w:t>
      </w:r>
    </w:p>
    <w:p w14:paraId="68DE1000" w14:textId="77777777" w:rsidR="00DD65EC" w:rsidRPr="00B9729B" w:rsidRDefault="00DD65EC" w:rsidP="00DD65EC">
      <w:pPr>
        <w:rPr>
          <w:lang w:val="en-GB" w:eastAsia="en-US"/>
        </w:rPr>
      </w:pPr>
    </w:p>
    <w:p w14:paraId="2A18B65B" w14:textId="77777777" w:rsidR="00DD65EC" w:rsidRDefault="00DD65EC" w:rsidP="00DD65EC">
      <w:pPr>
        <w:rPr>
          <w:lang w:val="en-GB"/>
        </w:rPr>
      </w:pPr>
      <w:r>
        <w:rPr>
          <w:rFonts w:eastAsia="SimSun" w:hint="eastAsia"/>
        </w:rPr>
        <w:t xml:space="preserve">In case that the TTT is evaluated per cell, the UE shall continue the event evaluation </w:t>
      </w:r>
      <w:r>
        <w:rPr>
          <w:rFonts w:eastAsia="SimSun"/>
        </w:rPr>
        <w:t xml:space="preserve">even </w:t>
      </w:r>
      <w:proofErr w:type="spellStart"/>
      <w:r>
        <w:rPr>
          <w:rFonts w:eastAsia="SimSun" w:hint="eastAsia"/>
        </w:rPr>
        <w:t>i</w:t>
      </w:r>
      <w:proofErr w:type="spellEnd"/>
      <w:r>
        <w:rPr>
          <w:lang w:val="en-GB"/>
        </w:rPr>
        <w:t xml:space="preserve">f at least one beam of the candidate cell satisfies the entering condition while the </w:t>
      </w:r>
      <w:r>
        <w:rPr>
          <w:rFonts w:eastAsia="SimSun" w:hint="eastAsia"/>
          <w:iCs/>
        </w:rPr>
        <w:t>TTT</w:t>
      </w:r>
      <w:r>
        <w:rPr>
          <w:lang w:val="en-GB"/>
        </w:rPr>
        <w:t xml:space="preserve"> is running, </w:t>
      </w:r>
      <w:proofErr w:type="spellStart"/>
      <w:r>
        <w:rPr>
          <w:lang w:val="en-GB"/>
        </w:rPr>
        <w:t>i.e</w:t>
      </w:r>
      <w:proofErr w:type="spellEnd"/>
      <w:r>
        <w:rPr>
          <w:lang w:val="en-GB"/>
        </w:rPr>
        <w:t xml:space="preserve"> the TTT is not reset. Even the change of the best beam shall not impact the event evaluation for a candidate cell. Even, </w:t>
      </w:r>
      <w:r>
        <w:rPr>
          <w:rFonts w:eastAsia="SimSun" w:hint="eastAsia"/>
        </w:rPr>
        <w:t>the change of the current beam of the serving cell may also reset the LTM event evaluation</w:t>
      </w:r>
      <w:r>
        <w:rPr>
          <w:rFonts w:eastAsia="SimSun"/>
        </w:rPr>
        <w:t xml:space="preserve">. </w:t>
      </w:r>
    </w:p>
    <w:p w14:paraId="1118792F" w14:textId="77777777" w:rsidR="00DD65EC" w:rsidRDefault="00DD65EC" w:rsidP="00DD65EC">
      <w:pPr>
        <w:rPr>
          <w:rFonts w:eastAsia="SimSun"/>
        </w:rPr>
      </w:pPr>
      <w:r>
        <w:rPr>
          <w:lang w:val="en-GB"/>
        </w:rPr>
        <w:t xml:space="preserve">In this way, the triggering of L1 measurement reporting shall not be delayed as long as there is </w:t>
      </w:r>
      <w:r>
        <w:rPr>
          <w:rFonts w:eastAsia="SimSun" w:hint="eastAsia"/>
        </w:rPr>
        <w:t>at least one</w:t>
      </w:r>
      <w:r>
        <w:rPr>
          <w:lang w:val="en-GB"/>
        </w:rPr>
        <w:t xml:space="preserve"> beam </w:t>
      </w:r>
      <w:r>
        <w:rPr>
          <w:rFonts w:eastAsia="SimSun" w:hint="eastAsia"/>
        </w:rPr>
        <w:t>of</w:t>
      </w:r>
      <w:r>
        <w:rPr>
          <w:lang w:val="en-GB"/>
        </w:rPr>
        <w:t xml:space="preserve"> the cell</w:t>
      </w:r>
      <w:r>
        <w:rPr>
          <w:rFonts w:eastAsia="SimSun" w:hint="eastAsia"/>
        </w:rPr>
        <w:t xml:space="preserve"> </w:t>
      </w:r>
      <w:r>
        <w:rPr>
          <w:rFonts w:eastAsia="SimSun"/>
        </w:rPr>
        <w:t>satisfying</w:t>
      </w:r>
      <w:r>
        <w:rPr>
          <w:rFonts w:eastAsia="SimSun" w:hint="eastAsia"/>
        </w:rPr>
        <w:t xml:space="preserve"> the entering condition while the TTT is running</w:t>
      </w:r>
      <w:r>
        <w:rPr>
          <w:rFonts w:eastAsia="SimSun"/>
        </w:rPr>
        <w:t>.</w:t>
      </w:r>
    </w:p>
    <w:p w14:paraId="72EDB56C" w14:textId="77777777" w:rsidR="00DD65EC" w:rsidRDefault="00DD65EC" w:rsidP="00DD65EC">
      <w:pPr>
        <w:rPr>
          <w:rFonts w:eastAsia="SimSun"/>
        </w:rPr>
      </w:pPr>
    </w:p>
    <w:p w14:paraId="2455D6AA" w14:textId="130A5B2E" w:rsidR="00DD65EC" w:rsidRPr="00724E6F" w:rsidRDefault="00DD65EC" w:rsidP="00DD65EC">
      <w:pPr>
        <w:pStyle w:val="Proposal"/>
        <w:rPr>
          <w:lang w:val="en-US"/>
        </w:rPr>
      </w:pPr>
      <w:bookmarkStart w:id="5" w:name="_Ref181958546"/>
      <w:r>
        <w:rPr>
          <w:lang w:val="en-US"/>
        </w:rPr>
        <w:t xml:space="preserve">For the LTM event evaluation, </w:t>
      </w:r>
      <w:r>
        <w:rPr>
          <w:rFonts w:hint="eastAsia"/>
          <w:lang w:val="en-US"/>
        </w:rPr>
        <w:t>TTT is evaluated</w:t>
      </w:r>
      <w:r>
        <w:rPr>
          <w:lang w:val="en-US"/>
        </w:rPr>
        <w:t xml:space="preserve"> </w:t>
      </w:r>
      <w:r>
        <w:rPr>
          <w:rFonts w:hint="eastAsia"/>
          <w:lang w:val="en-US"/>
        </w:rPr>
        <w:t>per</w:t>
      </w:r>
      <w:r>
        <w:rPr>
          <w:lang w:val="en-US"/>
        </w:rPr>
        <w:t xml:space="preserve"> </w:t>
      </w:r>
      <w:r>
        <w:rPr>
          <w:rFonts w:hint="eastAsia"/>
          <w:lang w:val="en-US"/>
        </w:rPr>
        <w:t xml:space="preserve">cell, </w:t>
      </w:r>
      <w:r w:rsidR="00D13D97">
        <w:rPr>
          <w:lang w:val="en-US"/>
        </w:rPr>
        <w:t>and</w:t>
      </w:r>
      <w:r>
        <w:rPr>
          <w:lang w:val="en-US"/>
        </w:rPr>
        <w:t xml:space="preserve"> not </w:t>
      </w:r>
      <w:r>
        <w:rPr>
          <w:rFonts w:hint="eastAsia"/>
          <w:lang w:val="en-US"/>
        </w:rPr>
        <w:t>per</w:t>
      </w:r>
      <w:r>
        <w:rPr>
          <w:lang w:val="en-US"/>
        </w:rPr>
        <w:t xml:space="preserve"> beam. </w:t>
      </w:r>
      <w:r>
        <w:rPr>
          <w:rFonts w:hint="eastAsia"/>
          <w:lang w:val="en-US"/>
        </w:rPr>
        <w:t xml:space="preserve">The TTT shall keep running as long as </w:t>
      </w:r>
      <w:r>
        <w:rPr>
          <w:lang w:val="en-US"/>
        </w:rPr>
        <w:t>at least one beam</w:t>
      </w:r>
      <w:r>
        <w:rPr>
          <w:rFonts w:hint="eastAsia"/>
          <w:lang w:val="en-US"/>
        </w:rPr>
        <w:t xml:space="preserve"> </w:t>
      </w:r>
      <w:r>
        <w:rPr>
          <w:lang w:val="en-US"/>
        </w:rPr>
        <w:t>of</w:t>
      </w:r>
      <w:r>
        <w:rPr>
          <w:rFonts w:hint="eastAsia"/>
          <w:lang w:val="en-US"/>
        </w:rPr>
        <w:t xml:space="preserve"> the cell meet</w:t>
      </w:r>
      <w:r>
        <w:rPr>
          <w:lang w:val="en-US"/>
        </w:rPr>
        <w:t>s</w:t>
      </w:r>
      <w:r>
        <w:rPr>
          <w:rFonts w:hint="eastAsia"/>
          <w:lang w:val="en-US"/>
        </w:rPr>
        <w:t xml:space="preserve"> the entering condition of the LTM event</w:t>
      </w:r>
      <w:r>
        <w:rPr>
          <w:lang w:val="en-US"/>
        </w:rPr>
        <w:t>.</w:t>
      </w:r>
      <w:bookmarkEnd w:id="5"/>
    </w:p>
    <w:p w14:paraId="0C18F6ED" w14:textId="77777777" w:rsidR="00DD65EC" w:rsidRDefault="00DD65EC" w:rsidP="00DD65EC">
      <w:pPr>
        <w:rPr>
          <w:rFonts w:ascii="Arial" w:hAnsi="Arial" w:cs="Arial"/>
          <w:sz w:val="20"/>
          <w:szCs w:val="20"/>
          <w:lang w:val="en-GB"/>
        </w:rPr>
      </w:pPr>
    </w:p>
    <w:p w14:paraId="74E56D28" w14:textId="152A1C9E" w:rsidR="00DD65EC" w:rsidRDefault="00DD65EC" w:rsidP="00DD65EC">
      <w:pPr>
        <w:pStyle w:val="Heading2"/>
        <w:numPr>
          <w:ilvl w:val="2"/>
          <w:numId w:val="4"/>
        </w:numPr>
      </w:pPr>
      <w:r>
        <w:t xml:space="preserve"> Measurement Report for </w:t>
      </w:r>
      <w:proofErr w:type="spellStart"/>
      <w:r>
        <w:t>reportOnLeave</w:t>
      </w:r>
      <w:proofErr w:type="spellEnd"/>
    </w:p>
    <w:p w14:paraId="1BBD11EE" w14:textId="636398DC" w:rsidR="00DD65EC" w:rsidRDefault="00DD65EC" w:rsidP="00DD65EC">
      <w:pPr>
        <w:spacing w:before="120" w:after="120"/>
        <w:rPr>
          <w:rFonts w:eastAsia="SimSun"/>
        </w:rPr>
      </w:pPr>
      <w:r>
        <w:rPr>
          <w:rFonts w:eastAsia="SimSun" w:hint="eastAsia"/>
        </w:rPr>
        <w:t xml:space="preserve">In L3 measurement reporting, the </w:t>
      </w:r>
      <w:proofErr w:type="spellStart"/>
      <w:r>
        <w:rPr>
          <w:rFonts w:eastAsia="SimSun" w:hint="eastAsia"/>
          <w:i/>
        </w:rPr>
        <w:t>reportOnLeave</w:t>
      </w:r>
      <w:proofErr w:type="spellEnd"/>
      <w:r>
        <w:rPr>
          <w:rFonts w:eastAsia="SimSun" w:hint="eastAsia"/>
        </w:rPr>
        <w:t xml:space="preserve"> is used to indicate whether to initiate </w:t>
      </w:r>
      <w:r w:rsidR="00D13D97">
        <w:rPr>
          <w:rFonts w:eastAsia="SimSun"/>
        </w:rPr>
        <w:t>a</w:t>
      </w:r>
      <w:r>
        <w:rPr>
          <w:rFonts w:eastAsia="SimSun" w:hint="eastAsia"/>
        </w:rPr>
        <w:t xml:space="preserve"> measurement report</w:t>
      </w:r>
      <w:r w:rsidR="00D13D97">
        <w:rPr>
          <w:rFonts w:eastAsia="SimSun"/>
        </w:rPr>
        <w:t xml:space="preserve"> </w:t>
      </w:r>
      <w:r>
        <w:rPr>
          <w:rFonts w:eastAsia="SimSun" w:hint="eastAsia"/>
        </w:rPr>
        <w:t xml:space="preserve">when the leaving condition of the event is </w:t>
      </w:r>
      <w:r>
        <w:rPr>
          <w:rFonts w:eastAsia="SimSun"/>
        </w:rPr>
        <w:t>satisfied</w:t>
      </w:r>
      <w:r>
        <w:rPr>
          <w:rFonts w:eastAsia="SimSun" w:hint="eastAsia"/>
        </w:rPr>
        <w:t xml:space="preserve">. It can help the NW to know the signal quality deterioration of the concerned beam/cell in time, so that the NW can </w:t>
      </w:r>
      <w:r>
        <w:rPr>
          <w:rFonts w:eastAsia="SimSun"/>
        </w:rPr>
        <w:t xml:space="preserve">take appropriate decisions. </w:t>
      </w:r>
    </w:p>
    <w:p w14:paraId="3F659367" w14:textId="77777777" w:rsidR="00DD65EC" w:rsidRDefault="00DD65EC" w:rsidP="00DD65EC">
      <w:pPr>
        <w:spacing w:before="120" w:after="120"/>
        <w:rPr>
          <w:rFonts w:eastAsia="SimSun"/>
        </w:rPr>
      </w:pPr>
      <w:r>
        <w:rPr>
          <w:rFonts w:eastAsia="SimSun"/>
        </w:rPr>
        <w:t>A</w:t>
      </w:r>
      <w:r>
        <w:rPr>
          <w:rFonts w:eastAsia="SimSun" w:hint="eastAsia"/>
        </w:rPr>
        <w:t xml:space="preserve"> similar mechanism is also beneficial for the </w:t>
      </w:r>
      <w:r>
        <w:rPr>
          <w:rFonts w:eastAsia="SimSun"/>
        </w:rPr>
        <w:t xml:space="preserve">L1 </w:t>
      </w:r>
      <w:r>
        <w:rPr>
          <w:rFonts w:eastAsia="SimSun" w:hint="eastAsia"/>
        </w:rPr>
        <w:t xml:space="preserve">measurement report for the LTM. </w:t>
      </w:r>
      <w:r>
        <w:rPr>
          <w:rFonts w:eastAsia="SimSun"/>
        </w:rPr>
        <w:t xml:space="preserve">This information can be used to </w:t>
      </w:r>
      <w:r>
        <w:rPr>
          <w:rFonts w:eastAsia="SimSun" w:hint="eastAsia"/>
        </w:rPr>
        <w:t xml:space="preserve">decide to, e.g., cancel the </w:t>
      </w:r>
      <w:r>
        <w:rPr>
          <w:rFonts w:eastAsia="SimSun"/>
        </w:rPr>
        <w:t>cell switch</w:t>
      </w:r>
      <w:r>
        <w:rPr>
          <w:rFonts w:eastAsia="SimSun" w:hint="eastAsia"/>
        </w:rPr>
        <w:t xml:space="preserve"> or </w:t>
      </w:r>
      <w:r>
        <w:rPr>
          <w:rFonts w:eastAsia="SimSun"/>
        </w:rPr>
        <w:t>remove the LTM candidate cell</w:t>
      </w:r>
      <w:r>
        <w:rPr>
          <w:rFonts w:eastAsia="SimSun" w:hint="eastAsia"/>
        </w:rPr>
        <w:t>.</w:t>
      </w:r>
    </w:p>
    <w:p w14:paraId="36D4BC3F" w14:textId="77777777" w:rsidR="00DD65EC" w:rsidRDefault="00DD65EC" w:rsidP="00DD65EC">
      <w:pPr>
        <w:rPr>
          <w:rFonts w:eastAsia="SimSun"/>
        </w:rPr>
      </w:pPr>
      <w:bookmarkStart w:id="6" w:name="_Toc173924201"/>
      <w:bookmarkStart w:id="7" w:name="_Toc178588627"/>
    </w:p>
    <w:p w14:paraId="1A4690F5" w14:textId="77777777" w:rsidR="00DD65EC" w:rsidRPr="00724E6F" w:rsidRDefault="00DD65EC" w:rsidP="00DD65EC">
      <w:pPr>
        <w:pStyle w:val="Proposal"/>
        <w:rPr>
          <w:lang w:val="en-US"/>
        </w:rPr>
      </w:pPr>
      <w:bookmarkStart w:id="8" w:name="_Ref181958564"/>
      <w:r>
        <w:rPr>
          <w:rFonts w:hint="eastAsia"/>
          <w:lang w:val="en-US"/>
        </w:rPr>
        <w:t xml:space="preserve">The </w:t>
      </w:r>
      <w:proofErr w:type="spellStart"/>
      <w:r>
        <w:rPr>
          <w:rFonts w:hint="eastAsia"/>
          <w:i/>
          <w:lang w:val="en-US"/>
        </w:rPr>
        <w:t>reportOnLeave</w:t>
      </w:r>
      <w:proofErr w:type="spellEnd"/>
      <w:r>
        <w:rPr>
          <w:rFonts w:hint="eastAsia"/>
          <w:lang w:val="en-US"/>
        </w:rPr>
        <w:t xml:space="preserve"> is </w:t>
      </w:r>
      <w:r>
        <w:rPr>
          <w:lang w:val="en-US"/>
        </w:rPr>
        <w:t xml:space="preserve">configurable for </w:t>
      </w:r>
      <w:r>
        <w:rPr>
          <w:rFonts w:hint="eastAsia"/>
          <w:lang w:val="en-US"/>
        </w:rPr>
        <w:t xml:space="preserve">event-triggered L1 measurement report and configurable by the </w:t>
      </w:r>
      <w:proofErr w:type="spellStart"/>
      <w:r>
        <w:rPr>
          <w:lang w:val="en-US"/>
        </w:rPr>
        <w:t>gNB</w:t>
      </w:r>
      <w:proofErr w:type="spellEnd"/>
      <w:r>
        <w:rPr>
          <w:lang w:val="en-US"/>
        </w:rPr>
        <w:t>.</w:t>
      </w:r>
      <w:bookmarkEnd w:id="8"/>
    </w:p>
    <w:bookmarkEnd w:id="6"/>
    <w:bookmarkEnd w:id="7"/>
    <w:p w14:paraId="122CC5E4" w14:textId="77777777" w:rsidR="00DD65EC" w:rsidRDefault="00DD65EC" w:rsidP="00AF7041">
      <w:pPr>
        <w:rPr>
          <w:rFonts w:ascii="Arial" w:hAnsi="Arial" w:cs="Arial"/>
          <w:sz w:val="20"/>
          <w:szCs w:val="20"/>
          <w:lang w:val="en-GB"/>
        </w:rPr>
      </w:pPr>
    </w:p>
    <w:p w14:paraId="295EDCEA" w14:textId="1326DC04" w:rsidR="00EE3CB4" w:rsidRDefault="00EE3CB4" w:rsidP="00EE3CB4">
      <w:pPr>
        <w:pStyle w:val="Heading2"/>
        <w:numPr>
          <w:ilvl w:val="2"/>
          <w:numId w:val="4"/>
        </w:numPr>
      </w:pPr>
      <w:r>
        <w:t xml:space="preserve"> L1 Measurement Report contents</w:t>
      </w:r>
    </w:p>
    <w:p w14:paraId="36CCF549" w14:textId="77FD6F53" w:rsidR="009F4316" w:rsidRDefault="009F4316" w:rsidP="00AF7041">
      <w:pPr>
        <w:rPr>
          <w:rFonts w:eastAsia="SimSun"/>
        </w:rPr>
      </w:pPr>
      <w:r>
        <w:rPr>
          <w:rFonts w:eastAsia="SimSun"/>
        </w:rPr>
        <w:t xml:space="preserve">The below agreement was made in </w:t>
      </w:r>
      <w:r>
        <w:rPr>
          <w:lang w:val="en-GB" w:eastAsia="en-US"/>
        </w:rPr>
        <w:t>RAN2 #128bis.</w:t>
      </w:r>
    </w:p>
    <w:p w14:paraId="417E4413" w14:textId="77777777" w:rsidR="009F4316" w:rsidRDefault="009F4316" w:rsidP="00AF7041">
      <w:pPr>
        <w:rPr>
          <w:rFonts w:eastAsia="SimSun"/>
        </w:rPr>
      </w:pPr>
    </w:p>
    <w:p w14:paraId="63CA75E9" w14:textId="77777777" w:rsidR="009F4316" w:rsidRDefault="009F4316" w:rsidP="009F4316">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691A59DD" w14:textId="77777777" w:rsidR="009F4316" w:rsidRDefault="009F4316" w:rsidP="009F4316">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w:t>
      </w:r>
      <w:r w:rsidRPr="009F4316">
        <w:rPr>
          <w:highlight w:val="yellow"/>
        </w:rPr>
        <w:t xml:space="preserve">FFS if </w:t>
      </w:r>
      <w:r w:rsidRPr="009F4316">
        <w:rPr>
          <w:rFonts w:hint="eastAsia"/>
          <w:highlight w:val="yellow"/>
        </w:rPr>
        <w:t>SSBRI</w:t>
      </w:r>
      <w:r w:rsidRPr="009F4316">
        <w:rPr>
          <w:highlight w:val="yellow"/>
        </w:rPr>
        <w:t>/</w:t>
      </w:r>
      <w:r w:rsidRPr="009F4316">
        <w:rPr>
          <w:rFonts w:hint="eastAsia"/>
          <w:highlight w:val="yellow"/>
        </w:rPr>
        <w:t>CRI of N beams</w:t>
      </w:r>
      <w:r w:rsidRPr="009F4316">
        <w:rPr>
          <w:highlight w:val="yellow"/>
        </w:rPr>
        <w:t xml:space="preserve"> or (LTM configuration id + SSB/CSI-RS id)</w:t>
      </w:r>
    </w:p>
    <w:p w14:paraId="32F6548B" w14:textId="77777777" w:rsidR="009F4316" w:rsidRDefault="009F4316" w:rsidP="009F4316">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2F16297F" w14:textId="77777777" w:rsidR="009F4316" w:rsidRDefault="009F4316" w:rsidP="009F4316">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0042AE2E" w14:textId="77777777" w:rsidR="009F4316" w:rsidRDefault="009F4316" w:rsidP="009F4316">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1920C14D" w14:textId="77777777" w:rsidR="009F4316" w:rsidRDefault="009F4316" w:rsidP="009F4316">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246F7AE5" w14:textId="77777777" w:rsidR="009F4316" w:rsidRDefault="009F4316" w:rsidP="00AF7041">
      <w:pPr>
        <w:rPr>
          <w:rFonts w:eastAsia="SimSun"/>
        </w:rPr>
      </w:pPr>
    </w:p>
    <w:p w14:paraId="1D672210" w14:textId="77777777" w:rsidR="009F4316" w:rsidRDefault="009F4316" w:rsidP="00AF7041">
      <w:pPr>
        <w:rPr>
          <w:rFonts w:eastAsia="SimSun"/>
        </w:rPr>
      </w:pPr>
    </w:p>
    <w:p w14:paraId="076D15B7" w14:textId="0B2ECC7A" w:rsidR="00EE3CB4" w:rsidRDefault="00EE3CB4" w:rsidP="00AF7041">
      <w:pPr>
        <w:rPr>
          <w:rFonts w:eastAsia="SimSun"/>
        </w:rPr>
      </w:pPr>
      <w:r>
        <w:rPr>
          <w:rFonts w:eastAsia="SimSun"/>
        </w:rPr>
        <w:t xml:space="preserve">The </w:t>
      </w:r>
      <w:r>
        <w:rPr>
          <w:rFonts w:eastAsia="SimSun" w:hint="eastAsia"/>
        </w:rPr>
        <w:t>L1 measurement report</w:t>
      </w:r>
      <w:r>
        <w:rPr>
          <w:rFonts w:eastAsia="SimSun"/>
        </w:rPr>
        <w:t xml:space="preserve"> of Rel 18 LTM included</w:t>
      </w:r>
      <w:r>
        <w:rPr>
          <w:rFonts w:eastAsia="SimSun" w:hint="eastAsia"/>
        </w:rPr>
        <w:t xml:space="preserve"> the L1-RSRP and the corresponding candidate beam and cell information. The candidate beam and cell information </w:t>
      </w:r>
      <w:r>
        <w:rPr>
          <w:rFonts w:eastAsia="SimSun"/>
        </w:rPr>
        <w:t>are</w:t>
      </w:r>
      <w:r>
        <w:rPr>
          <w:rFonts w:eastAsia="SimSun" w:hint="eastAsia"/>
        </w:rPr>
        <w:t xml:space="preserve"> implicitly indicated by the index (i.e. SSBRI) in the </w:t>
      </w:r>
      <w:r>
        <w:rPr>
          <w:rFonts w:eastAsia="SimSun" w:hint="eastAsia"/>
          <w:i/>
        </w:rPr>
        <w:t>LTM-CSI-</w:t>
      </w:r>
      <w:proofErr w:type="spellStart"/>
      <w:r>
        <w:rPr>
          <w:rFonts w:eastAsia="SimSun" w:hint="eastAsia"/>
          <w:i/>
        </w:rPr>
        <w:t>ResourceConfig</w:t>
      </w:r>
      <w:proofErr w:type="spellEnd"/>
      <w:r>
        <w:rPr>
          <w:rFonts w:eastAsia="SimSun" w:hint="eastAsia"/>
        </w:rPr>
        <w:t xml:space="preserve">, which indicates the association between the SSB index and the </w:t>
      </w:r>
      <w:r>
        <w:rPr>
          <w:rFonts w:eastAsia="SimSun" w:hint="eastAsia"/>
          <w:i/>
        </w:rPr>
        <w:t>LTM-</w:t>
      </w:r>
      <w:proofErr w:type="spellStart"/>
      <w:r>
        <w:rPr>
          <w:rFonts w:eastAsia="SimSun" w:hint="eastAsia"/>
          <w:i/>
        </w:rPr>
        <w:t>CandidateId</w:t>
      </w:r>
      <w:proofErr w:type="spellEnd"/>
      <w:r>
        <w:rPr>
          <w:rFonts w:eastAsia="SimSun" w:hint="eastAsia"/>
        </w:rPr>
        <w:t>.</w:t>
      </w:r>
    </w:p>
    <w:p w14:paraId="4645AD11" w14:textId="77777777" w:rsidR="00270614" w:rsidRDefault="00270614" w:rsidP="00AF7041">
      <w:pPr>
        <w:rPr>
          <w:rFonts w:eastAsia="SimSun"/>
        </w:rPr>
      </w:pPr>
    </w:p>
    <w:p w14:paraId="3ED15E60" w14:textId="2D4F446B" w:rsidR="009F4316" w:rsidRDefault="00270614" w:rsidP="00AF7041">
      <w:pPr>
        <w:rPr>
          <w:rFonts w:eastAsia="SimSun"/>
        </w:rPr>
      </w:pPr>
      <w:r>
        <w:rPr>
          <w:rFonts w:eastAsia="SimSun"/>
        </w:rPr>
        <w:t xml:space="preserve">In case of </w:t>
      </w:r>
      <w:r>
        <w:rPr>
          <w:rFonts w:eastAsia="SimSun" w:hint="eastAsia"/>
        </w:rPr>
        <w:t>event-triggered measurement report</w:t>
      </w:r>
      <w:r>
        <w:rPr>
          <w:rFonts w:eastAsia="SimSun"/>
        </w:rPr>
        <w:t xml:space="preserve">, </w:t>
      </w:r>
      <w:r>
        <w:rPr>
          <w:rFonts w:eastAsia="SimSun" w:hint="eastAsia"/>
        </w:rPr>
        <w:t>L1 measurement results for multiple beams and cells can be included in one measurement report</w:t>
      </w:r>
      <w:r>
        <w:rPr>
          <w:rFonts w:eastAsia="SimSun"/>
        </w:rPr>
        <w:t>. The I</w:t>
      </w:r>
      <w:r>
        <w:rPr>
          <w:rFonts w:eastAsia="SimSun" w:hint="eastAsia"/>
        </w:rPr>
        <w:t xml:space="preserve">ndex (i.e. SSBRI) in the </w:t>
      </w:r>
      <w:r>
        <w:rPr>
          <w:rFonts w:eastAsia="SimSun" w:hint="eastAsia"/>
          <w:i/>
        </w:rPr>
        <w:t>LTM-CSI-</w:t>
      </w:r>
      <w:proofErr w:type="spellStart"/>
      <w:r>
        <w:rPr>
          <w:rFonts w:eastAsia="SimSun" w:hint="eastAsia"/>
          <w:i/>
        </w:rPr>
        <w:t>ResourceConfig</w:t>
      </w:r>
      <w:proofErr w:type="spellEnd"/>
      <w:r>
        <w:rPr>
          <w:rFonts w:eastAsia="SimSun" w:hint="eastAsia"/>
        </w:rPr>
        <w:t xml:space="preserve"> can be reused to indicate the candidate beam and cell information in the event-triggered measurement report</w:t>
      </w:r>
      <w:r>
        <w:rPr>
          <w:rFonts w:eastAsia="SimSun"/>
        </w:rPr>
        <w:t>.</w:t>
      </w:r>
    </w:p>
    <w:p w14:paraId="6876B6CA" w14:textId="77777777" w:rsidR="00270614" w:rsidRDefault="00270614" w:rsidP="00AF7041">
      <w:pPr>
        <w:rPr>
          <w:rFonts w:eastAsia="SimSun"/>
        </w:rPr>
      </w:pPr>
    </w:p>
    <w:p w14:paraId="027C3DA9" w14:textId="7A0D39FE" w:rsidR="009F4316" w:rsidRDefault="009F4316" w:rsidP="00AF7041">
      <w:pPr>
        <w:rPr>
          <w:rFonts w:eastAsia="SimSun"/>
        </w:rPr>
      </w:pPr>
      <w:r>
        <w:rPr>
          <w:rFonts w:eastAsia="SimSun"/>
        </w:rPr>
        <w:t>Hence, we prefer that the LTM Configuration ID + SSB/CSI-RS ID is used to report the beam information.</w:t>
      </w:r>
    </w:p>
    <w:p w14:paraId="375D018D" w14:textId="0E2D6922" w:rsidR="00EE3CB4" w:rsidRDefault="00EE3CB4" w:rsidP="00AF7041">
      <w:pPr>
        <w:rPr>
          <w:rFonts w:eastAsia="SimSun"/>
        </w:rPr>
      </w:pPr>
    </w:p>
    <w:p w14:paraId="3CC495DE" w14:textId="497B6694" w:rsidR="00270614" w:rsidRPr="00724E6F" w:rsidRDefault="00270614" w:rsidP="00270614">
      <w:pPr>
        <w:pStyle w:val="Proposal"/>
        <w:rPr>
          <w:lang w:val="en-US"/>
        </w:rPr>
      </w:pPr>
      <w:bookmarkStart w:id="9" w:name="_Ref181958580"/>
      <w:r>
        <w:rPr>
          <w:rFonts w:eastAsia="SimSun"/>
        </w:rPr>
        <w:lastRenderedPageBreak/>
        <w:t xml:space="preserve">LTM Configuration ID + SSB/CSI-RS ID is used to report the beam information </w:t>
      </w:r>
      <w:r>
        <w:rPr>
          <w:rFonts w:eastAsia="SimSun" w:hint="eastAsia"/>
        </w:rPr>
        <w:t>in the event-triggered measurement report</w:t>
      </w:r>
      <w:r>
        <w:rPr>
          <w:lang w:val="en-US"/>
        </w:rPr>
        <w:t>.</w:t>
      </w:r>
      <w:bookmarkEnd w:id="9"/>
    </w:p>
    <w:p w14:paraId="72E22D82" w14:textId="77777777" w:rsidR="00C01832" w:rsidRDefault="00C01832" w:rsidP="00AF7041">
      <w:pPr>
        <w:rPr>
          <w:rFonts w:eastAsia="SimSun"/>
        </w:rPr>
      </w:pPr>
    </w:p>
    <w:p w14:paraId="3E7348FE" w14:textId="77777777" w:rsidR="00C01832" w:rsidRDefault="00C01832" w:rsidP="00C01832">
      <w:pPr>
        <w:rPr>
          <w:rFonts w:ascii="Arial" w:hAnsi="Arial" w:cs="Arial"/>
          <w:sz w:val="20"/>
          <w:szCs w:val="20"/>
          <w:lang w:val="en-GB"/>
        </w:rPr>
      </w:pPr>
    </w:p>
    <w:p w14:paraId="24379888" w14:textId="2EE3183A" w:rsidR="00EE3CB4" w:rsidRDefault="00272D14" w:rsidP="00AF7041">
      <w:pPr>
        <w:pStyle w:val="Heading2"/>
        <w:numPr>
          <w:ilvl w:val="2"/>
          <w:numId w:val="4"/>
        </w:numPr>
      </w:pPr>
      <w:r>
        <w:t xml:space="preserve"> Scheduling of L1 measurement report MAC CE</w:t>
      </w:r>
    </w:p>
    <w:p w14:paraId="039C0C4E" w14:textId="47C92E0E" w:rsidR="00272D14" w:rsidRDefault="00272D14" w:rsidP="00272D14">
      <w:pPr>
        <w:rPr>
          <w:lang w:val="en-GB" w:eastAsia="en-US"/>
        </w:rPr>
      </w:pPr>
      <w:r>
        <w:rPr>
          <w:lang w:val="en-GB" w:eastAsia="en-US"/>
        </w:rPr>
        <w:t xml:space="preserve">The below agreement was made in RAN2 #128bis. </w:t>
      </w:r>
    </w:p>
    <w:p w14:paraId="45D18570" w14:textId="77777777" w:rsidR="00272D14" w:rsidRDefault="00272D14" w:rsidP="00272D14">
      <w:pPr>
        <w:rPr>
          <w:lang w:val="en-GB" w:eastAsia="en-US"/>
        </w:rPr>
      </w:pPr>
    </w:p>
    <w:p w14:paraId="181B6DC6" w14:textId="77777777" w:rsidR="00272D14" w:rsidRDefault="00272D14" w:rsidP="00272D14">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49B9E676" w14:textId="77777777" w:rsidR="00272D14" w:rsidRDefault="00272D14" w:rsidP="00272D14">
      <w:pPr>
        <w:rPr>
          <w:lang w:val="en-GB" w:eastAsia="en-US"/>
        </w:rPr>
      </w:pPr>
    </w:p>
    <w:p w14:paraId="5DAEDB2E" w14:textId="6154CD9C" w:rsidR="00272D14" w:rsidRDefault="00272D14" w:rsidP="00272D14">
      <w:r>
        <w:rPr>
          <w:lang w:val="en-GB" w:eastAsia="en-US"/>
        </w:rPr>
        <w:t xml:space="preserve">While it was agreed that </w:t>
      </w:r>
      <w:r w:rsidRPr="009C4DC5">
        <w:t>legacy SR</w:t>
      </w:r>
      <w:r>
        <w:t xml:space="preserve"> procedure for resource allocation</w:t>
      </w:r>
      <w:r w:rsidRPr="009C4DC5">
        <w:t xml:space="preserve"> </w:t>
      </w:r>
      <w:r>
        <w:t>is</w:t>
      </w:r>
      <w:r w:rsidRPr="009C4DC5">
        <w:t xml:space="preserve"> the baseline</w:t>
      </w:r>
      <w:r>
        <w:t xml:space="preserve">, requesting resources using BSR to send </w:t>
      </w:r>
      <w:r w:rsidRPr="009C4DC5">
        <w:t>event-triggered L1 measurements MAC C</w:t>
      </w:r>
      <w:r>
        <w:t xml:space="preserve">E was </w:t>
      </w:r>
      <w:r w:rsidR="00DB2059">
        <w:t xml:space="preserve">not agreed. We believe there is a need to include some information of MR MAC CE size, otherwise if MR MAC CE size is variable and large, there is no way for </w:t>
      </w:r>
      <w:proofErr w:type="gramStart"/>
      <w:r w:rsidR="00DB2059">
        <w:t>the  network</w:t>
      </w:r>
      <w:proofErr w:type="gramEnd"/>
      <w:r w:rsidR="00DB2059">
        <w:t xml:space="preserve"> to assign a grant to guarantee max size.</w:t>
      </w:r>
    </w:p>
    <w:p w14:paraId="546E5C42" w14:textId="77777777" w:rsidR="00DB2059" w:rsidRDefault="00DB2059" w:rsidP="00272D14"/>
    <w:p w14:paraId="0CF90A51" w14:textId="6BAA7873" w:rsidR="00DB2059" w:rsidRPr="00724E6F" w:rsidRDefault="00DB2059" w:rsidP="00DB2059">
      <w:pPr>
        <w:pStyle w:val="Proposal"/>
        <w:rPr>
          <w:lang w:val="en-US"/>
        </w:rPr>
      </w:pPr>
      <w:bookmarkStart w:id="10" w:name="_Ref181958595"/>
      <w:r w:rsidRPr="009C4DC5">
        <w:t xml:space="preserve">The legacy </w:t>
      </w:r>
      <w:r>
        <w:t>B</w:t>
      </w:r>
      <w:r w:rsidRPr="009C4DC5">
        <w:t>SR</w:t>
      </w:r>
      <w:r>
        <w:t xml:space="preserve"> procedure for resource allocation</w:t>
      </w:r>
      <w:r w:rsidRPr="009C4DC5">
        <w:t xml:space="preserve"> </w:t>
      </w:r>
      <w:r>
        <w:t>is</w:t>
      </w:r>
      <w:r w:rsidRPr="009C4DC5">
        <w:t xml:space="preserve"> </w:t>
      </w:r>
      <w:r>
        <w:t>also used</w:t>
      </w:r>
      <w:r w:rsidRPr="009C4DC5">
        <w:t xml:space="preserve"> to </w:t>
      </w:r>
      <w:r>
        <w:t xml:space="preserve">request resources to </w:t>
      </w:r>
      <w:r w:rsidRPr="009C4DC5">
        <w:t>send the event-triggered L1 measurements MAC C</w:t>
      </w:r>
      <w:r>
        <w:t>E</w:t>
      </w:r>
      <w:r>
        <w:rPr>
          <w:lang w:val="en-US"/>
        </w:rPr>
        <w:t>.</w:t>
      </w:r>
      <w:bookmarkEnd w:id="10"/>
    </w:p>
    <w:p w14:paraId="490D72E8" w14:textId="77777777" w:rsidR="00DB2059" w:rsidRDefault="00DB2059" w:rsidP="00DB2059">
      <w:pPr>
        <w:rPr>
          <w:rFonts w:ascii="Arial" w:hAnsi="Arial" w:cs="Arial"/>
          <w:sz w:val="20"/>
          <w:szCs w:val="20"/>
          <w:lang w:val="en-GB"/>
        </w:rPr>
      </w:pPr>
    </w:p>
    <w:p w14:paraId="3B70C433" w14:textId="77777777" w:rsidR="00DB2059" w:rsidRDefault="00DB2059" w:rsidP="00272D14">
      <w:pPr>
        <w:rPr>
          <w:lang w:val="en-GB" w:eastAsia="en-US"/>
        </w:rPr>
      </w:pPr>
    </w:p>
    <w:p w14:paraId="700EAFD5" w14:textId="730ABCAF" w:rsidR="00822CB1" w:rsidRPr="00822CB1" w:rsidRDefault="00822CB1" w:rsidP="00822CB1">
      <w:pPr>
        <w:pStyle w:val="Heading2"/>
        <w:rPr>
          <w:rFonts w:cs="Arial"/>
          <w:lang w:val="en-US"/>
        </w:rPr>
      </w:pPr>
      <w:r w:rsidRPr="00822CB1">
        <w:rPr>
          <w:rFonts w:cs="Arial"/>
          <w:lang w:val="en-US"/>
        </w:rPr>
        <w:t>Scheduling First UL transmission</w:t>
      </w:r>
      <w:r>
        <w:rPr>
          <w:rFonts w:cs="Arial"/>
          <w:lang w:val="en-US"/>
        </w:rPr>
        <w:t xml:space="preserve"> </w:t>
      </w:r>
      <w:r w:rsidRPr="00822CB1">
        <w:rPr>
          <w:rFonts w:cs="Arial"/>
          <w:lang w:val="en-US"/>
        </w:rPr>
        <w:t>in RACH-less conditional LTM</w:t>
      </w:r>
    </w:p>
    <w:p w14:paraId="72FE85C5" w14:textId="4CC196D2" w:rsidR="00EE3CB4" w:rsidRDefault="00822CB1" w:rsidP="00AF7041">
      <w:pPr>
        <w:rPr>
          <w:rFonts w:ascii="Arial" w:hAnsi="Arial" w:cs="Arial"/>
          <w:szCs w:val="20"/>
          <w:lang w:eastAsia="zh-CN"/>
        </w:rPr>
      </w:pPr>
      <w:r>
        <w:rPr>
          <w:rFonts w:ascii="Arial" w:hAnsi="Arial" w:cs="Arial"/>
          <w:szCs w:val="20"/>
          <w:lang w:eastAsia="zh-CN"/>
        </w:rPr>
        <w:t>C</w:t>
      </w:r>
      <w:r w:rsidRPr="00666776">
        <w:rPr>
          <w:rFonts w:ascii="Arial" w:hAnsi="Arial" w:cs="Arial"/>
          <w:szCs w:val="20"/>
          <w:lang w:eastAsia="zh-CN"/>
        </w:rPr>
        <w:t xml:space="preserve">onditional LTM is triggered by UE and the target beam </w:t>
      </w:r>
      <w:r>
        <w:rPr>
          <w:rFonts w:ascii="Arial" w:hAnsi="Arial" w:cs="Arial"/>
          <w:szCs w:val="20"/>
          <w:lang w:eastAsia="zh-CN"/>
        </w:rPr>
        <w:t>selection is also performed</w:t>
      </w:r>
      <w:r w:rsidRPr="00666776">
        <w:rPr>
          <w:rFonts w:ascii="Arial" w:hAnsi="Arial" w:cs="Arial"/>
          <w:szCs w:val="20"/>
          <w:lang w:eastAsia="zh-CN"/>
        </w:rPr>
        <w:t xml:space="preserve"> by UE</w:t>
      </w:r>
      <w:r>
        <w:rPr>
          <w:rFonts w:ascii="Arial" w:hAnsi="Arial" w:cs="Arial"/>
          <w:szCs w:val="20"/>
          <w:lang w:eastAsia="zh-CN"/>
        </w:rPr>
        <w:t>. Hence,</w:t>
      </w:r>
      <w:r w:rsidRPr="00666776">
        <w:rPr>
          <w:rFonts w:ascii="Arial" w:hAnsi="Arial" w:cs="Arial"/>
          <w:szCs w:val="20"/>
          <w:lang w:eastAsia="zh-CN"/>
        </w:rPr>
        <w:t xml:space="preserve"> the candidate cell is not aware of </w:t>
      </w:r>
      <w:r>
        <w:rPr>
          <w:rFonts w:ascii="Arial" w:hAnsi="Arial" w:cs="Arial"/>
          <w:szCs w:val="20"/>
          <w:lang w:eastAsia="zh-CN"/>
        </w:rPr>
        <w:t>the</w:t>
      </w:r>
      <w:r w:rsidRPr="00666776">
        <w:rPr>
          <w:rFonts w:ascii="Arial" w:hAnsi="Arial" w:cs="Arial"/>
          <w:szCs w:val="20"/>
          <w:lang w:eastAsia="zh-CN"/>
        </w:rPr>
        <w:t xml:space="preserve"> beam the UE will </w:t>
      </w:r>
      <w:r>
        <w:rPr>
          <w:rFonts w:ascii="Arial" w:hAnsi="Arial" w:cs="Arial"/>
          <w:szCs w:val="20"/>
          <w:lang w:eastAsia="zh-CN"/>
        </w:rPr>
        <w:t xml:space="preserve">select during </w:t>
      </w:r>
      <w:r w:rsidRPr="00666776">
        <w:rPr>
          <w:rFonts w:ascii="Arial" w:hAnsi="Arial" w:cs="Arial"/>
          <w:szCs w:val="20"/>
          <w:lang w:eastAsia="zh-CN"/>
        </w:rPr>
        <w:t>conditional LTM execution</w:t>
      </w:r>
      <w:r>
        <w:rPr>
          <w:rFonts w:ascii="Arial" w:hAnsi="Arial" w:cs="Arial"/>
          <w:szCs w:val="20"/>
          <w:lang w:eastAsia="zh-CN"/>
        </w:rPr>
        <w:t>.</w:t>
      </w:r>
    </w:p>
    <w:p w14:paraId="26E6813E" w14:textId="77777777" w:rsidR="00822CB1" w:rsidRDefault="00822CB1" w:rsidP="00AF7041">
      <w:pPr>
        <w:rPr>
          <w:rFonts w:ascii="Arial" w:hAnsi="Arial" w:cs="Arial"/>
          <w:szCs w:val="20"/>
          <w:lang w:eastAsia="zh-CN"/>
        </w:rPr>
      </w:pPr>
    </w:p>
    <w:p w14:paraId="2E802EF5" w14:textId="0DEC1BD9" w:rsidR="00822CB1" w:rsidRDefault="00822CB1" w:rsidP="00AF7041">
      <w:pPr>
        <w:rPr>
          <w:rFonts w:ascii="Arial" w:hAnsi="Arial" w:cs="Arial"/>
          <w:szCs w:val="20"/>
          <w:lang w:eastAsia="zh-CN"/>
        </w:rPr>
      </w:pPr>
      <w:r>
        <w:rPr>
          <w:rFonts w:ascii="Arial" w:hAnsi="Arial" w:cs="Arial"/>
          <w:szCs w:val="20"/>
          <w:lang w:eastAsia="zh-CN"/>
        </w:rPr>
        <w:t xml:space="preserve">Unlike Rel 18 LTM, there is no notification from source </w:t>
      </w:r>
      <w:proofErr w:type="spellStart"/>
      <w:r>
        <w:rPr>
          <w:rFonts w:ascii="Arial" w:hAnsi="Arial" w:cs="Arial"/>
          <w:szCs w:val="20"/>
          <w:lang w:eastAsia="zh-CN"/>
        </w:rPr>
        <w:t>gNB</w:t>
      </w:r>
      <w:proofErr w:type="spellEnd"/>
      <w:r>
        <w:rPr>
          <w:rFonts w:ascii="Arial" w:hAnsi="Arial" w:cs="Arial"/>
          <w:szCs w:val="20"/>
          <w:lang w:eastAsia="zh-CN"/>
        </w:rPr>
        <w:t xml:space="preserve">-DU to the target </w:t>
      </w:r>
      <w:proofErr w:type="spellStart"/>
      <w:r>
        <w:rPr>
          <w:rFonts w:ascii="Arial" w:hAnsi="Arial" w:cs="Arial"/>
          <w:szCs w:val="20"/>
          <w:lang w:eastAsia="zh-CN"/>
        </w:rPr>
        <w:t>gNB</w:t>
      </w:r>
      <w:proofErr w:type="spellEnd"/>
      <w:r>
        <w:rPr>
          <w:rFonts w:ascii="Arial" w:hAnsi="Arial" w:cs="Arial"/>
          <w:szCs w:val="20"/>
          <w:lang w:eastAsia="zh-CN"/>
        </w:rPr>
        <w:t xml:space="preserve">-DU (via </w:t>
      </w:r>
      <w:proofErr w:type="spellStart"/>
      <w:r>
        <w:rPr>
          <w:rFonts w:ascii="Arial" w:hAnsi="Arial" w:cs="Arial"/>
          <w:szCs w:val="20"/>
          <w:lang w:eastAsia="zh-CN"/>
        </w:rPr>
        <w:t>gNB</w:t>
      </w:r>
      <w:proofErr w:type="spellEnd"/>
      <w:r>
        <w:rPr>
          <w:rFonts w:ascii="Arial" w:hAnsi="Arial" w:cs="Arial"/>
          <w:szCs w:val="20"/>
          <w:lang w:eastAsia="zh-CN"/>
        </w:rPr>
        <w:t>-CU) about the LTM cell switch execution where the selected beam is indicated. Therefore, there is no possibility of allocating dynamic grant to the UE at the target cell.</w:t>
      </w:r>
    </w:p>
    <w:p w14:paraId="4C30C2E3" w14:textId="77777777" w:rsidR="00822CB1" w:rsidRDefault="00822CB1" w:rsidP="00AF7041">
      <w:pPr>
        <w:rPr>
          <w:rFonts w:ascii="Arial" w:hAnsi="Arial" w:cs="Arial"/>
          <w:szCs w:val="20"/>
          <w:lang w:eastAsia="zh-CN"/>
        </w:rPr>
      </w:pPr>
    </w:p>
    <w:p w14:paraId="3A18175A" w14:textId="77777777" w:rsidR="0073312A" w:rsidRDefault="00822CB1" w:rsidP="00AF7041">
      <w:pPr>
        <w:rPr>
          <w:rFonts w:ascii="Arial" w:hAnsi="Arial" w:cs="Arial"/>
          <w:szCs w:val="20"/>
          <w:lang w:eastAsia="zh-CN"/>
        </w:rPr>
      </w:pPr>
      <w:r>
        <w:rPr>
          <w:rFonts w:ascii="Arial" w:hAnsi="Arial" w:cs="Arial"/>
          <w:szCs w:val="20"/>
          <w:lang w:eastAsia="zh-CN"/>
        </w:rPr>
        <w:t>During</w:t>
      </w:r>
      <w:r w:rsidRPr="00822CB1">
        <w:rPr>
          <w:rFonts w:ascii="Arial" w:hAnsi="Arial" w:cs="Arial"/>
          <w:szCs w:val="20"/>
          <w:lang w:eastAsia="zh-CN"/>
        </w:rPr>
        <w:t xml:space="preserve"> conditional RACH-less LTM, if the NW </w:t>
      </w:r>
      <w:r>
        <w:rPr>
          <w:rFonts w:ascii="Arial" w:hAnsi="Arial" w:cs="Arial"/>
          <w:szCs w:val="20"/>
          <w:lang w:eastAsia="zh-CN"/>
        </w:rPr>
        <w:t>is not aware of the</w:t>
      </w:r>
      <w:r w:rsidR="0073312A">
        <w:rPr>
          <w:rFonts w:ascii="Arial" w:hAnsi="Arial" w:cs="Arial"/>
          <w:szCs w:val="20"/>
          <w:lang w:eastAsia="zh-CN"/>
        </w:rPr>
        <w:t xml:space="preserve"> </w:t>
      </w:r>
      <w:r w:rsidRPr="00822CB1">
        <w:rPr>
          <w:rFonts w:ascii="Arial" w:hAnsi="Arial" w:cs="Arial"/>
          <w:szCs w:val="20"/>
          <w:lang w:eastAsia="zh-CN"/>
        </w:rPr>
        <w:t xml:space="preserve">candidate cell </w:t>
      </w:r>
      <w:r w:rsidR="0073312A">
        <w:rPr>
          <w:rFonts w:ascii="Arial" w:hAnsi="Arial" w:cs="Arial"/>
          <w:szCs w:val="20"/>
          <w:lang w:eastAsia="zh-CN"/>
        </w:rPr>
        <w:t>selected</w:t>
      </w:r>
      <w:r w:rsidR="0073312A" w:rsidRPr="00822CB1">
        <w:rPr>
          <w:rFonts w:ascii="Arial" w:hAnsi="Arial" w:cs="Arial"/>
          <w:szCs w:val="20"/>
          <w:lang w:eastAsia="zh-CN"/>
        </w:rPr>
        <w:t xml:space="preserve"> </w:t>
      </w:r>
      <w:r w:rsidRPr="00822CB1">
        <w:rPr>
          <w:rFonts w:ascii="Arial" w:hAnsi="Arial" w:cs="Arial"/>
          <w:szCs w:val="20"/>
          <w:lang w:eastAsia="zh-CN"/>
        </w:rPr>
        <w:t xml:space="preserve">as target cell and </w:t>
      </w:r>
      <w:r w:rsidR="0073312A">
        <w:rPr>
          <w:rFonts w:ascii="Arial" w:hAnsi="Arial" w:cs="Arial"/>
          <w:szCs w:val="20"/>
          <w:lang w:eastAsia="zh-CN"/>
        </w:rPr>
        <w:t>the</w:t>
      </w:r>
      <w:r w:rsidRPr="00822CB1">
        <w:rPr>
          <w:rFonts w:ascii="Arial" w:hAnsi="Arial" w:cs="Arial"/>
          <w:szCs w:val="20"/>
          <w:lang w:eastAsia="zh-CN"/>
        </w:rPr>
        <w:t xml:space="preserve"> beam of this candidate cell selected by UE, the</w:t>
      </w:r>
      <w:r w:rsidR="0073312A">
        <w:rPr>
          <w:rFonts w:ascii="Arial" w:hAnsi="Arial" w:cs="Arial"/>
          <w:szCs w:val="20"/>
          <w:lang w:eastAsia="zh-CN"/>
        </w:rPr>
        <w:t>re is no possibility for the</w:t>
      </w:r>
      <w:r w:rsidRPr="00822CB1">
        <w:rPr>
          <w:rFonts w:ascii="Arial" w:hAnsi="Arial" w:cs="Arial"/>
          <w:szCs w:val="20"/>
          <w:lang w:eastAsia="zh-CN"/>
        </w:rPr>
        <w:t xml:space="preserve"> candidate cell </w:t>
      </w:r>
      <w:r w:rsidR="0073312A">
        <w:rPr>
          <w:rFonts w:ascii="Arial" w:hAnsi="Arial" w:cs="Arial"/>
          <w:szCs w:val="20"/>
          <w:lang w:eastAsia="zh-CN"/>
        </w:rPr>
        <w:t xml:space="preserve">to </w:t>
      </w:r>
      <w:r w:rsidRPr="00822CB1">
        <w:rPr>
          <w:rFonts w:ascii="Arial" w:hAnsi="Arial" w:cs="Arial"/>
          <w:szCs w:val="20"/>
          <w:lang w:eastAsia="zh-CN"/>
        </w:rPr>
        <w:t xml:space="preserve">know when and on which beam to perform dynamic scheduling for the first PUSCH transmission. </w:t>
      </w:r>
    </w:p>
    <w:p w14:paraId="155151F4" w14:textId="77777777" w:rsidR="0073312A" w:rsidRDefault="0073312A" w:rsidP="00AF7041">
      <w:pPr>
        <w:rPr>
          <w:rFonts w:ascii="Arial" w:hAnsi="Arial" w:cs="Arial"/>
          <w:szCs w:val="20"/>
          <w:lang w:eastAsia="zh-CN"/>
        </w:rPr>
      </w:pPr>
    </w:p>
    <w:p w14:paraId="7D95D106" w14:textId="69B1478A" w:rsidR="00822CB1" w:rsidRDefault="0073312A" w:rsidP="00AF7041">
      <w:pPr>
        <w:rPr>
          <w:rFonts w:ascii="Arial" w:hAnsi="Arial" w:cs="Arial"/>
          <w:szCs w:val="20"/>
          <w:lang w:eastAsia="zh-CN"/>
        </w:rPr>
      </w:pPr>
      <w:r>
        <w:rPr>
          <w:rFonts w:ascii="Arial" w:hAnsi="Arial" w:cs="Arial"/>
          <w:szCs w:val="20"/>
          <w:lang w:eastAsia="zh-CN"/>
        </w:rPr>
        <w:t xml:space="preserve">An obvious solution could be </w:t>
      </w:r>
      <w:r w:rsidR="00822CB1" w:rsidRPr="00822CB1">
        <w:rPr>
          <w:rFonts w:ascii="Arial" w:hAnsi="Arial" w:cs="Arial"/>
          <w:szCs w:val="20"/>
          <w:lang w:eastAsia="zh-CN"/>
        </w:rPr>
        <w:t xml:space="preserve">that each </w:t>
      </w:r>
      <w:r w:rsidR="00C1169D" w:rsidRPr="00822CB1">
        <w:rPr>
          <w:rFonts w:ascii="Arial" w:hAnsi="Arial" w:cs="Arial"/>
          <w:szCs w:val="20"/>
          <w:lang w:eastAsia="zh-CN"/>
        </w:rPr>
        <w:t>candida</w:t>
      </w:r>
      <w:r w:rsidR="00C1169D">
        <w:rPr>
          <w:rFonts w:ascii="Arial" w:hAnsi="Arial" w:cs="Arial"/>
          <w:szCs w:val="20"/>
          <w:lang w:eastAsia="zh-CN"/>
        </w:rPr>
        <w:t>te</w:t>
      </w:r>
      <w:r w:rsidR="00822CB1" w:rsidRPr="00822CB1">
        <w:rPr>
          <w:rFonts w:ascii="Arial" w:hAnsi="Arial" w:cs="Arial"/>
          <w:szCs w:val="20"/>
          <w:lang w:eastAsia="zh-CN"/>
        </w:rPr>
        <w:t xml:space="preserve"> cell keep</w:t>
      </w:r>
      <w:r>
        <w:rPr>
          <w:rFonts w:ascii="Arial" w:hAnsi="Arial" w:cs="Arial"/>
          <w:szCs w:val="20"/>
          <w:lang w:eastAsia="zh-CN"/>
        </w:rPr>
        <w:t>s</w:t>
      </w:r>
      <w:r w:rsidR="00822CB1" w:rsidRPr="00822CB1">
        <w:rPr>
          <w:rFonts w:ascii="Arial" w:hAnsi="Arial" w:cs="Arial"/>
          <w:szCs w:val="20"/>
          <w:lang w:eastAsia="zh-CN"/>
        </w:rPr>
        <w:t xml:space="preserve"> sending the dynamic scheduling information on each candidate beam or keep</w:t>
      </w:r>
      <w:r>
        <w:rPr>
          <w:rFonts w:ascii="Arial" w:hAnsi="Arial" w:cs="Arial"/>
          <w:szCs w:val="20"/>
          <w:lang w:eastAsia="zh-CN"/>
        </w:rPr>
        <w:t>s</w:t>
      </w:r>
      <w:r w:rsidR="00822CB1" w:rsidRPr="00822CB1">
        <w:rPr>
          <w:rFonts w:ascii="Arial" w:hAnsi="Arial" w:cs="Arial"/>
          <w:szCs w:val="20"/>
          <w:lang w:eastAsia="zh-CN"/>
        </w:rPr>
        <w:t xml:space="preserve"> monitor</w:t>
      </w:r>
      <w:r>
        <w:rPr>
          <w:rFonts w:ascii="Arial" w:hAnsi="Arial" w:cs="Arial"/>
          <w:szCs w:val="20"/>
          <w:lang w:eastAsia="zh-CN"/>
        </w:rPr>
        <w:t>ing</w:t>
      </w:r>
      <w:r w:rsidR="00822CB1" w:rsidRPr="00822CB1">
        <w:rPr>
          <w:rFonts w:ascii="Arial" w:hAnsi="Arial" w:cs="Arial"/>
          <w:szCs w:val="20"/>
          <w:lang w:eastAsia="zh-CN"/>
        </w:rPr>
        <w:t xml:space="preserve"> the UL transmission among all CG occasions after the preparation phase.</w:t>
      </w:r>
      <w:r>
        <w:rPr>
          <w:rFonts w:ascii="Arial" w:hAnsi="Arial" w:cs="Arial"/>
          <w:szCs w:val="20"/>
          <w:lang w:eastAsia="zh-CN"/>
        </w:rPr>
        <w:t xml:space="preserve"> This is very inefficient and sub-optimal. </w:t>
      </w:r>
    </w:p>
    <w:p w14:paraId="2ABECC8E" w14:textId="77777777" w:rsidR="0073312A" w:rsidRDefault="0073312A" w:rsidP="00AF7041">
      <w:pPr>
        <w:rPr>
          <w:rFonts w:ascii="Arial" w:hAnsi="Arial" w:cs="Arial"/>
          <w:szCs w:val="20"/>
          <w:lang w:eastAsia="zh-CN"/>
        </w:rPr>
      </w:pPr>
    </w:p>
    <w:p w14:paraId="48CEDC86" w14:textId="77777777" w:rsidR="002A7CC2" w:rsidRDefault="0073312A" w:rsidP="00AF7041">
      <w:pPr>
        <w:rPr>
          <w:rFonts w:ascii="Arial" w:hAnsi="Arial" w:cs="Arial"/>
          <w:szCs w:val="20"/>
          <w:lang w:eastAsia="zh-CN"/>
        </w:rPr>
      </w:pPr>
      <w:r>
        <w:rPr>
          <w:rFonts w:ascii="Arial" w:hAnsi="Arial" w:cs="Arial"/>
          <w:szCs w:val="20"/>
          <w:lang w:eastAsia="zh-CN"/>
        </w:rPr>
        <w:t xml:space="preserve">Hence, we propose that </w:t>
      </w:r>
      <w:r w:rsidR="00846276">
        <w:rPr>
          <w:rFonts w:ascii="Arial" w:hAnsi="Arial" w:cs="Arial"/>
          <w:szCs w:val="20"/>
          <w:lang w:eastAsia="zh-CN"/>
        </w:rPr>
        <w:t>whenever C-LTM is configured, the UE</w:t>
      </w:r>
      <w:r>
        <w:rPr>
          <w:rFonts w:ascii="Arial" w:hAnsi="Arial" w:cs="Arial"/>
          <w:szCs w:val="20"/>
          <w:lang w:eastAsia="zh-CN"/>
        </w:rPr>
        <w:t xml:space="preserve"> </w:t>
      </w:r>
      <w:r w:rsidR="00846276">
        <w:rPr>
          <w:rFonts w:ascii="Arial" w:hAnsi="Arial" w:cs="Arial"/>
          <w:szCs w:val="20"/>
          <w:lang w:eastAsia="zh-CN"/>
        </w:rPr>
        <w:t>periodically sends</w:t>
      </w:r>
      <w:r>
        <w:rPr>
          <w:rFonts w:ascii="Arial" w:hAnsi="Arial" w:cs="Arial"/>
          <w:szCs w:val="20"/>
          <w:lang w:eastAsia="zh-CN"/>
        </w:rPr>
        <w:t xml:space="preserve"> an L1 measurement report to the source cell, </w:t>
      </w:r>
      <w:r w:rsidR="00846276">
        <w:rPr>
          <w:rFonts w:ascii="Arial" w:hAnsi="Arial" w:cs="Arial"/>
          <w:szCs w:val="20"/>
          <w:lang w:eastAsia="zh-CN"/>
        </w:rPr>
        <w:t xml:space="preserve">which indicates the potential </w:t>
      </w:r>
      <w:r w:rsidR="00846276" w:rsidRPr="00666776">
        <w:rPr>
          <w:rFonts w:ascii="Arial" w:hAnsi="Arial" w:cs="Arial"/>
          <w:szCs w:val="20"/>
          <w:lang w:eastAsia="zh-CN"/>
        </w:rPr>
        <w:t>target cells/beams</w:t>
      </w:r>
      <w:r w:rsidR="00846276">
        <w:rPr>
          <w:rFonts w:ascii="Arial" w:hAnsi="Arial" w:cs="Arial"/>
          <w:szCs w:val="20"/>
          <w:lang w:eastAsia="zh-CN"/>
        </w:rPr>
        <w:t xml:space="preserve">. The source cell can inform the all the corresponding potential target </w:t>
      </w:r>
      <w:proofErr w:type="spellStart"/>
      <w:r w:rsidR="00846276">
        <w:rPr>
          <w:rFonts w:ascii="Arial" w:hAnsi="Arial" w:cs="Arial"/>
          <w:szCs w:val="20"/>
          <w:lang w:eastAsia="zh-CN"/>
        </w:rPr>
        <w:t>gNB</w:t>
      </w:r>
      <w:proofErr w:type="spellEnd"/>
      <w:r w:rsidR="00846276">
        <w:rPr>
          <w:rFonts w:ascii="Arial" w:hAnsi="Arial" w:cs="Arial"/>
          <w:szCs w:val="20"/>
          <w:lang w:eastAsia="zh-CN"/>
        </w:rPr>
        <w:t xml:space="preserve">-DUs </w:t>
      </w:r>
      <w:r w:rsidR="002A7CC2">
        <w:rPr>
          <w:rFonts w:ascii="Arial" w:hAnsi="Arial" w:cs="Arial"/>
          <w:szCs w:val="20"/>
          <w:lang w:eastAsia="zh-CN"/>
        </w:rPr>
        <w:t xml:space="preserve">to send </w:t>
      </w:r>
      <w:r w:rsidR="002A7CC2" w:rsidRPr="00666776">
        <w:rPr>
          <w:rFonts w:ascii="Arial" w:hAnsi="Arial" w:cs="Arial"/>
          <w:szCs w:val="20"/>
          <w:lang w:eastAsia="zh-CN"/>
        </w:rPr>
        <w:t xml:space="preserve">dynamic scheduling information on each candidate beam </w:t>
      </w:r>
      <w:r w:rsidR="002A7CC2">
        <w:rPr>
          <w:rFonts w:ascii="Arial" w:hAnsi="Arial" w:cs="Arial"/>
          <w:szCs w:val="20"/>
          <w:lang w:eastAsia="zh-CN"/>
        </w:rPr>
        <w:t>and/</w:t>
      </w:r>
      <w:r w:rsidR="002A7CC2" w:rsidRPr="00666776">
        <w:rPr>
          <w:rFonts w:ascii="Arial" w:hAnsi="Arial" w:cs="Arial"/>
          <w:szCs w:val="20"/>
          <w:lang w:eastAsia="zh-CN"/>
        </w:rPr>
        <w:t xml:space="preserve">or monitor the UL transmission among all CG occasions </w:t>
      </w:r>
      <w:r w:rsidR="002A7CC2">
        <w:rPr>
          <w:rFonts w:ascii="Arial" w:hAnsi="Arial" w:cs="Arial"/>
          <w:szCs w:val="20"/>
          <w:lang w:eastAsia="zh-CN"/>
        </w:rPr>
        <w:t xml:space="preserve">in those beams. </w:t>
      </w:r>
    </w:p>
    <w:p w14:paraId="5F283EA9" w14:textId="77777777" w:rsidR="002A7CC2" w:rsidRDefault="002A7CC2" w:rsidP="00AF7041">
      <w:pPr>
        <w:rPr>
          <w:rFonts w:ascii="Arial" w:hAnsi="Arial" w:cs="Arial"/>
          <w:szCs w:val="20"/>
          <w:lang w:eastAsia="zh-CN"/>
        </w:rPr>
      </w:pPr>
    </w:p>
    <w:p w14:paraId="1FF8C7F8" w14:textId="480A4D99" w:rsidR="002A7CC2" w:rsidRDefault="002A7CC2" w:rsidP="00AF7041">
      <w:pPr>
        <w:rPr>
          <w:rFonts w:ascii="Arial" w:hAnsi="Arial" w:cs="Arial"/>
          <w:szCs w:val="20"/>
          <w:lang w:eastAsia="zh-CN"/>
        </w:rPr>
      </w:pPr>
      <w:r>
        <w:rPr>
          <w:rFonts w:ascii="Arial" w:hAnsi="Arial" w:cs="Arial"/>
          <w:szCs w:val="20"/>
          <w:lang w:eastAsia="zh-CN"/>
        </w:rPr>
        <w:t xml:space="preserve">Additionally, </w:t>
      </w:r>
      <w:r w:rsidR="0073312A">
        <w:rPr>
          <w:rFonts w:ascii="Arial" w:hAnsi="Arial" w:cs="Arial"/>
          <w:szCs w:val="20"/>
          <w:lang w:eastAsia="zh-CN"/>
        </w:rPr>
        <w:t>whenever the L1 execution condition of a C-LTM candidate cell is satisfied and the target cell beam selection is performed</w:t>
      </w:r>
      <w:r>
        <w:rPr>
          <w:rFonts w:ascii="Arial" w:hAnsi="Arial" w:cs="Arial"/>
          <w:szCs w:val="20"/>
          <w:lang w:eastAsia="zh-CN"/>
        </w:rPr>
        <w:t xml:space="preserve">, if the UE’s radio link with the source cell is intact, the UE shall indicate the selected </w:t>
      </w:r>
      <w:r w:rsidR="000621C6">
        <w:rPr>
          <w:rFonts w:ascii="Arial" w:hAnsi="Arial" w:cs="Arial"/>
          <w:szCs w:val="20"/>
          <w:lang w:eastAsia="zh-CN"/>
        </w:rPr>
        <w:t xml:space="preserve">target </w:t>
      </w:r>
      <w:r>
        <w:rPr>
          <w:rFonts w:ascii="Arial" w:hAnsi="Arial" w:cs="Arial"/>
          <w:szCs w:val="20"/>
          <w:lang w:eastAsia="zh-CN"/>
        </w:rPr>
        <w:t>cell and beam information to the source cell</w:t>
      </w:r>
      <w:r w:rsidR="0073312A">
        <w:rPr>
          <w:rFonts w:ascii="Arial" w:hAnsi="Arial" w:cs="Arial"/>
          <w:szCs w:val="20"/>
          <w:lang w:eastAsia="zh-CN"/>
        </w:rPr>
        <w:t>.</w:t>
      </w:r>
      <w:r>
        <w:rPr>
          <w:rFonts w:ascii="Arial" w:hAnsi="Arial" w:cs="Arial"/>
          <w:szCs w:val="20"/>
          <w:lang w:eastAsia="zh-CN"/>
        </w:rPr>
        <w:t xml:space="preserve"> In such a case, the Rel 18 mechanism can be re-used.</w:t>
      </w:r>
    </w:p>
    <w:p w14:paraId="225E4E6D" w14:textId="77777777" w:rsidR="002A7CC2" w:rsidRDefault="002A7CC2" w:rsidP="00AF7041">
      <w:pPr>
        <w:rPr>
          <w:rFonts w:ascii="Arial" w:hAnsi="Arial" w:cs="Arial"/>
          <w:szCs w:val="20"/>
          <w:lang w:eastAsia="zh-CN"/>
        </w:rPr>
      </w:pPr>
    </w:p>
    <w:p w14:paraId="3095BB14" w14:textId="59E5EA44" w:rsidR="002A7CC2" w:rsidRDefault="002A7CC2" w:rsidP="002A7CC2">
      <w:pPr>
        <w:pStyle w:val="Proposal"/>
        <w:rPr>
          <w:lang w:val="en-US"/>
        </w:rPr>
      </w:pPr>
      <w:bookmarkStart w:id="11" w:name="_Ref181958612"/>
      <w:r>
        <w:t>UE is configured to periodically report the potential target cell and beam information to the source cell during C-LTM</w:t>
      </w:r>
      <w:r>
        <w:rPr>
          <w:lang w:val="en-US"/>
        </w:rPr>
        <w:t>.</w:t>
      </w:r>
      <w:bookmarkEnd w:id="11"/>
    </w:p>
    <w:p w14:paraId="4B1CF5CF" w14:textId="30FA9D62" w:rsidR="002A7CC2" w:rsidRPr="00724E6F" w:rsidRDefault="002A7CC2" w:rsidP="002A7CC2">
      <w:pPr>
        <w:pStyle w:val="Proposal"/>
        <w:rPr>
          <w:lang w:val="en-US"/>
        </w:rPr>
      </w:pPr>
      <w:bookmarkStart w:id="12" w:name="_Ref181958624"/>
      <w:r>
        <w:rPr>
          <w:lang w:val="en-US"/>
        </w:rPr>
        <w:t xml:space="preserve">UE is configured to report the selected target cell and beam information to the source cell, </w:t>
      </w:r>
      <w:r>
        <w:rPr>
          <w:rFonts w:cs="Arial"/>
        </w:rPr>
        <w:t xml:space="preserve">when the L1 execution condition of a C-LTM candidate cell is </w:t>
      </w:r>
      <w:proofErr w:type="gramStart"/>
      <w:r>
        <w:rPr>
          <w:rFonts w:cs="Arial"/>
        </w:rPr>
        <w:t>satisfied</w:t>
      </w:r>
      <w:proofErr w:type="gramEnd"/>
      <w:r>
        <w:rPr>
          <w:rFonts w:cs="Arial"/>
        </w:rPr>
        <w:t xml:space="preserve"> and the target cell beam selection is performed.</w:t>
      </w:r>
      <w:bookmarkEnd w:id="12"/>
    </w:p>
    <w:p w14:paraId="2344529A" w14:textId="261C2FB1" w:rsidR="0073312A" w:rsidRDefault="0073312A" w:rsidP="00AF7041">
      <w:pPr>
        <w:rPr>
          <w:rFonts w:ascii="Arial" w:hAnsi="Arial" w:cs="Arial"/>
          <w:szCs w:val="20"/>
          <w:lang w:eastAsia="zh-CN"/>
        </w:rPr>
      </w:pPr>
      <w:r>
        <w:rPr>
          <w:rFonts w:ascii="Arial" w:hAnsi="Arial" w:cs="Arial"/>
          <w:szCs w:val="20"/>
          <w:lang w:eastAsia="zh-CN"/>
        </w:rPr>
        <w:t xml:space="preserve"> </w:t>
      </w:r>
    </w:p>
    <w:p w14:paraId="65A49D0B" w14:textId="77777777" w:rsidR="00822CB1" w:rsidRDefault="00822CB1" w:rsidP="00AF7041">
      <w:pPr>
        <w:rPr>
          <w:rFonts w:ascii="Arial" w:hAnsi="Arial" w:cs="Arial"/>
          <w:szCs w:val="20"/>
          <w:lang w:eastAsia="zh-CN"/>
        </w:rPr>
      </w:pPr>
    </w:p>
    <w:p w14:paraId="121C8CC4" w14:textId="77777777" w:rsidR="00822CB1" w:rsidRPr="00AF7041" w:rsidRDefault="00822CB1" w:rsidP="00AF7041">
      <w:pPr>
        <w:rPr>
          <w:rFonts w:ascii="Arial" w:hAnsi="Arial" w:cs="Arial"/>
          <w:sz w:val="20"/>
          <w:szCs w:val="20"/>
          <w:lang w:val="en-GB"/>
        </w:rPr>
      </w:pPr>
    </w:p>
    <w:p w14:paraId="614F71DE" w14:textId="08FBA6D4" w:rsidR="00D0624F" w:rsidRDefault="005A27D3" w:rsidP="00D0624F">
      <w:pPr>
        <w:pStyle w:val="Heading2"/>
        <w:rPr>
          <w:rFonts w:cs="Arial"/>
        </w:rPr>
      </w:pPr>
      <w:proofErr w:type="spellStart"/>
      <w:r w:rsidRPr="005A27D3">
        <w:rPr>
          <w:rFonts w:cs="Arial"/>
          <w:lang w:val="en-US"/>
        </w:rPr>
        <w:t>gNB</w:t>
      </w:r>
      <w:proofErr w:type="spellEnd"/>
      <w:r w:rsidRPr="005A27D3">
        <w:rPr>
          <w:rFonts w:cs="Arial"/>
          <w:lang w:val="en-US"/>
        </w:rPr>
        <w:t>-DU initiated LTM candidate cell addition/release based on L1 measurement event</w:t>
      </w:r>
    </w:p>
    <w:p w14:paraId="6EF918F1" w14:textId="430FCCFD" w:rsidR="0052390F" w:rsidRPr="0052390F" w:rsidRDefault="0052390F" w:rsidP="0052390F">
      <w:pPr>
        <w:spacing w:before="120" w:after="120"/>
        <w:jc w:val="both"/>
        <w:rPr>
          <w:rFonts w:ascii="Arial" w:hAnsi="Arial" w:cs="Arial"/>
          <w:sz w:val="20"/>
          <w:szCs w:val="20"/>
          <w:lang w:val="en-GB"/>
        </w:rPr>
      </w:pPr>
      <w:r>
        <w:rPr>
          <w:rFonts w:ascii="Arial" w:hAnsi="Arial" w:cs="Arial"/>
          <w:sz w:val="20"/>
          <w:szCs w:val="20"/>
          <w:lang w:val="en-GB"/>
        </w:rPr>
        <w:t xml:space="preserve">Following agreements were made in R2#126 regarding </w:t>
      </w:r>
      <w:r>
        <w:rPr>
          <w:rFonts w:eastAsia="Times New Roman"/>
        </w:rPr>
        <w:t>Measurement enhancements for LTM</w:t>
      </w:r>
      <w:r w:rsidR="003C1138" w:rsidRPr="00AE49E4">
        <w:rPr>
          <w:rFonts w:ascii="Arial" w:hAnsi="Arial" w:cs="Arial"/>
          <w:sz w:val="20"/>
          <w:szCs w:val="20"/>
          <w:lang w:val="en-GB"/>
        </w:rPr>
        <w:t>.</w:t>
      </w:r>
    </w:p>
    <w:p w14:paraId="653ED274" w14:textId="77777777" w:rsidR="0052390F" w:rsidRDefault="0052390F" w:rsidP="0052390F">
      <w:pPr>
        <w:pStyle w:val="Doc-text2"/>
        <w:ind w:left="1253" w:firstLine="0"/>
      </w:pPr>
    </w:p>
    <w:p w14:paraId="361CA48D" w14:textId="77777777" w:rsidR="0052390F" w:rsidRPr="001B5695" w:rsidRDefault="0052390F" w:rsidP="0052390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03E18B18" w14:textId="77777777" w:rsidR="0052390F" w:rsidRPr="0052390F" w:rsidRDefault="0052390F" w:rsidP="0052390F">
      <w:pPr>
        <w:pStyle w:val="Doc-text2"/>
        <w:numPr>
          <w:ilvl w:val="0"/>
          <w:numId w:val="28"/>
        </w:numPr>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Event triggered L1 measurement should be designed for the following LTM purposes:</w:t>
      </w:r>
    </w:p>
    <w:p w14:paraId="7EA1D15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2390F">
        <w:rPr>
          <w:highlight w:val="yellow"/>
          <w:lang w:val="en-US"/>
        </w:rPr>
        <w:tab/>
        <w:t>- Select the candidate beam/cell to trigger early synchronization.</w:t>
      </w:r>
    </w:p>
    <w:p w14:paraId="20E8C43C"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 xml:space="preserve"> </w:t>
      </w:r>
      <w:r w:rsidRPr="0052390F">
        <w:rPr>
          <w:highlight w:val="yellow"/>
          <w:lang w:val="en-US"/>
        </w:rPr>
        <w:tab/>
        <w:t>- Select the target beam/cell and trigger LTM cell switch procedure.</w:t>
      </w:r>
    </w:p>
    <w:p w14:paraId="1CBCEC2B"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16BCF435"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3.</w:t>
      </w:r>
      <w:r w:rsidRPr="0052390F">
        <w:rPr>
          <w:highlight w:val="yellow"/>
          <w:lang w:val="en-US"/>
        </w:rPr>
        <w:tab/>
        <w:t>Support the following LTM events based on beam specific quality of serving cell and candidate cells as the L1 LTM measurement events.</w:t>
      </w:r>
    </w:p>
    <w:p w14:paraId="69F14CC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LTM2: Beam of serving cell becomes worse than absolute </w:t>
      </w:r>
      <w:proofErr w:type="gramStart"/>
      <w:r w:rsidRPr="0052390F">
        <w:rPr>
          <w:highlight w:val="yellow"/>
          <w:lang w:val="en-US"/>
        </w:rPr>
        <w:t>threshold;</w:t>
      </w:r>
      <w:proofErr w:type="gramEnd"/>
    </w:p>
    <w:p w14:paraId="691B389F"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LTM3: Beam of candidate cell becomes amount of offset better than beam of serving </w:t>
      </w:r>
      <w:proofErr w:type="gramStart"/>
      <w:r w:rsidRPr="0052390F">
        <w:rPr>
          <w:highlight w:val="yellow"/>
          <w:lang w:val="en-US"/>
        </w:rPr>
        <w:t>cell;</w:t>
      </w:r>
      <w:proofErr w:type="gramEnd"/>
    </w:p>
    <w:p w14:paraId="54580CCB"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LTM4: Beam of candidate cell becomes better than absolute </w:t>
      </w:r>
      <w:proofErr w:type="gramStart"/>
      <w:r w:rsidRPr="0052390F">
        <w:rPr>
          <w:highlight w:val="yellow"/>
          <w:lang w:val="en-US"/>
        </w:rPr>
        <w:t>threshold;</w:t>
      </w:r>
      <w:proofErr w:type="gramEnd"/>
    </w:p>
    <w:p w14:paraId="50EFAA33"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ab/>
        <w:t>-</w:t>
      </w:r>
      <w:r w:rsidRPr="0052390F">
        <w:rPr>
          <w:highlight w:val="yellow"/>
          <w:lang w:val="en-US"/>
        </w:rPr>
        <w:tab/>
        <w:t>Event LTM5: Beam of serving cell becomes worse than absolute threshold1 AND Beam of candidate cell becomes better than another absolute threshold2.</w:t>
      </w:r>
    </w:p>
    <w:p w14:paraId="15615A4B"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r>
    </w:p>
    <w:p w14:paraId="52D1BB13"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FFS on what beam(s) of the serving cell and neighboring cell is used for event evaluation. FFS on the need of Event LTM1.</w:t>
      </w:r>
    </w:p>
    <w:p w14:paraId="53029AD9"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p>
    <w:p w14:paraId="25FB5398"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r>
      <w:r>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35C2C31D"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5.</w:t>
      </w:r>
      <w:r>
        <w:rPr>
          <w:lang w:val="en-US"/>
        </w:rPr>
        <w:tab/>
      </w:r>
      <w:r w:rsidRPr="00271588">
        <w:t>RAN2 assumes filtering of the L1 measure results is needed.</w:t>
      </w:r>
      <w:r>
        <w:t xml:space="preserve"> It’s up to RAN1 whether the specified L1 filtering is needed or ok to leave it to UE implementation.</w:t>
      </w:r>
    </w:p>
    <w:p w14:paraId="0BC401A9" w14:textId="77777777" w:rsidR="0052390F" w:rsidRPr="00D04BA9" w:rsidRDefault="0052390F" w:rsidP="0052390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798066DD" w14:textId="77777777" w:rsidR="0052390F" w:rsidRPr="00DA0C97" w:rsidRDefault="0052390F" w:rsidP="0052390F">
      <w:pPr>
        <w:pStyle w:val="Doc-text2"/>
        <w:ind w:left="1253" w:firstLine="0"/>
        <w:rPr>
          <w:lang w:val="en-US"/>
        </w:rPr>
      </w:pPr>
    </w:p>
    <w:p w14:paraId="5DBED492" w14:textId="77777777" w:rsidR="0052390F" w:rsidRDefault="0052390F" w:rsidP="00CD498E">
      <w:pPr>
        <w:spacing w:before="120" w:after="120"/>
        <w:jc w:val="both"/>
        <w:rPr>
          <w:rFonts w:ascii="Arial" w:hAnsi="Arial" w:cs="Arial"/>
          <w:sz w:val="20"/>
          <w:szCs w:val="20"/>
          <w:lang w:val="en-GB"/>
        </w:rPr>
      </w:pPr>
    </w:p>
    <w:p w14:paraId="4AA72116" w14:textId="08AD3591" w:rsidR="00EA4E9C" w:rsidRDefault="00EA4E9C" w:rsidP="00EA4E9C">
      <w:pPr>
        <w:spacing w:before="120" w:after="120"/>
        <w:jc w:val="both"/>
        <w:rPr>
          <w:rFonts w:ascii="Arial" w:hAnsi="Arial" w:cs="Arial"/>
          <w:sz w:val="20"/>
          <w:szCs w:val="20"/>
          <w:lang w:val="en-GB"/>
        </w:rPr>
      </w:pPr>
      <w:r>
        <w:rPr>
          <w:rFonts w:ascii="Arial" w:hAnsi="Arial" w:cs="Arial"/>
          <w:sz w:val="20"/>
          <w:szCs w:val="20"/>
          <w:lang w:val="en-GB"/>
        </w:rPr>
        <w:t xml:space="preserve">In Release 18 LTM, RAN2 has agreed that the candidate cell preparation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based on the L3 measurements, while the LTM cell switch execution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-DU based on the periodic L1 measurements.  </w:t>
      </w:r>
    </w:p>
    <w:p w14:paraId="274E5D3C" w14:textId="512B16D2" w:rsidR="004514D0" w:rsidRDefault="00140847" w:rsidP="00CD498E">
      <w:pPr>
        <w:spacing w:before="120" w:after="120"/>
        <w:jc w:val="both"/>
        <w:rPr>
          <w:rFonts w:ascii="Arial" w:hAnsi="Arial" w:cs="Arial"/>
          <w:sz w:val="20"/>
          <w:szCs w:val="20"/>
          <w:lang w:val="en-GB"/>
        </w:rPr>
      </w:pPr>
      <w:r>
        <w:rPr>
          <w:rFonts w:ascii="Arial" w:hAnsi="Arial" w:cs="Arial"/>
          <w:sz w:val="20"/>
          <w:szCs w:val="20"/>
          <w:lang w:val="en-GB"/>
        </w:rPr>
        <w:t>In Release 18 LTM, the L1 measurements was possible to be configured only for LTM candidate cells</w:t>
      </w:r>
      <w:r w:rsidR="00EA4E9C">
        <w:rPr>
          <w:rFonts w:ascii="Arial" w:hAnsi="Arial" w:cs="Arial"/>
          <w:sz w:val="20"/>
          <w:szCs w:val="20"/>
          <w:lang w:val="en-GB"/>
        </w:rPr>
        <w:t xml:space="preserve"> and was only periodic in nature</w:t>
      </w:r>
      <w:r>
        <w:rPr>
          <w:rFonts w:ascii="Arial" w:hAnsi="Arial" w:cs="Arial"/>
          <w:sz w:val="20"/>
          <w:szCs w:val="20"/>
          <w:lang w:val="en-GB"/>
        </w:rPr>
        <w:t xml:space="preserve">. With the introduction of event triggered L1 measurements, discovered and unconfigured cells are also feasible to be reported. For example, if a </w:t>
      </w:r>
      <w:r w:rsidR="00EA4E9C">
        <w:rPr>
          <w:rFonts w:ascii="Arial" w:hAnsi="Arial" w:cs="Arial"/>
          <w:sz w:val="20"/>
          <w:szCs w:val="20"/>
          <w:lang w:val="en-GB"/>
        </w:rPr>
        <w:t>new</w:t>
      </w:r>
      <w:r w:rsidR="00632079">
        <w:rPr>
          <w:rFonts w:ascii="Arial" w:hAnsi="Arial" w:cs="Arial"/>
          <w:sz w:val="20"/>
          <w:szCs w:val="20"/>
          <w:lang w:val="en-GB"/>
        </w:rPr>
        <w:t>ly</w:t>
      </w:r>
      <w:r w:rsidR="00EA4E9C">
        <w:rPr>
          <w:rFonts w:ascii="Arial" w:hAnsi="Arial" w:cs="Arial"/>
          <w:sz w:val="20"/>
          <w:szCs w:val="20"/>
          <w:lang w:val="en-GB"/>
        </w:rPr>
        <w:t xml:space="preserve"> </w:t>
      </w:r>
      <w:r w:rsidR="0054782C">
        <w:rPr>
          <w:rFonts w:ascii="Arial" w:hAnsi="Arial" w:cs="Arial"/>
          <w:sz w:val="20"/>
          <w:szCs w:val="20"/>
          <w:lang w:val="en-GB"/>
        </w:rPr>
        <w:t xml:space="preserve">discovered cell meets the </w:t>
      </w:r>
      <w:r w:rsidR="00EA4E9C">
        <w:rPr>
          <w:rFonts w:ascii="Arial" w:hAnsi="Arial" w:cs="Arial"/>
          <w:sz w:val="20"/>
          <w:szCs w:val="20"/>
          <w:lang w:val="en-GB"/>
        </w:rPr>
        <w:t xml:space="preserve">configured </w:t>
      </w:r>
      <w:r w:rsidR="0054782C">
        <w:rPr>
          <w:rFonts w:ascii="Arial" w:hAnsi="Arial" w:cs="Arial"/>
          <w:sz w:val="20"/>
          <w:szCs w:val="20"/>
          <w:lang w:val="en-GB"/>
        </w:rPr>
        <w:t xml:space="preserve">event criteria, it </w:t>
      </w:r>
      <w:r w:rsidR="00632079">
        <w:rPr>
          <w:rFonts w:ascii="Arial" w:hAnsi="Arial" w:cs="Arial"/>
          <w:sz w:val="20"/>
          <w:szCs w:val="20"/>
          <w:lang w:val="en-GB"/>
        </w:rPr>
        <w:t>could</w:t>
      </w:r>
      <w:r w:rsidR="0054782C">
        <w:rPr>
          <w:rFonts w:ascii="Arial" w:hAnsi="Arial" w:cs="Arial"/>
          <w:sz w:val="20"/>
          <w:szCs w:val="20"/>
          <w:lang w:val="en-GB"/>
        </w:rPr>
        <w:t xml:space="preserve"> be reported</w:t>
      </w:r>
      <w:r w:rsidR="00EA4E9C">
        <w:rPr>
          <w:rFonts w:ascii="Arial" w:hAnsi="Arial" w:cs="Arial"/>
          <w:sz w:val="20"/>
          <w:szCs w:val="20"/>
          <w:lang w:val="en-GB"/>
        </w:rPr>
        <w:t xml:space="preserve"> using L1 measurements</w:t>
      </w:r>
      <w:r w:rsidR="0054782C">
        <w:rPr>
          <w:rFonts w:ascii="Arial" w:hAnsi="Arial" w:cs="Arial"/>
          <w:sz w:val="20"/>
          <w:szCs w:val="20"/>
          <w:lang w:val="en-GB"/>
        </w:rPr>
        <w:t>.</w:t>
      </w:r>
      <w:r w:rsidR="00632079">
        <w:rPr>
          <w:rFonts w:ascii="Arial" w:hAnsi="Arial" w:cs="Arial"/>
          <w:sz w:val="20"/>
          <w:szCs w:val="20"/>
          <w:lang w:val="en-GB"/>
        </w:rPr>
        <w:t xml:space="preserve"> Hence, a new LTM candidate cell addition could be triggered based on these L1 measurements. </w:t>
      </w:r>
    </w:p>
    <w:p w14:paraId="2F694A5E" w14:textId="5B010DBF" w:rsidR="0049759C" w:rsidRDefault="0049759C" w:rsidP="0049759C">
      <w:pPr>
        <w:spacing w:before="120" w:after="120"/>
        <w:jc w:val="both"/>
        <w:rPr>
          <w:rFonts w:ascii="Arial" w:hAnsi="Arial" w:cs="Arial"/>
          <w:sz w:val="20"/>
          <w:szCs w:val="20"/>
          <w:lang w:val="en-IN"/>
        </w:rPr>
      </w:pPr>
      <w:r w:rsidRPr="0049759C">
        <w:rPr>
          <w:rFonts w:ascii="Arial" w:hAnsi="Arial" w:cs="Arial"/>
          <w:sz w:val="20"/>
          <w:szCs w:val="20"/>
          <w:lang w:val="en-IN"/>
        </w:rPr>
        <w:t>A maximum of 8 LTM candidate/target cells are feasible to be configured per UE and it is important that t</w:t>
      </w:r>
      <w:r>
        <w:rPr>
          <w:rFonts w:ascii="Arial" w:hAnsi="Arial" w:cs="Arial"/>
          <w:sz w:val="20"/>
          <w:szCs w:val="20"/>
          <w:lang w:val="en-IN"/>
        </w:rPr>
        <w:t xml:space="preserve">he candidate configuration slot </w:t>
      </w:r>
      <w:r w:rsidRPr="0049759C">
        <w:rPr>
          <w:rFonts w:ascii="Arial" w:hAnsi="Arial" w:cs="Arial"/>
          <w:sz w:val="20"/>
          <w:szCs w:val="20"/>
          <w:lang w:val="en-IN"/>
        </w:rPr>
        <w:t>isn’t wasted due to obvious reasons. It creates resource crunch at the network side and holding on to an unwanted candidate cell may deprive the UE of a valuable next candidate cell.</w:t>
      </w:r>
      <w:r>
        <w:rPr>
          <w:rFonts w:ascii="Arial" w:hAnsi="Arial" w:cs="Arial"/>
          <w:sz w:val="20"/>
          <w:szCs w:val="20"/>
          <w:lang w:val="en-IN"/>
        </w:rPr>
        <w:t xml:space="preserve"> </w:t>
      </w:r>
      <w:r w:rsidR="00632079">
        <w:rPr>
          <w:rFonts w:ascii="Arial" w:hAnsi="Arial" w:cs="Arial"/>
          <w:sz w:val="20"/>
          <w:szCs w:val="20"/>
          <w:lang w:val="en-IN"/>
        </w:rPr>
        <w:t>Therefore, i</w:t>
      </w:r>
      <w:r w:rsidRPr="0049759C">
        <w:rPr>
          <w:rFonts w:ascii="Arial" w:hAnsi="Arial" w:cs="Arial"/>
          <w:sz w:val="20"/>
          <w:szCs w:val="20"/>
          <w:lang w:val="en-IN"/>
        </w:rPr>
        <w:t>t is important to release unwanted</w:t>
      </w:r>
      <w:r>
        <w:rPr>
          <w:rFonts w:ascii="Arial" w:hAnsi="Arial" w:cs="Arial"/>
          <w:sz w:val="20"/>
          <w:szCs w:val="20"/>
          <w:lang w:val="en-IN"/>
        </w:rPr>
        <w:t xml:space="preserve"> and </w:t>
      </w:r>
      <w:r w:rsidRPr="0049759C">
        <w:rPr>
          <w:rFonts w:ascii="Arial" w:hAnsi="Arial" w:cs="Arial"/>
          <w:sz w:val="20"/>
          <w:szCs w:val="20"/>
          <w:lang w:val="en-IN"/>
        </w:rPr>
        <w:t xml:space="preserve">irrelevant </w:t>
      </w:r>
      <w:r>
        <w:rPr>
          <w:rFonts w:ascii="Arial" w:hAnsi="Arial" w:cs="Arial"/>
          <w:sz w:val="20"/>
          <w:szCs w:val="20"/>
          <w:lang w:val="en-IN"/>
        </w:rPr>
        <w:t xml:space="preserve">LTM </w:t>
      </w:r>
      <w:r w:rsidRPr="0049759C">
        <w:rPr>
          <w:rFonts w:ascii="Arial" w:hAnsi="Arial" w:cs="Arial"/>
          <w:sz w:val="20"/>
          <w:szCs w:val="20"/>
          <w:lang w:val="en-IN"/>
        </w:rPr>
        <w:t>candidate cell</w:t>
      </w:r>
      <w:r>
        <w:rPr>
          <w:rFonts w:ascii="Arial" w:hAnsi="Arial" w:cs="Arial"/>
          <w:sz w:val="20"/>
          <w:szCs w:val="20"/>
          <w:lang w:val="en-IN"/>
        </w:rPr>
        <w:t>s</w:t>
      </w:r>
      <w:r w:rsidRPr="0049759C">
        <w:rPr>
          <w:rFonts w:ascii="Arial" w:hAnsi="Arial" w:cs="Arial"/>
          <w:sz w:val="20"/>
          <w:szCs w:val="20"/>
          <w:lang w:val="en-IN"/>
        </w:rPr>
        <w:t xml:space="preserve">. </w:t>
      </w:r>
    </w:p>
    <w:p w14:paraId="55E92A0D" w14:textId="2725FA0D" w:rsidR="00D96D79" w:rsidRDefault="0049759C" w:rsidP="0049759C">
      <w:pPr>
        <w:spacing w:before="120" w:after="120"/>
        <w:jc w:val="both"/>
        <w:rPr>
          <w:rFonts w:ascii="Arial" w:hAnsi="Arial" w:cs="Arial"/>
          <w:sz w:val="20"/>
          <w:szCs w:val="20"/>
          <w:lang w:val="en-IN"/>
        </w:rPr>
      </w:pPr>
      <w:r>
        <w:rPr>
          <w:rFonts w:ascii="Arial" w:hAnsi="Arial" w:cs="Arial"/>
          <w:sz w:val="20"/>
          <w:szCs w:val="20"/>
          <w:lang w:val="en-IN"/>
        </w:rPr>
        <w:t xml:space="preserve">In summary, </w:t>
      </w:r>
      <w:r w:rsidR="00C56661">
        <w:rPr>
          <w:rFonts w:ascii="Arial" w:hAnsi="Arial" w:cs="Arial"/>
          <w:sz w:val="20"/>
          <w:szCs w:val="20"/>
          <w:lang w:val="en-IN"/>
        </w:rPr>
        <w:t xml:space="preserve">currently </w:t>
      </w:r>
      <w:r>
        <w:rPr>
          <w:rFonts w:ascii="Arial" w:hAnsi="Arial" w:cs="Arial"/>
          <w:sz w:val="20"/>
          <w:szCs w:val="20"/>
          <w:lang w:val="en-IN"/>
        </w:rPr>
        <w:t>since the LTM candidate cell addition and release</w:t>
      </w:r>
      <w:r w:rsidRPr="0049759C">
        <w:rPr>
          <w:rFonts w:ascii="Arial" w:hAnsi="Arial" w:cs="Arial"/>
          <w:sz w:val="20"/>
          <w:szCs w:val="20"/>
          <w:lang w:val="en-IN"/>
        </w:rPr>
        <w:t xml:space="preserve"> is based </w:t>
      </w:r>
      <w:r w:rsidRPr="0049759C">
        <w:rPr>
          <w:rFonts w:ascii="Arial" w:hAnsi="Arial" w:cs="Arial"/>
          <w:sz w:val="20"/>
          <w:szCs w:val="20"/>
          <w:u w:val="single"/>
          <w:lang w:val="en-IN"/>
        </w:rPr>
        <w:t>only</w:t>
      </w:r>
      <w:r w:rsidRPr="0049759C">
        <w:rPr>
          <w:rFonts w:ascii="Arial" w:hAnsi="Arial" w:cs="Arial"/>
          <w:sz w:val="20"/>
          <w:szCs w:val="20"/>
          <w:lang w:val="en-IN"/>
        </w:rPr>
        <w:t xml:space="preserve"> on L3 measurements</w:t>
      </w:r>
      <w:r>
        <w:rPr>
          <w:rFonts w:ascii="Arial" w:hAnsi="Arial" w:cs="Arial"/>
          <w:sz w:val="20"/>
          <w:szCs w:val="20"/>
          <w:lang w:val="en-IN"/>
        </w:rPr>
        <w:t xml:space="preserve">, it </w:t>
      </w:r>
      <w:r w:rsidRPr="0049759C">
        <w:rPr>
          <w:rFonts w:ascii="Arial" w:hAnsi="Arial" w:cs="Arial"/>
          <w:sz w:val="20"/>
          <w:szCs w:val="20"/>
          <w:lang w:val="en-IN"/>
        </w:rPr>
        <w:t xml:space="preserve">implies that </w:t>
      </w:r>
      <w:r w:rsidR="00D96D79">
        <w:rPr>
          <w:rFonts w:ascii="Arial" w:hAnsi="Arial" w:cs="Arial"/>
          <w:sz w:val="20"/>
          <w:szCs w:val="20"/>
          <w:lang w:val="en-IN"/>
        </w:rPr>
        <w:t>an</w:t>
      </w:r>
      <w:r w:rsidRPr="0049759C">
        <w:rPr>
          <w:rFonts w:ascii="Arial" w:hAnsi="Arial" w:cs="Arial"/>
          <w:sz w:val="20"/>
          <w:szCs w:val="20"/>
          <w:lang w:val="en-IN"/>
        </w:rPr>
        <w:t xml:space="preserve"> </w:t>
      </w:r>
      <w:r w:rsidR="00D96D79">
        <w:rPr>
          <w:rFonts w:ascii="Arial" w:hAnsi="Arial" w:cs="Arial"/>
          <w:sz w:val="20"/>
          <w:szCs w:val="20"/>
          <w:lang w:val="en-IN"/>
        </w:rPr>
        <w:t xml:space="preserve">LTM </w:t>
      </w:r>
      <w:r w:rsidRPr="0049759C">
        <w:rPr>
          <w:rFonts w:ascii="Arial" w:hAnsi="Arial" w:cs="Arial"/>
          <w:sz w:val="20"/>
          <w:szCs w:val="20"/>
          <w:lang w:val="en-IN"/>
        </w:rPr>
        <w:t xml:space="preserve">UE has to be configured for </w:t>
      </w:r>
      <w:r w:rsidR="00D96D79">
        <w:rPr>
          <w:rFonts w:ascii="Arial" w:hAnsi="Arial" w:cs="Arial"/>
          <w:sz w:val="20"/>
          <w:szCs w:val="20"/>
          <w:lang w:val="en-IN"/>
        </w:rPr>
        <w:t xml:space="preserve">both </w:t>
      </w:r>
      <w:r w:rsidRPr="0049759C">
        <w:rPr>
          <w:rFonts w:ascii="Arial" w:hAnsi="Arial" w:cs="Arial"/>
          <w:sz w:val="20"/>
          <w:szCs w:val="20"/>
          <w:lang w:val="en-IN"/>
        </w:rPr>
        <w:t>L3</w:t>
      </w:r>
      <w:r w:rsidR="00D96D79">
        <w:rPr>
          <w:rFonts w:ascii="Arial" w:hAnsi="Arial" w:cs="Arial"/>
          <w:sz w:val="20"/>
          <w:szCs w:val="20"/>
          <w:lang w:val="en-IN"/>
        </w:rPr>
        <w:t xml:space="preserve"> and L1</w:t>
      </w:r>
      <w:r w:rsidRPr="0049759C">
        <w:rPr>
          <w:rFonts w:ascii="Arial" w:hAnsi="Arial" w:cs="Arial"/>
          <w:sz w:val="20"/>
          <w:szCs w:val="20"/>
          <w:lang w:val="en-IN"/>
        </w:rPr>
        <w:t xml:space="preserve"> measurements</w:t>
      </w:r>
      <w:r w:rsidR="00D96D79">
        <w:rPr>
          <w:rFonts w:ascii="Arial" w:hAnsi="Arial" w:cs="Arial"/>
          <w:sz w:val="20"/>
          <w:szCs w:val="20"/>
          <w:lang w:val="en-IN"/>
        </w:rPr>
        <w:t>, for the purpose of preparation and execution of LTM</w:t>
      </w:r>
      <w:r w:rsidRPr="0049759C">
        <w:rPr>
          <w:rFonts w:ascii="Arial" w:hAnsi="Arial" w:cs="Arial"/>
          <w:sz w:val="20"/>
          <w:szCs w:val="20"/>
          <w:lang w:val="en-IN"/>
        </w:rPr>
        <w:t>.</w:t>
      </w:r>
      <w:r w:rsidR="00D96D79">
        <w:rPr>
          <w:rFonts w:ascii="Arial" w:hAnsi="Arial" w:cs="Arial"/>
          <w:sz w:val="20"/>
          <w:szCs w:val="20"/>
          <w:lang w:val="en-IN"/>
        </w:rPr>
        <w:t xml:space="preserve"> </w:t>
      </w:r>
      <w:r w:rsidR="002E6123">
        <w:rPr>
          <w:rFonts w:ascii="Arial" w:hAnsi="Arial" w:cs="Arial"/>
          <w:sz w:val="20"/>
          <w:szCs w:val="20"/>
          <w:lang w:val="en-IN"/>
        </w:rPr>
        <w:t xml:space="preserve">But </w:t>
      </w:r>
      <w:r w:rsidR="00632079">
        <w:rPr>
          <w:rFonts w:ascii="Arial" w:hAnsi="Arial" w:cs="Arial"/>
          <w:sz w:val="20"/>
          <w:szCs w:val="20"/>
          <w:lang w:val="en-IN"/>
        </w:rPr>
        <w:t>this could be</w:t>
      </w:r>
      <w:r w:rsidR="002E6123">
        <w:rPr>
          <w:rFonts w:ascii="Arial" w:hAnsi="Arial" w:cs="Arial"/>
          <w:sz w:val="20"/>
          <w:szCs w:val="20"/>
          <w:lang w:val="en-IN"/>
        </w:rPr>
        <w:t xml:space="preserve"> </w:t>
      </w:r>
      <w:r w:rsidR="004B49F5">
        <w:rPr>
          <w:rFonts w:ascii="Arial" w:hAnsi="Arial" w:cs="Arial"/>
          <w:sz w:val="20"/>
          <w:szCs w:val="20"/>
          <w:lang w:val="en-IN"/>
        </w:rPr>
        <w:t>triggered</w:t>
      </w:r>
      <w:r w:rsidR="002E6123">
        <w:rPr>
          <w:rFonts w:ascii="Arial" w:hAnsi="Arial" w:cs="Arial"/>
          <w:sz w:val="20"/>
          <w:szCs w:val="20"/>
          <w:lang w:val="en-IN"/>
        </w:rPr>
        <w:t xml:space="preserve"> </w:t>
      </w:r>
      <w:r w:rsidR="00632079">
        <w:rPr>
          <w:rFonts w:ascii="Arial" w:hAnsi="Arial" w:cs="Arial"/>
          <w:sz w:val="20"/>
          <w:szCs w:val="20"/>
          <w:lang w:val="en-IN"/>
        </w:rPr>
        <w:t>using</w:t>
      </w:r>
      <w:r w:rsidR="002E6123">
        <w:rPr>
          <w:rFonts w:ascii="Arial" w:hAnsi="Arial" w:cs="Arial"/>
          <w:sz w:val="20"/>
          <w:szCs w:val="20"/>
          <w:lang w:val="en-IN"/>
        </w:rPr>
        <w:t xml:space="preserve"> event based L1 measurements</w:t>
      </w:r>
      <w:r w:rsidR="004B49F5">
        <w:rPr>
          <w:rFonts w:ascii="Arial" w:hAnsi="Arial" w:cs="Arial"/>
          <w:sz w:val="20"/>
          <w:szCs w:val="20"/>
          <w:lang w:val="en-IN"/>
        </w:rPr>
        <w:t xml:space="preserve"> also, which enhances benefits in terms of both </w:t>
      </w:r>
      <w:proofErr w:type="spellStart"/>
      <w:r w:rsidR="004B49F5">
        <w:rPr>
          <w:rFonts w:ascii="Arial" w:hAnsi="Arial" w:cs="Arial"/>
          <w:sz w:val="20"/>
          <w:szCs w:val="20"/>
          <w:lang w:val="en-IN"/>
        </w:rPr>
        <w:t>signaling</w:t>
      </w:r>
      <w:proofErr w:type="spellEnd"/>
      <w:r w:rsidR="004B49F5">
        <w:rPr>
          <w:rFonts w:ascii="Arial" w:hAnsi="Arial" w:cs="Arial"/>
          <w:sz w:val="20"/>
          <w:szCs w:val="20"/>
          <w:lang w:val="en-IN"/>
        </w:rPr>
        <w:t xml:space="preserve"> and latency</w:t>
      </w:r>
      <w:r w:rsidR="002E6123">
        <w:rPr>
          <w:rFonts w:ascii="Arial" w:hAnsi="Arial" w:cs="Arial"/>
          <w:sz w:val="20"/>
          <w:szCs w:val="20"/>
          <w:lang w:val="en-IN"/>
        </w:rPr>
        <w:t>.</w:t>
      </w:r>
    </w:p>
    <w:p w14:paraId="29D78060" w14:textId="403966E3" w:rsidR="00A97F69" w:rsidRDefault="00A97F69" w:rsidP="0049759C">
      <w:pPr>
        <w:spacing w:before="120" w:after="120"/>
        <w:jc w:val="both"/>
        <w:rPr>
          <w:rFonts w:ascii="Arial" w:hAnsi="Arial" w:cs="Arial"/>
          <w:sz w:val="20"/>
          <w:szCs w:val="20"/>
          <w:lang w:val="en-IN"/>
        </w:rPr>
      </w:pPr>
      <w:r>
        <w:rPr>
          <w:rFonts w:ascii="Arial" w:hAnsi="Arial" w:cs="Arial"/>
          <w:sz w:val="20"/>
          <w:szCs w:val="20"/>
          <w:lang w:val="en-IN"/>
        </w:rPr>
        <w:t>LTM3 and LTM5 events could be used for new candidate cell addition and a measurement event configured for “</w:t>
      </w:r>
      <w:proofErr w:type="spellStart"/>
      <w:r>
        <w:rPr>
          <w:rFonts w:ascii="Arial" w:hAnsi="Arial" w:cs="Arial"/>
          <w:sz w:val="20"/>
          <w:szCs w:val="20"/>
          <w:lang w:val="en-IN"/>
        </w:rPr>
        <w:t>reportOnLeave</w:t>
      </w:r>
      <w:proofErr w:type="spellEnd"/>
      <w:r>
        <w:rPr>
          <w:rFonts w:ascii="Arial" w:hAnsi="Arial" w:cs="Arial"/>
          <w:sz w:val="20"/>
          <w:szCs w:val="20"/>
          <w:lang w:val="en-IN"/>
        </w:rPr>
        <w:t>” could be used for candidate cell release.</w:t>
      </w:r>
    </w:p>
    <w:p w14:paraId="43BF76A3" w14:textId="77777777" w:rsidR="00C56661" w:rsidRDefault="00C56661" w:rsidP="0049759C">
      <w:pPr>
        <w:spacing w:before="120" w:after="120"/>
        <w:jc w:val="both"/>
        <w:rPr>
          <w:rFonts w:ascii="Arial" w:hAnsi="Arial" w:cs="Arial"/>
          <w:sz w:val="20"/>
          <w:szCs w:val="20"/>
          <w:lang w:val="en-IN"/>
        </w:rPr>
      </w:pPr>
    </w:p>
    <w:p w14:paraId="016454CD" w14:textId="71212EFD" w:rsidR="00C56661" w:rsidRDefault="002E6123" w:rsidP="00C56661">
      <w:pPr>
        <w:pStyle w:val="Observation"/>
        <w:rPr>
          <w:lang w:val="en-US"/>
        </w:rPr>
      </w:pPr>
      <w:bookmarkStart w:id="13" w:name="_Ref166153275"/>
      <w:r>
        <w:rPr>
          <w:lang w:val="en-US"/>
        </w:rPr>
        <w:lastRenderedPageBreak/>
        <w:t>With the introduction of event based L1 measurements, new</w:t>
      </w:r>
      <w:r w:rsidR="0015657A">
        <w:rPr>
          <w:lang w:val="en-US"/>
        </w:rPr>
        <w:t>ly</w:t>
      </w:r>
      <w:r>
        <w:rPr>
          <w:lang w:val="en-US"/>
        </w:rPr>
        <w:t xml:space="preserve"> discovered cells can be reported to the </w:t>
      </w:r>
      <w:proofErr w:type="spellStart"/>
      <w:r>
        <w:rPr>
          <w:lang w:val="en-US"/>
        </w:rPr>
        <w:t>gNB</w:t>
      </w:r>
      <w:proofErr w:type="spellEnd"/>
      <w:r>
        <w:rPr>
          <w:lang w:val="en-US"/>
        </w:rPr>
        <w:t xml:space="preserve"> using an L1 measurement report</w:t>
      </w:r>
      <w:r w:rsidR="00C56661">
        <w:rPr>
          <w:lang w:val="en-US"/>
        </w:rPr>
        <w:t>.</w:t>
      </w:r>
      <w:bookmarkEnd w:id="13"/>
    </w:p>
    <w:p w14:paraId="10431776" w14:textId="77777777" w:rsidR="00D96D79" w:rsidRDefault="00D96D79" w:rsidP="0049759C">
      <w:pPr>
        <w:spacing w:before="120" w:after="120"/>
        <w:jc w:val="both"/>
        <w:rPr>
          <w:rFonts w:ascii="Arial" w:hAnsi="Arial" w:cs="Arial"/>
          <w:sz w:val="20"/>
          <w:szCs w:val="20"/>
          <w:lang w:val="en-IN"/>
        </w:rPr>
      </w:pPr>
    </w:p>
    <w:p w14:paraId="438213B8" w14:textId="55FD337B" w:rsidR="002E6123" w:rsidRDefault="002E6123" w:rsidP="002E6123">
      <w:pPr>
        <w:pStyle w:val="Observation"/>
        <w:rPr>
          <w:lang w:val="en-US"/>
        </w:rPr>
      </w:pPr>
      <w:bookmarkStart w:id="14" w:name="_Ref174041920"/>
      <w:r>
        <w:rPr>
          <w:lang w:val="en-US"/>
        </w:rPr>
        <w:t xml:space="preserve">LTM candidate cell addition and release </w:t>
      </w:r>
      <w:r w:rsidR="0031526A">
        <w:rPr>
          <w:lang w:val="en-US"/>
        </w:rPr>
        <w:t xml:space="preserve">procedure </w:t>
      </w:r>
      <w:r>
        <w:rPr>
          <w:lang w:val="en-US"/>
        </w:rPr>
        <w:t xml:space="preserve">could be </w:t>
      </w:r>
      <w:r w:rsidR="004B49F5">
        <w:rPr>
          <w:lang w:val="en-US"/>
        </w:rPr>
        <w:t>triggered</w:t>
      </w:r>
      <w:r w:rsidR="0031526A">
        <w:rPr>
          <w:lang w:val="en-US"/>
        </w:rPr>
        <w:t xml:space="preserve"> </w:t>
      </w:r>
      <w:r>
        <w:rPr>
          <w:lang w:val="en-US"/>
        </w:rPr>
        <w:t>based on event based L1 measurement reports</w:t>
      </w:r>
      <w:r w:rsidR="0031526A">
        <w:rPr>
          <w:lang w:val="en-US"/>
        </w:rPr>
        <w:t xml:space="preserve">, </w:t>
      </w:r>
      <w:r w:rsidR="004B49F5">
        <w:rPr>
          <w:lang w:val="en-US"/>
        </w:rPr>
        <w:t xml:space="preserve">therefore enhancing </w:t>
      </w:r>
      <w:r w:rsidR="0031526A">
        <w:rPr>
          <w:lang w:val="en-US"/>
        </w:rPr>
        <w:t>both signaling and latency</w:t>
      </w:r>
      <w:r>
        <w:rPr>
          <w:lang w:val="en-US"/>
        </w:rPr>
        <w:t>.</w:t>
      </w:r>
      <w:bookmarkEnd w:id="14"/>
    </w:p>
    <w:p w14:paraId="5CFF26D8" w14:textId="77777777" w:rsidR="002E6123" w:rsidRDefault="002E6123" w:rsidP="0049759C">
      <w:pPr>
        <w:spacing w:before="120" w:after="120"/>
        <w:jc w:val="both"/>
        <w:rPr>
          <w:rFonts w:ascii="Arial" w:hAnsi="Arial" w:cs="Arial"/>
          <w:sz w:val="20"/>
          <w:szCs w:val="20"/>
          <w:lang w:val="en-IN"/>
        </w:rPr>
      </w:pPr>
    </w:p>
    <w:p w14:paraId="4CB1C7F2" w14:textId="18E997C9" w:rsidR="0049759C" w:rsidRPr="0049759C" w:rsidRDefault="004B49F5" w:rsidP="0049759C">
      <w:pPr>
        <w:spacing w:before="120" w:after="120"/>
        <w:jc w:val="both"/>
        <w:rPr>
          <w:rFonts w:ascii="Arial" w:hAnsi="Arial" w:cs="Arial"/>
          <w:sz w:val="20"/>
          <w:szCs w:val="20"/>
          <w:lang w:val="en-IN"/>
        </w:rPr>
      </w:pPr>
      <w:r>
        <w:rPr>
          <w:rFonts w:ascii="Arial" w:hAnsi="Arial" w:cs="Arial"/>
          <w:sz w:val="20"/>
          <w:szCs w:val="20"/>
          <w:lang w:val="en-IN"/>
        </w:rPr>
        <w:t>Configuring both L3 and L1 measurements</w:t>
      </w:r>
      <w:r w:rsidR="00D96D79">
        <w:rPr>
          <w:rFonts w:ascii="Arial" w:hAnsi="Arial" w:cs="Arial"/>
          <w:sz w:val="20"/>
          <w:szCs w:val="20"/>
          <w:lang w:val="en-IN"/>
        </w:rPr>
        <w:t xml:space="preserve"> is redundant in our view and causes unnecessary overhead. On the contrary, there are other RAN2 related study items in R19 where the objective of the study is to reduce measurements by using AI-ML methods</w:t>
      </w:r>
      <w:r w:rsidR="0049759C" w:rsidRPr="0049759C">
        <w:rPr>
          <w:rFonts w:ascii="Arial" w:hAnsi="Arial" w:cs="Arial"/>
          <w:sz w:val="20"/>
          <w:szCs w:val="20"/>
          <w:lang w:val="en-IN"/>
        </w:rPr>
        <w:t>.</w:t>
      </w:r>
      <w:r w:rsidR="00D96D79">
        <w:rPr>
          <w:rFonts w:ascii="Arial" w:hAnsi="Arial" w:cs="Arial"/>
          <w:sz w:val="20"/>
          <w:szCs w:val="20"/>
          <w:lang w:val="en-IN"/>
        </w:rPr>
        <w:t xml:space="preserve"> Hence, we think that RAN2 should explore the possibility of </w:t>
      </w:r>
      <w:r w:rsidR="00C56661">
        <w:rPr>
          <w:rFonts w:ascii="Arial" w:hAnsi="Arial" w:cs="Arial"/>
          <w:sz w:val="20"/>
          <w:szCs w:val="20"/>
          <w:lang w:val="en-IN"/>
        </w:rPr>
        <w:t>configuring UEs with only one kind of measurements</w:t>
      </w:r>
      <w:r>
        <w:rPr>
          <w:rFonts w:ascii="Arial" w:hAnsi="Arial" w:cs="Arial"/>
          <w:sz w:val="20"/>
          <w:szCs w:val="20"/>
          <w:lang w:val="en-IN"/>
        </w:rPr>
        <w:t xml:space="preserve"> for LTM</w:t>
      </w:r>
      <w:r w:rsidR="00C56661">
        <w:rPr>
          <w:rFonts w:ascii="Arial" w:hAnsi="Arial" w:cs="Arial"/>
          <w:sz w:val="20"/>
          <w:szCs w:val="20"/>
          <w:lang w:val="en-IN"/>
        </w:rPr>
        <w:t xml:space="preserve">, for example, </w:t>
      </w:r>
      <w:r w:rsidR="00D96D79">
        <w:rPr>
          <w:rFonts w:ascii="Arial" w:hAnsi="Arial" w:cs="Arial"/>
          <w:sz w:val="20"/>
          <w:szCs w:val="20"/>
          <w:lang w:val="en-IN"/>
        </w:rPr>
        <w:t xml:space="preserve">using L1 event based measurements to </w:t>
      </w:r>
      <w:r w:rsidR="00C56661">
        <w:rPr>
          <w:rFonts w:ascii="Arial" w:hAnsi="Arial" w:cs="Arial"/>
          <w:sz w:val="20"/>
          <w:szCs w:val="20"/>
          <w:lang w:val="en-IN"/>
        </w:rPr>
        <w:t xml:space="preserve">configure addition and release of LTM candidate cells. </w:t>
      </w:r>
      <w:r>
        <w:rPr>
          <w:rFonts w:ascii="Arial" w:hAnsi="Arial" w:cs="Arial"/>
          <w:sz w:val="20"/>
          <w:szCs w:val="20"/>
          <w:lang w:val="en-IN"/>
        </w:rPr>
        <w:t>This does not preclude the UE from being configured with L3 measurements for other purposes.</w:t>
      </w:r>
      <w:r w:rsidR="0049759C" w:rsidRPr="0049759C">
        <w:rPr>
          <w:rFonts w:ascii="Arial" w:hAnsi="Arial" w:cs="Arial"/>
          <w:sz w:val="20"/>
          <w:szCs w:val="20"/>
          <w:lang w:val="en-IN"/>
        </w:rPr>
        <w:t xml:space="preserve"> </w:t>
      </w:r>
    </w:p>
    <w:p w14:paraId="39CCD37D" w14:textId="77777777" w:rsidR="00EA4E9C" w:rsidRDefault="00EA4E9C" w:rsidP="00CD498E">
      <w:pPr>
        <w:spacing w:before="120" w:after="120"/>
        <w:jc w:val="both"/>
        <w:rPr>
          <w:rFonts w:ascii="Arial" w:hAnsi="Arial" w:cs="Arial"/>
          <w:sz w:val="20"/>
          <w:szCs w:val="20"/>
          <w:lang w:val="en-GB"/>
        </w:rPr>
      </w:pPr>
    </w:p>
    <w:p w14:paraId="57AADF57" w14:textId="77777777" w:rsidR="004514D0" w:rsidRPr="00AE49E4" w:rsidRDefault="004514D0" w:rsidP="00CD498E">
      <w:pPr>
        <w:spacing w:before="120" w:after="120"/>
        <w:jc w:val="both"/>
        <w:rPr>
          <w:rFonts w:ascii="Arial" w:hAnsi="Arial" w:cs="Arial"/>
          <w:sz w:val="20"/>
          <w:szCs w:val="20"/>
          <w:lang w:val="en-GB"/>
        </w:rPr>
      </w:pPr>
    </w:p>
    <w:p w14:paraId="2428F559" w14:textId="2132B873" w:rsidR="00CD498E" w:rsidRPr="00724E6F" w:rsidRDefault="002E6123" w:rsidP="00CD498E">
      <w:pPr>
        <w:pStyle w:val="Proposal"/>
        <w:rPr>
          <w:lang w:val="en-US"/>
        </w:rPr>
      </w:pPr>
      <w:bookmarkStart w:id="15" w:name="_Ref166153349"/>
      <w:r>
        <w:rPr>
          <w:lang w:val="en-US"/>
        </w:rPr>
        <w:t xml:space="preserve">RAN2 </w:t>
      </w:r>
      <w:r w:rsidR="008177D5">
        <w:rPr>
          <w:lang w:val="en-US"/>
        </w:rPr>
        <w:t>discusses</w:t>
      </w:r>
      <w:r>
        <w:rPr>
          <w:lang w:val="en-US"/>
        </w:rPr>
        <w:t xml:space="preserve"> the possibility of using event based L1 measurements </w:t>
      </w:r>
      <w:r w:rsidR="0031526A">
        <w:rPr>
          <w:lang w:val="en-US"/>
        </w:rPr>
        <w:t xml:space="preserve">for the purpose of </w:t>
      </w:r>
      <w:r w:rsidR="004B49F5">
        <w:rPr>
          <w:lang w:val="en-US"/>
        </w:rPr>
        <w:t xml:space="preserve">triggering </w:t>
      </w:r>
      <w:r w:rsidR="0031526A">
        <w:rPr>
          <w:lang w:val="en-US"/>
        </w:rPr>
        <w:t>LTM candidate cell addition and release</w:t>
      </w:r>
      <w:r w:rsidR="00CD498E">
        <w:rPr>
          <w:lang w:val="en-US"/>
        </w:rPr>
        <w:t>.</w:t>
      </w:r>
      <w:bookmarkEnd w:id="15"/>
    </w:p>
    <w:p w14:paraId="68FC682F" w14:textId="6479648C" w:rsidR="003C1138" w:rsidRPr="00724E6F" w:rsidRDefault="003C1138" w:rsidP="003C1138">
      <w:pPr>
        <w:pStyle w:val="Proposal"/>
        <w:rPr>
          <w:lang w:val="en-US"/>
        </w:rPr>
      </w:pPr>
      <w:bookmarkStart w:id="16" w:name="_Ref166153353"/>
      <w:r>
        <w:rPr>
          <w:rFonts w:cs="Arial"/>
        </w:rPr>
        <w:t xml:space="preserve">RAN2 discusses </w:t>
      </w:r>
      <w:r w:rsidR="0031526A">
        <w:rPr>
          <w:rFonts w:cs="Arial"/>
        </w:rPr>
        <w:t xml:space="preserve">the possibility of avoiding configuring redundant measurements for the same purpose </w:t>
      </w:r>
      <w:proofErr w:type="spellStart"/>
      <w:r w:rsidR="0031526A">
        <w:rPr>
          <w:rFonts w:cs="Arial"/>
        </w:rPr>
        <w:t>i.e</w:t>
      </w:r>
      <w:proofErr w:type="spellEnd"/>
      <w:r w:rsidR="0031526A">
        <w:rPr>
          <w:rFonts w:cs="Arial"/>
        </w:rPr>
        <w:t xml:space="preserve"> </w:t>
      </w:r>
      <w:r w:rsidR="0031526A">
        <w:rPr>
          <w:lang w:val="en-US"/>
        </w:rPr>
        <w:t>LTM candidate cell addition and release</w:t>
      </w:r>
      <w:r>
        <w:rPr>
          <w:lang w:val="en-US"/>
        </w:rPr>
        <w:t>.</w:t>
      </w:r>
      <w:bookmarkEnd w:id="16"/>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A1DBE70" w14:textId="567504E7" w:rsidR="00AE49E4" w:rsidRDefault="00AE49E4" w:rsidP="006C7A06">
      <w:pPr>
        <w:spacing w:before="120" w:after="120"/>
        <w:jc w:val="both"/>
        <w:rPr>
          <w:rFonts w:ascii="Arial" w:hAnsi="Arial" w:cs="Arial"/>
          <w:b/>
          <w:bCs/>
          <w:sz w:val="20"/>
          <w:szCs w:val="20"/>
          <w:lang w:val="en-GB"/>
        </w:rPr>
      </w:pP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\r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A00817">
        <w:rPr>
          <w:rFonts w:ascii="Arial" w:hAnsi="Arial" w:cs="Arial"/>
          <w:b/>
          <w:bCs/>
          <w:sz w:val="20"/>
          <w:szCs w:val="20"/>
          <w:lang w:val="en-GB"/>
        </w:rPr>
        <w:t>Observation 1</w:t>
      </w:r>
      <w:r w:rsidRPr="00C05B21">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A00817" w:rsidRPr="00A00817">
        <w:rPr>
          <w:b/>
          <w:bCs/>
        </w:rPr>
        <w:t xml:space="preserve">With the introduction of event based L1 measurements, newly discovered cells can be reported to the </w:t>
      </w:r>
      <w:proofErr w:type="spellStart"/>
      <w:r w:rsidR="00A00817" w:rsidRPr="00A00817">
        <w:rPr>
          <w:b/>
          <w:bCs/>
        </w:rPr>
        <w:t>gNB</w:t>
      </w:r>
      <w:proofErr w:type="spellEnd"/>
      <w:r w:rsidR="00A00817" w:rsidRPr="00A00817">
        <w:rPr>
          <w:b/>
          <w:bCs/>
        </w:rPr>
        <w:t xml:space="preserve"> using an L1 measurement report.</w:t>
      </w:r>
      <w:r w:rsidRPr="00C05B21">
        <w:rPr>
          <w:rFonts w:ascii="Arial" w:hAnsi="Arial" w:cs="Arial"/>
          <w:b/>
          <w:bCs/>
          <w:sz w:val="20"/>
          <w:szCs w:val="20"/>
          <w:lang w:val="en-GB"/>
        </w:rPr>
        <w:fldChar w:fldCharType="end"/>
      </w:r>
    </w:p>
    <w:p w14:paraId="769BB8B8" w14:textId="0330A3FC" w:rsidR="00C05B21" w:rsidRPr="00C05B21" w:rsidRDefault="00C05B21" w:rsidP="006C7A06">
      <w:pPr>
        <w:spacing w:before="120" w:after="120"/>
        <w:jc w:val="both"/>
        <w:rPr>
          <w:rFonts w:ascii="Arial" w:hAnsi="Arial" w:cs="Arial"/>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_Ref174041920 \w \h </w:instrText>
      </w:r>
      <w:r>
        <w:rPr>
          <w:rFonts w:ascii="Arial" w:hAnsi="Arial" w:cs="Arial"/>
          <w:b/>
          <w:bCs/>
          <w:sz w:val="20"/>
          <w:szCs w:val="20"/>
          <w:lang w:val="en-GB"/>
        </w:rPr>
      </w:r>
      <w:r>
        <w:rPr>
          <w:rFonts w:ascii="Arial" w:hAnsi="Arial" w:cs="Arial"/>
          <w:b/>
          <w:bCs/>
          <w:sz w:val="20"/>
          <w:szCs w:val="20"/>
          <w:lang w:val="en-GB"/>
        </w:rPr>
        <w:fldChar w:fldCharType="separate"/>
      </w:r>
      <w:r w:rsidR="00A00817">
        <w:rPr>
          <w:rFonts w:ascii="Arial" w:hAnsi="Arial" w:cs="Arial"/>
          <w:b/>
          <w:bCs/>
          <w:sz w:val="20"/>
          <w:szCs w:val="20"/>
          <w:lang w:val="en-GB"/>
        </w:rPr>
        <w:t>Observation 2</w:t>
      </w:r>
      <w:r>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_Ref174041920 \h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A00817" w:rsidRPr="00A00817">
        <w:rPr>
          <w:b/>
          <w:bCs/>
        </w:rPr>
        <w:t>LTM candidate cell addition and release procedure could be triggered based on event based L1 measurement reports, therefore enhancing both signaling and latency.</w:t>
      </w:r>
      <w:r w:rsidRPr="00C05B21">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6A4BFCF" w14:textId="4A4C0151"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_Ref181958546 \r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Pr>
          <w:rFonts w:ascii="Arial" w:hAnsi="Arial" w:cs="Arial"/>
          <w:b/>
          <w:bCs/>
          <w:sz w:val="20"/>
          <w:szCs w:val="20"/>
          <w:lang w:val="en-GB"/>
        </w:rPr>
        <w:t>Proposal 1</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_Ref181958546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sidRPr="00A00817">
        <w:rPr>
          <w:b/>
          <w:bCs/>
        </w:rPr>
        <w:t xml:space="preserve">For the LTM event evaluation, </w:t>
      </w:r>
      <w:r w:rsidRPr="00A00817">
        <w:rPr>
          <w:rFonts w:hint="eastAsia"/>
          <w:b/>
          <w:bCs/>
        </w:rPr>
        <w:t>TTT is evaluated</w:t>
      </w:r>
      <w:r w:rsidRPr="00A00817">
        <w:rPr>
          <w:b/>
          <w:bCs/>
        </w:rPr>
        <w:t xml:space="preserve"> </w:t>
      </w:r>
      <w:r w:rsidRPr="00A00817">
        <w:rPr>
          <w:rFonts w:hint="eastAsia"/>
          <w:b/>
          <w:bCs/>
        </w:rPr>
        <w:t>per</w:t>
      </w:r>
      <w:r w:rsidRPr="00A00817">
        <w:rPr>
          <w:b/>
          <w:bCs/>
        </w:rPr>
        <w:t xml:space="preserve"> </w:t>
      </w:r>
      <w:r w:rsidRPr="00A00817">
        <w:rPr>
          <w:rFonts w:hint="eastAsia"/>
          <w:b/>
          <w:bCs/>
        </w:rPr>
        <w:t xml:space="preserve">cell, </w:t>
      </w:r>
      <w:r w:rsidRPr="00A00817">
        <w:rPr>
          <w:b/>
          <w:bCs/>
        </w:rPr>
        <w:t xml:space="preserve">and not </w:t>
      </w:r>
      <w:r w:rsidRPr="00A00817">
        <w:rPr>
          <w:rFonts w:hint="eastAsia"/>
          <w:b/>
          <w:bCs/>
        </w:rPr>
        <w:t>per</w:t>
      </w:r>
      <w:r w:rsidRPr="00A00817">
        <w:rPr>
          <w:b/>
          <w:bCs/>
        </w:rPr>
        <w:t xml:space="preserve"> beam. </w:t>
      </w:r>
      <w:r w:rsidRPr="00A00817">
        <w:rPr>
          <w:rFonts w:hint="eastAsia"/>
          <w:b/>
          <w:bCs/>
        </w:rPr>
        <w:t xml:space="preserve">The TTT shall keep running as long as </w:t>
      </w:r>
      <w:r w:rsidRPr="00A00817">
        <w:rPr>
          <w:b/>
          <w:bCs/>
        </w:rPr>
        <w:t>at least one beam</w:t>
      </w:r>
      <w:r w:rsidRPr="00A00817">
        <w:rPr>
          <w:rFonts w:hint="eastAsia"/>
          <w:b/>
          <w:bCs/>
        </w:rPr>
        <w:t xml:space="preserve"> </w:t>
      </w:r>
      <w:r w:rsidRPr="00A00817">
        <w:rPr>
          <w:b/>
          <w:bCs/>
        </w:rPr>
        <w:t>of</w:t>
      </w:r>
      <w:r w:rsidRPr="00A00817">
        <w:rPr>
          <w:rFonts w:hint="eastAsia"/>
          <w:b/>
          <w:bCs/>
        </w:rPr>
        <w:t xml:space="preserve"> the cell meet</w:t>
      </w:r>
      <w:r w:rsidRPr="00A00817">
        <w:rPr>
          <w:b/>
          <w:bCs/>
        </w:rPr>
        <w:t>s</w:t>
      </w:r>
      <w:r w:rsidRPr="00A00817">
        <w:rPr>
          <w:rFonts w:hint="eastAsia"/>
          <w:b/>
          <w:bCs/>
        </w:rPr>
        <w:t xml:space="preserve"> the entering condition of the LTM event</w:t>
      </w:r>
      <w:r w:rsidRPr="00A00817">
        <w:rPr>
          <w:b/>
          <w:bCs/>
        </w:rPr>
        <w:t>.</w:t>
      </w:r>
      <w:r w:rsidRPr="00A00817">
        <w:rPr>
          <w:rFonts w:ascii="Arial" w:hAnsi="Arial" w:cs="Arial"/>
          <w:b/>
          <w:bCs/>
          <w:sz w:val="20"/>
          <w:szCs w:val="20"/>
          <w:lang w:val="en-GB"/>
        </w:rPr>
        <w:fldChar w:fldCharType="end"/>
      </w:r>
    </w:p>
    <w:p w14:paraId="7F633CD6" w14:textId="75B4A92B"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_Ref181958564 \r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Pr>
          <w:rFonts w:ascii="Arial" w:hAnsi="Arial" w:cs="Arial"/>
          <w:b/>
          <w:bCs/>
          <w:sz w:val="20"/>
          <w:szCs w:val="20"/>
          <w:lang w:val="en-GB"/>
        </w:rPr>
        <w:t>Proposal 2</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_Ref181958564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sidRPr="00A00817">
        <w:rPr>
          <w:rFonts w:hint="eastAsia"/>
          <w:b/>
          <w:bCs/>
        </w:rPr>
        <w:t xml:space="preserve">The </w:t>
      </w:r>
      <w:proofErr w:type="spellStart"/>
      <w:r w:rsidRPr="00A00817">
        <w:rPr>
          <w:rFonts w:hint="eastAsia"/>
          <w:b/>
          <w:bCs/>
          <w:i/>
        </w:rPr>
        <w:t>reportOnLeave</w:t>
      </w:r>
      <w:proofErr w:type="spellEnd"/>
      <w:r w:rsidRPr="00A00817">
        <w:rPr>
          <w:rFonts w:hint="eastAsia"/>
          <w:b/>
          <w:bCs/>
        </w:rPr>
        <w:t xml:space="preserve"> is </w:t>
      </w:r>
      <w:r w:rsidRPr="00A00817">
        <w:rPr>
          <w:b/>
          <w:bCs/>
        </w:rPr>
        <w:t xml:space="preserve">configurable for </w:t>
      </w:r>
      <w:r w:rsidRPr="00A00817">
        <w:rPr>
          <w:rFonts w:hint="eastAsia"/>
          <w:b/>
          <w:bCs/>
        </w:rPr>
        <w:t xml:space="preserve">event-triggered L1 measurement report and configurable by the </w:t>
      </w:r>
      <w:proofErr w:type="spellStart"/>
      <w:r w:rsidRPr="00A00817">
        <w:rPr>
          <w:b/>
          <w:bCs/>
        </w:rPr>
        <w:t>gNB</w:t>
      </w:r>
      <w:proofErr w:type="spellEnd"/>
      <w:r w:rsidRPr="00A00817">
        <w:rPr>
          <w:b/>
          <w:bCs/>
        </w:rPr>
        <w:t>.</w:t>
      </w:r>
      <w:r w:rsidRPr="00A00817">
        <w:rPr>
          <w:rFonts w:ascii="Arial" w:hAnsi="Arial" w:cs="Arial"/>
          <w:b/>
          <w:bCs/>
          <w:sz w:val="20"/>
          <w:szCs w:val="20"/>
          <w:lang w:val="en-GB"/>
        </w:rPr>
        <w:fldChar w:fldCharType="end"/>
      </w:r>
    </w:p>
    <w:p w14:paraId="62407422" w14:textId="34BAC806"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_Ref181958580 \r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Pr>
          <w:rFonts w:ascii="Arial" w:hAnsi="Arial" w:cs="Arial"/>
          <w:b/>
          <w:bCs/>
          <w:sz w:val="20"/>
          <w:szCs w:val="20"/>
          <w:lang w:val="en-GB"/>
        </w:rPr>
        <w:t>Proposal 3</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_Ref181958580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sidRPr="00A00817">
        <w:rPr>
          <w:rFonts w:eastAsia="SimSun"/>
          <w:b/>
          <w:bCs/>
        </w:rPr>
        <w:t xml:space="preserve">LTM Configuration ID + SSB/CSI-RS ID is used to report the beam information </w:t>
      </w:r>
      <w:r w:rsidRPr="00A00817">
        <w:rPr>
          <w:rFonts w:eastAsia="SimSun" w:hint="eastAsia"/>
          <w:b/>
          <w:bCs/>
        </w:rPr>
        <w:t>in the event-triggered measurement report</w:t>
      </w:r>
      <w:r w:rsidRPr="00A00817">
        <w:rPr>
          <w:b/>
          <w:bCs/>
        </w:rPr>
        <w:t>.</w:t>
      </w:r>
      <w:r w:rsidRPr="00A00817">
        <w:rPr>
          <w:rFonts w:ascii="Arial" w:hAnsi="Arial" w:cs="Arial"/>
          <w:b/>
          <w:bCs/>
          <w:sz w:val="20"/>
          <w:szCs w:val="20"/>
          <w:lang w:val="en-GB"/>
        </w:rPr>
        <w:fldChar w:fldCharType="end"/>
      </w:r>
    </w:p>
    <w:p w14:paraId="07571AEE" w14:textId="4FBAFCA8"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\r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Pr>
          <w:rFonts w:ascii="Arial" w:hAnsi="Arial" w:cs="Arial"/>
          <w:b/>
          <w:bCs/>
          <w:sz w:val="20"/>
          <w:szCs w:val="20"/>
          <w:lang w:val="en-GB"/>
        </w:rPr>
        <w:t>Proposal 4</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sidRPr="00A00817">
        <w:rPr>
          <w:b/>
          <w:bCs/>
        </w:rPr>
        <w:t>The legacy BSR procedure for resource allocation is also used to request resources to send the event-triggered L1 measurements MAC CE.</w:t>
      </w:r>
      <w:r w:rsidRPr="00A00817">
        <w:rPr>
          <w:rFonts w:ascii="Arial" w:hAnsi="Arial" w:cs="Arial"/>
          <w:b/>
          <w:bCs/>
          <w:sz w:val="20"/>
          <w:szCs w:val="20"/>
          <w:lang w:val="en-GB"/>
        </w:rPr>
        <w:fldChar w:fldCharType="end"/>
      </w:r>
    </w:p>
    <w:p w14:paraId="02B32D80" w14:textId="1412B4C5"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_Ref181958612 \r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Pr>
          <w:rFonts w:ascii="Arial" w:hAnsi="Arial" w:cs="Arial"/>
          <w:b/>
          <w:bCs/>
          <w:sz w:val="20"/>
          <w:szCs w:val="20"/>
          <w:lang w:val="en-GB"/>
        </w:rPr>
        <w:t>Proposal 5</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_Ref181958612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sidRPr="00A00817">
        <w:rPr>
          <w:b/>
          <w:bCs/>
        </w:rPr>
        <w:t>UE is configured to periodically report the potential target cell and beam information to the source cell during C-LTM.</w:t>
      </w:r>
      <w:r w:rsidRPr="00A00817">
        <w:rPr>
          <w:rFonts w:ascii="Arial" w:hAnsi="Arial" w:cs="Arial"/>
          <w:b/>
          <w:bCs/>
          <w:sz w:val="20"/>
          <w:szCs w:val="20"/>
          <w:lang w:val="en-GB"/>
        </w:rPr>
        <w:fldChar w:fldCharType="end"/>
      </w:r>
    </w:p>
    <w:p w14:paraId="74FCFBED" w14:textId="7BB1D10A"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_Ref181958624 \r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Pr>
          <w:rFonts w:ascii="Arial" w:hAnsi="Arial" w:cs="Arial"/>
          <w:b/>
          <w:bCs/>
          <w:sz w:val="20"/>
          <w:szCs w:val="20"/>
          <w:lang w:val="en-GB"/>
        </w:rPr>
        <w:t>Proposal 6</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_Ref181958624 \h </w:instrText>
      </w:r>
      <w:r w:rsidRPr="00A00817">
        <w:rPr>
          <w:rFonts w:ascii="Arial" w:hAnsi="Arial" w:cs="Arial"/>
          <w:b/>
          <w:bCs/>
          <w:sz w:val="20"/>
          <w:szCs w:val="20"/>
          <w:lang w:val="en-GB"/>
        </w:rPr>
      </w:r>
      <w:r>
        <w:rPr>
          <w:rFonts w:ascii="Arial" w:hAnsi="Arial" w:cs="Arial"/>
          <w:b/>
          <w:bCs/>
          <w:sz w:val="20"/>
          <w:szCs w:val="20"/>
          <w:lang w:val="en-GB"/>
        </w:rPr>
        <w:instrText xml:space="preserve"> \* MERGEFORMAT </w:instrText>
      </w:r>
      <w:r w:rsidRPr="00A00817">
        <w:rPr>
          <w:rFonts w:ascii="Arial" w:hAnsi="Arial" w:cs="Arial"/>
          <w:b/>
          <w:bCs/>
          <w:sz w:val="20"/>
          <w:szCs w:val="20"/>
          <w:lang w:val="en-GB"/>
        </w:rPr>
        <w:fldChar w:fldCharType="separate"/>
      </w:r>
      <w:r w:rsidRPr="00A00817">
        <w:rPr>
          <w:b/>
          <w:bCs/>
        </w:rPr>
        <w:t xml:space="preserve">UE is configured to report the selected target cell and beam information to the source cell, </w:t>
      </w:r>
      <w:r w:rsidRPr="00A00817">
        <w:rPr>
          <w:rFonts w:cs="Arial"/>
          <w:b/>
          <w:bCs/>
        </w:rPr>
        <w:t>when the L1 execution condition of a C-LTM candidate cell is satisfied and the target cell beam selection is performed.</w:t>
      </w:r>
      <w:r w:rsidRPr="00A00817">
        <w:rPr>
          <w:rFonts w:ascii="Arial" w:hAnsi="Arial" w:cs="Arial"/>
          <w:b/>
          <w:bCs/>
          <w:sz w:val="20"/>
          <w:szCs w:val="20"/>
          <w:lang w:val="en-GB"/>
        </w:rPr>
        <w:fldChar w:fldCharType="end"/>
      </w:r>
    </w:p>
    <w:p w14:paraId="24C32B6D" w14:textId="31E423BB"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A00817">
        <w:rPr>
          <w:rFonts w:ascii="Arial" w:hAnsi="Arial" w:cs="Arial"/>
          <w:b/>
          <w:bCs/>
          <w:sz w:val="20"/>
          <w:szCs w:val="20"/>
          <w:lang w:val="en-GB"/>
        </w:rPr>
        <w:t>Proposal 7</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A00817" w:rsidRPr="00A00817">
        <w:rPr>
          <w:b/>
          <w:bCs/>
        </w:rPr>
        <w:t>RAN2 discusses the possibility of using event based L1 measurements for the purpose of triggering LTM candidate cell</w:t>
      </w:r>
      <w:r w:rsidR="00A00817">
        <w:t xml:space="preserve"> addition and release.</w:t>
      </w:r>
      <w:r w:rsidRPr="00AE49E4">
        <w:rPr>
          <w:rFonts w:ascii="Arial" w:hAnsi="Arial" w:cs="Arial"/>
          <w:b/>
          <w:bCs/>
          <w:sz w:val="20"/>
          <w:szCs w:val="20"/>
          <w:lang w:val="en-GB"/>
        </w:rPr>
        <w:fldChar w:fldCharType="end"/>
      </w:r>
    </w:p>
    <w:p w14:paraId="7A1D5917" w14:textId="2D7F0419"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A00817">
        <w:rPr>
          <w:rFonts w:ascii="Arial" w:hAnsi="Arial" w:cs="Arial"/>
          <w:b/>
          <w:bCs/>
          <w:sz w:val="20"/>
          <w:szCs w:val="20"/>
          <w:lang w:val="en-GB"/>
        </w:rPr>
        <w:t>Proposal 8</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A00817" w:rsidRPr="00A00817">
        <w:rPr>
          <w:rFonts w:cs="Arial"/>
          <w:b/>
          <w:bCs/>
        </w:rPr>
        <w:t xml:space="preserve">RAN2 discusses the possibility of avoiding configuring redundant measurements for the same purpose </w:t>
      </w:r>
      <w:proofErr w:type="spellStart"/>
      <w:r w:rsidR="00A00817" w:rsidRPr="00A00817">
        <w:rPr>
          <w:rFonts w:cs="Arial"/>
          <w:b/>
          <w:bCs/>
        </w:rPr>
        <w:t>i.e</w:t>
      </w:r>
      <w:proofErr w:type="spellEnd"/>
      <w:r w:rsidR="00A00817" w:rsidRPr="00A00817">
        <w:rPr>
          <w:rFonts w:cs="Arial"/>
          <w:b/>
          <w:bCs/>
        </w:rPr>
        <w:t xml:space="preserve"> LTM candidate cell addition and release.</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7" w:name="_Ref162005699"/>
    <w:p w14:paraId="18657A3F" w14:textId="23618336"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00A00817"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7"/>
    </w:p>
    <w:p w14:paraId="7B312A39" w14:textId="6296F2D2" w:rsidR="004D18BF" w:rsidRPr="000B39BC" w:rsidRDefault="004D18BF" w:rsidP="00B77B09">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R2_125bis_ChairNotes</w:t>
        </w:r>
      </w:hyperlink>
    </w:p>
    <w:p w14:paraId="778D8428" w14:textId="77F83377" w:rsidR="000B39BC" w:rsidRPr="000B39BC" w:rsidRDefault="000B39BC" w:rsidP="000B39BC">
      <w:pPr>
        <w:pStyle w:val="Reference"/>
        <w:rPr>
          <w:lang w:val="en-US"/>
        </w:rPr>
      </w:pPr>
      <w:r>
        <w:rPr>
          <w:lang w:val="en-US"/>
        </w:rPr>
        <w:t xml:space="preserve">RAN2 Chairman Notes </w:t>
      </w:r>
      <w:hyperlink r:id="rId12" w:history="1">
        <w:r w:rsidRPr="004D18BF">
          <w:rPr>
            <w:rStyle w:val="Hyperlink"/>
            <w:lang w:val="en-US"/>
          </w:rPr>
          <w:t>R2_12</w:t>
        </w:r>
        <w:r>
          <w:rPr>
            <w:rStyle w:val="Hyperlink"/>
            <w:lang w:val="en-US"/>
          </w:rPr>
          <w:t>6</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44C4F" w14:textId="77777777" w:rsidR="00D545AD" w:rsidRDefault="00D545AD">
      <w:pPr>
        <w:pStyle w:val="TAL"/>
      </w:pPr>
      <w:r>
        <w:separator/>
      </w:r>
    </w:p>
  </w:endnote>
  <w:endnote w:type="continuationSeparator" w:id="0">
    <w:p w14:paraId="71084224" w14:textId="77777777" w:rsidR="00D545AD" w:rsidRDefault="00D545A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6C86D" w14:textId="77777777" w:rsidR="00D545AD" w:rsidRDefault="00D545AD">
      <w:pPr>
        <w:pStyle w:val="TAL"/>
      </w:pPr>
      <w:r>
        <w:separator/>
      </w:r>
    </w:p>
  </w:footnote>
  <w:footnote w:type="continuationSeparator" w:id="0">
    <w:p w14:paraId="436A626C" w14:textId="77777777" w:rsidR="00D545AD" w:rsidRDefault="00D545A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7"/>
  </w:num>
  <w:num w:numId="3" w16cid:durableId="1459103136">
    <w:abstractNumId w:val="23"/>
  </w:num>
  <w:num w:numId="4" w16cid:durableId="1141001138">
    <w:abstractNumId w:val="13"/>
  </w:num>
  <w:num w:numId="5" w16cid:durableId="734744943">
    <w:abstractNumId w:val="3"/>
  </w:num>
  <w:num w:numId="6" w16cid:durableId="1392147612">
    <w:abstractNumId w:val="23"/>
  </w:num>
  <w:num w:numId="7" w16cid:durableId="1980916596">
    <w:abstractNumId w:val="6"/>
  </w:num>
  <w:num w:numId="8" w16cid:durableId="544022156">
    <w:abstractNumId w:val="5"/>
  </w:num>
  <w:num w:numId="9" w16cid:durableId="223220381">
    <w:abstractNumId w:val="23"/>
  </w:num>
  <w:num w:numId="10" w16cid:durableId="2089769091">
    <w:abstractNumId w:val="24"/>
  </w:num>
  <w:num w:numId="11" w16cid:durableId="1967614257">
    <w:abstractNumId w:val="28"/>
  </w:num>
  <w:num w:numId="12" w16cid:durableId="161240221">
    <w:abstractNumId w:val="10"/>
  </w:num>
  <w:num w:numId="13" w16cid:durableId="940725846">
    <w:abstractNumId w:val="17"/>
  </w:num>
  <w:num w:numId="14" w16cid:durableId="1956788693">
    <w:abstractNumId w:val="22"/>
  </w:num>
  <w:num w:numId="15" w16cid:durableId="774136100">
    <w:abstractNumId w:val="20"/>
  </w:num>
  <w:num w:numId="16" w16cid:durableId="1123812728">
    <w:abstractNumId w:val="19"/>
  </w:num>
  <w:num w:numId="17" w16cid:durableId="1915168103">
    <w:abstractNumId w:val="26"/>
  </w:num>
  <w:num w:numId="18" w16cid:durableId="125317429">
    <w:abstractNumId w:val="15"/>
  </w:num>
  <w:num w:numId="19" w16cid:durableId="145899448">
    <w:abstractNumId w:val="1"/>
  </w:num>
  <w:num w:numId="20" w16cid:durableId="1275096279">
    <w:abstractNumId w:val="12"/>
  </w:num>
  <w:num w:numId="21" w16cid:durableId="1013848472">
    <w:abstractNumId w:val="11"/>
  </w:num>
  <w:num w:numId="22" w16cid:durableId="491719827">
    <w:abstractNumId w:val="14"/>
  </w:num>
  <w:num w:numId="23" w16cid:durableId="515073769">
    <w:abstractNumId w:val="7"/>
  </w:num>
  <w:num w:numId="24" w16cid:durableId="902135417">
    <w:abstractNumId w:val="25"/>
  </w:num>
  <w:num w:numId="25" w16cid:durableId="1971940421">
    <w:abstractNumId w:val="2"/>
  </w:num>
  <w:num w:numId="26" w16cid:durableId="985354978">
    <w:abstractNumId w:val="18"/>
  </w:num>
  <w:num w:numId="27" w16cid:durableId="1230918910">
    <w:abstractNumId w:val="9"/>
  </w:num>
  <w:num w:numId="28" w16cid:durableId="1748728366">
    <w:abstractNumId w:val="21"/>
  </w:num>
  <w:num w:numId="29" w16cid:durableId="1157380325">
    <w:abstractNumId w:val="0"/>
  </w:num>
  <w:num w:numId="30" w16cid:durableId="453787544">
    <w:abstractNumId w:val="16"/>
  </w:num>
  <w:num w:numId="31" w16cid:durableId="18807769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6_ChairNotes_24-05-24_13-1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Chair_Notes/R2_125bis_ChairNotes_25-04-15_13-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72</TotalTime>
  <Pages>6</Pages>
  <Words>2704</Words>
  <Characters>12929</Characters>
  <Application>Microsoft Office Word</Application>
  <DocSecurity>0</DocSecurity>
  <Lines>243</Lines>
  <Paragraphs>130</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8</cp:revision>
  <cp:lastPrinted>2007-12-21T04:58:00Z</cp:lastPrinted>
  <dcterms:created xsi:type="dcterms:W3CDTF">2024-11-07T12:16:00Z</dcterms:created>
  <dcterms:modified xsi:type="dcterms:W3CDTF">2024-11-08T06:14:00Z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