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E6BF7" w14:textId="2FC4DC04" w:rsidR="005E3D3A" w:rsidRPr="00D55834" w:rsidRDefault="005E3D3A" w:rsidP="005E3D3A">
      <w:pPr>
        <w:pStyle w:val="CRCoverPage"/>
        <w:tabs>
          <w:tab w:val="right" w:pos="9639"/>
        </w:tabs>
        <w:spacing w:after="0"/>
        <w:rPr>
          <w:b/>
          <w:i/>
          <w:noProof/>
          <w:sz w:val="24"/>
          <w:szCs w:val="18"/>
        </w:rPr>
      </w:pPr>
      <w:r>
        <w:rPr>
          <w:b/>
          <w:noProof/>
          <w:sz w:val="24"/>
        </w:rPr>
        <w:t>3GPP TSG-</w:t>
      </w:r>
      <w:r w:rsidR="00A23A6C">
        <w:fldChar w:fldCharType="begin"/>
      </w:r>
      <w:r w:rsidR="00A23A6C">
        <w:instrText xml:space="preserve"> DOCPROPERTY  TSG/WGRef  \* MERGEFORMAT </w:instrText>
      </w:r>
      <w:r w:rsidR="00A23A6C">
        <w:fldChar w:fldCharType="separate"/>
      </w:r>
      <w:r>
        <w:rPr>
          <w:b/>
          <w:noProof/>
          <w:sz w:val="24"/>
        </w:rPr>
        <w:t>RAN WG2</w:t>
      </w:r>
      <w:r w:rsidR="00A23A6C">
        <w:rPr>
          <w:b/>
          <w:noProof/>
          <w:sz w:val="24"/>
        </w:rPr>
        <w:fldChar w:fldCharType="end"/>
      </w:r>
      <w:r>
        <w:rPr>
          <w:b/>
          <w:noProof/>
          <w:sz w:val="24"/>
        </w:rPr>
        <w:t xml:space="preserve"> Meeting #12</w:t>
      </w:r>
      <w:r w:rsidR="00385E0C">
        <w:rPr>
          <w:b/>
          <w:noProof/>
          <w:sz w:val="24"/>
        </w:rPr>
        <w:t>8</w:t>
      </w:r>
      <w:r>
        <w:rPr>
          <w:b/>
          <w:i/>
          <w:noProof/>
          <w:sz w:val="28"/>
        </w:rPr>
        <w:tab/>
      </w:r>
      <w:r w:rsidRPr="002E660E">
        <w:rPr>
          <w:b/>
          <w:iCs/>
          <w:noProof/>
          <w:sz w:val="24"/>
          <w:szCs w:val="18"/>
        </w:rPr>
        <w:t>R2-24</w:t>
      </w:r>
      <w:r w:rsidR="00520892">
        <w:rPr>
          <w:b/>
          <w:iCs/>
          <w:noProof/>
          <w:sz w:val="24"/>
          <w:szCs w:val="18"/>
        </w:rPr>
        <w:t>10377</w:t>
      </w:r>
    </w:p>
    <w:p w14:paraId="7128BF28" w14:textId="26579145" w:rsidR="00E627FA" w:rsidRDefault="00385E0C" w:rsidP="00BF20D3">
      <w:pPr>
        <w:pStyle w:val="CRCoverPage"/>
        <w:rPr>
          <w:b/>
          <w:noProof/>
          <w:sz w:val="24"/>
        </w:rPr>
      </w:pPr>
      <w:r>
        <w:rPr>
          <w:b/>
          <w:noProof/>
          <w:sz w:val="24"/>
        </w:rPr>
        <w:t>Orlando</w:t>
      </w:r>
      <w:r w:rsidR="00A95B05">
        <w:rPr>
          <w:b/>
          <w:noProof/>
          <w:sz w:val="24"/>
        </w:rPr>
        <w:t xml:space="preserve">, </w:t>
      </w:r>
      <w:r>
        <w:rPr>
          <w:b/>
          <w:noProof/>
          <w:sz w:val="24"/>
        </w:rPr>
        <w:t>US</w:t>
      </w:r>
      <w:r w:rsidR="005E3D3A" w:rsidRPr="00E627FA">
        <w:rPr>
          <w:b/>
          <w:noProof/>
          <w:sz w:val="24"/>
        </w:rPr>
        <w:t>,</w:t>
      </w:r>
      <w:r w:rsidR="005E3D3A" w:rsidRPr="00E627FA">
        <w:rPr>
          <w:b/>
          <w:noProof/>
          <w:sz w:val="24"/>
        </w:rPr>
        <w:fldChar w:fldCharType="begin"/>
      </w:r>
      <w:r w:rsidR="005E3D3A" w:rsidRPr="002E660E">
        <w:rPr>
          <w:b/>
          <w:noProof/>
          <w:sz w:val="24"/>
        </w:rPr>
        <w:instrText xml:space="preserve"> DOCPROPERTY  StartDate  \* MERGEFORMAT </w:instrText>
      </w:r>
      <w:r w:rsidR="005E3D3A" w:rsidRPr="00E627FA">
        <w:rPr>
          <w:b/>
          <w:noProof/>
          <w:sz w:val="24"/>
        </w:rPr>
        <w:fldChar w:fldCharType="separate"/>
      </w:r>
      <w:r w:rsidR="005E3D3A" w:rsidRPr="00E627FA">
        <w:rPr>
          <w:b/>
          <w:noProof/>
          <w:sz w:val="24"/>
        </w:rPr>
        <w:t xml:space="preserve"> </w:t>
      </w:r>
      <w:r>
        <w:rPr>
          <w:b/>
          <w:noProof/>
          <w:sz w:val="24"/>
        </w:rPr>
        <w:t>November</w:t>
      </w:r>
      <w:r w:rsidR="005E3D3A" w:rsidRPr="00E627FA">
        <w:rPr>
          <w:b/>
          <w:noProof/>
          <w:sz w:val="24"/>
        </w:rPr>
        <w:t xml:space="preserve"> 1</w:t>
      </w:r>
      <w:r w:rsidR="004D4042">
        <w:rPr>
          <w:b/>
          <w:noProof/>
          <w:sz w:val="24"/>
        </w:rPr>
        <w:t>8</w:t>
      </w:r>
      <w:r w:rsidR="005E3D3A" w:rsidRPr="002E660E">
        <w:rPr>
          <w:b/>
          <w:noProof/>
          <w:sz w:val="24"/>
        </w:rPr>
        <w:t>th</w:t>
      </w:r>
      <w:r w:rsidR="005E3D3A" w:rsidRPr="00E627FA">
        <w:rPr>
          <w:b/>
          <w:noProof/>
          <w:sz w:val="24"/>
        </w:rPr>
        <w:t xml:space="preserve"> </w:t>
      </w:r>
      <w:r w:rsidR="005E3D3A" w:rsidRPr="00E627FA">
        <w:rPr>
          <w:b/>
          <w:noProof/>
          <w:sz w:val="24"/>
        </w:rPr>
        <w:fldChar w:fldCharType="end"/>
      </w:r>
      <w:r w:rsidR="005E3D3A" w:rsidRPr="00E627FA">
        <w:rPr>
          <w:b/>
          <w:noProof/>
          <w:sz w:val="24"/>
        </w:rPr>
        <w:t xml:space="preserve">– </w:t>
      </w:r>
      <w:r w:rsidR="005E3D3A" w:rsidRPr="00E627FA">
        <w:rPr>
          <w:b/>
          <w:noProof/>
          <w:sz w:val="24"/>
        </w:rPr>
        <w:fldChar w:fldCharType="begin"/>
      </w:r>
      <w:r w:rsidR="005E3D3A" w:rsidRPr="002E660E">
        <w:rPr>
          <w:b/>
          <w:noProof/>
          <w:sz w:val="24"/>
        </w:rPr>
        <w:instrText xml:space="preserve"> DOCPROPERTY  EndDate  \* MERGEFORMAT </w:instrText>
      </w:r>
      <w:r w:rsidR="005E3D3A" w:rsidRPr="00E627FA">
        <w:rPr>
          <w:b/>
          <w:noProof/>
          <w:sz w:val="24"/>
        </w:rPr>
        <w:fldChar w:fldCharType="separate"/>
      </w:r>
      <w:r w:rsidR="004D4042">
        <w:rPr>
          <w:b/>
          <w:noProof/>
          <w:sz w:val="24"/>
        </w:rPr>
        <w:t>22</w:t>
      </w:r>
      <w:r w:rsidR="004D4042" w:rsidRPr="00782CE2">
        <w:rPr>
          <w:b/>
          <w:noProof/>
          <w:sz w:val="24"/>
          <w:vertAlign w:val="superscript"/>
        </w:rPr>
        <w:t>nd</w:t>
      </w:r>
      <w:r w:rsidR="004D4042">
        <w:rPr>
          <w:b/>
          <w:noProof/>
          <w:sz w:val="24"/>
        </w:rPr>
        <w:t xml:space="preserve"> </w:t>
      </w:r>
      <w:r w:rsidR="005E3D3A" w:rsidRPr="00E627FA">
        <w:rPr>
          <w:b/>
          <w:noProof/>
          <w:sz w:val="24"/>
        </w:rPr>
        <w:t xml:space="preserve"> , </w:t>
      </w:r>
      <w:r w:rsidR="005E3D3A" w:rsidRPr="00E627FA">
        <w:rPr>
          <w:b/>
          <w:noProof/>
          <w:sz w:val="24"/>
        </w:rPr>
        <w:fldChar w:fldCharType="end"/>
      </w:r>
      <w:r w:rsidR="005E3D3A" w:rsidRPr="00E627FA">
        <w:rPr>
          <w:b/>
          <w:noProof/>
          <w:sz w:val="24"/>
        </w:rPr>
        <w:t xml:space="preserve">2024                    </w:t>
      </w:r>
    </w:p>
    <w:p w14:paraId="51CB701F" w14:textId="1F6141DF"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3"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3FC3E8B5"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[3]</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F953D7">
        <w:rPr>
          <w:rFonts w:ascii="Times" w:eastAsia="SimSun" w:hAnsi="Times" w:cs="Times"/>
          <w:lang w:eastAsia="zh-CN"/>
        </w:rPr>
        <w:t>FFS if dedicated configuration is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i.e.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65051EA1" w14:textId="396A5B1B"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[4], the following agreements were made related to RRC Idle/Inactive </w:t>
      </w:r>
      <w:proofErr w:type="gramStart"/>
      <w:r w:rsidR="00846F93">
        <w:rPr>
          <w:rFonts w:eastAsia="SimSun"/>
          <w:szCs w:val="20"/>
          <w:lang w:val="en-US" w:eastAsia="ja-JP"/>
        </w:rPr>
        <w:t>mode;</w:t>
      </w:r>
      <w:proofErr w:type="gramEnd"/>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953D7">
        <w:rPr>
          <w:rFonts w:ascii="Times" w:hAnsi="Times" w:cs="Times"/>
          <w:lang w:eastAsia="zh-CN"/>
        </w:rPr>
        <w:t>on RAN1’s existing working assumptions</w:t>
      </w:r>
      <w:r w:rsidRPr="00FC02BB">
        <w:rPr>
          <w:rFonts w:ascii="Times" w:hAnsi="Times" w:cs="Times"/>
          <w:lang w:eastAsia="zh-CN"/>
        </w:rPr>
        <w:t>.</w:t>
      </w:r>
    </w:p>
    <w:p w14:paraId="3B46AB55" w14:textId="77777777" w:rsidR="006E749B" w:rsidRPr="00FC02BB" w:rsidRDefault="006E749B" w:rsidP="00FC02BB">
      <w:pPr>
        <w:pStyle w:val="Agreement"/>
        <w:rPr>
          <w:rFonts w:cs="Times"/>
          <w:lang w:eastAsia="zh-CN"/>
        </w:rPr>
      </w:pPr>
      <w:r w:rsidRPr="00FC02BB">
        <w:rPr>
          <w:rFonts w:ascii="Times" w:hAnsi="Times" w:cs="Times"/>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assume the maximum number of subgroups that can be configured for LP-WUS subgrouping is no less than </w:t>
      </w:r>
      <w:proofErr w:type="gramStart"/>
      <w:r w:rsidRPr="00FC02BB">
        <w:rPr>
          <w:rFonts w:ascii="Times" w:hAnsi="Times" w:cs="Times"/>
          <w:lang w:eastAsia="zh-CN"/>
        </w:rPr>
        <w:t>8</w:t>
      </w:r>
      <w:proofErr w:type="gramEnd"/>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534A5898" w14:textId="2EC6C261" w:rsidR="00F95764" w:rsidRDefault="00F95764" w:rsidP="009045B9">
      <w:pPr>
        <w:jc w:val="both"/>
        <w:rPr>
          <w:rFonts w:eastAsia="SimSun"/>
          <w:szCs w:val="20"/>
          <w:lang w:val="en-US" w:eastAsia="ja-JP"/>
        </w:rPr>
      </w:pPr>
      <w:r>
        <w:rPr>
          <w:rFonts w:eastAsia="SimSun"/>
          <w:szCs w:val="20"/>
          <w:lang w:val="en-US" w:eastAsia="ja-JP"/>
        </w:rPr>
        <w:t>At RAN2#127 [5], the following agreements were made</w:t>
      </w:r>
      <w:r w:rsidR="00317251">
        <w:rPr>
          <w:rFonts w:eastAsia="SimSun"/>
          <w:szCs w:val="20"/>
          <w:lang w:val="en-US" w:eastAsia="ja-JP"/>
        </w:rPr>
        <w:t>:</w:t>
      </w:r>
    </w:p>
    <w:p w14:paraId="0D847B93" w14:textId="77777777" w:rsidR="00F95764" w:rsidRDefault="00F95764" w:rsidP="009045B9">
      <w:pPr>
        <w:jc w:val="both"/>
        <w:rPr>
          <w:rFonts w:eastAsia="SimSun"/>
          <w:szCs w:val="20"/>
          <w:lang w:val="en-US" w:eastAsia="ja-JP"/>
        </w:rPr>
      </w:pPr>
    </w:p>
    <w:p w14:paraId="024CCED3" w14:textId="77777777" w:rsidR="002B337E" w:rsidRPr="000D7E1E" w:rsidRDefault="002B337E" w:rsidP="002B337E">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4A63991F" w14:textId="77777777" w:rsidR="00037ED9" w:rsidRPr="00932E3A" w:rsidRDefault="00037ED9" w:rsidP="00037ED9">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6138EF30" w14:textId="77777777" w:rsidR="00606487" w:rsidRPr="00720B3D" w:rsidRDefault="00606487" w:rsidP="00606487">
      <w:pPr>
        <w:pStyle w:val="Agreement"/>
        <w:rPr>
          <w:lang w:eastAsia="zh-CN"/>
        </w:rPr>
      </w:pPr>
      <w:r>
        <w:rPr>
          <w:lang w:eastAsia="zh-CN"/>
        </w:rPr>
        <w:lastRenderedPageBreak/>
        <w:t>Working assumption (can revisit if R1/R4 reached different conclusions): If the entry/exit conditions are configured, besides MR-based thresholds</w:t>
      </w:r>
      <w:r w:rsidRPr="001C4B59">
        <w:rPr>
          <w:highlight w:val="green"/>
          <w:lang w:eastAsia="zh-CN"/>
        </w:rPr>
        <w:t>, LP-WUS monitoring entry condition can also include LR-based thresholds.</w:t>
      </w:r>
    </w:p>
    <w:p w14:paraId="1B249740" w14:textId="77777777" w:rsidR="00EC22B3" w:rsidRPr="000005BE" w:rsidRDefault="00EC22B3" w:rsidP="00EC22B3">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65CB2426" w14:textId="77777777" w:rsidR="00EC22B3" w:rsidRPr="000005BE" w:rsidRDefault="00EC22B3" w:rsidP="00EC22B3">
      <w:pPr>
        <w:pStyle w:val="Agreement"/>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2B14BA7" w14:textId="77777777" w:rsidR="00F95764" w:rsidRDefault="00F95764" w:rsidP="009045B9">
      <w:pPr>
        <w:jc w:val="both"/>
        <w:rPr>
          <w:rFonts w:eastAsia="SimSun"/>
          <w:szCs w:val="20"/>
          <w:lang w:eastAsia="ja-JP"/>
        </w:rPr>
      </w:pPr>
    </w:p>
    <w:p w14:paraId="7E9657D6" w14:textId="1272F445" w:rsidR="004D4042" w:rsidRDefault="004D4042" w:rsidP="009045B9">
      <w:pPr>
        <w:jc w:val="both"/>
        <w:rPr>
          <w:rFonts w:eastAsia="SimSun"/>
          <w:szCs w:val="20"/>
          <w:lang w:eastAsia="ja-JP"/>
        </w:rPr>
      </w:pPr>
      <w:r>
        <w:rPr>
          <w:rFonts w:eastAsia="SimSun"/>
          <w:szCs w:val="20"/>
          <w:lang w:eastAsia="ja-JP"/>
        </w:rPr>
        <w:t>At RAN2#12</w:t>
      </w:r>
      <w:r w:rsidR="004D010A">
        <w:rPr>
          <w:rFonts w:eastAsia="SimSun"/>
          <w:szCs w:val="20"/>
          <w:lang w:eastAsia="ja-JP"/>
        </w:rPr>
        <w:t>78bis [</w:t>
      </w:r>
      <w:r w:rsidR="00CE0C61">
        <w:rPr>
          <w:rFonts w:eastAsia="SimSun"/>
          <w:szCs w:val="20"/>
          <w:lang w:eastAsia="ja-JP"/>
        </w:rPr>
        <w:t>7</w:t>
      </w:r>
      <w:r w:rsidR="004D010A">
        <w:rPr>
          <w:rFonts w:eastAsia="SimSun"/>
          <w:szCs w:val="20"/>
          <w:lang w:eastAsia="ja-JP"/>
        </w:rPr>
        <w:t>], the following agreements were made:</w:t>
      </w:r>
    </w:p>
    <w:p w14:paraId="6E0DD1A7" w14:textId="77777777" w:rsidR="004D010A" w:rsidRDefault="004D010A" w:rsidP="009045B9">
      <w:pPr>
        <w:jc w:val="both"/>
        <w:rPr>
          <w:rFonts w:eastAsia="SimSun"/>
          <w:szCs w:val="20"/>
          <w:lang w:eastAsia="ja-JP"/>
        </w:rPr>
      </w:pPr>
    </w:p>
    <w:p w14:paraId="58AB8AA5" w14:textId="77777777" w:rsidR="00091213" w:rsidRPr="00471DE3" w:rsidRDefault="00091213" w:rsidP="00091213">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47F2BB53" w14:textId="77777777" w:rsidR="00091213" w:rsidRPr="00464EF8" w:rsidRDefault="00091213" w:rsidP="00091213">
      <w:pPr>
        <w:pStyle w:val="Agreement"/>
        <w:rPr>
          <w:rFonts w:eastAsia="SimSun"/>
          <w:iCs/>
          <w:lang w:eastAsia="zh-CN"/>
        </w:rPr>
      </w:pPr>
      <w:r w:rsidRPr="003012DD">
        <w:rPr>
          <w:lang w:eastAsia="zh-CN"/>
        </w:rPr>
        <w:t>The LPWUS monitoring exit condition does not include MR measurements.</w:t>
      </w:r>
    </w:p>
    <w:p w14:paraId="460941C2" w14:textId="77777777" w:rsidR="00091213" w:rsidRDefault="00091213" w:rsidP="00091213">
      <w:pPr>
        <w:pStyle w:val="Doc-text2"/>
        <w:ind w:left="0" w:firstLine="0"/>
      </w:pPr>
    </w:p>
    <w:p w14:paraId="6C2C8AD0" w14:textId="77777777" w:rsidR="00091213" w:rsidRPr="00985868" w:rsidRDefault="00091213" w:rsidP="00091213">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03D63784" w14:textId="77777777" w:rsidR="00091213" w:rsidRPr="00AB47CE" w:rsidRDefault="00091213" w:rsidP="00091213">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4C1C706F" w14:textId="77777777" w:rsidR="00091213" w:rsidRDefault="00091213" w:rsidP="00091213">
      <w:pPr>
        <w:pStyle w:val="Agreement"/>
        <w:rPr>
          <w:rFonts w:eastAsia="SimSun"/>
          <w:lang w:eastAsia="zh-CN"/>
        </w:rPr>
      </w:pPr>
      <w:r w:rsidRPr="00063430">
        <w:t>RAN2 inform this conclusion to SA2/CT1/RAN3.</w:t>
      </w:r>
    </w:p>
    <w:p w14:paraId="46E64B10" w14:textId="7A1235FA" w:rsidR="00606487" w:rsidRPr="009D3A56" w:rsidRDefault="00091213" w:rsidP="009D3A56">
      <w:pPr>
        <w:pStyle w:val="Agreement"/>
      </w:pPr>
      <w:r>
        <w:t>This LS is approved in R2-240922</w:t>
      </w:r>
      <w:r w:rsidRPr="009D3A56">
        <w:t>6</w:t>
      </w:r>
    </w:p>
    <w:p w14:paraId="46CB8420" w14:textId="77777777" w:rsidR="00091213" w:rsidRDefault="00091213" w:rsidP="009045B9">
      <w:pPr>
        <w:jc w:val="both"/>
        <w:rPr>
          <w:rFonts w:eastAsia="SimSun"/>
          <w:szCs w:val="20"/>
          <w:lang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25EDD10A"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s reachable from the network, i.e.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16EBBA53" w14:textId="0AD5531F" w:rsidR="00EC156C" w:rsidRPr="00C82E01" w:rsidRDefault="005100BB"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rFonts w:eastAsiaTheme="minorEastAsia"/>
          <w:szCs w:val="21"/>
          <w:lang w:eastAsia="zh-CN"/>
        </w:rPr>
        <w:t xml:space="preserve"> </w:t>
      </w:r>
      <w:r w:rsidR="00EC156C" w:rsidRPr="008718F5">
        <w:rPr>
          <w:rFonts w:eastAsiaTheme="minorEastAsia"/>
          <w:szCs w:val="21"/>
          <w:lang w:eastAsia="zh-CN"/>
        </w:rPr>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D14129D"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[2]</w:t>
      </w:r>
    </w:p>
    <w:p w14:paraId="5FE2AE4F" w14:textId="40036D5A" w:rsidR="005C7B44" w:rsidRDefault="00454D0D" w:rsidP="009A31BB">
      <w:pPr>
        <w:jc w:val="both"/>
      </w:pPr>
      <w:r>
        <w:t>Furthermore</w:t>
      </w:r>
      <w:r w:rsidR="00ED29A8">
        <w:t>,</w:t>
      </w:r>
      <w:r>
        <w:t xml:space="preserve"> the study clarifies that </w:t>
      </w:r>
      <w:r w:rsidRPr="00C82E01">
        <w:t xml:space="preserve">the </w:t>
      </w:r>
      <w:r w:rsidR="005C7B44" w:rsidRPr="00C82E01">
        <w:t>LP-WUS UE subgrouping information corresponding to 2 bits or more. How to indicate the subgrouping information, e.g.</w:t>
      </w:r>
      <w:r w:rsidR="00373427" w:rsidRPr="00C82E01">
        <w:t>,</w:t>
      </w:r>
      <w:r w:rsidR="005C7B44" w:rsidRPr="00C82E01">
        <w:t xml:space="preserve"> included in the LP-WUS payload or from the use of multiple LP-WUS signals corresponding to different subgroups, etc., depends on the design of LP-WUS</w:t>
      </w:r>
      <w:r w:rsidR="00373427" w:rsidRPr="00C82E01">
        <w:t>. This</w:t>
      </w:r>
      <w:r w:rsidR="00373427">
        <w:t xml:space="preserve"> is up to RAN1 to define.</w:t>
      </w:r>
    </w:p>
    <w:p w14:paraId="4FB4D7EA" w14:textId="77777777" w:rsidR="00C820C0" w:rsidRDefault="00C820C0" w:rsidP="009A31BB">
      <w:pPr>
        <w:jc w:val="both"/>
      </w:pPr>
    </w:p>
    <w:p w14:paraId="2DEBC02A" w14:textId="4B3EE635" w:rsidR="002302E7" w:rsidRDefault="002302E7" w:rsidP="009A31BB">
      <w:pPr>
        <w:jc w:val="both"/>
      </w:pPr>
      <w:r>
        <w:t xml:space="preserve">At </w:t>
      </w:r>
      <w:r w:rsidR="00A14DD4">
        <w:t>earlier</w:t>
      </w:r>
      <w:r>
        <w:t>RAN2 meeting</w:t>
      </w:r>
      <w:r w:rsidR="007E55D1">
        <w:t xml:space="preserve"> [3]</w:t>
      </w:r>
      <w:r>
        <w:t xml:space="preserve"> it was agreed that </w:t>
      </w:r>
      <w:r w:rsidR="00665DDC">
        <w:t>PEI subgrouping is to be taken as baseline for LP-WUS subgrouping</w:t>
      </w:r>
      <w:r w:rsidR="004526EE">
        <w:t xml:space="preserve">. </w:t>
      </w:r>
      <w:r w:rsidR="004516AC">
        <w:t>It is, however,</w:t>
      </w:r>
      <w:r w:rsidR="004526EE">
        <w:t xml:space="preserve"> </w:t>
      </w:r>
      <w:r w:rsidR="00F03E47" w:rsidRPr="00F167FF">
        <w:t>s</w:t>
      </w:r>
      <w:r w:rsidR="004526EE" w:rsidRPr="00F167FF">
        <w:t>till FFS what should be the maximum number of subgroups.</w:t>
      </w:r>
      <w:r w:rsidR="00796F62">
        <w:t xml:space="preserve"> </w:t>
      </w:r>
    </w:p>
    <w:p w14:paraId="6FF12A30" w14:textId="45581B3F" w:rsidR="00E17A01" w:rsidRDefault="00E17A01" w:rsidP="009A31BB">
      <w:pPr>
        <w:jc w:val="both"/>
      </w:pPr>
      <w:r>
        <w:lastRenderedPageBreak/>
        <w:t xml:space="preserve">At </w:t>
      </w:r>
      <w:proofErr w:type="gramStart"/>
      <w:r>
        <w:t>last</w:t>
      </w:r>
      <w:proofErr w:type="gramEnd"/>
      <w:r>
        <w:t xml:space="preserve"> RAN2 meeting</w:t>
      </w:r>
      <w:r w:rsidR="001A185F">
        <w:t xml:space="preserve"> [4]</w:t>
      </w:r>
      <w:r>
        <w:t xml:space="preserve"> it was agreed that at least 8 subgroups </w:t>
      </w:r>
      <w:r w:rsidR="00332FB1">
        <w:t xml:space="preserve">should be supported. </w:t>
      </w:r>
      <w:r w:rsidR="00AE272F">
        <w:t>Though</w:t>
      </w:r>
      <w:r w:rsidR="006E5484">
        <w:t xml:space="preserve"> we think the number of subgroups should be configurable</w:t>
      </w:r>
      <w:r w:rsidR="00D52B60">
        <w:t xml:space="preserve"> and </w:t>
      </w:r>
      <w:r w:rsidR="008209D4">
        <w:t xml:space="preserve">depending on </w:t>
      </w:r>
      <w:r w:rsidR="007C7E40">
        <w:t xml:space="preserve">scenario and considering the size of the </w:t>
      </w:r>
      <w:r w:rsidR="00620583">
        <w:t>wake-up message.</w:t>
      </w:r>
      <w:r w:rsidR="00137279">
        <w:t xml:space="preserve"> And maybe 16 subgroups </w:t>
      </w:r>
      <w:proofErr w:type="gramStart"/>
      <w:r w:rsidR="00137279">
        <w:t>is</w:t>
      </w:r>
      <w:proofErr w:type="gramEnd"/>
      <w:r w:rsidR="00137279">
        <w:t xml:space="preserve"> a reasonable number.</w:t>
      </w:r>
    </w:p>
    <w:p w14:paraId="159D930F" w14:textId="77777777" w:rsidR="00137279" w:rsidRDefault="00137279" w:rsidP="009A31BB">
      <w:pPr>
        <w:jc w:val="both"/>
      </w:pPr>
    </w:p>
    <w:p w14:paraId="084ABD11" w14:textId="77777777" w:rsidR="00BB76A0" w:rsidRDefault="00BB76A0" w:rsidP="00BB76A0">
      <w:pPr>
        <w:rPr>
          <w:lang w:val="en-US"/>
        </w:rPr>
      </w:pPr>
      <w:r>
        <w:rPr>
          <w:lang w:val="en-US"/>
        </w:rPr>
        <w:t>At the last RAN2 meeting, RAN2#127bis [], the following was agreed, including sending an LS to SA2.</w:t>
      </w:r>
    </w:p>
    <w:p w14:paraId="3643EF52" w14:textId="77777777" w:rsidR="00BB76A0" w:rsidRPr="00985868" w:rsidRDefault="00BB76A0" w:rsidP="00BB76A0">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6740F4D4" w14:textId="77777777" w:rsidR="00BB76A0" w:rsidRPr="00AB47CE" w:rsidRDefault="00BB76A0" w:rsidP="00BB76A0">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506E7866" w14:textId="77777777" w:rsidR="00BB76A0" w:rsidRDefault="00BB76A0" w:rsidP="009A31BB">
      <w:pPr>
        <w:jc w:val="both"/>
      </w:pPr>
    </w:p>
    <w:p w14:paraId="6F1FE25F" w14:textId="138AE6BD" w:rsidR="00BB76A0" w:rsidRDefault="00BB76A0" w:rsidP="009A31BB">
      <w:pPr>
        <w:jc w:val="both"/>
      </w:pPr>
      <w:r>
        <w:t>But the preferred number of groups is still open.</w:t>
      </w:r>
    </w:p>
    <w:p w14:paraId="4D7A6A20" w14:textId="77777777" w:rsidR="00BB76A0" w:rsidRDefault="00BB76A0" w:rsidP="009A31BB">
      <w:pPr>
        <w:jc w:val="both"/>
      </w:pPr>
    </w:p>
    <w:p w14:paraId="42BA61A8" w14:textId="13E28301" w:rsidR="00620583" w:rsidRDefault="00275DA4" w:rsidP="009A31BB">
      <w:pPr>
        <w:jc w:val="both"/>
      </w:pPr>
      <w:r>
        <w:t>I</w:t>
      </w:r>
      <w:r w:rsidR="00620583">
        <w:t>n some scenarios</w:t>
      </w:r>
      <w:r w:rsidR="001F79C6">
        <w:t xml:space="preserve"> the devices may not be addressed by specific ID, but only with group id. </w:t>
      </w:r>
      <w:r>
        <w:t>E.g. if all devices related to a certain catego</w:t>
      </w:r>
      <w:r w:rsidR="00281F9B">
        <w:t xml:space="preserve">ry should be woken up, like sensors of different types, or even </w:t>
      </w:r>
      <w:r w:rsidR="009900AE">
        <w:t xml:space="preserve">more if tracking of </w:t>
      </w:r>
      <w:r w:rsidR="008209BC">
        <w:t xml:space="preserve">different </w:t>
      </w:r>
      <w:r w:rsidR="009900AE">
        <w:t xml:space="preserve">products </w:t>
      </w:r>
      <w:r w:rsidR="008209BC">
        <w:t xml:space="preserve">stored </w:t>
      </w:r>
      <w:r w:rsidR="009900AE">
        <w:t xml:space="preserve">in a </w:t>
      </w:r>
      <w:r w:rsidR="008209BC">
        <w:t xml:space="preserve">warehouse. For these cases, maybe </w:t>
      </w:r>
      <w:r w:rsidR="00146DB2">
        <w:t>hundreds</w:t>
      </w:r>
      <w:r w:rsidR="008209BC">
        <w:t xml:space="preserve"> or thousands of </w:t>
      </w:r>
      <w:r w:rsidR="00C81F87">
        <w:t>different groups may be needed.</w:t>
      </w:r>
    </w:p>
    <w:p w14:paraId="6E04B5C3" w14:textId="77777777" w:rsidR="00DD5115" w:rsidRDefault="00DD5115" w:rsidP="009A31BB">
      <w:pPr>
        <w:jc w:val="both"/>
      </w:pPr>
    </w:p>
    <w:p w14:paraId="13BB2235" w14:textId="33875071" w:rsidR="00896A83" w:rsidRDefault="006D0760" w:rsidP="009A31BB">
      <w:pPr>
        <w:jc w:val="both"/>
        <w:rPr>
          <w:b/>
          <w:bCs/>
          <w:lang w:val="en-US"/>
        </w:rPr>
      </w:pPr>
      <w:r>
        <w:rPr>
          <w:b/>
          <w:bCs/>
          <w:lang w:val="en-US"/>
        </w:rPr>
        <w:t>Proposal</w:t>
      </w:r>
      <w:r w:rsidR="00E55CFE">
        <w:rPr>
          <w:b/>
          <w:bCs/>
          <w:lang w:val="en-US"/>
        </w:rPr>
        <w:t xml:space="preserve"> </w:t>
      </w:r>
      <w:r w:rsidR="006B1F85">
        <w:rPr>
          <w:b/>
          <w:bCs/>
          <w:lang w:val="en-US"/>
        </w:rPr>
        <w:t>1</w:t>
      </w:r>
      <w:r>
        <w:rPr>
          <w:b/>
          <w:bCs/>
          <w:lang w:val="en-US"/>
        </w:rPr>
        <w:t xml:space="preserve">: </w:t>
      </w:r>
      <w:r w:rsidR="00286C25">
        <w:rPr>
          <w:b/>
          <w:bCs/>
          <w:lang w:val="en-US"/>
        </w:rPr>
        <w:t>D</w:t>
      </w:r>
      <w:r w:rsidR="00A01988">
        <w:rPr>
          <w:b/>
          <w:bCs/>
          <w:lang w:val="en-US"/>
        </w:rPr>
        <w:t xml:space="preserve">iscuss </w:t>
      </w:r>
      <w:r w:rsidR="00FD22FD">
        <w:rPr>
          <w:b/>
          <w:bCs/>
          <w:lang w:val="en-US"/>
        </w:rPr>
        <w:t xml:space="preserve">the </w:t>
      </w:r>
      <w:r w:rsidR="007A2CA5">
        <w:rPr>
          <w:b/>
          <w:bCs/>
          <w:lang w:val="en-US"/>
        </w:rPr>
        <w:t xml:space="preserve">number of </w:t>
      </w:r>
      <w:r w:rsidR="00ED7CFB">
        <w:rPr>
          <w:b/>
          <w:bCs/>
          <w:lang w:val="en-US"/>
        </w:rPr>
        <w:t>subgroup</w:t>
      </w:r>
      <w:r w:rsidR="007A2CA5">
        <w:rPr>
          <w:b/>
          <w:bCs/>
          <w:lang w:val="en-US"/>
        </w:rPr>
        <w:t>s</w:t>
      </w:r>
      <w:r w:rsidR="00ED7CFB">
        <w:rPr>
          <w:b/>
          <w:bCs/>
          <w:lang w:val="en-US"/>
        </w:rPr>
        <w:t xml:space="preserve"> </w:t>
      </w:r>
      <w:r w:rsidR="00FD22FD">
        <w:rPr>
          <w:b/>
          <w:bCs/>
          <w:lang w:val="en-US"/>
        </w:rPr>
        <w:t xml:space="preserve">that is </w:t>
      </w:r>
      <w:r w:rsidR="00C413B6">
        <w:rPr>
          <w:b/>
          <w:bCs/>
          <w:lang w:val="en-US"/>
        </w:rPr>
        <w:t>preferred</w:t>
      </w:r>
      <w:r w:rsidR="00FD22FD">
        <w:rPr>
          <w:b/>
          <w:bCs/>
          <w:lang w:val="en-US"/>
        </w:rPr>
        <w:t xml:space="preserve"> to be supported </w:t>
      </w:r>
      <w:r w:rsidR="00A01988">
        <w:rPr>
          <w:b/>
          <w:bCs/>
          <w:lang w:val="en-US"/>
        </w:rPr>
        <w:t>and number</w:t>
      </w:r>
      <w:r w:rsidR="00286C25">
        <w:rPr>
          <w:b/>
          <w:bCs/>
          <w:lang w:val="en-US"/>
        </w:rPr>
        <w:t xml:space="preserve"> </w:t>
      </w:r>
      <w:r w:rsidR="00ED7CFB">
        <w:rPr>
          <w:b/>
          <w:bCs/>
          <w:lang w:val="en-US"/>
        </w:rPr>
        <w:t xml:space="preserve">of bits </w:t>
      </w:r>
      <w:r w:rsidR="00C413B6">
        <w:rPr>
          <w:b/>
          <w:bCs/>
          <w:lang w:val="en-US"/>
        </w:rPr>
        <w:t xml:space="preserve">needed </w:t>
      </w:r>
      <w:r w:rsidR="005F7211">
        <w:rPr>
          <w:b/>
          <w:bCs/>
          <w:lang w:val="en-US"/>
        </w:rPr>
        <w:t xml:space="preserve">to support it </w:t>
      </w:r>
      <w:r w:rsidR="00286C25">
        <w:rPr>
          <w:b/>
          <w:bCs/>
          <w:lang w:val="en-US"/>
        </w:rPr>
        <w:t xml:space="preserve">based </w:t>
      </w:r>
      <w:r w:rsidR="00184FE6">
        <w:rPr>
          <w:b/>
          <w:bCs/>
          <w:lang w:val="en-US"/>
        </w:rPr>
        <w:t>o</w:t>
      </w:r>
      <w:r w:rsidR="00286C25">
        <w:rPr>
          <w:b/>
          <w:bCs/>
          <w:lang w:val="en-US"/>
        </w:rPr>
        <w:t>n UE-Identity, device type</w:t>
      </w:r>
      <w:r w:rsidR="00896A83">
        <w:rPr>
          <w:b/>
          <w:bCs/>
          <w:lang w:val="en-US"/>
        </w:rPr>
        <w:t>, or type of functionality.</w:t>
      </w:r>
    </w:p>
    <w:p w14:paraId="5F56D774" w14:textId="77777777" w:rsidR="00E73D8D" w:rsidRDefault="00E73D8D" w:rsidP="00E84896">
      <w:pPr>
        <w:rPr>
          <w:b/>
          <w:bCs/>
          <w:lang w:val="en-US"/>
        </w:rPr>
      </w:pPr>
    </w:p>
    <w:p w14:paraId="2939DCB0" w14:textId="2E9D18E8" w:rsidR="00F30AC0" w:rsidRPr="00F953D7" w:rsidRDefault="009D3A56" w:rsidP="00E84896">
      <w:pPr>
        <w:rPr>
          <w:lang w:val="en-US"/>
        </w:rPr>
      </w:pPr>
      <w:r w:rsidRPr="00F953D7">
        <w:rPr>
          <w:lang w:val="en-US"/>
        </w:rPr>
        <w:t>Furthermore</w:t>
      </w:r>
      <w:r w:rsidR="002D1005" w:rsidRPr="00F953D7">
        <w:rPr>
          <w:lang w:val="en-US"/>
        </w:rPr>
        <w:t>, coverage, expected number of UE´s per cell, paging rate etc.</w:t>
      </w:r>
      <w:r w:rsidR="00761148" w:rsidRPr="00F953D7">
        <w:rPr>
          <w:lang w:val="en-US"/>
        </w:rPr>
        <w:t>, may also impact the number of bits needed for subgrouping, but may be more relevant for SA2 to discuss.</w:t>
      </w:r>
    </w:p>
    <w:p w14:paraId="7F3F1F1C" w14:textId="77777777" w:rsidR="00E73D8D" w:rsidRDefault="00E73D8D" w:rsidP="00E84896">
      <w:pPr>
        <w:rPr>
          <w:b/>
          <w:bCs/>
          <w:lang w:val="en-US"/>
        </w:rPr>
      </w:pPr>
    </w:p>
    <w:p w14:paraId="1CC396B1" w14:textId="6872107C" w:rsidR="006D0760" w:rsidRDefault="00896A83" w:rsidP="00E84896">
      <w:pPr>
        <w:rPr>
          <w:b/>
          <w:bCs/>
          <w:lang w:val="en-US"/>
        </w:rPr>
      </w:pPr>
      <w:r>
        <w:rPr>
          <w:b/>
          <w:bCs/>
          <w:lang w:val="en-US"/>
        </w:rPr>
        <w:t>Proposal</w:t>
      </w:r>
      <w:r w:rsidR="008F17E5">
        <w:rPr>
          <w:b/>
          <w:bCs/>
          <w:lang w:val="en-US"/>
        </w:rPr>
        <w:t xml:space="preserve"> </w:t>
      </w:r>
      <w:r w:rsidR="006B1F85">
        <w:rPr>
          <w:b/>
          <w:bCs/>
          <w:lang w:val="en-US"/>
        </w:rPr>
        <w:t>2</w:t>
      </w:r>
      <w:r w:rsidR="000159DF">
        <w:rPr>
          <w:b/>
          <w:bCs/>
          <w:lang w:val="en-US"/>
        </w:rPr>
        <w:t>:</w:t>
      </w:r>
      <w:r w:rsidRPr="00663BED">
        <w:rPr>
          <w:b/>
          <w:bCs/>
          <w:lang w:val="en-US"/>
        </w:rPr>
        <w:t xml:space="preserve"> </w:t>
      </w:r>
      <w:r w:rsidR="00761148">
        <w:rPr>
          <w:b/>
          <w:bCs/>
          <w:lang w:val="en-US"/>
        </w:rPr>
        <w:t xml:space="preserve">Ask SA2 </w:t>
      </w:r>
      <w:r w:rsidR="00761148">
        <w:rPr>
          <w:b/>
          <w:bCs/>
        </w:rPr>
        <w:t>on</w:t>
      </w:r>
      <w:r w:rsidRPr="006C42F1">
        <w:rPr>
          <w:b/>
          <w:bCs/>
        </w:rPr>
        <w:t xml:space="preserve"> how</w:t>
      </w:r>
      <w:r w:rsidRPr="00663BED">
        <w:rPr>
          <w:b/>
          <w:bCs/>
          <w:lang w:val="en-US"/>
        </w:rPr>
        <w:t xml:space="preserve"> </w:t>
      </w:r>
      <w:r w:rsidRPr="006C42F1">
        <w:rPr>
          <w:b/>
          <w:bCs/>
        </w:rPr>
        <w:t>coverage area, max number of UEs per cell, paging rate etc</w:t>
      </w:r>
      <w:r w:rsidR="00D013CE" w:rsidRPr="006C42F1">
        <w:rPr>
          <w:b/>
          <w:bCs/>
        </w:rPr>
        <w:t xml:space="preserve">. could affect number of bits to be carried in LP-WUS for subgrouping. </w:t>
      </w:r>
    </w:p>
    <w:p w14:paraId="2D368497" w14:textId="77777777" w:rsidR="00996446" w:rsidRDefault="00996446" w:rsidP="00B16F4A">
      <w:pPr>
        <w:rPr>
          <w:lang w:val="en-US"/>
        </w:rPr>
      </w:pPr>
    </w:p>
    <w:p w14:paraId="0709BF8F" w14:textId="6544C9A5" w:rsidR="00F516F0" w:rsidRDefault="00F516F0" w:rsidP="00B16F4A">
      <w:pPr>
        <w:rPr>
          <w:lang w:val="en-US"/>
        </w:rPr>
      </w:pPr>
      <w:r>
        <w:rPr>
          <w:lang w:val="en-US"/>
        </w:rPr>
        <w:t xml:space="preserve">It has </w:t>
      </w:r>
      <w:r w:rsidR="006B1F85">
        <w:rPr>
          <w:lang w:val="en-US"/>
        </w:rPr>
        <w:t>also been discussed the potentially use LP-WUS in conjunction to PEI. This can be beneficial from reducing overhearing or false wake-</w:t>
      </w:r>
      <w:proofErr w:type="gramStart"/>
      <w:r w:rsidR="006B1F85">
        <w:rPr>
          <w:lang w:val="en-US"/>
        </w:rPr>
        <w:t>up, if</w:t>
      </w:r>
      <w:proofErr w:type="gramEnd"/>
      <w:r w:rsidR="006B1F85">
        <w:rPr>
          <w:lang w:val="en-US"/>
        </w:rPr>
        <w:t xml:space="preserve"> the subgrouping has some sort of orthogonality between each other. Though we think from a power save and complexity point of view there may be less interest to support the combination.</w:t>
      </w:r>
    </w:p>
    <w:p w14:paraId="4BB37F24" w14:textId="77777777" w:rsidR="006B1F85" w:rsidRDefault="006B1F85" w:rsidP="00B16F4A">
      <w:pPr>
        <w:rPr>
          <w:lang w:val="en-US"/>
        </w:rPr>
      </w:pPr>
    </w:p>
    <w:p w14:paraId="134751A9" w14:textId="6084A09B" w:rsidR="006B1F85" w:rsidRPr="009D3A56" w:rsidRDefault="006B1F85" w:rsidP="00B16F4A">
      <w:pPr>
        <w:rPr>
          <w:b/>
          <w:bCs/>
          <w:lang w:val="en-US"/>
        </w:rPr>
      </w:pPr>
      <w:r w:rsidRPr="009D3A56">
        <w:rPr>
          <w:b/>
          <w:bCs/>
          <w:lang w:val="en-US"/>
        </w:rPr>
        <w:t xml:space="preserve">Proposal </w:t>
      </w:r>
      <w:r>
        <w:rPr>
          <w:b/>
          <w:bCs/>
          <w:lang w:val="en-US"/>
        </w:rPr>
        <w:t>3</w:t>
      </w:r>
      <w:r w:rsidRPr="009D3A56">
        <w:rPr>
          <w:b/>
          <w:bCs/>
          <w:lang w:val="en-US"/>
        </w:rPr>
        <w:t>: Do not support the LP-WUs and PEI in conjunction.</w:t>
      </w:r>
    </w:p>
    <w:p w14:paraId="3A5330FA" w14:textId="77777777" w:rsidR="006B1F85" w:rsidRDefault="006B1F85"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EF3B7E">
        <w:rPr>
          <w:lang w:val="en-US"/>
        </w:rPr>
        <w:t>Latency</w:t>
      </w:r>
      <w:r w:rsidR="00382B87" w:rsidRPr="00EF3B7E">
        <w:rPr>
          <w:lang w:val="en-US"/>
        </w:rPr>
        <w:t xml:space="preserve"> (duty</w:t>
      </w:r>
      <w:r w:rsidR="00542B58" w:rsidRPr="00EF3B7E">
        <w:rPr>
          <w:lang w:val="en-US"/>
        </w:rPr>
        <w:t>-cycled</w:t>
      </w:r>
      <w:r w:rsidR="00FE714E" w:rsidRPr="00EF3B7E">
        <w:rPr>
          <w:lang w:val="en-US"/>
        </w:rPr>
        <w:t xml:space="preserve"> vs always on)</w:t>
      </w:r>
    </w:p>
    <w:p w14:paraId="61F3F1DF" w14:textId="22F79E69" w:rsidR="001278E5" w:rsidRDefault="001278E5" w:rsidP="00540698">
      <w:pPr>
        <w:jc w:val="both"/>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Pr>
          <w:lang w:val="en-US"/>
        </w:rPr>
        <w:t>.</w:t>
      </w:r>
    </w:p>
    <w:p w14:paraId="0002C687" w14:textId="77777777" w:rsidR="001278E5" w:rsidRDefault="001278E5" w:rsidP="001278E5">
      <w:pPr>
        <w:rPr>
          <w:lang w:val="en-US"/>
        </w:rPr>
      </w:pPr>
    </w:p>
    <w:p w14:paraId="0586D987" w14:textId="3D2D632F" w:rsidR="001278E5" w:rsidRDefault="001278E5" w:rsidP="00540698">
      <w:pPr>
        <w:jc w:val="both"/>
        <w:rPr>
          <w:lang w:val="en-US"/>
        </w:rPr>
      </w:pPr>
      <w:r>
        <w:rPr>
          <w:lang w:val="en-US"/>
        </w:rPr>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Pr>
          <w:lang w:val="en-US"/>
        </w:rPr>
        <w:t xml:space="preserve"> </w:t>
      </w:r>
      <w:r w:rsidR="00C66C2F">
        <w:t>I</w:t>
      </w:r>
      <w:r w:rsidR="00C66C2F">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C66C2F">
        <w:rPr>
          <w:szCs w:val="22"/>
          <w:lang w:val="en-US" w:eastAsia="ja-JP"/>
        </w:rPr>
        <w:t>the communication delay is</w:t>
      </w:r>
      <w:r w:rsidR="00C66C2F" w:rsidRPr="008D5E1C">
        <w:rPr>
          <w:szCs w:val="22"/>
          <w:lang w:val="en-US" w:eastAsia="ja-JP"/>
        </w:rPr>
        <w:t xml:space="preserve"> </w:t>
      </w:r>
      <w:r w:rsidR="00C66C2F">
        <w:rPr>
          <w:szCs w:val="22"/>
          <w:lang w:val="en-US" w:eastAsia="ja-JP"/>
        </w:rPr>
        <w:t xml:space="preserve">required to </w:t>
      </w:r>
      <w:r w:rsidR="00C66C2F" w:rsidRPr="008D5E1C">
        <w:rPr>
          <w:szCs w:val="22"/>
          <w:lang w:val="en-US" w:eastAsia="ja-JP"/>
        </w:rPr>
        <w:t xml:space="preserve">be shorter than </w:t>
      </w:r>
      <w:r w:rsidR="00C66C2F" w:rsidRPr="008D5E1C">
        <w:rPr>
          <w:i/>
          <w:iCs/>
          <w:szCs w:val="22"/>
          <w:lang w:val="en-US" w:eastAsia="ja-JP"/>
        </w:rPr>
        <w:t>the length of</w:t>
      </w:r>
      <w:r w:rsidR="00C66C2F">
        <w:rPr>
          <w:i/>
          <w:iCs/>
          <w:szCs w:val="22"/>
          <w:lang w:val="en-US" w:eastAsia="ja-JP"/>
        </w:rPr>
        <w:t xml:space="preserve"> “existing</w:t>
      </w:r>
      <w:r w:rsidR="00C66C2F" w:rsidRPr="008D5E1C">
        <w:rPr>
          <w:i/>
          <w:iCs/>
          <w:szCs w:val="22"/>
          <w:lang w:val="en-US" w:eastAsia="ja-JP"/>
        </w:rPr>
        <w:t xml:space="preserve"> shortest possible” DRX configuration (320 msec) + the</w:t>
      </w:r>
      <w:r w:rsidR="00C66C2F">
        <w:rPr>
          <w:i/>
          <w:iCs/>
          <w:szCs w:val="22"/>
          <w:lang w:val="en-US" w:eastAsia="ja-JP"/>
        </w:rPr>
        <w:t xml:space="preserve"> main radio</w:t>
      </w:r>
      <w:r w:rsidR="00C66C2F" w:rsidRPr="008D5E1C">
        <w:rPr>
          <w:i/>
          <w:iCs/>
          <w:szCs w:val="22"/>
          <w:lang w:val="en-US" w:eastAsia="ja-JP"/>
        </w:rPr>
        <w:t xml:space="preserve"> transition</w:t>
      </w:r>
      <w:r w:rsidR="00C66C2F">
        <w:rPr>
          <w:i/>
          <w:iCs/>
          <w:szCs w:val="22"/>
          <w:lang w:val="en-US" w:eastAsia="ja-JP"/>
        </w:rPr>
        <w:t xml:space="preserve"> and synchronization</w:t>
      </w:r>
      <w:r w:rsidR="00C66C2F" w:rsidRPr="008D5E1C">
        <w:rPr>
          <w:i/>
          <w:iCs/>
          <w:szCs w:val="22"/>
          <w:lang w:val="en-US" w:eastAsia="ja-JP"/>
        </w:rPr>
        <w:t xml:space="preserve"> time</w:t>
      </w:r>
      <w:r w:rsidR="00C66C2F">
        <w:rPr>
          <w:i/>
          <w:iCs/>
          <w:szCs w:val="22"/>
          <w:lang w:val="en-US" w:eastAsia="ja-JP"/>
        </w:rPr>
        <w:t xml:space="preserve">. </w:t>
      </w:r>
      <w:r w:rsidR="00C66C2F">
        <w:rPr>
          <w:szCs w:val="22"/>
          <w:lang w:val="en-US" w:eastAsia="ja-JP"/>
        </w:rPr>
        <w:t>In these types of scenarios,</w:t>
      </w:r>
      <w:r w:rsidR="00C66C2F">
        <w:rPr>
          <w:i/>
          <w:iCs/>
          <w:szCs w:val="22"/>
          <w:lang w:val="en-US" w:eastAsia="ja-JP"/>
        </w:rPr>
        <w:t xml:space="preserve"> </w:t>
      </w:r>
      <w:r w:rsidR="00C66C2F">
        <w:rPr>
          <w:szCs w:val="22"/>
          <w:lang w:val="en-US" w:eastAsia="ja-JP"/>
        </w:rPr>
        <w:t>the LP-WUR can instead be configured to monitor the channel continuously.</w:t>
      </w:r>
    </w:p>
    <w:p w14:paraId="2153B12A" w14:textId="77777777" w:rsidR="001278E5" w:rsidRDefault="001278E5" w:rsidP="001278E5">
      <w:pPr>
        <w:rPr>
          <w:lang w:val="en-US"/>
        </w:rPr>
      </w:pPr>
    </w:p>
    <w:p w14:paraId="22C06482" w14:textId="3941E7B6" w:rsidR="001278E5" w:rsidRPr="003E1356" w:rsidRDefault="001278E5" w:rsidP="001278E5">
      <w:pPr>
        <w:rPr>
          <w:lang w:val="en-US"/>
        </w:rPr>
      </w:pPr>
      <w:r w:rsidRPr="003E1356">
        <w:rPr>
          <w:lang w:val="en-US"/>
        </w:rPr>
        <w:t>To address this, the operation of the LP-WUR can be configured as an adaptive operation where the LP-WUR can be adaptively operated according to a duty-cycled or an always-on scheme</w:t>
      </w:r>
      <w:r w:rsidR="004A09A0">
        <w:rPr>
          <w:lang w:val="en-US"/>
        </w:rPr>
        <w:t xml:space="preserve"> based on the </w:t>
      </w:r>
      <w:r w:rsidR="00E001C7">
        <w:rPr>
          <w:lang w:val="en-US"/>
        </w:rPr>
        <w:t>communication delay requirement</w:t>
      </w:r>
      <w:r w:rsidRPr="003E1356">
        <w:rPr>
          <w:lang w:val="en-US"/>
        </w:rPr>
        <w:t>.</w:t>
      </w:r>
    </w:p>
    <w:p w14:paraId="49DC9E33" w14:textId="77777777" w:rsidR="001278E5" w:rsidRDefault="001278E5" w:rsidP="001278E5">
      <w:pPr>
        <w:rPr>
          <w:lang w:val="en-US"/>
        </w:rPr>
      </w:pPr>
    </w:p>
    <w:p w14:paraId="2FADF59A" w14:textId="4C6356FF" w:rsidR="001278E5" w:rsidRPr="00127F76" w:rsidRDefault="001278E5" w:rsidP="001278E5">
      <w:pPr>
        <w:rPr>
          <w:b/>
          <w:bCs/>
          <w:lang w:val="en-US"/>
        </w:rPr>
      </w:pPr>
      <w:r w:rsidRPr="00127F76">
        <w:rPr>
          <w:b/>
          <w:bCs/>
          <w:lang w:val="en-US"/>
        </w:rPr>
        <w:t xml:space="preserve">Observation </w:t>
      </w:r>
      <w:r w:rsidR="006B1F85">
        <w:rPr>
          <w:b/>
          <w:bCs/>
          <w:lang w:val="en-US"/>
        </w:rPr>
        <w:t>1</w:t>
      </w:r>
      <w:r w:rsidR="00601FA3">
        <w:rPr>
          <w:b/>
          <w:bCs/>
          <w:lang w:val="en-US"/>
        </w:rPr>
        <w:t>:</w:t>
      </w:r>
      <w:r w:rsidRPr="00127F76">
        <w:rPr>
          <w:b/>
          <w:bCs/>
          <w:lang w:val="en-US"/>
        </w:rPr>
        <w:t xml:space="preserve"> The long transition time to wake-up the main radio from ultra-</w:t>
      </w:r>
      <w:r w:rsidR="009A2A2F">
        <w:rPr>
          <w:b/>
          <w:bCs/>
          <w:lang w:val="en-US"/>
        </w:rPr>
        <w:t xml:space="preserve">deep </w:t>
      </w:r>
      <w:r w:rsidRPr="00127F76">
        <w:rPr>
          <w:b/>
          <w:bCs/>
          <w:lang w:val="en-US"/>
        </w:rPr>
        <w:t>sleep</w:t>
      </w:r>
      <w:r w:rsidR="009A2A2F">
        <w:rPr>
          <w:b/>
          <w:bCs/>
          <w:lang w:val="en-US"/>
        </w:rPr>
        <w:t xml:space="preserve"> state</w:t>
      </w:r>
      <w:r w:rsidR="003C212A">
        <w:rPr>
          <w:b/>
          <w:bCs/>
          <w:lang w:val="en-US"/>
        </w:rPr>
        <w:t xml:space="preserve"> </w:t>
      </w:r>
      <w:r w:rsidRPr="00127F76">
        <w:rPr>
          <w:b/>
          <w:bCs/>
          <w:lang w:val="en-US"/>
        </w:rPr>
        <w:t xml:space="preserve">together with </w:t>
      </w:r>
      <w:r w:rsidR="003C212A">
        <w:rPr>
          <w:b/>
          <w:bCs/>
          <w:lang w:val="en-US"/>
        </w:rPr>
        <w:t xml:space="preserve">the </w:t>
      </w:r>
      <w:r w:rsidRPr="00127F76">
        <w:rPr>
          <w:b/>
          <w:bCs/>
          <w:lang w:val="en-U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6E4AEE" w:rsidRDefault="00D80EB3" w:rsidP="005D3145">
      <w:pPr>
        <w:jc w:val="both"/>
        <w:rPr>
          <w:lang w:val="en-US"/>
        </w:rPr>
      </w:pPr>
      <w:r>
        <w:rPr>
          <w:lang w:val="en-US"/>
        </w:rPr>
        <w:t xml:space="preserve">In the study [2], </w:t>
      </w:r>
      <w:r w:rsidR="006563C2">
        <w:rPr>
          <w:lang w:val="en-US"/>
        </w:rPr>
        <w:t>it was agreed that at least duty-cycled monitoring of LP-WUS is supported</w:t>
      </w:r>
      <w:r w:rsidR="00FC1780">
        <w:rPr>
          <w:lang w:val="en-US"/>
        </w:rPr>
        <w:t xml:space="preserve">, but depending on </w:t>
      </w:r>
      <w:r w:rsidR="00FE657D">
        <w:rPr>
          <w:lang w:val="en-US"/>
        </w:rPr>
        <w:t xml:space="preserve">use case and capabilities it should be possible to configure </w:t>
      </w:r>
      <w:r w:rsidR="000363E0">
        <w:rPr>
          <w:lang w:val="en-US"/>
        </w:rPr>
        <w:t xml:space="preserve">either </w:t>
      </w:r>
      <w:r w:rsidR="00834FCD">
        <w:rPr>
          <w:lang w:val="en-US"/>
        </w:rPr>
        <w:t>always on or duty cycled monitoring.</w:t>
      </w:r>
    </w:p>
    <w:p w14:paraId="1FA3209E" w14:textId="77777777" w:rsidR="00883DA1" w:rsidRPr="00127F76" w:rsidRDefault="00883DA1" w:rsidP="001278E5">
      <w:pPr>
        <w:rPr>
          <w:b/>
          <w:bCs/>
          <w:lang w:val="en-US"/>
        </w:rPr>
      </w:pPr>
    </w:p>
    <w:p w14:paraId="725B6387" w14:textId="581B1791" w:rsidR="001278E5" w:rsidRPr="00127F76" w:rsidRDefault="001278E5" w:rsidP="001278E5">
      <w:pPr>
        <w:rPr>
          <w:b/>
          <w:bCs/>
          <w:lang w:val="en-US"/>
        </w:rPr>
      </w:pPr>
      <w:r w:rsidRPr="00127F76">
        <w:rPr>
          <w:b/>
          <w:bCs/>
          <w:lang w:val="en-US"/>
        </w:rPr>
        <w:t xml:space="preserve">Proposal </w:t>
      </w:r>
      <w:r w:rsidR="006B1F85">
        <w:rPr>
          <w:b/>
          <w:bCs/>
          <w:lang w:val="en-US"/>
        </w:rPr>
        <w:t>4</w:t>
      </w:r>
      <w:r w:rsidR="006C42F1">
        <w:rPr>
          <w:b/>
          <w:bCs/>
          <w:lang w:val="en-US"/>
        </w:rPr>
        <w:t>:</w:t>
      </w:r>
      <w:r w:rsidR="0084534C">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sidR="00142787">
        <w:rPr>
          <w:b/>
          <w:bCs/>
          <w:lang w:val="en-US"/>
        </w:rPr>
        <w:t>either</w:t>
      </w:r>
      <w:r w:rsidRPr="006E4AEE">
        <w:rPr>
          <w:b/>
          <w:bCs/>
          <w:lang w:val="en-US"/>
        </w:rPr>
        <w:t xml:space="preserve"> always-on or a duty-</w:t>
      </w:r>
      <w:r w:rsidRPr="00D33AD7">
        <w:rPr>
          <w:b/>
          <w:bCs/>
          <w:lang w:val="en-US"/>
        </w:rPr>
        <w:t>cycle scheme</w:t>
      </w:r>
      <w:r w:rsidR="00663BED">
        <w:rPr>
          <w:b/>
          <w:bCs/>
          <w:lang w:val="en-US"/>
        </w:rPr>
        <w:t>.</w:t>
      </w:r>
    </w:p>
    <w:p w14:paraId="2508F22B" w14:textId="77777777" w:rsidR="001A6794" w:rsidRDefault="001A6794" w:rsidP="00B16F4A">
      <w:pPr>
        <w:rPr>
          <w:lang w:val="en-US"/>
        </w:rPr>
      </w:pPr>
    </w:p>
    <w:p w14:paraId="48BB9DA0" w14:textId="5A6A9881" w:rsidR="00C42F1D" w:rsidRDefault="003D4715" w:rsidP="00B16F4A">
      <w:pPr>
        <w:rPr>
          <w:lang w:val="en-US"/>
        </w:rPr>
      </w:pPr>
      <w:r>
        <w:rPr>
          <w:lang w:val="en-US"/>
        </w:rPr>
        <w:lastRenderedPageBreak/>
        <w:t xml:space="preserve">To </w:t>
      </w:r>
      <w:r w:rsidR="00560F07">
        <w:rPr>
          <w:lang w:val="en-US"/>
        </w:rPr>
        <w:t>give more fre</w:t>
      </w:r>
      <w:r w:rsidR="00877C09">
        <w:rPr>
          <w:lang w:val="en-US"/>
        </w:rPr>
        <w:t>edom for configuring the LP-WUS monitoring</w:t>
      </w:r>
      <w:r w:rsidR="008E642E">
        <w:rPr>
          <w:lang w:val="en-US"/>
        </w:rPr>
        <w:t xml:space="preserve">, and for subsequent action after </w:t>
      </w:r>
      <w:r w:rsidR="00736814">
        <w:rPr>
          <w:lang w:val="en-US"/>
        </w:rPr>
        <w:t xml:space="preserve">detecting the LP-WUS, the LP-WUR could be </w:t>
      </w:r>
      <w:r w:rsidR="007B5774">
        <w:rPr>
          <w:lang w:val="en-US"/>
        </w:rPr>
        <w:t xml:space="preserve">configured with a DRX cycle that is totally independent from the </w:t>
      </w:r>
      <w:r w:rsidR="008A6083">
        <w:rPr>
          <w:lang w:val="en-US"/>
        </w:rPr>
        <w:t xml:space="preserve">legacy Paging DRX cycle that the Main </w:t>
      </w:r>
      <w:proofErr w:type="spellStart"/>
      <w:r w:rsidR="008A6083">
        <w:rPr>
          <w:lang w:val="en-US"/>
        </w:rPr>
        <w:t>Radion</w:t>
      </w:r>
      <w:proofErr w:type="spellEnd"/>
      <w:r w:rsidR="008A6083">
        <w:rPr>
          <w:lang w:val="en-US"/>
        </w:rPr>
        <w:t xml:space="preserve"> (MR) is configured with. This </w:t>
      </w:r>
      <w:r w:rsidR="00EF689E">
        <w:rPr>
          <w:lang w:val="en-US"/>
        </w:rPr>
        <w:t>should also make it possible to trigger other activities after</w:t>
      </w:r>
      <w:r w:rsidR="007A354F">
        <w:rPr>
          <w:lang w:val="en-US"/>
        </w:rPr>
        <w:t xml:space="preserve"> detection the LP-WUS, e.g., to </w:t>
      </w:r>
      <w:r w:rsidR="00D52A70">
        <w:rPr>
          <w:lang w:val="en-US"/>
        </w:rPr>
        <w:t>data transmission/reception or initiating RACH procedure directly.</w:t>
      </w:r>
      <w:r w:rsidR="00EF689E">
        <w:rPr>
          <w:lang w:val="en-US"/>
        </w:rPr>
        <w:t xml:space="preserve"> </w:t>
      </w:r>
    </w:p>
    <w:p w14:paraId="75BD0A8C" w14:textId="77777777" w:rsidR="00C42F1D" w:rsidRDefault="00C42F1D" w:rsidP="00B16F4A">
      <w:pPr>
        <w:rPr>
          <w:lang w:val="en-US"/>
        </w:rPr>
      </w:pPr>
    </w:p>
    <w:p w14:paraId="558F319F" w14:textId="5CA2EC46" w:rsidR="00BE2B06" w:rsidRPr="008609E0" w:rsidRDefault="00D97092" w:rsidP="00B16F4A">
      <w:pPr>
        <w:rPr>
          <w:b/>
          <w:bCs/>
          <w:lang w:val="en-US"/>
        </w:rPr>
      </w:pPr>
      <w:r w:rsidRPr="008609E0">
        <w:rPr>
          <w:b/>
          <w:bCs/>
          <w:lang w:val="en-US"/>
        </w:rPr>
        <w:t xml:space="preserve">Proposal </w:t>
      </w:r>
      <w:r w:rsidR="006B1F85">
        <w:rPr>
          <w:b/>
          <w:bCs/>
          <w:lang w:val="en-US"/>
        </w:rPr>
        <w:t>5</w:t>
      </w:r>
      <w:r w:rsidR="006C42F1">
        <w:rPr>
          <w:b/>
          <w:bCs/>
          <w:lang w:val="en-US"/>
        </w:rPr>
        <w:t>:</w:t>
      </w:r>
      <w:r w:rsidR="0084534C">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54906878" w14:textId="77777777" w:rsidR="000530F2" w:rsidRDefault="000530F2"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5267BB16" w14:textId="77777777" w:rsidR="00D32630" w:rsidRDefault="00D32630" w:rsidP="00D32630">
      <w:pPr>
        <w:rPr>
          <w:b/>
          <w:bCs/>
          <w:lang w:val="en-US"/>
        </w:rPr>
      </w:pPr>
    </w:p>
    <w:p w14:paraId="606ABB98" w14:textId="7C6BC183" w:rsidR="00D32630" w:rsidRDefault="00D32630" w:rsidP="00D32630">
      <w:pPr>
        <w:jc w:val="both"/>
        <w:rPr>
          <w:b/>
          <w:bCs/>
          <w:lang w:val="en-US"/>
        </w:rPr>
      </w:pPr>
      <w:r>
        <w:rPr>
          <w:b/>
          <w:bCs/>
          <w:lang w:val="en-US"/>
        </w:rPr>
        <w:t xml:space="preserve">Proposal </w:t>
      </w:r>
      <w:r w:rsidR="006B1F85">
        <w:rPr>
          <w:b/>
          <w:bCs/>
          <w:lang w:val="en-US"/>
        </w:rPr>
        <w:t>1</w:t>
      </w:r>
      <w:r>
        <w:rPr>
          <w:b/>
          <w:bCs/>
          <w:lang w:val="en-US"/>
        </w:rPr>
        <w:t>: Discuss the number of subgroups that is preferred to be supported and number of bits needed to support it based on UE-Identity, device type, or type of functionality.</w:t>
      </w:r>
    </w:p>
    <w:p w14:paraId="77FDF225" w14:textId="77777777" w:rsidR="00D32630" w:rsidRDefault="00D32630" w:rsidP="00D32630">
      <w:pPr>
        <w:rPr>
          <w:b/>
          <w:bCs/>
          <w:lang w:val="en-US"/>
        </w:rPr>
      </w:pPr>
    </w:p>
    <w:p w14:paraId="48E76D9A" w14:textId="42FDEB16" w:rsidR="00D32630" w:rsidRDefault="00D0484E" w:rsidP="00D32630">
      <w:pPr>
        <w:rPr>
          <w:b/>
          <w:bCs/>
        </w:rPr>
      </w:pPr>
      <w:r>
        <w:rPr>
          <w:b/>
          <w:bCs/>
          <w:lang w:val="en-US"/>
        </w:rPr>
        <w:t>Proposal 2:</w:t>
      </w:r>
      <w:r w:rsidRPr="00663BED">
        <w:rPr>
          <w:b/>
          <w:bCs/>
          <w:lang w:val="en-US"/>
        </w:rPr>
        <w:t xml:space="preserve"> </w:t>
      </w:r>
      <w:r>
        <w:rPr>
          <w:b/>
          <w:bCs/>
          <w:lang w:val="en-US"/>
        </w:rPr>
        <w:t xml:space="preserve">Ask SA2 </w:t>
      </w:r>
      <w:r>
        <w:rPr>
          <w:b/>
          <w:bCs/>
        </w:rPr>
        <w:t>on</w:t>
      </w:r>
      <w:r w:rsidRPr="006C42F1">
        <w:rPr>
          <w:b/>
          <w:bCs/>
        </w:rPr>
        <w:t xml:space="preserve"> how</w:t>
      </w:r>
      <w:r w:rsidRPr="00663BED">
        <w:rPr>
          <w:b/>
          <w:bCs/>
          <w:lang w:val="en-US"/>
        </w:rPr>
        <w:t xml:space="preserve"> </w:t>
      </w:r>
      <w:r w:rsidRPr="006C42F1">
        <w:rPr>
          <w:b/>
          <w:bCs/>
        </w:rPr>
        <w:t>coverage area, max number of UEs per cell, paging rate etc. could affect number of bits to be carried in LP-WUS for subgrouping</w:t>
      </w:r>
      <w:r w:rsidR="00D32630" w:rsidRPr="006C42F1">
        <w:rPr>
          <w:b/>
          <w:bCs/>
        </w:rPr>
        <w:t xml:space="preserve">. </w:t>
      </w:r>
    </w:p>
    <w:p w14:paraId="0D3DF914" w14:textId="77777777" w:rsidR="00D0484E" w:rsidRDefault="00D0484E" w:rsidP="00D0484E">
      <w:pPr>
        <w:rPr>
          <w:b/>
          <w:bCs/>
          <w:lang w:val="en-US"/>
        </w:rPr>
      </w:pPr>
    </w:p>
    <w:p w14:paraId="6EA75C87" w14:textId="499C538C" w:rsidR="00D0484E" w:rsidRPr="009D3A56" w:rsidRDefault="00D0484E" w:rsidP="00D0484E">
      <w:pPr>
        <w:rPr>
          <w:b/>
          <w:bCs/>
          <w:lang w:val="en-US"/>
        </w:rPr>
      </w:pPr>
      <w:r w:rsidRPr="009D3A56">
        <w:rPr>
          <w:b/>
          <w:bCs/>
          <w:lang w:val="en-US"/>
        </w:rPr>
        <w:t xml:space="preserve">Proposal </w:t>
      </w:r>
      <w:r>
        <w:rPr>
          <w:b/>
          <w:bCs/>
          <w:lang w:val="en-US"/>
        </w:rPr>
        <w:t>3</w:t>
      </w:r>
      <w:r w:rsidRPr="009D3A56">
        <w:rPr>
          <w:b/>
          <w:bCs/>
          <w:lang w:val="en-US"/>
        </w:rPr>
        <w:t>: Do not support the LP-WUs and PEI in conjunction.</w:t>
      </w:r>
    </w:p>
    <w:p w14:paraId="5A3F4095" w14:textId="77777777" w:rsidR="00D0484E" w:rsidRDefault="00D0484E" w:rsidP="00D32630">
      <w:pPr>
        <w:rPr>
          <w:b/>
          <w:bCs/>
          <w:lang w:val="en-US"/>
        </w:rPr>
      </w:pPr>
    </w:p>
    <w:p w14:paraId="64CF0EEE" w14:textId="08AA7E9A" w:rsidR="00D32630" w:rsidRPr="00127F76" w:rsidRDefault="00D32630" w:rsidP="00D32630">
      <w:pPr>
        <w:rPr>
          <w:b/>
          <w:bCs/>
          <w:lang w:val="en-US"/>
        </w:rPr>
      </w:pPr>
      <w:r w:rsidRPr="00127F76">
        <w:rPr>
          <w:b/>
          <w:bCs/>
          <w:lang w:val="en-US"/>
        </w:rPr>
        <w:t xml:space="preserve">Observation </w:t>
      </w:r>
      <w:r w:rsidR="006B1F85">
        <w:rPr>
          <w:b/>
          <w:bCs/>
          <w:lang w:val="en-US"/>
        </w:rPr>
        <w:t>1</w:t>
      </w:r>
      <w:r>
        <w:rPr>
          <w:b/>
          <w:bCs/>
          <w:lang w:val="en-US"/>
        </w:rPr>
        <w:t>:</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58252A7A" w14:textId="77777777" w:rsidR="00D32630" w:rsidRDefault="00D32630" w:rsidP="00D32630">
      <w:pPr>
        <w:rPr>
          <w:b/>
          <w:bCs/>
          <w:lang w:val="en-US"/>
        </w:rPr>
      </w:pPr>
    </w:p>
    <w:p w14:paraId="11E43DB4" w14:textId="3612C9FD" w:rsidR="00D32630" w:rsidRPr="00127F76" w:rsidRDefault="00D32630" w:rsidP="00D32630">
      <w:pPr>
        <w:rPr>
          <w:b/>
          <w:bCs/>
          <w:lang w:val="en-US"/>
        </w:rPr>
      </w:pPr>
      <w:r w:rsidRPr="00127F76">
        <w:rPr>
          <w:b/>
          <w:bCs/>
          <w:lang w:val="en-US"/>
        </w:rPr>
        <w:t xml:space="preserve">Proposal </w:t>
      </w:r>
      <w:r w:rsidR="00274083">
        <w:rPr>
          <w:b/>
          <w:bCs/>
          <w:lang w:val="en-US"/>
        </w:rPr>
        <w:t>4</w:t>
      </w:r>
      <w:r>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13E9DB7" w14:textId="77777777" w:rsidR="00D32630" w:rsidRDefault="00D32630" w:rsidP="00D32630">
      <w:pPr>
        <w:rPr>
          <w:b/>
          <w:bCs/>
          <w:lang w:val="en-US"/>
        </w:rPr>
      </w:pPr>
    </w:p>
    <w:p w14:paraId="37504CD4" w14:textId="72502A96" w:rsidR="00D32630" w:rsidRPr="008609E0" w:rsidRDefault="00D32630" w:rsidP="00D32630">
      <w:pPr>
        <w:rPr>
          <w:b/>
          <w:bCs/>
          <w:lang w:val="en-US"/>
        </w:rPr>
      </w:pPr>
      <w:r w:rsidRPr="008609E0">
        <w:rPr>
          <w:b/>
          <w:bCs/>
          <w:lang w:val="en-US"/>
        </w:rPr>
        <w:t xml:space="preserve">Proposal </w:t>
      </w:r>
      <w:r w:rsidR="00274083">
        <w:rPr>
          <w:b/>
          <w:bCs/>
          <w:lang w:val="en-US"/>
        </w:rPr>
        <w:t>5</w:t>
      </w:r>
      <w:r>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Pr="006C42F1" w:rsidRDefault="003E123E" w:rsidP="006020A6">
      <w:pPr>
        <w:rPr>
          <w:rFonts w:eastAsiaTheme="minorEastAsia"/>
          <w:b/>
          <w:bCs/>
          <w:szCs w:val="21"/>
          <w:lang w:val="en-US" w:eastAsia="zh-CN"/>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1C78C553" w14:textId="50998847" w:rsidR="00621796" w:rsidRPr="0024286C" w:rsidRDefault="00CC7DCF" w:rsidP="0062179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621796">
        <w:rPr>
          <w:rFonts w:ascii="Times" w:eastAsia="Batang" w:hAnsi="Times"/>
          <w:lang w:val="en-GB" w:eastAsia="x-none"/>
        </w:rPr>
        <w:t xml:space="preserve">, </w:t>
      </w:r>
      <w:r w:rsidR="00621796" w:rsidRPr="00196049">
        <w:rPr>
          <w:rFonts w:ascii="Times" w:eastAsia="Batang" w:hAnsi="Times"/>
          <w:lang w:val="en-GB" w:eastAsia="x-none"/>
        </w:rPr>
        <w:t xml:space="preserve">Study on </w:t>
      </w:r>
      <w:proofErr w:type="gramStart"/>
      <w:r w:rsidR="00621796" w:rsidRPr="00196049">
        <w:rPr>
          <w:rFonts w:ascii="Times" w:eastAsia="Batang" w:hAnsi="Times"/>
          <w:lang w:val="en-GB" w:eastAsia="x-none"/>
        </w:rPr>
        <w:t>low-power</w:t>
      </w:r>
      <w:proofErr w:type="gramEnd"/>
      <w:r w:rsidR="00621796" w:rsidRPr="00196049">
        <w:rPr>
          <w:rFonts w:ascii="Times" w:eastAsia="Batang" w:hAnsi="Times"/>
          <w:lang w:val="en-GB" w:eastAsia="x-none"/>
        </w:rPr>
        <w:t xml:space="preserve"> wake up signal and receiver for NR</w:t>
      </w:r>
      <w:r w:rsidR="00621796">
        <w:rPr>
          <w:rFonts w:ascii="Times" w:eastAsia="Batang" w:hAnsi="Times"/>
          <w:lang w:val="en-GB" w:eastAsia="x-none"/>
        </w:rPr>
        <w:t xml:space="preserve"> </w:t>
      </w:r>
      <w:r w:rsidR="00621796" w:rsidRPr="0024286C">
        <w:rPr>
          <w:rFonts w:ascii="Times" w:eastAsia="Batang" w:hAnsi="Times"/>
          <w:lang w:val="en-GB" w:eastAsia="x-none"/>
        </w:rPr>
        <w:t>(Release 18</w:t>
      </w:r>
    </w:p>
    <w:p w14:paraId="29C6895B" w14:textId="1E780991" w:rsidR="00CC7DCF"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6710C963" w14:textId="77777777" w:rsidR="00F167FF" w:rsidRPr="002942B4" w:rsidRDefault="00F167FF" w:rsidP="00F167FF">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7FBDD74E" w14:textId="6A4E27E3" w:rsidR="00063E32" w:rsidRDefault="00063E32"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RA1#116, Fukuoka</w:t>
      </w:r>
    </w:p>
    <w:p w14:paraId="0D563552" w14:textId="613EBCB0" w:rsidR="00B0005F" w:rsidRDefault="00B0005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RAN2#127bis, Hefei</w:t>
      </w:r>
    </w:p>
    <w:bookmarkEnd w:id="7"/>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54F4" w14:textId="77777777" w:rsidR="00E06B61" w:rsidRDefault="00E06B61">
      <w:r>
        <w:separator/>
      </w:r>
    </w:p>
  </w:endnote>
  <w:endnote w:type="continuationSeparator" w:id="0">
    <w:p w14:paraId="4D82B246" w14:textId="77777777" w:rsidR="00E06B61" w:rsidRDefault="00E06B61">
      <w:r>
        <w:continuationSeparator/>
      </w:r>
    </w:p>
  </w:endnote>
  <w:endnote w:type="continuationNotice" w:id="1">
    <w:p w14:paraId="10A04473" w14:textId="77777777" w:rsidR="00E06B61" w:rsidRDefault="00E06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C830A" w14:textId="77777777" w:rsidR="00E06B61" w:rsidRDefault="00E06B61">
      <w:r>
        <w:separator/>
      </w:r>
    </w:p>
  </w:footnote>
  <w:footnote w:type="continuationSeparator" w:id="0">
    <w:p w14:paraId="0142395C" w14:textId="77777777" w:rsidR="00E06B61" w:rsidRDefault="00E06B61">
      <w:r>
        <w:continuationSeparator/>
      </w:r>
    </w:p>
  </w:footnote>
  <w:footnote w:type="continuationNotice" w:id="1">
    <w:p w14:paraId="4A7DD3E6" w14:textId="77777777" w:rsidR="00E06B61" w:rsidRDefault="00E06B6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A6D215C"/>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9"/>
  </w:num>
  <w:num w:numId="4" w16cid:durableId="419059909">
    <w:abstractNumId w:val="47"/>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2"/>
  </w:num>
  <w:num w:numId="8" w16cid:durableId="488406463">
    <w:abstractNumId w:val="26"/>
  </w:num>
  <w:num w:numId="9" w16cid:durableId="761680676">
    <w:abstractNumId w:val="20"/>
  </w:num>
  <w:num w:numId="10" w16cid:durableId="978073890">
    <w:abstractNumId w:val="24"/>
  </w:num>
  <w:num w:numId="11" w16cid:durableId="1723017376">
    <w:abstractNumId w:val="41"/>
  </w:num>
  <w:num w:numId="12" w16cid:durableId="1138571639">
    <w:abstractNumId w:val="0"/>
  </w:num>
  <w:num w:numId="13" w16cid:durableId="1109155006">
    <w:abstractNumId w:val="10"/>
  </w:num>
  <w:num w:numId="14" w16cid:durableId="1212423771">
    <w:abstractNumId w:val="45"/>
  </w:num>
  <w:num w:numId="15" w16cid:durableId="151987770">
    <w:abstractNumId w:val="27"/>
  </w:num>
  <w:num w:numId="16" w16cid:durableId="1017971861">
    <w:abstractNumId w:val="33"/>
  </w:num>
  <w:num w:numId="17" w16cid:durableId="10687753">
    <w:abstractNumId w:val="22"/>
  </w:num>
  <w:num w:numId="18" w16cid:durableId="716516514">
    <w:abstractNumId w:val="21"/>
  </w:num>
  <w:num w:numId="19" w16cid:durableId="2013989487">
    <w:abstractNumId w:val="16"/>
  </w:num>
  <w:num w:numId="20" w16cid:durableId="2142381980">
    <w:abstractNumId w:val="50"/>
  </w:num>
  <w:num w:numId="21" w16cid:durableId="963585631">
    <w:abstractNumId w:val="8"/>
  </w:num>
  <w:num w:numId="22" w16cid:durableId="1116605194">
    <w:abstractNumId w:val="4"/>
  </w:num>
  <w:num w:numId="23" w16cid:durableId="1034428885">
    <w:abstractNumId w:val="43"/>
  </w:num>
  <w:num w:numId="24" w16cid:durableId="848181891">
    <w:abstractNumId w:val="31"/>
  </w:num>
  <w:num w:numId="25" w16cid:durableId="67240461">
    <w:abstractNumId w:val="36"/>
  </w:num>
  <w:num w:numId="26" w16cid:durableId="1424765015">
    <w:abstractNumId w:val="9"/>
  </w:num>
  <w:num w:numId="27" w16cid:durableId="1210844217">
    <w:abstractNumId w:val="12"/>
  </w:num>
  <w:num w:numId="28" w16cid:durableId="727193386">
    <w:abstractNumId w:val="25"/>
  </w:num>
  <w:num w:numId="29" w16cid:durableId="1755784147">
    <w:abstractNumId w:val="39"/>
  </w:num>
  <w:num w:numId="30" w16cid:durableId="11778">
    <w:abstractNumId w:val="37"/>
  </w:num>
  <w:num w:numId="31" w16cid:durableId="1231424367">
    <w:abstractNumId w:val="19"/>
  </w:num>
  <w:num w:numId="32" w16cid:durableId="1693453376">
    <w:abstractNumId w:val="11"/>
  </w:num>
  <w:num w:numId="33" w16cid:durableId="910625050">
    <w:abstractNumId w:val="35"/>
  </w:num>
  <w:num w:numId="34" w16cid:durableId="1430155729">
    <w:abstractNumId w:val="48"/>
  </w:num>
  <w:num w:numId="35" w16cid:durableId="899749347">
    <w:abstractNumId w:val="5"/>
  </w:num>
  <w:num w:numId="36" w16cid:durableId="1676685557">
    <w:abstractNumId w:val="23"/>
  </w:num>
  <w:num w:numId="37" w16cid:durableId="1832332183">
    <w:abstractNumId w:val="32"/>
  </w:num>
  <w:num w:numId="38" w16cid:durableId="2088838296">
    <w:abstractNumId w:val="15"/>
  </w:num>
  <w:num w:numId="39" w16cid:durableId="156506054">
    <w:abstractNumId w:val="13"/>
  </w:num>
  <w:num w:numId="40" w16cid:durableId="883910410">
    <w:abstractNumId w:val="46"/>
  </w:num>
  <w:num w:numId="41" w16cid:durableId="1195119684">
    <w:abstractNumId w:val="14"/>
  </w:num>
  <w:num w:numId="42" w16cid:durableId="590624232">
    <w:abstractNumId w:val="18"/>
  </w:num>
  <w:num w:numId="43" w16cid:durableId="869957144">
    <w:abstractNumId w:val="34"/>
  </w:num>
  <w:num w:numId="44" w16cid:durableId="613950930">
    <w:abstractNumId w:val="29"/>
  </w:num>
  <w:num w:numId="45" w16cid:durableId="1415316872">
    <w:abstractNumId w:val="41"/>
  </w:num>
  <w:num w:numId="46" w16cid:durableId="1326981347">
    <w:abstractNumId w:val="44"/>
  </w:num>
  <w:num w:numId="47" w16cid:durableId="346257241">
    <w:abstractNumId w:val="17"/>
  </w:num>
  <w:num w:numId="48" w16cid:durableId="669917254">
    <w:abstractNumId w:val="40"/>
  </w:num>
  <w:num w:numId="49" w16cid:durableId="1538547105">
    <w:abstractNumId w:val="28"/>
  </w:num>
  <w:num w:numId="50" w16cid:durableId="65760686">
    <w:abstractNumId w:val="38"/>
  </w:num>
  <w:num w:numId="51" w16cid:durableId="157970973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56A"/>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ED9"/>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7D7"/>
    <w:rsid w:val="000619C8"/>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87"/>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47"/>
    <w:rsid w:val="00090DCA"/>
    <w:rsid w:val="000910D0"/>
    <w:rsid w:val="00091213"/>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5D"/>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0C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79"/>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6DB2"/>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278"/>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535"/>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4B59"/>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75F"/>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4A4"/>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083"/>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59"/>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37E"/>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BC3"/>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05"/>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43"/>
    <w:rsid w:val="002E65E9"/>
    <w:rsid w:val="002E6601"/>
    <w:rsid w:val="002E660E"/>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3FE"/>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51"/>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B88"/>
    <w:rsid w:val="00385E0C"/>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36D"/>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5ED"/>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EA8"/>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11C"/>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574C"/>
    <w:rsid w:val="00466262"/>
    <w:rsid w:val="0046634C"/>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5759"/>
    <w:rsid w:val="004B597E"/>
    <w:rsid w:val="004B5E8F"/>
    <w:rsid w:val="004B5F54"/>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10A"/>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4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DEB"/>
    <w:rsid w:val="00506E32"/>
    <w:rsid w:val="00506ECA"/>
    <w:rsid w:val="00507057"/>
    <w:rsid w:val="00507449"/>
    <w:rsid w:val="00507695"/>
    <w:rsid w:val="00507822"/>
    <w:rsid w:val="00507B7C"/>
    <w:rsid w:val="00507D3E"/>
    <w:rsid w:val="005100BB"/>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892"/>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94"/>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773"/>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437"/>
    <w:rsid w:val="005704A0"/>
    <w:rsid w:val="005705FA"/>
    <w:rsid w:val="005707A6"/>
    <w:rsid w:val="00570A62"/>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3A"/>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487"/>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E5"/>
    <w:rsid w:val="00622727"/>
    <w:rsid w:val="00622AB3"/>
    <w:rsid w:val="00622B3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F85"/>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90D"/>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167"/>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148"/>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DEC"/>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E2"/>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4C6"/>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20D"/>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D3C"/>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B4A"/>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9CE"/>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382"/>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AA"/>
    <w:rsid w:val="008948E6"/>
    <w:rsid w:val="00894993"/>
    <w:rsid w:val="00895037"/>
    <w:rsid w:val="008950EA"/>
    <w:rsid w:val="00895568"/>
    <w:rsid w:val="00895717"/>
    <w:rsid w:val="00895932"/>
    <w:rsid w:val="0089595A"/>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A9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200"/>
    <w:rsid w:val="008C330A"/>
    <w:rsid w:val="008C3360"/>
    <w:rsid w:val="008C37C0"/>
    <w:rsid w:val="008C3FB9"/>
    <w:rsid w:val="008C40BB"/>
    <w:rsid w:val="008C4812"/>
    <w:rsid w:val="008C4AFA"/>
    <w:rsid w:val="008C4B59"/>
    <w:rsid w:val="008C4CF7"/>
    <w:rsid w:val="008C50E1"/>
    <w:rsid w:val="008C5289"/>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3F67"/>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DD8"/>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907"/>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39E"/>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5E9"/>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56"/>
    <w:rsid w:val="009D3A78"/>
    <w:rsid w:val="009D3BC6"/>
    <w:rsid w:val="009D42D4"/>
    <w:rsid w:val="009D44B0"/>
    <w:rsid w:val="009D47BA"/>
    <w:rsid w:val="009D49BC"/>
    <w:rsid w:val="009D4F8A"/>
    <w:rsid w:val="009D5570"/>
    <w:rsid w:val="009D57C8"/>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532"/>
    <w:rsid w:val="009F771D"/>
    <w:rsid w:val="009F7834"/>
    <w:rsid w:val="009F7AFA"/>
    <w:rsid w:val="00A00081"/>
    <w:rsid w:val="00A000D2"/>
    <w:rsid w:val="00A00253"/>
    <w:rsid w:val="00A005AE"/>
    <w:rsid w:val="00A00858"/>
    <w:rsid w:val="00A00ECC"/>
    <w:rsid w:val="00A00F33"/>
    <w:rsid w:val="00A0109E"/>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EB3"/>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DAA"/>
    <w:rsid w:val="00A94FD4"/>
    <w:rsid w:val="00A951B6"/>
    <w:rsid w:val="00A95479"/>
    <w:rsid w:val="00A9581A"/>
    <w:rsid w:val="00A95900"/>
    <w:rsid w:val="00A95B05"/>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757"/>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1ED"/>
    <w:rsid w:val="00AB2683"/>
    <w:rsid w:val="00AB27F5"/>
    <w:rsid w:val="00AB289F"/>
    <w:rsid w:val="00AB2B29"/>
    <w:rsid w:val="00AB335E"/>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05F"/>
    <w:rsid w:val="00B00180"/>
    <w:rsid w:val="00B001A2"/>
    <w:rsid w:val="00B00314"/>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E3C"/>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129"/>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4DE7"/>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2F8F"/>
    <w:rsid w:val="00B73059"/>
    <w:rsid w:val="00B73303"/>
    <w:rsid w:val="00B7341F"/>
    <w:rsid w:val="00B7377E"/>
    <w:rsid w:val="00B73A2E"/>
    <w:rsid w:val="00B73C5F"/>
    <w:rsid w:val="00B73D2B"/>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7B8"/>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6A0"/>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74"/>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4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B9D"/>
    <w:rsid w:val="00BE7B9F"/>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0E5"/>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BCC"/>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770"/>
    <w:rsid w:val="00C24A7B"/>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3E09"/>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22"/>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DA4"/>
    <w:rsid w:val="00CA1E33"/>
    <w:rsid w:val="00CA22D8"/>
    <w:rsid w:val="00CA2479"/>
    <w:rsid w:val="00CA24E9"/>
    <w:rsid w:val="00CA26D2"/>
    <w:rsid w:val="00CA2D72"/>
    <w:rsid w:val="00CA3037"/>
    <w:rsid w:val="00CA3116"/>
    <w:rsid w:val="00CA321D"/>
    <w:rsid w:val="00CA3382"/>
    <w:rsid w:val="00CA348C"/>
    <w:rsid w:val="00CA3DFD"/>
    <w:rsid w:val="00CA3E41"/>
    <w:rsid w:val="00CA3F4F"/>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EDA"/>
    <w:rsid w:val="00CD7F3E"/>
    <w:rsid w:val="00CE0927"/>
    <w:rsid w:val="00CE0B9D"/>
    <w:rsid w:val="00CE0C61"/>
    <w:rsid w:val="00CE15E0"/>
    <w:rsid w:val="00CE18F5"/>
    <w:rsid w:val="00CE1B2C"/>
    <w:rsid w:val="00CE1D06"/>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4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5FF6"/>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63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9DF"/>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97E7D"/>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A59"/>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E48"/>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76DE"/>
    <w:rsid w:val="00DF781B"/>
    <w:rsid w:val="00DF78AD"/>
    <w:rsid w:val="00DF795D"/>
    <w:rsid w:val="00DF7D1A"/>
    <w:rsid w:val="00DF7EE8"/>
    <w:rsid w:val="00DF7EEA"/>
    <w:rsid w:val="00E0001B"/>
    <w:rsid w:val="00E001C7"/>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61"/>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56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7FA"/>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D8D"/>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035"/>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8D3"/>
    <w:rsid w:val="00EC1AA5"/>
    <w:rsid w:val="00EC1EA7"/>
    <w:rsid w:val="00EC1F84"/>
    <w:rsid w:val="00EC205B"/>
    <w:rsid w:val="00EC22B3"/>
    <w:rsid w:val="00EC22BA"/>
    <w:rsid w:val="00EC22CC"/>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3D7"/>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7FF"/>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AC0"/>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24"/>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6F0"/>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3D7"/>
    <w:rsid w:val="00F954F2"/>
    <w:rsid w:val="00F95764"/>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5E3D3A"/>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85EB49-4509-4853-9F17-92CB09723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5</Pages>
  <Words>2334</Words>
  <Characters>12373</Characters>
  <Application>Microsoft Office Word</Application>
  <DocSecurity>0</DocSecurity>
  <Lines>103</Lines>
  <Paragraphs>29</Paragraphs>
  <ScaleCrop>false</ScaleCrop>
  <Company>Alcatel-Lucent</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2013-05-13T17:37:00Z</cp:lastPrinted>
  <dcterms:created xsi:type="dcterms:W3CDTF">2024-11-07T20:32:00Z</dcterms:created>
  <dcterms:modified xsi:type="dcterms:W3CDTF">2024-11-07T20:32:00Z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