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7B972" w14:textId="121779E6" w:rsidR="005C479F" w:rsidRPr="00C03AA0" w:rsidRDefault="005C479F" w:rsidP="005C479F">
      <w:pPr>
        <w:tabs>
          <w:tab w:val="left" w:pos="3910"/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 w:eastAsia="en-US"/>
        </w:rPr>
      </w:pPr>
      <w:r w:rsidRPr="00C03AA0">
        <w:rPr>
          <w:rFonts w:ascii="Arial" w:eastAsia="Malgun Gothic" w:hAnsi="Arial" w:cs="Arial"/>
          <w:b/>
          <w:bCs/>
          <w:lang w:val="en-US" w:eastAsia="en-US"/>
        </w:rPr>
        <w:t>3GPP TSG RAN WG</w:t>
      </w:r>
      <w:r w:rsidR="00B17773" w:rsidRPr="00C03AA0">
        <w:rPr>
          <w:rFonts w:ascii="Arial" w:eastAsia="Malgun Gothic" w:hAnsi="Arial" w:cs="Arial"/>
          <w:b/>
          <w:bCs/>
          <w:lang w:val="en-US" w:eastAsia="en-US"/>
        </w:rPr>
        <w:t>2</w:t>
      </w:r>
      <w:r w:rsidRPr="00C03AA0">
        <w:rPr>
          <w:rFonts w:ascii="Arial" w:eastAsia="Malgun Gothic" w:hAnsi="Arial" w:cs="Arial"/>
          <w:b/>
          <w:bCs/>
          <w:lang w:val="en-US" w:eastAsia="en-US"/>
        </w:rPr>
        <w:t xml:space="preserve"> #</w:t>
      </w:r>
      <w:r w:rsidR="00F42DD1" w:rsidRPr="00C03AA0">
        <w:rPr>
          <w:rFonts w:ascii="Arial" w:eastAsia="Malgun Gothic" w:hAnsi="Arial" w:cs="Arial"/>
          <w:b/>
          <w:bCs/>
          <w:lang w:val="en-US" w:eastAsia="en-US"/>
        </w:rPr>
        <w:t>1</w:t>
      </w:r>
      <w:r w:rsidR="00B17773" w:rsidRPr="00C03AA0">
        <w:rPr>
          <w:rFonts w:ascii="Arial" w:eastAsia="Malgun Gothic" w:hAnsi="Arial" w:cs="Arial"/>
          <w:b/>
          <w:bCs/>
          <w:lang w:val="en-US" w:eastAsia="en-US"/>
        </w:rPr>
        <w:t>2</w:t>
      </w:r>
      <w:r w:rsidR="00C03AA0" w:rsidRPr="00C03AA0">
        <w:rPr>
          <w:rFonts w:ascii="Arial" w:eastAsia="Malgun Gothic" w:hAnsi="Arial" w:cs="Arial"/>
          <w:b/>
          <w:bCs/>
          <w:lang w:val="en-US" w:eastAsia="en-US"/>
        </w:rPr>
        <w:t>8</w:t>
      </w:r>
      <w:r w:rsidRPr="00C03AA0">
        <w:rPr>
          <w:rFonts w:ascii="Arial" w:eastAsia="Malgun Gothic" w:hAnsi="Arial" w:cs="Arial"/>
          <w:b/>
          <w:bCs/>
          <w:lang w:val="en-US" w:eastAsia="en-US"/>
        </w:rPr>
        <w:tab/>
      </w:r>
      <w:r w:rsidRPr="00C03AA0">
        <w:rPr>
          <w:rFonts w:ascii="Arial" w:eastAsia="Malgun Gothic" w:hAnsi="Arial" w:cs="Arial"/>
          <w:b/>
          <w:bCs/>
          <w:lang w:val="en-US" w:eastAsia="en-US"/>
        </w:rPr>
        <w:tab/>
        <w:t xml:space="preserve">                                                       </w:t>
      </w:r>
      <w:r w:rsidR="00C03AA0" w:rsidRPr="00C03AA0">
        <w:rPr>
          <w:rFonts w:ascii="Arial" w:eastAsia="Malgun Gothic" w:hAnsi="Arial" w:cs="Arial"/>
          <w:b/>
          <w:bCs/>
          <w:lang w:val="en-US" w:eastAsia="en-US"/>
        </w:rPr>
        <w:t>R2-2409989</w:t>
      </w:r>
    </w:p>
    <w:p w14:paraId="01800574" w14:textId="43138D3C" w:rsidR="003E3423" w:rsidRDefault="00E434A9" w:rsidP="005C479F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Theme="minorHAnsi" w:hAnsi="Arial" w:cstheme="minorBidi"/>
          <w:b/>
          <w:szCs w:val="22"/>
          <w:lang w:val="en-US" w:eastAsia="zh-CN"/>
        </w:rPr>
      </w:pPr>
      <w:r>
        <w:rPr>
          <w:rFonts w:ascii="Arial" w:eastAsiaTheme="minorHAnsi" w:hAnsi="Arial" w:cstheme="minorBidi"/>
          <w:b/>
          <w:szCs w:val="22"/>
          <w:lang w:val="en-US" w:eastAsia="zh-CN"/>
        </w:rPr>
        <w:t>Orlando</w:t>
      </w:r>
      <w:r w:rsidR="003E3423" w:rsidRPr="003E3423">
        <w:rPr>
          <w:rFonts w:ascii="Arial" w:eastAsiaTheme="minorHAnsi" w:hAnsi="Arial" w:cstheme="minorBidi"/>
          <w:b/>
          <w:szCs w:val="22"/>
          <w:lang w:val="en-US" w:eastAsia="zh-CN"/>
        </w:rPr>
        <w:t>,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 xml:space="preserve"> USA</w:t>
      </w:r>
      <w:r w:rsidR="003E3423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 1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>8</w:t>
      </w:r>
      <w:r w:rsidR="003E3423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th – </w:t>
      </w:r>
      <w:r w:rsidR="008D52BB">
        <w:rPr>
          <w:rFonts w:ascii="Arial" w:eastAsiaTheme="minorHAnsi" w:hAnsi="Arial" w:cstheme="minorBidi"/>
          <w:b/>
          <w:szCs w:val="22"/>
          <w:lang w:val="en-US" w:eastAsia="zh-CN"/>
        </w:rPr>
        <w:t>22</w:t>
      </w:r>
      <w:r w:rsidR="008D52BB">
        <w:rPr>
          <w:rFonts w:ascii="Arial" w:eastAsiaTheme="minorHAnsi" w:hAnsi="Arial" w:cstheme="minorBidi"/>
          <w:b/>
          <w:szCs w:val="22"/>
          <w:lang w:val="en-US" w:eastAsia="zh-CN"/>
        </w:rPr>
        <w:t>nd</w:t>
      </w:r>
      <w:r w:rsidR="008D52BB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 </w:t>
      </w:r>
      <w:r>
        <w:rPr>
          <w:rFonts w:ascii="Arial" w:eastAsiaTheme="minorHAnsi" w:hAnsi="Arial" w:cstheme="minorBidi"/>
          <w:b/>
          <w:szCs w:val="22"/>
          <w:lang w:val="en-US" w:eastAsia="zh-CN"/>
        </w:rPr>
        <w:t>November</w:t>
      </w:r>
      <w:r w:rsidR="003E3423" w:rsidRPr="003E3423">
        <w:rPr>
          <w:rFonts w:ascii="Arial" w:eastAsiaTheme="minorHAnsi" w:hAnsi="Arial" w:cstheme="minorBidi"/>
          <w:b/>
          <w:szCs w:val="22"/>
          <w:lang w:val="en-US" w:eastAsia="zh-CN"/>
        </w:rPr>
        <w:t xml:space="preserve"> 2024</w:t>
      </w:r>
    </w:p>
    <w:p w14:paraId="6DE8E750" w14:textId="2297AFAD" w:rsidR="005C479F" w:rsidRPr="002766A2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de-DE" w:eastAsia="en-US"/>
        </w:rPr>
      </w:pPr>
      <w:r w:rsidRPr="002766A2">
        <w:rPr>
          <w:rFonts w:ascii="Arial" w:eastAsia="Malgun Gothic" w:hAnsi="Arial"/>
          <w:b/>
          <w:lang w:val="de-DE" w:eastAsia="en-US"/>
        </w:rPr>
        <w:t>Agenda item:</w:t>
      </w:r>
      <w:r w:rsidRPr="002766A2">
        <w:rPr>
          <w:rFonts w:ascii="Arial" w:eastAsia="Malgun Gothic" w:hAnsi="Arial"/>
          <w:lang w:val="de-DE" w:eastAsia="en-US"/>
        </w:rPr>
        <w:tab/>
      </w:r>
      <w:bookmarkStart w:id="0" w:name="Source"/>
      <w:bookmarkEnd w:id="0"/>
      <w:r w:rsidR="00A97B3F" w:rsidRPr="002766A2">
        <w:rPr>
          <w:rFonts w:ascii="Arial" w:eastAsia="Malgun Gothic" w:hAnsi="Arial"/>
          <w:lang w:val="de-DE" w:eastAsia="en-US"/>
        </w:rPr>
        <w:t>8.4.1</w:t>
      </w:r>
    </w:p>
    <w:p w14:paraId="1AFED469" w14:textId="2C49218F" w:rsidR="005C479F" w:rsidRPr="003B0E45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val="de-DE" w:eastAsia="zh-CN"/>
        </w:rPr>
      </w:pPr>
      <w:r w:rsidRPr="003B0E45">
        <w:rPr>
          <w:rFonts w:ascii="Arial" w:eastAsia="Malgun Gothic" w:hAnsi="Arial"/>
          <w:b/>
          <w:lang w:val="de-DE" w:eastAsia="en-US"/>
        </w:rPr>
        <w:t xml:space="preserve">Source: </w:t>
      </w:r>
      <w:r w:rsidRPr="003B0E45">
        <w:rPr>
          <w:rFonts w:ascii="Arial" w:eastAsia="Malgun Gothic" w:hAnsi="Arial"/>
          <w:b/>
          <w:lang w:val="de-DE" w:eastAsia="en-US"/>
        </w:rPr>
        <w:tab/>
      </w:r>
      <w:r w:rsidRPr="003B0E45">
        <w:rPr>
          <w:rFonts w:ascii="Arial" w:eastAsia="Malgun Gothic" w:hAnsi="Arial"/>
          <w:lang w:val="de-DE" w:eastAsia="en-US"/>
        </w:rPr>
        <w:t>Vodafone</w:t>
      </w:r>
      <w:r w:rsidR="00D84BFF" w:rsidRPr="003B0E45">
        <w:rPr>
          <w:rFonts w:ascii="Arial" w:eastAsia="Malgun Gothic" w:hAnsi="Arial"/>
          <w:lang w:val="de-DE" w:eastAsia="en-US"/>
        </w:rPr>
        <w:t>,</w:t>
      </w:r>
      <w:r w:rsidR="00C03AA0" w:rsidRPr="003B0E45">
        <w:rPr>
          <w:rFonts w:ascii="Arial" w:eastAsia="Malgun Gothic" w:hAnsi="Arial"/>
          <w:lang w:val="de-DE" w:eastAsia="en-US"/>
        </w:rPr>
        <w:t xml:space="preserve"> </w:t>
      </w:r>
      <w:r w:rsidR="00D84BFF" w:rsidRPr="003B0E45">
        <w:rPr>
          <w:rFonts w:ascii="Arial" w:eastAsia="Malgun Gothic" w:hAnsi="Arial"/>
          <w:lang w:val="de-DE" w:eastAsia="en-US"/>
        </w:rPr>
        <w:t>Vivo</w:t>
      </w:r>
      <w:r w:rsidR="00DD3D89" w:rsidRPr="003B0E45">
        <w:rPr>
          <w:rFonts w:ascii="Arial" w:eastAsia="Malgun Gothic" w:hAnsi="Arial"/>
          <w:lang w:val="de-DE" w:eastAsia="en-US"/>
        </w:rPr>
        <w:t>, Deutsche T</w:t>
      </w:r>
      <w:r w:rsidR="00DD3D89">
        <w:rPr>
          <w:rFonts w:ascii="Arial" w:eastAsia="Malgun Gothic" w:hAnsi="Arial"/>
          <w:lang w:val="de-DE" w:eastAsia="en-US"/>
        </w:rPr>
        <w:t>elekom</w:t>
      </w:r>
    </w:p>
    <w:p w14:paraId="3D278CCC" w14:textId="5FD725B0" w:rsidR="005C479F" w:rsidRPr="00E34C18" w:rsidRDefault="005C479F" w:rsidP="005C479F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 w:cs="Arial"/>
          <w:szCs w:val="24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 xml:space="preserve">Title: </w:t>
      </w:r>
      <w:r w:rsidRPr="00E34C18">
        <w:rPr>
          <w:rFonts w:ascii="Arial" w:eastAsia="Malgun Gothic" w:hAnsi="Arial"/>
          <w:b/>
          <w:lang w:val="en-US" w:eastAsia="en-US"/>
        </w:rPr>
        <w:tab/>
      </w:r>
      <w:r w:rsidR="00962F0D">
        <w:rPr>
          <w:rFonts w:ascii="Arial" w:eastAsia="Malgun Gothic" w:hAnsi="Arial"/>
          <w:lang w:val="en-US" w:eastAsia="en-US"/>
        </w:rPr>
        <w:t>On</w:t>
      </w:r>
      <w:r w:rsidR="00144858">
        <w:rPr>
          <w:rFonts w:ascii="Arial" w:eastAsia="Malgun Gothic" w:hAnsi="Arial"/>
          <w:lang w:val="en-US" w:eastAsia="en-US"/>
        </w:rPr>
        <w:t xml:space="preserve"> </w:t>
      </w:r>
      <w:r w:rsidR="007D5772">
        <w:rPr>
          <w:rFonts w:ascii="Arial" w:eastAsia="Malgun Gothic" w:hAnsi="Arial"/>
          <w:lang w:val="en-US" w:eastAsia="en-US"/>
        </w:rPr>
        <w:t>LR</w:t>
      </w:r>
      <w:r w:rsidR="008579F0">
        <w:rPr>
          <w:rFonts w:ascii="Arial" w:eastAsia="Malgun Gothic" w:hAnsi="Arial"/>
          <w:lang w:val="en-US" w:eastAsia="en-US"/>
        </w:rPr>
        <w:t xml:space="preserve"> and MR operating frequencies</w:t>
      </w:r>
      <w:r w:rsidR="00A97B3F">
        <w:rPr>
          <w:rFonts w:ascii="Arial" w:eastAsia="Malgun Gothic" w:hAnsi="Arial"/>
          <w:lang w:val="en-US" w:eastAsia="en-US"/>
        </w:rPr>
        <w:t xml:space="preserve"> </w:t>
      </w:r>
      <w:r w:rsidR="00A1523A">
        <w:rPr>
          <w:rFonts w:ascii="Arial" w:eastAsia="Malgun Gothic" w:hAnsi="Arial"/>
          <w:lang w:val="en-US" w:eastAsia="en-US"/>
        </w:rPr>
        <w:t xml:space="preserve">and the answers to RAN1 LS </w:t>
      </w:r>
    </w:p>
    <w:p w14:paraId="315140FB" w14:textId="77777777" w:rsidR="005C479F" w:rsidRPr="00E34C18" w:rsidRDefault="005C479F" w:rsidP="005C479F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algun Gothic" w:hAnsi="Arial"/>
          <w:lang w:val="en-US" w:eastAsia="ko-KR"/>
        </w:rPr>
      </w:pPr>
      <w:r w:rsidRPr="00E34C18">
        <w:rPr>
          <w:rFonts w:ascii="Arial" w:eastAsia="Malgun Gothic" w:hAnsi="Arial"/>
          <w:b/>
          <w:lang w:val="en-US" w:eastAsia="en-US"/>
        </w:rPr>
        <w:t>Document for:</w:t>
      </w:r>
      <w:r w:rsidRPr="00E34C18">
        <w:rPr>
          <w:rFonts w:ascii="Arial" w:eastAsia="Malgun Gothic" w:hAnsi="Arial"/>
          <w:lang w:val="en-US" w:eastAsia="en-US"/>
        </w:rPr>
        <w:tab/>
      </w:r>
      <w:bookmarkStart w:id="1" w:name="DocumentFor"/>
      <w:bookmarkEnd w:id="1"/>
      <w:r>
        <w:rPr>
          <w:rFonts w:ascii="Arial" w:eastAsia="Malgun Gothic" w:hAnsi="Arial"/>
          <w:lang w:val="en-US" w:eastAsia="en-US"/>
        </w:rPr>
        <w:t>Discussion</w:t>
      </w:r>
    </w:p>
    <w:p w14:paraId="1536B2FB" w14:textId="77777777" w:rsidR="005C479F" w:rsidRPr="00E34C18" w:rsidRDefault="005C479F" w:rsidP="005C479F">
      <w:pPr>
        <w:rPr>
          <w:rFonts w:ascii="Arial" w:eastAsia="Batang" w:hAnsi="Arial"/>
          <w:sz w:val="16"/>
          <w:szCs w:val="16"/>
          <w:lang w:val="en-US" w:eastAsia="ko-KR"/>
        </w:rPr>
      </w:pPr>
    </w:p>
    <w:p w14:paraId="6E7CF9D5" w14:textId="77777777" w:rsidR="005C479F" w:rsidRPr="00A54177" w:rsidRDefault="005C479F" w:rsidP="005C479F">
      <w:pPr>
        <w:pStyle w:val="Proposal"/>
        <w:keepNext/>
        <w:keepLines/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Introduction</w:t>
      </w:r>
    </w:p>
    <w:p w14:paraId="3C9AC323" w14:textId="3C4D2019" w:rsidR="0074595A" w:rsidRPr="00E434A9" w:rsidRDefault="00BB36AA" w:rsidP="005C479F">
      <w:pPr>
        <w:spacing w:after="120"/>
        <w:jc w:val="both"/>
        <w:rPr>
          <w:rFonts w:ascii="Arial" w:eastAsia="Malgun Gothic" w:hAnsi="Arial" w:cs="Arial"/>
          <w:szCs w:val="24"/>
          <w:lang w:eastAsia="en-US"/>
        </w:rPr>
      </w:pPr>
      <w:r w:rsidRPr="00E434A9">
        <w:rPr>
          <w:rFonts w:ascii="Arial" w:eastAsia="Malgun Gothic" w:hAnsi="Arial" w:cs="Arial"/>
          <w:szCs w:val="24"/>
          <w:lang w:eastAsia="en-US"/>
        </w:rPr>
        <w:t xml:space="preserve">RAN WG1 sent </w:t>
      </w:r>
      <w:r w:rsidR="00A1523A" w:rsidRPr="00E434A9">
        <w:rPr>
          <w:rFonts w:ascii="Arial" w:eastAsia="Malgun Gothic" w:hAnsi="Arial" w:cs="Arial"/>
          <w:szCs w:val="24"/>
          <w:lang w:eastAsia="en-US"/>
        </w:rPr>
        <w:t>RAN WG2/RAN4</w:t>
      </w:r>
      <w:r w:rsidRPr="00E434A9">
        <w:rPr>
          <w:rFonts w:ascii="Arial" w:eastAsia="Malgun Gothic" w:hAnsi="Arial" w:cs="Arial"/>
          <w:szCs w:val="24"/>
          <w:lang w:eastAsia="en-US"/>
        </w:rPr>
        <w:t xml:space="preserve"> an </w:t>
      </w:r>
      <w:r w:rsidR="0074595A" w:rsidRPr="00E434A9">
        <w:rPr>
          <w:rFonts w:ascii="Arial" w:eastAsia="Malgun Gothic" w:hAnsi="Arial" w:cs="Arial"/>
          <w:szCs w:val="24"/>
          <w:lang w:eastAsia="en-US"/>
        </w:rPr>
        <w:t xml:space="preserve">LS </w:t>
      </w:r>
      <w:r w:rsidR="00A1523A" w:rsidRPr="00E434A9">
        <w:rPr>
          <w:rFonts w:ascii="Arial" w:eastAsia="Malgun Gothic" w:hAnsi="Arial" w:cs="Arial"/>
          <w:szCs w:val="24"/>
          <w:lang w:eastAsia="en-US"/>
        </w:rPr>
        <w:t>in R2-2409157/</w:t>
      </w:r>
      <w:r w:rsidR="0073017A" w:rsidRPr="00E434A9">
        <w:rPr>
          <w:rFonts w:ascii="Arial" w:eastAsia="Malgun Gothic" w:hAnsi="Arial" w:cs="Arial"/>
          <w:szCs w:val="24"/>
          <w:lang w:eastAsia="en-US"/>
        </w:rPr>
        <w:t>R1-2407559</w:t>
      </w:r>
      <w:r w:rsidR="0074595A" w:rsidRPr="00E434A9">
        <w:rPr>
          <w:rFonts w:ascii="Arial" w:eastAsia="Malgun Gothic" w:hAnsi="Arial" w:cs="Arial"/>
          <w:szCs w:val="24"/>
          <w:lang w:eastAsia="en-US"/>
        </w:rPr>
        <w:t xml:space="preserve">)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595A" w14:paraId="4771F5AE" w14:textId="77777777" w:rsidTr="0074595A">
        <w:tc>
          <w:tcPr>
            <w:tcW w:w="9629" w:type="dxa"/>
          </w:tcPr>
          <w:p w14:paraId="3B05871F" w14:textId="77777777" w:rsidR="0074595A" w:rsidRPr="0073017A" w:rsidRDefault="0074595A" w:rsidP="0074595A">
            <w:pPr>
              <w:pStyle w:val="berschrift1"/>
              <w:rPr>
                <w:rFonts w:eastAsia="Times New Roman"/>
                <w:szCs w:val="16"/>
                <w:lang w:eastAsia="en-GB"/>
              </w:rPr>
            </w:pPr>
            <w:r w:rsidRPr="0073017A">
              <w:rPr>
                <w:sz w:val="22"/>
                <w:szCs w:val="16"/>
              </w:rPr>
              <w:t>1</w:t>
            </w:r>
            <w:r w:rsidRPr="0073017A">
              <w:rPr>
                <w:sz w:val="22"/>
                <w:szCs w:val="16"/>
              </w:rPr>
              <w:tab/>
              <w:t>Overall description</w:t>
            </w:r>
          </w:p>
          <w:p w14:paraId="5E1D74AB" w14:textId="77777777" w:rsidR="0074595A" w:rsidRPr="0073017A" w:rsidRDefault="0074595A" w:rsidP="0074595A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73017A">
              <w:rPr>
                <w:rFonts w:ascii="Arial" w:hAnsi="Arial" w:cs="Arial"/>
                <w:sz w:val="20"/>
                <w:szCs w:val="16"/>
              </w:rPr>
              <w:t>In RAN1, the common understanding is that UE may not support LP-WUS reception on all the bands supported by the UE.</w:t>
            </w:r>
          </w:p>
          <w:p w14:paraId="2B11BE1B" w14:textId="77777777" w:rsidR="0074595A" w:rsidRPr="0073017A" w:rsidRDefault="0074595A" w:rsidP="0074595A">
            <w:pPr>
              <w:jc w:val="both"/>
              <w:rPr>
                <w:rFonts w:ascii="Arial" w:hAnsi="Arial" w:cs="Arial"/>
                <w:sz w:val="20"/>
                <w:szCs w:val="16"/>
              </w:rPr>
            </w:pPr>
            <w:r w:rsidRPr="0073017A">
              <w:rPr>
                <w:rFonts w:ascii="Arial" w:hAnsi="Arial" w:cs="Arial"/>
                <w:sz w:val="20"/>
                <w:szCs w:val="16"/>
              </w:rPr>
              <w:t>RAN1 respectfully asks RAN2 and RAN4 to check if there is any issue and specification support needed for IDLE/INACTIVE UEs.</w:t>
            </w:r>
          </w:p>
          <w:p w14:paraId="62B6E08E" w14:textId="77777777" w:rsidR="0074595A" w:rsidRPr="0073017A" w:rsidRDefault="0074595A" w:rsidP="0074595A">
            <w:pPr>
              <w:jc w:val="both"/>
              <w:rPr>
                <w:rFonts w:ascii="Arial" w:hAnsi="Arial" w:cs="Arial"/>
                <w:sz w:val="20"/>
                <w:szCs w:val="16"/>
              </w:rPr>
            </w:pPr>
          </w:p>
          <w:p w14:paraId="1CD1A41F" w14:textId="77777777" w:rsidR="0074595A" w:rsidRPr="0073017A" w:rsidRDefault="0074595A" w:rsidP="0074595A">
            <w:pPr>
              <w:pStyle w:val="berschrift1"/>
              <w:rPr>
                <w:sz w:val="22"/>
                <w:szCs w:val="16"/>
              </w:rPr>
            </w:pPr>
            <w:r w:rsidRPr="0073017A">
              <w:rPr>
                <w:sz w:val="22"/>
                <w:szCs w:val="16"/>
              </w:rPr>
              <w:t>2</w:t>
            </w:r>
            <w:r w:rsidRPr="0073017A">
              <w:rPr>
                <w:sz w:val="22"/>
                <w:szCs w:val="16"/>
              </w:rPr>
              <w:tab/>
              <w:t>Actions</w:t>
            </w:r>
          </w:p>
          <w:p w14:paraId="3191E865" w14:textId="77777777" w:rsidR="0074595A" w:rsidRPr="0073017A" w:rsidRDefault="0074595A" w:rsidP="0074595A">
            <w:pPr>
              <w:spacing w:after="120"/>
              <w:ind w:left="1985" w:hanging="1985"/>
              <w:rPr>
                <w:rFonts w:ascii="Arial" w:hAnsi="Arial" w:cs="Arial"/>
                <w:b/>
                <w:sz w:val="20"/>
                <w:szCs w:val="16"/>
              </w:rPr>
            </w:pPr>
            <w:r w:rsidRPr="0073017A">
              <w:rPr>
                <w:rFonts w:ascii="Arial" w:hAnsi="Arial" w:cs="Arial"/>
                <w:b/>
                <w:sz w:val="20"/>
                <w:szCs w:val="16"/>
              </w:rPr>
              <w:t>To RAN2 and RAN4:</w:t>
            </w:r>
          </w:p>
          <w:p w14:paraId="5C586D9D" w14:textId="1E3811C5" w:rsidR="0074595A" w:rsidRPr="0074595A" w:rsidRDefault="0074595A" w:rsidP="0074595A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73017A">
              <w:rPr>
                <w:rFonts w:ascii="Arial" w:hAnsi="Arial" w:cs="Arial"/>
                <w:b/>
                <w:sz w:val="20"/>
                <w:szCs w:val="16"/>
              </w:rPr>
              <w:t xml:space="preserve">ACTION: </w:t>
            </w:r>
            <w:r w:rsidRPr="0073017A">
              <w:rPr>
                <w:rFonts w:ascii="Arial" w:hAnsi="Arial" w:cs="Arial"/>
                <w:b/>
                <w:sz w:val="20"/>
                <w:szCs w:val="16"/>
              </w:rPr>
              <w:tab/>
            </w:r>
            <w:r w:rsidRPr="0073017A">
              <w:rPr>
                <w:rFonts w:ascii="Arial" w:hAnsi="Arial" w:cs="Arial"/>
                <w:sz w:val="20"/>
                <w:szCs w:val="16"/>
              </w:rPr>
              <w:t>RAN1 respectfully asks RAN2 and RAN4 to check if there is any issue and specification support needed for IDLE/INACTIVE UEs.</w:t>
            </w:r>
          </w:p>
        </w:tc>
      </w:tr>
    </w:tbl>
    <w:p w14:paraId="33A94082" w14:textId="77777777" w:rsidR="0074595A" w:rsidRPr="0074595A" w:rsidRDefault="0074595A" w:rsidP="005C479F">
      <w:pPr>
        <w:spacing w:after="120"/>
        <w:jc w:val="both"/>
        <w:rPr>
          <w:rFonts w:eastAsia="Malgun Gothic" w:cs="Batang"/>
          <w:szCs w:val="24"/>
          <w:lang w:eastAsia="en-US"/>
        </w:rPr>
      </w:pPr>
    </w:p>
    <w:p w14:paraId="0C4C7192" w14:textId="18B5229B" w:rsidR="00A1523A" w:rsidRPr="00E434A9" w:rsidRDefault="00A1523A" w:rsidP="00A1523A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ind w:left="936" w:hanging="936"/>
        <w:textAlignment w:val="baseline"/>
        <w:outlineLvl w:val="0"/>
        <w:rPr>
          <w:rFonts w:eastAsia="Malgun Gothic"/>
          <w:b w:val="0"/>
          <w:bCs w:val="0"/>
          <w:sz w:val="24"/>
          <w:szCs w:val="24"/>
          <w:lang w:eastAsia="en-US"/>
        </w:rPr>
      </w:pPr>
      <w:r w:rsidRPr="00E434A9">
        <w:rPr>
          <w:rFonts w:eastAsia="Malgun Gothic"/>
          <w:b w:val="0"/>
          <w:bCs w:val="0"/>
          <w:sz w:val="24"/>
          <w:szCs w:val="24"/>
          <w:lang w:eastAsia="en-US"/>
        </w:rPr>
        <w:t>Based on this LS and 2 documents the discussion happened in RAN WG127bis:</w:t>
      </w:r>
    </w:p>
    <w:p w14:paraId="4F349517" w14:textId="77777777" w:rsidR="00A1523A" w:rsidRDefault="00A1523A" w:rsidP="00A1523A">
      <w:pPr>
        <w:pStyle w:val="Doc-title"/>
        <w:rPr>
          <w:rFonts w:eastAsia="SimSun"/>
          <w:lang w:eastAsia="zh-CN"/>
        </w:rPr>
      </w:pPr>
      <w:r>
        <w:t>R2-2409157</w:t>
      </w:r>
      <w:r>
        <w:tab/>
        <w:t>On LR and MR operating frequencies (related to LS in R1-2407559)</w:t>
      </w:r>
      <w:r>
        <w:tab/>
        <w:t>Vodafone</w:t>
      </w:r>
      <w:r>
        <w:tab/>
        <w:t>discussion</w:t>
      </w:r>
      <w:r>
        <w:tab/>
        <w:t>Rel-19</w:t>
      </w:r>
    </w:p>
    <w:p w14:paraId="2F488326" w14:textId="77777777" w:rsidR="00A1523A" w:rsidRDefault="00A1523A" w:rsidP="00A1523A">
      <w:pPr>
        <w:pStyle w:val="Agreement"/>
        <w:rPr>
          <w:lang w:val="en-US" w:eastAsia="zh-CN"/>
        </w:rPr>
      </w:pPr>
      <w:r>
        <w:rPr>
          <w:lang w:val="en-US" w:eastAsia="zh-CN"/>
        </w:rPr>
        <w:t>Noted.</w:t>
      </w:r>
    </w:p>
    <w:p w14:paraId="0BDC22F2" w14:textId="77777777" w:rsidR="00A1523A" w:rsidRPr="005244EA" w:rsidRDefault="00A1523A" w:rsidP="00A1523A">
      <w:pPr>
        <w:pStyle w:val="Doc-text2"/>
        <w:rPr>
          <w:lang w:eastAsia="zh-CN"/>
        </w:rPr>
      </w:pPr>
    </w:p>
    <w:p w14:paraId="17356519" w14:textId="77777777" w:rsidR="00A1523A" w:rsidRDefault="00A1523A" w:rsidP="00A1523A">
      <w:pPr>
        <w:pStyle w:val="Doc-title"/>
        <w:rPr>
          <w:rFonts w:eastAsia="SimSun"/>
          <w:lang w:eastAsia="zh-CN"/>
        </w:rPr>
      </w:pPr>
      <w:r>
        <w:t>R2-2408572</w:t>
      </w:r>
      <w:r>
        <w:tab/>
        <w:t>Procedure and configuration of LP-WUS in RRC_IDLE/INACTIVE</w:t>
      </w:r>
      <w:r>
        <w:tab/>
        <w:t>Apple</w:t>
      </w:r>
      <w:r>
        <w:tab/>
        <w:t>discussion</w:t>
      </w:r>
      <w:r>
        <w:tab/>
        <w:t>Rel-19</w:t>
      </w:r>
      <w:r>
        <w:tab/>
        <w:t>NR_LPWUS-Core</w:t>
      </w:r>
    </w:p>
    <w:p w14:paraId="767438FC" w14:textId="77777777" w:rsidR="00A1523A" w:rsidRDefault="00A1523A" w:rsidP="00A1523A">
      <w:pPr>
        <w:pStyle w:val="Agreement"/>
        <w:rPr>
          <w:lang w:val="en-US" w:eastAsia="zh-CN"/>
        </w:rPr>
      </w:pPr>
      <w:r>
        <w:rPr>
          <w:lang w:val="en-US" w:eastAsia="zh-CN"/>
        </w:rPr>
        <w:t>Noted.</w:t>
      </w:r>
    </w:p>
    <w:p w14:paraId="63BB11A2" w14:textId="77777777" w:rsidR="00A1523A" w:rsidRDefault="00A1523A" w:rsidP="00A1523A">
      <w:pPr>
        <w:pStyle w:val="Doc-text2"/>
        <w:rPr>
          <w:rFonts w:eastAsia="SimSun"/>
          <w:i/>
          <w:lang w:val="en-US" w:eastAsia="zh-CN"/>
        </w:rPr>
      </w:pPr>
    </w:p>
    <w:p w14:paraId="1AA057E2" w14:textId="77777777" w:rsidR="00A1523A" w:rsidRDefault="00A1523A" w:rsidP="00A1523A">
      <w:pPr>
        <w:pStyle w:val="Doc-text2"/>
        <w:rPr>
          <w:rFonts w:eastAsia="SimSun"/>
          <w:iCs/>
          <w:lang w:val="en-US" w:eastAsia="zh-CN"/>
        </w:rPr>
      </w:pPr>
      <w:r w:rsidRPr="00D6120B">
        <w:rPr>
          <w:rFonts w:eastAsia="SimSun"/>
          <w:iCs/>
          <w:lang w:val="en-US" w:eastAsia="zh-CN"/>
        </w:rPr>
        <w:t>DISCUSSION</w:t>
      </w:r>
    </w:p>
    <w:p w14:paraId="14583F63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Samsung support Apple proposal, and UE should inform via UE capability if it only support LPWUS in some of the bands. HW share this view. </w:t>
      </w:r>
    </w:p>
    <w:p w14:paraId="18847AFB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VDF think with Apple way the load on lower band is too high and that is problematic. </w:t>
      </w:r>
    </w:p>
    <w:p w14:paraId="2D6EA3A3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Vivo understand that from R2 point of view we cannot make decision, and we in R2 just discuss what’s the impact/possible solutions with different ways. HW support this. </w:t>
      </w:r>
    </w:p>
    <w:p w14:paraId="08885D64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QC think it is very difficult to realize VDF proposals, and think some delay will be introduced for paging response. </w:t>
      </w:r>
    </w:p>
    <w:p w14:paraId="72736924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>ZTE think we can tell R1/4 that we are now focusing on intra-</w:t>
      </w:r>
      <w:proofErr w:type="spellStart"/>
      <w:r>
        <w:rPr>
          <w:rFonts w:eastAsia="SimSun"/>
          <w:iCs/>
          <w:lang w:val="en-US" w:eastAsia="zh-CN"/>
        </w:rPr>
        <w:t>freq</w:t>
      </w:r>
      <w:proofErr w:type="spellEnd"/>
      <w:r>
        <w:rPr>
          <w:rFonts w:eastAsia="SimSun"/>
          <w:iCs/>
          <w:lang w:val="en-US" w:eastAsia="zh-CN"/>
        </w:rPr>
        <w:t xml:space="preserve"> but it does not mean we de-prioritize other cases. </w:t>
      </w:r>
    </w:p>
    <w:p w14:paraId="50958389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Nokia think inter </w:t>
      </w:r>
      <w:proofErr w:type="spellStart"/>
      <w:r>
        <w:rPr>
          <w:rFonts w:eastAsia="SimSun"/>
          <w:iCs/>
          <w:lang w:val="en-US" w:eastAsia="zh-CN"/>
        </w:rPr>
        <w:t>freq</w:t>
      </w:r>
      <w:proofErr w:type="spellEnd"/>
      <w:r>
        <w:rPr>
          <w:rFonts w:eastAsia="SimSun"/>
          <w:iCs/>
          <w:lang w:val="en-US" w:eastAsia="zh-CN"/>
        </w:rPr>
        <w:t xml:space="preserve"> solutions are difficult and may be considered in later release. </w:t>
      </w:r>
    </w:p>
    <w:p w14:paraId="12E4098C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CATT think R1 LS just says MR/LR work on different bands so we need to identify issues and tell R1. CATT think we do not need to discuss detailed solutions. </w:t>
      </w:r>
    </w:p>
    <w:p w14:paraId="514EED1E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NEC has worry about working on different bands e.g., MR/LR results for measurement relax. </w:t>
      </w:r>
    </w:p>
    <w:p w14:paraId="5BEB66A6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 xml:space="preserve">Ericsson agree with VDF we cannot simply prioritize those bands supporting LPWUS, and think more discussions are needed to see what the consequences are. </w:t>
      </w:r>
    </w:p>
    <w:p w14:paraId="70CDC478" w14:textId="77777777" w:rsidR="00A1523A" w:rsidRDefault="00A1523A" w:rsidP="00A1523A">
      <w:pPr>
        <w:pStyle w:val="Doc-text2"/>
        <w:numPr>
          <w:ilvl w:val="0"/>
          <w:numId w:val="42"/>
        </w:numPr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lastRenderedPageBreak/>
        <w:t xml:space="preserve">OPPO not sure we need to discuss solutions. QC think the discussions in R2 does not mean we need to introduce any new solutions to support inter-band solutions. </w:t>
      </w:r>
    </w:p>
    <w:p w14:paraId="58B1348D" w14:textId="75D5207E" w:rsidR="009407CA" w:rsidRDefault="002738D4" w:rsidP="0015418B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Discussion</w:t>
      </w:r>
    </w:p>
    <w:p w14:paraId="6A6D234A" w14:textId="7044592C" w:rsidR="008D0FDC" w:rsidRPr="00E434A9" w:rsidRDefault="00491F14" w:rsidP="007A73B6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As highlighted in R2-2409157</w:t>
      </w:r>
      <w:r w:rsidR="00560FD8" w:rsidRPr="00E434A9">
        <w:rPr>
          <w:rFonts w:ascii="Arial" w:hAnsi="Arial" w:cs="Arial"/>
          <w:lang w:val="en-US"/>
        </w:rPr>
        <w:t xml:space="preserve">, we believe that if the LP-WUR is implemented only on </w:t>
      </w:r>
      <w:r w:rsidR="008D0FDC" w:rsidRPr="00E434A9">
        <w:rPr>
          <w:rFonts w:ascii="Arial" w:hAnsi="Arial" w:cs="Arial"/>
          <w:lang w:val="en-US"/>
        </w:rPr>
        <w:t xml:space="preserve">a few bands, especially if those bands are lower bands, this might overload these bands </w:t>
      </w:r>
      <w:r w:rsidR="00E434A9" w:rsidRPr="00E434A9">
        <w:rPr>
          <w:rFonts w:ascii="Arial" w:hAnsi="Arial" w:cs="Arial"/>
          <w:lang w:val="en-US"/>
        </w:rPr>
        <w:t>in case</w:t>
      </w:r>
      <w:r w:rsidR="008D0FDC" w:rsidRPr="00E434A9">
        <w:rPr>
          <w:rFonts w:ascii="Arial" w:hAnsi="Arial" w:cs="Arial"/>
          <w:lang w:val="en-US"/>
        </w:rPr>
        <w:t xml:space="preserve"> LP-WUS, paging and connection establishment will happen </w:t>
      </w:r>
      <w:r w:rsidR="00E434A9" w:rsidRPr="00E434A9">
        <w:rPr>
          <w:rFonts w:ascii="Arial" w:hAnsi="Arial" w:cs="Arial"/>
          <w:lang w:val="en-US"/>
        </w:rPr>
        <w:t>on</w:t>
      </w:r>
      <w:r w:rsidR="008D0FDC" w:rsidRPr="00E434A9">
        <w:rPr>
          <w:rFonts w:ascii="Arial" w:hAnsi="Arial" w:cs="Arial"/>
          <w:lang w:val="en-US"/>
        </w:rPr>
        <w:t xml:space="preserve"> th</w:t>
      </w:r>
      <w:r w:rsidR="00E434A9" w:rsidRPr="00E434A9">
        <w:rPr>
          <w:rFonts w:ascii="Arial" w:hAnsi="Arial" w:cs="Arial"/>
          <w:lang w:val="en-US"/>
        </w:rPr>
        <w:t>ese</w:t>
      </w:r>
      <w:r w:rsidR="008D0FDC" w:rsidRPr="00E434A9">
        <w:rPr>
          <w:rFonts w:ascii="Arial" w:hAnsi="Arial" w:cs="Arial"/>
          <w:lang w:val="en-US"/>
        </w:rPr>
        <w:t xml:space="preserve"> bands </w:t>
      </w:r>
      <w:r w:rsidR="00E434A9" w:rsidRPr="00E434A9">
        <w:rPr>
          <w:rFonts w:ascii="Arial" w:hAnsi="Arial" w:cs="Arial"/>
          <w:lang w:val="en-US"/>
        </w:rPr>
        <w:t>only.</w:t>
      </w:r>
      <w:r w:rsidR="008D0FDC" w:rsidRPr="00E434A9">
        <w:rPr>
          <w:rFonts w:ascii="Arial" w:hAnsi="Arial" w:cs="Arial"/>
          <w:lang w:val="en-US"/>
        </w:rPr>
        <w:t xml:space="preserve"> </w:t>
      </w:r>
    </w:p>
    <w:p w14:paraId="6C07AECF" w14:textId="087738B0" w:rsidR="008A30B5" w:rsidRDefault="008A30B5" w:rsidP="008A30B5">
      <w:pPr>
        <w:pStyle w:val="maintext"/>
        <w:ind w:firstLineChars="0" w:firstLine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companies believe that no solution would be needed at all, if LP-receiver is supported on a subset of bands compared to the main receiver, but if this would be agreed, it would reduce the usage of the LP-receiver dramatically, because it would only be used in coverage where both LR and MR are supported (e.g. lower band).</w:t>
      </w:r>
    </w:p>
    <w:p w14:paraId="5FD63FF4" w14:textId="0B1B3730" w:rsidR="00491F14" w:rsidRDefault="00E434A9" w:rsidP="007A73B6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 xml:space="preserve">We also noted </w:t>
      </w:r>
      <w:r w:rsidR="008D0FDC" w:rsidRPr="00E434A9">
        <w:rPr>
          <w:rFonts w:ascii="Arial" w:hAnsi="Arial" w:cs="Arial"/>
          <w:lang w:val="en-US"/>
        </w:rPr>
        <w:t xml:space="preserve">proposals </w:t>
      </w:r>
      <w:r w:rsidRPr="00E434A9">
        <w:rPr>
          <w:rFonts w:ascii="Arial" w:hAnsi="Arial" w:cs="Arial"/>
          <w:lang w:val="en-US"/>
        </w:rPr>
        <w:t xml:space="preserve">in </w:t>
      </w:r>
      <w:r w:rsidR="008D0FDC" w:rsidRPr="00E434A9">
        <w:rPr>
          <w:rFonts w:ascii="Arial" w:hAnsi="Arial" w:cs="Arial"/>
          <w:lang w:val="en-US"/>
        </w:rPr>
        <w:t xml:space="preserve">R2-2408572 e.g. “It’s up to NW implementation to set LP-WUS frequency as high priority in order to help LP-WUS capable UE camps on”, </w:t>
      </w:r>
      <w:r w:rsidRPr="00E434A9">
        <w:rPr>
          <w:rFonts w:ascii="Arial" w:hAnsi="Arial" w:cs="Arial"/>
          <w:lang w:val="en-US"/>
        </w:rPr>
        <w:t>might additionally contribute to the overload of the lower bands</w:t>
      </w:r>
      <w:r w:rsidR="00801C1B">
        <w:rPr>
          <w:rFonts w:ascii="Arial" w:hAnsi="Arial" w:cs="Arial"/>
          <w:lang w:val="en-US"/>
        </w:rPr>
        <w:t>, which will make the problem even worse</w:t>
      </w:r>
      <w:r w:rsidRPr="00E434A9">
        <w:rPr>
          <w:rFonts w:ascii="Arial" w:hAnsi="Arial" w:cs="Arial"/>
          <w:lang w:val="en-US"/>
        </w:rPr>
        <w:t>.</w:t>
      </w:r>
    </w:p>
    <w:p w14:paraId="208DE7FD" w14:textId="34256804" w:rsidR="00957BDC" w:rsidRPr="00FB45FE" w:rsidRDefault="00074B7B" w:rsidP="00FB45FE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 w:rsidRPr="00FB45FE">
        <w:rPr>
          <w:rFonts w:eastAsia="Batang"/>
          <w:b w:val="0"/>
          <w:bCs w:val="0"/>
          <w:sz w:val="32"/>
          <w:szCs w:val="32"/>
          <w:lang w:val="en-US" w:eastAsia="ko-KR"/>
        </w:rPr>
        <w:t>How to proceed</w:t>
      </w:r>
    </w:p>
    <w:p w14:paraId="3AE960D2" w14:textId="24E1FC7D" w:rsidR="00074B7B" w:rsidRPr="00E434A9" w:rsidRDefault="00074B7B" w:rsidP="007A73B6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 xml:space="preserve">RAN WG1 </w:t>
      </w:r>
      <w:r w:rsidR="00FB45FE" w:rsidRPr="00E434A9">
        <w:rPr>
          <w:rFonts w:ascii="Arial" w:hAnsi="Arial" w:cs="Arial"/>
          <w:lang w:val="en-US"/>
        </w:rPr>
        <w:t xml:space="preserve">asked </w:t>
      </w:r>
      <w:r w:rsidR="007A73B6" w:rsidRPr="00E434A9">
        <w:rPr>
          <w:rFonts w:ascii="Arial" w:hAnsi="Arial" w:cs="Arial"/>
          <w:lang w:val="en-US"/>
        </w:rPr>
        <w:t>RAN WG2</w:t>
      </w:r>
      <w:r w:rsidR="00FB45FE" w:rsidRPr="00E434A9">
        <w:rPr>
          <w:rFonts w:ascii="Arial" w:hAnsi="Arial" w:cs="Arial"/>
          <w:lang w:val="en-US"/>
        </w:rPr>
        <w:t xml:space="preserve"> if we see any problems if UE</w:t>
      </w:r>
      <w:r w:rsidR="007A73B6" w:rsidRPr="00E434A9">
        <w:rPr>
          <w:rFonts w:ascii="Arial" w:hAnsi="Arial" w:cs="Arial"/>
          <w:lang w:val="en-US"/>
        </w:rPr>
        <w:t>s</w:t>
      </w:r>
      <w:r w:rsidR="00FB45FE" w:rsidRPr="00E434A9">
        <w:rPr>
          <w:rFonts w:ascii="Arial" w:hAnsi="Arial" w:cs="Arial"/>
          <w:lang w:val="en-US"/>
        </w:rPr>
        <w:t xml:space="preserve"> </w:t>
      </w:r>
      <w:r w:rsidR="007A73B6" w:rsidRPr="00E434A9">
        <w:rPr>
          <w:rFonts w:ascii="Arial" w:hAnsi="Arial" w:cs="Arial"/>
          <w:lang w:val="en-US"/>
        </w:rPr>
        <w:t>are</w:t>
      </w:r>
      <w:r w:rsidR="00FB45FE" w:rsidRPr="00E434A9">
        <w:rPr>
          <w:rFonts w:ascii="Arial" w:hAnsi="Arial" w:cs="Arial"/>
          <w:lang w:val="en-US"/>
        </w:rPr>
        <w:t xml:space="preserve"> not supporting LP-WUS reception on all bands and we believe, we should answer that RAN2 see</w:t>
      </w:r>
      <w:r w:rsidR="007A73B6" w:rsidRPr="00E434A9">
        <w:rPr>
          <w:rFonts w:ascii="Arial" w:hAnsi="Arial" w:cs="Arial"/>
          <w:lang w:val="en-US"/>
        </w:rPr>
        <w:t>s</w:t>
      </w:r>
      <w:r w:rsidR="00FB45FE" w:rsidRPr="00E434A9">
        <w:rPr>
          <w:rFonts w:ascii="Arial" w:hAnsi="Arial" w:cs="Arial"/>
          <w:lang w:val="en-US"/>
        </w:rPr>
        <w:t xml:space="preserve"> a problem of overloading lower bands in case the LP-WUS reception, paging and RACH access are happening on these bands.</w:t>
      </w:r>
    </w:p>
    <w:p w14:paraId="107F140D" w14:textId="261F9272" w:rsidR="00FB45FE" w:rsidRPr="00E434A9" w:rsidRDefault="00FB45FE" w:rsidP="007A73B6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We can</w:t>
      </w:r>
      <w:r w:rsidR="007A73B6" w:rsidRPr="00E434A9">
        <w:rPr>
          <w:rFonts w:ascii="Arial" w:hAnsi="Arial" w:cs="Arial"/>
          <w:lang w:val="en-US"/>
        </w:rPr>
        <w:t xml:space="preserve"> also</w:t>
      </w:r>
      <w:r w:rsidRPr="00E434A9">
        <w:rPr>
          <w:rFonts w:ascii="Arial" w:hAnsi="Arial" w:cs="Arial"/>
          <w:lang w:val="en-US"/>
        </w:rPr>
        <w:t xml:space="preserve"> highlight that at least one solution </w:t>
      </w:r>
      <w:r w:rsidR="007A73B6" w:rsidRPr="00E434A9">
        <w:rPr>
          <w:rFonts w:ascii="Arial" w:hAnsi="Arial" w:cs="Arial"/>
          <w:lang w:val="en-US"/>
        </w:rPr>
        <w:t xml:space="preserve">(e.g. </w:t>
      </w:r>
      <w:r w:rsidRPr="00E434A9">
        <w:rPr>
          <w:rFonts w:ascii="Arial" w:hAnsi="Arial" w:cs="Arial"/>
          <w:lang w:val="en-US"/>
        </w:rPr>
        <w:t>R2-2409157</w:t>
      </w:r>
      <w:r w:rsidR="007A73B6" w:rsidRPr="00E434A9">
        <w:rPr>
          <w:rFonts w:ascii="Arial" w:hAnsi="Arial" w:cs="Arial"/>
          <w:lang w:val="en-US"/>
        </w:rPr>
        <w:t>)</w:t>
      </w:r>
      <w:r w:rsidRPr="00E434A9">
        <w:rPr>
          <w:rFonts w:ascii="Arial" w:hAnsi="Arial" w:cs="Arial"/>
          <w:lang w:val="en-US"/>
        </w:rPr>
        <w:t xml:space="preserve"> was proposed to mitigate this issue</w:t>
      </w:r>
      <w:r w:rsidR="00A7334F">
        <w:rPr>
          <w:rFonts w:ascii="Arial" w:hAnsi="Arial" w:cs="Arial"/>
          <w:lang w:val="en-US"/>
        </w:rPr>
        <w:t>.</w:t>
      </w:r>
    </w:p>
    <w:p w14:paraId="1BD6D704" w14:textId="77777777" w:rsidR="007A73B6" w:rsidRPr="00E434A9" w:rsidRDefault="00FB45FE" w:rsidP="007A73B6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Taking into account that the LS</w:t>
      </w:r>
      <w:r w:rsidR="007A73B6" w:rsidRPr="00E434A9">
        <w:rPr>
          <w:rFonts w:ascii="Arial" w:hAnsi="Arial" w:cs="Arial"/>
          <w:lang w:val="en-US"/>
        </w:rPr>
        <w:t>,</w:t>
      </w:r>
      <w:r w:rsidRPr="00E434A9">
        <w:rPr>
          <w:rFonts w:ascii="Arial" w:hAnsi="Arial" w:cs="Arial"/>
          <w:lang w:val="en-US"/>
        </w:rPr>
        <w:t xml:space="preserve"> we might send</w:t>
      </w:r>
      <w:r w:rsidR="007A73B6" w:rsidRPr="00E434A9">
        <w:rPr>
          <w:rFonts w:ascii="Arial" w:hAnsi="Arial" w:cs="Arial"/>
          <w:lang w:val="en-US"/>
        </w:rPr>
        <w:t>,</w:t>
      </w:r>
      <w:r w:rsidRPr="00E434A9">
        <w:rPr>
          <w:rFonts w:ascii="Arial" w:hAnsi="Arial" w:cs="Arial"/>
          <w:lang w:val="en-US"/>
        </w:rPr>
        <w:t xml:space="preserve"> will not reach RAN1 before the next plenary, we would suggest to address this LS to RAN plenary, RAN1 and RAN4. </w:t>
      </w:r>
    </w:p>
    <w:p w14:paraId="501F1AF9" w14:textId="21100F81" w:rsidR="00FB45FE" w:rsidRPr="00E434A9" w:rsidRDefault="00FB45FE" w:rsidP="007A73B6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 xml:space="preserve">This would </w:t>
      </w:r>
      <w:r w:rsidR="007A73B6" w:rsidRPr="00E434A9">
        <w:rPr>
          <w:rFonts w:ascii="Arial" w:hAnsi="Arial" w:cs="Arial"/>
          <w:lang w:val="en-US"/>
        </w:rPr>
        <w:t>help</w:t>
      </w:r>
      <w:r w:rsidRPr="00E434A9">
        <w:rPr>
          <w:rFonts w:ascii="Arial" w:hAnsi="Arial" w:cs="Arial"/>
          <w:lang w:val="en-US"/>
        </w:rPr>
        <w:t xml:space="preserve"> if companies would like to update the existing WI</w:t>
      </w:r>
      <w:r w:rsidR="009E2C49">
        <w:rPr>
          <w:rFonts w:ascii="Arial" w:hAnsi="Arial" w:cs="Arial"/>
          <w:lang w:val="en-US"/>
        </w:rPr>
        <w:t>, if necessary</w:t>
      </w:r>
      <w:r w:rsidR="007A73B6" w:rsidRPr="00E434A9">
        <w:rPr>
          <w:rFonts w:ascii="Arial" w:hAnsi="Arial" w:cs="Arial"/>
          <w:lang w:val="en-US"/>
        </w:rPr>
        <w:t>.</w:t>
      </w:r>
    </w:p>
    <w:p w14:paraId="375E1480" w14:textId="09CA532D" w:rsidR="00FB45FE" w:rsidRDefault="00FB45FE" w:rsidP="00FB45FE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>
        <w:rPr>
          <w:rFonts w:eastAsia="Batang"/>
          <w:b w:val="0"/>
          <w:bCs w:val="0"/>
          <w:sz w:val="32"/>
          <w:szCs w:val="32"/>
          <w:lang w:val="en-US" w:eastAsia="ko-KR"/>
        </w:rPr>
        <w:t>DRAFT LS</w:t>
      </w:r>
      <w:r w:rsidR="00885D5A">
        <w:rPr>
          <w:rFonts w:eastAsia="Batang"/>
          <w:b w:val="0"/>
          <w:bCs w:val="0"/>
          <w:sz w:val="32"/>
          <w:szCs w:val="32"/>
          <w:lang w:val="en-US" w:eastAsia="ko-KR"/>
        </w:rPr>
        <w:t xml:space="preserve"> to</w:t>
      </w:r>
      <w:r w:rsidR="000E7C98">
        <w:rPr>
          <w:rFonts w:eastAsia="Batang"/>
          <w:b w:val="0"/>
          <w:bCs w:val="0"/>
          <w:sz w:val="32"/>
          <w:szCs w:val="32"/>
          <w:lang w:val="en-US" w:eastAsia="ko-KR"/>
        </w:rPr>
        <w:t xml:space="preserve"> RAN Plenary and RAN1</w:t>
      </w:r>
    </w:p>
    <w:p w14:paraId="508F038A" w14:textId="717946D6" w:rsidR="000E7C98" w:rsidRPr="00E434A9" w:rsidRDefault="000E7C98" w:rsidP="00E434A9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RAN WG 2 thanks RAN WG1 for their LS on R2-2409157/R1-2407559</w:t>
      </w:r>
      <w:r w:rsidR="008534BB" w:rsidRPr="00E434A9">
        <w:rPr>
          <w:rFonts w:ascii="Arial" w:hAnsi="Arial" w:cs="Arial"/>
          <w:lang w:val="en-US"/>
        </w:rPr>
        <w:t xml:space="preserve"> and would like to provide the following answer:</w:t>
      </w:r>
    </w:p>
    <w:p w14:paraId="0EF926B8" w14:textId="7ECFC95A" w:rsidR="008534BB" w:rsidRPr="00E434A9" w:rsidRDefault="008534BB" w:rsidP="00E434A9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Question: “In RAN1, the common understanding is that UE may not support LP-WUS reception on all the bands supported by the UE.</w:t>
      </w:r>
    </w:p>
    <w:p w14:paraId="074F2662" w14:textId="18DB8499" w:rsidR="008534BB" w:rsidRPr="00E434A9" w:rsidRDefault="008534BB" w:rsidP="00E434A9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RAN1 respectfully asks RAN2 and RAN4 to check if there is any issue and specification support needed for IDLE/INACTIVE UEs.”</w:t>
      </w:r>
    </w:p>
    <w:p w14:paraId="59B36581" w14:textId="77777777" w:rsidR="008A30B5" w:rsidRPr="00E434A9" w:rsidRDefault="008534BB" w:rsidP="008A30B5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 xml:space="preserve">Answer: </w:t>
      </w:r>
    </w:p>
    <w:p w14:paraId="09C573A0" w14:textId="7DC454D1" w:rsidR="008A30B5" w:rsidRPr="00E434A9" w:rsidRDefault="008A30B5" w:rsidP="008A30B5">
      <w:pPr>
        <w:pStyle w:val="maintext"/>
        <w:ind w:firstLineChars="0" w:firstLine="0"/>
        <w:rPr>
          <w:rFonts w:ascii="Arial" w:hAnsi="Arial" w:cs="Arial"/>
          <w:lang w:val="en-US"/>
        </w:rPr>
      </w:pPr>
      <w:r w:rsidRPr="00E434A9">
        <w:rPr>
          <w:rFonts w:ascii="Arial" w:hAnsi="Arial" w:cs="Arial"/>
          <w:lang w:val="en-US"/>
        </w:rPr>
        <w:t>During discussions the operators raised concerns that if LP-Receivers are supporting only subset of the bands supported by the main receiver and LP-WUS, Paging and RACH would also be executed in these frequencies it might lead to overload of these bands and impact user performance and load distribution in the system</w:t>
      </w:r>
      <w:r>
        <w:rPr>
          <w:rFonts w:ascii="Arial" w:hAnsi="Arial" w:cs="Arial"/>
          <w:lang w:val="en-US"/>
        </w:rPr>
        <w:t xml:space="preserve"> and also contribute to more restricted usage of LP-WUS as such</w:t>
      </w:r>
      <w:r w:rsidR="00A7334F">
        <w:rPr>
          <w:rFonts w:ascii="Arial" w:hAnsi="Arial" w:cs="Arial"/>
          <w:lang w:val="en-US"/>
        </w:rPr>
        <w:t>.</w:t>
      </w:r>
    </w:p>
    <w:p w14:paraId="52F17AFD" w14:textId="5DC3D7D4" w:rsidR="008A30B5" w:rsidRPr="00E434A9" w:rsidRDefault="008A30B5" w:rsidP="008A30B5">
      <w:pPr>
        <w:pStyle w:val="maintext"/>
        <w:ind w:firstLineChars="0" w:firstLine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RAN2 discussion, some companies provide one solution </w:t>
      </w:r>
      <w:r w:rsidR="00A7334F">
        <w:rPr>
          <w:rFonts w:ascii="Arial" w:hAnsi="Arial" w:cs="Arial"/>
          <w:lang w:val="en-US"/>
        </w:rPr>
        <w:t xml:space="preserve">where it is </w:t>
      </w:r>
      <w:r>
        <w:rPr>
          <w:rFonts w:ascii="Arial" w:hAnsi="Arial" w:cs="Arial"/>
          <w:lang w:val="en-US"/>
        </w:rPr>
        <w:t xml:space="preserve">up to network </w:t>
      </w:r>
      <w:r w:rsidRPr="00E434A9">
        <w:rPr>
          <w:rFonts w:ascii="Arial" w:hAnsi="Arial" w:cs="Arial"/>
          <w:lang w:val="en-US"/>
        </w:rPr>
        <w:t>to set LP-WUS frequency as high priority in order to help LP-WUS capable UE camps on</w:t>
      </w:r>
      <w:r>
        <w:rPr>
          <w:rFonts w:ascii="Arial" w:hAnsi="Arial" w:cs="Arial"/>
          <w:lang w:val="en-US"/>
        </w:rPr>
        <w:t xml:space="preserve">. But operators and some companies have concern on this solution as it will make the overload problem even worse. </w:t>
      </w:r>
    </w:p>
    <w:p w14:paraId="7D3EAB22" w14:textId="6926AA4F" w:rsidR="00B803DB" w:rsidRPr="00FC4546" w:rsidRDefault="00D84BFF" w:rsidP="00B803DB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FC4546">
        <w:rPr>
          <w:rFonts w:ascii="Arial" w:eastAsia="Malgun Gothic" w:hAnsi="Arial" w:cs="Arial"/>
          <w:sz w:val="22"/>
          <w:szCs w:val="22"/>
          <w:lang w:val="en-US" w:eastAsia="ko-KR"/>
        </w:rPr>
        <w:t>Alternative solutions to mitigate the problem of low band overload were proposed by a</w:t>
      </w:r>
    </w:p>
    <w:p w14:paraId="3F3C1A96" w14:textId="10161599" w:rsidR="00B803DB" w:rsidRPr="00FC4546" w:rsidRDefault="00D84BFF" w:rsidP="00B803DB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="Malgun Gothic" w:hAnsi="Arial" w:cs="Arial"/>
          <w:sz w:val="22"/>
          <w:szCs w:val="22"/>
          <w:lang w:val="en-US" w:eastAsia="ko-KR"/>
        </w:rPr>
      </w:pPr>
      <w:r w:rsidRPr="00FC4546">
        <w:rPr>
          <w:rFonts w:ascii="Arial" w:eastAsia="Malgun Gothic" w:hAnsi="Arial" w:cs="Arial"/>
          <w:sz w:val="22"/>
          <w:szCs w:val="22"/>
          <w:lang w:val="en-US" w:eastAsia="ko-KR"/>
        </w:rPr>
        <w:t>number of companies</w:t>
      </w:r>
      <w:r w:rsidR="008A30B5" w:rsidRPr="00FC4546">
        <w:rPr>
          <w:rFonts w:ascii="Arial" w:eastAsia="Malgun Gothic" w:hAnsi="Arial" w:cs="Arial"/>
          <w:sz w:val="22"/>
          <w:szCs w:val="22"/>
          <w:lang w:val="en-US" w:eastAsia="ko-KR"/>
        </w:rPr>
        <w:t xml:space="preserve"> </w:t>
      </w:r>
      <w:r w:rsidR="00A7334F" w:rsidRPr="00FC4546">
        <w:rPr>
          <w:rFonts w:ascii="Arial" w:eastAsia="Malgun Gothic" w:hAnsi="Arial" w:cs="Arial"/>
          <w:sz w:val="22"/>
          <w:szCs w:val="22"/>
          <w:lang w:val="en-US" w:eastAsia="ko-KR"/>
        </w:rPr>
        <w:t>e.</w:t>
      </w:r>
      <w:r w:rsidR="00A7334F" w:rsidRPr="00B803DB">
        <w:rPr>
          <w:rFonts w:ascii="Arial" w:eastAsia="Malgun Gothic" w:hAnsi="Arial" w:cs="Arial"/>
          <w:sz w:val="22"/>
          <w:szCs w:val="22"/>
          <w:lang w:val="en-US" w:eastAsia="ko-KR"/>
        </w:rPr>
        <w:t xml:space="preserve">g. in R2-2409157 and </w:t>
      </w:r>
      <w:r w:rsidR="00B803DB" w:rsidRPr="00B803DB">
        <w:rPr>
          <w:rFonts w:ascii="Arial" w:eastAsia="Malgun Gothic" w:hAnsi="Arial" w:cs="Arial"/>
          <w:sz w:val="22"/>
          <w:szCs w:val="22"/>
          <w:lang w:val="en-US" w:eastAsia="ko-KR"/>
        </w:rPr>
        <w:t>R2-2408114</w:t>
      </w:r>
      <w:r w:rsidR="00C03AA0">
        <w:rPr>
          <w:rFonts w:ascii="Arial" w:eastAsia="Malgun Gothic" w:hAnsi="Arial" w:cs="Arial"/>
          <w:sz w:val="22"/>
          <w:szCs w:val="22"/>
          <w:lang w:val="en-US" w:eastAsia="ko-KR"/>
        </w:rPr>
        <w:t>.</w:t>
      </w:r>
    </w:p>
    <w:p w14:paraId="76F17E7D" w14:textId="7FD4B5B2" w:rsidR="008A30B5" w:rsidRPr="00B803DB" w:rsidRDefault="008A30B5" w:rsidP="008A30B5">
      <w:pPr>
        <w:pStyle w:val="maintext"/>
        <w:ind w:firstLineChars="0" w:firstLine="0"/>
        <w:rPr>
          <w:rFonts w:ascii="Arial" w:hAnsi="Arial" w:cs="Arial"/>
        </w:rPr>
      </w:pPr>
    </w:p>
    <w:p w14:paraId="7EE6DCCB" w14:textId="5C8E1CDC" w:rsidR="00566385" w:rsidRPr="00D84BFF" w:rsidRDefault="00566385" w:rsidP="00E434A9">
      <w:pPr>
        <w:pStyle w:val="maintext"/>
        <w:ind w:firstLineChars="0" w:firstLine="0"/>
        <w:rPr>
          <w:rFonts w:ascii="Arial" w:hAnsi="Arial" w:cs="Arial"/>
          <w:lang w:val="en-US"/>
        </w:rPr>
      </w:pPr>
    </w:p>
    <w:p w14:paraId="22B8E964" w14:textId="545A9135" w:rsidR="005C479F" w:rsidRPr="00E434A9" w:rsidRDefault="005C479F" w:rsidP="00E434A9">
      <w:pPr>
        <w:pStyle w:val="Proposal"/>
        <w:keepNext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Batang"/>
          <w:b w:val="0"/>
          <w:bCs w:val="0"/>
          <w:sz w:val="32"/>
          <w:szCs w:val="32"/>
          <w:lang w:val="en-US" w:eastAsia="ko-KR"/>
        </w:rPr>
      </w:pPr>
      <w:r w:rsidRPr="00E434A9">
        <w:rPr>
          <w:rFonts w:eastAsia="Batang"/>
          <w:b w:val="0"/>
          <w:bCs w:val="0"/>
          <w:sz w:val="32"/>
          <w:szCs w:val="32"/>
          <w:lang w:val="en-US" w:eastAsia="ko-KR"/>
        </w:rPr>
        <w:t>References</w:t>
      </w:r>
    </w:p>
    <w:p w14:paraId="2ADE54CE" w14:textId="77777777" w:rsidR="005C479F" w:rsidRPr="00CE303B" w:rsidRDefault="005C479F" w:rsidP="005C479F"/>
    <w:p w14:paraId="41628DBB" w14:textId="4CCBE217" w:rsidR="005C479F" w:rsidRDefault="00C31CCB" w:rsidP="00984080">
      <w:pPr>
        <w:pStyle w:val="Listenabsatz"/>
        <w:numPr>
          <w:ilvl w:val="0"/>
          <w:numId w:val="3"/>
        </w:numPr>
        <w:ind w:leftChars="0"/>
        <w:rPr>
          <w:sz w:val="22"/>
          <w:szCs w:val="18"/>
        </w:rPr>
      </w:pPr>
      <w:bookmarkStart w:id="2" w:name="_Ref158207853"/>
      <w:r w:rsidRPr="00C31CCB">
        <w:rPr>
          <w:sz w:val="22"/>
          <w:szCs w:val="18"/>
        </w:rPr>
        <w:t>R1-2407507</w:t>
      </w:r>
      <w:r w:rsidR="005C479F" w:rsidRPr="0064659B">
        <w:rPr>
          <w:sz w:val="22"/>
          <w:szCs w:val="18"/>
        </w:rPr>
        <w:t xml:space="preserve">, </w:t>
      </w:r>
      <w:r w:rsidR="007A386C" w:rsidRPr="007A386C">
        <w:rPr>
          <w:sz w:val="22"/>
          <w:szCs w:val="18"/>
        </w:rPr>
        <w:t>Summary #5 on LP-WUS operation in IDLE/INACTIVE mode</w:t>
      </w:r>
      <w:r w:rsidR="005C479F" w:rsidRPr="0064659B">
        <w:rPr>
          <w:sz w:val="22"/>
          <w:szCs w:val="18"/>
        </w:rPr>
        <w:t xml:space="preserve">, </w:t>
      </w:r>
      <w:r w:rsidR="00745874" w:rsidRPr="00E31584">
        <w:rPr>
          <w:sz w:val="22"/>
          <w:szCs w:val="18"/>
        </w:rPr>
        <w:t>Moderator (</w:t>
      </w:r>
      <w:r w:rsidR="007A386C">
        <w:rPr>
          <w:sz w:val="22"/>
          <w:szCs w:val="18"/>
        </w:rPr>
        <w:t>Apple</w:t>
      </w:r>
      <w:r w:rsidR="00745874">
        <w:rPr>
          <w:sz w:val="22"/>
          <w:szCs w:val="18"/>
        </w:rPr>
        <w:t>)</w:t>
      </w:r>
      <w:r w:rsidR="005C479F" w:rsidRPr="0064659B">
        <w:rPr>
          <w:sz w:val="22"/>
          <w:szCs w:val="18"/>
        </w:rPr>
        <w:t>,</w:t>
      </w:r>
      <w:r w:rsidR="005C479F" w:rsidRPr="0064659B">
        <w:rPr>
          <w:rFonts w:hint="eastAsia"/>
          <w:sz w:val="22"/>
          <w:szCs w:val="18"/>
        </w:rPr>
        <w:t xml:space="preserve"> </w:t>
      </w:r>
      <w:r w:rsidR="005C479F">
        <w:rPr>
          <w:sz w:val="22"/>
          <w:szCs w:val="18"/>
        </w:rPr>
        <w:t xml:space="preserve">3GPP </w:t>
      </w:r>
      <w:r w:rsidR="005C479F" w:rsidRPr="0064659B">
        <w:rPr>
          <w:sz w:val="22"/>
          <w:szCs w:val="18"/>
        </w:rPr>
        <w:t>RAN#</w:t>
      </w:r>
      <w:r w:rsidR="00161171">
        <w:rPr>
          <w:sz w:val="22"/>
          <w:szCs w:val="18"/>
        </w:rPr>
        <w:t>1</w:t>
      </w:r>
      <w:r w:rsidR="007A386C">
        <w:rPr>
          <w:sz w:val="22"/>
          <w:szCs w:val="18"/>
        </w:rPr>
        <w:t>18</w:t>
      </w:r>
      <w:r w:rsidR="005C479F" w:rsidRPr="0064659B">
        <w:rPr>
          <w:sz w:val="22"/>
          <w:szCs w:val="18"/>
        </w:rPr>
        <w:t xml:space="preserve"> meeting, </w:t>
      </w:r>
      <w:r w:rsidR="0020419C">
        <w:rPr>
          <w:sz w:val="22"/>
          <w:szCs w:val="18"/>
        </w:rPr>
        <w:t>1</w:t>
      </w:r>
      <w:r w:rsidR="00AF37C0">
        <w:rPr>
          <w:sz w:val="22"/>
          <w:szCs w:val="18"/>
        </w:rPr>
        <w:t>9</w:t>
      </w:r>
      <w:r w:rsidR="00984080">
        <w:rPr>
          <w:sz w:val="22"/>
          <w:szCs w:val="18"/>
        </w:rPr>
        <w:t xml:space="preserve"> – </w:t>
      </w:r>
      <w:r w:rsidR="00AF37C0">
        <w:rPr>
          <w:sz w:val="22"/>
          <w:szCs w:val="18"/>
        </w:rPr>
        <w:t>23</w:t>
      </w:r>
      <w:r w:rsidR="008A613C" w:rsidRPr="00984080">
        <w:rPr>
          <w:sz w:val="22"/>
          <w:szCs w:val="18"/>
        </w:rPr>
        <w:t xml:space="preserve"> </w:t>
      </w:r>
      <w:r w:rsidR="00AF37C0">
        <w:rPr>
          <w:sz w:val="22"/>
          <w:szCs w:val="18"/>
        </w:rPr>
        <w:t>August</w:t>
      </w:r>
      <w:r w:rsidR="00745874" w:rsidRPr="00984080">
        <w:rPr>
          <w:sz w:val="22"/>
          <w:szCs w:val="18"/>
        </w:rPr>
        <w:t xml:space="preserve"> </w:t>
      </w:r>
      <w:r w:rsidR="005C479F" w:rsidRPr="00984080">
        <w:rPr>
          <w:sz w:val="22"/>
          <w:szCs w:val="18"/>
        </w:rPr>
        <w:t>202</w:t>
      </w:r>
      <w:r w:rsidR="00AF37C0">
        <w:rPr>
          <w:sz w:val="22"/>
          <w:szCs w:val="18"/>
        </w:rPr>
        <w:t>4</w:t>
      </w:r>
      <w:r w:rsidR="005C479F" w:rsidRPr="00984080">
        <w:rPr>
          <w:sz w:val="22"/>
          <w:szCs w:val="18"/>
        </w:rPr>
        <w:t>.</w:t>
      </w:r>
      <w:bookmarkEnd w:id="2"/>
    </w:p>
    <w:p w14:paraId="7E23C286" w14:textId="3EB6DADB" w:rsidR="00513AE9" w:rsidRPr="00513AE9" w:rsidRDefault="00A961B6" w:rsidP="00984080">
      <w:pPr>
        <w:pStyle w:val="Listenabsatz"/>
        <w:numPr>
          <w:ilvl w:val="0"/>
          <w:numId w:val="3"/>
        </w:numPr>
        <w:ind w:leftChars="0"/>
        <w:rPr>
          <w:sz w:val="20"/>
          <w:szCs w:val="16"/>
        </w:rPr>
      </w:pPr>
      <w:bookmarkStart w:id="3" w:name="_Ref162362407"/>
      <w:r w:rsidRPr="00A961B6">
        <w:rPr>
          <w:sz w:val="22"/>
          <w:szCs w:val="18"/>
        </w:rPr>
        <w:t>R1-2406296</w:t>
      </w:r>
      <w:r>
        <w:rPr>
          <w:sz w:val="22"/>
          <w:szCs w:val="18"/>
        </w:rPr>
        <w:t xml:space="preserve">, </w:t>
      </w:r>
      <w:r w:rsidRPr="00A961B6">
        <w:rPr>
          <w:sz w:val="22"/>
          <w:szCs w:val="18"/>
        </w:rPr>
        <w:t>Discussion on LP-WUS operation in Idle/Inactive modes</w:t>
      </w:r>
      <w:r>
        <w:rPr>
          <w:sz w:val="22"/>
          <w:szCs w:val="18"/>
        </w:rPr>
        <w:t xml:space="preserve">, Xiaomi, 3GPP </w:t>
      </w:r>
      <w:r w:rsidRPr="0064659B">
        <w:rPr>
          <w:sz w:val="22"/>
          <w:szCs w:val="18"/>
        </w:rPr>
        <w:t>RAN#</w:t>
      </w:r>
      <w:r>
        <w:rPr>
          <w:sz w:val="22"/>
          <w:szCs w:val="18"/>
        </w:rPr>
        <w:t>118</w:t>
      </w:r>
      <w:r w:rsidRPr="0064659B">
        <w:rPr>
          <w:sz w:val="22"/>
          <w:szCs w:val="18"/>
        </w:rPr>
        <w:t xml:space="preserve"> meeting, </w:t>
      </w:r>
      <w:r>
        <w:rPr>
          <w:sz w:val="22"/>
          <w:szCs w:val="18"/>
        </w:rPr>
        <w:t>19 – 23</w:t>
      </w:r>
      <w:r w:rsidRPr="00984080">
        <w:rPr>
          <w:sz w:val="22"/>
          <w:szCs w:val="18"/>
        </w:rPr>
        <w:t xml:space="preserve"> </w:t>
      </w:r>
      <w:r>
        <w:rPr>
          <w:sz w:val="22"/>
          <w:szCs w:val="18"/>
        </w:rPr>
        <w:t>August</w:t>
      </w:r>
      <w:r w:rsidRPr="00984080">
        <w:rPr>
          <w:sz w:val="22"/>
          <w:szCs w:val="18"/>
        </w:rPr>
        <w:t xml:space="preserve"> 202</w:t>
      </w:r>
      <w:r>
        <w:rPr>
          <w:sz w:val="22"/>
          <w:szCs w:val="18"/>
        </w:rPr>
        <w:t>4</w:t>
      </w:r>
      <w:r w:rsidR="00DA692D">
        <w:rPr>
          <w:sz w:val="22"/>
          <w:szCs w:val="18"/>
        </w:rPr>
        <w:t>.</w:t>
      </w:r>
      <w:bookmarkEnd w:id="3"/>
    </w:p>
    <w:p w14:paraId="03C48A7D" w14:textId="6F3DBF0F" w:rsidR="00B07785" w:rsidRPr="00BF2E49" w:rsidRDefault="00041E9D" w:rsidP="00041E9D">
      <w:pPr>
        <w:pStyle w:val="Listenabsatz"/>
        <w:numPr>
          <w:ilvl w:val="0"/>
          <w:numId w:val="3"/>
        </w:numPr>
        <w:ind w:leftChars="0"/>
        <w:rPr>
          <w:sz w:val="20"/>
          <w:szCs w:val="16"/>
        </w:rPr>
      </w:pPr>
      <w:bookmarkStart w:id="4" w:name="_Ref162362421"/>
      <w:bookmarkStart w:id="5" w:name="_Ref178682730"/>
      <w:r w:rsidRPr="00041E9D">
        <w:rPr>
          <w:sz w:val="22"/>
          <w:szCs w:val="18"/>
        </w:rPr>
        <w:t>R1-2405868</w:t>
      </w:r>
      <w:r w:rsidR="00B07785" w:rsidRPr="00486C6E">
        <w:rPr>
          <w:sz w:val="22"/>
          <w:szCs w:val="18"/>
        </w:rPr>
        <w:t xml:space="preserve">, </w:t>
      </w:r>
      <w:r w:rsidRPr="00041E9D">
        <w:rPr>
          <w:sz w:val="22"/>
          <w:szCs w:val="18"/>
        </w:rPr>
        <w:t>Procedures and functionalities of LP-WUS in IDLE/INACTIVE mode</w:t>
      </w:r>
      <w:r w:rsidR="00B50CF4" w:rsidRPr="00486C6E">
        <w:rPr>
          <w:sz w:val="22"/>
          <w:szCs w:val="18"/>
        </w:rPr>
        <w:t xml:space="preserve">, </w:t>
      </w:r>
      <w:r>
        <w:rPr>
          <w:sz w:val="22"/>
          <w:szCs w:val="18"/>
        </w:rPr>
        <w:t xml:space="preserve">Huawei, </w:t>
      </w:r>
      <w:proofErr w:type="spellStart"/>
      <w:r>
        <w:rPr>
          <w:sz w:val="22"/>
          <w:szCs w:val="18"/>
        </w:rPr>
        <w:t>HiSilicon</w:t>
      </w:r>
      <w:proofErr w:type="spellEnd"/>
      <w:r w:rsidR="00B50CF4" w:rsidRPr="00486C6E">
        <w:rPr>
          <w:sz w:val="22"/>
          <w:szCs w:val="18"/>
        </w:rPr>
        <w:t xml:space="preserve">, </w:t>
      </w:r>
      <w:bookmarkEnd w:id="4"/>
      <w:r>
        <w:rPr>
          <w:sz w:val="22"/>
          <w:szCs w:val="18"/>
        </w:rPr>
        <w:t xml:space="preserve">3GPP </w:t>
      </w:r>
      <w:r w:rsidRPr="0064659B">
        <w:rPr>
          <w:sz w:val="22"/>
          <w:szCs w:val="18"/>
        </w:rPr>
        <w:t>RAN#</w:t>
      </w:r>
      <w:r>
        <w:rPr>
          <w:sz w:val="22"/>
          <w:szCs w:val="18"/>
        </w:rPr>
        <w:t>118</w:t>
      </w:r>
      <w:r w:rsidRPr="0064659B">
        <w:rPr>
          <w:sz w:val="22"/>
          <w:szCs w:val="18"/>
        </w:rPr>
        <w:t xml:space="preserve"> meeting, </w:t>
      </w:r>
      <w:r>
        <w:rPr>
          <w:sz w:val="22"/>
          <w:szCs w:val="18"/>
        </w:rPr>
        <w:t>19 – 23</w:t>
      </w:r>
      <w:r w:rsidRPr="00984080">
        <w:rPr>
          <w:sz w:val="22"/>
          <w:szCs w:val="18"/>
        </w:rPr>
        <w:t xml:space="preserve"> </w:t>
      </w:r>
      <w:r>
        <w:rPr>
          <w:sz w:val="22"/>
          <w:szCs w:val="18"/>
        </w:rPr>
        <w:t>August</w:t>
      </w:r>
      <w:r w:rsidRPr="00984080">
        <w:rPr>
          <w:sz w:val="22"/>
          <w:szCs w:val="18"/>
        </w:rPr>
        <w:t xml:space="preserve"> 202</w:t>
      </w:r>
      <w:r>
        <w:rPr>
          <w:sz w:val="22"/>
          <w:szCs w:val="18"/>
        </w:rPr>
        <w:t>4.</w:t>
      </w:r>
      <w:bookmarkEnd w:id="5"/>
    </w:p>
    <w:p w14:paraId="68499115" w14:textId="1E1767E0" w:rsidR="00BF2E49" w:rsidRPr="00E434A9" w:rsidRDefault="00272B87" w:rsidP="00BF2E49">
      <w:pPr>
        <w:pStyle w:val="Listenabsatz"/>
        <w:numPr>
          <w:ilvl w:val="0"/>
          <w:numId w:val="3"/>
        </w:numPr>
        <w:ind w:leftChars="0"/>
        <w:rPr>
          <w:sz w:val="20"/>
          <w:szCs w:val="16"/>
        </w:rPr>
      </w:pPr>
      <w:bookmarkStart w:id="6" w:name="_Ref178682947"/>
      <w:r w:rsidRPr="00272B87">
        <w:rPr>
          <w:sz w:val="22"/>
          <w:szCs w:val="18"/>
        </w:rPr>
        <w:t>R1-2406851</w:t>
      </w:r>
      <w:r w:rsidR="00BF2E49" w:rsidRPr="00486C6E">
        <w:rPr>
          <w:sz w:val="22"/>
          <w:szCs w:val="18"/>
        </w:rPr>
        <w:t xml:space="preserve">, </w:t>
      </w:r>
      <w:r w:rsidRPr="00272B87">
        <w:rPr>
          <w:sz w:val="22"/>
          <w:szCs w:val="18"/>
        </w:rPr>
        <w:t>LP-WUS operation in IDLE/INACTIVE modes</w:t>
      </w:r>
      <w:r w:rsidR="00BF2E49" w:rsidRPr="00486C6E">
        <w:rPr>
          <w:sz w:val="22"/>
          <w:szCs w:val="18"/>
        </w:rPr>
        <w:t xml:space="preserve">, </w:t>
      </w:r>
      <w:r>
        <w:rPr>
          <w:sz w:val="22"/>
          <w:szCs w:val="18"/>
        </w:rPr>
        <w:t>Apple</w:t>
      </w:r>
      <w:r w:rsidR="00BF2E49" w:rsidRPr="00486C6E">
        <w:rPr>
          <w:sz w:val="22"/>
          <w:szCs w:val="18"/>
        </w:rPr>
        <w:t xml:space="preserve">, </w:t>
      </w:r>
      <w:r w:rsidR="00BF2E49">
        <w:rPr>
          <w:sz w:val="22"/>
          <w:szCs w:val="18"/>
        </w:rPr>
        <w:t xml:space="preserve">3GPP </w:t>
      </w:r>
      <w:r w:rsidR="00BF2E49" w:rsidRPr="0064659B">
        <w:rPr>
          <w:sz w:val="22"/>
          <w:szCs w:val="18"/>
        </w:rPr>
        <w:t>RAN#</w:t>
      </w:r>
      <w:r w:rsidR="00BF2E49">
        <w:rPr>
          <w:sz w:val="22"/>
          <w:szCs w:val="18"/>
        </w:rPr>
        <w:t>118</w:t>
      </w:r>
      <w:r w:rsidR="00BF2E49" w:rsidRPr="0064659B">
        <w:rPr>
          <w:sz w:val="22"/>
          <w:szCs w:val="18"/>
        </w:rPr>
        <w:t xml:space="preserve"> meeting, </w:t>
      </w:r>
      <w:r w:rsidR="00BF2E49">
        <w:rPr>
          <w:sz w:val="22"/>
          <w:szCs w:val="18"/>
        </w:rPr>
        <w:t>19 – 23</w:t>
      </w:r>
      <w:r w:rsidR="00BF2E49" w:rsidRPr="00984080">
        <w:rPr>
          <w:sz w:val="22"/>
          <w:szCs w:val="18"/>
        </w:rPr>
        <w:t xml:space="preserve"> </w:t>
      </w:r>
      <w:r w:rsidR="00BF2E49">
        <w:rPr>
          <w:sz w:val="22"/>
          <w:szCs w:val="18"/>
        </w:rPr>
        <w:t>August</w:t>
      </w:r>
      <w:r w:rsidR="00BF2E49" w:rsidRPr="00984080">
        <w:rPr>
          <w:sz w:val="22"/>
          <w:szCs w:val="18"/>
        </w:rPr>
        <w:t xml:space="preserve"> 202</w:t>
      </w:r>
      <w:r w:rsidR="00BF2E49">
        <w:rPr>
          <w:sz w:val="22"/>
          <w:szCs w:val="18"/>
        </w:rPr>
        <w:t>4.</w:t>
      </w:r>
      <w:bookmarkEnd w:id="6"/>
    </w:p>
    <w:p w14:paraId="2271DD2D" w14:textId="26FEC909" w:rsidR="00E434A9" w:rsidRPr="00E434A9" w:rsidRDefault="00E434A9" w:rsidP="00BF2E49">
      <w:pPr>
        <w:pStyle w:val="Listenabsatz"/>
        <w:numPr>
          <w:ilvl w:val="0"/>
          <w:numId w:val="3"/>
        </w:numPr>
        <w:ind w:leftChars="0"/>
        <w:rPr>
          <w:sz w:val="22"/>
          <w:szCs w:val="18"/>
        </w:rPr>
      </w:pPr>
      <w:r w:rsidRPr="00E434A9">
        <w:rPr>
          <w:sz w:val="22"/>
          <w:szCs w:val="18"/>
        </w:rPr>
        <w:t>R2-2409157, On LR and MR operating frequencies (related to LS in R1-2407559)</w:t>
      </w:r>
    </w:p>
    <w:sectPr w:rsidR="00E434A9" w:rsidRPr="00E434A9" w:rsidSect="00642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6CD9D" w14:textId="77777777" w:rsidR="00D0367F" w:rsidRDefault="00D0367F" w:rsidP="005C479F">
      <w:r>
        <w:separator/>
      </w:r>
    </w:p>
  </w:endnote>
  <w:endnote w:type="continuationSeparator" w:id="0">
    <w:p w14:paraId="64F09C92" w14:textId="77777777" w:rsidR="00D0367F" w:rsidRDefault="00D0367F" w:rsidP="005C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50193" w14:textId="77777777" w:rsidR="003F50F2" w:rsidRDefault="003F50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6026F" w14:textId="77777777" w:rsidR="00606E45" w:rsidRPr="00000924" w:rsidRDefault="00CA2DFE" w:rsidP="00915209">
    <w:pPr>
      <w:pStyle w:val="Fuzeile"/>
      <w:jc w:val="center"/>
      <w:rPr>
        <w:sz w:val="22"/>
      </w:rPr>
    </w:pPr>
    <w:r>
      <w:rPr>
        <w:rStyle w:val="Seitenzahl"/>
        <w:rFonts w:eastAsia="MS Gothic"/>
      </w:rPr>
      <w:t xml:space="preserve">- </w:t>
    </w:r>
    <w:r>
      <w:rPr>
        <w:rStyle w:val="Seitenzahl"/>
        <w:rFonts w:eastAsia="MS Gothic"/>
      </w:rPr>
      <w:fldChar w:fldCharType="begin"/>
    </w:r>
    <w:r>
      <w:rPr>
        <w:rStyle w:val="Seitenzahl"/>
        <w:rFonts w:eastAsia="MS Gothic"/>
      </w:rPr>
      <w:instrText xml:space="preserve"> PAGE </w:instrText>
    </w:r>
    <w:r>
      <w:rPr>
        <w:rStyle w:val="Seitenzahl"/>
        <w:rFonts w:eastAsia="MS Gothic"/>
      </w:rPr>
      <w:fldChar w:fldCharType="separate"/>
    </w:r>
    <w:r>
      <w:rPr>
        <w:rStyle w:val="Seitenzahl"/>
        <w:rFonts w:eastAsia="MS Gothic"/>
      </w:rPr>
      <w:t>2</w:t>
    </w:r>
    <w:r>
      <w:rPr>
        <w:rStyle w:val="Seitenzahl"/>
        <w:rFonts w:eastAsia="MS Gothic"/>
      </w:rPr>
      <w:fldChar w:fldCharType="end"/>
    </w:r>
    <w:r>
      <w:rPr>
        <w:rStyle w:val="Seitenzahl"/>
        <w:rFonts w:eastAsia="MS Gothic"/>
      </w:rPr>
      <w:t>/</w:t>
    </w:r>
    <w:r>
      <w:rPr>
        <w:rStyle w:val="Seitenzahl"/>
        <w:rFonts w:eastAsia="MS Gothic"/>
      </w:rPr>
      <w:fldChar w:fldCharType="begin"/>
    </w:r>
    <w:r>
      <w:rPr>
        <w:rStyle w:val="Seitenzahl"/>
        <w:rFonts w:eastAsia="MS Gothic"/>
      </w:rPr>
      <w:instrText xml:space="preserve"> NUMPAGES </w:instrText>
    </w:r>
    <w:r>
      <w:rPr>
        <w:rStyle w:val="Seitenzahl"/>
        <w:rFonts w:eastAsia="MS Gothic"/>
      </w:rPr>
      <w:fldChar w:fldCharType="separate"/>
    </w:r>
    <w:r>
      <w:rPr>
        <w:rStyle w:val="Seitenzahl"/>
        <w:rFonts w:eastAsia="MS Gothic"/>
      </w:rPr>
      <w:t>6</w:t>
    </w:r>
    <w:r>
      <w:rPr>
        <w:rStyle w:val="Seitenzahl"/>
        <w:rFonts w:eastAsia="MS Gothic"/>
      </w:rPr>
      <w:fldChar w:fldCharType="end"/>
    </w:r>
    <w:r>
      <w:rPr>
        <w:rStyle w:val="Seitenzahl"/>
        <w:rFonts w:eastAsia="MS Gothic"/>
      </w:rPr>
      <w:t xml:space="preserve"> -</w:t>
    </w:r>
  </w:p>
  <w:p w14:paraId="16082A2D" w14:textId="77777777" w:rsidR="00606E45" w:rsidRDefault="00606E4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FEE0F" w14:textId="77777777" w:rsidR="003F50F2" w:rsidRDefault="003F50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E2CB0" w14:textId="77777777" w:rsidR="00D0367F" w:rsidRDefault="00D0367F" w:rsidP="005C479F">
      <w:r>
        <w:separator/>
      </w:r>
    </w:p>
  </w:footnote>
  <w:footnote w:type="continuationSeparator" w:id="0">
    <w:p w14:paraId="792133D1" w14:textId="77777777" w:rsidR="00D0367F" w:rsidRDefault="00D0367F" w:rsidP="005C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51A6E" w14:textId="77777777" w:rsidR="003F50F2" w:rsidRDefault="003F50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3D822" w14:textId="77777777" w:rsidR="003F50F2" w:rsidRDefault="003F50F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11841" w14:textId="77777777" w:rsidR="003F50F2" w:rsidRDefault="003F50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47F04"/>
    <w:multiLevelType w:val="hybridMultilevel"/>
    <w:tmpl w:val="33C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46348"/>
    <w:multiLevelType w:val="hybridMultilevel"/>
    <w:tmpl w:val="3DF0A9A6"/>
    <w:lvl w:ilvl="0" w:tplc="28DA88A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115DAD"/>
    <w:multiLevelType w:val="hybridMultilevel"/>
    <w:tmpl w:val="DD4071A2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068A"/>
    <w:multiLevelType w:val="hybridMultilevel"/>
    <w:tmpl w:val="2E82B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63BD8"/>
    <w:multiLevelType w:val="hybridMultilevel"/>
    <w:tmpl w:val="682C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77E16"/>
    <w:multiLevelType w:val="hybridMultilevel"/>
    <w:tmpl w:val="4366EAB4"/>
    <w:lvl w:ilvl="0" w:tplc="BA7CD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83AF7"/>
    <w:multiLevelType w:val="hybridMultilevel"/>
    <w:tmpl w:val="C18A4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3344B"/>
    <w:multiLevelType w:val="hybridMultilevel"/>
    <w:tmpl w:val="BE78BC8C"/>
    <w:lvl w:ilvl="0" w:tplc="31B65AC8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A2BF5"/>
    <w:multiLevelType w:val="hybridMultilevel"/>
    <w:tmpl w:val="152217FA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2D6F290A"/>
    <w:multiLevelType w:val="hybridMultilevel"/>
    <w:tmpl w:val="2D62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D35A1"/>
    <w:multiLevelType w:val="hybridMultilevel"/>
    <w:tmpl w:val="0F26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D37D2"/>
    <w:multiLevelType w:val="hybridMultilevel"/>
    <w:tmpl w:val="4560E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C537447"/>
    <w:multiLevelType w:val="hybridMultilevel"/>
    <w:tmpl w:val="FB768286"/>
    <w:lvl w:ilvl="0" w:tplc="0C964B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F45EB"/>
    <w:multiLevelType w:val="hybridMultilevel"/>
    <w:tmpl w:val="ACC20474"/>
    <w:lvl w:ilvl="0" w:tplc="E02EC39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DB4122"/>
    <w:multiLevelType w:val="hybridMultilevel"/>
    <w:tmpl w:val="7EEED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C2C59"/>
    <w:multiLevelType w:val="hybridMultilevel"/>
    <w:tmpl w:val="F8CEA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04041"/>
    <w:multiLevelType w:val="hybridMultilevel"/>
    <w:tmpl w:val="6574ACEC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00CC9"/>
    <w:multiLevelType w:val="hybridMultilevel"/>
    <w:tmpl w:val="5D481274"/>
    <w:lvl w:ilvl="0" w:tplc="08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5" w15:restartNumberingAfterBreak="0">
    <w:nsid w:val="576502AE"/>
    <w:multiLevelType w:val="hybridMultilevel"/>
    <w:tmpl w:val="FB1A9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7B75B4"/>
    <w:multiLevelType w:val="hybridMultilevel"/>
    <w:tmpl w:val="240662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0C41"/>
    <w:multiLevelType w:val="hybridMultilevel"/>
    <w:tmpl w:val="BBA43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1542451"/>
    <w:multiLevelType w:val="multilevel"/>
    <w:tmpl w:val="61542451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1821305"/>
    <w:multiLevelType w:val="hybridMultilevel"/>
    <w:tmpl w:val="99109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F5FFD"/>
    <w:multiLevelType w:val="hybridMultilevel"/>
    <w:tmpl w:val="5DB44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D70A7"/>
    <w:multiLevelType w:val="hybridMultilevel"/>
    <w:tmpl w:val="B6DCC896"/>
    <w:lvl w:ilvl="0" w:tplc="92E041DA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6DBC197E"/>
    <w:multiLevelType w:val="hybridMultilevel"/>
    <w:tmpl w:val="44AE4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D1096"/>
    <w:multiLevelType w:val="hybridMultilevel"/>
    <w:tmpl w:val="053AD4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BC14B5"/>
    <w:multiLevelType w:val="multilevel"/>
    <w:tmpl w:val="7FBC14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486033">
    <w:abstractNumId w:val="16"/>
  </w:num>
  <w:num w:numId="2" w16cid:durableId="302658244">
    <w:abstractNumId w:val="18"/>
  </w:num>
  <w:num w:numId="3" w16cid:durableId="777456845">
    <w:abstractNumId w:val="23"/>
  </w:num>
  <w:num w:numId="4" w16cid:durableId="1402487102">
    <w:abstractNumId w:val="15"/>
  </w:num>
  <w:num w:numId="5" w16cid:durableId="1029918037">
    <w:abstractNumId w:val="32"/>
  </w:num>
  <w:num w:numId="6" w16cid:durableId="812990797">
    <w:abstractNumId w:val="26"/>
  </w:num>
  <w:num w:numId="7" w16cid:durableId="2064257550">
    <w:abstractNumId w:val="12"/>
  </w:num>
  <w:num w:numId="8" w16cid:durableId="1848591843">
    <w:abstractNumId w:val="39"/>
  </w:num>
  <w:num w:numId="9" w16cid:durableId="85150075">
    <w:abstractNumId w:val="24"/>
  </w:num>
  <w:num w:numId="10" w16cid:durableId="263880456">
    <w:abstractNumId w:val="8"/>
  </w:num>
  <w:num w:numId="11" w16cid:durableId="101608354">
    <w:abstractNumId w:val="11"/>
  </w:num>
  <w:num w:numId="12" w16cid:durableId="173809923">
    <w:abstractNumId w:val="12"/>
  </w:num>
  <w:num w:numId="13" w16cid:durableId="1354452530">
    <w:abstractNumId w:val="13"/>
  </w:num>
  <w:num w:numId="14" w16cid:durableId="1966305779">
    <w:abstractNumId w:val="28"/>
  </w:num>
  <w:num w:numId="15" w16cid:durableId="1974552240">
    <w:abstractNumId w:val="5"/>
  </w:num>
  <w:num w:numId="16" w16cid:durableId="2092967198">
    <w:abstractNumId w:val="2"/>
  </w:num>
  <w:num w:numId="17" w16cid:durableId="575476527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563026829">
    <w:abstractNumId w:val="1"/>
  </w:num>
  <w:num w:numId="19" w16cid:durableId="1503819587">
    <w:abstractNumId w:val="17"/>
  </w:num>
  <w:num w:numId="20" w16cid:durableId="13112574">
    <w:abstractNumId w:val="34"/>
  </w:num>
  <w:num w:numId="21" w16cid:durableId="572738675">
    <w:abstractNumId w:val="10"/>
  </w:num>
  <w:num w:numId="22" w16cid:durableId="1597178108">
    <w:abstractNumId w:val="31"/>
  </w:num>
  <w:num w:numId="23" w16cid:durableId="2005164837">
    <w:abstractNumId w:val="30"/>
  </w:num>
  <w:num w:numId="24" w16cid:durableId="399207195">
    <w:abstractNumId w:val="25"/>
  </w:num>
  <w:num w:numId="25" w16cid:durableId="467556233">
    <w:abstractNumId w:val="21"/>
  </w:num>
  <w:num w:numId="26" w16cid:durableId="895316238">
    <w:abstractNumId w:val="19"/>
  </w:num>
  <w:num w:numId="27" w16cid:durableId="1793864864">
    <w:abstractNumId w:val="14"/>
  </w:num>
  <w:num w:numId="28" w16cid:durableId="577717651">
    <w:abstractNumId w:val="29"/>
  </w:num>
  <w:num w:numId="29" w16cid:durableId="1840581391">
    <w:abstractNumId w:val="22"/>
  </w:num>
  <w:num w:numId="30" w16cid:durableId="1386298263">
    <w:abstractNumId w:val="35"/>
  </w:num>
  <w:num w:numId="31" w16cid:durableId="296180650">
    <w:abstractNumId w:val="6"/>
  </w:num>
  <w:num w:numId="32" w16cid:durableId="1323316195">
    <w:abstractNumId w:val="3"/>
  </w:num>
  <w:num w:numId="33" w16cid:durableId="1555000348">
    <w:abstractNumId w:val="9"/>
  </w:num>
  <w:num w:numId="34" w16cid:durableId="1565871893">
    <w:abstractNumId w:val="20"/>
  </w:num>
  <w:num w:numId="35" w16cid:durableId="2136171960">
    <w:abstractNumId w:val="0"/>
  </w:num>
  <w:num w:numId="36" w16cid:durableId="451945542">
    <w:abstractNumId w:val="30"/>
  </w:num>
  <w:num w:numId="37" w16cid:durableId="94523374">
    <w:abstractNumId w:val="7"/>
  </w:num>
  <w:num w:numId="38" w16cid:durableId="1804038380">
    <w:abstractNumId w:val="27"/>
  </w:num>
  <w:num w:numId="39" w16cid:durableId="1148937707">
    <w:abstractNumId w:val="4"/>
  </w:num>
  <w:num w:numId="40" w16cid:durableId="779376494">
    <w:abstractNumId w:val="37"/>
  </w:num>
  <w:num w:numId="41" w16cid:durableId="182674781">
    <w:abstractNumId w:val="36"/>
  </w:num>
  <w:num w:numId="42" w16cid:durableId="782312063">
    <w:abstractNumId w:val="33"/>
  </w:num>
  <w:num w:numId="43" w16cid:durableId="1439636311">
    <w:abstractNumId w:val="16"/>
  </w:num>
  <w:num w:numId="44" w16cid:durableId="714961887">
    <w:abstractNumId w:val="16"/>
  </w:num>
  <w:num w:numId="45" w16cid:durableId="8415554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9F"/>
    <w:rsid w:val="0000301F"/>
    <w:rsid w:val="00003345"/>
    <w:rsid w:val="00012116"/>
    <w:rsid w:val="00015605"/>
    <w:rsid w:val="00017832"/>
    <w:rsid w:val="00036FDB"/>
    <w:rsid w:val="00041E9D"/>
    <w:rsid w:val="000436B4"/>
    <w:rsid w:val="00047744"/>
    <w:rsid w:val="000511FA"/>
    <w:rsid w:val="00060F08"/>
    <w:rsid w:val="00061149"/>
    <w:rsid w:val="00063593"/>
    <w:rsid w:val="00074B7B"/>
    <w:rsid w:val="00080677"/>
    <w:rsid w:val="000827AC"/>
    <w:rsid w:val="000834FF"/>
    <w:rsid w:val="000838A9"/>
    <w:rsid w:val="00086496"/>
    <w:rsid w:val="00094FDE"/>
    <w:rsid w:val="00096771"/>
    <w:rsid w:val="000A4CC0"/>
    <w:rsid w:val="000B159D"/>
    <w:rsid w:val="000C7AE7"/>
    <w:rsid w:val="000D1066"/>
    <w:rsid w:val="000D2C0C"/>
    <w:rsid w:val="000E4ADB"/>
    <w:rsid w:val="000E7C98"/>
    <w:rsid w:val="000F666B"/>
    <w:rsid w:val="000F700B"/>
    <w:rsid w:val="00100E69"/>
    <w:rsid w:val="00103469"/>
    <w:rsid w:val="00103789"/>
    <w:rsid w:val="00105AC3"/>
    <w:rsid w:val="00107D99"/>
    <w:rsid w:val="00113E47"/>
    <w:rsid w:val="00121571"/>
    <w:rsid w:val="001321E4"/>
    <w:rsid w:val="00133077"/>
    <w:rsid w:val="00133F1F"/>
    <w:rsid w:val="001345DF"/>
    <w:rsid w:val="00144858"/>
    <w:rsid w:val="00151563"/>
    <w:rsid w:val="00151A4C"/>
    <w:rsid w:val="00151F94"/>
    <w:rsid w:val="0015225B"/>
    <w:rsid w:val="0015418B"/>
    <w:rsid w:val="00154F84"/>
    <w:rsid w:val="00161171"/>
    <w:rsid w:val="00164805"/>
    <w:rsid w:val="001814EC"/>
    <w:rsid w:val="0018160C"/>
    <w:rsid w:val="00191F0F"/>
    <w:rsid w:val="001925B1"/>
    <w:rsid w:val="001930FC"/>
    <w:rsid w:val="00194F2E"/>
    <w:rsid w:val="001B03B7"/>
    <w:rsid w:val="001B3E2B"/>
    <w:rsid w:val="001C1141"/>
    <w:rsid w:val="001D38CB"/>
    <w:rsid w:val="001D7CC0"/>
    <w:rsid w:val="001E780E"/>
    <w:rsid w:val="001F124E"/>
    <w:rsid w:val="001F1FFC"/>
    <w:rsid w:val="001F2C2D"/>
    <w:rsid w:val="001F3F67"/>
    <w:rsid w:val="001F482B"/>
    <w:rsid w:val="001F605D"/>
    <w:rsid w:val="001F7510"/>
    <w:rsid w:val="0020419C"/>
    <w:rsid w:val="002064EC"/>
    <w:rsid w:val="00213B58"/>
    <w:rsid w:val="00221E78"/>
    <w:rsid w:val="002235F8"/>
    <w:rsid w:val="002306D2"/>
    <w:rsid w:val="00241E10"/>
    <w:rsid w:val="0024338B"/>
    <w:rsid w:val="00243FFF"/>
    <w:rsid w:val="00244812"/>
    <w:rsid w:val="002511B3"/>
    <w:rsid w:val="00272B87"/>
    <w:rsid w:val="002738D4"/>
    <w:rsid w:val="002766A2"/>
    <w:rsid w:val="002766AC"/>
    <w:rsid w:val="0028057F"/>
    <w:rsid w:val="002813CA"/>
    <w:rsid w:val="002A43C7"/>
    <w:rsid w:val="002B4BC8"/>
    <w:rsid w:val="002B63B0"/>
    <w:rsid w:val="002C039B"/>
    <w:rsid w:val="002C0AA3"/>
    <w:rsid w:val="002C286D"/>
    <w:rsid w:val="002C4E63"/>
    <w:rsid w:val="002C70D9"/>
    <w:rsid w:val="002D7EDE"/>
    <w:rsid w:val="002E34B3"/>
    <w:rsid w:val="002E6093"/>
    <w:rsid w:val="002E643B"/>
    <w:rsid w:val="002F543A"/>
    <w:rsid w:val="002F5A32"/>
    <w:rsid w:val="00300D87"/>
    <w:rsid w:val="00301162"/>
    <w:rsid w:val="00304A0D"/>
    <w:rsid w:val="0031048B"/>
    <w:rsid w:val="00315A74"/>
    <w:rsid w:val="003202E0"/>
    <w:rsid w:val="00322E58"/>
    <w:rsid w:val="00326000"/>
    <w:rsid w:val="00331E11"/>
    <w:rsid w:val="0033212E"/>
    <w:rsid w:val="0033274E"/>
    <w:rsid w:val="00337883"/>
    <w:rsid w:val="00337D35"/>
    <w:rsid w:val="00342D96"/>
    <w:rsid w:val="00346CC0"/>
    <w:rsid w:val="00356B99"/>
    <w:rsid w:val="0036440F"/>
    <w:rsid w:val="00364AE2"/>
    <w:rsid w:val="00372D1D"/>
    <w:rsid w:val="003733F8"/>
    <w:rsid w:val="003742CD"/>
    <w:rsid w:val="00375422"/>
    <w:rsid w:val="00383B66"/>
    <w:rsid w:val="003865DC"/>
    <w:rsid w:val="00395DBF"/>
    <w:rsid w:val="003A2ED2"/>
    <w:rsid w:val="003B0E45"/>
    <w:rsid w:val="003B26D6"/>
    <w:rsid w:val="003B547F"/>
    <w:rsid w:val="003B5927"/>
    <w:rsid w:val="003D506D"/>
    <w:rsid w:val="003E2E0B"/>
    <w:rsid w:val="003E3423"/>
    <w:rsid w:val="003E6595"/>
    <w:rsid w:val="003E6F08"/>
    <w:rsid w:val="003E7E4A"/>
    <w:rsid w:val="003F50F2"/>
    <w:rsid w:val="00417208"/>
    <w:rsid w:val="00417BDE"/>
    <w:rsid w:val="0042154C"/>
    <w:rsid w:val="00422712"/>
    <w:rsid w:val="004271BE"/>
    <w:rsid w:val="00427AC9"/>
    <w:rsid w:val="00432F4F"/>
    <w:rsid w:val="00433C3A"/>
    <w:rsid w:val="00434AA0"/>
    <w:rsid w:val="00455BE0"/>
    <w:rsid w:val="00473514"/>
    <w:rsid w:val="0047370D"/>
    <w:rsid w:val="00484285"/>
    <w:rsid w:val="004854B5"/>
    <w:rsid w:val="00486C6E"/>
    <w:rsid w:val="0049195B"/>
    <w:rsid w:val="00491F14"/>
    <w:rsid w:val="00492D56"/>
    <w:rsid w:val="004960D6"/>
    <w:rsid w:val="004A03BB"/>
    <w:rsid w:val="004B7139"/>
    <w:rsid w:val="004B7591"/>
    <w:rsid w:val="004C4361"/>
    <w:rsid w:val="004C6D03"/>
    <w:rsid w:val="004D69C2"/>
    <w:rsid w:val="004E015F"/>
    <w:rsid w:val="004E1F58"/>
    <w:rsid w:val="004E2940"/>
    <w:rsid w:val="004E5025"/>
    <w:rsid w:val="004E68E2"/>
    <w:rsid w:val="004E69E6"/>
    <w:rsid w:val="004E75DA"/>
    <w:rsid w:val="004F1D7E"/>
    <w:rsid w:val="004F4B21"/>
    <w:rsid w:val="004F520A"/>
    <w:rsid w:val="00503B50"/>
    <w:rsid w:val="00504DF4"/>
    <w:rsid w:val="005103CD"/>
    <w:rsid w:val="00513AE9"/>
    <w:rsid w:val="00520242"/>
    <w:rsid w:val="00521577"/>
    <w:rsid w:val="0052273A"/>
    <w:rsid w:val="00534015"/>
    <w:rsid w:val="005470E5"/>
    <w:rsid w:val="00547DAB"/>
    <w:rsid w:val="00551799"/>
    <w:rsid w:val="00554AC8"/>
    <w:rsid w:val="00560A49"/>
    <w:rsid w:val="00560FD8"/>
    <w:rsid w:val="005627F6"/>
    <w:rsid w:val="00563EF5"/>
    <w:rsid w:val="00566385"/>
    <w:rsid w:val="0059448E"/>
    <w:rsid w:val="005A25CE"/>
    <w:rsid w:val="005A427B"/>
    <w:rsid w:val="005A4411"/>
    <w:rsid w:val="005B3DED"/>
    <w:rsid w:val="005B71F9"/>
    <w:rsid w:val="005C0B3D"/>
    <w:rsid w:val="005C23BF"/>
    <w:rsid w:val="005C479F"/>
    <w:rsid w:val="005D4857"/>
    <w:rsid w:val="005D754C"/>
    <w:rsid w:val="005E56E1"/>
    <w:rsid w:val="005F1693"/>
    <w:rsid w:val="005F18CD"/>
    <w:rsid w:val="0060670B"/>
    <w:rsid w:val="00606D11"/>
    <w:rsid w:val="00606E45"/>
    <w:rsid w:val="00621143"/>
    <w:rsid w:val="00623B76"/>
    <w:rsid w:val="00631DDD"/>
    <w:rsid w:val="006331EC"/>
    <w:rsid w:val="00636B8E"/>
    <w:rsid w:val="006424F6"/>
    <w:rsid w:val="006473DB"/>
    <w:rsid w:val="00647B83"/>
    <w:rsid w:val="00653734"/>
    <w:rsid w:val="00660A65"/>
    <w:rsid w:val="00662CA1"/>
    <w:rsid w:val="00662FE8"/>
    <w:rsid w:val="0066444D"/>
    <w:rsid w:val="006707ED"/>
    <w:rsid w:val="006710F1"/>
    <w:rsid w:val="00676163"/>
    <w:rsid w:val="0068164D"/>
    <w:rsid w:val="006829CD"/>
    <w:rsid w:val="00684C90"/>
    <w:rsid w:val="006A01E4"/>
    <w:rsid w:val="006B2A42"/>
    <w:rsid w:val="006B71F8"/>
    <w:rsid w:val="006C0E81"/>
    <w:rsid w:val="006C6CDC"/>
    <w:rsid w:val="006D2106"/>
    <w:rsid w:val="006D2F8B"/>
    <w:rsid w:val="006D3A78"/>
    <w:rsid w:val="006D594F"/>
    <w:rsid w:val="006E0767"/>
    <w:rsid w:val="006E3999"/>
    <w:rsid w:val="006F17D1"/>
    <w:rsid w:val="006F231D"/>
    <w:rsid w:val="006F3F46"/>
    <w:rsid w:val="00711734"/>
    <w:rsid w:val="00715AF3"/>
    <w:rsid w:val="00724A58"/>
    <w:rsid w:val="00725268"/>
    <w:rsid w:val="007258EF"/>
    <w:rsid w:val="0073017A"/>
    <w:rsid w:val="00735D78"/>
    <w:rsid w:val="00736887"/>
    <w:rsid w:val="00745874"/>
    <w:rsid w:val="0074595A"/>
    <w:rsid w:val="00755B26"/>
    <w:rsid w:val="00762991"/>
    <w:rsid w:val="00763C8B"/>
    <w:rsid w:val="00765C9E"/>
    <w:rsid w:val="00767F09"/>
    <w:rsid w:val="007739E0"/>
    <w:rsid w:val="00780C31"/>
    <w:rsid w:val="00784534"/>
    <w:rsid w:val="00784886"/>
    <w:rsid w:val="00787244"/>
    <w:rsid w:val="0079353B"/>
    <w:rsid w:val="00795FCC"/>
    <w:rsid w:val="007A1A2A"/>
    <w:rsid w:val="007A2F1A"/>
    <w:rsid w:val="007A386C"/>
    <w:rsid w:val="007A484B"/>
    <w:rsid w:val="007A73B6"/>
    <w:rsid w:val="007A7E84"/>
    <w:rsid w:val="007B035C"/>
    <w:rsid w:val="007B5810"/>
    <w:rsid w:val="007C0EE0"/>
    <w:rsid w:val="007D072E"/>
    <w:rsid w:val="007D196D"/>
    <w:rsid w:val="007D464D"/>
    <w:rsid w:val="007D5772"/>
    <w:rsid w:val="007E1C47"/>
    <w:rsid w:val="007E665E"/>
    <w:rsid w:val="007F08D4"/>
    <w:rsid w:val="007F322B"/>
    <w:rsid w:val="007F729B"/>
    <w:rsid w:val="00801C1B"/>
    <w:rsid w:val="00823559"/>
    <w:rsid w:val="008259DE"/>
    <w:rsid w:val="008277D9"/>
    <w:rsid w:val="00830844"/>
    <w:rsid w:val="0083284A"/>
    <w:rsid w:val="00845B30"/>
    <w:rsid w:val="00845CF9"/>
    <w:rsid w:val="00852138"/>
    <w:rsid w:val="00852B3F"/>
    <w:rsid w:val="0085340D"/>
    <w:rsid w:val="008534BB"/>
    <w:rsid w:val="00857111"/>
    <w:rsid w:val="008575CB"/>
    <w:rsid w:val="008579F0"/>
    <w:rsid w:val="008635F9"/>
    <w:rsid w:val="008659E4"/>
    <w:rsid w:val="00885D5A"/>
    <w:rsid w:val="0088747A"/>
    <w:rsid w:val="008915F0"/>
    <w:rsid w:val="008A1466"/>
    <w:rsid w:val="008A2991"/>
    <w:rsid w:val="008A30B5"/>
    <w:rsid w:val="008A613C"/>
    <w:rsid w:val="008B6BD4"/>
    <w:rsid w:val="008B75F7"/>
    <w:rsid w:val="008D04F0"/>
    <w:rsid w:val="008D0FDC"/>
    <w:rsid w:val="008D52BB"/>
    <w:rsid w:val="008E4B61"/>
    <w:rsid w:val="008E7AB9"/>
    <w:rsid w:val="008F14DD"/>
    <w:rsid w:val="008F339C"/>
    <w:rsid w:val="008F66B8"/>
    <w:rsid w:val="00901EA0"/>
    <w:rsid w:val="00906928"/>
    <w:rsid w:val="009140EC"/>
    <w:rsid w:val="009161F0"/>
    <w:rsid w:val="00921243"/>
    <w:rsid w:val="00927522"/>
    <w:rsid w:val="009346BB"/>
    <w:rsid w:val="009407CA"/>
    <w:rsid w:val="00947054"/>
    <w:rsid w:val="0095069A"/>
    <w:rsid w:val="0095345C"/>
    <w:rsid w:val="0095357D"/>
    <w:rsid w:val="00957BDC"/>
    <w:rsid w:val="0096294E"/>
    <w:rsid w:val="00962F0D"/>
    <w:rsid w:val="009837D5"/>
    <w:rsid w:val="00983E47"/>
    <w:rsid w:val="00984080"/>
    <w:rsid w:val="009857EB"/>
    <w:rsid w:val="00985C35"/>
    <w:rsid w:val="009901E4"/>
    <w:rsid w:val="0099237D"/>
    <w:rsid w:val="009924B3"/>
    <w:rsid w:val="009A061A"/>
    <w:rsid w:val="009A1B85"/>
    <w:rsid w:val="009A305C"/>
    <w:rsid w:val="009A46F7"/>
    <w:rsid w:val="009A4F7A"/>
    <w:rsid w:val="009A7629"/>
    <w:rsid w:val="009C5AE8"/>
    <w:rsid w:val="009C65DF"/>
    <w:rsid w:val="009D2A0B"/>
    <w:rsid w:val="009D39DA"/>
    <w:rsid w:val="009D61D9"/>
    <w:rsid w:val="009D65F8"/>
    <w:rsid w:val="009D7774"/>
    <w:rsid w:val="009E0469"/>
    <w:rsid w:val="009E2C49"/>
    <w:rsid w:val="009F0C0C"/>
    <w:rsid w:val="009F377C"/>
    <w:rsid w:val="00A04933"/>
    <w:rsid w:val="00A06BD8"/>
    <w:rsid w:val="00A0775D"/>
    <w:rsid w:val="00A13656"/>
    <w:rsid w:val="00A1523A"/>
    <w:rsid w:val="00A2047C"/>
    <w:rsid w:val="00A25ECB"/>
    <w:rsid w:val="00A2746A"/>
    <w:rsid w:val="00A31C04"/>
    <w:rsid w:val="00A337EF"/>
    <w:rsid w:val="00A34DEE"/>
    <w:rsid w:val="00A35AF7"/>
    <w:rsid w:val="00A3602A"/>
    <w:rsid w:val="00A40D1B"/>
    <w:rsid w:val="00A414FD"/>
    <w:rsid w:val="00A44721"/>
    <w:rsid w:val="00A46468"/>
    <w:rsid w:val="00A61679"/>
    <w:rsid w:val="00A669B3"/>
    <w:rsid w:val="00A70109"/>
    <w:rsid w:val="00A7334F"/>
    <w:rsid w:val="00A7517F"/>
    <w:rsid w:val="00A80AF4"/>
    <w:rsid w:val="00A80D7D"/>
    <w:rsid w:val="00A8111C"/>
    <w:rsid w:val="00A83594"/>
    <w:rsid w:val="00A92C93"/>
    <w:rsid w:val="00A961B6"/>
    <w:rsid w:val="00A97B3F"/>
    <w:rsid w:val="00AC30CB"/>
    <w:rsid w:val="00AC65BC"/>
    <w:rsid w:val="00AD1CB4"/>
    <w:rsid w:val="00AD275D"/>
    <w:rsid w:val="00AD5816"/>
    <w:rsid w:val="00AE4380"/>
    <w:rsid w:val="00AE5C89"/>
    <w:rsid w:val="00AE5D7F"/>
    <w:rsid w:val="00AF252D"/>
    <w:rsid w:val="00AF37C0"/>
    <w:rsid w:val="00B03AED"/>
    <w:rsid w:val="00B07785"/>
    <w:rsid w:val="00B11179"/>
    <w:rsid w:val="00B14542"/>
    <w:rsid w:val="00B1495F"/>
    <w:rsid w:val="00B17773"/>
    <w:rsid w:val="00B2391E"/>
    <w:rsid w:val="00B26FEC"/>
    <w:rsid w:val="00B27A9A"/>
    <w:rsid w:val="00B31E4E"/>
    <w:rsid w:val="00B359FD"/>
    <w:rsid w:val="00B3781A"/>
    <w:rsid w:val="00B455DF"/>
    <w:rsid w:val="00B47957"/>
    <w:rsid w:val="00B50CF4"/>
    <w:rsid w:val="00B51EB0"/>
    <w:rsid w:val="00B559D1"/>
    <w:rsid w:val="00B61EEF"/>
    <w:rsid w:val="00B62153"/>
    <w:rsid w:val="00B62F18"/>
    <w:rsid w:val="00B67966"/>
    <w:rsid w:val="00B803B9"/>
    <w:rsid w:val="00B803DB"/>
    <w:rsid w:val="00B807AD"/>
    <w:rsid w:val="00B835F9"/>
    <w:rsid w:val="00B8788E"/>
    <w:rsid w:val="00B90C84"/>
    <w:rsid w:val="00B91922"/>
    <w:rsid w:val="00B91A98"/>
    <w:rsid w:val="00B93142"/>
    <w:rsid w:val="00B93DAD"/>
    <w:rsid w:val="00B95C50"/>
    <w:rsid w:val="00BA046A"/>
    <w:rsid w:val="00BA5961"/>
    <w:rsid w:val="00BA5AD1"/>
    <w:rsid w:val="00BB25DD"/>
    <w:rsid w:val="00BB36AA"/>
    <w:rsid w:val="00BB41A8"/>
    <w:rsid w:val="00BB783A"/>
    <w:rsid w:val="00BC2652"/>
    <w:rsid w:val="00BD0B08"/>
    <w:rsid w:val="00BD3D8A"/>
    <w:rsid w:val="00BD7BCC"/>
    <w:rsid w:val="00BE0E80"/>
    <w:rsid w:val="00BE2ABC"/>
    <w:rsid w:val="00BF075A"/>
    <w:rsid w:val="00BF2E49"/>
    <w:rsid w:val="00C03AA0"/>
    <w:rsid w:val="00C07907"/>
    <w:rsid w:val="00C12269"/>
    <w:rsid w:val="00C164A9"/>
    <w:rsid w:val="00C17EDB"/>
    <w:rsid w:val="00C2031E"/>
    <w:rsid w:val="00C21E25"/>
    <w:rsid w:val="00C24DDB"/>
    <w:rsid w:val="00C31CCB"/>
    <w:rsid w:val="00C326F1"/>
    <w:rsid w:val="00C410C5"/>
    <w:rsid w:val="00C429BD"/>
    <w:rsid w:val="00C468A4"/>
    <w:rsid w:val="00C47DE5"/>
    <w:rsid w:val="00C57C49"/>
    <w:rsid w:val="00C64F29"/>
    <w:rsid w:val="00C71D0A"/>
    <w:rsid w:val="00C73936"/>
    <w:rsid w:val="00C740EE"/>
    <w:rsid w:val="00C86B13"/>
    <w:rsid w:val="00C87A02"/>
    <w:rsid w:val="00C93AAE"/>
    <w:rsid w:val="00C955E3"/>
    <w:rsid w:val="00C9645B"/>
    <w:rsid w:val="00C96CF3"/>
    <w:rsid w:val="00C97D17"/>
    <w:rsid w:val="00CA2DFE"/>
    <w:rsid w:val="00CA3781"/>
    <w:rsid w:val="00CC0390"/>
    <w:rsid w:val="00CC381D"/>
    <w:rsid w:val="00CC650B"/>
    <w:rsid w:val="00CC761C"/>
    <w:rsid w:val="00CD6E18"/>
    <w:rsid w:val="00CE2057"/>
    <w:rsid w:val="00CE6299"/>
    <w:rsid w:val="00CE7795"/>
    <w:rsid w:val="00CF5DAB"/>
    <w:rsid w:val="00D01359"/>
    <w:rsid w:val="00D03465"/>
    <w:rsid w:val="00D0367F"/>
    <w:rsid w:val="00D04C41"/>
    <w:rsid w:val="00D05A94"/>
    <w:rsid w:val="00D2096F"/>
    <w:rsid w:val="00D2502F"/>
    <w:rsid w:val="00D300E1"/>
    <w:rsid w:val="00D45558"/>
    <w:rsid w:val="00D47B54"/>
    <w:rsid w:val="00D50CDA"/>
    <w:rsid w:val="00D5799C"/>
    <w:rsid w:val="00D60689"/>
    <w:rsid w:val="00D65D72"/>
    <w:rsid w:val="00D67FE5"/>
    <w:rsid w:val="00D70280"/>
    <w:rsid w:val="00D73997"/>
    <w:rsid w:val="00D74ABE"/>
    <w:rsid w:val="00D77884"/>
    <w:rsid w:val="00D77B6D"/>
    <w:rsid w:val="00D84BFF"/>
    <w:rsid w:val="00D919A1"/>
    <w:rsid w:val="00D979EE"/>
    <w:rsid w:val="00DA5651"/>
    <w:rsid w:val="00DA692D"/>
    <w:rsid w:val="00DB046E"/>
    <w:rsid w:val="00DB0E0F"/>
    <w:rsid w:val="00DB1EFE"/>
    <w:rsid w:val="00DD0D69"/>
    <w:rsid w:val="00DD3D89"/>
    <w:rsid w:val="00DD6C14"/>
    <w:rsid w:val="00DD7DEA"/>
    <w:rsid w:val="00DE0450"/>
    <w:rsid w:val="00DE2C73"/>
    <w:rsid w:val="00DF4DC8"/>
    <w:rsid w:val="00E00124"/>
    <w:rsid w:val="00E06468"/>
    <w:rsid w:val="00E0688E"/>
    <w:rsid w:val="00E147C2"/>
    <w:rsid w:val="00E214F4"/>
    <w:rsid w:val="00E22037"/>
    <w:rsid w:val="00E26E6A"/>
    <w:rsid w:val="00E35AF0"/>
    <w:rsid w:val="00E37641"/>
    <w:rsid w:val="00E42970"/>
    <w:rsid w:val="00E434A9"/>
    <w:rsid w:val="00E45415"/>
    <w:rsid w:val="00E5082A"/>
    <w:rsid w:val="00E50DAD"/>
    <w:rsid w:val="00E51238"/>
    <w:rsid w:val="00E638C7"/>
    <w:rsid w:val="00E807A9"/>
    <w:rsid w:val="00E95005"/>
    <w:rsid w:val="00E95BCF"/>
    <w:rsid w:val="00E96D34"/>
    <w:rsid w:val="00EA54E9"/>
    <w:rsid w:val="00EA6F2B"/>
    <w:rsid w:val="00EB0504"/>
    <w:rsid w:val="00EB0A7B"/>
    <w:rsid w:val="00EC440F"/>
    <w:rsid w:val="00EC6B9B"/>
    <w:rsid w:val="00EE1654"/>
    <w:rsid w:val="00EE7168"/>
    <w:rsid w:val="00EE7A72"/>
    <w:rsid w:val="00F0025F"/>
    <w:rsid w:val="00F068AC"/>
    <w:rsid w:val="00F107E2"/>
    <w:rsid w:val="00F11A48"/>
    <w:rsid w:val="00F20771"/>
    <w:rsid w:val="00F20AB1"/>
    <w:rsid w:val="00F23685"/>
    <w:rsid w:val="00F30F2D"/>
    <w:rsid w:val="00F35246"/>
    <w:rsid w:val="00F35A0B"/>
    <w:rsid w:val="00F36286"/>
    <w:rsid w:val="00F412DD"/>
    <w:rsid w:val="00F42DD1"/>
    <w:rsid w:val="00F4387C"/>
    <w:rsid w:val="00F43F18"/>
    <w:rsid w:val="00F47D41"/>
    <w:rsid w:val="00F50632"/>
    <w:rsid w:val="00F76981"/>
    <w:rsid w:val="00F76CEB"/>
    <w:rsid w:val="00F82376"/>
    <w:rsid w:val="00F85923"/>
    <w:rsid w:val="00F85B32"/>
    <w:rsid w:val="00F94DA1"/>
    <w:rsid w:val="00F97C4C"/>
    <w:rsid w:val="00FA0AA8"/>
    <w:rsid w:val="00FB39EF"/>
    <w:rsid w:val="00FB42BC"/>
    <w:rsid w:val="00FB45FE"/>
    <w:rsid w:val="00FB48D0"/>
    <w:rsid w:val="00FB74CA"/>
    <w:rsid w:val="00FB7A48"/>
    <w:rsid w:val="00FC167C"/>
    <w:rsid w:val="00FC4546"/>
    <w:rsid w:val="00FD0B12"/>
    <w:rsid w:val="00FD2F84"/>
    <w:rsid w:val="00FD55AD"/>
    <w:rsid w:val="00FE2A17"/>
    <w:rsid w:val="00FE4243"/>
    <w:rsid w:val="00FE5C65"/>
    <w:rsid w:val="00FE62AD"/>
    <w:rsid w:val="00FF38B1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650FB"/>
  <w15:chartTrackingRefBased/>
  <w15:docId w15:val="{DA04B15F-E2A4-4513-8003-1931ECB6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10F1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berschrift1">
    <w:name w:val="heading 1"/>
    <w:aliases w:val="H1,h1,app heading 1,l1,Memo Heading 1,h11,h12,h13,h14,h15,h16"/>
    <w:basedOn w:val="Standard"/>
    <w:next w:val="Standard"/>
    <w:link w:val="berschrift1Zchn"/>
    <w:qFormat/>
    <w:rsid w:val="005C479F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424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62C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644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h1 Zchn,app heading 1 Zchn,l1 Zchn,Memo Heading 1 Zchn,h11 Zchn,h12 Zchn,h13 Zchn,h14 Zchn,h15 Zchn,h16 Zchn"/>
    <w:basedOn w:val="Absatz-Standardschriftart"/>
    <w:link w:val="berschrift1"/>
    <w:rsid w:val="005C479F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Fuzeile">
    <w:name w:val="footer"/>
    <w:basedOn w:val="Standard"/>
    <w:link w:val="FuzeileZchn"/>
    <w:qFormat/>
    <w:rsid w:val="005C479F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uzeileZchn">
    <w:name w:val="Fußzeile Zchn"/>
    <w:basedOn w:val="Absatz-Standardschriftart"/>
    <w:link w:val="Fuzeile"/>
    <w:rsid w:val="005C479F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Seitenzahl">
    <w:name w:val="page number"/>
    <w:rsid w:val="005C479F"/>
    <w:rPr>
      <w:rFonts w:eastAsia="Times New Roman"/>
      <w:noProof w:val="0"/>
      <w:kern w:val="2"/>
      <w:sz w:val="21"/>
      <w:lang w:val="en-GB"/>
    </w:rPr>
  </w:style>
  <w:style w:type="paragraph" w:customStyle="1" w:styleId="TAH">
    <w:name w:val="TAH"/>
    <w:basedOn w:val="Standard"/>
    <w:link w:val="TAHCar"/>
    <w:qFormat/>
    <w:rsid w:val="005C47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qFormat/>
    <w:rsid w:val="005C479F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ellenraster">
    <w:name w:val="Table Grid"/>
    <w:basedOn w:val="NormaleTabelle"/>
    <w:uiPriority w:val="39"/>
    <w:qFormat/>
    <w:rsid w:val="005C479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,リスト段落"/>
    <w:basedOn w:val="Standard"/>
    <w:link w:val="ListenabsatzZchn"/>
    <w:uiPriority w:val="34"/>
    <w:qFormat/>
    <w:rsid w:val="005C479F"/>
    <w:pPr>
      <w:ind w:leftChars="400" w:left="840"/>
    </w:pPr>
  </w:style>
  <w:style w:type="character" w:customStyle="1" w:styleId="ListenabsatzZchn">
    <w:name w:val="Listenabsatz Zchn"/>
    <w:aliases w:val="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Lettre d'introduction Zchn"/>
    <w:link w:val="Listenabsatz"/>
    <w:uiPriority w:val="34"/>
    <w:qFormat/>
    <w:locked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customStyle="1" w:styleId="TAL">
    <w:name w:val="TAL"/>
    <w:basedOn w:val="Standard"/>
    <w:link w:val="TALCar"/>
    <w:qFormat/>
    <w:rsid w:val="005C479F"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TAN">
    <w:name w:val="TAN"/>
    <w:basedOn w:val="TAL"/>
    <w:qFormat/>
    <w:rsid w:val="005C479F"/>
    <w:pPr>
      <w:ind w:left="851" w:hanging="851"/>
    </w:pPr>
  </w:style>
  <w:style w:type="character" w:customStyle="1" w:styleId="TALCar">
    <w:name w:val="TAL Car"/>
    <w:basedOn w:val="Absatz-Standardschriftart"/>
    <w:link w:val="TAL"/>
    <w:qFormat/>
    <w:locked/>
    <w:rsid w:val="005C479F"/>
    <w:rPr>
      <w:rFonts w:ascii="Arial" w:eastAsiaTheme="minorEastAsia" w:hAnsi="Arial" w:cs="Times New Roman"/>
      <w:sz w:val="18"/>
      <w:szCs w:val="20"/>
    </w:rPr>
  </w:style>
  <w:style w:type="paragraph" w:customStyle="1" w:styleId="Proposal">
    <w:name w:val="Proposal"/>
    <w:basedOn w:val="Textkrper"/>
    <w:qFormat/>
    <w:rsid w:val="005C479F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C479F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paragraph" w:styleId="Kopfzeile">
    <w:name w:val="header"/>
    <w:basedOn w:val="Standard"/>
    <w:link w:val="KopfzeileZchn"/>
    <w:uiPriority w:val="99"/>
    <w:unhideWhenUsed/>
    <w:rsid w:val="005C479F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C479F"/>
    <w:rPr>
      <w:rFonts w:ascii="Times New Roman" w:eastAsia="MS Gothic" w:hAnsi="Times New Roman" w:cs="Times New Roman"/>
      <w:sz w:val="24"/>
      <w:szCs w:val="20"/>
      <w:lang w:eastAsia="ja-JP"/>
    </w:rPr>
  </w:style>
  <w:style w:type="character" w:customStyle="1" w:styleId="maintextChar">
    <w:name w:val="main text Char"/>
    <w:link w:val="maintext"/>
    <w:qFormat/>
    <w:locked/>
    <w:rsid w:val="004271BE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Standard"/>
    <w:link w:val="maintextChar"/>
    <w:qFormat/>
    <w:rsid w:val="004271BE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424F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berarbeitung">
    <w:name w:val="Revision"/>
    <w:hidden/>
    <w:uiPriority w:val="99"/>
    <w:semiHidden/>
    <w:rsid w:val="009A46F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45CF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45CF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45CF9"/>
    <w:rPr>
      <w:rFonts w:ascii="Times New Roman" w:eastAsia="MS Gothic" w:hAnsi="Times New Roman" w:cs="Times New Roman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45C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45CF9"/>
    <w:rPr>
      <w:rFonts w:ascii="Times New Roman" w:eastAsia="MS Gothic" w:hAnsi="Times New Roman" w:cs="Times New Roman"/>
      <w:b/>
      <w:bCs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qFormat/>
    <w:rsid w:val="00B62F18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957BDC"/>
    <w:pPr>
      <w:spacing w:before="100" w:beforeAutospacing="1" w:after="100" w:afterAutospacing="1"/>
    </w:pPr>
    <w:rPr>
      <w:rFonts w:eastAsia="Times New Roman"/>
      <w:szCs w:val="24"/>
      <w:lang w:val="de-DE"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957BDC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de-DE"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62CA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3GPPHeader">
    <w:name w:val="3GPP_Header"/>
    <w:basedOn w:val="Textkrper"/>
    <w:locked/>
    <w:rsid w:val="004E5025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Cs w:val="22"/>
      <w:lang w:val="en-US" w:eastAsia="zh-CN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6440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eastAsia="ja-JP"/>
    </w:rPr>
  </w:style>
  <w:style w:type="paragraph" w:customStyle="1" w:styleId="Doc-title">
    <w:name w:val="Doc-title"/>
    <w:basedOn w:val="Standard"/>
    <w:next w:val="Doc-text2"/>
    <w:link w:val="Doc-titleChar"/>
    <w:qFormat/>
    <w:rsid w:val="00A1523A"/>
    <w:pPr>
      <w:spacing w:before="60"/>
      <w:ind w:left="1259" w:hanging="1259"/>
    </w:pPr>
    <w:rPr>
      <w:rFonts w:ascii="Arial" w:eastAsia="MS Mincho" w:hAnsi="Arial"/>
      <w:noProof/>
      <w:sz w:val="20"/>
      <w:szCs w:val="24"/>
      <w:lang w:eastAsia="en-GB"/>
    </w:rPr>
  </w:style>
  <w:style w:type="paragraph" w:customStyle="1" w:styleId="Doc-text2">
    <w:name w:val="Doc-text2"/>
    <w:basedOn w:val="Standard"/>
    <w:link w:val="Doc-text2Char"/>
    <w:qFormat/>
    <w:rsid w:val="00A1523A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1523A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A1523A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Agreement">
    <w:name w:val="Agreement"/>
    <w:basedOn w:val="Standard"/>
    <w:next w:val="Doc-text2"/>
    <w:uiPriority w:val="99"/>
    <w:qFormat/>
    <w:rsid w:val="00A1523A"/>
    <w:pPr>
      <w:numPr>
        <w:numId w:val="41"/>
      </w:numPr>
      <w:spacing w:before="60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5939-38C3-4753-9343-3F1AAAA0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Alexey Kulakov, Vodafone</cp:lastModifiedBy>
  <cp:revision>2</cp:revision>
  <dcterms:created xsi:type="dcterms:W3CDTF">2024-11-07T21:41:00Z</dcterms:created>
  <dcterms:modified xsi:type="dcterms:W3CDTF">2024-11-07T21:41:00Z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2023-09-25T12:44:38Z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36d05c32-e3b9-4a68-b848-0c39a99ae552</vt:lpwstr>
  </property>
  <property fmtid="{D5CDD505-2E9C-101B-9397-08002B2CF9AE}" pid="8" name="MSIP_Label_17da11e7-ad83-4459-98c6-12a88e2eac78_ContentBits">
    <vt:lpwstr>0</vt:lpwstr>
  </property>
</Properties>
</file>