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ＭＳ 明朝"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4"/>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4"/>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2B569B12">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4"/>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4"/>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4"/>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4"/>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4"/>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4"/>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4"/>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4"/>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4"/>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4"/>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4"/>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4"/>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4"/>
              <w:ind w:leftChars="0" w:left="0"/>
              <w:jc w:val="both"/>
              <w:rPr>
                <w:rFonts w:eastAsia="PMingLiU"/>
                <w:bCs/>
                <w:lang w:eastAsia="zh-TW"/>
              </w:rPr>
            </w:pPr>
          </w:p>
          <w:p w14:paraId="48F3C4C9" w14:textId="755E29EF" w:rsidR="002452BC" w:rsidRDefault="002452BC" w:rsidP="000610D1">
            <w:pPr>
              <w:pStyle w:val="14"/>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4"/>
              <w:numPr>
                <w:ilvl w:val="0"/>
                <w:numId w:val="34"/>
              </w:numPr>
              <w:ind w:leftChars="0"/>
              <w:jc w:val="both"/>
              <w:rPr>
                <w:rFonts w:eastAsia="PMingLiU"/>
                <w:bCs/>
                <w:lang w:eastAsia="zh-TW"/>
              </w:rPr>
            </w:pPr>
            <w:proofErr w:type="gramStart"/>
            <w:r w:rsidRPr="002452BC">
              <w:rPr>
                <w:rFonts w:eastAsia="PMingLiU"/>
                <w:bCs/>
                <w:lang w:eastAsia="zh-TW"/>
              </w:rPr>
              <w:t>Cell  A</w:t>
            </w:r>
            <w:proofErr w:type="gramEnd"/>
            <w:r w:rsidRPr="002452BC">
              <w:rPr>
                <w:rFonts w:eastAsia="PMingLiU"/>
                <w:bCs/>
                <w:lang w:eastAsia="zh-TW"/>
              </w:rPr>
              <w:t xml:space="preserve">  and  the  NES  Cell  must exchange information to ensure the consistency of the transmitted SIB1</w:t>
            </w:r>
          </w:p>
          <w:p w14:paraId="37BCA5AB" w14:textId="72643F1F" w:rsidR="002452BC" w:rsidRDefault="002452BC" w:rsidP="007E210B">
            <w:pPr>
              <w:pStyle w:val="14"/>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4"/>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4"/>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4"/>
              <w:numPr>
                <w:ilvl w:val="0"/>
                <w:numId w:val="34"/>
              </w:numPr>
              <w:ind w:leftChars="0"/>
              <w:jc w:val="both"/>
              <w:rPr>
                <w:rFonts w:eastAsia="PMingLiU"/>
                <w:bCs/>
                <w:lang w:eastAsia="zh-TW"/>
              </w:rPr>
            </w:pPr>
            <w:r w:rsidRPr="002452BC">
              <w:rPr>
                <w:rFonts w:eastAsia="PMingLiU"/>
                <w:bCs/>
                <w:lang w:eastAsia="zh-TW"/>
              </w:rPr>
              <w:t xml:space="preserve">UE </w:t>
            </w:r>
            <w:proofErr w:type="gramStart"/>
            <w:r w:rsidRPr="002452BC">
              <w:rPr>
                <w:rFonts w:eastAsia="PMingLiU"/>
                <w:bCs/>
                <w:lang w:eastAsia="zh-TW"/>
              </w:rPr>
              <w:t>has to</w:t>
            </w:r>
            <w:proofErr w:type="gramEnd"/>
            <w:r w:rsidRPr="002452BC">
              <w:rPr>
                <w:rFonts w:eastAsia="PMingLiU"/>
                <w:bCs/>
                <w:lang w:eastAsia="zh-TW"/>
              </w:rPr>
              <w:t xml:space="preserve"> switch frequently between Cell A and NES Cell</w:t>
            </w:r>
          </w:p>
          <w:p w14:paraId="579B6F9B" w14:textId="77777777" w:rsidR="002452BC" w:rsidRDefault="002452BC" w:rsidP="000610D1">
            <w:pPr>
              <w:pStyle w:val="14"/>
              <w:ind w:leftChars="0" w:left="0"/>
              <w:jc w:val="both"/>
              <w:rPr>
                <w:rFonts w:eastAsia="PMingLiU"/>
                <w:bCs/>
                <w:lang w:eastAsia="zh-TW"/>
              </w:rPr>
            </w:pPr>
          </w:p>
          <w:p w14:paraId="479F0B55" w14:textId="462A3145" w:rsidR="00875075" w:rsidRDefault="00875075" w:rsidP="000610D1">
            <w:pPr>
              <w:pStyle w:val="14"/>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4"/>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4"/>
              <w:ind w:leftChars="0" w:left="0"/>
              <w:jc w:val="both"/>
              <w:rPr>
                <w:rFonts w:eastAsia="PMingLiU"/>
                <w:bCs/>
                <w:lang w:eastAsia="zh-TW"/>
              </w:rPr>
            </w:pPr>
          </w:p>
          <w:p w14:paraId="3B7A2B5D" w14:textId="63E5DFE5" w:rsidR="000308DC" w:rsidRDefault="000308DC" w:rsidP="000610D1">
            <w:pPr>
              <w:pStyle w:val="14"/>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4"/>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4"/>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4"/>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4"/>
              <w:numPr>
                <w:ilvl w:val="0"/>
                <w:numId w:val="40"/>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598CA7E7" w14:textId="77777777" w:rsidR="00E53E25" w:rsidRDefault="00E53E25" w:rsidP="000610D1">
            <w:pPr>
              <w:pStyle w:val="14"/>
              <w:ind w:leftChars="0" w:left="0"/>
              <w:jc w:val="both"/>
              <w:rPr>
                <w:rFonts w:eastAsia="PMingLiU"/>
                <w:bCs/>
                <w:lang w:eastAsia="zh-TW"/>
              </w:rPr>
            </w:pPr>
          </w:p>
          <w:p w14:paraId="5B63B421" w14:textId="5C624946" w:rsidR="005D7D45" w:rsidRDefault="005D7D45" w:rsidP="000610D1">
            <w:pPr>
              <w:pStyle w:val="14"/>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4"/>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4"/>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4"/>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4"/>
              <w:ind w:leftChars="0" w:left="0"/>
              <w:jc w:val="both"/>
              <w:rPr>
                <w:rFonts w:eastAsia="PMingLiU"/>
                <w:bCs/>
                <w:lang w:eastAsia="zh-TW"/>
              </w:rPr>
            </w:pPr>
          </w:p>
          <w:p w14:paraId="251116CD" w14:textId="17E605E4" w:rsidR="00BD72A9" w:rsidRDefault="00BD72A9" w:rsidP="005D7D45">
            <w:pPr>
              <w:pStyle w:val="14"/>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4"/>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4"/>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4"/>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4"/>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4"/>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4"/>
              <w:ind w:leftChars="0" w:left="0"/>
              <w:jc w:val="both"/>
              <w:rPr>
                <w:rFonts w:eastAsia="PMingLiU"/>
                <w:bCs/>
                <w:lang w:eastAsia="zh-TW"/>
              </w:rPr>
            </w:pPr>
          </w:p>
          <w:p w14:paraId="2213DBD4" w14:textId="77777777" w:rsidR="00D36A37" w:rsidRDefault="00D36A37" w:rsidP="000610D1">
            <w:pPr>
              <w:pStyle w:val="14"/>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2"/>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4"/>
              <w:ind w:leftChars="0" w:left="0"/>
              <w:jc w:val="both"/>
              <w:rPr>
                <w:rFonts w:eastAsia="PMingLiU"/>
                <w:bCs/>
                <w:lang w:eastAsia="zh-TW"/>
              </w:rPr>
            </w:pPr>
          </w:p>
          <w:p w14:paraId="25EC8418" w14:textId="63063A23" w:rsidR="00F84CC5" w:rsidRDefault="00F84CC5" w:rsidP="000610D1">
            <w:pPr>
              <w:pStyle w:val="14"/>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4"/>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4"/>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4"/>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4"/>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4"/>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4"/>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4"/>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4"/>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4"/>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4"/>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4"/>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4"/>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w:t>
            </w:r>
            <w:proofErr w:type="gramStart"/>
            <w:r w:rsidR="005F5F52" w:rsidRPr="00046841">
              <w:rPr>
                <w:rFonts w:eastAsiaTheme="minorEastAsia"/>
                <w:sz w:val="21"/>
                <w:szCs w:val="21"/>
                <w:lang w:eastAsia="zh-CN"/>
              </w:rPr>
              <w:t>A</w:t>
            </w:r>
            <w:proofErr w:type="gramEnd"/>
            <w:r w:rsidR="005F5F52" w:rsidRPr="00046841">
              <w:rPr>
                <w:rFonts w:eastAsiaTheme="minorEastAsia"/>
                <w:sz w:val="21"/>
                <w:szCs w:val="21"/>
                <w:lang w:eastAsia="zh-CN"/>
              </w:rPr>
              <w:t xml:space="preserve">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ＭＳ 明朝" w:hint="eastAsia"/>
                <w:lang w:eastAsia="ja-JP"/>
              </w:rPr>
              <w:t xml:space="preserve">ZTE, </w:t>
            </w:r>
            <w:proofErr w:type="spellStart"/>
            <w:r>
              <w:rPr>
                <w:rFonts w:eastAsia="ＭＳ 明朝"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SimSun"/>
                <w:lang w:eastAsia="zh-CN"/>
              </w:rPr>
            </w:pPr>
            <w:r>
              <w:rPr>
                <w:rFonts w:eastAsia="PMingLiU"/>
                <w:lang w:eastAsia="zh-TW"/>
              </w:rPr>
              <w:t>More, when Cell A provides UL configuration for multiple NES cells, t</w:t>
            </w:r>
            <w:r w:rsidRPr="00622097">
              <w:rPr>
                <w:rFonts w:eastAsia="PMingLiU"/>
                <w:lang w:eastAsia="zh-TW"/>
              </w:rPr>
              <w:t xml:space="preserve">he size of </w:t>
            </w:r>
            <w:proofErr w:type="spellStart"/>
            <w:r w:rsidRPr="00622097">
              <w:rPr>
                <w:rFonts w:eastAsia="PMingLiU"/>
                <w:lang w:eastAsia="zh-TW"/>
              </w:rPr>
              <w:t>SIBx</w:t>
            </w:r>
            <w:proofErr w:type="spellEnd"/>
            <w:r w:rsidRPr="00622097">
              <w:rPr>
                <w:rFonts w:eastAsia="PMingLiU"/>
                <w:lang w:eastAsia="zh-TW"/>
              </w:rPr>
              <w:t xml:space="preserve">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proofErr w:type="spellStart"/>
            <w:r w:rsidRPr="00642B99">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F86A70" w14:paraId="01B69C2B" w14:textId="77777777" w:rsidTr="00F86A70">
        <w:tc>
          <w:tcPr>
            <w:tcW w:w="1275" w:type="dxa"/>
            <w:tcBorders>
              <w:top w:val="single" w:sz="4" w:space="0" w:color="auto"/>
              <w:left w:val="single" w:sz="4" w:space="0" w:color="auto"/>
              <w:bottom w:val="single" w:sz="4" w:space="0" w:color="auto"/>
              <w:right w:val="single" w:sz="4" w:space="0" w:color="auto"/>
            </w:tcBorders>
          </w:tcPr>
          <w:p w14:paraId="04FD3327" w14:textId="77777777" w:rsidR="00F86A70" w:rsidRPr="00CD418E" w:rsidRDefault="00F86A70"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A01A5E" w14:textId="77777777" w:rsidR="00F86A70" w:rsidRPr="00CD418E" w:rsidRDefault="00F86A70"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20284C" w14:textId="77777777" w:rsidR="00F86A70" w:rsidRDefault="00F86A70" w:rsidP="00CD418E">
            <w:pPr>
              <w:spacing w:before="120" w:after="120"/>
              <w:rPr>
                <w:rFonts w:eastAsia="PMingLiU"/>
                <w:lang w:eastAsia="zh-TW"/>
              </w:rPr>
            </w:pPr>
            <w:r w:rsidRPr="006F4959">
              <w:rPr>
                <w:rFonts w:eastAsia="PMingLiU"/>
                <w:lang w:eastAsia="zh-TW"/>
              </w:rPr>
              <w:t xml:space="preserve">Our view is case 3 operating scenario is limited and not applicable to </w:t>
            </w:r>
            <w:proofErr w:type="gramStart"/>
            <w:r w:rsidRPr="006F4959">
              <w:rPr>
                <w:rFonts w:eastAsia="PMingLiU"/>
                <w:lang w:eastAsia="zh-TW"/>
              </w:rPr>
              <w:t>all of</w:t>
            </w:r>
            <w:proofErr w:type="gramEnd"/>
            <w:r w:rsidRPr="006F4959">
              <w:rPr>
                <w:rFonts w:eastAsia="PMingLiU"/>
                <w:lang w:eastAsia="zh-TW"/>
              </w:rPr>
              <w:t xml:space="preserve"> the deployment. It is the case where cell A and NES Cell is similar </w:t>
            </w:r>
            <w:proofErr w:type="gramStart"/>
            <w:r w:rsidRPr="006F4959">
              <w:rPr>
                <w:rFonts w:eastAsia="PMingLiU"/>
                <w:lang w:eastAsia="zh-TW"/>
              </w:rPr>
              <w:t>coverage</w:t>
            </w:r>
            <w:proofErr w:type="gramEnd"/>
            <w:r w:rsidRPr="006F4959">
              <w:rPr>
                <w:rFonts w:eastAsia="PMingLiU"/>
                <w:lang w:eastAsia="zh-TW"/>
              </w:rPr>
              <w:t xml:space="preserve"> and these two cells are provided by the same </w:t>
            </w:r>
            <w:proofErr w:type="spellStart"/>
            <w:r w:rsidRPr="006F4959">
              <w:rPr>
                <w:rFonts w:eastAsia="PMingLiU"/>
                <w:lang w:eastAsia="zh-TW"/>
              </w:rPr>
              <w:t>gNB</w:t>
            </w:r>
            <w:proofErr w:type="spellEnd"/>
            <w:r w:rsidRPr="006F4959">
              <w:rPr>
                <w:rFonts w:eastAsia="PMingLiU"/>
                <w:lang w:eastAsia="zh-TW"/>
              </w:rPr>
              <w:t xml:space="preserve"> (like the case carrier aggregation is supported). Such limitation is essential and required </w:t>
            </w:r>
            <w:proofErr w:type="gramStart"/>
            <w:r w:rsidRPr="006F4959">
              <w:rPr>
                <w:rFonts w:eastAsia="PMingLiU"/>
                <w:lang w:eastAsia="zh-TW"/>
              </w:rPr>
              <w:t>in order to</w:t>
            </w:r>
            <w:proofErr w:type="gramEnd"/>
            <w:r w:rsidRPr="006F4959">
              <w:rPr>
                <w:rFonts w:eastAsia="PMingLiU"/>
                <w:lang w:eastAsia="zh-TW"/>
              </w:rPr>
              <w:t xml:space="preserve"> tight timing relation and tight signalling relation between cell A and NES Cell. For such limitation, no backhaul concern as cell A and NES cell is within the same </w:t>
            </w:r>
            <w:proofErr w:type="spellStart"/>
            <w:r w:rsidRPr="006F4959">
              <w:rPr>
                <w:rFonts w:eastAsia="PMingLiU"/>
                <w:lang w:eastAsia="zh-TW"/>
              </w:rPr>
              <w:t>gNB</w:t>
            </w:r>
            <w:proofErr w:type="spellEnd"/>
            <w:r w:rsidRPr="006F4959">
              <w:rPr>
                <w:rFonts w:eastAsia="PMingLiU"/>
                <w:lang w:eastAsia="zh-TW"/>
              </w:rPr>
              <w:t xml:space="preserve">. As the coverage of cell A and NES Cell are similar, no issue on high UE Tx power for worse UL </w:t>
            </w:r>
            <w:proofErr w:type="spellStart"/>
            <w:r w:rsidRPr="006F4959">
              <w:rPr>
                <w:rFonts w:eastAsia="PMingLiU"/>
                <w:lang w:eastAsia="zh-TW"/>
              </w:rPr>
              <w:t>covearge</w:t>
            </w:r>
            <w:proofErr w:type="spellEnd"/>
            <w:r w:rsidRPr="006F4959">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sidRPr="006F4959">
              <w:rPr>
                <w:rFonts w:eastAsia="PMingLiU"/>
                <w:lang w:eastAsia="zh-TW"/>
              </w:rPr>
              <w:t>network based</w:t>
            </w:r>
            <w:proofErr w:type="gramEnd"/>
            <w:r w:rsidRPr="006F4959">
              <w:rPr>
                <w:rFonts w:eastAsia="PMingLiU"/>
                <w:lang w:eastAsia="zh-TW"/>
              </w:rPr>
              <w:t xml:space="preserve"> decision. Such quick decision is possible as both cell A and NES cell is by the same </w:t>
            </w:r>
            <w:proofErr w:type="spellStart"/>
            <w:r w:rsidRPr="006F4959">
              <w:rPr>
                <w:rFonts w:eastAsia="PMingLiU"/>
                <w:lang w:eastAsia="zh-TW"/>
              </w:rPr>
              <w:t>gNB</w:t>
            </w:r>
            <w:proofErr w:type="spellEnd"/>
            <w:r w:rsidRPr="006F4959">
              <w:rPr>
                <w:rFonts w:eastAsia="PMingLiU"/>
                <w:lang w:eastAsia="zh-TW"/>
              </w:rPr>
              <w:t>.</w:t>
            </w:r>
          </w:p>
        </w:tc>
      </w:tr>
      <w:tr w:rsidR="004B0F53" w14:paraId="1A493183" w14:textId="77777777" w:rsidTr="00E7760E">
        <w:tc>
          <w:tcPr>
            <w:tcW w:w="1275" w:type="dxa"/>
            <w:tcBorders>
              <w:top w:val="single" w:sz="4" w:space="0" w:color="auto"/>
              <w:left w:val="single" w:sz="4" w:space="0" w:color="auto"/>
              <w:bottom w:val="single" w:sz="4" w:space="0" w:color="auto"/>
              <w:right w:val="single" w:sz="4" w:space="0" w:color="auto"/>
            </w:tcBorders>
          </w:tcPr>
          <w:p w14:paraId="6586FAAE" w14:textId="4EBCFC1D" w:rsidR="004B0F53" w:rsidRPr="00642B99" w:rsidRDefault="004B0F53" w:rsidP="004B0F53">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4BCC77" w14:textId="325F1C15" w:rsidR="004B0F53" w:rsidRPr="00642B99" w:rsidRDefault="004B0F53" w:rsidP="004B0F53">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4EFB03F" w14:textId="05C5215B" w:rsidR="004B0F53" w:rsidRDefault="004B0F53" w:rsidP="004B0F53">
            <w:pPr>
              <w:spacing w:before="120" w:after="120"/>
              <w:rPr>
                <w:lang w:eastAsia="zh-CN"/>
              </w:rPr>
            </w:pPr>
            <w:r>
              <w:rPr>
                <w:rFonts w:eastAsia="ＭＳ 明朝" w:hint="eastAsia"/>
                <w:lang w:eastAsia="ja-JP"/>
              </w:rPr>
              <w:t xml:space="preserve">Based on our </w:t>
            </w:r>
            <w:proofErr w:type="spellStart"/>
            <w:r>
              <w:rPr>
                <w:rFonts w:eastAsia="ＭＳ 明朝" w:hint="eastAsia"/>
                <w:lang w:eastAsia="ja-JP"/>
              </w:rPr>
              <w:t>tdoc</w:t>
            </w:r>
            <w:proofErr w:type="spellEnd"/>
            <w:r>
              <w:rPr>
                <w:rFonts w:eastAsia="ＭＳ 明朝" w:hint="eastAsia"/>
                <w:lang w:eastAsia="ja-JP"/>
              </w:rPr>
              <w:t xml:space="preserve"> </w:t>
            </w:r>
            <w:r>
              <w:rPr>
                <w:rFonts w:eastAsia="ＭＳ 明朝" w:hint="eastAsia"/>
                <w:bCs/>
                <w:szCs w:val="20"/>
                <w:lang w:eastAsia="ja-JP"/>
              </w:rPr>
              <w:t>[R1-2406478]</w:t>
            </w:r>
            <w:r>
              <w:rPr>
                <w:rFonts w:eastAsia="ＭＳ 明朝" w:hint="eastAsia"/>
                <w:lang w:eastAsia="ja-JP"/>
              </w:rPr>
              <w:t xml:space="preserve">, Case 3 can obtain NES gain </w:t>
            </w:r>
            <w:r>
              <w:rPr>
                <w:rFonts w:eastAsia="ＭＳ 明朝" w:hint="eastAsia"/>
                <w:bCs/>
                <w:szCs w:val="20"/>
                <w:lang w:eastAsia="ja-JP"/>
              </w:rPr>
              <w:t>2.61</w:t>
            </w:r>
            <w:r>
              <w:rPr>
                <w:rFonts w:eastAsia="ＭＳ 明朝"/>
                <w:bCs/>
                <w:szCs w:val="20"/>
                <w:lang w:eastAsia="ja-JP"/>
              </w:rPr>
              <w:t>%</w:t>
            </w:r>
            <w:r>
              <w:rPr>
                <w:rFonts w:eastAsia="ＭＳ 明朝" w:hint="eastAsia"/>
                <w:bCs/>
                <w:szCs w:val="20"/>
                <w:lang w:eastAsia="ja-JP"/>
              </w:rPr>
              <w:t>-3.75</w:t>
            </w:r>
            <w:r>
              <w:rPr>
                <w:rFonts w:eastAsia="ＭＳ 明朝"/>
                <w:bCs/>
                <w:szCs w:val="20"/>
                <w:lang w:eastAsia="ja-JP"/>
              </w:rPr>
              <w:t>%</w:t>
            </w:r>
            <w:r>
              <w:rPr>
                <w:rFonts w:eastAsia="ＭＳ 明朝" w:hint="eastAsia"/>
                <w:bCs/>
                <w:szCs w:val="20"/>
                <w:lang w:eastAsia="ja-JP"/>
              </w:rPr>
              <w:t xml:space="preserve"> over Case 2 in empty load. Therefore, we think Case 3 is feasible from RAN1 perspective.</w:t>
            </w:r>
          </w:p>
        </w:tc>
      </w:tr>
      <w:tr w:rsidR="004B0F53" w14:paraId="00219051" w14:textId="77777777" w:rsidTr="00E7760E">
        <w:tc>
          <w:tcPr>
            <w:tcW w:w="1275" w:type="dxa"/>
            <w:tcBorders>
              <w:top w:val="single" w:sz="4" w:space="0" w:color="auto"/>
              <w:left w:val="single" w:sz="4" w:space="0" w:color="auto"/>
              <w:bottom w:val="single" w:sz="4" w:space="0" w:color="auto"/>
              <w:right w:val="single" w:sz="4" w:space="0" w:color="auto"/>
            </w:tcBorders>
          </w:tcPr>
          <w:p w14:paraId="6AC170B3" w14:textId="77777777" w:rsidR="004B0F53" w:rsidRDefault="004B0F53" w:rsidP="004B0F53">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1A0D70A6" w14:textId="77777777" w:rsidR="004B0F53" w:rsidRDefault="004B0F53" w:rsidP="004B0F53">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10A7602E" w14:textId="77777777" w:rsidR="004B0F53" w:rsidRDefault="004B0F53" w:rsidP="004B0F53">
            <w:pPr>
              <w:spacing w:before="120" w:after="120"/>
              <w:rPr>
                <w:rFonts w:eastAsia="ＭＳ 明朝" w:hint="eastAsia"/>
                <w:lang w:eastAsia="ja-JP"/>
              </w:rPr>
            </w:pP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ＭＳ 明朝"/>
                <w:lang w:eastAsia="ja-JP"/>
              </w:rPr>
            </w:pPr>
            <w:r>
              <w:rPr>
                <w:rFonts w:eastAsia="ＭＳ 明朝"/>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ＭＳ 明朝"/>
                <w:lang w:eastAsia="ja-JP"/>
              </w:rPr>
            </w:pPr>
            <w:r>
              <w:rPr>
                <w:rFonts w:eastAsia="ＭＳ 明朝"/>
                <w:lang w:eastAsia="ja-JP"/>
              </w:rPr>
              <w:t>We share similar comments as Fraunhofer. Since the proposal is focusing on feasibility, there should be no reason that</w:t>
            </w:r>
            <w:r w:rsidR="00481A0F">
              <w:rPr>
                <w:rFonts w:eastAsia="ＭＳ 明朝"/>
                <w:lang w:eastAsia="ja-JP"/>
              </w:rPr>
              <w:t xml:space="preserve"> Case 1 is not feasible from RAN1 perspective, and in our joint contribution we have showcased possible</w:t>
            </w:r>
            <w:r w:rsidR="000848C9">
              <w:rPr>
                <w:rFonts w:eastAsia="ＭＳ 明朝"/>
                <w:lang w:eastAsia="ja-JP"/>
              </w:rPr>
              <w:t xml:space="preserve"> options to realize this Case.</w:t>
            </w:r>
          </w:p>
          <w:p w14:paraId="7A21ADED" w14:textId="1E92E116" w:rsidR="000848C9" w:rsidRDefault="000848C9">
            <w:pPr>
              <w:spacing w:before="120" w:after="120"/>
              <w:rPr>
                <w:rFonts w:eastAsia="ＭＳ 明朝"/>
                <w:lang w:eastAsia="ja-JP"/>
              </w:rPr>
            </w:pPr>
            <w:r>
              <w:rPr>
                <w:rFonts w:eastAsia="ＭＳ 明朝"/>
                <w:lang w:eastAsia="ja-JP"/>
              </w:rPr>
              <w:t xml:space="preserve">From another perspective, Case 1 is necessary to complement any non-standalone scenario (Case 2/3), since it is </w:t>
            </w:r>
            <w:r w:rsidR="00173B6B">
              <w:rPr>
                <w:rFonts w:eastAsia="ＭＳ 明朝"/>
                <w:lang w:eastAsia="ja-JP"/>
              </w:rPr>
              <w:t xml:space="preserve">the </w:t>
            </w:r>
            <w:r>
              <w:rPr>
                <w:rFonts w:eastAsia="ＭＳ 明朝"/>
                <w:lang w:eastAsia="ja-JP"/>
              </w:rPr>
              <w:t xml:space="preserve">only scenario where </w:t>
            </w:r>
            <w:proofErr w:type="spellStart"/>
            <w:r w:rsidR="00173B6B">
              <w:rPr>
                <w:rFonts w:eastAsia="ＭＳ 明朝"/>
                <w:lang w:eastAsia="ja-JP"/>
              </w:rPr>
              <w:t>a</w:t>
            </w:r>
            <w:r>
              <w:rPr>
                <w:rFonts w:eastAsia="ＭＳ 明朝"/>
                <w:lang w:eastAsia="ja-JP"/>
              </w:rPr>
              <w:t>UE</w:t>
            </w:r>
            <w:proofErr w:type="spellEnd"/>
            <w:r>
              <w:rPr>
                <w:rFonts w:eastAsia="ＭＳ 明朝"/>
                <w:lang w:eastAsia="ja-JP"/>
              </w:rPr>
              <w:t xml:space="preserve"> can rely on a single standalone cell with</w:t>
            </w:r>
            <w:r w:rsidR="004939D5">
              <w:rPr>
                <w:rFonts w:eastAsia="ＭＳ 明朝"/>
                <w:lang w:eastAsia="ja-JP"/>
              </w:rPr>
              <w:t xml:space="preserve">out the need for an anchor. </w:t>
            </w:r>
            <w:r w:rsidR="00AE74DE">
              <w:rPr>
                <w:rFonts w:eastAsia="ＭＳ 明朝"/>
                <w:lang w:eastAsia="ja-JP"/>
              </w:rPr>
              <w:t>Without this scenario, we believe only having non-standalone scenario</w:t>
            </w:r>
            <w:r w:rsidR="0033158D">
              <w:rPr>
                <w:rFonts w:eastAsia="ＭＳ 明朝"/>
                <w:lang w:eastAsia="ja-JP"/>
              </w:rPr>
              <w:t>s will be effectively specifying a coverage hole by design in many deployments where single carrier is used (</w:t>
            </w:r>
            <w:r w:rsidR="00173B6B">
              <w:rPr>
                <w:rFonts w:eastAsia="ＭＳ 明朝"/>
                <w:lang w:eastAsia="ja-JP"/>
              </w:rPr>
              <w:t xml:space="preserve">e.g. </w:t>
            </w:r>
            <w:r w:rsidR="0033158D">
              <w:rPr>
                <w:rFonts w:eastAsia="ＭＳ 明朝"/>
                <w:lang w:eastAsia="ja-JP"/>
              </w:rPr>
              <w:t xml:space="preserve">rural, </w:t>
            </w:r>
            <w:r w:rsidR="005C4F70">
              <w:rPr>
                <w:rFonts w:eastAsia="ＭＳ 明朝"/>
                <w:lang w:eastAsia="ja-JP"/>
              </w:rPr>
              <w:t xml:space="preserve">private networks). </w:t>
            </w:r>
            <w:r w:rsidR="004939D5">
              <w:rPr>
                <w:rFonts w:eastAsia="ＭＳ 明朝"/>
                <w:lang w:eastAsia="ja-JP"/>
              </w:rPr>
              <w:t xml:space="preserve">As mentioned by Fraunhofer above, </w:t>
            </w:r>
            <w:r w:rsidR="009846EA">
              <w:rPr>
                <w:rFonts w:eastAsia="ＭＳ 明朝"/>
                <w:lang w:eastAsia="ja-JP"/>
              </w:rPr>
              <w:t xml:space="preserve">there are several aspects that would be simplified if Case 1 is specified, </w:t>
            </w:r>
            <w:r w:rsidR="005C4F70">
              <w:rPr>
                <w:rFonts w:eastAsia="ＭＳ 明朝"/>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ＭＳ 明朝"/>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ＭＳ 明朝"/>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aff2"/>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aff2"/>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BA16C2" w14:paraId="547E5CEA" w14:textId="77777777" w:rsidTr="00647AC6">
        <w:tc>
          <w:tcPr>
            <w:tcW w:w="1275" w:type="dxa"/>
            <w:tcBorders>
              <w:top w:val="single" w:sz="4" w:space="0" w:color="auto"/>
              <w:left w:val="single" w:sz="4" w:space="0" w:color="auto"/>
              <w:bottom w:val="single" w:sz="4" w:space="0" w:color="auto"/>
              <w:right w:val="single" w:sz="4" w:space="0" w:color="auto"/>
            </w:tcBorders>
          </w:tcPr>
          <w:p w14:paraId="51253931" w14:textId="5B4DEA4F" w:rsidR="00BA16C2" w:rsidRDefault="00BA16C2" w:rsidP="00BA16C2">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0FDACE" w14:textId="5722C45F" w:rsidR="00BA16C2" w:rsidRDefault="00BA16C2" w:rsidP="00BA16C2">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BD44B06" w14:textId="77777777" w:rsidR="00BA16C2" w:rsidRDefault="00BA16C2" w:rsidP="00BA16C2">
            <w:pPr>
              <w:spacing w:before="120" w:after="120"/>
              <w:rPr>
                <w:rFonts w:eastAsia="ＭＳ 明朝"/>
                <w:lang w:eastAsia="ja-JP"/>
              </w:rPr>
            </w:pPr>
            <w:r>
              <w:rPr>
                <w:rFonts w:eastAsia="ＭＳ 明朝" w:hint="eastAsia"/>
                <w:lang w:val="en-US" w:eastAsia="ja-JP"/>
              </w:rPr>
              <w:t xml:space="preserve">We have similar views with </w:t>
            </w:r>
            <w:r>
              <w:rPr>
                <w:rFonts w:eastAsia="PMingLiU"/>
                <w:lang w:eastAsia="zh-TW"/>
              </w:rPr>
              <w:t>Fraunhofer</w:t>
            </w:r>
            <w:r>
              <w:rPr>
                <w:rFonts w:eastAsia="ＭＳ 明朝" w:hint="eastAsia"/>
                <w:lang w:eastAsia="ja-JP"/>
              </w:rPr>
              <w:t xml:space="preserve"> and </w:t>
            </w:r>
            <w:r>
              <w:rPr>
                <w:rFonts w:eastAsia="ＭＳ 明朝"/>
                <w:lang w:eastAsia="ja-JP"/>
              </w:rPr>
              <w:t>Vodafone</w:t>
            </w:r>
            <w:r>
              <w:rPr>
                <w:rFonts w:eastAsia="ＭＳ 明朝" w:hint="eastAsia"/>
                <w:lang w:eastAsia="ja-JP"/>
              </w:rPr>
              <w:t>.</w:t>
            </w:r>
          </w:p>
          <w:p w14:paraId="4A4F0F34" w14:textId="77777777" w:rsidR="00BA16C2" w:rsidRDefault="00BA16C2" w:rsidP="00BA16C2">
            <w:pPr>
              <w:spacing w:before="120" w:after="120"/>
              <w:rPr>
                <w:rFonts w:eastAsiaTheme="minorEastAsia"/>
                <w:lang w:eastAsia="zh-CN"/>
              </w:rPr>
            </w:pPr>
            <w:r>
              <w:rPr>
                <w:rFonts w:eastAsia="ＭＳ 明朝"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560718A1" w14:textId="77777777" w:rsidR="00BA16C2" w:rsidRDefault="00BA16C2" w:rsidP="00BA16C2">
            <w:pPr>
              <w:spacing w:before="120" w:after="120"/>
              <w:rPr>
                <w:rFonts w:eastAsiaTheme="minorEastAsia"/>
                <w:lang w:eastAsia="zh-CN"/>
              </w:rPr>
            </w:pPr>
            <w:r>
              <w:rPr>
                <w:rFonts w:eastAsiaTheme="minorEastAsia"/>
                <w:lang w:eastAsia="zh-CN"/>
              </w:rPr>
              <w:t xml:space="preserve"> </w:t>
            </w:r>
          </w:p>
          <w:p w14:paraId="6948B10D" w14:textId="77777777" w:rsidR="00BA16C2" w:rsidRPr="00C972F7" w:rsidRDefault="00BA16C2" w:rsidP="00BA16C2">
            <w:pPr>
              <w:spacing w:before="120" w:after="120"/>
              <w:rPr>
                <w:rFonts w:eastAsia="ＭＳ 明朝"/>
                <w:lang w:eastAsia="ja-JP"/>
              </w:rPr>
            </w:pPr>
            <w:r>
              <w:rPr>
                <w:rFonts w:eastAsiaTheme="minorEastAsia"/>
                <w:lang w:eastAsia="zh-CN"/>
              </w:rPr>
              <w:t xml:space="preserve">For the feasibility of Case 1, we think that </w:t>
            </w:r>
            <w:r>
              <w:rPr>
                <w:rFonts w:eastAsia="ＭＳ 明朝" w:hint="eastAsia"/>
                <w:lang w:eastAsia="ja-JP"/>
              </w:rPr>
              <w:t xml:space="preserve">the </w:t>
            </w:r>
            <w:r>
              <w:rPr>
                <w:rFonts w:eastAsiaTheme="minorEastAsia"/>
                <w:lang w:eastAsia="zh-CN"/>
              </w:rPr>
              <w:t>following technique can help to provide the WUS configurations</w:t>
            </w:r>
            <w:r>
              <w:rPr>
                <w:rFonts w:eastAsia="ＭＳ 明朝" w:hint="eastAsia"/>
                <w:lang w:eastAsia="ja-JP"/>
              </w:rPr>
              <w:t>.</w:t>
            </w:r>
          </w:p>
          <w:p w14:paraId="2749C7AF" w14:textId="24BD3463" w:rsidR="00BA16C2" w:rsidRDefault="00BA16C2" w:rsidP="00425519">
            <w:pPr>
              <w:pStyle w:val="aff2"/>
              <w:numPr>
                <w:ilvl w:val="0"/>
                <w:numId w:val="63"/>
              </w:numPr>
              <w:ind w:leftChars="0"/>
            </w:pPr>
            <w:r w:rsidRPr="00425519">
              <w:rPr>
                <w:rFonts w:eastAsiaTheme="minorEastAsia"/>
                <w:bCs/>
                <w:sz w:val="22"/>
                <w:szCs w:val="18"/>
              </w:rPr>
              <w:t xml:space="preserve">PDCCH based on Type 0-PDCCH CSS set, </w:t>
            </w:r>
            <w:proofErr w:type="spellStart"/>
            <w:r w:rsidRPr="00425519">
              <w:rPr>
                <w:rFonts w:eastAsiaTheme="minorEastAsia"/>
                <w:bCs/>
                <w:sz w:val="22"/>
                <w:szCs w:val="18"/>
              </w:rPr>
              <w:t>e.x</w:t>
            </w:r>
            <w:proofErr w:type="spellEnd"/>
            <w:r w:rsidRPr="00425519">
              <w:rPr>
                <w:rFonts w:eastAsiaTheme="minorEastAsia"/>
                <w:bCs/>
                <w:sz w:val="22"/>
                <w:szCs w:val="18"/>
              </w:rPr>
              <w:t>. DCI 1_0 from NES Cell</w:t>
            </w:r>
          </w:p>
        </w:tc>
      </w:tr>
      <w:tr w:rsidR="005B5161" w14:paraId="02324460" w14:textId="77777777" w:rsidTr="005B5161">
        <w:tc>
          <w:tcPr>
            <w:tcW w:w="1275" w:type="dxa"/>
            <w:tcBorders>
              <w:top w:val="single" w:sz="4" w:space="0" w:color="auto"/>
              <w:left w:val="single" w:sz="4" w:space="0" w:color="auto"/>
              <w:bottom w:val="single" w:sz="4" w:space="0" w:color="auto"/>
              <w:right w:val="single" w:sz="4" w:space="0" w:color="auto"/>
            </w:tcBorders>
          </w:tcPr>
          <w:p w14:paraId="214943C5" w14:textId="77777777" w:rsidR="005B5161" w:rsidRPr="00CD418E" w:rsidRDefault="005B5161"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B9A7DF" w14:textId="77777777" w:rsidR="005B5161" w:rsidRDefault="005B5161" w:rsidP="00CD418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769DE8A" w14:textId="77777777" w:rsidR="005B5161" w:rsidRDefault="005B5161" w:rsidP="00CD418E">
            <w:pPr>
              <w:spacing w:before="120" w:after="120"/>
              <w:rPr>
                <w:rFonts w:eastAsia="ＭＳ 明朝"/>
                <w:lang w:eastAsia="ja-JP"/>
              </w:rPr>
            </w:pPr>
            <w:r>
              <w:rPr>
                <w:rFonts w:eastAsia="ＭＳ 明朝" w:hint="eastAsia"/>
                <w:lang w:eastAsia="ja-JP"/>
              </w:rPr>
              <w:t>C</w:t>
            </w:r>
            <w:r w:rsidRPr="00DE56FD">
              <w:rPr>
                <w:rFonts w:eastAsia="PMingLiU"/>
                <w:lang w:eastAsia="zh-TW"/>
              </w:rPr>
              <w:t>ase 1 and case 2 share a lot of similarities but the biggest difference is how UL WUS is given only within NES</w:t>
            </w:r>
            <w:r>
              <w:rPr>
                <w:rFonts w:eastAsia="ＭＳ 明朝" w:hint="eastAsia"/>
                <w:lang w:eastAsia="ja-JP"/>
              </w:rPr>
              <w:t xml:space="preserve"> cell</w:t>
            </w:r>
            <w:r w:rsidRPr="00DE56FD">
              <w:rPr>
                <w:rFonts w:eastAsia="PMingLiU"/>
                <w:lang w:eastAsia="zh-TW"/>
              </w:rPr>
              <w:t>. Our concern is how to reduce the signalling overhead</w:t>
            </w:r>
            <w:r>
              <w:rPr>
                <w:rFonts w:eastAsia="PMingLiU"/>
                <w:lang w:eastAsia="zh-TW"/>
              </w:rPr>
              <w:t xml:space="preserve"> and define a proper channel or field in the existing channel for such purpose</w:t>
            </w:r>
            <w:r>
              <w:rPr>
                <w:rFonts w:eastAsia="ＭＳ 明朝" w:hint="eastAsia"/>
                <w:lang w:eastAsia="ja-JP"/>
              </w:rPr>
              <w:t>, which can be big discussion</w:t>
            </w:r>
            <w:r w:rsidRPr="00DE56FD">
              <w:rPr>
                <w:rFonts w:eastAsia="PMingLiU"/>
                <w:lang w:eastAsia="zh-TW"/>
              </w:rPr>
              <w:t>.</w:t>
            </w:r>
            <w:r>
              <w:rPr>
                <w:rFonts w:eastAsia="ＭＳ 明朝" w:hint="eastAsia"/>
                <w:lang w:eastAsia="ja-JP"/>
              </w:rPr>
              <w:t xml:space="preserve"> </w:t>
            </w:r>
          </w:p>
          <w:p w14:paraId="338B4DBE" w14:textId="77777777" w:rsidR="005B5161" w:rsidRPr="00CD418E" w:rsidRDefault="005B5161" w:rsidP="00CD418E">
            <w:pPr>
              <w:spacing w:before="120" w:after="120"/>
              <w:rPr>
                <w:rFonts w:eastAsia="ＭＳ 明朝"/>
                <w:lang w:eastAsia="ja-JP"/>
              </w:rPr>
            </w:pPr>
            <w:r>
              <w:rPr>
                <w:rFonts w:eastAsia="ＭＳ 明朝" w:hint="eastAsia"/>
                <w:lang w:eastAsia="ja-JP"/>
              </w:rPr>
              <w:lastRenderedPageBreak/>
              <w:t xml:space="preserve">Instead, </w:t>
            </w:r>
            <w:r>
              <w:rPr>
                <w:rFonts w:eastAsia="ＭＳ 明朝"/>
                <w:lang w:eastAsia="ja-JP"/>
              </w:rPr>
              <w:t xml:space="preserve">if Case 1 supported, </w:t>
            </w:r>
            <w:r>
              <w:rPr>
                <w:rFonts w:eastAsia="ＭＳ 明朝" w:hint="eastAsia"/>
                <w:lang w:eastAsia="ja-JP"/>
              </w:rPr>
              <w:t xml:space="preserve">our preferred approach is UE upper layers stores WUS configuration(s) and its index. Only index is given in PBCH. Then stored WUS configuration is used. This is </w:t>
            </w:r>
            <w:proofErr w:type="gramStart"/>
            <w:r>
              <w:rPr>
                <w:rFonts w:eastAsia="ＭＳ 明朝" w:hint="eastAsia"/>
                <w:lang w:eastAsia="ja-JP"/>
              </w:rPr>
              <w:t>similar to</w:t>
            </w:r>
            <w:proofErr w:type="gramEnd"/>
            <w:r>
              <w:rPr>
                <w:rFonts w:eastAsia="ＭＳ 明朝" w:hint="eastAsia"/>
                <w:lang w:eastAsia="ja-JP"/>
              </w:rPr>
              <w:t xml:space="preserve"> </w:t>
            </w:r>
            <w:proofErr w:type="spellStart"/>
            <w:r>
              <w:rPr>
                <w:rFonts w:eastAsia="ＭＳ 明朝" w:hint="eastAsia"/>
                <w:lang w:eastAsia="ja-JP"/>
              </w:rPr>
              <w:t>sidelink's</w:t>
            </w:r>
            <w:proofErr w:type="spellEnd"/>
            <w:r>
              <w:rPr>
                <w:rFonts w:eastAsia="ＭＳ 明朝" w:hint="eastAsia"/>
                <w:lang w:eastAsia="ja-JP"/>
              </w:rPr>
              <w:t xml:space="preserve"> pre-configuration is stored in the UE.</w:t>
            </w:r>
          </w:p>
        </w:tc>
      </w:tr>
      <w:tr w:rsidR="005B5161" w14:paraId="3684D76D" w14:textId="77777777" w:rsidTr="00647AC6">
        <w:tc>
          <w:tcPr>
            <w:tcW w:w="1275" w:type="dxa"/>
            <w:tcBorders>
              <w:top w:val="single" w:sz="4" w:space="0" w:color="auto"/>
              <w:left w:val="single" w:sz="4" w:space="0" w:color="auto"/>
              <w:bottom w:val="single" w:sz="4" w:space="0" w:color="auto"/>
              <w:right w:val="single" w:sz="4" w:space="0" w:color="auto"/>
            </w:tcBorders>
          </w:tcPr>
          <w:p w14:paraId="511F0B84" w14:textId="77777777" w:rsidR="005B5161" w:rsidRDefault="005B5161" w:rsidP="00BA16C2">
            <w:pPr>
              <w:spacing w:before="120" w:after="120"/>
              <w:rPr>
                <w:rFonts w:eastAsia="ＭＳ 明朝"/>
                <w:lang w:eastAsia="ja-JP"/>
              </w:rPr>
            </w:pPr>
          </w:p>
        </w:tc>
        <w:tc>
          <w:tcPr>
            <w:tcW w:w="1581" w:type="dxa"/>
            <w:tcBorders>
              <w:top w:val="single" w:sz="4" w:space="0" w:color="auto"/>
              <w:left w:val="single" w:sz="4" w:space="0" w:color="auto"/>
              <w:bottom w:val="single" w:sz="4" w:space="0" w:color="auto"/>
              <w:right w:val="single" w:sz="4" w:space="0" w:color="auto"/>
            </w:tcBorders>
          </w:tcPr>
          <w:p w14:paraId="2F09B121" w14:textId="77777777" w:rsidR="005B5161" w:rsidRDefault="005B5161" w:rsidP="00BA16C2">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1DD013A" w14:textId="77777777" w:rsidR="005B5161" w:rsidRDefault="005B5161" w:rsidP="00BA16C2">
            <w:pPr>
              <w:spacing w:before="120" w:after="120"/>
              <w:rPr>
                <w:rFonts w:eastAsia="ＭＳ 明朝"/>
                <w:lang w:val="en-US"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4"/>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4"/>
        <w:numPr>
          <w:ilvl w:val="0"/>
          <w:numId w:val="14"/>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2"/>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2"/>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2"/>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2"/>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2"/>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ＭＳ 明朝" w:hAnsi="Times New Roman" w:cs="TimesNewRomanPS-BoldMT"/>
          <w:b/>
          <w:bCs/>
          <w:sz w:val="22"/>
          <w:szCs w:val="22"/>
          <w:lang w:val="en-US" w:eastAsia="ja-JP"/>
        </w:rPr>
      </w:pPr>
    </w:p>
    <w:p w14:paraId="46D16308" w14:textId="77777777" w:rsidR="003A5BD7" w:rsidRDefault="003A5BD7" w:rsidP="00E93A97">
      <w:pPr>
        <w:rPr>
          <w:rFonts w:ascii="TimesNewRomanPS-BoldMT" w:eastAsia="ＭＳ 明朝" w:hAnsi="Times New Roman" w:cs="TimesNewRomanPS-BoldMT"/>
          <w:b/>
          <w:bCs/>
          <w:sz w:val="22"/>
          <w:szCs w:val="22"/>
          <w:lang w:val="en-US" w:eastAsia="ja-JP"/>
        </w:rPr>
      </w:pPr>
    </w:p>
    <w:p w14:paraId="1E00A434" w14:textId="1E0C8746" w:rsidR="00E93A97" w:rsidRDefault="00E93A97" w:rsidP="00E93A97">
      <w:pPr>
        <w:rPr>
          <w:rFonts w:ascii="TimesNewRomanPS-BoldMT" w:eastAsia="ＭＳ 明朝" w:hAnsi="Times New Roman" w:cs="TimesNewRomanPS-BoldMT"/>
          <w:szCs w:val="20"/>
          <w:lang w:val="en-US" w:eastAsia="ja-JP"/>
        </w:rPr>
      </w:pPr>
      <w:r w:rsidRPr="003A5BD7">
        <w:rPr>
          <w:rFonts w:ascii="TimesNewRomanPS-BoldMT" w:eastAsia="ＭＳ 明朝" w:hAnsi="Times New Roman" w:cs="TimesNewRomanPS-BoldMT" w:hint="eastAsia"/>
          <w:szCs w:val="20"/>
          <w:highlight w:val="yellow"/>
          <w:lang w:val="en-US" w:eastAsia="ja-JP"/>
        </w:rPr>
        <w:t>LG</w:t>
      </w:r>
      <w:r>
        <w:rPr>
          <w:rFonts w:ascii="TimesNewRomanPS-BoldMT" w:eastAsia="ＭＳ 明朝"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lastRenderedPageBreak/>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2"/>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ＭＳ 明朝"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2"/>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2"/>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ＭＳ 明朝"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ＭＳ 明朝"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f2"/>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2"/>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4"/>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4"/>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4"/>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ＭＳ 明朝"/>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ＭＳ 明朝"/>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ＭＳ 明朝" w:hint="eastAsia"/>
                <w:lang w:eastAsia="ja-JP"/>
              </w:rPr>
              <w:t xml:space="preserve">ZTE, </w:t>
            </w:r>
            <w:proofErr w:type="spellStart"/>
            <w:r>
              <w:rPr>
                <w:rFonts w:eastAsia="ＭＳ 明朝"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ＭＳ 明朝"/>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SimSun"/>
                <w:lang w:val="en-US" w:eastAsia="zh-CN"/>
              </w:rPr>
            </w:pPr>
          </w:p>
        </w:tc>
      </w:tr>
      <w:tr w:rsidR="00CA5EC2" w14:paraId="1A549023" w14:textId="77777777" w:rsidTr="008A39DC">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425519" w14:paraId="4B2C8D62" w14:textId="77777777" w:rsidTr="008A39DC">
        <w:tc>
          <w:tcPr>
            <w:tcW w:w="1275" w:type="dxa"/>
            <w:tcBorders>
              <w:top w:val="single" w:sz="4" w:space="0" w:color="auto"/>
              <w:left w:val="single" w:sz="4" w:space="0" w:color="auto"/>
              <w:bottom w:val="single" w:sz="4" w:space="0" w:color="auto"/>
              <w:right w:val="single" w:sz="4" w:space="0" w:color="auto"/>
            </w:tcBorders>
          </w:tcPr>
          <w:p w14:paraId="72EFE759" w14:textId="6B2A2549" w:rsidR="00425519" w:rsidRDefault="00425519" w:rsidP="00425519">
            <w:pPr>
              <w:spacing w:before="120" w:after="120"/>
              <w:rPr>
                <w:rFonts w:eastAsiaTheme="minorEastAsia"/>
                <w:lang w:eastAsia="zh-CN"/>
              </w:rPr>
            </w:pPr>
            <w:r>
              <w:rPr>
                <w:rFonts w:ascii="ＭＳ 明朝" w:eastAsia="ＭＳ 明朝" w:hAnsi="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88B3CBC" w14:textId="4AE54972" w:rsidR="00425519" w:rsidRDefault="00425519" w:rsidP="00425519">
            <w:pPr>
              <w:spacing w:before="120" w:after="120"/>
              <w:rPr>
                <w:rFonts w:eastAsiaTheme="minorEastAsia"/>
                <w:lang w:eastAsia="zh-CN"/>
              </w:rPr>
            </w:pPr>
            <w:r>
              <w:rPr>
                <w:rFonts w:eastAsia="ＭＳ 明朝"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593F71DB" w14:textId="77777777" w:rsidR="00425519" w:rsidRPr="00C972F7" w:rsidRDefault="00425519" w:rsidP="00425519">
            <w:pPr>
              <w:spacing w:before="120" w:after="120"/>
              <w:rPr>
                <w:rFonts w:eastAsia="SimSun"/>
                <w:lang w:eastAsia="zh-CN"/>
              </w:rPr>
            </w:pPr>
            <w:r w:rsidRPr="00C972F7">
              <w:rPr>
                <w:rFonts w:eastAsia="SimSun"/>
                <w:lang w:eastAsia="zh-CN"/>
              </w:rPr>
              <w:t>Is the “</w:t>
            </w:r>
            <w:r w:rsidRPr="00C972F7">
              <w:rPr>
                <w:rFonts w:eastAsia="PMingLiU"/>
                <w:b/>
                <w:lang w:eastAsia="zh-TW"/>
              </w:rPr>
              <w:t>contention-based resources</w:t>
            </w:r>
            <w:r w:rsidRPr="00C972F7">
              <w:rPr>
                <w:rFonts w:eastAsia="SimSun"/>
                <w:lang w:eastAsia="zh-CN"/>
              </w:rPr>
              <w:t>” is related to Msg3 based OD-SIB1 procedure</w:t>
            </w:r>
            <w:r w:rsidRPr="00C972F7">
              <w:rPr>
                <w:rFonts w:eastAsia="SimSun" w:hint="eastAsia"/>
                <w:lang w:eastAsia="zh-CN"/>
              </w:rPr>
              <w:t>？</w:t>
            </w:r>
            <w:r w:rsidRPr="00C972F7">
              <w:rPr>
                <w:rFonts w:eastAsia="SimSun" w:hint="eastAsia"/>
                <w:lang w:eastAsia="zh-CN"/>
              </w:rPr>
              <w:t xml:space="preserve"> </w:t>
            </w:r>
          </w:p>
          <w:p w14:paraId="71FFB76C" w14:textId="77777777" w:rsidR="00425519" w:rsidRPr="00C972F7" w:rsidRDefault="00425519" w:rsidP="00425519">
            <w:pPr>
              <w:spacing w:before="120" w:after="120"/>
              <w:rPr>
                <w:rFonts w:eastAsia="SimSun"/>
                <w:lang w:eastAsia="zh-CN"/>
              </w:rPr>
            </w:pPr>
            <w:r w:rsidRPr="00C972F7">
              <w:rPr>
                <w:rFonts w:eastAsia="SimSun"/>
                <w:lang w:eastAsia="zh-CN"/>
              </w:rPr>
              <w:t>If yes, it is collided with RAN2 agreement at RAN2-126 as follow.</w:t>
            </w:r>
          </w:p>
          <w:p w14:paraId="7A2C9468" w14:textId="77777777" w:rsidR="00425519" w:rsidRPr="00C972F7" w:rsidRDefault="00425519" w:rsidP="00425519">
            <w:pPr>
              <w:numPr>
                <w:ilvl w:val="0"/>
                <w:numId w:val="64"/>
              </w:numPr>
              <w:pBdr>
                <w:top w:val="single" w:sz="4" w:space="1" w:color="auto"/>
                <w:left w:val="single" w:sz="4" w:space="4" w:color="auto"/>
                <w:bottom w:val="single" w:sz="4" w:space="1" w:color="auto"/>
                <w:right w:val="single" w:sz="4" w:space="4" w:color="auto"/>
              </w:pBdr>
              <w:tabs>
                <w:tab w:val="left" w:pos="1622"/>
              </w:tabs>
              <w:rPr>
                <w:rFonts w:ascii="Arial" w:eastAsia="ＭＳ 明朝" w:hAnsi="Arial" w:cs="Arial"/>
                <w:lang w:val="en-US" w:eastAsia="en-GB"/>
              </w:rPr>
            </w:pPr>
            <w:r w:rsidRPr="00C972F7">
              <w:rPr>
                <w:rFonts w:ascii="Arial" w:eastAsia="ＭＳ 明朝" w:hAnsi="Arial" w:cs="Arial"/>
                <w:lang w:eastAsia="en-GB"/>
              </w:rPr>
              <w:t>For Message 1 based on-demand SIB1 request, the on-demand SI request configuration that currently included in SIB1 may be used as the design baseline.</w:t>
            </w:r>
          </w:p>
          <w:p w14:paraId="10A5FECC" w14:textId="1B464275" w:rsidR="00425519" w:rsidRDefault="00425519" w:rsidP="00425519">
            <w:pPr>
              <w:spacing w:before="120" w:after="120"/>
              <w:rPr>
                <w:rFonts w:eastAsiaTheme="minorEastAsia"/>
                <w:lang w:eastAsia="zh-CN"/>
              </w:rPr>
            </w:pPr>
            <w:r w:rsidRPr="00C972F7">
              <w:rPr>
                <w:rFonts w:eastAsia="SimSun"/>
                <w:lang w:val="en-US" w:eastAsia="zh-CN"/>
              </w:rPr>
              <w:t xml:space="preserve">If not, it is better to clarify </w:t>
            </w:r>
            <w:r w:rsidRPr="00C972F7">
              <w:rPr>
                <w:rFonts w:eastAsia="SimSun"/>
                <w:lang w:eastAsia="zh-CN"/>
              </w:rPr>
              <w:t>“</w:t>
            </w:r>
            <w:r w:rsidRPr="00C972F7">
              <w:rPr>
                <w:rFonts w:eastAsia="PMingLiU"/>
                <w:b/>
                <w:lang w:eastAsia="zh-TW"/>
              </w:rPr>
              <w:t>contention-based resources</w:t>
            </w:r>
            <w:r w:rsidRPr="00C972F7">
              <w:rPr>
                <w:rFonts w:eastAsia="SimSun"/>
                <w:lang w:eastAsia="zh-CN"/>
              </w:rPr>
              <w:t>” more clearly.</w:t>
            </w:r>
          </w:p>
        </w:tc>
      </w:tr>
      <w:tr w:rsidR="00B216A9" w14:paraId="609E484A" w14:textId="77777777" w:rsidTr="00B216A9">
        <w:tc>
          <w:tcPr>
            <w:tcW w:w="1275" w:type="dxa"/>
            <w:tcBorders>
              <w:top w:val="single" w:sz="4" w:space="0" w:color="auto"/>
              <w:left w:val="single" w:sz="4" w:space="0" w:color="auto"/>
              <w:bottom w:val="single" w:sz="4" w:space="0" w:color="auto"/>
              <w:right w:val="single" w:sz="4" w:space="0" w:color="auto"/>
            </w:tcBorders>
          </w:tcPr>
          <w:p w14:paraId="39F62BE6" w14:textId="77777777" w:rsidR="00B216A9" w:rsidRPr="00CD418E" w:rsidRDefault="00B216A9"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3FEDDD0" w14:textId="77777777" w:rsidR="00B216A9" w:rsidRPr="00CD418E" w:rsidRDefault="00B216A9"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390446F" w14:textId="77777777" w:rsidR="00B216A9" w:rsidRDefault="00B216A9" w:rsidP="00CD418E">
            <w:pPr>
              <w:spacing w:before="120" w:after="120"/>
              <w:rPr>
                <w:rFonts w:eastAsia="PMingLiU"/>
                <w:lang w:eastAsia="zh-TW"/>
              </w:rPr>
            </w:pPr>
          </w:p>
        </w:tc>
      </w:tr>
      <w:tr w:rsidR="00EC665F" w14:paraId="658BA998" w14:textId="77777777" w:rsidTr="008A39DC">
        <w:tc>
          <w:tcPr>
            <w:tcW w:w="1275" w:type="dxa"/>
            <w:tcBorders>
              <w:top w:val="single" w:sz="4" w:space="0" w:color="auto"/>
              <w:left w:val="single" w:sz="4" w:space="0" w:color="auto"/>
              <w:bottom w:val="single" w:sz="4" w:space="0" w:color="auto"/>
              <w:right w:val="single" w:sz="4" w:space="0" w:color="auto"/>
            </w:tcBorders>
          </w:tcPr>
          <w:p w14:paraId="1D8E03D0" w14:textId="49857B56" w:rsidR="00EC665F" w:rsidRDefault="00EC665F" w:rsidP="00EC665F">
            <w:pPr>
              <w:spacing w:before="120" w:after="120"/>
              <w:rPr>
                <w:rFonts w:ascii="ＭＳ 明朝" w:eastAsia="ＭＳ 明朝" w:hAnsi="ＭＳ 明朝" w:hint="eastAsia"/>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C34F6DC" w14:textId="14799263" w:rsidR="00EC665F" w:rsidRDefault="00EC665F" w:rsidP="00EC665F">
            <w:pPr>
              <w:spacing w:before="120" w:after="120"/>
              <w:rPr>
                <w:rFonts w:eastAsia="ＭＳ 明朝"/>
                <w:lang w:val="en-US"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EF4DE2" w14:textId="77777777" w:rsidR="00EC665F" w:rsidRPr="00C972F7" w:rsidRDefault="00EC665F" w:rsidP="00EC665F">
            <w:pPr>
              <w:spacing w:before="120" w:after="120"/>
              <w:rPr>
                <w:rFonts w:eastAsia="SimSun"/>
                <w:lang w:eastAsia="zh-CN"/>
              </w:rPr>
            </w:pPr>
          </w:p>
        </w:tc>
      </w:tr>
      <w:tr w:rsidR="00EC665F" w14:paraId="4F05C355" w14:textId="77777777" w:rsidTr="008A39DC">
        <w:tc>
          <w:tcPr>
            <w:tcW w:w="1275" w:type="dxa"/>
            <w:tcBorders>
              <w:top w:val="single" w:sz="4" w:space="0" w:color="auto"/>
              <w:left w:val="single" w:sz="4" w:space="0" w:color="auto"/>
              <w:bottom w:val="single" w:sz="4" w:space="0" w:color="auto"/>
              <w:right w:val="single" w:sz="4" w:space="0" w:color="auto"/>
            </w:tcBorders>
          </w:tcPr>
          <w:p w14:paraId="5436A621" w14:textId="77777777" w:rsidR="00EC665F" w:rsidRDefault="00EC665F" w:rsidP="00EC665F">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4F902837" w14:textId="77777777" w:rsidR="00EC665F" w:rsidRDefault="00EC665F" w:rsidP="00EC665F">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86392DB" w14:textId="77777777" w:rsidR="00EC665F" w:rsidRPr="00C972F7" w:rsidRDefault="00EC665F" w:rsidP="00EC665F">
            <w:pPr>
              <w:spacing w:before="120" w:after="120"/>
              <w:rPr>
                <w:rFonts w:eastAsia="SimSun"/>
                <w:lang w:eastAsia="zh-CN"/>
              </w:rPr>
            </w:pP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2"/>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ＭＳ 明朝"/>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ＭＳ 明朝"/>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C96FC9">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tr w:rsidR="00425519" w14:paraId="5F5E980A" w14:textId="77777777" w:rsidTr="00C96FC9">
        <w:tc>
          <w:tcPr>
            <w:tcW w:w="1275" w:type="dxa"/>
            <w:tcBorders>
              <w:top w:val="single" w:sz="4" w:space="0" w:color="auto"/>
              <w:left w:val="single" w:sz="4" w:space="0" w:color="auto"/>
              <w:bottom w:val="single" w:sz="4" w:space="0" w:color="auto"/>
              <w:right w:val="single" w:sz="4" w:space="0" w:color="auto"/>
            </w:tcBorders>
          </w:tcPr>
          <w:p w14:paraId="4F9B7E09" w14:textId="678275C5" w:rsidR="00425519" w:rsidRPr="00425519" w:rsidRDefault="00425519" w:rsidP="00CA5EC2">
            <w:pPr>
              <w:spacing w:before="120" w:after="120"/>
              <w:rPr>
                <w:rFonts w:eastAsia="ＭＳ 明朝"/>
                <w:lang w:eastAsia="ja-JP"/>
              </w:rPr>
            </w:pPr>
            <w:r>
              <w:rPr>
                <w:rFonts w:eastAsia="ＭＳ 明朝"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1B3EEE06" w14:textId="70537EC4" w:rsidR="00425519" w:rsidRPr="00425519" w:rsidRDefault="00425519"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3E0BFC" w14:textId="77777777" w:rsidR="00425519" w:rsidRDefault="00425519" w:rsidP="00CA5EC2">
            <w:pPr>
              <w:spacing w:before="120" w:after="120"/>
              <w:rPr>
                <w:rFonts w:eastAsia="PMingLiU"/>
                <w:lang w:eastAsia="zh-TW"/>
              </w:rPr>
            </w:pPr>
          </w:p>
        </w:tc>
      </w:tr>
      <w:tr w:rsidR="002D253C" w14:paraId="5717F19D" w14:textId="77777777" w:rsidTr="002D253C">
        <w:tc>
          <w:tcPr>
            <w:tcW w:w="1275" w:type="dxa"/>
            <w:tcBorders>
              <w:top w:val="single" w:sz="4" w:space="0" w:color="auto"/>
              <w:left w:val="single" w:sz="4" w:space="0" w:color="auto"/>
              <w:bottom w:val="single" w:sz="4" w:space="0" w:color="auto"/>
              <w:right w:val="single" w:sz="4" w:space="0" w:color="auto"/>
            </w:tcBorders>
          </w:tcPr>
          <w:p w14:paraId="203E7B83" w14:textId="77777777" w:rsidR="002D253C" w:rsidRPr="00CD418E" w:rsidRDefault="002D253C"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15068A" w14:textId="77777777" w:rsidR="002D253C" w:rsidRPr="00CD418E" w:rsidRDefault="002D253C"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9A8AD94" w14:textId="77777777" w:rsidR="002D253C" w:rsidRDefault="002D253C" w:rsidP="00CD418E">
            <w:pPr>
              <w:spacing w:before="120" w:after="120"/>
              <w:rPr>
                <w:rFonts w:eastAsia="PMingLiU"/>
                <w:lang w:eastAsia="zh-TW"/>
              </w:rPr>
            </w:pPr>
          </w:p>
        </w:tc>
      </w:tr>
      <w:tr w:rsidR="00EC665F" w14:paraId="5A9EFC36" w14:textId="77777777" w:rsidTr="00C96FC9">
        <w:tc>
          <w:tcPr>
            <w:tcW w:w="1275" w:type="dxa"/>
            <w:tcBorders>
              <w:top w:val="single" w:sz="4" w:space="0" w:color="auto"/>
              <w:left w:val="single" w:sz="4" w:space="0" w:color="auto"/>
              <w:bottom w:val="single" w:sz="4" w:space="0" w:color="auto"/>
              <w:right w:val="single" w:sz="4" w:space="0" w:color="auto"/>
            </w:tcBorders>
          </w:tcPr>
          <w:p w14:paraId="4EDB7C31" w14:textId="46A66013" w:rsidR="00EC665F" w:rsidRDefault="00EC665F" w:rsidP="00EC665F">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538303A" w14:textId="77C09523" w:rsidR="00EC665F" w:rsidRDefault="00EC665F" w:rsidP="00EC665F">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9F0566" w14:textId="77777777" w:rsidR="00EC665F" w:rsidRDefault="00EC665F" w:rsidP="00EC665F">
            <w:pPr>
              <w:spacing w:before="120" w:after="120"/>
              <w:rPr>
                <w:rFonts w:eastAsia="PMingLiU"/>
                <w:lang w:eastAsia="zh-TW"/>
              </w:rPr>
            </w:pPr>
          </w:p>
        </w:tc>
      </w:tr>
      <w:tr w:rsidR="00EC665F" w14:paraId="65230B32" w14:textId="77777777" w:rsidTr="00C96FC9">
        <w:tc>
          <w:tcPr>
            <w:tcW w:w="1275" w:type="dxa"/>
            <w:tcBorders>
              <w:top w:val="single" w:sz="4" w:space="0" w:color="auto"/>
              <w:left w:val="single" w:sz="4" w:space="0" w:color="auto"/>
              <w:bottom w:val="single" w:sz="4" w:space="0" w:color="auto"/>
              <w:right w:val="single" w:sz="4" w:space="0" w:color="auto"/>
            </w:tcBorders>
          </w:tcPr>
          <w:p w14:paraId="46BE5395" w14:textId="77777777" w:rsidR="00EC665F" w:rsidRDefault="00EC665F" w:rsidP="00EC665F">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E995DB2" w14:textId="77777777" w:rsidR="00EC665F" w:rsidRDefault="00EC665F" w:rsidP="00EC665F">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2CAC32BB" w14:textId="77777777" w:rsidR="00EC665F" w:rsidRDefault="00EC665F" w:rsidP="00EC665F">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4"/>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4"/>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ＭＳ 明朝"/>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ＭＳ 明朝"/>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r w:rsidR="002C782D" w14:paraId="5D353F0C" w14:textId="77777777" w:rsidTr="00CF32EA">
        <w:tc>
          <w:tcPr>
            <w:tcW w:w="1275" w:type="dxa"/>
            <w:tcBorders>
              <w:top w:val="single" w:sz="4" w:space="0" w:color="auto"/>
              <w:left w:val="single" w:sz="4" w:space="0" w:color="auto"/>
              <w:bottom w:val="single" w:sz="4" w:space="0" w:color="auto"/>
              <w:right w:val="single" w:sz="4" w:space="0" w:color="auto"/>
            </w:tcBorders>
          </w:tcPr>
          <w:p w14:paraId="58C80B15" w14:textId="246B6836"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D5E013E" w14:textId="4789AAD8" w:rsidR="002C782D" w:rsidRDefault="002C782D" w:rsidP="002C782D">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626E7A" w14:textId="77777777" w:rsidR="002C782D" w:rsidRDefault="002C782D" w:rsidP="002C782D">
            <w:pPr>
              <w:spacing w:before="120" w:after="120"/>
              <w:rPr>
                <w:rFonts w:eastAsiaTheme="minorEastAsia"/>
                <w:lang w:eastAsia="zh-CN"/>
              </w:rPr>
            </w:pPr>
          </w:p>
        </w:tc>
      </w:tr>
      <w:tr w:rsidR="00767892" w14:paraId="5A959C04" w14:textId="77777777" w:rsidTr="00767892">
        <w:tc>
          <w:tcPr>
            <w:tcW w:w="1275" w:type="dxa"/>
            <w:tcBorders>
              <w:top w:val="single" w:sz="4" w:space="0" w:color="auto"/>
              <w:left w:val="single" w:sz="4" w:space="0" w:color="auto"/>
              <w:bottom w:val="single" w:sz="4" w:space="0" w:color="auto"/>
              <w:right w:val="single" w:sz="4" w:space="0" w:color="auto"/>
            </w:tcBorders>
          </w:tcPr>
          <w:p w14:paraId="5734E19C" w14:textId="77777777" w:rsidR="00767892" w:rsidRPr="00CD418E" w:rsidRDefault="00767892"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2C003A7" w14:textId="77777777" w:rsidR="00767892" w:rsidRPr="00CD418E" w:rsidRDefault="00767892"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B58D950" w14:textId="77777777" w:rsidR="00767892" w:rsidRDefault="00767892" w:rsidP="00CD418E">
            <w:pPr>
              <w:spacing w:before="120" w:after="120"/>
              <w:rPr>
                <w:rFonts w:eastAsia="PMingLiU"/>
                <w:lang w:eastAsia="zh-TW"/>
              </w:rPr>
            </w:pPr>
          </w:p>
        </w:tc>
      </w:tr>
      <w:tr w:rsidR="00F83CF0" w14:paraId="0D8F8D85" w14:textId="77777777" w:rsidTr="00CF32EA">
        <w:tc>
          <w:tcPr>
            <w:tcW w:w="1275" w:type="dxa"/>
            <w:tcBorders>
              <w:top w:val="single" w:sz="4" w:space="0" w:color="auto"/>
              <w:left w:val="single" w:sz="4" w:space="0" w:color="auto"/>
              <w:bottom w:val="single" w:sz="4" w:space="0" w:color="auto"/>
              <w:right w:val="single" w:sz="4" w:space="0" w:color="auto"/>
            </w:tcBorders>
          </w:tcPr>
          <w:p w14:paraId="129B7C34" w14:textId="19C119F8" w:rsidR="00F83CF0" w:rsidRDefault="00F83CF0" w:rsidP="00F83CF0">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F88B43" w14:textId="200DF1F9" w:rsidR="00F83CF0" w:rsidRDefault="00F83CF0" w:rsidP="00F83CF0">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038844" w14:textId="1ECCC31C" w:rsidR="00F83CF0" w:rsidRPr="00F83CF0" w:rsidRDefault="00F83CF0" w:rsidP="00F83CF0">
            <w:pPr>
              <w:spacing w:before="120" w:after="120"/>
              <w:rPr>
                <w:rFonts w:eastAsia="ＭＳ 明朝" w:hint="eastAsia"/>
                <w:lang w:eastAsia="ja-JP"/>
              </w:rPr>
            </w:pPr>
            <w:r>
              <w:rPr>
                <w:rFonts w:eastAsia="ＭＳ 明朝" w:hint="eastAsia"/>
                <w:lang w:eastAsia="ja-JP"/>
              </w:rPr>
              <w:t>We prefer Option 2.</w:t>
            </w:r>
          </w:p>
        </w:tc>
      </w:tr>
      <w:tr w:rsidR="00F83CF0" w14:paraId="77C5579E" w14:textId="77777777" w:rsidTr="00CF32EA">
        <w:tc>
          <w:tcPr>
            <w:tcW w:w="1275" w:type="dxa"/>
            <w:tcBorders>
              <w:top w:val="single" w:sz="4" w:space="0" w:color="auto"/>
              <w:left w:val="single" w:sz="4" w:space="0" w:color="auto"/>
              <w:bottom w:val="single" w:sz="4" w:space="0" w:color="auto"/>
              <w:right w:val="single" w:sz="4" w:space="0" w:color="auto"/>
            </w:tcBorders>
          </w:tcPr>
          <w:p w14:paraId="78550912" w14:textId="77777777" w:rsidR="00F83CF0" w:rsidRDefault="00F83CF0" w:rsidP="00F83CF0">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149EC59" w14:textId="77777777" w:rsidR="00F83CF0" w:rsidRDefault="00F83CF0" w:rsidP="00F83CF0">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3BFD196E" w14:textId="77777777" w:rsidR="00F83CF0" w:rsidRDefault="00F83CF0" w:rsidP="00F83CF0">
            <w:pPr>
              <w:spacing w:before="120" w:after="120"/>
              <w:rPr>
                <w:rFonts w:eastAsia="ＭＳ 明朝" w:hint="eastAsia"/>
                <w:lang w:eastAsia="ja-JP"/>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2"/>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2"/>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2"/>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2"/>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2"/>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2"/>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2"/>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2"/>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2"/>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2"/>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ＭＳ 明朝"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lastRenderedPageBreak/>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proofErr w:type="spellStart"/>
            <w:r>
              <w:rPr>
                <w:b/>
                <w:bCs/>
                <w:szCs w:val="20"/>
                <w:lang w:eastAsia="ja-JP"/>
              </w:rPr>
              <w:t>Prach-ConfigurationIndex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proofErr w:type="spellStart"/>
            <w:r>
              <w:rPr>
                <w:rFonts w:asciiTheme="minorBidi" w:hAnsiTheme="minorBidi"/>
                <w:lang w:eastAsia="ja-JP"/>
              </w:rPr>
              <w:t>Prach-ConfigurationIndex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lastRenderedPageBreak/>
        <w:t>Cell ID. This refers to “To which cell does the config applies” in Table I (from R1-2405106, Ericsson).</w:t>
      </w:r>
    </w:p>
    <w:p w14:paraId="0BA615C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f2"/>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2"/>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2"/>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2"/>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2"/>
        <w:numPr>
          <w:ilvl w:val="0"/>
          <w:numId w:val="59"/>
        </w:numPr>
        <w:ind w:leftChars="0"/>
        <w:rPr>
          <w:rFonts w:eastAsia="PMingLiU"/>
          <w:b/>
          <w:lang w:eastAsia="zh-TW"/>
        </w:rPr>
      </w:pPr>
      <w:r>
        <w:rPr>
          <w:rFonts w:eastAsia="PMingLiU"/>
          <w:b/>
          <w:lang w:eastAsia="zh-TW"/>
        </w:rPr>
        <w:lastRenderedPageBreak/>
        <w:t>Configuration of the CORESET and search space for RAR reception</w:t>
      </w:r>
    </w:p>
    <w:p w14:paraId="6D195C3D" w14:textId="469308A8" w:rsidR="006769E0" w:rsidRPr="006769E0" w:rsidRDefault="006769E0" w:rsidP="007E210B">
      <w:pPr>
        <w:pStyle w:val="aff2"/>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2"/>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2"/>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2"/>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2"/>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proofErr w:type="spellStart"/>
      <w:r w:rsidR="001433BF" w:rsidRPr="001433BF">
        <w:rPr>
          <w:rFonts w:eastAsia="PMingLiU"/>
          <w:bCs/>
          <w:highlight w:val="yellow"/>
          <w:lang w:eastAsia="zh-TW"/>
        </w:rPr>
        <w:t>Tejas</w:t>
      </w:r>
      <w:proofErr w:type="spellEnd"/>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2"/>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2"/>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2"/>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f2"/>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f2"/>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2"/>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2"/>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2"/>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f2"/>
        <w:numPr>
          <w:ilvl w:val="0"/>
          <w:numId w:val="58"/>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ＭＳ 明朝"/>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ＭＳ 明朝"/>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r w:rsidR="002C782D" w14:paraId="34BFE5CA" w14:textId="77777777" w:rsidTr="00B61703">
        <w:tc>
          <w:tcPr>
            <w:tcW w:w="1275" w:type="dxa"/>
            <w:tcBorders>
              <w:top w:val="single" w:sz="4" w:space="0" w:color="auto"/>
              <w:left w:val="single" w:sz="4" w:space="0" w:color="auto"/>
              <w:bottom w:val="single" w:sz="4" w:space="0" w:color="auto"/>
              <w:right w:val="single" w:sz="4" w:space="0" w:color="auto"/>
            </w:tcBorders>
          </w:tcPr>
          <w:p w14:paraId="5385B5A1" w14:textId="4D5890E5"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B95C7B1" w14:textId="59BB7722" w:rsidR="002C782D" w:rsidRDefault="002C782D" w:rsidP="002C782D">
            <w:pPr>
              <w:spacing w:before="120" w:after="120"/>
              <w:rPr>
                <w:rFonts w:eastAsiaTheme="minorEastAsia"/>
                <w:lang w:eastAsia="zh-CN"/>
              </w:rPr>
            </w:pPr>
            <w:r>
              <w:rPr>
                <w:rFonts w:eastAsia="ＭＳ 明朝"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07D63A4F" w14:textId="77777777" w:rsidR="002C782D" w:rsidRPr="00C972F7" w:rsidRDefault="002C782D" w:rsidP="002C782D">
            <w:pPr>
              <w:spacing w:before="120" w:after="120"/>
              <w:rPr>
                <w:rFonts w:eastAsiaTheme="minorEastAsia"/>
                <w:lang w:eastAsia="zh-CN"/>
              </w:rPr>
            </w:pPr>
            <w:r w:rsidRPr="00C972F7">
              <w:rPr>
                <w:rFonts w:eastAsiaTheme="minorEastAsia"/>
                <w:lang w:eastAsia="zh-CN"/>
              </w:rPr>
              <w:t xml:space="preserve">Basically, it is OK. </w:t>
            </w:r>
          </w:p>
          <w:p w14:paraId="4C1AA1D9" w14:textId="40878BD7" w:rsidR="002C782D" w:rsidRDefault="002C782D" w:rsidP="002C782D">
            <w:pPr>
              <w:spacing w:before="120" w:after="120"/>
              <w:rPr>
                <w:rFonts w:eastAsiaTheme="minorEastAsia"/>
                <w:lang w:eastAsia="zh-CN"/>
              </w:rPr>
            </w:pPr>
            <w:r w:rsidRPr="00C972F7">
              <w:rPr>
                <w:rFonts w:eastAsiaTheme="minorEastAsia"/>
                <w:lang w:eastAsia="zh-CN"/>
              </w:rPr>
              <w:t>But we can discuss this issue later when more detailed procedure of OD-SIB1 is decided.</w:t>
            </w:r>
          </w:p>
        </w:tc>
      </w:tr>
      <w:tr w:rsidR="0032568D" w14:paraId="65796832" w14:textId="77777777" w:rsidTr="0032568D">
        <w:tc>
          <w:tcPr>
            <w:tcW w:w="1275" w:type="dxa"/>
            <w:tcBorders>
              <w:top w:val="single" w:sz="4" w:space="0" w:color="auto"/>
              <w:left w:val="single" w:sz="4" w:space="0" w:color="auto"/>
              <w:bottom w:val="single" w:sz="4" w:space="0" w:color="auto"/>
              <w:right w:val="single" w:sz="4" w:space="0" w:color="auto"/>
            </w:tcBorders>
          </w:tcPr>
          <w:p w14:paraId="02E32C2A" w14:textId="77777777" w:rsidR="0032568D" w:rsidRPr="00CD418E" w:rsidRDefault="0032568D"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0220AB1" w14:textId="77777777" w:rsidR="0032568D" w:rsidRPr="00CD418E" w:rsidRDefault="0032568D"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01146D" w14:textId="77777777" w:rsidR="0032568D" w:rsidRDefault="0032568D" w:rsidP="00CD418E">
            <w:pPr>
              <w:spacing w:before="120" w:after="120"/>
              <w:rPr>
                <w:rFonts w:eastAsia="PMingLiU"/>
                <w:lang w:eastAsia="zh-TW"/>
              </w:rPr>
            </w:pPr>
          </w:p>
        </w:tc>
      </w:tr>
      <w:tr w:rsidR="00DC1AD3" w14:paraId="10009F12" w14:textId="77777777" w:rsidTr="00B61703">
        <w:tc>
          <w:tcPr>
            <w:tcW w:w="1275" w:type="dxa"/>
            <w:tcBorders>
              <w:top w:val="single" w:sz="4" w:space="0" w:color="auto"/>
              <w:left w:val="single" w:sz="4" w:space="0" w:color="auto"/>
              <w:bottom w:val="single" w:sz="4" w:space="0" w:color="auto"/>
              <w:right w:val="single" w:sz="4" w:space="0" w:color="auto"/>
            </w:tcBorders>
          </w:tcPr>
          <w:p w14:paraId="4F964DB3" w14:textId="52F23CC0" w:rsidR="00DC1AD3" w:rsidRDefault="00DC1AD3" w:rsidP="00DC1AD3">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42FA125" w14:textId="32116838" w:rsidR="00DC1AD3" w:rsidRDefault="00DC1AD3" w:rsidP="00DC1AD3">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245EF78" w14:textId="77777777" w:rsidR="00DC1AD3" w:rsidRPr="00C972F7" w:rsidRDefault="00DC1AD3" w:rsidP="00DC1AD3">
            <w:pPr>
              <w:spacing w:before="120" w:after="120"/>
              <w:rPr>
                <w:rFonts w:eastAsiaTheme="minorEastAsia"/>
                <w:lang w:eastAsia="zh-CN"/>
              </w:rPr>
            </w:pPr>
          </w:p>
        </w:tc>
      </w:tr>
      <w:tr w:rsidR="00DC1AD3" w14:paraId="110F3F82" w14:textId="77777777" w:rsidTr="00B61703">
        <w:tc>
          <w:tcPr>
            <w:tcW w:w="1275" w:type="dxa"/>
            <w:tcBorders>
              <w:top w:val="single" w:sz="4" w:space="0" w:color="auto"/>
              <w:left w:val="single" w:sz="4" w:space="0" w:color="auto"/>
              <w:bottom w:val="single" w:sz="4" w:space="0" w:color="auto"/>
              <w:right w:val="single" w:sz="4" w:space="0" w:color="auto"/>
            </w:tcBorders>
          </w:tcPr>
          <w:p w14:paraId="7F5F87EB" w14:textId="77777777" w:rsidR="00DC1AD3" w:rsidRDefault="00DC1AD3" w:rsidP="00DC1AD3">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EEE2C53" w14:textId="77777777" w:rsidR="00DC1AD3" w:rsidRDefault="00DC1AD3" w:rsidP="00DC1AD3">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22719A2" w14:textId="77777777" w:rsidR="00DC1AD3" w:rsidRPr="00C972F7" w:rsidRDefault="00DC1AD3" w:rsidP="00DC1AD3">
            <w:pPr>
              <w:spacing w:before="120" w:after="120"/>
              <w:rPr>
                <w:rFonts w:eastAsiaTheme="minorEastAsia"/>
                <w:lang w:eastAsia="zh-CN"/>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lastRenderedPageBreak/>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4"/>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2"/>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2"/>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2"/>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2"/>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2"/>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2"/>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2"/>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2"/>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2"/>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2"/>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2"/>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f2"/>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2"/>
        <w:numPr>
          <w:ilvl w:val="0"/>
          <w:numId w:val="19"/>
        </w:numPr>
        <w:ind w:leftChars="0"/>
        <w:rPr>
          <w:rFonts w:ascii="TimesNewRomanPS-BoldMT" w:eastAsia="ＭＳ 明朝" w:hAnsi="Times New Roman" w:cs="TimesNewRomanPS-BoldMT"/>
          <w:szCs w:val="20"/>
          <w:lang w:val="en-US" w:eastAsia="ja-JP"/>
        </w:rPr>
      </w:pPr>
      <w:r w:rsidRPr="00CC3900">
        <w:rPr>
          <w:rFonts w:ascii="TimesNewRomanPS-BoldMT" w:eastAsia="ＭＳ 明朝" w:hAnsi="Times New Roman" w:cs="TimesNewRomanPS-BoldMT" w:hint="eastAsia"/>
          <w:szCs w:val="20"/>
          <w:highlight w:val="yellow"/>
          <w:lang w:val="en-US" w:eastAsia="ja-JP"/>
        </w:rPr>
        <w:t>Sharp</w:t>
      </w:r>
      <w:r w:rsidR="00CC3900">
        <w:rPr>
          <w:rFonts w:ascii="TimesNewRomanPS-BoldMT" w:eastAsia="ＭＳ 明朝" w:hAnsi="Times New Roman" w:cs="TimesNewRomanPS-BoldMT"/>
          <w:szCs w:val="20"/>
          <w:lang w:val="en-US" w:eastAsia="ja-JP"/>
        </w:rPr>
        <w:t xml:space="preserve">: </w:t>
      </w:r>
    </w:p>
    <w:p w14:paraId="468616A9" w14:textId="65A524FD" w:rsidR="00CB6BDB" w:rsidRPr="00CC3900" w:rsidRDefault="00CB6BDB" w:rsidP="007E210B">
      <w:pPr>
        <w:pStyle w:val="aff2"/>
        <w:numPr>
          <w:ilvl w:val="1"/>
          <w:numId w:val="19"/>
        </w:numPr>
        <w:ind w:leftChars="0"/>
        <w:rPr>
          <w:rFonts w:ascii="TimesNewRomanPS-BoldMT" w:eastAsia="ＭＳ 明朝"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2"/>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2"/>
        <w:numPr>
          <w:ilvl w:val="0"/>
          <w:numId w:val="19"/>
        </w:numPr>
        <w:ind w:leftChars="0"/>
        <w:rPr>
          <w:rFonts w:eastAsia="PMingLiU"/>
          <w:bCs/>
          <w:szCs w:val="20"/>
          <w:lang w:eastAsia="zh-TW"/>
        </w:rPr>
      </w:pPr>
      <w:r w:rsidRPr="00CC3900">
        <w:rPr>
          <w:rFonts w:eastAsia="PMingLiU"/>
          <w:bCs/>
          <w:szCs w:val="20"/>
          <w:highlight w:val="yellow"/>
          <w:lang w:eastAsia="zh-TW"/>
        </w:rPr>
        <w:lastRenderedPageBreak/>
        <w:t>Xiaomi</w:t>
      </w:r>
      <w:r w:rsidRPr="00CC3900">
        <w:rPr>
          <w:rFonts w:eastAsia="PMingLiU"/>
          <w:bCs/>
          <w:szCs w:val="20"/>
          <w:lang w:eastAsia="zh-TW"/>
        </w:rPr>
        <w:t>:</w:t>
      </w:r>
    </w:p>
    <w:p w14:paraId="79BCA0BD" w14:textId="2EAC5E7D" w:rsidR="004F5333" w:rsidRPr="00CC3900" w:rsidRDefault="004F5333" w:rsidP="007E210B">
      <w:pPr>
        <w:pStyle w:val="aff2"/>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ＭＳ 明朝"/>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ＭＳ 明朝"/>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r w:rsidR="00A517E7" w14:paraId="3ECB7464" w14:textId="77777777" w:rsidTr="00CF0A83">
        <w:tc>
          <w:tcPr>
            <w:tcW w:w="1275" w:type="dxa"/>
            <w:tcBorders>
              <w:top w:val="single" w:sz="4" w:space="0" w:color="auto"/>
              <w:left w:val="single" w:sz="4" w:space="0" w:color="auto"/>
              <w:bottom w:val="single" w:sz="4" w:space="0" w:color="auto"/>
              <w:right w:val="single" w:sz="4" w:space="0" w:color="auto"/>
            </w:tcBorders>
          </w:tcPr>
          <w:p w14:paraId="6DEBB30F" w14:textId="6CFB572D" w:rsidR="00A517E7" w:rsidRDefault="00A517E7" w:rsidP="00A517E7">
            <w:pPr>
              <w:spacing w:before="120" w:after="120"/>
              <w:rPr>
                <w:rFonts w:eastAsia="PMingLiU"/>
                <w:lang w:eastAsia="zh-TW"/>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413C04" w14:textId="014C5116" w:rsidR="00A517E7" w:rsidRDefault="00A517E7" w:rsidP="00A517E7">
            <w:pPr>
              <w:spacing w:before="120" w:after="120"/>
              <w:rPr>
                <w:rFonts w:eastAsia="PMingLiU"/>
                <w:lang w:eastAsia="zh-TW"/>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FA818C8" w14:textId="77777777" w:rsidR="00A517E7" w:rsidRDefault="00A517E7" w:rsidP="00A517E7">
            <w:pPr>
              <w:spacing w:before="120" w:after="120"/>
              <w:rPr>
                <w:rFonts w:eastAsia="PMingLiU"/>
                <w:lang w:eastAsia="zh-TW"/>
              </w:rPr>
            </w:pPr>
          </w:p>
        </w:tc>
      </w:tr>
      <w:tr w:rsidR="00A517E7" w14:paraId="202F1C1A" w14:textId="77777777" w:rsidTr="00CF0A83">
        <w:tc>
          <w:tcPr>
            <w:tcW w:w="1275" w:type="dxa"/>
            <w:tcBorders>
              <w:top w:val="single" w:sz="4" w:space="0" w:color="auto"/>
              <w:left w:val="single" w:sz="4" w:space="0" w:color="auto"/>
              <w:bottom w:val="single" w:sz="4" w:space="0" w:color="auto"/>
              <w:right w:val="single" w:sz="4" w:space="0" w:color="auto"/>
            </w:tcBorders>
          </w:tcPr>
          <w:p w14:paraId="580EB2F8" w14:textId="77777777" w:rsidR="00A517E7" w:rsidRDefault="00A517E7" w:rsidP="00A517E7">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46F4C16A" w14:textId="77777777" w:rsidR="00A517E7" w:rsidRDefault="00A517E7" w:rsidP="00A517E7">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36ACD9DF" w14:textId="77777777" w:rsidR="00A517E7" w:rsidRDefault="00A517E7" w:rsidP="00A517E7">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4"/>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4"/>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4"/>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4"/>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4"/>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4"/>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4"/>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4"/>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4"/>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4"/>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4"/>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4"/>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4"/>
        <w:numPr>
          <w:ilvl w:val="1"/>
          <w:numId w:val="11"/>
        </w:numPr>
        <w:ind w:leftChars="0"/>
        <w:rPr>
          <w:rFonts w:eastAsia="PMingLiU"/>
          <w:bCs/>
          <w:lang w:eastAsia="zh-TW"/>
        </w:rPr>
      </w:pPr>
      <w:r>
        <w:rPr>
          <w:highlight w:val="yellow"/>
        </w:rPr>
        <w:lastRenderedPageBreak/>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4"/>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4"/>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4"/>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4"/>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4"/>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4"/>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2"/>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2"/>
        <w:numPr>
          <w:ilvl w:val="2"/>
          <w:numId w:val="50"/>
        </w:numPr>
        <w:ind w:leftChars="0"/>
        <w:rPr>
          <w:rFonts w:eastAsia="PMingLiU"/>
          <w:b/>
          <w:lang w:eastAsia="zh-TW"/>
        </w:rPr>
      </w:pPr>
      <w:r>
        <w:rPr>
          <w:rFonts w:eastAsia="PMingLiU"/>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2"/>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2"/>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w:t>
            </w:r>
            <w:proofErr w:type="gramStart"/>
            <w:r w:rsidR="0083345A">
              <w:rPr>
                <w:rFonts w:eastAsiaTheme="minorEastAsia"/>
                <w:lang w:eastAsia="zh-CN"/>
              </w:rPr>
              <w:t>means</w:t>
            </w:r>
            <w:proofErr w:type="gramEnd"/>
            <w:r w:rsidR="0083345A">
              <w:rPr>
                <w:rFonts w:eastAsiaTheme="minorEastAsia"/>
                <w:lang w:eastAsia="zh-CN"/>
              </w:rPr>
              <w:t xml:space="preserve">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CE4470">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2C782D" w14:paraId="4236AC1A" w14:textId="77777777" w:rsidTr="00CE4470">
        <w:tc>
          <w:tcPr>
            <w:tcW w:w="1275" w:type="dxa"/>
            <w:tcBorders>
              <w:top w:val="single" w:sz="4" w:space="0" w:color="auto"/>
              <w:left w:val="single" w:sz="4" w:space="0" w:color="auto"/>
              <w:bottom w:val="single" w:sz="4" w:space="0" w:color="auto"/>
              <w:right w:val="single" w:sz="4" w:space="0" w:color="auto"/>
            </w:tcBorders>
          </w:tcPr>
          <w:p w14:paraId="08932F03" w14:textId="5134A1C1"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17F44F5" w14:textId="6B2E5AA1" w:rsidR="002C782D" w:rsidRDefault="002C782D" w:rsidP="002C782D">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852DB0" w14:textId="45C0714A" w:rsidR="002C782D" w:rsidRDefault="002C782D" w:rsidP="002C782D">
            <w:pPr>
              <w:spacing w:before="120" w:after="120"/>
              <w:rPr>
                <w:rFonts w:eastAsiaTheme="minorEastAsia"/>
                <w:lang w:eastAsia="zh-CN"/>
              </w:rPr>
            </w:pPr>
            <w:r>
              <w:rPr>
                <w:rFonts w:eastAsia="ＭＳ 明朝" w:hint="eastAsia"/>
                <w:lang w:eastAsia="ja-JP"/>
              </w:rPr>
              <w:t xml:space="preserve">Support Option3 and </w:t>
            </w:r>
            <w:r>
              <w:rPr>
                <w:rFonts w:eastAsia="ＭＳ 明朝"/>
                <w:lang w:eastAsia="ja-JP"/>
              </w:rPr>
              <w:t>potentially</w:t>
            </w:r>
            <w:r>
              <w:rPr>
                <w:rFonts w:eastAsia="ＭＳ 明朝" w:hint="eastAsia"/>
                <w:lang w:eastAsia="ja-JP"/>
              </w:rPr>
              <w:t xml:space="preserve"> the combination of the other options.</w:t>
            </w:r>
          </w:p>
        </w:tc>
      </w:tr>
      <w:tr w:rsidR="001D449A" w14:paraId="4DE07DD9" w14:textId="77777777" w:rsidTr="00CE4470">
        <w:tc>
          <w:tcPr>
            <w:tcW w:w="1275" w:type="dxa"/>
            <w:tcBorders>
              <w:top w:val="single" w:sz="4" w:space="0" w:color="auto"/>
              <w:left w:val="single" w:sz="4" w:space="0" w:color="auto"/>
              <w:bottom w:val="single" w:sz="4" w:space="0" w:color="auto"/>
              <w:right w:val="single" w:sz="4" w:space="0" w:color="auto"/>
            </w:tcBorders>
          </w:tcPr>
          <w:p w14:paraId="5CEE4B56" w14:textId="7E4CAAFA" w:rsidR="001D449A" w:rsidRDefault="001D449A" w:rsidP="001D449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CCCFDCE" w14:textId="5E4841DD" w:rsidR="001D449A" w:rsidRDefault="001D449A" w:rsidP="001D449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139DAB" w14:textId="7A921196" w:rsidR="001D449A" w:rsidRDefault="001D449A" w:rsidP="001D449A">
            <w:pPr>
              <w:spacing w:before="120" w:after="120"/>
              <w:rPr>
                <w:rFonts w:eastAsia="ＭＳ 明朝"/>
                <w:lang w:eastAsia="ja-JP"/>
              </w:rPr>
            </w:pPr>
            <w:r>
              <w:rPr>
                <w:rFonts w:eastAsia="ＭＳ 明朝"/>
                <w:lang w:eastAsia="ja-JP"/>
              </w:rPr>
              <w:t xml:space="preserve">We assume more unified </w:t>
            </w:r>
            <w:proofErr w:type="spellStart"/>
            <w:r>
              <w:rPr>
                <w:rFonts w:eastAsia="ＭＳ 明朝"/>
                <w:lang w:eastAsia="ja-JP"/>
              </w:rPr>
              <w:t>signaling</w:t>
            </w:r>
            <w:proofErr w:type="spellEnd"/>
            <w:r>
              <w:rPr>
                <w:rFonts w:eastAsia="ＭＳ 明朝"/>
                <w:lang w:eastAsia="ja-JP"/>
              </w:rPr>
              <w:t xml:space="preserve"> framework for Case 2 and Case 3. However, n</w:t>
            </w:r>
            <w:r>
              <w:rPr>
                <w:rFonts w:eastAsia="ＭＳ 明朝" w:hint="eastAsia"/>
                <w:lang w:eastAsia="ja-JP"/>
              </w:rPr>
              <w:t>ote that for case 1</w:t>
            </w:r>
            <w:r>
              <w:rPr>
                <w:rFonts w:eastAsia="ＭＳ 明朝"/>
                <w:lang w:eastAsia="ja-JP"/>
              </w:rPr>
              <w:t>, if supported</w:t>
            </w:r>
            <w:r>
              <w:rPr>
                <w:rFonts w:eastAsia="ＭＳ 明朝" w:hint="eastAsia"/>
                <w:lang w:eastAsia="ja-JP"/>
              </w:rPr>
              <w:t xml:space="preserve">, our </w:t>
            </w:r>
            <w:r w:rsidR="00A75FD9">
              <w:rPr>
                <w:rFonts w:eastAsia="ＭＳ 明朝"/>
                <w:lang w:eastAsia="ja-JP"/>
              </w:rPr>
              <w:t>preference is</w:t>
            </w:r>
            <w:r>
              <w:rPr>
                <w:rFonts w:eastAsia="ＭＳ 明朝" w:hint="eastAsia"/>
                <w:lang w:eastAsia="ja-JP"/>
              </w:rPr>
              <w:t xml:space="preserve"> to use pre-configuration and index can use PBCH payload.</w:t>
            </w:r>
          </w:p>
          <w:p w14:paraId="1F31A054" w14:textId="76EB8085" w:rsidR="001D449A" w:rsidRDefault="001D449A" w:rsidP="001D449A">
            <w:pPr>
              <w:spacing w:before="120" w:after="120"/>
              <w:rPr>
                <w:rFonts w:eastAsia="ＭＳ 明朝"/>
                <w:lang w:eastAsia="ja-JP"/>
              </w:rPr>
            </w:pPr>
          </w:p>
        </w:tc>
      </w:tr>
      <w:tr w:rsidR="00847557" w14:paraId="0ADD6F72" w14:textId="77777777" w:rsidTr="00CE4470">
        <w:tc>
          <w:tcPr>
            <w:tcW w:w="1275" w:type="dxa"/>
            <w:tcBorders>
              <w:top w:val="single" w:sz="4" w:space="0" w:color="auto"/>
              <w:left w:val="single" w:sz="4" w:space="0" w:color="auto"/>
              <w:bottom w:val="single" w:sz="4" w:space="0" w:color="auto"/>
              <w:right w:val="single" w:sz="4" w:space="0" w:color="auto"/>
            </w:tcBorders>
          </w:tcPr>
          <w:p w14:paraId="7C7574DC" w14:textId="58862C65" w:rsidR="00847557" w:rsidRDefault="00847557" w:rsidP="00847557">
            <w:pPr>
              <w:spacing w:before="120" w:after="120"/>
              <w:rPr>
                <w:rFonts w:eastAsia="ＭＳ 明朝" w:hint="eastAsia"/>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1110951" w14:textId="0D98E50A" w:rsidR="00847557" w:rsidRDefault="00847557" w:rsidP="00847557">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9768C1" w14:textId="77777777" w:rsidR="00847557" w:rsidRDefault="00847557" w:rsidP="00847557">
            <w:pPr>
              <w:spacing w:before="120" w:after="120"/>
              <w:rPr>
                <w:rFonts w:eastAsia="ＭＳ 明朝"/>
                <w:lang w:eastAsia="ja-JP"/>
              </w:rPr>
            </w:pPr>
            <w:r>
              <w:rPr>
                <w:rFonts w:eastAsia="ＭＳ 明朝" w:hint="eastAsia"/>
                <w:lang w:eastAsia="ja-JP"/>
              </w:rPr>
              <w:t>For Option 1, we are fine to support.</w:t>
            </w:r>
          </w:p>
          <w:p w14:paraId="459F49C2" w14:textId="749A8FD3" w:rsidR="00847557" w:rsidRDefault="00847557" w:rsidP="00847557">
            <w:pPr>
              <w:spacing w:before="120" w:after="120"/>
              <w:rPr>
                <w:rFonts w:eastAsia="ＭＳ 明朝"/>
                <w:lang w:eastAsia="ja-JP"/>
              </w:rPr>
            </w:pPr>
            <w:r>
              <w:rPr>
                <w:rFonts w:eastAsia="ＭＳ 明朝" w:hint="eastAsia"/>
                <w:lang w:eastAsia="ja-JP"/>
              </w:rPr>
              <w:t>Regarding Option 3-6, we prefer to support Option 5 and Option 6.</w:t>
            </w:r>
          </w:p>
        </w:tc>
      </w:tr>
      <w:tr w:rsidR="00847557" w14:paraId="4D504DFE" w14:textId="77777777" w:rsidTr="00CE4470">
        <w:tc>
          <w:tcPr>
            <w:tcW w:w="1275" w:type="dxa"/>
            <w:tcBorders>
              <w:top w:val="single" w:sz="4" w:space="0" w:color="auto"/>
              <w:left w:val="single" w:sz="4" w:space="0" w:color="auto"/>
              <w:bottom w:val="single" w:sz="4" w:space="0" w:color="auto"/>
              <w:right w:val="single" w:sz="4" w:space="0" w:color="auto"/>
            </w:tcBorders>
          </w:tcPr>
          <w:p w14:paraId="725CA4DF" w14:textId="77777777" w:rsidR="00847557" w:rsidRDefault="00847557" w:rsidP="00847557">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672E01E9" w14:textId="77777777" w:rsidR="00847557" w:rsidRDefault="00847557" w:rsidP="00847557">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B0C2E12" w14:textId="77777777" w:rsidR="00847557" w:rsidRDefault="00847557" w:rsidP="00847557">
            <w:pPr>
              <w:spacing w:before="120" w:after="120"/>
              <w:rPr>
                <w:rFonts w:eastAsia="ＭＳ 明朝" w:hint="eastAsia"/>
                <w:lang w:eastAsia="ja-JP"/>
              </w:rPr>
            </w:pP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ＭＳ 明朝"/>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ＭＳ 明朝"/>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r w:rsidR="002C782D" w14:paraId="3D40CA2A" w14:textId="77777777" w:rsidTr="00C30C2A">
        <w:tc>
          <w:tcPr>
            <w:tcW w:w="1275" w:type="dxa"/>
            <w:tcBorders>
              <w:top w:val="single" w:sz="4" w:space="0" w:color="auto"/>
              <w:left w:val="single" w:sz="4" w:space="0" w:color="auto"/>
              <w:bottom w:val="single" w:sz="4" w:space="0" w:color="auto"/>
              <w:right w:val="single" w:sz="4" w:space="0" w:color="auto"/>
            </w:tcBorders>
          </w:tcPr>
          <w:p w14:paraId="5D34EAC1" w14:textId="179FECF8" w:rsidR="002C782D" w:rsidRPr="002C782D" w:rsidRDefault="002C782D" w:rsidP="009B0B35">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ED7E9" w14:textId="3E7482BB" w:rsidR="002C782D" w:rsidRPr="002C782D" w:rsidRDefault="002C782D" w:rsidP="009B0B35">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4DF1C5" w14:textId="77777777" w:rsidR="002C782D" w:rsidRDefault="002C782D" w:rsidP="009B0B35">
            <w:pPr>
              <w:spacing w:before="120" w:after="120"/>
              <w:rPr>
                <w:rFonts w:eastAsia="PMingLiU"/>
                <w:lang w:eastAsia="zh-TW"/>
              </w:rPr>
            </w:pPr>
          </w:p>
        </w:tc>
      </w:tr>
      <w:tr w:rsidR="00477666" w14:paraId="406CA1F0" w14:textId="77777777" w:rsidTr="00477666">
        <w:tc>
          <w:tcPr>
            <w:tcW w:w="1275" w:type="dxa"/>
            <w:tcBorders>
              <w:top w:val="single" w:sz="4" w:space="0" w:color="auto"/>
              <w:left w:val="single" w:sz="4" w:space="0" w:color="auto"/>
              <w:bottom w:val="single" w:sz="4" w:space="0" w:color="auto"/>
              <w:right w:val="single" w:sz="4" w:space="0" w:color="auto"/>
            </w:tcBorders>
          </w:tcPr>
          <w:p w14:paraId="5EAF364A" w14:textId="77777777" w:rsidR="00477666" w:rsidRPr="00CD418E" w:rsidRDefault="00477666"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C2A2BB" w14:textId="77777777" w:rsidR="00477666" w:rsidRPr="00CD418E" w:rsidRDefault="00477666"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E99E58" w14:textId="77777777" w:rsidR="00477666" w:rsidRDefault="00477666" w:rsidP="00CD418E">
            <w:pPr>
              <w:spacing w:before="120" w:after="120"/>
              <w:rPr>
                <w:rFonts w:eastAsia="PMingLiU"/>
                <w:lang w:eastAsia="zh-TW"/>
              </w:rPr>
            </w:pPr>
          </w:p>
        </w:tc>
      </w:tr>
      <w:tr w:rsidR="00673634" w14:paraId="13DEA010" w14:textId="77777777" w:rsidTr="00C30C2A">
        <w:tc>
          <w:tcPr>
            <w:tcW w:w="1275" w:type="dxa"/>
            <w:tcBorders>
              <w:top w:val="single" w:sz="4" w:space="0" w:color="auto"/>
              <w:left w:val="single" w:sz="4" w:space="0" w:color="auto"/>
              <w:bottom w:val="single" w:sz="4" w:space="0" w:color="auto"/>
              <w:right w:val="single" w:sz="4" w:space="0" w:color="auto"/>
            </w:tcBorders>
          </w:tcPr>
          <w:p w14:paraId="13570895" w14:textId="6CD5D49E" w:rsidR="00673634" w:rsidRDefault="00673634" w:rsidP="00673634">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CF0F155" w14:textId="04A3922E" w:rsidR="00673634" w:rsidRDefault="00673634" w:rsidP="00673634">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66FC02" w14:textId="77777777" w:rsidR="00673634" w:rsidRDefault="00673634" w:rsidP="00673634">
            <w:pPr>
              <w:spacing w:before="120" w:after="120"/>
              <w:rPr>
                <w:rFonts w:eastAsia="PMingLiU"/>
                <w:lang w:eastAsia="zh-TW"/>
              </w:rPr>
            </w:pPr>
          </w:p>
        </w:tc>
      </w:tr>
      <w:tr w:rsidR="00673634" w14:paraId="58EA3958" w14:textId="77777777" w:rsidTr="00C30C2A">
        <w:tc>
          <w:tcPr>
            <w:tcW w:w="1275" w:type="dxa"/>
            <w:tcBorders>
              <w:top w:val="single" w:sz="4" w:space="0" w:color="auto"/>
              <w:left w:val="single" w:sz="4" w:space="0" w:color="auto"/>
              <w:bottom w:val="single" w:sz="4" w:space="0" w:color="auto"/>
              <w:right w:val="single" w:sz="4" w:space="0" w:color="auto"/>
            </w:tcBorders>
          </w:tcPr>
          <w:p w14:paraId="56B86D8D" w14:textId="77777777" w:rsidR="00673634" w:rsidRDefault="00673634" w:rsidP="00673634">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C4F999A" w14:textId="77777777" w:rsidR="00673634" w:rsidRDefault="00673634" w:rsidP="00673634">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14C4B1EB" w14:textId="77777777" w:rsidR="00673634" w:rsidRDefault="00673634" w:rsidP="00673634">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2"/>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r w:rsidR="002E6AE8" w14:paraId="21D9A22B" w14:textId="77777777" w:rsidTr="001A0767">
        <w:tc>
          <w:tcPr>
            <w:tcW w:w="1275" w:type="dxa"/>
            <w:tcBorders>
              <w:top w:val="single" w:sz="4" w:space="0" w:color="auto"/>
              <w:left w:val="single" w:sz="4" w:space="0" w:color="auto"/>
              <w:bottom w:val="single" w:sz="4" w:space="0" w:color="auto"/>
              <w:right w:val="single" w:sz="4" w:space="0" w:color="auto"/>
            </w:tcBorders>
          </w:tcPr>
          <w:p w14:paraId="61B4D5D5" w14:textId="0730A730" w:rsidR="002E6AE8" w:rsidRPr="002E6AE8" w:rsidRDefault="002E6AE8" w:rsidP="002E6AE8">
            <w:pPr>
              <w:spacing w:before="120" w:after="120"/>
              <w:rPr>
                <w:rFonts w:eastAsia="ＭＳ 明朝"/>
                <w:lang w:eastAsia="ja-JP"/>
              </w:rPr>
            </w:pPr>
            <w:r>
              <w:rPr>
                <w:rFonts w:eastAsia="ＭＳ 明朝"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17C4383" w14:textId="7A071B9E" w:rsidR="002E6AE8" w:rsidRDefault="002E6AE8" w:rsidP="002E6AE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4736F173" w14:textId="7DBB80DE" w:rsidR="002E6AE8" w:rsidRDefault="002E6AE8" w:rsidP="002E6AE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6C77A7" w14:paraId="4209299F" w14:textId="77777777" w:rsidTr="006C77A7">
        <w:tc>
          <w:tcPr>
            <w:tcW w:w="1275" w:type="dxa"/>
            <w:tcBorders>
              <w:top w:val="single" w:sz="4" w:space="0" w:color="auto"/>
              <w:left w:val="single" w:sz="4" w:space="0" w:color="auto"/>
              <w:bottom w:val="single" w:sz="4" w:space="0" w:color="auto"/>
              <w:right w:val="single" w:sz="4" w:space="0" w:color="auto"/>
            </w:tcBorders>
          </w:tcPr>
          <w:p w14:paraId="620A22AB" w14:textId="77777777" w:rsidR="006C77A7" w:rsidRPr="00CD418E" w:rsidRDefault="006C77A7"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9E0DA68" w14:textId="77777777" w:rsidR="006C77A7" w:rsidRPr="00CD418E" w:rsidRDefault="006C77A7"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278AEC" w14:textId="77777777" w:rsidR="006C77A7" w:rsidRDefault="006C77A7" w:rsidP="00CD418E">
            <w:pPr>
              <w:spacing w:before="120" w:after="120"/>
              <w:rPr>
                <w:rFonts w:eastAsia="PMingLiU"/>
                <w:lang w:eastAsia="zh-TW"/>
              </w:rPr>
            </w:pPr>
          </w:p>
        </w:tc>
      </w:tr>
      <w:tr w:rsidR="00673634" w14:paraId="7C624BFD" w14:textId="77777777" w:rsidTr="001A0767">
        <w:tc>
          <w:tcPr>
            <w:tcW w:w="1275" w:type="dxa"/>
            <w:tcBorders>
              <w:top w:val="single" w:sz="4" w:space="0" w:color="auto"/>
              <w:left w:val="single" w:sz="4" w:space="0" w:color="auto"/>
              <w:bottom w:val="single" w:sz="4" w:space="0" w:color="auto"/>
              <w:right w:val="single" w:sz="4" w:space="0" w:color="auto"/>
            </w:tcBorders>
          </w:tcPr>
          <w:p w14:paraId="7F4FCA48" w14:textId="65B03F07" w:rsidR="00673634" w:rsidRDefault="00673634" w:rsidP="00673634">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3101E0C" w14:textId="356ECF87" w:rsidR="00673634" w:rsidRDefault="00673634" w:rsidP="00673634">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C5D8FCC" w14:textId="77777777" w:rsidR="00673634" w:rsidRDefault="00673634" w:rsidP="00673634">
            <w:pPr>
              <w:spacing w:before="120" w:after="120"/>
              <w:rPr>
                <w:rFonts w:eastAsiaTheme="minorEastAsia"/>
                <w:lang w:eastAsia="zh-CN"/>
              </w:rPr>
            </w:pPr>
          </w:p>
        </w:tc>
      </w:tr>
      <w:tr w:rsidR="00673634" w14:paraId="700133D0" w14:textId="77777777" w:rsidTr="001A0767">
        <w:tc>
          <w:tcPr>
            <w:tcW w:w="1275" w:type="dxa"/>
            <w:tcBorders>
              <w:top w:val="single" w:sz="4" w:space="0" w:color="auto"/>
              <w:left w:val="single" w:sz="4" w:space="0" w:color="auto"/>
              <w:bottom w:val="single" w:sz="4" w:space="0" w:color="auto"/>
              <w:right w:val="single" w:sz="4" w:space="0" w:color="auto"/>
            </w:tcBorders>
          </w:tcPr>
          <w:p w14:paraId="1069E2EF" w14:textId="77777777" w:rsidR="00673634" w:rsidRDefault="00673634" w:rsidP="00673634">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4933A006" w14:textId="77777777" w:rsidR="00673634" w:rsidRDefault="00673634" w:rsidP="00673634">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5C8EDEAB" w14:textId="77777777" w:rsidR="00673634" w:rsidRDefault="00673634" w:rsidP="00673634">
            <w:pPr>
              <w:spacing w:before="120" w:after="120"/>
              <w:rPr>
                <w:rFonts w:eastAsiaTheme="minorEastAsia"/>
                <w:lang w:eastAsia="zh-CN"/>
              </w:rPr>
            </w:pP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4"/>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4"/>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4"/>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ＭＳ 明朝"/>
                <w:lang w:eastAsia="ja-JP"/>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ＭＳ 明朝"/>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r w:rsidR="00605E69" w14:paraId="10324C9B" w14:textId="77777777" w:rsidTr="00E97247">
        <w:tc>
          <w:tcPr>
            <w:tcW w:w="1275" w:type="dxa"/>
            <w:tcBorders>
              <w:top w:val="single" w:sz="4" w:space="0" w:color="auto"/>
              <w:left w:val="single" w:sz="4" w:space="0" w:color="auto"/>
              <w:bottom w:val="single" w:sz="4" w:space="0" w:color="auto"/>
              <w:right w:val="single" w:sz="4" w:space="0" w:color="auto"/>
            </w:tcBorders>
          </w:tcPr>
          <w:p w14:paraId="6A141FA2" w14:textId="16F53372" w:rsidR="00605E69" w:rsidRDefault="00605E69" w:rsidP="00CA5EC2">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210E70E1" w14:textId="4151E13B" w:rsidR="00605E69" w:rsidRDefault="00605E69"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20D3836" w14:textId="77777777" w:rsidR="00605E69" w:rsidRDefault="00605E69" w:rsidP="00CA5EC2">
            <w:pPr>
              <w:spacing w:before="120" w:after="120"/>
              <w:rPr>
                <w:rFonts w:eastAsiaTheme="minorEastAsia"/>
                <w:lang w:eastAsia="zh-CN"/>
              </w:rPr>
            </w:pPr>
          </w:p>
        </w:tc>
      </w:tr>
      <w:tr w:rsidR="00B653E0" w14:paraId="7F379161" w14:textId="77777777" w:rsidTr="00E97247">
        <w:tc>
          <w:tcPr>
            <w:tcW w:w="1275" w:type="dxa"/>
            <w:tcBorders>
              <w:top w:val="single" w:sz="4" w:space="0" w:color="auto"/>
              <w:left w:val="single" w:sz="4" w:space="0" w:color="auto"/>
              <w:bottom w:val="single" w:sz="4" w:space="0" w:color="auto"/>
              <w:right w:val="single" w:sz="4" w:space="0" w:color="auto"/>
            </w:tcBorders>
          </w:tcPr>
          <w:p w14:paraId="0D73DAB9" w14:textId="57AB3954" w:rsidR="00B653E0" w:rsidRDefault="00B653E0" w:rsidP="00B653E0">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09AB5E9" w14:textId="5EC32C8C" w:rsidR="00B653E0" w:rsidRDefault="00B653E0" w:rsidP="00B653E0">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A418928" w14:textId="77777777" w:rsidR="00B653E0" w:rsidRDefault="00B653E0" w:rsidP="00B653E0">
            <w:pPr>
              <w:spacing w:before="120" w:after="120"/>
              <w:rPr>
                <w:rFonts w:eastAsiaTheme="minorEastAsia"/>
                <w:lang w:eastAsia="zh-CN"/>
              </w:rPr>
            </w:pPr>
          </w:p>
        </w:tc>
      </w:tr>
      <w:tr w:rsidR="00B653E0" w14:paraId="4DA2B06B" w14:textId="77777777" w:rsidTr="00E97247">
        <w:tc>
          <w:tcPr>
            <w:tcW w:w="1275" w:type="dxa"/>
            <w:tcBorders>
              <w:top w:val="single" w:sz="4" w:space="0" w:color="auto"/>
              <w:left w:val="single" w:sz="4" w:space="0" w:color="auto"/>
              <w:bottom w:val="single" w:sz="4" w:space="0" w:color="auto"/>
              <w:right w:val="single" w:sz="4" w:space="0" w:color="auto"/>
            </w:tcBorders>
          </w:tcPr>
          <w:p w14:paraId="03026C05" w14:textId="77777777" w:rsidR="00B653E0" w:rsidRDefault="00B653E0" w:rsidP="00B653E0">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EF6AA0D" w14:textId="77777777" w:rsidR="00B653E0" w:rsidRDefault="00B653E0" w:rsidP="00B653E0">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27E66AFA" w14:textId="77777777" w:rsidR="00B653E0" w:rsidRDefault="00B653E0" w:rsidP="00B653E0">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2"/>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2"/>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ＭＳ 明朝"/>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ＭＳ 明朝"/>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tr w:rsidR="0029634E" w14:paraId="31365968" w14:textId="77777777" w:rsidTr="00396D58">
        <w:tc>
          <w:tcPr>
            <w:tcW w:w="1275" w:type="dxa"/>
            <w:tcBorders>
              <w:top w:val="single" w:sz="4" w:space="0" w:color="auto"/>
              <w:left w:val="single" w:sz="4" w:space="0" w:color="auto"/>
              <w:bottom w:val="single" w:sz="4" w:space="0" w:color="auto"/>
              <w:right w:val="single" w:sz="4" w:space="0" w:color="auto"/>
            </w:tcBorders>
          </w:tcPr>
          <w:p w14:paraId="41E1FB80" w14:textId="79A178F6" w:rsidR="0029634E" w:rsidRPr="0029634E" w:rsidRDefault="0029634E" w:rsidP="0029634E">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57A40C8" w14:textId="22D2A60F" w:rsidR="0029634E" w:rsidRDefault="0029634E" w:rsidP="0029634E">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E1405FC" w14:textId="0639614C" w:rsidR="0029634E" w:rsidRDefault="0029634E" w:rsidP="0029634E">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sidRPr="76CAB97A">
              <w:rPr>
                <w:rFonts w:eastAsia="SimSun"/>
                <w:sz w:val="22"/>
                <w:szCs w:val="22"/>
                <w:lang w:eastAsia="zh-CN"/>
              </w:rPr>
              <w:t>achieve higher accessing probability to NES cell</w:t>
            </w:r>
            <w:r>
              <w:rPr>
                <w:rFonts w:eastAsia="SimSun" w:hint="eastAsia"/>
                <w:sz w:val="22"/>
                <w:szCs w:val="22"/>
                <w:lang w:eastAsia="zh-CN"/>
              </w:rPr>
              <w:t xml:space="preserve">.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4"/>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4"/>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4"/>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4"/>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4"/>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4"/>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ＭＳ 明朝"/>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ＭＳ 明朝"/>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ＭＳ 明朝"/>
                <w:lang w:eastAsia="ja-JP"/>
              </w:rPr>
            </w:pPr>
          </w:p>
        </w:tc>
      </w:tr>
      <w:tr w:rsidR="00831061" w14:paraId="61DB8900" w14:textId="77777777" w:rsidTr="00921ECE">
        <w:tc>
          <w:tcPr>
            <w:tcW w:w="1275" w:type="dxa"/>
            <w:tcBorders>
              <w:top w:val="single" w:sz="4" w:space="0" w:color="auto"/>
              <w:left w:val="single" w:sz="4" w:space="0" w:color="auto"/>
              <w:bottom w:val="single" w:sz="4" w:space="0" w:color="auto"/>
              <w:right w:val="single" w:sz="4" w:space="0" w:color="auto"/>
            </w:tcBorders>
          </w:tcPr>
          <w:p w14:paraId="218B3FB3" w14:textId="65FCFEA0" w:rsidR="00831061" w:rsidRPr="00831061" w:rsidRDefault="00831061"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61773FD" w14:textId="4B480467" w:rsidR="00831061" w:rsidRPr="00831061" w:rsidRDefault="00831061"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C9B96D" w14:textId="77777777" w:rsidR="00831061" w:rsidRDefault="00831061" w:rsidP="00CA5EC2">
            <w:pPr>
              <w:spacing w:before="120" w:after="120"/>
              <w:rPr>
                <w:rFonts w:eastAsia="ＭＳ 明朝"/>
                <w:lang w:eastAsia="ja-JP"/>
              </w:rPr>
            </w:pPr>
          </w:p>
        </w:tc>
      </w:tr>
      <w:tr w:rsidR="00F23E72" w14:paraId="0ABBF912" w14:textId="77777777" w:rsidTr="00F23E72">
        <w:tc>
          <w:tcPr>
            <w:tcW w:w="1275" w:type="dxa"/>
            <w:tcBorders>
              <w:top w:val="single" w:sz="4" w:space="0" w:color="auto"/>
              <w:left w:val="single" w:sz="4" w:space="0" w:color="auto"/>
              <w:bottom w:val="single" w:sz="4" w:space="0" w:color="auto"/>
              <w:right w:val="single" w:sz="4" w:space="0" w:color="auto"/>
            </w:tcBorders>
          </w:tcPr>
          <w:p w14:paraId="0984E5BB" w14:textId="77777777" w:rsidR="00F23E72" w:rsidRPr="00CD418E" w:rsidRDefault="00F23E72"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A6DEE01" w14:textId="77777777" w:rsidR="00F23E72" w:rsidRPr="00CD418E" w:rsidRDefault="00F23E72"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50899B" w14:textId="77777777" w:rsidR="00F23E72" w:rsidRDefault="00F23E72" w:rsidP="00CD418E">
            <w:pPr>
              <w:spacing w:before="120" w:after="120"/>
              <w:rPr>
                <w:rFonts w:eastAsia="PMingLiU"/>
                <w:lang w:eastAsia="zh-TW"/>
              </w:rPr>
            </w:pPr>
          </w:p>
        </w:tc>
      </w:tr>
      <w:tr w:rsidR="00B43DE0" w14:paraId="776219CE" w14:textId="77777777" w:rsidTr="00921ECE">
        <w:tc>
          <w:tcPr>
            <w:tcW w:w="1275" w:type="dxa"/>
            <w:tcBorders>
              <w:top w:val="single" w:sz="4" w:space="0" w:color="auto"/>
              <w:left w:val="single" w:sz="4" w:space="0" w:color="auto"/>
              <w:bottom w:val="single" w:sz="4" w:space="0" w:color="auto"/>
              <w:right w:val="single" w:sz="4" w:space="0" w:color="auto"/>
            </w:tcBorders>
          </w:tcPr>
          <w:p w14:paraId="0F2121CA" w14:textId="5B75A7C3" w:rsidR="00B43DE0" w:rsidRDefault="00B43DE0" w:rsidP="00B43DE0">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51A0C57" w14:textId="4BB1BAE9" w:rsidR="00B43DE0" w:rsidRDefault="00B43DE0" w:rsidP="00B43DE0">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35823CC" w14:textId="77777777" w:rsidR="00B43DE0" w:rsidRDefault="00B43DE0" w:rsidP="00B43DE0">
            <w:pPr>
              <w:spacing w:before="120" w:after="120"/>
              <w:rPr>
                <w:rFonts w:eastAsia="ＭＳ 明朝"/>
                <w:lang w:eastAsia="ja-JP"/>
              </w:rPr>
            </w:pPr>
          </w:p>
        </w:tc>
      </w:tr>
      <w:tr w:rsidR="00B43DE0" w14:paraId="7D0C9B52" w14:textId="77777777" w:rsidTr="00921ECE">
        <w:tc>
          <w:tcPr>
            <w:tcW w:w="1275" w:type="dxa"/>
            <w:tcBorders>
              <w:top w:val="single" w:sz="4" w:space="0" w:color="auto"/>
              <w:left w:val="single" w:sz="4" w:space="0" w:color="auto"/>
              <w:bottom w:val="single" w:sz="4" w:space="0" w:color="auto"/>
              <w:right w:val="single" w:sz="4" w:space="0" w:color="auto"/>
            </w:tcBorders>
          </w:tcPr>
          <w:p w14:paraId="2823B206" w14:textId="77777777" w:rsidR="00B43DE0" w:rsidRDefault="00B43DE0" w:rsidP="00B43DE0">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C7160CD" w14:textId="77777777" w:rsidR="00B43DE0" w:rsidRDefault="00B43DE0" w:rsidP="00B43DE0">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249B8366" w14:textId="77777777" w:rsidR="00B43DE0" w:rsidRDefault="00B43DE0" w:rsidP="00B43DE0">
            <w:pPr>
              <w:spacing w:before="120" w:after="120"/>
              <w:rPr>
                <w:rFonts w:eastAsia="ＭＳ 明朝"/>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proofErr w:type="spellStart"/>
      <w:r w:rsidR="00B94BCB" w:rsidRPr="00E94B22">
        <w:rPr>
          <w:rFonts w:eastAsia="PMingLiU"/>
          <w:bCs/>
          <w:highlight w:val="yellow"/>
          <w:lang w:eastAsia="zh-TW"/>
        </w:rPr>
        <w:t>Tejas</w:t>
      </w:r>
      <w:proofErr w:type="spellEnd"/>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ＭＳ 明朝"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2"/>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2"/>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2"/>
        <w:numPr>
          <w:ilvl w:val="0"/>
          <w:numId w:val="53"/>
        </w:numPr>
        <w:ind w:leftChars="0"/>
        <w:rPr>
          <w:rFonts w:eastAsiaTheme="minorEastAsia"/>
          <w:b/>
        </w:rPr>
      </w:pPr>
      <w:r w:rsidRPr="00E94B22">
        <w:rPr>
          <w:rFonts w:eastAsia="PMingLiU"/>
          <w:b/>
          <w:lang w:eastAsia="zh-TW"/>
        </w:rPr>
        <w:lastRenderedPageBreak/>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2"/>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2"/>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ＭＳ 明朝"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2"/>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2"/>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2"/>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2"/>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2"/>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tr w:rsidR="00831061" w14:paraId="78A02825" w14:textId="77777777" w:rsidTr="00547236">
        <w:tc>
          <w:tcPr>
            <w:tcW w:w="1275" w:type="dxa"/>
            <w:tcBorders>
              <w:top w:val="single" w:sz="4" w:space="0" w:color="auto"/>
              <w:left w:val="single" w:sz="4" w:space="0" w:color="auto"/>
              <w:bottom w:val="single" w:sz="4" w:space="0" w:color="auto"/>
              <w:right w:val="single" w:sz="4" w:space="0" w:color="auto"/>
            </w:tcBorders>
          </w:tcPr>
          <w:p w14:paraId="0BD91AAB" w14:textId="7956AEA3" w:rsidR="00831061" w:rsidRDefault="00831061" w:rsidP="00831061">
            <w:pPr>
              <w:spacing w:before="120" w:after="120"/>
              <w:rPr>
                <w:rFonts w:eastAsiaTheme="minorEastAsia"/>
                <w:lang w:eastAsia="zh-CN"/>
              </w:rPr>
            </w:pPr>
            <w:r w:rsidRPr="000B0C60">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22E0CBAB" w14:textId="0D769DCD" w:rsidR="00831061" w:rsidRDefault="00831061" w:rsidP="00831061">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24F225C8" w14:textId="1A907B3F" w:rsidR="00831061" w:rsidRDefault="00831061" w:rsidP="0083106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 xml:space="preserve">NES cell </w:t>
            </w:r>
            <w:r w:rsidRPr="000C0AB2">
              <w:rPr>
                <w:rFonts w:eastAsiaTheme="minorEastAsia"/>
                <w:lang w:eastAsia="zh-CN"/>
              </w:rPr>
              <w:t>identification</w:t>
            </w:r>
            <w:r>
              <w:rPr>
                <w:rFonts w:eastAsiaTheme="minorEastAsia" w:hint="eastAsia"/>
                <w:lang w:eastAsia="zh-CN"/>
              </w:rPr>
              <w:t xml:space="preserve"> issue.</w:t>
            </w:r>
          </w:p>
        </w:tc>
      </w:tr>
      <w:tr w:rsidR="00BB6550" w14:paraId="6E5FF2A3" w14:textId="77777777" w:rsidTr="00CD418E">
        <w:tc>
          <w:tcPr>
            <w:tcW w:w="1275" w:type="dxa"/>
            <w:tcBorders>
              <w:top w:val="single" w:sz="4" w:space="0" w:color="auto"/>
              <w:left w:val="single" w:sz="4" w:space="0" w:color="auto"/>
              <w:bottom w:val="single" w:sz="4" w:space="0" w:color="auto"/>
              <w:right w:val="single" w:sz="4" w:space="0" w:color="auto"/>
            </w:tcBorders>
          </w:tcPr>
          <w:p w14:paraId="3D41041B" w14:textId="77777777" w:rsidR="00BB6550" w:rsidRPr="00CD418E" w:rsidRDefault="00BB6550"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47462C" w14:textId="77777777" w:rsidR="00BB6550" w:rsidRPr="00CD418E" w:rsidRDefault="00BB6550"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35BA89B" w14:textId="77777777" w:rsidR="00BB6550" w:rsidRPr="00CD418E" w:rsidRDefault="00BB6550" w:rsidP="00CD418E">
            <w:pPr>
              <w:spacing w:before="120" w:after="120"/>
              <w:rPr>
                <w:rFonts w:eastAsia="ＭＳ 明朝"/>
                <w:lang w:eastAsia="ja-JP"/>
              </w:rPr>
            </w:pPr>
            <w:r>
              <w:rPr>
                <w:rFonts w:eastAsia="ＭＳ 明朝" w:hint="eastAsia"/>
                <w:lang w:eastAsia="ja-JP"/>
              </w:rPr>
              <w:t>Our view is option 2.</w:t>
            </w:r>
          </w:p>
        </w:tc>
      </w:tr>
      <w:tr w:rsidR="005454AF" w14:paraId="38700A1E" w14:textId="77777777" w:rsidTr="00547236">
        <w:tc>
          <w:tcPr>
            <w:tcW w:w="1275" w:type="dxa"/>
            <w:tcBorders>
              <w:top w:val="single" w:sz="4" w:space="0" w:color="auto"/>
              <w:left w:val="single" w:sz="4" w:space="0" w:color="auto"/>
              <w:bottom w:val="single" w:sz="4" w:space="0" w:color="auto"/>
              <w:right w:val="single" w:sz="4" w:space="0" w:color="auto"/>
            </w:tcBorders>
          </w:tcPr>
          <w:p w14:paraId="2D46A483" w14:textId="07E65FE6" w:rsidR="005454AF" w:rsidRPr="000B0C60" w:rsidRDefault="005454AF" w:rsidP="005454AF">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A2213A1" w14:textId="2BF9A38B" w:rsidR="005454AF" w:rsidRDefault="005454AF" w:rsidP="005454AF">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57B964" w14:textId="6643B2D4" w:rsidR="005454AF" w:rsidRPr="005454AF" w:rsidRDefault="005454AF" w:rsidP="005454AF">
            <w:pPr>
              <w:spacing w:before="120" w:after="120"/>
              <w:rPr>
                <w:rFonts w:eastAsia="ＭＳ 明朝" w:hint="eastAsia"/>
                <w:lang w:eastAsia="ja-JP"/>
              </w:rPr>
            </w:pPr>
            <w:r>
              <w:rPr>
                <w:rFonts w:eastAsia="ＭＳ 明朝" w:hint="eastAsia"/>
                <w:lang w:eastAsia="ja-JP"/>
              </w:rPr>
              <w:t>We prefer Option 1.</w:t>
            </w:r>
          </w:p>
        </w:tc>
      </w:tr>
      <w:tr w:rsidR="005454AF" w14:paraId="1B171DD8" w14:textId="77777777" w:rsidTr="00547236">
        <w:tc>
          <w:tcPr>
            <w:tcW w:w="1275" w:type="dxa"/>
            <w:tcBorders>
              <w:top w:val="single" w:sz="4" w:space="0" w:color="auto"/>
              <w:left w:val="single" w:sz="4" w:space="0" w:color="auto"/>
              <w:bottom w:val="single" w:sz="4" w:space="0" w:color="auto"/>
              <w:right w:val="single" w:sz="4" w:space="0" w:color="auto"/>
            </w:tcBorders>
          </w:tcPr>
          <w:p w14:paraId="71554B80" w14:textId="77777777" w:rsidR="005454AF" w:rsidRDefault="005454AF" w:rsidP="005454AF">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03E51E7" w14:textId="77777777" w:rsidR="005454AF" w:rsidRDefault="005454AF" w:rsidP="005454AF">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21D8F40B" w14:textId="77777777" w:rsidR="005454AF" w:rsidRDefault="005454AF" w:rsidP="005454AF">
            <w:pPr>
              <w:spacing w:before="120" w:after="120"/>
              <w:rPr>
                <w:rFonts w:eastAsiaTheme="minorEastAsia"/>
                <w:lang w:eastAsia="zh-CN"/>
              </w:rPr>
            </w:pP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2"/>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831061" w14:paraId="65CA79B2" w14:textId="77777777" w:rsidTr="00547236">
        <w:tc>
          <w:tcPr>
            <w:tcW w:w="1275" w:type="dxa"/>
            <w:tcBorders>
              <w:top w:val="single" w:sz="4" w:space="0" w:color="auto"/>
              <w:left w:val="single" w:sz="4" w:space="0" w:color="auto"/>
              <w:bottom w:val="single" w:sz="4" w:space="0" w:color="auto"/>
              <w:right w:val="single" w:sz="4" w:space="0" w:color="auto"/>
            </w:tcBorders>
          </w:tcPr>
          <w:p w14:paraId="67B2D40E" w14:textId="0799EFB8" w:rsidR="00831061" w:rsidRDefault="00831061" w:rsidP="00831061">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7E0370" w14:textId="378E18CC" w:rsidR="00831061" w:rsidRDefault="00831061" w:rsidP="00831061">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756BE2C" w14:textId="77777777" w:rsidR="00831061" w:rsidRDefault="00831061" w:rsidP="00831061">
            <w:pPr>
              <w:spacing w:before="120" w:after="120"/>
              <w:rPr>
                <w:rFonts w:eastAsiaTheme="minorEastAsia"/>
                <w:lang w:eastAsia="zh-CN"/>
              </w:rPr>
            </w:pPr>
          </w:p>
        </w:tc>
      </w:tr>
      <w:tr w:rsidR="00843C44" w14:paraId="351FC71F" w14:textId="77777777" w:rsidTr="00CD418E">
        <w:tc>
          <w:tcPr>
            <w:tcW w:w="1275" w:type="dxa"/>
            <w:tcBorders>
              <w:top w:val="single" w:sz="4" w:space="0" w:color="auto"/>
              <w:left w:val="single" w:sz="4" w:space="0" w:color="auto"/>
              <w:bottom w:val="single" w:sz="4" w:space="0" w:color="auto"/>
              <w:right w:val="single" w:sz="4" w:space="0" w:color="auto"/>
            </w:tcBorders>
          </w:tcPr>
          <w:p w14:paraId="58E83900" w14:textId="77777777" w:rsidR="00843C44" w:rsidRPr="00CD418E" w:rsidRDefault="00843C44"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FDF8E8A" w14:textId="77777777" w:rsidR="00843C44" w:rsidRPr="00CD418E" w:rsidRDefault="00843C44"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E6C204C" w14:textId="77777777" w:rsidR="00843C44" w:rsidRDefault="00843C44" w:rsidP="00CD418E">
            <w:pPr>
              <w:spacing w:before="120" w:after="120"/>
              <w:rPr>
                <w:rFonts w:eastAsia="PMingLiU"/>
                <w:lang w:eastAsia="zh-TW"/>
              </w:rPr>
            </w:pPr>
          </w:p>
        </w:tc>
      </w:tr>
      <w:tr w:rsidR="00C86B13" w14:paraId="6E554941" w14:textId="77777777" w:rsidTr="00547236">
        <w:tc>
          <w:tcPr>
            <w:tcW w:w="1275" w:type="dxa"/>
            <w:tcBorders>
              <w:top w:val="single" w:sz="4" w:space="0" w:color="auto"/>
              <w:left w:val="single" w:sz="4" w:space="0" w:color="auto"/>
              <w:bottom w:val="single" w:sz="4" w:space="0" w:color="auto"/>
              <w:right w:val="single" w:sz="4" w:space="0" w:color="auto"/>
            </w:tcBorders>
          </w:tcPr>
          <w:p w14:paraId="6434E1F0" w14:textId="7FFE2D2E" w:rsidR="00C86B13" w:rsidRDefault="00C86B13" w:rsidP="00C86B13">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BCCA567" w14:textId="551848C7" w:rsidR="00C86B13" w:rsidRDefault="00C86B13" w:rsidP="00C86B13">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F24BDD" w14:textId="169973A4" w:rsidR="00C86B13" w:rsidRDefault="00272999" w:rsidP="00C86B13">
            <w:pPr>
              <w:spacing w:before="120" w:after="120"/>
              <w:rPr>
                <w:rFonts w:eastAsiaTheme="minorEastAsia"/>
                <w:lang w:eastAsia="zh-CN"/>
              </w:rPr>
            </w:pPr>
            <w:r>
              <w:rPr>
                <w:rFonts w:eastAsia="ＭＳ 明朝" w:hint="eastAsia"/>
                <w:lang w:eastAsia="ja-JP"/>
              </w:rPr>
              <w:t>We prefer Option 1. Since RAN2 already agreed to send RAR as explicit-ACK, we can use this for providing the starting time and duration.</w:t>
            </w:r>
          </w:p>
        </w:tc>
      </w:tr>
      <w:tr w:rsidR="00C86B13" w14:paraId="1419124F" w14:textId="77777777" w:rsidTr="00547236">
        <w:tc>
          <w:tcPr>
            <w:tcW w:w="1275" w:type="dxa"/>
            <w:tcBorders>
              <w:top w:val="single" w:sz="4" w:space="0" w:color="auto"/>
              <w:left w:val="single" w:sz="4" w:space="0" w:color="auto"/>
              <w:bottom w:val="single" w:sz="4" w:space="0" w:color="auto"/>
              <w:right w:val="single" w:sz="4" w:space="0" w:color="auto"/>
            </w:tcBorders>
          </w:tcPr>
          <w:p w14:paraId="3844620F" w14:textId="77777777" w:rsidR="00C86B13" w:rsidRDefault="00C86B13" w:rsidP="00C86B13">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32729BC3" w14:textId="77777777" w:rsidR="00C86B13" w:rsidRDefault="00C86B13" w:rsidP="00C86B13">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71CE5829" w14:textId="77777777" w:rsidR="00C86B13" w:rsidRDefault="00C86B13" w:rsidP="00C86B13">
            <w:pPr>
              <w:spacing w:before="120" w:after="120"/>
              <w:rPr>
                <w:rFonts w:eastAsiaTheme="minorEastAsia"/>
                <w:lang w:eastAsia="zh-CN"/>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2"/>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ＭＳ 明朝"/>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ＭＳ 明朝"/>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ＭＳ 明朝"/>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A8202B" w14:paraId="6EC40AD7" w14:textId="77777777" w:rsidTr="00547236">
        <w:tc>
          <w:tcPr>
            <w:tcW w:w="1275" w:type="dxa"/>
            <w:tcBorders>
              <w:top w:val="single" w:sz="4" w:space="0" w:color="auto"/>
              <w:left w:val="single" w:sz="4" w:space="0" w:color="auto"/>
              <w:bottom w:val="single" w:sz="4" w:space="0" w:color="auto"/>
              <w:right w:val="single" w:sz="4" w:space="0" w:color="auto"/>
            </w:tcBorders>
          </w:tcPr>
          <w:p w14:paraId="14D5F1EC" w14:textId="3AA7502C" w:rsidR="00A8202B" w:rsidRPr="00A8202B" w:rsidRDefault="00A8202B"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EAEB31D" w14:textId="4837C78E" w:rsidR="00A8202B" w:rsidRPr="00A8202B" w:rsidRDefault="00A8202B"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1A4B35" w14:textId="77777777" w:rsidR="00A8202B" w:rsidRDefault="00A8202B" w:rsidP="00CA5EC2">
            <w:pPr>
              <w:spacing w:before="120" w:after="120"/>
              <w:rPr>
                <w:rFonts w:eastAsiaTheme="minorEastAsia"/>
                <w:lang w:eastAsia="zh-CN"/>
              </w:rPr>
            </w:pPr>
          </w:p>
        </w:tc>
      </w:tr>
      <w:tr w:rsidR="00B85787" w14:paraId="33C397E5" w14:textId="77777777" w:rsidTr="00CD418E">
        <w:tc>
          <w:tcPr>
            <w:tcW w:w="1275" w:type="dxa"/>
            <w:tcBorders>
              <w:top w:val="single" w:sz="4" w:space="0" w:color="auto"/>
              <w:left w:val="single" w:sz="4" w:space="0" w:color="auto"/>
              <w:bottom w:val="single" w:sz="4" w:space="0" w:color="auto"/>
              <w:right w:val="single" w:sz="4" w:space="0" w:color="auto"/>
            </w:tcBorders>
          </w:tcPr>
          <w:p w14:paraId="235F720E" w14:textId="77777777" w:rsidR="00B85787" w:rsidRPr="00CD418E" w:rsidRDefault="00B85787"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FA75A3B" w14:textId="77777777" w:rsidR="00B85787" w:rsidRPr="00CD418E" w:rsidRDefault="00B85787"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3D466C" w14:textId="77777777" w:rsidR="00B85787" w:rsidRDefault="00B85787" w:rsidP="00CD418E">
            <w:pPr>
              <w:spacing w:before="120" w:after="120"/>
              <w:rPr>
                <w:rFonts w:eastAsia="PMingLiU"/>
                <w:lang w:eastAsia="zh-TW"/>
              </w:rPr>
            </w:pPr>
          </w:p>
        </w:tc>
      </w:tr>
      <w:tr w:rsidR="00B85787" w14:paraId="68BFDBC8" w14:textId="77777777" w:rsidTr="00547236">
        <w:tc>
          <w:tcPr>
            <w:tcW w:w="1275" w:type="dxa"/>
            <w:tcBorders>
              <w:top w:val="single" w:sz="4" w:space="0" w:color="auto"/>
              <w:left w:val="single" w:sz="4" w:space="0" w:color="auto"/>
              <w:bottom w:val="single" w:sz="4" w:space="0" w:color="auto"/>
              <w:right w:val="single" w:sz="4" w:space="0" w:color="auto"/>
            </w:tcBorders>
          </w:tcPr>
          <w:p w14:paraId="072E068D" w14:textId="77777777" w:rsidR="00B85787" w:rsidRDefault="00B85787" w:rsidP="00CA5EC2">
            <w:pPr>
              <w:spacing w:before="120" w:after="120"/>
              <w:rPr>
                <w:rFonts w:eastAsia="ＭＳ 明朝"/>
                <w:lang w:eastAsia="ja-JP"/>
              </w:rPr>
            </w:pPr>
          </w:p>
        </w:tc>
        <w:tc>
          <w:tcPr>
            <w:tcW w:w="1581" w:type="dxa"/>
            <w:tcBorders>
              <w:top w:val="single" w:sz="4" w:space="0" w:color="auto"/>
              <w:left w:val="single" w:sz="4" w:space="0" w:color="auto"/>
              <w:bottom w:val="single" w:sz="4" w:space="0" w:color="auto"/>
              <w:right w:val="single" w:sz="4" w:space="0" w:color="auto"/>
            </w:tcBorders>
          </w:tcPr>
          <w:p w14:paraId="0BBDF152" w14:textId="77777777" w:rsidR="00B85787" w:rsidRDefault="00B85787" w:rsidP="00CA5EC2">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10DF7CB5" w14:textId="77777777" w:rsidR="00B85787" w:rsidRDefault="00B85787" w:rsidP="00CA5EC2">
            <w:pPr>
              <w:spacing w:before="120" w:after="120"/>
              <w:rPr>
                <w:rFonts w:eastAsiaTheme="minor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2"/>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2"/>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2"/>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ＭＳ 明朝"/>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083BE6" w14:paraId="0FB90E4C" w14:textId="77777777" w:rsidTr="00547236">
        <w:tc>
          <w:tcPr>
            <w:tcW w:w="1275" w:type="dxa"/>
            <w:tcBorders>
              <w:top w:val="single" w:sz="4" w:space="0" w:color="auto"/>
              <w:left w:val="single" w:sz="4" w:space="0" w:color="auto"/>
              <w:bottom w:val="single" w:sz="4" w:space="0" w:color="auto"/>
              <w:right w:val="single" w:sz="4" w:space="0" w:color="auto"/>
            </w:tcBorders>
          </w:tcPr>
          <w:p w14:paraId="74E062CB" w14:textId="6D1001CF" w:rsidR="00083BE6" w:rsidRPr="00083BE6" w:rsidRDefault="00083BE6" w:rsidP="00083BE6">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3AECD9" w14:textId="2231E12B" w:rsidR="00083BE6" w:rsidRDefault="00083BE6" w:rsidP="00083BE6">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29D1845" w14:textId="6E97E385" w:rsidR="00083BE6" w:rsidRDefault="00083BE6" w:rsidP="00083BE6">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D2203C" w14:paraId="1350412D" w14:textId="77777777" w:rsidTr="00CD418E">
        <w:tc>
          <w:tcPr>
            <w:tcW w:w="1275" w:type="dxa"/>
            <w:tcBorders>
              <w:top w:val="single" w:sz="4" w:space="0" w:color="auto"/>
              <w:left w:val="single" w:sz="4" w:space="0" w:color="auto"/>
              <w:bottom w:val="single" w:sz="4" w:space="0" w:color="auto"/>
              <w:right w:val="single" w:sz="4" w:space="0" w:color="auto"/>
            </w:tcBorders>
          </w:tcPr>
          <w:p w14:paraId="18A9C30B" w14:textId="77777777" w:rsidR="00D2203C" w:rsidRPr="00CD418E" w:rsidRDefault="00D2203C"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3AC2EE6" w14:textId="77777777" w:rsidR="00D2203C" w:rsidRPr="00CD418E" w:rsidRDefault="00D2203C"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900658" w14:textId="77777777" w:rsidR="00D2203C" w:rsidRDefault="00D2203C" w:rsidP="00CD418E">
            <w:pPr>
              <w:spacing w:before="120" w:after="120"/>
              <w:rPr>
                <w:rFonts w:eastAsia="PMingLiU"/>
                <w:lang w:eastAsia="zh-TW"/>
              </w:rPr>
            </w:pPr>
          </w:p>
        </w:tc>
      </w:tr>
      <w:tr w:rsidR="00D2203C" w14:paraId="41BA06F5" w14:textId="77777777" w:rsidTr="00547236">
        <w:tc>
          <w:tcPr>
            <w:tcW w:w="1275" w:type="dxa"/>
            <w:tcBorders>
              <w:top w:val="single" w:sz="4" w:space="0" w:color="auto"/>
              <w:left w:val="single" w:sz="4" w:space="0" w:color="auto"/>
              <w:bottom w:val="single" w:sz="4" w:space="0" w:color="auto"/>
              <w:right w:val="single" w:sz="4" w:space="0" w:color="auto"/>
            </w:tcBorders>
          </w:tcPr>
          <w:p w14:paraId="4882DBA8" w14:textId="77777777" w:rsidR="00D2203C" w:rsidRDefault="00D2203C" w:rsidP="00083BE6">
            <w:pPr>
              <w:spacing w:before="120" w:after="120"/>
              <w:rPr>
                <w:rFonts w:eastAsia="ＭＳ 明朝"/>
                <w:lang w:eastAsia="ja-JP"/>
              </w:rPr>
            </w:pPr>
          </w:p>
        </w:tc>
        <w:tc>
          <w:tcPr>
            <w:tcW w:w="1581" w:type="dxa"/>
            <w:tcBorders>
              <w:top w:val="single" w:sz="4" w:space="0" w:color="auto"/>
              <w:left w:val="single" w:sz="4" w:space="0" w:color="auto"/>
              <w:bottom w:val="single" w:sz="4" w:space="0" w:color="auto"/>
              <w:right w:val="single" w:sz="4" w:space="0" w:color="auto"/>
            </w:tcBorders>
          </w:tcPr>
          <w:p w14:paraId="5F31A860" w14:textId="77777777" w:rsidR="00D2203C" w:rsidRDefault="00D2203C" w:rsidP="00083BE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F155DBE" w14:textId="77777777" w:rsidR="00D2203C" w:rsidRDefault="00D2203C" w:rsidP="00083BE6">
            <w:pPr>
              <w:spacing w:before="120" w:after="120"/>
              <w:rPr>
                <w:rFonts w:eastAsiaTheme="minorEastAsia"/>
                <w:lang w:eastAsia="zh-CN"/>
              </w:rPr>
            </w:pP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2"/>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lastRenderedPageBreak/>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ＭＳ 明朝"/>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ＭＳ 明朝"/>
                <w:lang w:eastAsia="ja-JP"/>
              </w:rPr>
            </w:pPr>
          </w:p>
        </w:tc>
      </w:tr>
      <w:tr w:rsidR="002C782D" w14:paraId="3F7A4B25" w14:textId="77777777" w:rsidTr="00CC5586">
        <w:tc>
          <w:tcPr>
            <w:tcW w:w="1275" w:type="dxa"/>
            <w:tcBorders>
              <w:top w:val="single" w:sz="4" w:space="0" w:color="auto"/>
              <w:left w:val="single" w:sz="4" w:space="0" w:color="auto"/>
              <w:bottom w:val="single" w:sz="4" w:space="0" w:color="auto"/>
              <w:right w:val="single" w:sz="4" w:space="0" w:color="auto"/>
            </w:tcBorders>
          </w:tcPr>
          <w:p w14:paraId="48CDC4E5" w14:textId="453CA81D" w:rsidR="002C782D" w:rsidRPr="00083BE6" w:rsidRDefault="00083BE6" w:rsidP="002C782D">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90767F3" w14:textId="15A88829" w:rsidR="002C782D" w:rsidRDefault="002C782D" w:rsidP="002C782D">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D7C3CD8" w14:textId="77777777" w:rsidR="002C782D" w:rsidRDefault="002C782D" w:rsidP="002C782D">
            <w:pPr>
              <w:spacing w:before="120" w:after="120"/>
              <w:rPr>
                <w:rFonts w:eastAsiaTheme="minorEastAsia"/>
                <w:lang w:eastAsia="zh-CN"/>
              </w:rPr>
            </w:pPr>
            <w:r>
              <w:rPr>
                <w:rFonts w:eastAsiaTheme="minorEastAsia" w:hint="eastAsia"/>
                <w:lang w:eastAsia="zh-CN"/>
              </w:rPr>
              <w:t>Agree with CMCC.</w:t>
            </w:r>
          </w:p>
          <w:p w14:paraId="4C2B9830" w14:textId="22373444" w:rsidR="002C782D" w:rsidRPr="00CA2798" w:rsidRDefault="002C782D" w:rsidP="002C782D">
            <w:pPr>
              <w:spacing w:before="120" w:after="120"/>
              <w:rPr>
                <w:rFonts w:eastAsia="ＭＳ 明朝"/>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sidRPr="00186792">
              <w:rPr>
                <w:rFonts w:eastAsia="SimSun"/>
                <w:sz w:val="22"/>
                <w:szCs w:val="22"/>
                <w:lang w:eastAsia="zh-CN"/>
              </w:rPr>
              <w:t xml:space="preserve">the beam </w:t>
            </w:r>
            <w:r>
              <w:rPr>
                <w:rFonts w:eastAsiaTheme="minorEastAsia" w:hint="eastAsia"/>
                <w:sz w:val="22"/>
                <w:szCs w:val="22"/>
              </w:rPr>
              <w:t xml:space="preserve">that the UE selects based on </w:t>
            </w:r>
            <w:r w:rsidRPr="00186792">
              <w:rPr>
                <w:rFonts w:eastAsia="SimSun"/>
                <w:sz w:val="22"/>
                <w:szCs w:val="22"/>
                <w:lang w:eastAsia="zh-CN"/>
              </w:rPr>
              <w:t xml:space="preserve">measurement before </w:t>
            </w:r>
            <w:r>
              <w:rPr>
                <w:rFonts w:eastAsia="SimSun" w:hint="eastAsia"/>
                <w:sz w:val="22"/>
                <w:szCs w:val="22"/>
                <w:lang w:eastAsia="zh-CN"/>
              </w:rPr>
              <w:t xml:space="preserve">sending </w:t>
            </w:r>
            <w:r w:rsidRPr="00186792">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sidRPr="00186792">
              <w:rPr>
                <w:rFonts w:eastAsia="SimSun"/>
                <w:sz w:val="22"/>
                <w:szCs w:val="22"/>
                <w:lang w:eastAsia="zh-CN"/>
              </w:rPr>
              <w:t>SIB</w:t>
            </w:r>
            <w:proofErr w:type="gramEnd"/>
            <w:r w:rsidRPr="00186792">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B3B85" w14:paraId="69B4428B" w14:textId="77777777" w:rsidTr="00CD418E">
        <w:tc>
          <w:tcPr>
            <w:tcW w:w="1275" w:type="dxa"/>
            <w:tcBorders>
              <w:top w:val="single" w:sz="4" w:space="0" w:color="auto"/>
              <w:left w:val="single" w:sz="4" w:space="0" w:color="auto"/>
              <w:bottom w:val="single" w:sz="4" w:space="0" w:color="auto"/>
              <w:right w:val="single" w:sz="4" w:space="0" w:color="auto"/>
            </w:tcBorders>
          </w:tcPr>
          <w:p w14:paraId="2DEB1216" w14:textId="77777777" w:rsidR="009B3B85" w:rsidRPr="00CD418E" w:rsidRDefault="009B3B85"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E21A5F1" w14:textId="77777777" w:rsidR="009B3B85" w:rsidRPr="00CD418E" w:rsidRDefault="009B3B85"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E7E11F" w14:textId="77777777" w:rsidR="009B3B85" w:rsidRDefault="009B3B85" w:rsidP="00CD418E">
            <w:pPr>
              <w:spacing w:before="120" w:after="120"/>
              <w:rPr>
                <w:rFonts w:eastAsia="PMingLiU"/>
                <w:lang w:eastAsia="zh-TW"/>
              </w:rPr>
            </w:pPr>
          </w:p>
        </w:tc>
      </w:tr>
      <w:tr w:rsidR="00696118" w14:paraId="75AAA0E3" w14:textId="77777777" w:rsidTr="00CC5586">
        <w:tc>
          <w:tcPr>
            <w:tcW w:w="1275" w:type="dxa"/>
            <w:tcBorders>
              <w:top w:val="single" w:sz="4" w:space="0" w:color="auto"/>
              <w:left w:val="single" w:sz="4" w:space="0" w:color="auto"/>
              <w:bottom w:val="single" w:sz="4" w:space="0" w:color="auto"/>
              <w:right w:val="single" w:sz="4" w:space="0" w:color="auto"/>
            </w:tcBorders>
          </w:tcPr>
          <w:p w14:paraId="04F10F33" w14:textId="2090C14D" w:rsidR="00696118" w:rsidRDefault="00696118" w:rsidP="00696118">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EE0C1F0" w14:textId="065F66C8" w:rsidR="00696118" w:rsidRDefault="00696118" w:rsidP="00696118">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7CE6AE" w14:textId="77777777" w:rsidR="00696118" w:rsidRDefault="00696118" w:rsidP="00696118">
            <w:pPr>
              <w:spacing w:before="120" w:after="120"/>
              <w:rPr>
                <w:rFonts w:eastAsiaTheme="minorEastAsia"/>
                <w:lang w:eastAsia="zh-CN"/>
              </w:rPr>
            </w:pPr>
          </w:p>
        </w:tc>
      </w:tr>
      <w:tr w:rsidR="00696118" w14:paraId="5D2AC9E6" w14:textId="77777777" w:rsidTr="00CC5586">
        <w:tc>
          <w:tcPr>
            <w:tcW w:w="1275" w:type="dxa"/>
            <w:tcBorders>
              <w:top w:val="single" w:sz="4" w:space="0" w:color="auto"/>
              <w:left w:val="single" w:sz="4" w:space="0" w:color="auto"/>
              <w:bottom w:val="single" w:sz="4" w:space="0" w:color="auto"/>
              <w:right w:val="single" w:sz="4" w:space="0" w:color="auto"/>
            </w:tcBorders>
          </w:tcPr>
          <w:p w14:paraId="0887032B" w14:textId="77777777" w:rsidR="00696118" w:rsidRDefault="00696118" w:rsidP="00696118">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3E914829" w14:textId="77777777" w:rsidR="00696118" w:rsidRDefault="00696118" w:rsidP="00696118">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68A27EE" w14:textId="77777777" w:rsidR="00696118" w:rsidRDefault="00696118" w:rsidP="00696118">
            <w:pPr>
              <w:spacing w:before="120" w:after="120"/>
              <w:rPr>
                <w:rFonts w:eastAsiaTheme="minorEastAsia"/>
                <w:lang w:eastAsia="zh-CN"/>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proofErr w:type="gramStart"/>
      <w:r w:rsidRPr="00720152">
        <w:rPr>
          <w:rFonts w:ascii="Times New Roman" w:eastAsia="PMingLiU" w:hAnsi="Times New Roman"/>
          <w:b/>
          <w:bCs/>
          <w:color w:val="000000"/>
          <w:kern w:val="24"/>
          <w:szCs w:val="20"/>
          <w:lang w:val="en-US" w:eastAsia="zh-TW"/>
        </w:rPr>
        <w:t>Moderator</w:t>
      </w:r>
      <w:proofErr w:type="gramEnd"/>
      <w:r w:rsidRPr="00720152">
        <w:rPr>
          <w:rFonts w:ascii="Times New Roman" w:eastAsia="PMingLiU" w:hAnsi="Times New Roman"/>
          <w:b/>
          <w:bCs/>
          <w:color w:val="000000"/>
          <w:kern w:val="24"/>
          <w:szCs w:val="20"/>
          <w:lang w:val="en-US" w:eastAsia="zh-TW"/>
        </w:rPr>
        <w:t xml:space="preserve">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2"/>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2"/>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2"/>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2"/>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E210B">
      <w:pPr>
        <w:pStyle w:val="aff2"/>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2"/>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2"/>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ＭＳ 明朝"/>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ＭＳ 明朝"/>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ＭＳ 明朝"/>
                <w:lang w:eastAsia="ja-JP"/>
              </w:rPr>
            </w:pPr>
            <w:r>
              <w:rPr>
                <w:rFonts w:eastAsiaTheme="minorEastAsia" w:hint="eastAsia"/>
                <w:lang w:eastAsia="zh-CN"/>
              </w:rPr>
              <w:t>U</w:t>
            </w:r>
            <w:r>
              <w:rPr>
                <w:rFonts w:eastAsiaTheme="minorEastAsia"/>
                <w:lang w:eastAsia="zh-CN"/>
              </w:rPr>
              <w:t>p to RAN2.</w:t>
            </w:r>
          </w:p>
        </w:tc>
      </w:tr>
      <w:tr w:rsidR="002C782D" w14:paraId="5DFE5B2A" w14:textId="77777777" w:rsidTr="00BE5ADC">
        <w:tc>
          <w:tcPr>
            <w:tcW w:w="1275" w:type="dxa"/>
            <w:tcBorders>
              <w:top w:val="single" w:sz="4" w:space="0" w:color="auto"/>
              <w:left w:val="single" w:sz="4" w:space="0" w:color="auto"/>
              <w:bottom w:val="single" w:sz="4" w:space="0" w:color="auto"/>
              <w:right w:val="single" w:sz="4" w:space="0" w:color="auto"/>
            </w:tcBorders>
          </w:tcPr>
          <w:p w14:paraId="30C7483A" w14:textId="435FB643" w:rsidR="002C782D" w:rsidRPr="002C782D" w:rsidRDefault="002C782D"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82AA0D9" w14:textId="5934F584" w:rsidR="002C782D" w:rsidRPr="002C782D" w:rsidRDefault="002C782D"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69A57C" w14:textId="77777777" w:rsidR="002C782D" w:rsidRDefault="002C782D" w:rsidP="00CA5EC2">
            <w:pPr>
              <w:spacing w:before="120" w:after="120"/>
              <w:rPr>
                <w:rFonts w:eastAsiaTheme="minorEastAsia"/>
                <w:lang w:eastAsia="zh-CN"/>
              </w:rPr>
            </w:pPr>
          </w:p>
        </w:tc>
      </w:tr>
      <w:tr w:rsidR="007D5BFA" w14:paraId="7910F7F1" w14:textId="77777777" w:rsidTr="007D5BFA">
        <w:tc>
          <w:tcPr>
            <w:tcW w:w="1275" w:type="dxa"/>
            <w:tcBorders>
              <w:top w:val="single" w:sz="4" w:space="0" w:color="auto"/>
              <w:left w:val="single" w:sz="4" w:space="0" w:color="auto"/>
              <w:bottom w:val="single" w:sz="4" w:space="0" w:color="auto"/>
              <w:right w:val="single" w:sz="4" w:space="0" w:color="auto"/>
            </w:tcBorders>
          </w:tcPr>
          <w:p w14:paraId="18FB775E" w14:textId="77777777" w:rsidR="007D5BFA" w:rsidRPr="00CD418E" w:rsidRDefault="007D5BFA"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1F1F27" w14:textId="77777777" w:rsidR="007D5BFA" w:rsidRPr="00CD418E" w:rsidRDefault="007D5BFA"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FADD83" w14:textId="77777777" w:rsidR="007D5BFA" w:rsidRDefault="007D5BFA" w:rsidP="00CD418E">
            <w:pPr>
              <w:spacing w:before="120" w:after="120"/>
              <w:rPr>
                <w:rFonts w:eastAsia="PMingLiU"/>
                <w:lang w:eastAsia="zh-TW"/>
              </w:rPr>
            </w:pPr>
          </w:p>
        </w:tc>
      </w:tr>
      <w:tr w:rsidR="00D77746" w14:paraId="00FA2F76" w14:textId="77777777" w:rsidTr="00BE5ADC">
        <w:tc>
          <w:tcPr>
            <w:tcW w:w="1275" w:type="dxa"/>
            <w:tcBorders>
              <w:top w:val="single" w:sz="4" w:space="0" w:color="auto"/>
              <w:left w:val="single" w:sz="4" w:space="0" w:color="auto"/>
              <w:bottom w:val="single" w:sz="4" w:space="0" w:color="auto"/>
              <w:right w:val="single" w:sz="4" w:space="0" w:color="auto"/>
            </w:tcBorders>
          </w:tcPr>
          <w:p w14:paraId="126B9084" w14:textId="10B7E270" w:rsidR="00D77746" w:rsidRDefault="00D77746" w:rsidP="00D77746">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393C67C" w14:textId="7976A991" w:rsidR="00D77746" w:rsidRDefault="00D77746" w:rsidP="00D77746">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732552C" w14:textId="77777777" w:rsidR="00D77746" w:rsidRDefault="00D77746" w:rsidP="00D77746">
            <w:pPr>
              <w:spacing w:before="120" w:after="120"/>
              <w:rPr>
                <w:rFonts w:eastAsiaTheme="minorEastAsia"/>
                <w:lang w:eastAsia="zh-CN"/>
              </w:rPr>
            </w:pPr>
          </w:p>
        </w:tc>
      </w:tr>
      <w:tr w:rsidR="00D77746" w14:paraId="04F9FA09" w14:textId="77777777" w:rsidTr="00BE5ADC">
        <w:tc>
          <w:tcPr>
            <w:tcW w:w="1275" w:type="dxa"/>
            <w:tcBorders>
              <w:top w:val="single" w:sz="4" w:space="0" w:color="auto"/>
              <w:left w:val="single" w:sz="4" w:space="0" w:color="auto"/>
              <w:bottom w:val="single" w:sz="4" w:space="0" w:color="auto"/>
              <w:right w:val="single" w:sz="4" w:space="0" w:color="auto"/>
            </w:tcBorders>
          </w:tcPr>
          <w:p w14:paraId="58A29547" w14:textId="77777777" w:rsidR="00D77746" w:rsidRDefault="00D77746" w:rsidP="00D77746">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045A021" w14:textId="77777777" w:rsidR="00D77746" w:rsidRDefault="00D77746" w:rsidP="00D77746">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3A1CFBF0" w14:textId="77777777" w:rsidR="00D77746" w:rsidRDefault="00D77746" w:rsidP="00D77746">
            <w:pPr>
              <w:spacing w:before="120" w:after="120"/>
              <w:rPr>
                <w:rFonts w:eastAsiaTheme="minorEastAsia"/>
                <w:lang w:eastAsia="zh-CN"/>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2"/>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2"/>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2"/>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2"/>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2"/>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sidRPr="00FD0676">
        <w:rPr>
          <w:rFonts w:ascii="TimesNewRomanPS-BoldMT" w:eastAsia="TimesNewRomanPS-BoldMT" w:hAnsi="Times New Roman" w:cs="TimesNewRomanPS-BoldMT" w:hint="eastAsia"/>
          <w:szCs w:val="20"/>
          <w:lang w:val="en-US" w:eastAsia="ja-JP"/>
        </w:rPr>
        <w:t>in order to</w:t>
      </w:r>
      <w:proofErr w:type="gramEnd"/>
      <w:r w:rsidRPr="00FD0676">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proofErr w:type="gramStart"/>
      <w:r>
        <w:rPr>
          <w:rFonts w:eastAsia="PMingLiU"/>
          <w:b/>
          <w:bCs/>
          <w:lang w:eastAsia="zh-TW"/>
        </w:rPr>
        <w:t>below</w:t>
      </w:r>
      <w:proofErr w:type="gramEnd"/>
    </w:p>
    <w:p w14:paraId="12E99A7B" w14:textId="57CB6B29" w:rsidR="0059173B" w:rsidRDefault="0059173B" w:rsidP="007E210B">
      <w:pPr>
        <w:pStyle w:val="14"/>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4"/>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2"/>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r w:rsidR="00D77746" w14:paraId="547F4991" w14:textId="77777777" w:rsidTr="00862C47">
        <w:tc>
          <w:tcPr>
            <w:tcW w:w="1275" w:type="dxa"/>
            <w:tcBorders>
              <w:top w:val="single" w:sz="4" w:space="0" w:color="auto"/>
              <w:left w:val="single" w:sz="4" w:space="0" w:color="auto"/>
              <w:bottom w:val="single" w:sz="4" w:space="0" w:color="auto"/>
              <w:right w:val="single" w:sz="4" w:space="0" w:color="auto"/>
            </w:tcBorders>
          </w:tcPr>
          <w:p w14:paraId="608DD7E5" w14:textId="2FD0D548" w:rsidR="00D77746" w:rsidRDefault="00D77746" w:rsidP="00D77746">
            <w:pPr>
              <w:spacing w:before="120" w:after="120"/>
              <w:rPr>
                <w:rFonts w:eastAsiaTheme="minorEastAsia" w:hint="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CA04DF9" w14:textId="7992F8EE" w:rsidR="00D77746" w:rsidRDefault="00D77746" w:rsidP="00D77746">
            <w:pPr>
              <w:spacing w:before="120" w:after="120"/>
              <w:rPr>
                <w:rFonts w:eastAsiaTheme="minorEastAsia" w:hint="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CDC24DE" w14:textId="6F95D591" w:rsidR="00D77746" w:rsidRDefault="00FA0F81" w:rsidP="00D77746">
            <w:pPr>
              <w:spacing w:before="120" w:after="120"/>
              <w:rPr>
                <w:rFonts w:eastAsiaTheme="minorEastAsia"/>
                <w:lang w:eastAsia="zh-CN"/>
              </w:rPr>
            </w:pPr>
            <w:r>
              <w:rPr>
                <w:rFonts w:eastAsia="ＭＳ 明朝" w:hint="eastAsia"/>
                <w:lang w:eastAsia="ja-JP"/>
              </w:rPr>
              <w:t>We agree RAN1 should recommend Case 2. We think RAN1 should recommend Case 3 in addition to Case 2.</w:t>
            </w:r>
          </w:p>
        </w:tc>
      </w:tr>
      <w:tr w:rsidR="00D77746" w14:paraId="07CC3D16" w14:textId="77777777" w:rsidTr="00862C47">
        <w:tc>
          <w:tcPr>
            <w:tcW w:w="1275" w:type="dxa"/>
            <w:tcBorders>
              <w:top w:val="single" w:sz="4" w:space="0" w:color="auto"/>
              <w:left w:val="single" w:sz="4" w:space="0" w:color="auto"/>
              <w:bottom w:val="single" w:sz="4" w:space="0" w:color="auto"/>
              <w:right w:val="single" w:sz="4" w:space="0" w:color="auto"/>
            </w:tcBorders>
          </w:tcPr>
          <w:p w14:paraId="3B543025" w14:textId="77777777" w:rsidR="00D77746" w:rsidRDefault="00D77746" w:rsidP="00D77746">
            <w:pPr>
              <w:spacing w:before="120" w:after="120"/>
              <w:rPr>
                <w:rFonts w:eastAsia="ＭＳ 明朝"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27C7C300" w14:textId="77777777" w:rsidR="00D77746" w:rsidRDefault="00D77746" w:rsidP="00D77746">
            <w:pPr>
              <w:spacing w:before="120" w:after="120"/>
              <w:rPr>
                <w:rFonts w:eastAsia="ＭＳ 明朝"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35909C62" w14:textId="77777777" w:rsidR="00D77746" w:rsidRDefault="00D77746" w:rsidP="00D77746">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f2"/>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 xml:space="preserve">than </w:t>
      </w:r>
      <w:r>
        <w:rPr>
          <w:rFonts w:ascii="TimesNewRomanPS-BoldMT" w:eastAsia="TimesNewRomanPS-BoldMT" w:hAnsi="Times New Roman" w:cs="TimesNewRomanPS-BoldMT" w:hint="eastAsia"/>
          <w:b/>
          <w:bCs/>
          <w:szCs w:val="20"/>
          <w:lang w:val="en-US" w:eastAsia="ja-JP"/>
        </w:rPr>
        <w:lastRenderedPageBreak/>
        <w:t>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2"/>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5: For Cat 2 base station, the following is observed with 20ms SSB period and 160ms SIB1 period </w:t>
      </w:r>
      <w:r>
        <w:rPr>
          <w:rFonts w:ascii="TimesNewRomanPS-BoldItalicMT" w:eastAsia="TimesNewRomanPS-BoldItalicMT" w:hAnsi="Times New Roman" w:cs="TimesNewRomanPS-BoldItalicMT" w:hint="eastAsia"/>
          <w:b/>
          <w:bCs/>
          <w:szCs w:val="20"/>
          <w:lang w:val="en-US" w:eastAsia="ja-JP"/>
        </w:rPr>
        <w:lastRenderedPageBreak/>
        <w:t>(Case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4"/>
        <w:numPr>
          <w:ilvl w:val="0"/>
          <w:numId w:val="13"/>
        </w:numPr>
        <w:ind w:leftChars="0"/>
      </w:pPr>
      <w:r>
        <w:t xml:space="preserve">R1-2405812, Discussion of on-demand SIB1 for idle/inactive mode UEs, FUTUREWEI </w:t>
      </w:r>
    </w:p>
    <w:p w14:paraId="6210D918" w14:textId="4152A609" w:rsidR="00200E08" w:rsidRDefault="00200E08" w:rsidP="007E210B">
      <w:pPr>
        <w:pStyle w:val="14"/>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4"/>
        <w:numPr>
          <w:ilvl w:val="0"/>
          <w:numId w:val="13"/>
        </w:numPr>
        <w:ind w:leftChars="0"/>
      </w:pPr>
      <w:r>
        <w:t xml:space="preserve">R1-2405893, On-demand SIB1 for idle/inactive mode UEs, Tejas Networks Limited  </w:t>
      </w:r>
    </w:p>
    <w:p w14:paraId="39EF6E2C" w14:textId="013CA53A" w:rsidR="00200E08" w:rsidRDefault="00200E08" w:rsidP="007E210B">
      <w:pPr>
        <w:pStyle w:val="14"/>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4"/>
        <w:numPr>
          <w:ilvl w:val="0"/>
          <w:numId w:val="13"/>
        </w:numPr>
        <w:ind w:leftChars="0"/>
      </w:pPr>
      <w:r>
        <w:t xml:space="preserve">R1-2405958, On-demand SIB1 for Idle/Inactive Mode UE, Google  </w:t>
      </w:r>
    </w:p>
    <w:p w14:paraId="23814601" w14:textId="0DB38447" w:rsidR="00200E08" w:rsidRDefault="00200E08" w:rsidP="007E210B">
      <w:pPr>
        <w:pStyle w:val="14"/>
        <w:numPr>
          <w:ilvl w:val="0"/>
          <w:numId w:val="13"/>
        </w:numPr>
        <w:ind w:leftChars="0"/>
      </w:pPr>
      <w:r>
        <w:t xml:space="preserve">R1-2405994, Discussion on on-demand SIB1 for UEs in idle/inactive mode, CMCC  </w:t>
      </w:r>
    </w:p>
    <w:p w14:paraId="316758A0" w14:textId="33775E7C" w:rsidR="00200E08" w:rsidRDefault="00200E08" w:rsidP="007E210B">
      <w:pPr>
        <w:pStyle w:val="14"/>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4"/>
        <w:numPr>
          <w:ilvl w:val="0"/>
          <w:numId w:val="13"/>
        </w:numPr>
        <w:ind w:leftChars="0"/>
      </w:pPr>
      <w:r>
        <w:t xml:space="preserve">R1-2406050, On-demand SIB1 for Idle/Inactive mode UEs, Nokia, Nokia Shanghai Bell </w:t>
      </w:r>
    </w:p>
    <w:p w14:paraId="29FB5731" w14:textId="6929AF09" w:rsidR="00200E08" w:rsidRDefault="00200E08" w:rsidP="007E210B">
      <w:pPr>
        <w:pStyle w:val="14"/>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4"/>
        <w:numPr>
          <w:ilvl w:val="0"/>
          <w:numId w:val="13"/>
        </w:numPr>
        <w:ind w:leftChars="0"/>
      </w:pPr>
      <w:r>
        <w:t xml:space="preserve">R1-2406191, Discussions on on-demand SIB1 for idle/inactive mode UEs, vivo  </w:t>
      </w:r>
    </w:p>
    <w:p w14:paraId="5EA9E8E1" w14:textId="68DFB8F7" w:rsidR="00200E08" w:rsidRDefault="00200E08" w:rsidP="007E210B">
      <w:pPr>
        <w:pStyle w:val="14"/>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4"/>
        <w:numPr>
          <w:ilvl w:val="0"/>
          <w:numId w:val="13"/>
        </w:numPr>
        <w:ind w:leftChars="0"/>
      </w:pPr>
      <w:r>
        <w:t xml:space="preserve">R1-2406293, Discussion on on-demand SIB1 for idle/inactive mode UEs, Xiaomi </w:t>
      </w:r>
    </w:p>
    <w:p w14:paraId="4222DED7" w14:textId="0197EF12" w:rsidR="00200E08" w:rsidRDefault="00200E08" w:rsidP="007E210B">
      <w:pPr>
        <w:pStyle w:val="14"/>
        <w:numPr>
          <w:ilvl w:val="0"/>
          <w:numId w:val="13"/>
        </w:numPr>
        <w:ind w:leftChars="0"/>
      </w:pPr>
      <w:r>
        <w:t xml:space="preserve">R1-2406377, Discussion on on-demand SIB1, CATT </w:t>
      </w:r>
    </w:p>
    <w:p w14:paraId="4ECBB9D1" w14:textId="73F1D25C" w:rsidR="00200E08" w:rsidRDefault="00200E08" w:rsidP="007E210B">
      <w:pPr>
        <w:pStyle w:val="14"/>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4"/>
        <w:numPr>
          <w:ilvl w:val="0"/>
          <w:numId w:val="13"/>
        </w:numPr>
        <w:ind w:leftChars="0"/>
      </w:pPr>
      <w:r>
        <w:t xml:space="preserve">R1-2406478, On-demand SIB1 for idle/inactive mode UEs, Sony  </w:t>
      </w:r>
    </w:p>
    <w:p w14:paraId="5703FB26" w14:textId="5FD62CD0" w:rsidR="00200E08" w:rsidRDefault="00200E08" w:rsidP="007E210B">
      <w:pPr>
        <w:pStyle w:val="14"/>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4"/>
        <w:numPr>
          <w:ilvl w:val="0"/>
          <w:numId w:val="13"/>
        </w:numPr>
        <w:ind w:leftChars="0"/>
      </w:pPr>
      <w:r>
        <w:t xml:space="preserve">R1-2406516, Discussion on on-demand SIB1 for idle/inactive mode UEs, Fujitsu  </w:t>
      </w:r>
    </w:p>
    <w:p w14:paraId="5210547C" w14:textId="74505059" w:rsidR="00200E08" w:rsidRDefault="00200E08" w:rsidP="007E210B">
      <w:pPr>
        <w:pStyle w:val="14"/>
        <w:numPr>
          <w:ilvl w:val="0"/>
          <w:numId w:val="13"/>
        </w:numPr>
        <w:ind w:leftChars="0"/>
      </w:pPr>
      <w:r>
        <w:t xml:space="preserve">R1-2406609, On-demand SIB1 for idle/inactive mode UEs, LG Electronics  </w:t>
      </w:r>
    </w:p>
    <w:p w14:paraId="57860325" w14:textId="2B25210D" w:rsidR="00200E08" w:rsidRDefault="00200E08" w:rsidP="007E210B">
      <w:pPr>
        <w:pStyle w:val="14"/>
        <w:numPr>
          <w:ilvl w:val="0"/>
          <w:numId w:val="13"/>
        </w:numPr>
        <w:ind w:leftChars="0"/>
      </w:pPr>
      <w:r>
        <w:t xml:space="preserve">R1-2406659, On-demand SIB1 for idle/inactive mode UEs, Samsung  </w:t>
      </w:r>
    </w:p>
    <w:p w14:paraId="4B338413" w14:textId="022A0062" w:rsidR="00200E08" w:rsidRDefault="00200E08" w:rsidP="007E210B">
      <w:pPr>
        <w:pStyle w:val="14"/>
        <w:numPr>
          <w:ilvl w:val="0"/>
          <w:numId w:val="13"/>
        </w:numPr>
        <w:ind w:leftChars="0"/>
      </w:pPr>
      <w:r>
        <w:t xml:space="preserve">R1-2406690, On-demand SIB1 for idle/inactive mode UEs, Lenovo  </w:t>
      </w:r>
    </w:p>
    <w:p w14:paraId="125E9A62" w14:textId="3B7AB340" w:rsidR="00200E08" w:rsidRDefault="00200E08" w:rsidP="007E210B">
      <w:pPr>
        <w:pStyle w:val="14"/>
        <w:numPr>
          <w:ilvl w:val="0"/>
          <w:numId w:val="13"/>
        </w:numPr>
        <w:ind w:leftChars="0"/>
      </w:pPr>
      <w:r>
        <w:t xml:space="preserve">R1-2406695, Discussion on on-demand SIB1 for UEs in idle/inactive mode, NEC  </w:t>
      </w:r>
    </w:p>
    <w:p w14:paraId="52554E09" w14:textId="4327C761" w:rsidR="00200E08" w:rsidRDefault="00200E08" w:rsidP="007E210B">
      <w:pPr>
        <w:pStyle w:val="14"/>
        <w:numPr>
          <w:ilvl w:val="0"/>
          <w:numId w:val="13"/>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4"/>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4"/>
        <w:numPr>
          <w:ilvl w:val="0"/>
          <w:numId w:val="13"/>
        </w:numPr>
        <w:ind w:leftChars="0"/>
      </w:pPr>
      <w:r>
        <w:t xml:space="preserve">R1-2406733, On-demand SIB1 for idle/inactive mode UEs for NES, ETRI </w:t>
      </w:r>
    </w:p>
    <w:p w14:paraId="5AB53BDA" w14:textId="037080A6" w:rsidR="00200E08" w:rsidRDefault="00200E08" w:rsidP="007E210B">
      <w:pPr>
        <w:pStyle w:val="14"/>
        <w:numPr>
          <w:ilvl w:val="0"/>
          <w:numId w:val="13"/>
        </w:numPr>
        <w:ind w:leftChars="0"/>
      </w:pPr>
      <w:r>
        <w:t xml:space="preserve">R1-2406759, On-demand SIB1 for idle or inactive mode UEs, MediaTek Inc. </w:t>
      </w:r>
    </w:p>
    <w:p w14:paraId="75C611EE" w14:textId="4CE5DA71" w:rsidR="00200E08" w:rsidRDefault="00200E08" w:rsidP="007E210B">
      <w:pPr>
        <w:pStyle w:val="14"/>
        <w:numPr>
          <w:ilvl w:val="0"/>
          <w:numId w:val="13"/>
        </w:numPr>
        <w:ind w:leftChars="0"/>
      </w:pPr>
      <w:r>
        <w:t xml:space="preserve">R1-2406784, Discussion on on-demand SIB1 for idle/inactive mode UEs, Panasonic  </w:t>
      </w:r>
    </w:p>
    <w:p w14:paraId="4AAABB57" w14:textId="71768A2E" w:rsidR="00200E08" w:rsidRDefault="00200E08" w:rsidP="007E210B">
      <w:pPr>
        <w:pStyle w:val="14"/>
        <w:numPr>
          <w:ilvl w:val="0"/>
          <w:numId w:val="13"/>
        </w:numPr>
        <w:ind w:leftChars="0"/>
      </w:pPr>
      <w:r>
        <w:t xml:space="preserve">R1-2406848, On On-demand SIB1 for IDLE/INACTIVE mode UEs, Apple </w:t>
      </w:r>
    </w:p>
    <w:p w14:paraId="12E1D765" w14:textId="738CA3E4" w:rsidR="00200E08" w:rsidRDefault="00200E08" w:rsidP="007E210B">
      <w:pPr>
        <w:pStyle w:val="14"/>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4"/>
        <w:numPr>
          <w:ilvl w:val="0"/>
          <w:numId w:val="13"/>
        </w:numPr>
        <w:ind w:leftChars="0"/>
      </w:pPr>
      <w:r>
        <w:t xml:space="preserve">R1-2406968, Discussion on on-demand SIB1 in idle/inactive mode, CAICT  </w:t>
      </w:r>
    </w:p>
    <w:p w14:paraId="0CB63F2B" w14:textId="3FB9F6D1" w:rsidR="00200E08" w:rsidRDefault="00200E08" w:rsidP="007E210B">
      <w:pPr>
        <w:pStyle w:val="14"/>
        <w:numPr>
          <w:ilvl w:val="0"/>
          <w:numId w:val="13"/>
        </w:numPr>
        <w:ind w:leftChars="0"/>
      </w:pPr>
      <w:r>
        <w:t xml:space="preserve">R1-2406972, Discussion on on-demand SIB1 transmission for idle UEs, Sharp </w:t>
      </w:r>
    </w:p>
    <w:p w14:paraId="46A21549" w14:textId="678B269D" w:rsidR="00200E08" w:rsidRDefault="00200E08" w:rsidP="007E210B">
      <w:pPr>
        <w:pStyle w:val="14"/>
        <w:numPr>
          <w:ilvl w:val="0"/>
          <w:numId w:val="13"/>
        </w:numPr>
        <w:ind w:leftChars="0"/>
      </w:pPr>
      <w:r>
        <w:lastRenderedPageBreak/>
        <w:t xml:space="preserve">R1-2407038, On-demand SIB1 procedure, Qualcomm Incorporated </w:t>
      </w:r>
    </w:p>
    <w:p w14:paraId="531761FE" w14:textId="40C0045B" w:rsidR="00200E08" w:rsidRDefault="00200E08" w:rsidP="007E210B">
      <w:pPr>
        <w:pStyle w:val="14"/>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4"/>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4"/>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4"/>
        <w:numPr>
          <w:ilvl w:val="0"/>
          <w:numId w:val="13"/>
        </w:numPr>
        <w:ind w:leftChars="0"/>
      </w:pPr>
      <w:r>
        <w:t xml:space="preserve">R1-2407127, On-demand SIB1 for Idle/Inactive mode UEs, III </w:t>
      </w:r>
    </w:p>
    <w:p w14:paraId="3AC61D14" w14:textId="5670501D" w:rsidR="00A74D1F" w:rsidRPr="00A1060B" w:rsidRDefault="00200E08" w:rsidP="007E210B">
      <w:pPr>
        <w:pStyle w:val="14"/>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AC0D" w14:textId="77777777" w:rsidR="00BA6E78" w:rsidRDefault="00BA6E78">
      <w:r>
        <w:separator/>
      </w:r>
    </w:p>
  </w:endnote>
  <w:endnote w:type="continuationSeparator" w:id="0">
    <w:p w14:paraId="09E8BC7D" w14:textId="77777777" w:rsidR="00BA6E78" w:rsidRDefault="00BA6E78">
      <w:r>
        <w:continuationSeparator/>
      </w:r>
    </w:p>
  </w:endnote>
  <w:endnote w:type="continuationNotice" w:id="1">
    <w:p w14:paraId="3152C64B" w14:textId="77777777" w:rsidR="004B0F53" w:rsidRDefault="004B0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E32D" w14:textId="77777777" w:rsidR="00BA6E78" w:rsidRDefault="00BA6E78">
      <w:r>
        <w:separator/>
      </w:r>
    </w:p>
  </w:footnote>
  <w:footnote w:type="continuationSeparator" w:id="0">
    <w:p w14:paraId="75D583BF" w14:textId="77777777" w:rsidR="00BA6E78" w:rsidRDefault="00BA6E78">
      <w:r>
        <w:continuationSeparator/>
      </w:r>
    </w:p>
  </w:footnote>
  <w:footnote w:type="continuationNotice" w:id="1">
    <w:p w14:paraId="414B639F" w14:textId="77777777" w:rsidR="004B0F53" w:rsidRDefault="004B0F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hybridMultilevel"/>
    <w:tmpl w:val="A170E4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hybridMultilevel"/>
    <w:tmpl w:val="345CF522"/>
    <w:lvl w:ilvl="0" w:tplc="DFEE4F2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1838322">
    <w:abstractNumId w:val="31"/>
  </w:num>
  <w:num w:numId="2" w16cid:durableId="685982522">
    <w:abstractNumId w:val="58"/>
  </w:num>
  <w:num w:numId="3" w16cid:durableId="1115292686">
    <w:abstractNumId w:val="1"/>
  </w:num>
  <w:num w:numId="4" w16cid:durableId="726223991">
    <w:abstractNumId w:val="57"/>
  </w:num>
  <w:num w:numId="5" w16cid:durableId="1604191093">
    <w:abstractNumId w:val="53"/>
  </w:num>
  <w:num w:numId="6" w16cid:durableId="182090972">
    <w:abstractNumId w:val="27"/>
  </w:num>
  <w:num w:numId="7" w16cid:durableId="671639401">
    <w:abstractNumId w:val="46"/>
  </w:num>
  <w:num w:numId="8" w16cid:durableId="1797867632">
    <w:abstractNumId w:val="14"/>
  </w:num>
  <w:num w:numId="9" w16cid:durableId="148248924">
    <w:abstractNumId w:val="0"/>
  </w:num>
  <w:num w:numId="10" w16cid:durableId="453599133">
    <w:abstractNumId w:val="17"/>
  </w:num>
  <w:num w:numId="11" w16cid:durableId="1000154479">
    <w:abstractNumId w:val="50"/>
  </w:num>
  <w:num w:numId="12" w16cid:durableId="29259780">
    <w:abstractNumId w:val="20"/>
  </w:num>
  <w:num w:numId="13" w16cid:durableId="587154074">
    <w:abstractNumId w:val="9"/>
  </w:num>
  <w:num w:numId="14" w16cid:durableId="1230186162">
    <w:abstractNumId w:val="10"/>
  </w:num>
  <w:num w:numId="15" w16cid:durableId="1684477965">
    <w:abstractNumId w:val="18"/>
    <w:lvlOverride w:ilvl="0">
      <w:startOverride w:val="1"/>
    </w:lvlOverride>
    <w:lvlOverride w:ilvl="1"/>
    <w:lvlOverride w:ilvl="2"/>
    <w:lvlOverride w:ilvl="3"/>
    <w:lvlOverride w:ilvl="4"/>
    <w:lvlOverride w:ilvl="5"/>
    <w:lvlOverride w:ilvl="6"/>
    <w:lvlOverride w:ilvl="7"/>
    <w:lvlOverride w:ilvl="8"/>
  </w:num>
  <w:num w:numId="16" w16cid:durableId="56320344">
    <w:abstractNumId w:val="42"/>
  </w:num>
  <w:num w:numId="17" w16cid:durableId="996036734">
    <w:abstractNumId w:val="26"/>
  </w:num>
  <w:num w:numId="18" w16cid:durableId="245648778">
    <w:abstractNumId w:val="22"/>
  </w:num>
  <w:num w:numId="19" w16cid:durableId="717706631">
    <w:abstractNumId w:val="34"/>
  </w:num>
  <w:num w:numId="20" w16cid:durableId="918171228">
    <w:abstractNumId w:val="11"/>
  </w:num>
  <w:num w:numId="21" w16cid:durableId="1922373666">
    <w:abstractNumId w:val="55"/>
  </w:num>
  <w:num w:numId="22" w16cid:durableId="167133787">
    <w:abstractNumId w:val="48"/>
  </w:num>
  <w:num w:numId="23" w16cid:durableId="465466949">
    <w:abstractNumId w:val="25"/>
  </w:num>
  <w:num w:numId="24" w16cid:durableId="1043287107">
    <w:abstractNumId w:val="23"/>
  </w:num>
  <w:num w:numId="25" w16cid:durableId="1123039568">
    <w:abstractNumId w:val="15"/>
  </w:num>
  <w:num w:numId="26" w16cid:durableId="1838769326">
    <w:abstractNumId w:val="21"/>
  </w:num>
  <w:num w:numId="27" w16cid:durableId="824394924">
    <w:abstractNumId w:val="35"/>
  </w:num>
  <w:num w:numId="28" w16cid:durableId="266272893">
    <w:abstractNumId w:val="59"/>
  </w:num>
  <w:num w:numId="29" w16cid:durableId="533033158">
    <w:abstractNumId w:val="5"/>
  </w:num>
  <w:num w:numId="30" w16cid:durableId="721176874">
    <w:abstractNumId w:val="36"/>
  </w:num>
  <w:num w:numId="31" w16cid:durableId="302152305">
    <w:abstractNumId w:val="33"/>
  </w:num>
  <w:num w:numId="32" w16cid:durableId="398787765">
    <w:abstractNumId w:val="12"/>
  </w:num>
  <w:num w:numId="33" w16cid:durableId="1853301709">
    <w:abstractNumId w:val="47"/>
  </w:num>
  <w:num w:numId="34" w16cid:durableId="416682338">
    <w:abstractNumId w:val="28"/>
  </w:num>
  <w:num w:numId="35" w16cid:durableId="1553078938">
    <w:abstractNumId w:val="19"/>
  </w:num>
  <w:num w:numId="36" w16cid:durableId="1749156065">
    <w:abstractNumId w:val="52"/>
  </w:num>
  <w:num w:numId="37" w16cid:durableId="1624455319">
    <w:abstractNumId w:val="41"/>
  </w:num>
  <w:num w:numId="38" w16cid:durableId="432168918">
    <w:abstractNumId w:val="2"/>
  </w:num>
  <w:num w:numId="39" w16cid:durableId="1002120806">
    <w:abstractNumId w:val="16"/>
  </w:num>
  <w:num w:numId="40" w16cid:durableId="1449205749">
    <w:abstractNumId w:val="60"/>
  </w:num>
  <w:num w:numId="41" w16cid:durableId="16852631">
    <w:abstractNumId w:val="51"/>
  </w:num>
  <w:num w:numId="42" w16cid:durableId="1518737533">
    <w:abstractNumId w:val="54"/>
  </w:num>
  <w:num w:numId="43" w16cid:durableId="793325219">
    <w:abstractNumId w:val="37"/>
  </w:num>
  <w:num w:numId="44" w16cid:durableId="348530522">
    <w:abstractNumId w:val="49"/>
  </w:num>
  <w:num w:numId="45" w16cid:durableId="1151288403">
    <w:abstractNumId w:val="45"/>
  </w:num>
  <w:num w:numId="46" w16cid:durableId="66611875">
    <w:abstractNumId w:val="32"/>
  </w:num>
  <w:num w:numId="47" w16cid:durableId="1584607782">
    <w:abstractNumId w:val="8"/>
  </w:num>
  <w:num w:numId="48" w16cid:durableId="243075491">
    <w:abstractNumId w:val="40"/>
  </w:num>
  <w:num w:numId="49" w16cid:durableId="778182607">
    <w:abstractNumId w:val="43"/>
  </w:num>
  <w:num w:numId="50" w16cid:durableId="2087460402">
    <w:abstractNumId w:val="24"/>
  </w:num>
  <w:num w:numId="51" w16cid:durableId="1020161119">
    <w:abstractNumId w:val="39"/>
  </w:num>
  <w:num w:numId="52" w16cid:durableId="468983605">
    <w:abstractNumId w:val="13"/>
  </w:num>
  <w:num w:numId="53" w16cid:durableId="1456483280">
    <w:abstractNumId w:val="3"/>
  </w:num>
  <w:num w:numId="54" w16cid:durableId="1863586803">
    <w:abstractNumId w:val="3"/>
  </w:num>
  <w:num w:numId="55" w16cid:durableId="1276670644">
    <w:abstractNumId w:val="38"/>
  </w:num>
  <w:num w:numId="56" w16cid:durableId="1224565969">
    <w:abstractNumId w:val="38"/>
  </w:num>
  <w:num w:numId="57" w16cid:durableId="429206569">
    <w:abstractNumId w:val="30"/>
  </w:num>
  <w:num w:numId="58" w16cid:durableId="1445658781">
    <w:abstractNumId w:val="4"/>
  </w:num>
  <w:num w:numId="59" w16cid:durableId="1408461453">
    <w:abstractNumId w:val="4"/>
  </w:num>
  <w:num w:numId="60" w16cid:durableId="1737122356">
    <w:abstractNumId w:val="7"/>
  </w:num>
  <w:num w:numId="61" w16cid:durableId="1950161129">
    <w:abstractNumId w:val="44"/>
  </w:num>
  <w:num w:numId="62" w16cid:durableId="715004492">
    <w:abstractNumId w:val="6"/>
  </w:num>
  <w:num w:numId="63" w16cid:durableId="314453883">
    <w:abstractNumId w:val="29"/>
  </w:num>
  <w:num w:numId="64" w16cid:durableId="1294674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eastAsia="zh-CN"/>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eastAsia="zh-CN"/>
    </w:rPr>
  </w:style>
  <w:style w:type="character" w:customStyle="1" w:styleId="70">
    <w:name w:val="見出し 7 (文字)"/>
    <w:link w:val="7"/>
    <w:qFormat/>
    <w:rPr>
      <w:sz w:val="24"/>
      <w:szCs w:val="24"/>
      <w:lang w:eastAsia="zh-CN"/>
    </w:rPr>
  </w:style>
  <w:style w:type="character" w:customStyle="1" w:styleId="80">
    <w:name w:val="見出し 8 (文字)"/>
    <w:link w:val="8"/>
    <w:qFormat/>
    <w:rPr>
      <w:i/>
      <w:iCs/>
      <w:sz w:val="24"/>
      <w:szCs w:val="24"/>
      <w:lang w:eastAsia="zh-CN"/>
    </w:rPr>
  </w:style>
  <w:style w:type="character" w:customStyle="1" w:styleId="90">
    <w:name w:val="見出し 9 (文字)"/>
    <w:link w:val="9"/>
    <w:qFormat/>
    <w:rPr>
      <w:rFonts w:ascii="Arial" w:hAnsi="Arial"/>
      <w:sz w:val="22"/>
      <w:szCs w:val="22"/>
      <w:lang w:eastAsia="zh-CN"/>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eastAsia="zh-CN"/>
    </w:rPr>
  </w:style>
  <w:style w:type="character" w:customStyle="1" w:styleId="20">
    <w:name w:val="見出し 2 (文字)"/>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목록 단락,列"/>
    <w:basedOn w:val="a0"/>
    <w:link w:val="aff3"/>
    <w:uiPriority w:val="34"/>
    <w:qFormat/>
    <w:pPr>
      <w:ind w:leftChars="400" w:left="840"/>
    </w:pPr>
    <w:rPr>
      <w:lang w:eastAsia="zh-CN"/>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rPr>
      <w:rFonts w:ascii="Times" w:hAnsi="Times"/>
      <w:szCs w:val="24"/>
      <w:lang w:val="en-GB" w:eastAsia="zh-CN"/>
    </w:rPr>
  </w:style>
  <w:style w:type="character" w:styleId="aff4">
    <w:name w:val="Placeholder Text"/>
    <w:basedOn w:val="a1"/>
    <w:uiPriority w:val="99"/>
    <w:unhideWhenUsed/>
    <w:rsid w:val="00880C56"/>
    <w:rPr>
      <w:color w:val="808080"/>
    </w:rPr>
  </w:style>
  <w:style w:type="character" w:customStyle="1" w:styleId="25">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11377</Words>
  <Characters>64855</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Ichikawa, Yuu (SEC)</cp:lastModifiedBy>
  <cp:revision>2</cp:revision>
  <cp:lastPrinted>2013-05-15T07:37:00Z</cp:lastPrinted>
  <dcterms:created xsi:type="dcterms:W3CDTF">2024-08-19T10:29:00Z</dcterms:created>
  <dcterms:modified xsi:type="dcterms:W3CDTF">2024-08-19T10:29:00Z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