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MS Mincho"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 xml:space="preserve">reference (companies </w:t>
      </w:r>
      <w:proofErr w:type="spellStart"/>
      <w:r>
        <w:rPr>
          <w:lang w:val="en-US"/>
        </w:rPr>
        <w:t>tdoc</w:t>
      </w:r>
      <w:proofErr w:type="spellEnd"/>
      <w:r>
        <w:rPr>
          <w:lang w:val="en-US"/>
        </w:rPr>
        <w:t xml:space="preserve">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1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1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3"/>
        <w:numPr>
          <w:ilvl w:val="0"/>
          <w:numId w:val="8"/>
        </w:numPr>
        <w:ind w:leftChars="280" w:left="948"/>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3"/>
        <w:numPr>
          <w:ilvl w:val="0"/>
          <w:numId w:val="8"/>
        </w:numPr>
        <w:ind w:leftChars="280" w:left="948"/>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3"/>
        <w:numPr>
          <w:ilvl w:val="0"/>
          <w:numId w:val="8"/>
        </w:numPr>
        <w:ind w:leftChars="280" w:left="948"/>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1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3"/>
        <w:numPr>
          <w:ilvl w:val="0"/>
          <w:numId w:val="9"/>
        </w:numPr>
        <w:ind w:leftChars="280" w:left="948"/>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704"/>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704"/>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3"/>
        <w:numPr>
          <w:ilvl w:val="0"/>
          <w:numId w:val="9"/>
        </w:numPr>
        <w:ind w:leftChars="280" w:left="948"/>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704"/>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704"/>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48"/>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704"/>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704"/>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3"/>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23BBB473">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10"/>
        <w:rPr>
          <w:b/>
          <w:bCs/>
          <w:highlight w:val="green"/>
          <w:lang w:eastAsia="x-none"/>
        </w:rPr>
      </w:pPr>
      <w:r>
        <w:rPr>
          <w:b/>
          <w:bCs/>
          <w:highlight w:val="green"/>
          <w:lang w:eastAsia="ko-KR"/>
        </w:rPr>
        <w:t>Agreement</w:t>
      </w:r>
    </w:p>
    <w:p w14:paraId="15FF3015" w14:textId="77777777" w:rsidR="00AE6A06" w:rsidRDefault="00AE6A06" w:rsidP="00AE6A06">
      <w:pPr>
        <w:ind w:leftChars="100" w:left="21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48"/>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48"/>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aff1"/>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Default="001E3F05" w:rsidP="000610D1">
            <w:pPr>
              <w:jc w:val="both"/>
              <w:rPr>
                <w:rFonts w:eastAsia="PMingLiU"/>
                <w:bCs/>
                <w:szCs w:val="20"/>
                <w:lang w:eastAsia="zh-TW"/>
              </w:rPr>
            </w:pPr>
            <w:r w:rsidRPr="001E3F05">
              <w:rPr>
                <w:rFonts w:eastAsia="PMingLiU" w:hint="eastAsia"/>
                <w:bCs/>
                <w:szCs w:val="20"/>
                <w:highlight w:val="yellow"/>
                <w:lang w:eastAsia="zh-TW"/>
              </w:rPr>
              <w:t>L</w:t>
            </w:r>
            <w:r w:rsidRPr="001E3F05">
              <w:rPr>
                <w:rFonts w:eastAsia="PMingLiU"/>
                <w:bCs/>
                <w:szCs w:val="20"/>
                <w:highlight w:val="yellow"/>
                <w:lang w:eastAsia="zh-TW"/>
              </w:rPr>
              <w:t>enovo</w:t>
            </w:r>
          </w:p>
          <w:p w14:paraId="3AC61362" w14:textId="24C10804" w:rsidR="000610D1" w:rsidRDefault="00813178" w:rsidP="000610D1">
            <w:pPr>
              <w:jc w:val="both"/>
              <w:rPr>
                <w:rFonts w:eastAsia="PMingLiU"/>
                <w:bCs/>
                <w:szCs w:val="20"/>
                <w:lang w:eastAsia="zh-TW"/>
              </w:rPr>
            </w:pPr>
            <w:r w:rsidRPr="00813178">
              <w:rPr>
                <w:rFonts w:eastAsia="PMingLiU" w:hint="eastAsia"/>
                <w:bCs/>
                <w:szCs w:val="20"/>
                <w:highlight w:val="yellow"/>
                <w:lang w:eastAsia="zh-TW"/>
              </w:rPr>
              <w:t>[</w:t>
            </w:r>
            <w:r w:rsidRPr="00813178">
              <w:rPr>
                <w:rFonts w:eastAsia="PMingLiU"/>
                <w:bCs/>
                <w:szCs w:val="20"/>
                <w:highlight w:val="yellow"/>
                <w:lang w:eastAsia="zh-TW"/>
              </w:rPr>
              <w:t>NEC]</w:t>
            </w:r>
          </w:p>
          <w:p w14:paraId="170087B2" w14:textId="77777777" w:rsidR="00A74D1F" w:rsidRDefault="00D36A37">
            <w:pPr>
              <w:jc w:val="both"/>
              <w:rPr>
                <w:rFonts w:eastAsia="PMingLiU"/>
                <w:bCs/>
                <w:szCs w:val="20"/>
                <w:lang w:eastAsia="zh-TW"/>
              </w:rPr>
            </w:pPr>
            <w:r w:rsidRPr="00D36A37">
              <w:rPr>
                <w:rFonts w:eastAsia="PMingLiU" w:hint="eastAsia"/>
                <w:bCs/>
                <w:szCs w:val="20"/>
                <w:highlight w:val="yellow"/>
                <w:lang w:eastAsia="zh-TW"/>
              </w:rPr>
              <w:t>E</w:t>
            </w:r>
            <w:r w:rsidRPr="00D36A37">
              <w:rPr>
                <w:rFonts w:eastAsia="PMingLiU"/>
                <w:bCs/>
                <w:szCs w:val="20"/>
                <w:highlight w:val="yellow"/>
                <w:lang w:eastAsia="zh-TW"/>
              </w:rPr>
              <w:t>TRI</w:t>
            </w:r>
          </w:p>
          <w:p w14:paraId="0DA4CFE8" w14:textId="77777777" w:rsidR="00A06CD7" w:rsidRDefault="00A06CD7">
            <w:pPr>
              <w:jc w:val="both"/>
              <w:rPr>
                <w:rFonts w:eastAsia="PMingLiU"/>
                <w:bCs/>
                <w:szCs w:val="20"/>
                <w:lang w:eastAsia="zh-TW"/>
              </w:rPr>
            </w:pPr>
            <w:proofErr w:type="spellStart"/>
            <w:r w:rsidRPr="00A06CD7">
              <w:rPr>
                <w:rFonts w:eastAsia="PMingLiU" w:hint="eastAsia"/>
                <w:bCs/>
                <w:szCs w:val="20"/>
                <w:highlight w:val="yellow"/>
                <w:lang w:eastAsia="zh-TW"/>
              </w:rPr>
              <w:t>C</w:t>
            </w:r>
            <w:r w:rsidRPr="00A06CD7">
              <w:rPr>
                <w:rFonts w:eastAsia="PMingLiU"/>
                <w:bCs/>
                <w:szCs w:val="20"/>
                <w:highlight w:val="yellow"/>
                <w:lang w:eastAsia="zh-TW"/>
              </w:rPr>
              <w:t>EWiT</w:t>
            </w:r>
            <w:proofErr w:type="spellEnd"/>
          </w:p>
          <w:p w14:paraId="767856BD" w14:textId="77777777" w:rsidR="00A06CD7" w:rsidRDefault="00A06CD7">
            <w:pPr>
              <w:jc w:val="both"/>
              <w:rPr>
                <w:highlight w:val="yellow"/>
              </w:rPr>
            </w:pPr>
            <w:r>
              <w:rPr>
                <w:highlight w:val="yellow"/>
              </w:rPr>
              <w:t>Fraunhofer</w:t>
            </w:r>
          </w:p>
          <w:p w14:paraId="2C648951" w14:textId="77777777" w:rsidR="00A06CD7" w:rsidRDefault="00A06CD7">
            <w:pPr>
              <w:jc w:val="both"/>
              <w:rPr>
                <w:highlight w:val="yellow"/>
              </w:rPr>
            </w:pPr>
            <w:r>
              <w:rPr>
                <w:highlight w:val="yellow"/>
              </w:rPr>
              <w:t>Vodafone</w:t>
            </w:r>
          </w:p>
          <w:p w14:paraId="0A923DE2" w14:textId="77777777" w:rsidR="00A06CD7" w:rsidRDefault="00A06CD7">
            <w:pPr>
              <w:jc w:val="both"/>
              <w:rPr>
                <w:sz w:val="18"/>
                <w:szCs w:val="18"/>
                <w:highlight w:val="yellow"/>
              </w:rPr>
            </w:pPr>
            <w:r w:rsidRPr="003925EF">
              <w:rPr>
                <w:sz w:val="18"/>
                <w:szCs w:val="18"/>
                <w:highlight w:val="yellow"/>
              </w:rPr>
              <w:t>Deutsche TK</w:t>
            </w:r>
          </w:p>
          <w:p w14:paraId="1FB1B694" w14:textId="77777777" w:rsidR="00A91D0A" w:rsidRDefault="00A91D0A">
            <w:pPr>
              <w:jc w:val="both"/>
              <w:rPr>
                <w:rFonts w:eastAsia="PMingLiU"/>
                <w:szCs w:val="20"/>
                <w:highlight w:val="yellow"/>
                <w:lang w:eastAsia="zh-TW"/>
              </w:rPr>
            </w:pPr>
            <w:r>
              <w:rPr>
                <w:rFonts w:eastAsia="PMingLiU" w:hint="eastAsia"/>
                <w:szCs w:val="20"/>
                <w:highlight w:val="yellow"/>
                <w:lang w:eastAsia="zh-TW"/>
              </w:rPr>
              <w:t>G</w:t>
            </w:r>
            <w:r>
              <w:rPr>
                <w:rFonts w:eastAsia="PMingLiU"/>
                <w:szCs w:val="20"/>
                <w:highlight w:val="yellow"/>
                <w:lang w:eastAsia="zh-TW"/>
              </w:rPr>
              <w:t>oogle</w:t>
            </w:r>
          </w:p>
          <w:p w14:paraId="2AC6DAE8" w14:textId="77777777" w:rsidR="00C80319" w:rsidRDefault="00C80319">
            <w:pPr>
              <w:jc w:val="both"/>
              <w:rPr>
                <w:rFonts w:eastAsia="PMingLiU"/>
                <w:szCs w:val="20"/>
                <w:highlight w:val="yellow"/>
                <w:lang w:eastAsia="zh-TW"/>
              </w:rPr>
            </w:pPr>
            <w:r>
              <w:rPr>
                <w:rFonts w:eastAsia="PMingLiU" w:hint="eastAsia"/>
                <w:szCs w:val="20"/>
                <w:highlight w:val="yellow"/>
                <w:lang w:eastAsia="zh-TW"/>
              </w:rPr>
              <w:t>I</w:t>
            </w:r>
            <w:r>
              <w:rPr>
                <w:rFonts w:eastAsia="PMingLiU"/>
                <w:szCs w:val="20"/>
                <w:highlight w:val="yellow"/>
                <w:lang w:eastAsia="zh-TW"/>
              </w:rPr>
              <w:t>ntel</w:t>
            </w:r>
          </w:p>
          <w:p w14:paraId="3AC61363" w14:textId="1E8BEAA2" w:rsidR="000F3B98" w:rsidRPr="00A91D0A" w:rsidRDefault="000F3B98">
            <w:pPr>
              <w:jc w:val="both"/>
              <w:rPr>
                <w:rFonts w:eastAsia="PMingLiU"/>
                <w:szCs w:val="20"/>
                <w:highlight w:val="yellow"/>
                <w:lang w:eastAsia="zh-TW"/>
              </w:rPr>
            </w:pPr>
            <w:r>
              <w:rPr>
                <w:rFonts w:eastAsia="PMingLiU" w:hint="eastAsia"/>
                <w:szCs w:val="20"/>
                <w:highlight w:val="yellow"/>
                <w:lang w:eastAsia="zh-TW"/>
              </w:rPr>
              <w:t>D</w:t>
            </w:r>
            <w:r>
              <w:rPr>
                <w:rFonts w:eastAsia="PMingLiU"/>
                <w:szCs w:val="20"/>
                <w:highlight w:val="yellow"/>
                <w:lang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proofErr w:type="spellStart"/>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aff3"/>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aff3"/>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3"/>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3"/>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3"/>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279C8077" w14:textId="77777777" w:rsidR="003925EF" w:rsidRDefault="003925EF">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r w:rsidRPr="00BD72A9">
              <w:rPr>
                <w:rFonts w:eastAsia="PMingLiU"/>
                <w:bCs/>
                <w:szCs w:val="20"/>
                <w:highlight w:val="yellow"/>
                <w:lang w:eastAsia="zh-TW"/>
              </w:rPr>
              <w:t>InterDigital</w:t>
            </w:r>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4F5333" w:rsidRDefault="00D36A37">
            <w:pPr>
              <w:jc w:val="both"/>
              <w:rPr>
                <w:rFonts w:eastAsia="PMingLiU"/>
                <w:bCs/>
                <w:highlight w:val="cyan"/>
                <w:lang w:eastAsia="zh-TW"/>
              </w:rPr>
            </w:pPr>
            <w:r w:rsidRPr="004F5333">
              <w:rPr>
                <w:rFonts w:eastAsia="PMingLiU" w:hint="eastAsia"/>
                <w:bCs/>
                <w:highlight w:val="cyan"/>
                <w:lang w:eastAsia="zh-TW"/>
              </w:rPr>
              <w:t>E</w:t>
            </w:r>
            <w:r w:rsidRPr="004F5333">
              <w:rPr>
                <w:rFonts w:eastAsia="PMingLiU"/>
                <w:bCs/>
                <w:highlight w:val="cyan"/>
                <w:lang w:eastAsia="zh-TW"/>
              </w:rPr>
              <w:t>TRI</w:t>
            </w:r>
          </w:p>
          <w:p w14:paraId="5BF648AE" w14:textId="77777777" w:rsidR="002452BC" w:rsidRPr="004F5333" w:rsidRDefault="002452BC">
            <w:pPr>
              <w:jc w:val="both"/>
              <w:rPr>
                <w:rFonts w:eastAsia="PMingLiU"/>
                <w:bCs/>
                <w:highlight w:val="cyan"/>
                <w:lang w:eastAsia="zh-TW"/>
              </w:rPr>
            </w:pPr>
            <w:r w:rsidRPr="004F5333">
              <w:rPr>
                <w:rFonts w:eastAsia="PMingLiU" w:hint="eastAsia"/>
                <w:bCs/>
                <w:highlight w:val="cyan"/>
                <w:lang w:eastAsia="zh-TW"/>
              </w:rPr>
              <w:t>E</w:t>
            </w:r>
            <w:r w:rsidRPr="004F5333">
              <w:rPr>
                <w:rFonts w:eastAsia="PMingLiU"/>
                <w:bCs/>
                <w:highlight w:val="cyan"/>
                <w:lang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Default="00BD72A9">
            <w:pPr>
              <w:jc w:val="both"/>
              <w:rPr>
                <w:rFonts w:eastAsia="PMingLiU"/>
                <w:bCs/>
                <w:szCs w:val="20"/>
                <w:highlight w:val="cyan"/>
                <w:lang w:eastAsia="zh-TW"/>
              </w:rPr>
            </w:pPr>
            <w:r w:rsidRPr="00BD72A9">
              <w:rPr>
                <w:rFonts w:eastAsia="PMingLiU"/>
                <w:bCs/>
                <w:szCs w:val="20"/>
                <w:highlight w:val="cyan"/>
                <w:lang w:eastAsia="zh-TW"/>
              </w:rPr>
              <w:t>InterDigital</w:t>
            </w:r>
          </w:p>
          <w:p w14:paraId="14E0B6B9" w14:textId="77777777" w:rsidR="00656B24" w:rsidRDefault="00656B24">
            <w:pPr>
              <w:jc w:val="both"/>
              <w:rPr>
                <w:rFonts w:eastAsia="PMingLiU"/>
                <w:bCs/>
                <w:szCs w:val="20"/>
                <w:highlight w:val="cyan"/>
                <w:lang w:eastAsia="zh-TW"/>
              </w:rPr>
            </w:pPr>
            <w:r w:rsidRPr="00656B24">
              <w:rPr>
                <w:rFonts w:eastAsia="PMingLiU"/>
                <w:bCs/>
                <w:szCs w:val="20"/>
                <w:highlight w:val="cyan"/>
                <w:lang w:eastAsia="zh-TW"/>
              </w:rPr>
              <w:t>Fujitsu</w:t>
            </w:r>
          </w:p>
          <w:p w14:paraId="3AC613B2" w14:textId="1193803E" w:rsidR="00656B24" w:rsidRPr="004F5333" w:rsidRDefault="00656B24">
            <w:pPr>
              <w:jc w:val="both"/>
              <w:rPr>
                <w:rFonts w:eastAsia="PMingLiU"/>
                <w:bCs/>
                <w:highlight w:val="cyan"/>
                <w:lang w:eastAsia="zh-TW"/>
              </w:rPr>
            </w:pPr>
            <w:r>
              <w:rPr>
                <w:rFonts w:eastAsia="PMingLiU" w:hint="eastAsia"/>
                <w:bCs/>
                <w:szCs w:val="20"/>
                <w:highlight w:val="cyan"/>
                <w:lang w:eastAsia="zh-TW"/>
              </w:rPr>
              <w:t>L</w:t>
            </w:r>
            <w:r>
              <w:rPr>
                <w:rFonts w:eastAsia="PMingLiU"/>
                <w:bCs/>
                <w:szCs w:val="20"/>
                <w:highlight w:val="cyan"/>
                <w:lang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3"/>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 xml:space="preserve">more NES gain and can share a same </w:t>
            </w:r>
            <w:proofErr w:type="spellStart"/>
            <w:r w:rsidRPr="00751973">
              <w:rPr>
                <w:rFonts w:eastAsia="PMingLiU"/>
                <w:bCs/>
                <w:lang w:eastAsia="zh-TW"/>
              </w:rPr>
              <w:t>signaling</w:t>
            </w:r>
            <w:proofErr w:type="spellEnd"/>
            <w:r w:rsidRPr="00751973">
              <w:rPr>
                <w:rFonts w:eastAsia="PMingLiU"/>
                <w:bCs/>
                <w:lang w:eastAsia="zh-TW"/>
              </w:rPr>
              <w:t xml:space="preserve"> and procedure framework with Case 2</w:t>
            </w:r>
          </w:p>
          <w:p w14:paraId="4531BD38" w14:textId="77777777" w:rsidR="00F84CC5" w:rsidRDefault="00F84CC5" w:rsidP="000610D1">
            <w:pPr>
              <w:pStyle w:val="13"/>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3"/>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3"/>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3"/>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7E210B">
            <w:pPr>
              <w:pStyle w:val="13"/>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3"/>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3"/>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3"/>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3"/>
              <w:ind w:leftChars="0" w:left="0"/>
              <w:jc w:val="both"/>
              <w:rPr>
                <w:rFonts w:eastAsia="PMingLiU"/>
                <w:bCs/>
                <w:lang w:eastAsia="zh-TW"/>
              </w:rPr>
            </w:pPr>
          </w:p>
          <w:p w14:paraId="48F3C4C9" w14:textId="755E29EF" w:rsidR="002452BC" w:rsidRDefault="002452BC" w:rsidP="000610D1">
            <w:pPr>
              <w:pStyle w:val="13"/>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3"/>
              <w:numPr>
                <w:ilvl w:val="0"/>
                <w:numId w:val="34"/>
              </w:numPr>
              <w:ind w:leftChars="0"/>
              <w:jc w:val="both"/>
              <w:rPr>
                <w:rFonts w:eastAsia="PMingLiU"/>
                <w:bCs/>
                <w:lang w:eastAsia="zh-TW"/>
              </w:rPr>
            </w:pPr>
            <w:r w:rsidRPr="002452BC">
              <w:rPr>
                <w:rFonts w:eastAsia="PMingLiU"/>
                <w:bCs/>
                <w:lang w:eastAsia="zh-TW"/>
              </w:rPr>
              <w:t>Cell  A  and  the  NES  Cell  must exchange information to ensure the consistency of the transmitted SIB1</w:t>
            </w:r>
          </w:p>
          <w:p w14:paraId="37BCA5AB" w14:textId="72643F1F" w:rsidR="002452BC" w:rsidRDefault="002452BC" w:rsidP="007E210B">
            <w:pPr>
              <w:pStyle w:val="13"/>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3"/>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3"/>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3"/>
              <w:numPr>
                <w:ilvl w:val="0"/>
                <w:numId w:val="34"/>
              </w:numPr>
              <w:ind w:leftChars="0"/>
              <w:jc w:val="both"/>
              <w:rPr>
                <w:rFonts w:eastAsia="PMingLiU"/>
                <w:bCs/>
                <w:lang w:eastAsia="zh-TW"/>
              </w:rPr>
            </w:pPr>
            <w:r w:rsidRPr="002452BC">
              <w:rPr>
                <w:rFonts w:eastAsia="PMingLiU"/>
                <w:bCs/>
                <w:lang w:eastAsia="zh-TW"/>
              </w:rPr>
              <w:t>UE has to switch frequently between Cell A and NES Cell</w:t>
            </w:r>
          </w:p>
          <w:p w14:paraId="579B6F9B" w14:textId="77777777" w:rsidR="002452BC" w:rsidRDefault="002452BC" w:rsidP="000610D1">
            <w:pPr>
              <w:pStyle w:val="13"/>
              <w:ind w:leftChars="0" w:left="0"/>
              <w:jc w:val="both"/>
              <w:rPr>
                <w:rFonts w:eastAsia="PMingLiU"/>
                <w:bCs/>
                <w:lang w:eastAsia="zh-TW"/>
              </w:rPr>
            </w:pPr>
          </w:p>
          <w:p w14:paraId="479F0B55" w14:textId="462A3145" w:rsidR="00875075" w:rsidRDefault="00875075" w:rsidP="000610D1">
            <w:pPr>
              <w:pStyle w:val="13"/>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3"/>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3"/>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3"/>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3"/>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3"/>
              <w:ind w:leftChars="0" w:left="0"/>
              <w:jc w:val="both"/>
              <w:rPr>
                <w:rFonts w:eastAsia="PMingLiU"/>
                <w:bCs/>
                <w:lang w:eastAsia="zh-TW"/>
              </w:rPr>
            </w:pPr>
          </w:p>
          <w:p w14:paraId="3B7A2B5D" w14:textId="63E5DFE5" w:rsidR="000308DC" w:rsidRDefault="000308DC" w:rsidP="000610D1">
            <w:pPr>
              <w:pStyle w:val="13"/>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3"/>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3"/>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3"/>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3"/>
              <w:numPr>
                <w:ilvl w:val="0"/>
                <w:numId w:val="40"/>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598CA7E7" w14:textId="77777777" w:rsidR="00E53E25" w:rsidRDefault="00E53E25" w:rsidP="000610D1">
            <w:pPr>
              <w:pStyle w:val="13"/>
              <w:ind w:leftChars="0" w:left="0"/>
              <w:jc w:val="both"/>
              <w:rPr>
                <w:rFonts w:eastAsia="PMingLiU"/>
                <w:bCs/>
                <w:lang w:eastAsia="zh-TW"/>
              </w:rPr>
            </w:pPr>
          </w:p>
          <w:p w14:paraId="5B63B421" w14:textId="5C624946" w:rsidR="005D7D45" w:rsidRDefault="005D7D45" w:rsidP="000610D1">
            <w:pPr>
              <w:pStyle w:val="13"/>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3"/>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3"/>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3"/>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3"/>
              <w:ind w:leftChars="0" w:left="0"/>
              <w:jc w:val="both"/>
              <w:rPr>
                <w:rFonts w:eastAsia="PMingLiU"/>
                <w:bCs/>
                <w:lang w:eastAsia="zh-TW"/>
              </w:rPr>
            </w:pPr>
          </w:p>
          <w:p w14:paraId="251116CD" w14:textId="17E605E4" w:rsidR="00BD72A9" w:rsidRDefault="00BD72A9" w:rsidP="005D7D45">
            <w:pPr>
              <w:pStyle w:val="13"/>
              <w:ind w:leftChars="0" w:left="0"/>
              <w:jc w:val="both"/>
              <w:rPr>
                <w:rFonts w:eastAsia="PMingLiU"/>
                <w:bCs/>
                <w:szCs w:val="20"/>
                <w:lang w:eastAsia="zh-TW"/>
              </w:rPr>
            </w:pPr>
            <w:r w:rsidRPr="00BD72A9">
              <w:rPr>
                <w:rFonts w:eastAsia="PMingLiU"/>
                <w:bCs/>
                <w:szCs w:val="20"/>
                <w:highlight w:val="cyan"/>
                <w:lang w:eastAsia="zh-TW"/>
              </w:rPr>
              <w:t>InterDigital</w:t>
            </w:r>
            <w:r>
              <w:rPr>
                <w:rFonts w:eastAsia="PMingLiU"/>
                <w:bCs/>
                <w:szCs w:val="20"/>
                <w:lang w:eastAsia="zh-TW"/>
              </w:rPr>
              <w:t>:</w:t>
            </w:r>
          </w:p>
          <w:p w14:paraId="44B682F5" w14:textId="10053C0C" w:rsidR="00BD72A9" w:rsidRDefault="00BD72A9" w:rsidP="007E210B">
            <w:pPr>
              <w:pStyle w:val="13"/>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3"/>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3"/>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 xml:space="preserve">SIB1 content exchange over the </w:t>
            </w:r>
            <w:proofErr w:type="spellStart"/>
            <w:r w:rsidRPr="00BD72A9">
              <w:rPr>
                <w:rFonts w:eastAsia="PMingLiU"/>
                <w:bCs/>
                <w:szCs w:val="20"/>
                <w:lang w:eastAsia="zh-TW"/>
              </w:rPr>
              <w:t>Xn</w:t>
            </w:r>
            <w:proofErr w:type="spellEnd"/>
            <w:r w:rsidRPr="00BD72A9">
              <w:rPr>
                <w:rFonts w:eastAsia="PMingLiU"/>
                <w:bCs/>
                <w:szCs w:val="20"/>
                <w:lang w:eastAsia="zh-TW"/>
              </w:rPr>
              <w:t xml:space="preserve"> interface</w:t>
            </w:r>
            <w:r>
              <w:rPr>
                <w:rFonts w:eastAsia="PMingLiU"/>
                <w:bCs/>
                <w:szCs w:val="20"/>
                <w:lang w:eastAsia="zh-TW"/>
              </w:rPr>
              <w:t xml:space="preserve"> (RAN3 work)</w:t>
            </w:r>
          </w:p>
          <w:p w14:paraId="10D15ACD" w14:textId="1B6B343E" w:rsidR="00BD72A9" w:rsidRDefault="00656B24" w:rsidP="005D7D45">
            <w:pPr>
              <w:pStyle w:val="13"/>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3"/>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3"/>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3"/>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 xml:space="preserve">equire additional inter-cell coordination </w:t>
            </w:r>
            <w:proofErr w:type="spellStart"/>
            <w:r w:rsidRPr="00656B24">
              <w:rPr>
                <w:rFonts w:eastAsia="PMingLiU"/>
                <w:bCs/>
                <w:lang w:eastAsia="zh-TW"/>
              </w:rPr>
              <w:t>signaling</w:t>
            </w:r>
            <w:proofErr w:type="spellEnd"/>
            <w:r>
              <w:rPr>
                <w:rFonts w:eastAsia="PMingLiU"/>
                <w:bCs/>
                <w:lang w:eastAsia="zh-TW"/>
              </w:rPr>
              <w:t xml:space="preserve"> (RAN3 work)</w:t>
            </w:r>
          </w:p>
          <w:p w14:paraId="63E72B2E" w14:textId="77777777" w:rsidR="00656B24" w:rsidRPr="005D7D45" w:rsidRDefault="00656B24" w:rsidP="005D7D45">
            <w:pPr>
              <w:pStyle w:val="13"/>
              <w:ind w:leftChars="0" w:left="0"/>
              <w:jc w:val="both"/>
              <w:rPr>
                <w:rFonts w:eastAsia="PMingLiU"/>
                <w:bCs/>
                <w:lang w:eastAsia="zh-TW"/>
              </w:rPr>
            </w:pPr>
          </w:p>
          <w:p w14:paraId="2213DBD4" w14:textId="77777777" w:rsidR="00D36A37" w:rsidRDefault="00D36A37" w:rsidP="000610D1">
            <w:pPr>
              <w:pStyle w:val="13"/>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aff3"/>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aff3"/>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 xml:space="preserve">igher </w:t>
            </w:r>
            <w:proofErr w:type="spellStart"/>
            <w:r w:rsidRPr="007E6F49">
              <w:rPr>
                <w:rFonts w:eastAsia="PMingLiU"/>
                <w:bCs/>
                <w:szCs w:val="20"/>
                <w:lang w:eastAsia="zh-TW"/>
              </w:rPr>
              <w:t>signaling</w:t>
            </w:r>
            <w:proofErr w:type="spellEnd"/>
            <w:r w:rsidRPr="007E6F49">
              <w:rPr>
                <w:rFonts w:eastAsia="PMingLiU"/>
                <w:bCs/>
                <w:szCs w:val="20"/>
                <w:lang w:eastAsia="zh-TW"/>
              </w:rPr>
              <w:t xml:space="preserve"> overhead at backhaul and/or </w:t>
            </w:r>
            <w:proofErr w:type="spellStart"/>
            <w:r w:rsidRPr="007E6F49">
              <w:rPr>
                <w:rFonts w:eastAsia="PMingLiU"/>
                <w:bCs/>
                <w:szCs w:val="20"/>
                <w:lang w:eastAsia="zh-TW"/>
              </w:rPr>
              <w:t>Xn</w:t>
            </w:r>
            <w:proofErr w:type="spellEnd"/>
            <w:r w:rsidRPr="007E6F49">
              <w:rPr>
                <w:rFonts w:eastAsia="PMingLiU"/>
                <w:bCs/>
                <w:szCs w:val="20"/>
                <w:lang w:eastAsia="zh-TW"/>
              </w:rPr>
              <w:t xml:space="preserve">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aff3"/>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3"/>
              <w:ind w:leftChars="0" w:left="0"/>
              <w:jc w:val="both"/>
              <w:rPr>
                <w:rFonts w:eastAsia="PMingLiU"/>
                <w:bCs/>
                <w:lang w:eastAsia="zh-TW"/>
              </w:rPr>
            </w:pPr>
          </w:p>
          <w:p w14:paraId="25EC8418" w14:textId="63063A23" w:rsidR="00F84CC5" w:rsidRDefault="00F84CC5" w:rsidP="000610D1">
            <w:pPr>
              <w:pStyle w:val="13"/>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aff3"/>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aff3"/>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aff3"/>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aff3"/>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3"/>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3"/>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3"/>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3"/>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3"/>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D47B173" w14:textId="7F7911DB" w:rsidR="00F65A62" w:rsidRDefault="00F65A62" w:rsidP="007E210B">
      <w:pPr>
        <w:pStyle w:val="13"/>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3"/>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3"/>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3"/>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3"/>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3"/>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3"/>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3"/>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3"/>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3"/>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3"/>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580EA9">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580EA9">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50"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580EA9">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50"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580EA9">
        <w:tc>
          <w:tcPr>
            <w:tcW w:w="1275" w:type="dxa"/>
            <w:tcBorders>
              <w:top w:val="single" w:sz="4" w:space="0" w:color="auto"/>
              <w:left w:val="single" w:sz="4" w:space="0" w:color="auto"/>
              <w:bottom w:val="single" w:sz="4" w:space="0" w:color="auto"/>
              <w:right w:val="single" w:sz="4" w:space="0" w:color="auto"/>
            </w:tcBorders>
          </w:tcPr>
          <w:p w14:paraId="04B531A1" w14:textId="77777777" w:rsidR="00580EA9" w:rsidRDefault="00580EA9">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363D9055" w14:textId="77777777" w:rsidR="00580EA9" w:rsidRDefault="00580EA9">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72D6D21C" w14:textId="77777777" w:rsidR="00580EA9" w:rsidRDefault="00580EA9">
            <w:pPr>
              <w:spacing w:before="120" w:after="120"/>
              <w:rPr>
                <w:rFonts w:eastAsia="MS Mincho"/>
                <w:lang w:eastAsia="ja-JP"/>
              </w:rPr>
            </w:pP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580EA9">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580EA9">
        <w:tc>
          <w:tcPr>
            <w:tcW w:w="1275" w:type="dxa"/>
            <w:tcBorders>
              <w:top w:val="single" w:sz="4" w:space="0" w:color="auto"/>
              <w:left w:val="single" w:sz="4" w:space="0" w:color="auto"/>
              <w:bottom w:val="single" w:sz="4" w:space="0" w:color="auto"/>
              <w:right w:val="single" w:sz="4" w:space="0" w:color="auto"/>
            </w:tcBorders>
          </w:tcPr>
          <w:p w14:paraId="1B8EF63A" w14:textId="5F6AC7AE" w:rsidR="00580EA9" w:rsidRDefault="00580EA9">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5688D86D" w14:textId="77777777" w:rsidR="00580EA9" w:rsidRDefault="00580EA9">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5AE3A0C4" w14:textId="1E7B3CEC" w:rsidR="00580EA9" w:rsidRDefault="00580EA9">
            <w:pPr>
              <w:spacing w:before="120" w:after="120"/>
              <w:rPr>
                <w:rFonts w:eastAsia="PMingLiU"/>
                <w:lang w:eastAsia="zh-TW"/>
              </w:rPr>
            </w:pPr>
          </w:p>
        </w:tc>
      </w:tr>
      <w:tr w:rsidR="00580EA9" w14:paraId="43A6F505" w14:textId="77777777" w:rsidTr="00580EA9">
        <w:tc>
          <w:tcPr>
            <w:tcW w:w="1275" w:type="dxa"/>
            <w:tcBorders>
              <w:top w:val="single" w:sz="4" w:space="0" w:color="auto"/>
              <w:left w:val="single" w:sz="4" w:space="0" w:color="auto"/>
              <w:bottom w:val="single" w:sz="4" w:space="0" w:color="auto"/>
              <w:right w:val="single" w:sz="4" w:space="0" w:color="auto"/>
            </w:tcBorders>
          </w:tcPr>
          <w:p w14:paraId="0B45E38C" w14:textId="77777777" w:rsidR="00580EA9" w:rsidRDefault="00580EA9">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13371EBF" w14:textId="77777777" w:rsidR="00580EA9" w:rsidRDefault="00580EA9">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44A3314B" w14:textId="77777777" w:rsidR="00580EA9" w:rsidRDefault="00580EA9">
            <w:pPr>
              <w:spacing w:before="120" w:after="120"/>
              <w:rPr>
                <w:rFonts w:eastAsia="PMingLiU"/>
                <w:lang w:eastAsia="zh-TW"/>
              </w:rPr>
            </w:pPr>
          </w:p>
        </w:tc>
      </w:tr>
      <w:tr w:rsidR="00580EA9" w14:paraId="791A5FEB" w14:textId="77777777" w:rsidTr="00580EA9">
        <w:tc>
          <w:tcPr>
            <w:tcW w:w="1275" w:type="dxa"/>
            <w:tcBorders>
              <w:top w:val="single" w:sz="4" w:space="0" w:color="auto"/>
              <w:left w:val="single" w:sz="4" w:space="0" w:color="auto"/>
              <w:bottom w:val="single" w:sz="4" w:space="0" w:color="auto"/>
              <w:right w:val="single" w:sz="4" w:space="0" w:color="auto"/>
            </w:tcBorders>
          </w:tcPr>
          <w:p w14:paraId="7712946F" w14:textId="77777777" w:rsidR="00580EA9" w:rsidRDefault="00580EA9">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1ED55B71" w14:textId="77777777" w:rsidR="00580EA9" w:rsidRDefault="00580EA9">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7A21ADED" w14:textId="77777777" w:rsidR="00580EA9" w:rsidRDefault="00580EA9">
            <w:pPr>
              <w:spacing w:before="120" w:after="120"/>
              <w:rPr>
                <w:rFonts w:eastAsia="MS Mincho"/>
                <w:lang w:eastAsia="ja-JP"/>
              </w:rPr>
            </w:pP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10"/>
        <w:rPr>
          <w:b/>
          <w:bCs/>
          <w:highlight w:val="green"/>
          <w:lang w:eastAsia="zh-CN"/>
        </w:rPr>
      </w:pPr>
      <w:r>
        <w:rPr>
          <w:b/>
          <w:bCs/>
          <w:highlight w:val="green"/>
          <w:lang w:eastAsia="zh-CN"/>
        </w:rPr>
        <w:t>Agreement</w:t>
      </w:r>
    </w:p>
    <w:p w14:paraId="24358CE5" w14:textId="77777777" w:rsidR="0023056C" w:rsidRDefault="0023056C" w:rsidP="0023056C">
      <w:pPr>
        <w:ind w:leftChars="100" w:left="21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3"/>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3"/>
        <w:numPr>
          <w:ilvl w:val="0"/>
          <w:numId w:val="14"/>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proofErr w:type="spellStart"/>
      <w:r w:rsidRPr="00816324">
        <w:rPr>
          <w:rFonts w:eastAsia="PMingLiU" w:hint="eastAsia"/>
          <w:highlight w:val="yellow"/>
          <w:lang w:eastAsia="zh-TW"/>
        </w:rPr>
        <w:t>T</w:t>
      </w:r>
      <w:r w:rsidRPr="00816324">
        <w:rPr>
          <w:rFonts w:eastAsia="PMingLiU"/>
          <w:highlight w:val="yellow"/>
          <w:lang w:eastAsia="zh-TW"/>
        </w:rPr>
        <w:t>ranssion</w:t>
      </w:r>
      <w:proofErr w:type="spellEnd"/>
      <w:r w:rsidRPr="00816324">
        <w:rPr>
          <w:rFonts w:eastAsia="PMingLiU"/>
          <w:highlight w:val="yellow"/>
          <w:lang w:eastAsia="zh-TW"/>
        </w:rPr>
        <w:t>:</w:t>
      </w:r>
    </w:p>
    <w:p w14:paraId="0AD3F2F0" w14:textId="00AA6EB2" w:rsidR="00931375" w:rsidRPr="00931375" w:rsidRDefault="00931375">
      <w:pPr>
        <w:rPr>
          <w:rFonts w:eastAsia="PMingLiU"/>
          <w:b/>
          <w:bCs/>
          <w:lang w:eastAsia="zh-TW"/>
        </w:rPr>
      </w:pPr>
      <w:r w:rsidRPr="00931375">
        <w:rPr>
          <w:rFonts w:eastAsia="PMingLiU"/>
          <w:b/>
          <w:bCs/>
          <w:lang w:eastAsia="zh-TW"/>
        </w:rPr>
        <w:t>Proposal 3    The UL WUS should follow a contention-based random access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r w:rsidRPr="00DF26C1">
        <w:rPr>
          <w:rFonts w:eastAsia="PMingLiU"/>
          <w:b/>
          <w:bCs/>
          <w:lang w:eastAsia="zh-TW"/>
        </w:rPr>
        <w:t xml:space="preserve">o  Set of preambles for camping only (e.g., for Scenario/operation 1) </w:t>
      </w:r>
    </w:p>
    <w:p w14:paraId="39F999C1" w14:textId="77777777" w:rsid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lastRenderedPageBreak/>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aff3"/>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aff3"/>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7E210B">
      <w:pPr>
        <w:pStyle w:val="aff3"/>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aff3"/>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aff3"/>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r w:rsidRPr="003A5BD7">
        <w:rPr>
          <w:rFonts w:eastAsiaTheme="minorEastAsia"/>
          <w:bCs/>
          <w:highlight w:val="yellow"/>
          <w:lang w:eastAsia="zh-CN"/>
        </w:rPr>
        <w:t>InterDigital</w:t>
      </w:r>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aff3"/>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PRACH preambles and RACH occasions in time and frequency domains</w:t>
      </w:r>
    </w:p>
    <w:p w14:paraId="04E54F80" w14:textId="77777777" w:rsidR="00E93A97" w:rsidRDefault="00E93A97" w:rsidP="007E210B">
      <w:pPr>
        <w:pStyle w:val="aff3"/>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MS Mincho" w:hAnsi="Times New Roman" w:cs="TimesNewRomanPS-BoldMT"/>
          <w:b/>
          <w:bCs/>
          <w:sz w:val="22"/>
          <w:szCs w:val="22"/>
          <w:lang w:val="en-US" w:eastAsia="ja-JP"/>
        </w:rPr>
      </w:pPr>
    </w:p>
    <w:p w14:paraId="46D16308" w14:textId="77777777" w:rsidR="003A5BD7" w:rsidRDefault="003A5BD7" w:rsidP="00E93A97">
      <w:pPr>
        <w:rPr>
          <w:rFonts w:ascii="TimesNewRomanPS-BoldMT" w:eastAsia="MS Mincho" w:hAnsi="Times New Roman" w:cs="TimesNewRomanPS-BoldMT"/>
          <w:b/>
          <w:bCs/>
          <w:sz w:val="22"/>
          <w:szCs w:val="22"/>
          <w:lang w:val="en-US" w:eastAsia="ja-JP"/>
        </w:rPr>
      </w:pPr>
    </w:p>
    <w:p w14:paraId="1E00A434" w14:textId="1E0C8746" w:rsidR="00E93A97" w:rsidRDefault="00E93A97" w:rsidP="00E93A97">
      <w:pPr>
        <w:rPr>
          <w:rFonts w:ascii="TimesNewRomanPS-BoldMT" w:eastAsia="MS Mincho" w:hAnsi="Times New Roman" w:cs="TimesNewRomanPS-BoldMT"/>
          <w:szCs w:val="20"/>
          <w:lang w:val="en-US" w:eastAsia="ja-JP"/>
        </w:rPr>
      </w:pPr>
      <w:r w:rsidRPr="003A5BD7">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aff3"/>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MS Mincho"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aff3"/>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aff3"/>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MS Mincho"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(Also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MS Mincho"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5D378CD5" w14:textId="2DD93BCF" w:rsidR="00DB0DF8" w:rsidRPr="00E15CEF" w:rsidRDefault="00E15CEF" w:rsidP="007E210B">
      <w:pPr>
        <w:pStyle w:val="aff3"/>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aff3"/>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proofErr w:type="spellStart"/>
      <w:r w:rsidRPr="00552205">
        <w:rPr>
          <w:rFonts w:eastAsia="PMingLiU"/>
          <w:highlight w:val="yellow"/>
          <w:lang w:eastAsia="zh-TW"/>
        </w:rPr>
        <w:t>Transsion</w:t>
      </w:r>
      <w:proofErr w:type="spellEnd"/>
      <w:r w:rsidRPr="00E15CEF">
        <w:rPr>
          <w:rFonts w:eastAsia="PMingLiU"/>
          <w:lang w:eastAsia="zh-TW"/>
        </w:rPr>
        <w:t xml:space="preserve">, </w:t>
      </w:r>
      <w:proofErr w:type="spellStart"/>
      <w:r w:rsidRPr="00552205">
        <w:rPr>
          <w:rFonts w:eastAsia="PMingLiU"/>
          <w:highlight w:val="yellow"/>
          <w:lang w:eastAsia="zh-TW"/>
        </w:rPr>
        <w:t>InterDigital</w:t>
      </w:r>
      <w:proofErr w:type="spellEnd"/>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3"/>
        <w:numPr>
          <w:ilvl w:val="0"/>
          <w:numId w:val="61"/>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proofErr w:type="spellStart"/>
      <w:r w:rsidRPr="00AF2407">
        <w:rPr>
          <w:rFonts w:eastAsia="PMingLiU"/>
          <w:b/>
          <w:i/>
          <w:iCs/>
          <w:lang w:eastAsia="zh-TW"/>
        </w:rPr>
        <w:t>ra-ssb-OccasionMaskIndex</w:t>
      </w:r>
      <w:proofErr w:type="spellEnd"/>
      <w:r w:rsidRPr="00AF2407">
        <w:rPr>
          <w:rFonts w:eastAsia="PMingLiU"/>
          <w:b/>
          <w:lang w:eastAsia="zh-TW"/>
        </w:rPr>
        <w:t xml:space="preserve"> and </w:t>
      </w:r>
      <w:proofErr w:type="spellStart"/>
      <w:r w:rsidRPr="00AF2407">
        <w:rPr>
          <w:rFonts w:eastAsia="PMingLiU"/>
          <w:b/>
          <w:i/>
          <w:iCs/>
          <w:lang w:eastAsia="zh-TW"/>
        </w:rPr>
        <w:t>ra-PreambleIndex</w:t>
      </w:r>
      <w:proofErr w:type="spellEnd"/>
      <w:r w:rsidRPr="00AF2407">
        <w:rPr>
          <w:rFonts w:eastAsia="PMingLiU"/>
          <w:b/>
          <w:i/>
          <w:iCs/>
          <w:lang w:eastAsia="zh-TW"/>
        </w:rPr>
        <w:t xml:space="preserve">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3"/>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3"/>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3"/>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7777777" w:rsidR="009A7811" w:rsidRDefault="009A7811">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741D61B9" w14:textId="77777777" w:rsidR="009A7811" w:rsidRDefault="009A7811">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MS Mincho"/>
                <w:lang w:eastAsia="ja-JP"/>
              </w:rPr>
            </w:pPr>
          </w:p>
        </w:tc>
      </w:tr>
    </w:tbl>
    <w:p w14:paraId="3BD115C3" w14:textId="77777777" w:rsidR="003A5BD7" w:rsidRDefault="003A5BD7" w:rsidP="00FA187E">
      <w:pPr>
        <w:rPr>
          <w:b/>
          <w:bCs/>
        </w:rPr>
      </w:pPr>
    </w:p>
    <w:p w14:paraId="54B852DF" w14:textId="1AE59A4A"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aff3"/>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aff1"/>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AF2407">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AF2407">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50"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AF2407">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AF2407">
        <w:tc>
          <w:tcPr>
            <w:tcW w:w="1275" w:type="dxa"/>
            <w:tcBorders>
              <w:top w:val="single" w:sz="4" w:space="0" w:color="auto"/>
              <w:left w:val="single" w:sz="4" w:space="0" w:color="auto"/>
              <w:bottom w:val="single" w:sz="4" w:space="0" w:color="auto"/>
              <w:right w:val="single" w:sz="4" w:space="0" w:color="auto"/>
            </w:tcBorders>
          </w:tcPr>
          <w:p w14:paraId="40F6A9B2" w14:textId="77777777" w:rsidR="00AF2407" w:rsidRDefault="00AF2407">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51D8F64B" w14:textId="77777777" w:rsidR="00AF2407" w:rsidRDefault="00AF2407">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MS Mincho"/>
                <w:lang w:eastAsia="ja-JP"/>
              </w:rPr>
            </w:pPr>
          </w:p>
        </w:tc>
      </w:tr>
      <w:bookmarkEnd w:id="45"/>
    </w:tbl>
    <w:p w14:paraId="69A6BA51" w14:textId="77777777" w:rsidR="00AF2407" w:rsidRDefault="00AF2407" w:rsidP="00AF2407">
      <w:pPr>
        <w:rPr>
          <w:b/>
          <w:bCs/>
        </w:rPr>
      </w:pPr>
    </w:p>
    <w:p w14:paraId="74A6D002" w14:textId="214DB4B9"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3"/>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3"/>
        <w:numPr>
          <w:ilvl w:val="1"/>
          <w:numId w:val="61"/>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18B888" w14:textId="77777777" w:rsidR="00AF2407" w:rsidRDefault="00AF2407" w:rsidP="007E210B">
      <w:pPr>
        <w:pStyle w:val="13"/>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the </w:t>
            </w:r>
            <w:r w:rsidR="00137C60">
              <w:rPr>
                <w:rFonts w:eastAsia="PMingLiU"/>
                <w:lang w:eastAsia="zh-TW"/>
              </w:rPr>
              <w:t xml:space="preserve">our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77777777" w:rsidR="00CF32EA" w:rsidRDefault="00CF32EA" w:rsidP="00CF32EA">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0AB967BD" w14:textId="77777777" w:rsidR="00CF32EA" w:rsidRDefault="00CF32EA" w:rsidP="00CF32E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MS Mincho"/>
                <w:lang w:eastAsia="ja-JP"/>
              </w:rPr>
            </w:pPr>
          </w:p>
        </w:tc>
      </w:tr>
    </w:tbl>
    <w:p w14:paraId="6A16538A" w14:textId="77777777" w:rsidR="00AF2407" w:rsidRPr="00AF2407" w:rsidRDefault="00AF2407">
      <w:pPr>
        <w:rPr>
          <w:b/>
          <w:bCs/>
        </w:rPr>
      </w:pPr>
    </w:p>
    <w:p w14:paraId="3AC616DA" w14:textId="487A34AA" w:rsidR="00A74D1F" w:rsidRPr="0023056C" w:rsidRDefault="00DE34A3" w:rsidP="0023056C">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lastRenderedPageBreak/>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aff1"/>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w:t>
            </w:r>
            <w:proofErr w:type="spellEnd"/>
            <w:r>
              <w:rPr>
                <w:rFonts w:ascii="Times New Roman" w:hAnsi="Times New Roman"/>
                <w:szCs w:val="20"/>
                <w:lang w:eastAsia="ja-JP"/>
              </w:rPr>
              <w:t>-PBCH-</w:t>
            </w:r>
            <w:proofErr w:type="spellStart"/>
            <w:r>
              <w:rPr>
                <w:rFonts w:ascii="Times New Roman" w:hAnsi="Times New Roman"/>
                <w:szCs w:val="20"/>
                <w:lang w:eastAsia="ja-JP"/>
              </w:rPr>
              <w:t>BlockPower</w:t>
            </w:r>
            <w:proofErr w:type="spellEnd"/>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lastRenderedPageBreak/>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aff3"/>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aff3"/>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aff3"/>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aff3"/>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aff3"/>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aff3"/>
        <w:numPr>
          <w:ilvl w:val="0"/>
          <w:numId w:val="19"/>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aff3"/>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aff3"/>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aff3"/>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aff3"/>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aff3"/>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aff3"/>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proofErr w:type="spellStart"/>
      <w:r>
        <w:rPr>
          <w:highlight w:val="yellow"/>
        </w:rPr>
        <w:t>Fraunhofer</w:t>
      </w:r>
      <w:proofErr w:type="spellEnd"/>
      <w:r>
        <w:rPr>
          <w:highlight w:val="yellow"/>
        </w:rPr>
        <w:t>/Vodafone/Deutsche Telekom/</w:t>
      </w:r>
      <w:proofErr w:type="spellStart"/>
      <w:r>
        <w:rPr>
          <w:highlight w:val="yellow"/>
        </w:rPr>
        <w:t>CEWiT</w:t>
      </w:r>
      <w:proofErr w:type="spellEnd"/>
      <w:r>
        <w:rPr>
          <w:highlight w:val="yellow"/>
        </w:rPr>
        <w: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 xml:space="preserve">Huawei, </w:t>
      </w:r>
      <w:proofErr w:type="spellStart"/>
      <w:r w:rsidRPr="001E566C">
        <w:rPr>
          <w:highlight w:val="yellow"/>
        </w:rPr>
        <w:t>HiSilicon</w:t>
      </w:r>
      <w:bookmarkEnd w:id="55"/>
      <w:proofErr w:type="spellEnd"/>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Proposal 2: For Case 2, at least the following information elements could be added to the required parameters/contents inside the UL WUS configuration</w:t>
      </w:r>
    </w:p>
    <w:p w14:paraId="24B7EEA3" w14:textId="77777777" w:rsidR="00E30BB5" w:rsidRDefault="00E30BB5" w:rsidP="007E210B">
      <w:pPr>
        <w:pStyle w:val="aff3"/>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aff3"/>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MS Mincho"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6"/>
    <w:p w14:paraId="525C2D63" w14:textId="77777777" w:rsidR="00E30BB5" w:rsidRDefault="00E30BB5" w:rsidP="00E30BB5">
      <w:pPr>
        <w:jc w:val="both"/>
        <w:rPr>
          <w:rFonts w:ascii="Times New Roman" w:eastAsia="宋体"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pdcch-config</w:t>
      </w:r>
      <w:proofErr w:type="spellEnd"/>
      <w:r>
        <w:rPr>
          <w:rFonts w:ascii="TimesNewRomanPS-BoldMT" w:eastAsia="TimesNewRomanPS-BoldMT" w:hAnsi="Times New Roman" w:cs="TimesNewRomanPS-BoldMT" w:hint="eastAsia"/>
          <w:b/>
          <w:bCs/>
          <w:szCs w:val="20"/>
          <w:lang w:val="en-US" w:eastAsia="ja-JP"/>
        </w:rPr>
        <w:t xml:space="preserve">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aff1"/>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proofErr w:type="spellStart"/>
            <w:r>
              <w:rPr>
                <w:b/>
                <w:bCs/>
                <w:szCs w:val="20"/>
                <w:lang w:eastAsia="ja-JP"/>
              </w:rPr>
              <w:t>ss</w:t>
            </w:r>
            <w:proofErr w:type="spellEnd"/>
            <w:r>
              <w:rPr>
                <w:b/>
                <w:bCs/>
                <w:szCs w:val="20"/>
                <w:lang w:eastAsia="ja-JP"/>
              </w:rPr>
              <w:t>-PBCH-</w:t>
            </w:r>
            <w:proofErr w:type="spellStart"/>
            <w:r>
              <w:rPr>
                <w:b/>
                <w:bCs/>
                <w:szCs w:val="20"/>
                <w:lang w:eastAsia="ja-JP"/>
              </w:rPr>
              <w:t>BlockPower</w:t>
            </w:r>
            <w:bookmarkEnd w:id="59"/>
            <w:proofErr w:type="spellEnd"/>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proofErr w:type="spellStart"/>
            <w:r>
              <w:rPr>
                <w:b/>
                <w:bCs/>
                <w:szCs w:val="20"/>
                <w:lang w:eastAsia="ja-JP"/>
              </w:rPr>
              <w:t>Prach-ConfigurationIndex</w:t>
            </w:r>
            <w:proofErr w:type="spellEnd"/>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proofErr w:type="spellStart"/>
            <w:r>
              <w:rPr>
                <w:b/>
                <w:bCs/>
                <w:szCs w:val="20"/>
                <w:lang w:eastAsia="ja-JP"/>
              </w:rPr>
              <w:t>zeroCorrelationZoneConfig</w:t>
            </w:r>
            <w:proofErr w:type="spellEnd"/>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proofErr w:type="spellStart"/>
            <w:r>
              <w:rPr>
                <w:b/>
                <w:bCs/>
                <w:szCs w:val="20"/>
                <w:lang w:eastAsia="ja-JP"/>
              </w:rPr>
              <w:t>preambleReceivedTargetPower</w:t>
            </w:r>
            <w:proofErr w:type="spellEnd"/>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proofErr w:type="spellStart"/>
            <w:r>
              <w:rPr>
                <w:b/>
                <w:bCs/>
                <w:szCs w:val="20"/>
                <w:lang w:eastAsia="ja-JP"/>
              </w:rPr>
              <w:t>preambleTransMax</w:t>
            </w:r>
            <w:proofErr w:type="spellEnd"/>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proofErr w:type="spellStart"/>
            <w:r>
              <w:rPr>
                <w:b/>
                <w:bCs/>
                <w:szCs w:val="20"/>
                <w:lang w:eastAsia="ja-JP"/>
              </w:rPr>
              <w:t>powerRampingStep</w:t>
            </w:r>
            <w:proofErr w:type="spellEnd"/>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proofErr w:type="spellStart"/>
            <w:r>
              <w:rPr>
                <w:b/>
                <w:bCs/>
                <w:szCs w:val="20"/>
                <w:lang w:eastAsia="ja-JP"/>
              </w:rPr>
              <w:t>ra-ResponseWindow</w:t>
            </w:r>
            <w:proofErr w:type="spellEnd"/>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proofErr w:type="spellStart"/>
            <w:r>
              <w:rPr>
                <w:b/>
                <w:bCs/>
                <w:szCs w:val="20"/>
                <w:lang w:eastAsia="ja-JP"/>
              </w:rPr>
              <w:t>ra-PreambleStartIndex</w:t>
            </w:r>
            <w:proofErr w:type="spellEnd"/>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proofErr w:type="spellStart"/>
            <w:r>
              <w:rPr>
                <w:b/>
                <w:bCs/>
                <w:szCs w:val="20"/>
                <w:lang w:eastAsia="ja-JP"/>
              </w:rPr>
              <w:t>ra-AssociationPeriodIndex</w:t>
            </w:r>
            <w:proofErr w:type="spellEnd"/>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proofErr w:type="spellStart"/>
            <w:r>
              <w:rPr>
                <w:b/>
                <w:bCs/>
                <w:szCs w:val="20"/>
                <w:lang w:eastAsia="ja-JP"/>
              </w:rPr>
              <w:t>ra-ssb-OccasionMaskIndex</w:t>
            </w:r>
            <w:proofErr w:type="spellEnd"/>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proofErr w:type="spellStart"/>
            <w:r>
              <w:rPr>
                <w:b/>
                <w:bCs/>
                <w:szCs w:val="20"/>
                <w:lang w:eastAsia="ja-JP"/>
              </w:rPr>
              <w:t>rsrp-ThresholdSSB</w:t>
            </w:r>
            <w:proofErr w:type="spellEnd"/>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proofErr w:type="spellStart"/>
            <w:r>
              <w:rPr>
                <w:b/>
                <w:bCs/>
                <w:szCs w:val="20"/>
                <w:lang w:eastAsia="ja-JP"/>
              </w:rPr>
              <w:t>prach-RootSequenceIndex</w:t>
            </w:r>
            <w:proofErr w:type="spellEnd"/>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proofErr w:type="spellStart"/>
            <w:r>
              <w:rPr>
                <w:b/>
                <w:bCs/>
                <w:szCs w:val="20"/>
                <w:lang w:eastAsia="ja-JP"/>
              </w:rPr>
              <w:t>restrictedSetConfig</w:t>
            </w:r>
            <w:proofErr w:type="spellEnd"/>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proofErr w:type="spellStart"/>
            <w:r>
              <w:rPr>
                <w:b/>
                <w:bCs/>
                <w:szCs w:val="20"/>
                <w:lang w:eastAsia="ja-JP"/>
              </w:rPr>
              <w:t>frequencyBandList</w:t>
            </w:r>
            <w:proofErr w:type="spellEnd"/>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proofErr w:type="spellStart"/>
            <w:r>
              <w:rPr>
                <w:b/>
                <w:bCs/>
                <w:szCs w:val="20"/>
                <w:lang w:eastAsia="ja-JP"/>
              </w:rPr>
              <w:t>absoluteFrequencyPointA</w:t>
            </w:r>
            <w:proofErr w:type="spellEnd"/>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proofErr w:type="spellStart"/>
            <w:r>
              <w:rPr>
                <w:b/>
                <w:bCs/>
                <w:szCs w:val="20"/>
                <w:lang w:eastAsia="ja-JP"/>
              </w:rPr>
              <w:t>offsetToCarrier</w:t>
            </w:r>
            <w:proofErr w:type="spellEnd"/>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proofErr w:type="spellStart"/>
            <w:r>
              <w:rPr>
                <w:b/>
                <w:bCs/>
                <w:strike/>
                <w:szCs w:val="20"/>
                <w:lang w:eastAsia="ja-JP"/>
              </w:rPr>
              <w:t>ssb-SubcarrierOffset</w:t>
            </w:r>
            <w:proofErr w:type="spellEnd"/>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proofErr w:type="spellStart"/>
            <w:r>
              <w:rPr>
                <w:b/>
                <w:bCs/>
                <w:strike/>
                <w:szCs w:val="20"/>
                <w:lang w:eastAsia="ja-JP"/>
              </w:rPr>
              <w:t>controlResourceSetZero</w:t>
            </w:r>
            <w:proofErr w:type="spellEnd"/>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proofErr w:type="spellStart"/>
            <w:r>
              <w:rPr>
                <w:b/>
                <w:bCs/>
                <w:strike/>
                <w:szCs w:val="20"/>
                <w:lang w:eastAsia="ja-JP"/>
              </w:rPr>
              <w:t>searchSpaceZero</w:t>
            </w:r>
            <w:proofErr w:type="spellEnd"/>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proofErr w:type="spellStart"/>
            <w:r>
              <w:rPr>
                <w:b/>
                <w:bCs/>
                <w:szCs w:val="20"/>
                <w:lang w:eastAsia="ja-JP"/>
              </w:rPr>
              <w:t>controlResourceSet</w:t>
            </w:r>
            <w:proofErr w:type="spellEnd"/>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proofErr w:type="spellStart"/>
            <w:r>
              <w:rPr>
                <w:b/>
                <w:bCs/>
                <w:szCs w:val="20"/>
                <w:lang w:eastAsia="ja-JP"/>
              </w:rPr>
              <w:t>monitoringSlotPeriodicityAndOffset</w:t>
            </w:r>
            <w:proofErr w:type="spellEnd"/>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proofErr w:type="spellStart"/>
            <w:r>
              <w:rPr>
                <w:b/>
                <w:bCs/>
                <w:szCs w:val="20"/>
                <w:lang w:eastAsia="ja-JP"/>
              </w:rPr>
              <w:t>monitoringSymbolsWithinSlot</w:t>
            </w:r>
            <w:proofErr w:type="spellEnd"/>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proofErr w:type="spellStart"/>
            <w:r>
              <w:rPr>
                <w:b/>
                <w:bCs/>
                <w:szCs w:val="20"/>
                <w:lang w:eastAsia="ja-JP"/>
              </w:rPr>
              <w:t>aggregationLevels</w:t>
            </w:r>
            <w:proofErr w:type="spellEnd"/>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1"/>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proofErr w:type="spellStart"/>
            <w:r>
              <w:rPr>
                <w:rFonts w:asciiTheme="minorBidi" w:hAnsiTheme="minorBidi"/>
                <w:lang w:eastAsia="ja-JP"/>
              </w:rPr>
              <w:t>ss</w:t>
            </w:r>
            <w:proofErr w:type="spellEnd"/>
            <w:r>
              <w:rPr>
                <w:rFonts w:asciiTheme="minorBidi" w:hAnsiTheme="minorBidi"/>
                <w:lang w:eastAsia="ja-JP"/>
              </w:rPr>
              <w:t>-PBCH-</w:t>
            </w:r>
            <w:proofErr w:type="spellStart"/>
            <w:r>
              <w:rPr>
                <w:rFonts w:asciiTheme="minorBidi" w:hAnsiTheme="minorBidi"/>
                <w:lang w:eastAsia="ja-JP"/>
              </w:rPr>
              <w:t>BlockPower</w:t>
            </w:r>
            <w:proofErr w:type="spellEnd"/>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proofErr w:type="spellStart"/>
            <w:r>
              <w:rPr>
                <w:rFonts w:asciiTheme="minorBidi" w:hAnsiTheme="minorBidi"/>
                <w:lang w:eastAsia="ja-JP"/>
              </w:rPr>
              <w:t>Prach-ConfigurationIndex</w:t>
            </w:r>
            <w:proofErr w:type="spellEnd"/>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proofErr w:type="spellStart"/>
            <w:r>
              <w:rPr>
                <w:rFonts w:asciiTheme="minorBidi" w:hAnsiTheme="minorBidi"/>
                <w:lang w:eastAsia="ja-JP"/>
              </w:rPr>
              <w:t>preambleTransMax</w:t>
            </w:r>
            <w:proofErr w:type="spellEnd"/>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proofErr w:type="spellStart"/>
            <w:r>
              <w:rPr>
                <w:rFonts w:asciiTheme="minorBidi" w:hAnsiTheme="minorBidi"/>
                <w:lang w:eastAsia="ja-JP"/>
              </w:rPr>
              <w:t>powerRampingStep</w:t>
            </w:r>
            <w:proofErr w:type="spellEnd"/>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proofErr w:type="spellStart"/>
            <w:r>
              <w:rPr>
                <w:rFonts w:asciiTheme="minorBidi" w:hAnsiTheme="minorBidi"/>
                <w:lang w:eastAsia="ja-JP"/>
              </w:rPr>
              <w:t>ra-ResponseWindow</w:t>
            </w:r>
            <w:proofErr w:type="spellEnd"/>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proofErr w:type="spellStart"/>
            <w:r>
              <w:rPr>
                <w:rFonts w:asciiTheme="minorBidi" w:hAnsiTheme="minorBidi"/>
                <w:lang w:eastAsia="ja-JP"/>
              </w:rPr>
              <w:t>ra-PreambleStartIndex</w:t>
            </w:r>
            <w:proofErr w:type="spellEnd"/>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proofErr w:type="spellStart"/>
            <w:r>
              <w:rPr>
                <w:rFonts w:asciiTheme="minorBidi" w:hAnsiTheme="minorBidi"/>
                <w:lang w:eastAsia="ja-JP"/>
              </w:rPr>
              <w:t>ra-AssociationPeriodIndex</w:t>
            </w:r>
            <w:proofErr w:type="spellEnd"/>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proofErr w:type="spellStart"/>
            <w:r>
              <w:rPr>
                <w:rFonts w:asciiTheme="minorBidi" w:hAnsiTheme="minorBidi"/>
                <w:lang w:eastAsia="ja-JP"/>
              </w:rPr>
              <w:t>ra-ssb-OccasionMaskIndex</w:t>
            </w:r>
            <w:proofErr w:type="spellEnd"/>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proofErr w:type="spellStart"/>
            <w:r>
              <w:rPr>
                <w:rFonts w:asciiTheme="minorBidi" w:hAnsiTheme="minorBidi"/>
                <w:lang w:eastAsia="ja-JP"/>
              </w:rPr>
              <w:t>rsrp-ThresholdSSB</w:t>
            </w:r>
            <w:proofErr w:type="spellEnd"/>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proofErr w:type="spellStart"/>
            <w:r>
              <w:rPr>
                <w:rFonts w:asciiTheme="minorBidi" w:hAnsiTheme="minorBidi"/>
                <w:lang w:eastAsia="ja-JP"/>
              </w:rPr>
              <w:t>restrictedSetConfig</w:t>
            </w:r>
            <w:proofErr w:type="spellEnd"/>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proofErr w:type="spellStart"/>
            <w:r>
              <w:rPr>
                <w:rFonts w:asciiTheme="minorBidi" w:hAnsiTheme="minorBidi"/>
                <w:lang w:eastAsia="ja-JP"/>
              </w:rPr>
              <w:t>frequencyBandList</w:t>
            </w:r>
            <w:proofErr w:type="spellEnd"/>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proofErr w:type="spellStart"/>
            <w:r>
              <w:rPr>
                <w:rFonts w:asciiTheme="minorBidi" w:hAnsiTheme="minorBidi"/>
                <w:lang w:eastAsia="ja-JP"/>
              </w:rPr>
              <w:t>absoluteFrequencyPointA</w:t>
            </w:r>
            <w:proofErr w:type="spellEnd"/>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proofErr w:type="spellStart"/>
            <w:r>
              <w:rPr>
                <w:rFonts w:asciiTheme="minorBidi" w:hAnsiTheme="minorBidi"/>
                <w:lang w:eastAsia="ja-JP"/>
              </w:rPr>
              <w:t>offsetToCarrier</w:t>
            </w:r>
            <w:proofErr w:type="spellEnd"/>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0BA615C0"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17689EA0"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239A1B18" w14:textId="77777777" w:rsidR="00E30BB5" w:rsidRDefault="00E30BB5" w:rsidP="007E210B">
      <w:pPr>
        <w:pStyle w:val="aff3"/>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w:t>
      </w:r>
      <w:r>
        <w:rPr>
          <w:rFonts w:ascii="TimesNewRomanPS-BoldMT" w:eastAsia="TimesNewRomanPS-BoldMT" w:hAnsi="Times New Roman" w:cs="TimesNewRomanPS-BoldMT" w:hint="eastAsia"/>
          <w:b/>
          <w:bCs/>
          <w:szCs w:val="20"/>
          <w:lang w:val="en-US" w:eastAsia="ja-JP"/>
        </w:rPr>
        <w:lastRenderedPageBreak/>
        <w:t>decoding of MIB, UE has to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aff3"/>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aff3"/>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aff3"/>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aff3"/>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aff3"/>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aff3"/>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aff3"/>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aff3"/>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r w:rsidRPr="001433BF">
        <w:rPr>
          <w:rFonts w:eastAsia="PMingLiU"/>
          <w:bCs/>
          <w:highlight w:val="yellow"/>
          <w:lang w:eastAsia="zh-TW"/>
        </w:rPr>
        <w:t>Transsion</w:t>
      </w:r>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aff3"/>
        <w:numPr>
          <w:ilvl w:val="0"/>
          <w:numId w:val="59"/>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1F043E9F" w14:textId="09C2B69C" w:rsid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proofErr w:type="spellStart"/>
      <w:r w:rsidR="001433BF" w:rsidRPr="001433BF">
        <w:rPr>
          <w:rFonts w:eastAsia="PMingLiU"/>
          <w:bCs/>
          <w:highlight w:val="yellow"/>
          <w:lang w:eastAsia="zh-TW"/>
        </w:rPr>
        <w:t>Tejas</w:t>
      </w:r>
      <w:proofErr w:type="spellEnd"/>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aff3"/>
        <w:numPr>
          <w:ilvl w:val="0"/>
          <w:numId w:val="59"/>
        </w:numPr>
        <w:ind w:leftChars="0"/>
        <w:rPr>
          <w:rFonts w:eastAsia="PMingLiU"/>
          <w:b/>
          <w:i/>
          <w:iCs/>
          <w:lang w:eastAsia="zh-TW"/>
        </w:rPr>
      </w:pPr>
      <w:proofErr w:type="spellStart"/>
      <w:r>
        <w:rPr>
          <w:rFonts w:eastAsia="PMingLiU"/>
          <w:b/>
          <w:i/>
          <w:iCs/>
          <w:lang w:eastAsia="zh-TW"/>
        </w:rPr>
        <w:t>ss</w:t>
      </w:r>
      <w:proofErr w:type="spellEnd"/>
      <w:r>
        <w:rPr>
          <w:rFonts w:eastAsia="PMingLiU"/>
          <w:b/>
          <w:i/>
          <w:iCs/>
          <w:lang w:eastAsia="zh-TW"/>
        </w:rPr>
        <w:t>-PBCH-</w:t>
      </w:r>
      <w:proofErr w:type="spellStart"/>
      <w:r>
        <w:rPr>
          <w:rFonts w:eastAsia="PMingLiU"/>
          <w:b/>
          <w:i/>
          <w:iCs/>
          <w:lang w:eastAsia="zh-TW"/>
        </w:rPr>
        <w:t>BlockPower</w:t>
      </w:r>
      <w:proofErr w:type="spellEnd"/>
    </w:p>
    <w:p w14:paraId="6F1B474B" w14:textId="1049EE5F" w:rsid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aff3"/>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aff3"/>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eastAsia="PMingLiU"/>
          <w:b/>
          <w:i/>
          <w:iCs/>
          <w:lang w:eastAsia="zh-TW"/>
        </w:rPr>
        <w:t>ra-PreambleStartIndex</w:t>
      </w:r>
      <w:proofErr w:type="spellEnd"/>
    </w:p>
    <w:p w14:paraId="0E1B3762" w14:textId="1D1F4250"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024C33DF" w14:textId="28ADEED5"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0F2635EF" w14:textId="210D376C" w:rsidR="006769E0" w:rsidRPr="006769E0" w:rsidRDefault="006769E0" w:rsidP="007E210B">
      <w:pPr>
        <w:pStyle w:val="aff3"/>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aff3"/>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aff3"/>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aff3"/>
        <w:numPr>
          <w:ilvl w:val="0"/>
          <w:numId w:val="58"/>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2BF2A4D8" w14:textId="04AE2ED5" w:rsidR="006769E0" w:rsidRPr="006769E0" w:rsidRDefault="006769E0" w:rsidP="007E210B">
      <w:pPr>
        <w:pStyle w:val="aff3"/>
        <w:numPr>
          <w:ilvl w:val="0"/>
          <w:numId w:val="58"/>
        </w:numPr>
        <w:ind w:leftChars="0"/>
        <w:rPr>
          <w:rFonts w:eastAsia="PMingLiU"/>
          <w:b/>
          <w:i/>
          <w:iCs/>
          <w:lang w:eastAsia="zh-TW"/>
        </w:rPr>
      </w:pPr>
      <w:proofErr w:type="spellStart"/>
      <w:r w:rsidRPr="006769E0">
        <w:rPr>
          <w:rFonts w:eastAsia="PMingLiU"/>
          <w:b/>
          <w:i/>
          <w:iCs/>
          <w:lang w:eastAsia="zh-TW"/>
        </w:rPr>
        <w:t>ss</w:t>
      </w:r>
      <w:proofErr w:type="spellEnd"/>
      <w:r w:rsidRPr="006769E0">
        <w:rPr>
          <w:rFonts w:eastAsia="PMingLiU"/>
          <w:b/>
          <w:i/>
          <w:iCs/>
          <w:lang w:eastAsia="zh-TW"/>
        </w:rPr>
        <w:t>-PBCH-</w:t>
      </w:r>
      <w:proofErr w:type="spellStart"/>
      <w:r w:rsidRPr="006769E0">
        <w:rPr>
          <w:rFonts w:eastAsia="PMingLiU"/>
          <w:b/>
          <w:i/>
          <w:iCs/>
          <w:lang w:eastAsia="zh-TW"/>
        </w:rPr>
        <w:t>BlockPower</w:t>
      </w:r>
      <w:proofErr w:type="spellEnd"/>
    </w:p>
    <w:bookmarkEnd w:id="66"/>
    <w:p w14:paraId="3457055F" w14:textId="77777777" w:rsidR="001E566C" w:rsidRDefault="001E566C" w:rsidP="001E566C">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77777777" w:rsidR="00B61703" w:rsidRDefault="00B61703" w:rsidP="00B61703">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C6B2C8A" w14:textId="77777777" w:rsidR="00B61703" w:rsidRDefault="00B61703" w:rsidP="00B61703">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MS Mincho"/>
                <w:lang w:eastAsia="ja-JP"/>
              </w:rPr>
            </w:pP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afd"/>
        <w:spacing w:before="180" w:beforeAutospacing="0" w:after="0" w:afterAutospacing="0" w:line="216" w:lineRule="auto"/>
        <w:ind w:leftChars="100" w:left="21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afd"/>
        <w:spacing w:before="180" w:beforeAutospacing="0" w:after="0" w:afterAutospacing="0" w:line="216" w:lineRule="auto"/>
        <w:ind w:leftChars="100" w:left="210"/>
        <w:rPr>
          <w:sz w:val="20"/>
          <w:szCs w:val="20"/>
        </w:rPr>
      </w:pPr>
      <w:r>
        <w:rPr>
          <w:rFonts w:ascii="Times New Roman" w:eastAsia="Batang" w:hAnsi="Times New Roman" w:cs="Times New Roman"/>
          <w:color w:val="000000"/>
          <w:kern w:val="24"/>
          <w:sz w:val="20"/>
          <w:szCs w:val="20"/>
          <w:lang w:val="en-GB"/>
        </w:rPr>
        <w:lastRenderedPageBreak/>
        <w:t>RAN1 to further study the following UE operation scenarios in the UL WUS design:</w:t>
      </w:r>
    </w:p>
    <w:p w14:paraId="14174389" w14:textId="77777777" w:rsidR="00304850" w:rsidRDefault="00304850" w:rsidP="00304850">
      <w:pPr>
        <w:pStyle w:val="afd"/>
        <w:spacing w:before="180" w:beforeAutospacing="0" w:after="0" w:afterAutospacing="0" w:line="216" w:lineRule="auto"/>
        <w:ind w:leftChars="200" w:left="42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afd"/>
        <w:spacing w:before="180" w:beforeAutospacing="0" w:after="0" w:afterAutospacing="0" w:line="216" w:lineRule="auto"/>
        <w:ind w:leftChars="200" w:left="42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afd"/>
        <w:spacing w:before="180" w:beforeAutospacing="0" w:after="0" w:afterAutospacing="0" w:line="216" w:lineRule="auto"/>
        <w:ind w:leftChars="100" w:left="21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afd"/>
        <w:spacing w:before="180" w:beforeAutospacing="0" w:after="0" w:afterAutospacing="0" w:line="216" w:lineRule="auto"/>
        <w:ind w:leftChars="100" w:left="21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afd"/>
        <w:spacing w:before="180" w:beforeAutospacing="0" w:after="0" w:afterAutospacing="0" w:line="216" w:lineRule="auto"/>
        <w:ind w:leftChars="118" w:left="248"/>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afd"/>
        <w:spacing w:before="180" w:beforeAutospacing="0" w:after="0" w:afterAutospacing="0" w:line="216" w:lineRule="auto"/>
        <w:ind w:leftChars="118" w:left="248"/>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afd"/>
        <w:spacing w:before="180" w:beforeAutospacing="0" w:after="0" w:afterAutospacing="0" w:line="216" w:lineRule="auto"/>
        <w:ind w:leftChars="100" w:left="21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afd"/>
        <w:spacing w:before="180" w:beforeAutospacing="0" w:after="0" w:afterAutospacing="0" w:line="216" w:lineRule="auto"/>
        <w:ind w:leftChars="100" w:left="21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3"/>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aff3"/>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aff3"/>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aff3"/>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aff3"/>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aff3"/>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aff3"/>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aff3"/>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aff3"/>
        <w:numPr>
          <w:ilvl w:val="1"/>
          <w:numId w:val="19"/>
        </w:numPr>
        <w:ind w:leftChars="0"/>
      </w:pPr>
      <w:r w:rsidRPr="00B82599">
        <w:t>This can be achieved by setting ‘</w:t>
      </w:r>
      <w:proofErr w:type="spellStart"/>
      <w:r w:rsidRPr="00B82599">
        <w:t>cellbarred</w:t>
      </w:r>
      <w:proofErr w:type="spellEnd"/>
      <w:r w:rsidRPr="00B82599">
        <w:t xml:space="preserve">’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aff3"/>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aff3"/>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aff3"/>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aff3"/>
        <w:numPr>
          <w:ilvl w:val="0"/>
          <w:numId w:val="19"/>
        </w:numPr>
        <w:ind w:leftChars="0"/>
      </w:pPr>
      <w:bookmarkStart w:id="75" w:name="OLE_LINK18"/>
      <w:proofErr w:type="spellStart"/>
      <w:r w:rsidRPr="00B82599">
        <w:rPr>
          <w:rFonts w:eastAsia="PMingLiU"/>
          <w:highlight w:val="yellow"/>
          <w:lang w:eastAsia="zh-TW"/>
        </w:rPr>
        <w:t>Spreadtrum</w:t>
      </w:r>
      <w:bookmarkEnd w:id="75"/>
      <w:proofErr w:type="spellEnd"/>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aff3"/>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sidRPr="00B82599">
        <w:rPr>
          <w:rFonts w:ascii="TimesNewRomanPS-BoldItalicMT" w:eastAsia="TimesNewRomanPS-BoldItalicMT" w:hAnsi="Times New Roman" w:cs="TimesNewRomanPS-BoldItalicMT" w:hint="eastAsia"/>
          <w:szCs w:val="20"/>
          <w:lang w:val="en-US" w:eastAsia="ja-JP"/>
        </w:rPr>
        <w:t>e.</w:t>
      </w:r>
      <w:proofErr w:type="gramStart"/>
      <w:r w:rsidRPr="00B82599">
        <w:rPr>
          <w:rFonts w:ascii="TimesNewRomanPS-BoldItalicMT" w:eastAsia="TimesNewRomanPS-BoldItalicMT" w:hAnsi="Times New Roman" w:cs="TimesNewRomanPS-BoldItalicMT" w:hint="eastAsia"/>
          <w:szCs w:val="20"/>
          <w:lang w:val="en-US" w:eastAsia="ja-JP"/>
        </w:rPr>
        <w:t>g.RSRP</w:t>
      </w:r>
      <w:proofErr w:type="spellEnd"/>
      <w:proofErr w:type="gramEnd"/>
      <w:r w:rsidRPr="00B82599">
        <w:rPr>
          <w:rFonts w:ascii="TimesNewRomanPS-BoldItalicMT" w:eastAsia="TimesNewRomanPS-BoldItalicMT" w:hAnsi="Times New Roman" w:cs="TimesNewRomanPS-BoldItalicMT" w:hint="eastAsia"/>
          <w:szCs w:val="20"/>
          <w:lang w:val="en-US" w:eastAsia="ja-JP"/>
        </w:rPr>
        <w:t>/SINR).</w:t>
      </w:r>
    </w:p>
    <w:p w14:paraId="64E316D8" w14:textId="5AD5F7CF" w:rsidR="00CB6BDB" w:rsidRPr="009B171B" w:rsidRDefault="00CB6BDB" w:rsidP="007E210B">
      <w:pPr>
        <w:pStyle w:val="aff3"/>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aff3"/>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aff3"/>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aff3"/>
        <w:numPr>
          <w:ilvl w:val="0"/>
          <w:numId w:val="19"/>
        </w:numPr>
        <w:ind w:leftChars="0"/>
        <w:rPr>
          <w:rFonts w:ascii="TimesNewRomanPS-BoldMT" w:eastAsia="MS Mincho" w:hAnsi="Times New Roman" w:cs="TimesNewRomanPS-BoldMT"/>
          <w:szCs w:val="20"/>
          <w:lang w:val="en-US" w:eastAsia="ja-JP"/>
        </w:rPr>
      </w:pPr>
      <w:r w:rsidRPr="00CC3900">
        <w:rPr>
          <w:rFonts w:ascii="TimesNewRomanPS-BoldMT" w:eastAsia="MS Mincho" w:hAnsi="Times New Roman" w:cs="TimesNewRomanPS-BoldMT" w:hint="eastAsia"/>
          <w:szCs w:val="20"/>
          <w:highlight w:val="yellow"/>
          <w:lang w:val="en-US" w:eastAsia="ja-JP"/>
        </w:rPr>
        <w:t>Sharp</w:t>
      </w:r>
      <w:r w:rsidR="00CC3900">
        <w:rPr>
          <w:rFonts w:ascii="TimesNewRomanPS-BoldMT" w:eastAsia="MS Mincho" w:hAnsi="Times New Roman" w:cs="TimesNewRomanPS-BoldMT"/>
          <w:szCs w:val="20"/>
          <w:lang w:val="en-US" w:eastAsia="ja-JP"/>
        </w:rPr>
        <w:t xml:space="preserve">: </w:t>
      </w:r>
    </w:p>
    <w:p w14:paraId="468616A9" w14:textId="65A524FD" w:rsidR="00CB6BDB" w:rsidRPr="00CC3900" w:rsidRDefault="00CB6BDB" w:rsidP="007E210B">
      <w:pPr>
        <w:pStyle w:val="aff3"/>
        <w:numPr>
          <w:ilvl w:val="1"/>
          <w:numId w:val="19"/>
        </w:numPr>
        <w:ind w:leftChars="0"/>
        <w:rPr>
          <w:rFonts w:ascii="TimesNewRomanPS-BoldMT" w:eastAsia="MS Mincho"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aff3"/>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aff3"/>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aff3"/>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lastRenderedPageBreak/>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77777777" w:rsidR="00CF0A83" w:rsidRDefault="00CF0A83" w:rsidP="00CF0A83">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46C4A7D6" w14:textId="77777777" w:rsidR="00CF0A83" w:rsidRDefault="00CF0A83" w:rsidP="00CF0A83">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MS Mincho"/>
                <w:lang w:eastAsia="ja-JP"/>
              </w:rPr>
            </w:pPr>
          </w:p>
        </w:tc>
      </w:tr>
    </w:tbl>
    <w:p w14:paraId="56435081" w14:textId="77777777" w:rsidR="00304850" w:rsidRPr="00774E5B" w:rsidRDefault="00304850">
      <w:pPr>
        <w:rPr>
          <w:b/>
          <w:bCs/>
        </w:rPr>
      </w:pPr>
    </w:p>
    <w:p w14:paraId="3AC618D7" w14:textId="180C4296"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afd"/>
        <w:spacing w:before="180" w:beforeAutospacing="0" w:after="0" w:afterAutospacing="0" w:line="216" w:lineRule="auto"/>
        <w:ind w:leftChars="100" w:left="21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1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1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1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3"/>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14:paraId="3AC618DB" w14:textId="574B2F34" w:rsidR="00A74D1F" w:rsidRDefault="008514C7">
      <w:pPr>
        <w:pStyle w:val="13"/>
        <w:numPr>
          <w:ilvl w:val="1"/>
          <w:numId w:val="11"/>
        </w:numPr>
        <w:ind w:leftChars="0"/>
        <w:rPr>
          <w:rFonts w:eastAsia="PMingLiU"/>
          <w:bCs/>
          <w:lang w:eastAsia="zh-TW"/>
        </w:rPr>
      </w:pPr>
      <w:proofErr w:type="spellStart"/>
      <w:r w:rsidRPr="008514C7">
        <w:rPr>
          <w:rFonts w:eastAsia="PMingLiU"/>
          <w:bCs/>
          <w:highlight w:val="yellow"/>
          <w:lang w:eastAsia="zh-TW"/>
        </w:rPr>
        <w:t>Transsion</w:t>
      </w:r>
      <w:proofErr w:type="spellEnd"/>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3"/>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3"/>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3"/>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3"/>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3"/>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3"/>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3"/>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14:paraId="12847EB9" w14:textId="58F91211" w:rsidR="00BE70BB" w:rsidRDefault="008514C7">
      <w:pPr>
        <w:pStyle w:val="13"/>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3"/>
        <w:numPr>
          <w:ilvl w:val="1"/>
          <w:numId w:val="11"/>
        </w:numPr>
        <w:ind w:leftChars="0"/>
        <w:rPr>
          <w:rFonts w:eastAsia="PMingLiU"/>
          <w:bCs/>
          <w:lang w:eastAsia="zh-TW"/>
        </w:rPr>
      </w:pPr>
      <w:proofErr w:type="spellStart"/>
      <w:r>
        <w:rPr>
          <w:highlight w:val="yellow"/>
        </w:rPr>
        <w:t>Fraunhofer</w:t>
      </w:r>
      <w:proofErr w:type="spellEnd"/>
      <w:r>
        <w:rPr>
          <w:highlight w:val="yellow"/>
        </w:rPr>
        <w:t>/Vodafone/Deutsche Telekom/</w:t>
      </w:r>
      <w:proofErr w:type="spellStart"/>
      <w:r>
        <w:rPr>
          <w:highlight w:val="yellow"/>
        </w:rPr>
        <w:t>CEWiT</w:t>
      </w:r>
      <w:proofErr w:type="spellEnd"/>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3"/>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AC618E2" w14:textId="6211C0B7" w:rsidR="00A74D1F" w:rsidRDefault="003769A8">
      <w:pPr>
        <w:pStyle w:val="13"/>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3"/>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3"/>
        <w:numPr>
          <w:ilvl w:val="1"/>
          <w:numId w:val="11"/>
        </w:numPr>
        <w:ind w:leftChars="0"/>
        <w:rPr>
          <w:rFonts w:eastAsia="PMingLiU"/>
          <w:bCs/>
          <w:lang w:eastAsia="zh-TW"/>
        </w:rPr>
      </w:pPr>
      <w:proofErr w:type="spellStart"/>
      <w:r>
        <w:rPr>
          <w:highlight w:val="yellow"/>
        </w:rPr>
        <w:t>Fraunhofer</w:t>
      </w:r>
      <w:proofErr w:type="spellEnd"/>
      <w:r>
        <w:rPr>
          <w:highlight w:val="yellow"/>
        </w:rPr>
        <w:t>/Vodafone/Deutsche Telekom/</w:t>
      </w:r>
      <w:proofErr w:type="spellStart"/>
      <w:r>
        <w:rPr>
          <w:highlight w:val="yellow"/>
        </w:rPr>
        <w:t>CEWiT</w:t>
      </w:r>
      <w:proofErr w:type="spellEnd"/>
      <w:r>
        <w:t xml:space="preserve"> (PDSCH </w:t>
      </w:r>
      <w:proofErr w:type="spellStart"/>
      <w:r w:rsidRPr="008514C7">
        <w:t>FDMed</w:t>
      </w:r>
      <w:proofErr w:type="spellEnd"/>
      <w:r w:rsidRPr="008514C7">
        <w:t xml:space="preserve">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3"/>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3"/>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2700DA40" w14:textId="126130F0" w:rsidR="008514C7" w:rsidRPr="008514C7" w:rsidRDefault="003769A8" w:rsidP="008514C7">
      <w:pPr>
        <w:pStyle w:val="13"/>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3"/>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3"/>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3"/>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xml:space="preserve">, </w:t>
      </w:r>
      <w:proofErr w:type="spellStart"/>
      <w:r w:rsidR="008514C7">
        <w:rPr>
          <w:rFonts w:eastAsia="PMingLiU"/>
          <w:b/>
          <w:lang w:eastAsia="zh-TW"/>
        </w:rPr>
        <w:t>e.x</w:t>
      </w:r>
      <w:proofErr w:type="spellEnd"/>
      <w:r w:rsidR="008514C7">
        <w:rPr>
          <w:rFonts w:eastAsia="PMingLiU"/>
          <w:b/>
          <w:lang w:eastAsia="zh-TW"/>
        </w:rPr>
        <w:t xml:space="preserve">. </w:t>
      </w:r>
      <w:proofErr w:type="spellStart"/>
      <w:r w:rsidR="008514C7">
        <w:rPr>
          <w:rFonts w:eastAsia="PMingLiU"/>
          <w:b/>
          <w:lang w:eastAsia="zh-TW"/>
        </w:rPr>
        <w:t>K_ssb</w:t>
      </w:r>
      <w:proofErr w:type="spellEnd"/>
    </w:p>
    <w:p w14:paraId="3AC618E6" w14:textId="37B9864F" w:rsidR="00A74D1F" w:rsidRDefault="008514C7">
      <w:pPr>
        <w:pStyle w:val="13"/>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3"/>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3"/>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3"/>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3"/>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lastRenderedPageBreak/>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 xml:space="preserve">Option 1 (UL WUS configuration provided by </w:t>
      </w:r>
      <w:proofErr w:type="spellStart"/>
      <w:r w:rsidRPr="00611A6F">
        <w:rPr>
          <w:rFonts w:eastAsia="PMingLiU"/>
          <w:b/>
          <w:lang w:eastAsia="zh-TW"/>
        </w:rPr>
        <w:t>SIBx</w:t>
      </w:r>
      <w:proofErr w:type="spellEnd"/>
      <w:r w:rsidRPr="00611A6F">
        <w:rPr>
          <w:rFonts w:eastAsia="PMingLiU"/>
          <w:b/>
          <w:lang w:eastAsia="zh-TW"/>
        </w:rPr>
        <w:t xml:space="preserve">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aff3"/>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aff3"/>
        <w:numPr>
          <w:ilvl w:val="2"/>
          <w:numId w:val="50"/>
        </w:numPr>
        <w:ind w:leftChars="0"/>
        <w:rPr>
          <w:rFonts w:eastAsia="PMingLiU"/>
          <w:b/>
          <w:lang w:eastAsia="zh-TW"/>
        </w:rPr>
      </w:pPr>
      <w:r>
        <w:rPr>
          <w:rFonts w:eastAsia="PMingLiU"/>
          <w:b/>
          <w:lang w:eastAsia="zh-TW"/>
        </w:rPr>
        <w:t>Option 6: PBCH payload from the NES cell</w:t>
      </w:r>
    </w:p>
    <w:tbl>
      <w:tblPr>
        <w:tblStyle w:val="aff1"/>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aff3"/>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aff3"/>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77777777" w:rsidR="00611A6F" w:rsidRDefault="00611A6F">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77777777" w:rsidR="00611A6F" w:rsidRDefault="00611A6F">
            <w:pPr>
              <w:spacing w:before="120" w:after="120"/>
              <w:rPr>
                <w:rFonts w:eastAsia="MS Mincho"/>
                <w:lang w:eastAsia="ja-JP"/>
              </w:rPr>
            </w:pPr>
          </w:p>
        </w:tc>
      </w:tr>
      <w:bookmarkEnd w:id="105"/>
    </w:tbl>
    <w:p w14:paraId="775A57E6" w14:textId="77777777" w:rsidR="009A1EC8" w:rsidRDefault="009A1EC8" w:rsidP="00411E58">
      <w:pPr>
        <w:rPr>
          <w:b/>
          <w:bCs/>
        </w:rPr>
      </w:pPr>
    </w:p>
    <w:p w14:paraId="56B8AC30" w14:textId="33D1A1A5"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77777777" w:rsidR="0040757A" w:rsidRDefault="0040757A">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3432BC2A" w14:textId="77777777" w:rsidR="0040757A" w:rsidRDefault="0040757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MS Mincho"/>
                <w:lang w:eastAsia="ja-JP"/>
              </w:rPr>
            </w:pPr>
          </w:p>
        </w:tc>
      </w:tr>
    </w:tbl>
    <w:p w14:paraId="112EB111" w14:textId="77777777" w:rsidR="0040757A" w:rsidRDefault="0040757A" w:rsidP="00411E58">
      <w:pPr>
        <w:rPr>
          <w:b/>
          <w:bCs/>
        </w:rPr>
      </w:pPr>
    </w:p>
    <w:bookmarkEnd w:id="106"/>
    <w:p w14:paraId="75928462" w14:textId="49E1F96C"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aff3"/>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w:t>
      </w:r>
      <w:proofErr w:type="spellStart"/>
      <w:r>
        <w:rPr>
          <w:rFonts w:eastAsia="PMingLiU"/>
          <w:b/>
          <w:lang w:eastAsia="zh-TW"/>
        </w:rPr>
        <w:t>SIBx</w:t>
      </w:r>
      <w:proofErr w:type="spellEnd"/>
      <w:r>
        <w:rPr>
          <w:rFonts w:eastAsia="PMingLiU"/>
          <w:b/>
          <w:lang w:eastAsia="zh-TW"/>
        </w:rPr>
        <w:t>-based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 xml:space="preserve">-based update of UL WUS configuration </w:t>
      </w:r>
      <w:r w:rsidRPr="0040757A">
        <w:rPr>
          <w:rFonts w:eastAsia="PMingLiU"/>
          <w:b/>
          <w:lang w:eastAsia="zh-TW"/>
        </w:rPr>
        <w:t>is left to RAN2 discussion.</w:t>
      </w:r>
    </w:p>
    <w:p w14:paraId="06E5D0B2" w14:textId="77777777" w:rsidR="0040757A" w:rsidRDefault="0040757A" w:rsidP="0040757A">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77777777" w:rsidR="0040757A" w:rsidRDefault="0040757A">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6AE946C" w14:textId="77777777" w:rsidR="0040757A" w:rsidRDefault="0040757A">
            <w:pPr>
              <w:spacing w:before="120" w:after="120"/>
              <w:rPr>
                <w:rFonts w:eastAsia="MS Mincho"/>
                <w:lang w:eastAsia="ja-JP"/>
              </w:rPr>
            </w:pPr>
          </w:p>
        </w:tc>
      </w:tr>
    </w:tbl>
    <w:p w14:paraId="3A7EFBE6" w14:textId="77777777" w:rsidR="0040757A" w:rsidRDefault="0040757A" w:rsidP="00411E58">
      <w:pPr>
        <w:rPr>
          <w:b/>
          <w:bCs/>
        </w:rPr>
      </w:pPr>
    </w:p>
    <w:p w14:paraId="3AC61AD8" w14:textId="5D9C3445"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1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1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48"/>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48"/>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afd"/>
        <w:spacing w:before="180" w:beforeAutospacing="0" w:after="0" w:afterAutospacing="0" w:line="216" w:lineRule="auto"/>
        <w:ind w:leftChars="118" w:left="248"/>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afd"/>
        <w:spacing w:before="180" w:beforeAutospacing="0" w:after="0" w:afterAutospacing="0" w:line="216" w:lineRule="auto"/>
        <w:ind w:leftChars="118" w:left="248"/>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afd"/>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3"/>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proofErr w:type="spellStart"/>
      <w:r w:rsidRPr="00CD5D81">
        <w:rPr>
          <w:rFonts w:eastAsia="PMingLiU"/>
          <w:highlight w:val="yellow"/>
          <w:lang w:eastAsia="zh-TW"/>
        </w:rPr>
        <w:t>HiSilicon</w:t>
      </w:r>
      <w:proofErr w:type="spellEnd"/>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r w:rsidRPr="00CD5D81">
        <w:rPr>
          <w:rFonts w:eastAsia="PMingLiU"/>
          <w:highlight w:val="yellow"/>
          <w:lang w:eastAsia="zh-TW"/>
        </w:rPr>
        <w:t>InterDigital</w:t>
      </w:r>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3"/>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proofErr w:type="spellStart"/>
      <w:r w:rsidRPr="00CD5D81">
        <w:rPr>
          <w:rFonts w:eastAsia="PMingLiU"/>
          <w:lang w:eastAsia="zh-TW"/>
        </w:rPr>
        <w:t>cellBarred</w:t>
      </w:r>
      <w:proofErr w:type="spellEnd"/>
      <w:r w:rsidRPr="00CD5D81">
        <w:rPr>
          <w:rFonts w:eastAsia="PMingLiU"/>
          <w:lang w:eastAsia="zh-TW"/>
        </w:rPr>
        <w:t xml:space="preserve"> and </w:t>
      </w:r>
      <w:proofErr w:type="spellStart"/>
      <w:r w:rsidRPr="00CD5D81">
        <w:rPr>
          <w:rFonts w:eastAsia="PMingLiU"/>
          <w:lang w:eastAsia="zh-TW"/>
        </w:rPr>
        <w:t>kssb</w:t>
      </w:r>
      <w:proofErr w:type="spellEnd"/>
      <w:r>
        <w:rPr>
          <w:rFonts w:eastAsia="PMingLiU"/>
          <w:lang w:eastAsia="zh-TW"/>
        </w:rPr>
        <w:t xml:space="preserve">), </w:t>
      </w:r>
    </w:p>
    <w:p w14:paraId="2D4CAD45" w14:textId="77777777"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 xml:space="preserve">spare bit in MIB or </w:t>
      </w:r>
      <w:proofErr w:type="spellStart"/>
      <w:r w:rsidRPr="00CD5D81">
        <w:rPr>
          <w:rFonts w:eastAsia="PMingLiU"/>
          <w:lang w:eastAsia="zh-TW"/>
        </w:rPr>
        <w:t>k_ssb</w:t>
      </w:r>
      <w:bookmarkEnd w:id="121"/>
      <w:proofErr w:type="spellEnd"/>
      <w:r>
        <w:rPr>
          <w:rFonts w:eastAsia="PMingLiU"/>
          <w:lang w:eastAsia="zh-TW"/>
        </w:rPr>
        <w:t>),</w:t>
      </w:r>
    </w:p>
    <w:p w14:paraId="141DEC67" w14:textId="1458FC0A"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w:t>
      </w:r>
      <w:proofErr w:type="spellStart"/>
      <w:r w:rsidRPr="00CD5D81">
        <w:rPr>
          <w:rFonts w:eastAsia="PMingLiU"/>
          <w:lang w:eastAsia="zh-TW"/>
        </w:rPr>
        <w:t>k_SSB</w:t>
      </w:r>
      <w:proofErr w:type="spellEnd"/>
      <w:r w:rsidRPr="00CD5D81">
        <w:rPr>
          <w:rFonts w:eastAsia="PMingLiU"/>
          <w:lang w:eastAsia="zh-TW"/>
        </w:rPr>
        <w:t xml:space="preserve">=30 for FR1 and </w:t>
      </w:r>
      <w:proofErr w:type="spellStart"/>
      <w:r w:rsidRPr="00CD5D81">
        <w:rPr>
          <w:rFonts w:eastAsia="PMingLiU"/>
          <w:lang w:eastAsia="zh-TW"/>
        </w:rPr>
        <w:t>k_SSB</w:t>
      </w:r>
      <w:proofErr w:type="spellEnd"/>
      <w:r w:rsidRPr="00CD5D81">
        <w:rPr>
          <w:rFonts w:eastAsia="PMingLiU"/>
          <w:lang w:eastAsia="zh-TW"/>
        </w:rPr>
        <w:t xml:space="preserve">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proofErr w:type="spellStart"/>
      <w:r w:rsidRPr="00CD5D81">
        <w:rPr>
          <w:rFonts w:eastAsia="PMingLiU"/>
          <w:highlight w:val="yellow"/>
          <w:lang w:eastAsia="zh-TW"/>
        </w:rPr>
        <w:t>CEWiT</w:t>
      </w:r>
      <w:proofErr w:type="spellEnd"/>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proofErr w:type="spellStart"/>
      <w:r w:rsidRPr="00CD5D81">
        <w:rPr>
          <w:rFonts w:eastAsia="PMingLiU"/>
          <w:highlight w:val="yellow"/>
          <w:lang w:eastAsia="zh-TW"/>
        </w:rPr>
        <w:t>Spreadtrum</w:t>
      </w:r>
      <w:proofErr w:type="spellEnd"/>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 xml:space="preserve">=30 for FR1 and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2D075356" w14:textId="73E0DDEC"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r w:rsidRPr="00CD5D81">
        <w:rPr>
          <w:rFonts w:eastAsia="PMingLiU"/>
          <w:highlight w:val="yellow"/>
          <w:lang w:eastAsia="zh-TW"/>
        </w:rPr>
        <w:t>InterDigital</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 xml:space="preserve">spare bit in MIB or </w:t>
      </w:r>
      <w:proofErr w:type="spellStart"/>
      <w:r w:rsidRPr="00CD5D81">
        <w:rPr>
          <w:rFonts w:eastAsia="PMingLiU"/>
          <w:lang w:eastAsia="zh-TW"/>
        </w:rPr>
        <w:t>k_ssb</w:t>
      </w:r>
      <w:proofErr w:type="spellEnd"/>
      <w:r w:rsidRPr="00CD5D81">
        <w:rPr>
          <w:rFonts w:ascii="Times New Roman" w:eastAsia="PMingLiU" w:hAnsi="Times New Roman"/>
          <w:lang w:val="en-US" w:eastAsia="zh-TW"/>
        </w:rPr>
        <w:t>)</w:t>
      </w:r>
    </w:p>
    <w:p w14:paraId="4088ED51" w14:textId="6DC37D52"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3"/>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E97247"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77777777" w:rsidR="00E97247" w:rsidRDefault="00E97247" w:rsidP="00E97247">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C7D94A2" w14:textId="77777777" w:rsidR="00E97247" w:rsidRDefault="00E97247" w:rsidP="00E9724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8BBD002" w14:textId="77777777" w:rsidR="00E97247" w:rsidRDefault="00E97247" w:rsidP="00E97247">
            <w:pPr>
              <w:spacing w:before="120" w:after="120"/>
              <w:rPr>
                <w:rFonts w:eastAsia="MS Mincho"/>
                <w:lang w:eastAsia="ja-JP"/>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aff3"/>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aff3"/>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77777777" w:rsidR="00CD5D81" w:rsidRDefault="00CD5D81">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BC35C68" w14:textId="77777777" w:rsidR="00CD5D81" w:rsidRDefault="00CD5D81">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MS Mincho"/>
                <w:lang w:eastAsia="ja-JP"/>
              </w:rPr>
            </w:pP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lastRenderedPageBreak/>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t>In RAN2 #126, the following is agreed:</w:t>
      </w:r>
    </w:p>
    <w:bookmarkEnd w:id="132"/>
    <w:p w14:paraId="7429ED88" w14:textId="6AF2316B" w:rsidR="00BB79F1" w:rsidRDefault="00BB79F1" w:rsidP="00BB79F1">
      <w:pPr>
        <w:ind w:leftChars="200" w:left="42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2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3"/>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3"/>
        <w:numPr>
          <w:ilvl w:val="1"/>
          <w:numId w:val="46"/>
        </w:numPr>
        <w:ind w:leftChars="0"/>
        <w:rPr>
          <w:lang w:val="pt-BR"/>
        </w:rPr>
      </w:pPr>
      <w:r w:rsidRPr="00060860">
        <w:rPr>
          <w:highlight w:val="yellow"/>
        </w:rPr>
        <w:t>Fraunhofer</w:t>
      </w:r>
      <w:r w:rsidRPr="00094359">
        <w:t xml:space="preserve">, </w:t>
      </w:r>
      <w:r w:rsidRPr="00060860">
        <w:rPr>
          <w:highlight w:val="yellow"/>
        </w:rPr>
        <w:t>Vodafone</w:t>
      </w:r>
      <w:r w:rsidRPr="00094359">
        <w:t xml:space="preserve">, </w:t>
      </w:r>
      <w:r w:rsidRPr="00060860">
        <w:rPr>
          <w:highlight w:val="yellow"/>
        </w:rPr>
        <w:t>Deutsche Telekom</w:t>
      </w:r>
      <w:r w:rsidRPr="00094359">
        <w:t xml:space="preserve">, </w:t>
      </w:r>
      <w:proofErr w:type="spellStart"/>
      <w:r w:rsidRPr="00060860">
        <w:rPr>
          <w:highlight w:val="yellow"/>
        </w:rPr>
        <w:t>CEWiT</w:t>
      </w:r>
      <w:proofErr w:type="spellEnd"/>
      <w:r>
        <w:t xml:space="preserve">, </w:t>
      </w:r>
      <w:r w:rsidRPr="00060860">
        <w:rPr>
          <w:highlight w:val="yellow"/>
        </w:rPr>
        <w:t>OPPO</w:t>
      </w:r>
    </w:p>
    <w:p w14:paraId="445A1E36" w14:textId="7011465A" w:rsidR="00BB79F1" w:rsidRDefault="00BB79F1" w:rsidP="007E210B">
      <w:pPr>
        <w:pStyle w:val="13"/>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3"/>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3"/>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3"/>
        <w:numPr>
          <w:ilvl w:val="1"/>
          <w:numId w:val="46"/>
        </w:numPr>
        <w:ind w:leftChars="0"/>
        <w:rPr>
          <w:rFonts w:eastAsiaTheme="minorEastAsia"/>
          <w:bCs/>
        </w:rPr>
      </w:pPr>
      <w:proofErr w:type="spellStart"/>
      <w:r w:rsidRPr="00060860">
        <w:rPr>
          <w:highlight w:val="yellow"/>
        </w:rPr>
        <w:t>Spreadtrum</w:t>
      </w:r>
      <w:proofErr w:type="spellEnd"/>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3"/>
        <w:ind w:leftChars="0" w:left="96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3F26503D" w:rsidR="00921ECE" w:rsidRDefault="00921ECE" w:rsidP="00921ECE">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48E756FC" w14:textId="06106CB0" w:rsidR="00921ECE" w:rsidRDefault="00921ECE" w:rsidP="00921EC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MS Mincho"/>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 xml:space="preserve">Time domain on-demand SIB1 transmission </w:t>
      </w:r>
      <w:proofErr w:type="spellStart"/>
      <w:r w:rsidR="00C86CC7" w:rsidRPr="00C86CC7">
        <w:rPr>
          <w:rFonts w:ascii="Times New Roman" w:hAnsi="Times New Roman"/>
          <w:bCs w:val="0"/>
          <w:i w:val="0"/>
          <w:iCs w:val="0"/>
          <w:sz w:val="22"/>
          <w:u w:val="single"/>
        </w:rPr>
        <w:t>behavior</w:t>
      </w:r>
      <w:proofErr w:type="spellEnd"/>
      <w:r w:rsidR="00C86CC7" w:rsidRPr="00C86CC7">
        <w:rPr>
          <w:rFonts w:ascii="Times New Roman" w:hAnsi="Times New Roman"/>
          <w:bCs w:val="0"/>
          <w:i w:val="0"/>
          <w:iCs w:val="0"/>
          <w:sz w:val="22"/>
          <w:u w:val="single"/>
        </w:rPr>
        <w:t xml:space="preserve">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527D63E4" w14:textId="77777777" w:rsidR="00C86CC7" w:rsidRDefault="00C86CC7" w:rsidP="00C86CC7">
      <w:pPr>
        <w:ind w:leftChars="100" w:left="210"/>
        <w:rPr>
          <w:b/>
          <w:bCs/>
          <w:highlight w:val="green"/>
          <w:lang w:eastAsia="x-none"/>
        </w:rPr>
      </w:pPr>
      <w:r>
        <w:rPr>
          <w:b/>
          <w:bCs/>
          <w:highlight w:val="green"/>
          <w:lang w:eastAsia="ko-KR"/>
        </w:rPr>
        <w:t>Agreement</w:t>
      </w:r>
    </w:p>
    <w:p w14:paraId="2F6DF8E5" w14:textId="77777777" w:rsidR="00C86CC7" w:rsidRDefault="00C86CC7" w:rsidP="00C86CC7">
      <w:pPr>
        <w:ind w:leftChars="100" w:left="21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48"/>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704"/>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704"/>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704"/>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proofErr w:type="spellStart"/>
      <w:r w:rsidRPr="00535DC5">
        <w:rPr>
          <w:rFonts w:eastAsia="PMingLiU"/>
          <w:b/>
          <w:i/>
          <w:iCs/>
          <w:lang w:eastAsia="zh-TW"/>
        </w:rPr>
        <w:t>searchSpaceZero</w:t>
      </w:r>
      <w:proofErr w:type="spellEnd"/>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aff3"/>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proofErr w:type="spellStart"/>
      <w:r w:rsidR="00B94BCB" w:rsidRPr="00E94B22">
        <w:rPr>
          <w:rFonts w:eastAsia="PMingLiU"/>
          <w:bCs/>
          <w:highlight w:val="yellow"/>
          <w:lang w:eastAsia="zh-TW"/>
        </w:rPr>
        <w:t>HiSilicon</w:t>
      </w:r>
      <w:proofErr w:type="spellEnd"/>
      <w:r w:rsidR="00B94BCB">
        <w:rPr>
          <w:rFonts w:eastAsiaTheme="minorEastAsia"/>
          <w:bCs/>
        </w:rPr>
        <w:t xml:space="preserve">, </w:t>
      </w:r>
      <w:proofErr w:type="spellStart"/>
      <w:r w:rsidR="00B94BCB" w:rsidRPr="00E94B22">
        <w:rPr>
          <w:rFonts w:eastAsia="PMingLiU"/>
          <w:bCs/>
          <w:highlight w:val="yellow"/>
          <w:lang w:eastAsia="zh-TW"/>
        </w:rPr>
        <w:t>Tejas</w:t>
      </w:r>
      <w:proofErr w:type="spellEnd"/>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MS Mincho"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proofErr w:type="spellStart"/>
      <w:r w:rsidRPr="00535DC5">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aff3"/>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r w:rsidR="00EF6140" w:rsidRPr="00E94B22">
        <w:rPr>
          <w:rFonts w:eastAsia="PMingLiU"/>
          <w:bCs/>
          <w:highlight w:val="yellow"/>
          <w:lang w:eastAsia="zh-TW"/>
        </w:rPr>
        <w:t>InterDigital</w:t>
      </w:r>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proofErr w:type="spellStart"/>
      <w:r w:rsidRPr="00535DC5">
        <w:rPr>
          <w:rFonts w:eastAsia="PMingLiU"/>
          <w:b/>
          <w:i/>
          <w:iCs/>
          <w:lang w:eastAsia="zh-TW"/>
        </w:rPr>
        <w:t>searchSpaceZero</w:t>
      </w:r>
      <w:proofErr w:type="spellEnd"/>
      <w:r w:rsidRPr="00535DC5">
        <w:rPr>
          <w:rFonts w:eastAsia="PMingLiU"/>
          <w:b/>
          <w:i/>
          <w:iCs/>
          <w:lang w:eastAsia="zh-TW"/>
        </w:rPr>
        <w:t xml:space="preserve"> </w:t>
      </w:r>
      <w:r>
        <w:rPr>
          <w:rFonts w:eastAsia="PMingLiU"/>
          <w:b/>
          <w:lang w:eastAsia="zh-TW"/>
        </w:rPr>
        <w:t>for on-demand SIB1 is provided from RAR of UL WUS</w:t>
      </w:r>
    </w:p>
    <w:p w14:paraId="7295FB0F" w14:textId="2896C2BE" w:rsidR="00535DC5" w:rsidRPr="00FB488E" w:rsidRDefault="00B94BCB" w:rsidP="007E210B">
      <w:pPr>
        <w:pStyle w:val="aff3"/>
        <w:numPr>
          <w:ilvl w:val="0"/>
          <w:numId w:val="53"/>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aff3"/>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aff3"/>
        <w:numPr>
          <w:ilvl w:val="0"/>
          <w:numId w:val="53"/>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aff3"/>
        <w:numPr>
          <w:ilvl w:val="0"/>
          <w:numId w:val="53"/>
        </w:numPr>
        <w:ind w:leftChars="0"/>
        <w:rPr>
          <w:rFonts w:eastAsiaTheme="minorEastAsia"/>
          <w:b/>
        </w:rPr>
      </w:pPr>
      <w:r w:rsidRPr="00E94B22">
        <w:rPr>
          <w:rFonts w:eastAsia="PMingLiU"/>
          <w:b/>
          <w:lang w:eastAsia="zh-TW"/>
        </w:rPr>
        <w:t xml:space="preserve">Option 3: First period after WUS acknowledgement from </w:t>
      </w:r>
      <w:proofErr w:type="spellStart"/>
      <w:r w:rsidRPr="00E94B22">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aff3"/>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aff3"/>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MS Mincho"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aff3"/>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aff3"/>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aff3"/>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aff3"/>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aff3"/>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aff3"/>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aff3"/>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aff3"/>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r w:rsidRPr="00CC5586">
        <w:rPr>
          <w:rFonts w:eastAsia="PMingLiU"/>
          <w:bCs/>
          <w:highlight w:val="yellow"/>
          <w:lang w:eastAsia="zh-TW"/>
        </w:rPr>
        <w:t>InterDigital</w:t>
      </w:r>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aff3"/>
        <w:numPr>
          <w:ilvl w:val="0"/>
          <w:numId w:val="55"/>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aff3"/>
        <w:numPr>
          <w:ilvl w:val="0"/>
          <w:numId w:val="55"/>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3"/>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proofErr w:type="spellStart"/>
            <w:r w:rsidRPr="000C0AB2">
              <w:rPr>
                <w:rFonts w:eastAsiaTheme="minorEastAsia"/>
                <w:i/>
                <w:lang w:eastAsia="zh-CN"/>
              </w:rPr>
              <w:t>searchSpaceZero</w:t>
            </w:r>
            <w:proofErr w:type="spellEnd"/>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w:t>
            </w:r>
            <w:r>
              <w:rPr>
                <w:rFonts w:eastAsiaTheme="minorEastAsia"/>
                <w:lang w:eastAsia="zh-CN"/>
              </w:rPr>
              <w:t xml:space="preserve">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77777777" w:rsidR="000C0AB2" w:rsidRDefault="000C0AB2" w:rsidP="000C0AB2">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45CCF79E" w14:textId="00CD213C" w:rsidR="000C0AB2" w:rsidRDefault="000C0AB2" w:rsidP="000C0AB2">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3444E73" w14:textId="77777777" w:rsidR="000C0AB2" w:rsidRDefault="000C0AB2" w:rsidP="000C0AB2">
            <w:pPr>
              <w:spacing w:before="120" w:after="120"/>
              <w:rPr>
                <w:rFonts w:eastAsia="MS Mincho"/>
                <w:lang w:eastAsia="ja-JP"/>
              </w:rPr>
            </w:pP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aff3"/>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aff3"/>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3"/>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r>
              <w:rPr>
                <w:rFonts w:eastAsia="PMingLiU"/>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77777777" w:rsidR="00547236" w:rsidRDefault="00547236">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0936DB61" w14:textId="77777777" w:rsidR="00547236" w:rsidRDefault="00547236">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188AC3A0" w14:textId="77777777" w:rsidR="00547236" w:rsidRDefault="00547236">
            <w:pPr>
              <w:spacing w:before="120" w:after="120"/>
              <w:rPr>
                <w:rFonts w:eastAsia="MS Mincho"/>
                <w:lang w:eastAsia="ja-JP"/>
              </w:rPr>
            </w:pP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aff3"/>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aff3"/>
        <w:numPr>
          <w:ilvl w:val="0"/>
          <w:numId w:val="56"/>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3"/>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CC73C1"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77777777" w:rsidR="00CC73C1" w:rsidRDefault="00CC73C1" w:rsidP="00CC73C1">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13262BC9" w14:textId="77777777" w:rsidR="00CC73C1" w:rsidRDefault="00CC73C1" w:rsidP="00CC73C1">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3A6A8B32" w14:textId="77777777" w:rsidR="00CC73C1" w:rsidRDefault="00CC73C1" w:rsidP="00CC73C1">
            <w:pPr>
              <w:spacing w:before="120" w:after="120"/>
              <w:rPr>
                <w:rFonts w:eastAsia="MS Mincho"/>
                <w:lang w:eastAsia="ja-JP"/>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aff3"/>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aff3"/>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aff3"/>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this can be implicitly indicated by starting time and  duration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77777777" w:rsidR="00A42D3D" w:rsidRDefault="00A42D3D" w:rsidP="00A42D3D">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77777777" w:rsidR="00A42D3D" w:rsidRDefault="00A42D3D" w:rsidP="00A42D3D">
            <w:pPr>
              <w:spacing w:before="120" w:after="120"/>
              <w:rPr>
                <w:rFonts w:eastAsia="MS Mincho"/>
                <w:lang w:eastAsia="ja-JP"/>
              </w:rPr>
            </w:pP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aff3"/>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w:t>
            </w:r>
            <w:r w:rsidR="00193EA5">
              <w:rPr>
                <w:rFonts w:eastAsia="PMingLiU"/>
                <w:lang w:eastAsia="zh-TW"/>
              </w:rPr>
              <w:lastRenderedPageBreak/>
              <w:t xml:space="preserve">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w:t>
            </w:r>
            <w:bookmarkStart w:id="169" w:name="_GoBack"/>
            <w:bookmarkEnd w:id="169"/>
            <w:r w:rsidR="003303A2">
              <w:rPr>
                <w:rFonts w:eastAsiaTheme="minorEastAsia"/>
                <w:lang w:eastAsia="zh-CN"/>
              </w:rPr>
              <w:t xml:space="preserve">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77777777" w:rsidR="0099189A" w:rsidRDefault="0099189A" w:rsidP="0099189A">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9D3100B" w14:textId="77777777" w:rsidR="0099189A" w:rsidRDefault="0099189A" w:rsidP="0099189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MS Mincho"/>
                <w:lang w:eastAsia="ja-JP"/>
              </w:rPr>
            </w:pP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0" w:name="OLE_LINK237"/>
      <w:r>
        <w:rPr>
          <w:rFonts w:ascii="Times New Roman" w:hAnsi="Times New Roman"/>
          <w:bCs w:val="0"/>
          <w:i w:val="0"/>
          <w:iCs w:val="0"/>
          <w:sz w:val="22"/>
          <w:u w:val="single"/>
        </w:rPr>
        <w:t>UL WUS transmission failure handling and retransmission procedure</w:t>
      </w:r>
      <w:bookmarkEnd w:id="170"/>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48"/>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48"/>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1" w:name="OLE_LINK294"/>
      <w:r>
        <w:rPr>
          <w:rFonts w:ascii="Times New Roman" w:hAnsi="Times New Roman"/>
          <w:color w:val="000000"/>
          <w:kern w:val="24"/>
          <w:szCs w:val="20"/>
          <w:highlight w:val="yellow"/>
          <w:lang w:val="en-US" w:eastAsia="zh-TW"/>
        </w:rPr>
        <w:t>random access</w:t>
      </w:r>
      <w:bookmarkEnd w:id="171"/>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r w:rsidRPr="00720152">
        <w:rPr>
          <w:rFonts w:ascii="Times New Roman" w:eastAsia="PMingLiU" w:hAnsi="Times New Roman"/>
          <w:b/>
          <w:bCs/>
          <w:color w:val="000000"/>
          <w:kern w:val="24"/>
          <w:szCs w:val="20"/>
          <w:lang w:val="en-US" w:eastAsia="zh-TW"/>
        </w:rPr>
        <w:t>Moderator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aff3"/>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proofErr w:type="spellStart"/>
      <w:r w:rsidRPr="00720152">
        <w:rPr>
          <w:rFonts w:ascii="Times New Roman" w:eastAsia="PMingLiU" w:hAnsi="Times New Roman"/>
          <w:i/>
          <w:iCs/>
          <w:color w:val="000000"/>
          <w:kern w:val="24"/>
          <w:szCs w:val="20"/>
          <w:lang w:val="en-US" w:eastAsia="zh-TW"/>
        </w:rPr>
        <w:t>preambleTransMax</w:t>
      </w:r>
      <w:proofErr w:type="spellEnd"/>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aff3"/>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sidRPr="00720152">
        <w:rPr>
          <w:rFonts w:ascii="Times New Roman" w:eastAsia="PMingLiU" w:hAnsi="Times New Roman"/>
          <w:color w:val="000000"/>
          <w:kern w:val="24"/>
          <w:szCs w:val="20"/>
          <w:lang w:val="en-US" w:eastAsia="zh-TW"/>
        </w:rPr>
        <w:t>etc</w:t>
      </w:r>
      <w:proofErr w:type="spellEnd"/>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aff3"/>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aff3"/>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aff3"/>
        <w:numPr>
          <w:ilvl w:val="1"/>
          <w:numId w:val="49"/>
        </w:numPr>
        <w:ind w:leftChars="0"/>
        <w:rPr>
          <w:rFonts w:eastAsia="PMingLiU"/>
          <w:lang w:val="en-US" w:eastAsia="zh-TW"/>
        </w:rPr>
      </w:pPr>
      <w:proofErr w:type="gramStart"/>
      <w:r w:rsidRPr="00720152">
        <w:rPr>
          <w:rFonts w:eastAsia="PMingLiU"/>
          <w:lang w:val="en-US" w:eastAsia="zh-TW"/>
        </w:rPr>
        <w:t>Support  power</w:t>
      </w:r>
      <w:proofErr w:type="gramEnd"/>
      <w:r w:rsidRPr="00720152">
        <w:rPr>
          <w:rFonts w:eastAsia="PMingLiU"/>
          <w:lang w:val="en-US" w:eastAsia="zh-TW"/>
        </w:rPr>
        <w:t xml:space="preserve">  ramping  for  WUS  transmission  in  subsequent  WUS  transmission attempts</w:t>
      </w:r>
      <w:r>
        <w:rPr>
          <w:rFonts w:eastAsia="PMingLiU"/>
          <w:lang w:val="en-US" w:eastAsia="zh-TW"/>
        </w:rPr>
        <w:t xml:space="preserve">. </w:t>
      </w:r>
      <w:proofErr w:type="gramStart"/>
      <w:r w:rsidRPr="00720152">
        <w:rPr>
          <w:rFonts w:eastAsia="PMingLiU"/>
          <w:lang w:val="en-US" w:eastAsia="zh-TW"/>
        </w:rPr>
        <w:t>Configuration  of</w:t>
      </w:r>
      <w:proofErr w:type="gramEnd"/>
      <w:r w:rsidRPr="00720152">
        <w:rPr>
          <w:rFonts w:eastAsia="PMingLiU"/>
          <w:lang w:val="en-US" w:eastAsia="zh-TW"/>
        </w:rPr>
        <w:t xml:space="preserve">  power  ramping  (</w:t>
      </w:r>
      <w:proofErr w:type="spellStart"/>
      <w:r w:rsidRPr="00720152">
        <w:rPr>
          <w:rFonts w:eastAsia="PMingLiU"/>
          <w:lang w:val="en-US" w:eastAsia="zh-TW"/>
        </w:rPr>
        <w:t>preambleReceivedTargetPower</w:t>
      </w:r>
      <w:proofErr w:type="spellEnd"/>
      <w:r w:rsidRPr="00720152">
        <w:rPr>
          <w:rFonts w:eastAsia="PMingLiU"/>
          <w:lang w:val="en-US" w:eastAsia="zh-TW"/>
        </w:rPr>
        <w:t xml:space="preserve">,  </w:t>
      </w:r>
      <w:proofErr w:type="spellStart"/>
      <w:r w:rsidRPr="00720152">
        <w:rPr>
          <w:rFonts w:eastAsia="PMingLiU"/>
          <w:lang w:val="en-US" w:eastAsia="zh-TW"/>
        </w:rPr>
        <w:t>powerRampingStep</w:t>
      </w:r>
      <w:proofErr w:type="spellEnd"/>
      <w:r w:rsidRPr="00720152">
        <w:rPr>
          <w:rFonts w:eastAsia="PMingLiU"/>
          <w:lang w:val="en-US" w:eastAsia="zh-TW"/>
        </w:rPr>
        <w:t>) is provided within WUS configuration.</w:t>
      </w:r>
    </w:p>
    <w:p w14:paraId="590BF40C" w14:textId="4C97DE7F" w:rsidR="00720152" w:rsidRDefault="00720152" w:rsidP="007E210B">
      <w:pPr>
        <w:pStyle w:val="aff3"/>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or transmission failure and retransmission of UL WUS, RAN1 can assume the same as RAN2 that both follow the random access procedure according to the RAN2 #126 agreement</w:t>
      </w:r>
      <w:r>
        <w:rPr>
          <w:rFonts w:eastAsia="PMingLiU"/>
          <w:lang w:val="en-US" w:eastAsia="zh-TW"/>
        </w:rPr>
        <w:t>.</w:t>
      </w:r>
    </w:p>
    <w:p w14:paraId="181EF32A" w14:textId="18B6FC26" w:rsidR="00720152" w:rsidRPr="00720152" w:rsidRDefault="00720152" w:rsidP="007E210B">
      <w:pPr>
        <w:pStyle w:val="aff3"/>
        <w:numPr>
          <w:ilvl w:val="0"/>
          <w:numId w:val="49"/>
        </w:numPr>
        <w:ind w:leftChars="0"/>
        <w:rPr>
          <w:rFonts w:eastAsia="PMingLiU"/>
          <w:lang w:val="en-US" w:eastAsia="zh-TW"/>
        </w:rPr>
      </w:pPr>
      <w:bookmarkStart w:id="172" w:name="OLE_LINK305"/>
      <w:r w:rsidRPr="00720152">
        <w:rPr>
          <w:rFonts w:eastAsia="PMingLiU"/>
          <w:highlight w:val="yellow"/>
          <w:lang w:eastAsia="zh-TW"/>
        </w:rPr>
        <w:t>Fujitsu</w:t>
      </w:r>
      <w:bookmarkEnd w:id="172"/>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aff3"/>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aff3"/>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aff3"/>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aff3"/>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3"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3"/>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the 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3"/>
        <w:ind w:leftChars="0" w:left="96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77777777" w:rsidR="00BE5ADC" w:rsidRDefault="00BE5ADC" w:rsidP="00BE5ADC">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6089EAD6" w14:textId="77777777" w:rsidR="00BE5ADC" w:rsidRDefault="00BE5ADC" w:rsidP="00BE5AD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MS Mincho"/>
                <w:lang w:eastAsia="ja-JP"/>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74" w:name="OLE_LINK15"/>
      <w:bookmarkEnd w:id="148"/>
      <w:r>
        <w:rPr>
          <w:rFonts w:ascii="Times New Roman" w:hAnsi="Times New Roman"/>
          <w:bCs w:val="0"/>
          <w:i w:val="0"/>
          <w:iCs w:val="0"/>
          <w:sz w:val="22"/>
          <w:u w:val="single"/>
        </w:rPr>
        <w:lastRenderedPageBreak/>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5" w:name="OLE_LINK281"/>
      <w:r>
        <w:rPr>
          <w:rFonts w:ascii="Times New Roman" w:hAnsi="Times New Roman"/>
          <w:bCs w:val="0"/>
          <w:i w:val="0"/>
          <w:iCs w:val="0"/>
          <w:sz w:val="22"/>
          <w:u w:val="single"/>
        </w:rPr>
        <w:t xml:space="preserve">Whether to </w:t>
      </w:r>
      <w:bookmarkStart w:id="176" w:name="OLE_LINK292"/>
      <w:r>
        <w:rPr>
          <w:rFonts w:ascii="Times New Roman" w:hAnsi="Times New Roman"/>
          <w:bCs w:val="0"/>
          <w:i w:val="0"/>
          <w:iCs w:val="0"/>
          <w:sz w:val="22"/>
          <w:u w:val="single"/>
        </w:rPr>
        <w:t xml:space="preserve">covert </w:t>
      </w:r>
      <w:bookmarkStart w:id="177" w:name="OLE_LINK282"/>
      <w:r>
        <w:rPr>
          <w:rFonts w:ascii="Times New Roman" w:hAnsi="Times New Roman"/>
          <w:bCs w:val="0"/>
          <w:i w:val="0"/>
          <w:iCs w:val="0"/>
          <w:sz w:val="22"/>
          <w:u w:val="single"/>
        </w:rPr>
        <w:t>on-demand SIB1 from study into normative work</w:t>
      </w:r>
      <w:bookmarkEnd w:id="175"/>
      <w:bookmarkEnd w:id="176"/>
      <w:bookmarkEnd w:id="177"/>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8"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9"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4"/>
      <w:bookmarkEnd w:id="179"/>
    </w:p>
    <w:p w14:paraId="5593A507" w14:textId="40BA281A" w:rsidR="003A08CE" w:rsidRPr="00FD0676" w:rsidRDefault="00D57BA5" w:rsidP="007E210B">
      <w:pPr>
        <w:pStyle w:val="aff3"/>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aff3"/>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aff3"/>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aff3"/>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80"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0"/>
      <w:r w:rsidR="00C343D0" w:rsidRPr="00FD0676">
        <w:rPr>
          <w:rFonts w:ascii="宋体" w:eastAsia="宋体" w:hAnsi="Times New Roman" w:cs="宋体" w:hint="eastAsia"/>
          <w:szCs w:val="20"/>
          <w:lang w:val="en-US" w:eastAsia="ja-JP"/>
        </w:rPr>
        <w:t>.</w:t>
      </w:r>
    </w:p>
    <w:p w14:paraId="6974E7C4" w14:textId="5367EDAF"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aff3"/>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aff3"/>
        <w:numPr>
          <w:ilvl w:val="0"/>
          <w:numId w:val="45"/>
        </w:numPr>
        <w:ind w:leftChars="0"/>
        <w:rPr>
          <w:rFonts w:eastAsia="PMingLiU"/>
          <w:lang w:eastAsia="zh-TW"/>
        </w:rPr>
      </w:pPr>
      <w:r w:rsidRPr="00FD0676">
        <w:rPr>
          <w:rFonts w:eastAsia="PMingLiU"/>
          <w:highlight w:val="yellow"/>
          <w:lang w:eastAsia="zh-TW"/>
        </w:rPr>
        <w:t>InterDigital</w:t>
      </w:r>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aff3"/>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1" w:name="OLE_LINK254"/>
      <w:r w:rsidRPr="00FD0676">
        <w:rPr>
          <w:rFonts w:ascii="TimesNewRomanPS-BoldMT" w:eastAsia="TimesNewRomanPS-BoldMT" w:hAnsi="Times New Roman" w:cs="TimesNewRomanPS-BoldMT" w:hint="eastAsia"/>
          <w:szCs w:val="20"/>
          <w:lang w:val="en-US" w:eastAsia="ja-JP"/>
        </w:rPr>
        <w:t>Consider the trade-off</w:t>
      </w:r>
      <w:bookmarkEnd w:id="181"/>
      <w:r w:rsidRPr="00FD0676">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t xml:space="preserve">A brief summary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3"/>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r w:rsidR="00BB79F1" w:rsidRPr="00BB79F1">
        <w:rPr>
          <w:rFonts w:eastAsia="PMingLiU"/>
          <w:highlight w:val="yellow"/>
          <w:lang w:eastAsia="zh-TW"/>
        </w:rPr>
        <w:t>InterDigital</w:t>
      </w:r>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3"/>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aff3"/>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77777777" w:rsidR="00880AEC" w:rsidRDefault="00880AEC">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77777777" w:rsidR="00880AEC" w:rsidRDefault="00880AEC">
            <w:pPr>
              <w:spacing w:before="120" w:after="120"/>
              <w:rPr>
                <w:rFonts w:eastAsia="MS Mincho"/>
                <w:lang w:eastAsia="ja-JP"/>
              </w:rPr>
            </w:pP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lastRenderedPageBreak/>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7E210B">
      <w:pPr>
        <w:pStyle w:val="aff3"/>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2" w:name="OLE_LINK193"/>
      <w:r w:rsidRPr="00DA5B74">
        <w:rPr>
          <w:rFonts w:eastAsia="PMingLiU"/>
          <w:bCs/>
          <w:szCs w:val="20"/>
          <w:lang w:eastAsia="zh-TW"/>
        </w:rPr>
        <w:t>R1-2406410</w:t>
      </w:r>
      <w:r w:rsidRPr="00DA5B74">
        <w:rPr>
          <w:rFonts w:eastAsia="PMingLiU"/>
          <w:bCs/>
          <w:szCs w:val="20"/>
          <w:lang w:eastAsia="zh-TW"/>
        </w:rPr>
        <w:tab/>
        <w:t xml:space="preserve">ZTE </w:t>
      </w:r>
      <w:proofErr w:type="spellStart"/>
      <w:r w:rsidRPr="00DA5B74">
        <w:rPr>
          <w:rFonts w:eastAsia="PMingLiU"/>
          <w:bCs/>
          <w:szCs w:val="20"/>
          <w:lang w:eastAsia="zh-TW"/>
        </w:rPr>
        <w:t>Corporati</w:t>
      </w:r>
      <w:proofErr w:type="spellEnd"/>
      <w:r w:rsidRPr="00DA5B74">
        <w:rPr>
          <w:rFonts w:eastAsia="PMingLiU"/>
          <w:bCs/>
          <w:szCs w:val="20"/>
          <w:lang w:eastAsia="zh-TW"/>
        </w:rPr>
        <w:t xml:space="preserve"> on, </w:t>
      </w:r>
      <w:proofErr w:type="spellStart"/>
      <w:r w:rsidRPr="00DA5B74">
        <w:rPr>
          <w:rFonts w:eastAsia="PMingLiU"/>
          <w:bCs/>
          <w:szCs w:val="20"/>
          <w:lang w:eastAsia="zh-TW"/>
        </w:rPr>
        <w:t>Sanechips</w:t>
      </w:r>
      <w:proofErr w:type="spellEnd"/>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2"/>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aff3"/>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3" w:name="OLE_LINK4"/>
      <w:bookmarkStart w:id="184" w:name="OLE_LINK251"/>
      <w:bookmarkEnd w:id="6"/>
      <w:r>
        <w:t xml:space="preserve">Resulted </w:t>
      </w:r>
      <w:bookmarkStart w:id="185" w:name="OLE_LINK112"/>
      <w:r>
        <w:t>RAN1 conclusion/agreement</w:t>
      </w:r>
      <w:bookmarkEnd w:id="183"/>
      <w:bookmarkEnd w:id="185"/>
    </w:p>
    <w:bookmarkEnd w:id="184"/>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6" w:name="OLE_LINK250"/>
      <w:bookmarkStart w:id="187" w:name="OLE_LINK42"/>
      <w:bookmarkEnd w:id="178"/>
      <w:r>
        <w:t>4 References</w:t>
      </w:r>
      <w:r>
        <w:rPr>
          <w:rFonts w:hint="eastAsia"/>
        </w:rPr>
        <w:t xml:space="preserve"> (a</w:t>
      </w:r>
      <w:r>
        <w:t>ll from RAN1 #11</w:t>
      </w:r>
      <w:r w:rsidR="00200E08">
        <w:t>8</w:t>
      </w:r>
      <w:r>
        <w:rPr>
          <w:rFonts w:hint="eastAsia"/>
        </w:rPr>
        <w:t>)</w:t>
      </w:r>
    </w:p>
    <w:bookmarkEnd w:id="186"/>
    <w:p w14:paraId="06360956" w14:textId="2DBC0BB1" w:rsidR="00200E08" w:rsidRDefault="00200E08" w:rsidP="007E210B">
      <w:pPr>
        <w:pStyle w:val="13"/>
        <w:numPr>
          <w:ilvl w:val="0"/>
          <w:numId w:val="13"/>
        </w:numPr>
        <w:ind w:leftChars="0"/>
      </w:pPr>
      <w:r>
        <w:t xml:space="preserve">R1-2405812, Discussion of on-demand SIB1 for idle/inactive mode UEs, FUTUREWEI </w:t>
      </w:r>
    </w:p>
    <w:p w14:paraId="6210D918" w14:textId="4152A609" w:rsidR="00200E08" w:rsidRDefault="00200E08" w:rsidP="007E210B">
      <w:pPr>
        <w:pStyle w:val="13"/>
        <w:numPr>
          <w:ilvl w:val="0"/>
          <w:numId w:val="13"/>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3B65580B" w14:textId="345A740B" w:rsidR="00200E08" w:rsidRDefault="00200E08" w:rsidP="007E210B">
      <w:pPr>
        <w:pStyle w:val="13"/>
        <w:numPr>
          <w:ilvl w:val="0"/>
          <w:numId w:val="13"/>
        </w:numPr>
        <w:ind w:leftChars="0"/>
      </w:pPr>
      <w:r>
        <w:t xml:space="preserve">R1-2405893, On-demand SIB1 for idle/inactive mode UEs, Tejas Networks Limited  </w:t>
      </w:r>
    </w:p>
    <w:p w14:paraId="39EF6E2C" w14:textId="013CA53A" w:rsidR="00200E08" w:rsidRDefault="00200E08" w:rsidP="007E210B">
      <w:pPr>
        <w:pStyle w:val="13"/>
        <w:numPr>
          <w:ilvl w:val="0"/>
          <w:numId w:val="13"/>
        </w:numPr>
        <w:ind w:leftChars="0"/>
      </w:pPr>
      <w:r>
        <w:t xml:space="preserve">R1-2405917, Discussion on on-demand SIB1 for idle/inactive mode UEs, </w:t>
      </w:r>
      <w:proofErr w:type="spellStart"/>
      <w:r>
        <w:t>Spreadtrum</w:t>
      </w:r>
      <w:proofErr w:type="spellEnd"/>
      <w:r>
        <w:t xml:space="preserve"> Communications  </w:t>
      </w:r>
    </w:p>
    <w:p w14:paraId="31624F19" w14:textId="758FEBAA" w:rsidR="00200E08" w:rsidRDefault="00200E08" w:rsidP="007E210B">
      <w:pPr>
        <w:pStyle w:val="13"/>
        <w:numPr>
          <w:ilvl w:val="0"/>
          <w:numId w:val="13"/>
        </w:numPr>
        <w:ind w:leftChars="0"/>
      </w:pPr>
      <w:r>
        <w:t xml:space="preserve">R1-2405958, On-demand SIB1 for Idle/Inactive Mode UE, Google  </w:t>
      </w:r>
    </w:p>
    <w:p w14:paraId="23814601" w14:textId="0DB38447" w:rsidR="00200E08" w:rsidRDefault="00200E08" w:rsidP="007E210B">
      <w:pPr>
        <w:pStyle w:val="13"/>
        <w:numPr>
          <w:ilvl w:val="0"/>
          <w:numId w:val="13"/>
        </w:numPr>
        <w:ind w:leftChars="0"/>
      </w:pPr>
      <w:r>
        <w:t xml:space="preserve">R1-2405994, Discussion on on-demand SIB1 for UEs in idle/inactive mode, CMCC  </w:t>
      </w:r>
    </w:p>
    <w:p w14:paraId="316758A0" w14:textId="33775E7C" w:rsidR="00200E08" w:rsidRDefault="00200E08" w:rsidP="007E210B">
      <w:pPr>
        <w:pStyle w:val="13"/>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3"/>
        <w:numPr>
          <w:ilvl w:val="0"/>
          <w:numId w:val="13"/>
        </w:numPr>
        <w:ind w:leftChars="0"/>
      </w:pPr>
      <w:r>
        <w:t xml:space="preserve">R1-2406050, On-demand SIB1 for Idle/Inactive mode UEs, Nokia, Nokia Shanghai Bell </w:t>
      </w:r>
    </w:p>
    <w:p w14:paraId="29FB5731" w14:textId="6929AF09" w:rsidR="00200E08" w:rsidRDefault="00200E08" w:rsidP="007E210B">
      <w:pPr>
        <w:pStyle w:val="13"/>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3"/>
        <w:numPr>
          <w:ilvl w:val="0"/>
          <w:numId w:val="13"/>
        </w:numPr>
        <w:ind w:leftChars="0"/>
      </w:pPr>
      <w:r>
        <w:t xml:space="preserve">R1-2406191, Discussions on on-demand SIB1 for idle/inactive mode UEs, vivo  </w:t>
      </w:r>
    </w:p>
    <w:p w14:paraId="5EA9E8E1" w14:textId="68DFB8F7" w:rsidR="00200E08" w:rsidRDefault="00200E08" w:rsidP="007E210B">
      <w:pPr>
        <w:pStyle w:val="13"/>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3"/>
        <w:numPr>
          <w:ilvl w:val="0"/>
          <w:numId w:val="13"/>
        </w:numPr>
        <w:ind w:leftChars="0"/>
      </w:pPr>
      <w:r>
        <w:t xml:space="preserve">R1-2406293, Discussion on on-demand SIB1 for idle/inactive mode UEs, Xiaomi </w:t>
      </w:r>
    </w:p>
    <w:p w14:paraId="4222DED7" w14:textId="0197EF12" w:rsidR="00200E08" w:rsidRDefault="00200E08" w:rsidP="007E210B">
      <w:pPr>
        <w:pStyle w:val="13"/>
        <w:numPr>
          <w:ilvl w:val="0"/>
          <w:numId w:val="13"/>
        </w:numPr>
        <w:ind w:leftChars="0"/>
      </w:pPr>
      <w:r>
        <w:t xml:space="preserve">R1-2406377, Discussion on on-demand SIB1, CATT </w:t>
      </w:r>
    </w:p>
    <w:p w14:paraId="4ECBB9D1" w14:textId="73F1D25C" w:rsidR="00200E08" w:rsidRDefault="00200E08" w:rsidP="007E210B">
      <w:pPr>
        <w:pStyle w:val="13"/>
        <w:numPr>
          <w:ilvl w:val="0"/>
          <w:numId w:val="13"/>
        </w:numPr>
        <w:ind w:leftChars="0"/>
      </w:pPr>
      <w:r>
        <w:t xml:space="preserve">R1-2406410, Discussion on on-demand SIB1 for NES, ZTE Corporation, </w:t>
      </w:r>
      <w:proofErr w:type="spellStart"/>
      <w:r>
        <w:t>Sanechips</w:t>
      </w:r>
      <w:proofErr w:type="spellEnd"/>
      <w:r>
        <w:t xml:space="preserve">  </w:t>
      </w:r>
    </w:p>
    <w:p w14:paraId="78A46D5A" w14:textId="295C1861" w:rsidR="00200E08" w:rsidRDefault="00200E08" w:rsidP="007E210B">
      <w:pPr>
        <w:pStyle w:val="13"/>
        <w:numPr>
          <w:ilvl w:val="0"/>
          <w:numId w:val="13"/>
        </w:numPr>
        <w:ind w:leftChars="0"/>
      </w:pPr>
      <w:r>
        <w:lastRenderedPageBreak/>
        <w:t xml:space="preserve">R1-2406478, On-demand SIB1 for idle/inactive mode UEs, Sony  </w:t>
      </w:r>
    </w:p>
    <w:p w14:paraId="5703FB26" w14:textId="5FD62CD0" w:rsidR="00200E08" w:rsidRDefault="00200E08" w:rsidP="007E210B">
      <w:pPr>
        <w:pStyle w:val="13"/>
        <w:numPr>
          <w:ilvl w:val="0"/>
          <w:numId w:val="13"/>
        </w:numPr>
        <w:ind w:leftChars="0"/>
      </w:pPr>
      <w:r>
        <w:t xml:space="preserve">R1-2406508, Discussion on on-demand SIB1 for idle/inactive mode UEs, InterDigital, Inc. </w:t>
      </w:r>
    </w:p>
    <w:p w14:paraId="4EC6B88C" w14:textId="3600ACA2" w:rsidR="00200E08" w:rsidRDefault="00200E08" w:rsidP="007E210B">
      <w:pPr>
        <w:pStyle w:val="13"/>
        <w:numPr>
          <w:ilvl w:val="0"/>
          <w:numId w:val="13"/>
        </w:numPr>
        <w:ind w:leftChars="0"/>
      </w:pPr>
      <w:r>
        <w:t xml:space="preserve">R1-2406516, Discussion on on-demand SIB1 for idle/inactive mode UEs, Fujitsu  </w:t>
      </w:r>
    </w:p>
    <w:p w14:paraId="5210547C" w14:textId="74505059" w:rsidR="00200E08" w:rsidRDefault="00200E08" w:rsidP="007E210B">
      <w:pPr>
        <w:pStyle w:val="13"/>
        <w:numPr>
          <w:ilvl w:val="0"/>
          <w:numId w:val="13"/>
        </w:numPr>
        <w:ind w:leftChars="0"/>
      </w:pPr>
      <w:r>
        <w:t xml:space="preserve">R1-2406609, On-demand SIB1 for idle/inactive mode UEs, LG Electronics  </w:t>
      </w:r>
    </w:p>
    <w:p w14:paraId="57860325" w14:textId="2B25210D" w:rsidR="00200E08" w:rsidRDefault="00200E08" w:rsidP="007E210B">
      <w:pPr>
        <w:pStyle w:val="13"/>
        <w:numPr>
          <w:ilvl w:val="0"/>
          <w:numId w:val="13"/>
        </w:numPr>
        <w:ind w:leftChars="0"/>
      </w:pPr>
      <w:r>
        <w:t xml:space="preserve">R1-2406659, On-demand SIB1 for idle/inactive mode UEs, Samsung  </w:t>
      </w:r>
    </w:p>
    <w:p w14:paraId="4B338413" w14:textId="022A0062" w:rsidR="00200E08" w:rsidRDefault="00200E08" w:rsidP="007E210B">
      <w:pPr>
        <w:pStyle w:val="13"/>
        <w:numPr>
          <w:ilvl w:val="0"/>
          <w:numId w:val="13"/>
        </w:numPr>
        <w:ind w:leftChars="0"/>
      </w:pPr>
      <w:r>
        <w:t xml:space="preserve">R1-2406690, On-demand SIB1 for idle/inactive mode UEs, Lenovo  </w:t>
      </w:r>
    </w:p>
    <w:p w14:paraId="125E9A62" w14:textId="3B7AB340" w:rsidR="00200E08" w:rsidRDefault="00200E08" w:rsidP="007E210B">
      <w:pPr>
        <w:pStyle w:val="13"/>
        <w:numPr>
          <w:ilvl w:val="0"/>
          <w:numId w:val="13"/>
        </w:numPr>
        <w:ind w:leftChars="0"/>
      </w:pPr>
      <w:r>
        <w:t xml:space="preserve">R1-2406695, Discussion on on-demand SIB1 for UEs in idle/inactive mode, NEC  </w:t>
      </w:r>
    </w:p>
    <w:p w14:paraId="52554E09" w14:textId="4327C761" w:rsidR="00200E08" w:rsidRDefault="00200E08" w:rsidP="007E210B">
      <w:pPr>
        <w:pStyle w:val="13"/>
        <w:numPr>
          <w:ilvl w:val="0"/>
          <w:numId w:val="13"/>
        </w:numPr>
        <w:ind w:leftChars="0"/>
      </w:pPr>
      <w:r>
        <w:t xml:space="preserve">R1-2406705, Discussion  on  on-demand  SIB1  transmission  for  idle/inactive  mode  UEs,  </w:t>
      </w:r>
      <w:proofErr w:type="spellStart"/>
      <w:r>
        <w:t>Transsion</w:t>
      </w:r>
      <w:proofErr w:type="spellEnd"/>
      <w:r>
        <w:t xml:space="preserve"> Holdings </w:t>
      </w:r>
    </w:p>
    <w:p w14:paraId="2D9F7E18" w14:textId="0D2AEF37" w:rsidR="00200E08" w:rsidRDefault="00200E08" w:rsidP="007E210B">
      <w:pPr>
        <w:pStyle w:val="13"/>
        <w:numPr>
          <w:ilvl w:val="0"/>
          <w:numId w:val="13"/>
        </w:numPr>
        <w:ind w:leftChars="0"/>
      </w:pPr>
      <w:r>
        <w:t xml:space="preserve">R1-2406709, Triggering of on-demand SIB1, </w:t>
      </w:r>
      <w:proofErr w:type="spellStart"/>
      <w:r>
        <w:t>ASUSTeK</w:t>
      </w:r>
      <w:proofErr w:type="spellEnd"/>
      <w:r>
        <w:t xml:space="preserve"> </w:t>
      </w:r>
    </w:p>
    <w:p w14:paraId="0E0413B5" w14:textId="77777777" w:rsidR="00653877" w:rsidRDefault="00200E08" w:rsidP="007E210B">
      <w:pPr>
        <w:pStyle w:val="13"/>
        <w:numPr>
          <w:ilvl w:val="0"/>
          <w:numId w:val="13"/>
        </w:numPr>
        <w:ind w:leftChars="0"/>
      </w:pPr>
      <w:r>
        <w:t xml:space="preserve">R1-2406733, On-demand SIB1 for idle/inactive mode UEs for NES, ETRI </w:t>
      </w:r>
    </w:p>
    <w:p w14:paraId="5AB53BDA" w14:textId="037080A6" w:rsidR="00200E08" w:rsidRDefault="00200E08" w:rsidP="007E210B">
      <w:pPr>
        <w:pStyle w:val="13"/>
        <w:numPr>
          <w:ilvl w:val="0"/>
          <w:numId w:val="13"/>
        </w:numPr>
        <w:ind w:leftChars="0"/>
      </w:pPr>
      <w:r>
        <w:t xml:space="preserve">R1-2406759, On-demand SIB1 for idle or inactive mode UEs, MediaTek Inc. </w:t>
      </w:r>
    </w:p>
    <w:p w14:paraId="75C611EE" w14:textId="4CE5DA71" w:rsidR="00200E08" w:rsidRDefault="00200E08" w:rsidP="007E210B">
      <w:pPr>
        <w:pStyle w:val="13"/>
        <w:numPr>
          <w:ilvl w:val="0"/>
          <w:numId w:val="13"/>
        </w:numPr>
        <w:ind w:leftChars="0"/>
      </w:pPr>
      <w:r>
        <w:t xml:space="preserve">R1-2406784, Discussion on on-demand SIB1 for idle/inactive mode UEs, Panasonic  </w:t>
      </w:r>
    </w:p>
    <w:p w14:paraId="4AAABB57" w14:textId="71768A2E" w:rsidR="00200E08" w:rsidRDefault="00200E08" w:rsidP="007E210B">
      <w:pPr>
        <w:pStyle w:val="13"/>
        <w:numPr>
          <w:ilvl w:val="0"/>
          <w:numId w:val="13"/>
        </w:numPr>
        <w:ind w:leftChars="0"/>
      </w:pPr>
      <w:r>
        <w:t xml:space="preserve">R1-2406848, On On-demand SIB1 for IDLE/INACTIVE mode UEs, Apple </w:t>
      </w:r>
    </w:p>
    <w:p w14:paraId="12E1D765" w14:textId="738CA3E4" w:rsidR="00200E08" w:rsidRDefault="00200E08" w:rsidP="007E210B">
      <w:pPr>
        <w:pStyle w:val="13"/>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3"/>
        <w:numPr>
          <w:ilvl w:val="0"/>
          <w:numId w:val="13"/>
        </w:numPr>
        <w:ind w:leftChars="0"/>
      </w:pPr>
      <w:r>
        <w:t xml:space="preserve">R1-2406968, Discussion on on-demand SIB1 in idle/inactive mode, CAICT  </w:t>
      </w:r>
    </w:p>
    <w:p w14:paraId="0CB63F2B" w14:textId="3FB9F6D1" w:rsidR="00200E08" w:rsidRDefault="00200E08" w:rsidP="007E210B">
      <w:pPr>
        <w:pStyle w:val="13"/>
        <w:numPr>
          <w:ilvl w:val="0"/>
          <w:numId w:val="13"/>
        </w:numPr>
        <w:ind w:leftChars="0"/>
      </w:pPr>
      <w:r>
        <w:t xml:space="preserve">R1-2406972, Discussion on on-demand SIB1 transmission for idle UEs, Sharp </w:t>
      </w:r>
    </w:p>
    <w:p w14:paraId="46A21549" w14:textId="678B269D" w:rsidR="00200E08" w:rsidRDefault="00200E08" w:rsidP="007E210B">
      <w:pPr>
        <w:pStyle w:val="13"/>
        <w:numPr>
          <w:ilvl w:val="0"/>
          <w:numId w:val="13"/>
        </w:numPr>
        <w:ind w:leftChars="0"/>
      </w:pPr>
      <w:r>
        <w:t xml:space="preserve">R1-2407038, On-demand SIB1 procedure, Qualcomm Incorporated </w:t>
      </w:r>
    </w:p>
    <w:p w14:paraId="531761FE" w14:textId="40C0045B" w:rsidR="00200E08" w:rsidRDefault="00200E08" w:rsidP="007E210B">
      <w:pPr>
        <w:pStyle w:val="13"/>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3"/>
        <w:numPr>
          <w:ilvl w:val="0"/>
          <w:numId w:val="13"/>
        </w:numPr>
        <w:ind w:leftChars="0"/>
      </w:pPr>
      <w:r>
        <w:t xml:space="preserve">R1-2407081, Discussion on on-demand SIB1, </w:t>
      </w:r>
      <w:proofErr w:type="spellStart"/>
      <w:r>
        <w:t>CEWiT</w:t>
      </w:r>
      <w:proofErr w:type="spellEnd"/>
      <w:r>
        <w:t xml:space="preserve"> </w:t>
      </w:r>
    </w:p>
    <w:p w14:paraId="72130B0C" w14:textId="16CEAB7D" w:rsidR="00200E08" w:rsidRDefault="00200E08" w:rsidP="007E210B">
      <w:pPr>
        <w:pStyle w:val="13"/>
        <w:numPr>
          <w:ilvl w:val="0"/>
          <w:numId w:val="13"/>
        </w:numPr>
        <w:ind w:leftChars="0"/>
      </w:pPr>
      <w:r>
        <w:t xml:space="preserve">R1-2407103, On-demand SIB1 for NES, Fraunhofer IIS, </w:t>
      </w:r>
      <w:bookmarkStart w:id="188" w:name="OLE_LINK194"/>
      <w:r>
        <w:t>Fraunhofer</w:t>
      </w:r>
      <w:bookmarkEnd w:id="188"/>
      <w:r>
        <w:t xml:space="preserve"> HHI, Vodafone, Deutsche Telekom, </w:t>
      </w:r>
      <w:proofErr w:type="spellStart"/>
      <w:r>
        <w:t>CEWiT</w:t>
      </w:r>
      <w:proofErr w:type="spellEnd"/>
      <w:r>
        <w:t xml:space="preserve"> </w:t>
      </w:r>
    </w:p>
    <w:p w14:paraId="5F9BCFAE" w14:textId="3279833D" w:rsidR="00200E08" w:rsidRDefault="00200E08" w:rsidP="007E210B">
      <w:pPr>
        <w:pStyle w:val="13"/>
        <w:numPr>
          <w:ilvl w:val="0"/>
          <w:numId w:val="13"/>
        </w:numPr>
        <w:ind w:leftChars="0"/>
      </w:pPr>
      <w:r>
        <w:t xml:space="preserve">R1-2407127, On-demand SIB1 for Idle/Inactive mode UEs, III </w:t>
      </w:r>
    </w:p>
    <w:p w14:paraId="3AC61D14" w14:textId="5670501D" w:rsidR="00A74D1F" w:rsidRPr="00A1060B" w:rsidRDefault="00200E08" w:rsidP="007E210B">
      <w:pPr>
        <w:pStyle w:val="13"/>
        <w:numPr>
          <w:ilvl w:val="0"/>
          <w:numId w:val="13"/>
        </w:numPr>
        <w:ind w:leftChars="0"/>
      </w:pPr>
      <w:r>
        <w:t>R1-2407156, Discussion on on-demand SIB1 for idle/inactive mode UEs, DENSO CORPORATION</w:t>
      </w:r>
      <w:bookmarkEnd w:id="187"/>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83E89" w14:textId="77777777" w:rsidR="003D748B" w:rsidRDefault="003D748B">
      <w:r>
        <w:separator/>
      </w:r>
    </w:p>
  </w:endnote>
  <w:endnote w:type="continuationSeparator" w:id="0">
    <w:p w14:paraId="23305E87" w14:textId="77777777" w:rsidR="003D748B" w:rsidRDefault="003D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1D1B" w14:textId="77777777" w:rsidR="000636B8" w:rsidRDefault="000636B8">
    <w:pPr>
      <w:pStyle w:val="af5"/>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0CE0" w14:textId="77777777" w:rsidR="003D748B" w:rsidRDefault="003D748B">
      <w:r>
        <w:separator/>
      </w:r>
    </w:p>
  </w:footnote>
  <w:footnote w:type="continuationSeparator" w:id="0">
    <w:p w14:paraId="1198EAB1" w14:textId="77777777" w:rsidR="003D748B" w:rsidRDefault="003D74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8"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3"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4"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0"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8"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1"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8"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7"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9"/>
  </w:num>
  <w:num w:numId="2">
    <w:abstractNumId w:val="55"/>
  </w:num>
  <w:num w:numId="3">
    <w:abstractNumId w:val="1"/>
  </w:num>
  <w:num w:numId="4">
    <w:abstractNumId w:val="54"/>
  </w:num>
  <w:num w:numId="5">
    <w:abstractNumId w:val="51"/>
  </w:num>
  <w:num w:numId="6">
    <w:abstractNumId w:val="26"/>
  </w:num>
  <w:num w:numId="7">
    <w:abstractNumId w:val="44"/>
  </w:num>
  <w:num w:numId="8">
    <w:abstractNumId w:val="13"/>
  </w:num>
  <w:num w:numId="9">
    <w:abstractNumId w:val="0"/>
  </w:num>
  <w:num w:numId="10">
    <w:abstractNumId w:val="16"/>
  </w:num>
  <w:num w:numId="11">
    <w:abstractNumId w:val="48"/>
  </w:num>
  <w:num w:numId="12">
    <w:abstractNumId w:val="19"/>
  </w:num>
  <w:num w:numId="13">
    <w:abstractNumId w:val="8"/>
  </w:num>
  <w:num w:numId="14">
    <w:abstractNumId w:val="9"/>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40"/>
  </w:num>
  <w:num w:numId="17">
    <w:abstractNumId w:val="25"/>
  </w:num>
  <w:num w:numId="18">
    <w:abstractNumId w:val="21"/>
  </w:num>
  <w:num w:numId="19">
    <w:abstractNumId w:val="32"/>
  </w:num>
  <w:num w:numId="20">
    <w:abstractNumId w:val="10"/>
  </w:num>
  <w:num w:numId="21">
    <w:abstractNumId w:val="53"/>
  </w:num>
  <w:num w:numId="22">
    <w:abstractNumId w:val="46"/>
  </w:num>
  <w:num w:numId="23">
    <w:abstractNumId w:val="24"/>
  </w:num>
  <w:num w:numId="24">
    <w:abstractNumId w:val="22"/>
  </w:num>
  <w:num w:numId="25">
    <w:abstractNumId w:val="14"/>
  </w:num>
  <w:num w:numId="26">
    <w:abstractNumId w:val="20"/>
  </w:num>
  <w:num w:numId="27">
    <w:abstractNumId w:val="33"/>
  </w:num>
  <w:num w:numId="28">
    <w:abstractNumId w:val="56"/>
  </w:num>
  <w:num w:numId="29">
    <w:abstractNumId w:val="5"/>
  </w:num>
  <w:num w:numId="30">
    <w:abstractNumId w:val="34"/>
  </w:num>
  <w:num w:numId="31">
    <w:abstractNumId w:val="31"/>
  </w:num>
  <w:num w:numId="32">
    <w:abstractNumId w:val="11"/>
  </w:num>
  <w:num w:numId="33">
    <w:abstractNumId w:val="45"/>
  </w:num>
  <w:num w:numId="34">
    <w:abstractNumId w:val="27"/>
  </w:num>
  <w:num w:numId="35">
    <w:abstractNumId w:val="18"/>
  </w:num>
  <w:num w:numId="36">
    <w:abstractNumId w:val="50"/>
  </w:num>
  <w:num w:numId="37">
    <w:abstractNumId w:val="39"/>
  </w:num>
  <w:num w:numId="38">
    <w:abstractNumId w:val="2"/>
  </w:num>
  <w:num w:numId="39">
    <w:abstractNumId w:val="15"/>
  </w:num>
  <w:num w:numId="40">
    <w:abstractNumId w:val="57"/>
  </w:num>
  <w:num w:numId="41">
    <w:abstractNumId w:val="49"/>
  </w:num>
  <w:num w:numId="42">
    <w:abstractNumId w:val="52"/>
  </w:num>
  <w:num w:numId="43">
    <w:abstractNumId w:val="35"/>
  </w:num>
  <w:num w:numId="44">
    <w:abstractNumId w:val="47"/>
  </w:num>
  <w:num w:numId="45">
    <w:abstractNumId w:val="43"/>
  </w:num>
  <w:num w:numId="46">
    <w:abstractNumId w:val="30"/>
  </w:num>
  <w:num w:numId="47">
    <w:abstractNumId w:val="7"/>
  </w:num>
  <w:num w:numId="48">
    <w:abstractNumId w:val="38"/>
  </w:num>
  <w:num w:numId="49">
    <w:abstractNumId w:val="41"/>
  </w:num>
  <w:num w:numId="50">
    <w:abstractNumId w:val="23"/>
  </w:num>
  <w:num w:numId="51">
    <w:abstractNumId w:val="37"/>
  </w:num>
  <w:num w:numId="52">
    <w:abstractNumId w:val="12"/>
  </w:num>
  <w:num w:numId="53">
    <w:abstractNumId w:val="3"/>
  </w:num>
  <w:num w:numId="54">
    <w:abstractNumId w:val="3"/>
  </w:num>
  <w:num w:numId="55">
    <w:abstractNumId w:val="36"/>
  </w:num>
  <w:num w:numId="56">
    <w:abstractNumId w:val="36"/>
  </w:num>
  <w:num w:numId="57">
    <w:abstractNumId w:val="28"/>
  </w:num>
  <w:num w:numId="58">
    <w:abstractNumId w:val="4"/>
  </w:num>
  <w:num w:numId="59">
    <w:abstractNumId w:val="4"/>
  </w:num>
  <w:num w:numId="60">
    <w:abstractNumId w:val="6"/>
  </w:num>
  <w:num w:numId="61">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2407"/>
    <w:rPr>
      <w:rFonts w:ascii="Times" w:hAnsi="Times"/>
      <w:szCs w:val="24"/>
      <w:lang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d">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e">
    <w:name w:val="Plain Text"/>
    <w:basedOn w:val="a0"/>
    <w:link w:val="aff"/>
    <w:uiPriority w:val="99"/>
    <w:unhideWhenUsed/>
    <w:qFormat/>
    <w:rPr>
      <w:rFonts w:ascii="Arial" w:eastAsia="MS Gothic" w:hAnsi="Arial"/>
      <w:color w:val="000000"/>
      <w:szCs w:val="20"/>
      <w:lang w:val="zh-CN"/>
    </w:rPr>
  </w:style>
  <w:style w:type="character" w:styleId="aff0">
    <w:name w:val="Strong"/>
    <w:uiPriority w:val="22"/>
    <w:qFormat/>
    <w:rPr>
      <w:b/>
      <w:bCs/>
    </w:rPr>
  </w:style>
  <w:style w:type="table" w:styleId="aff1">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标题 3 字符"/>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批注文字 字符"/>
    <w:link w:val="ab"/>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标题 4 字符"/>
    <w:link w:val="4"/>
    <w:uiPriority w:val="9"/>
    <w:qFormat/>
    <w:rPr>
      <w:rFonts w:ascii="Arial" w:hAnsi="Arial"/>
      <w:b/>
      <w:i/>
      <w:szCs w:val="26"/>
      <w:lang w:eastAsia="zh-CN"/>
    </w:rPr>
  </w:style>
  <w:style w:type="character" w:customStyle="1" w:styleId="afa">
    <w:name w:val="页眉 字符"/>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页脚 字符"/>
    <w:link w:val="af5"/>
    <w:qFormat/>
    <w:rPr>
      <w:rFonts w:ascii="Times" w:hAnsi="Times"/>
      <w:szCs w:val="24"/>
      <w:lang w:val="en-GB" w:eastAsia="en-US"/>
    </w:rPr>
  </w:style>
  <w:style w:type="character" w:customStyle="1" w:styleId="a9">
    <w:name w:val="题注 字符"/>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hAnsi="Arial"/>
      <w:b/>
      <w:bCs/>
      <w:i/>
      <w:sz w:val="18"/>
      <w:szCs w:val="22"/>
      <w:lang w:eastAsia="zh-CN"/>
    </w:rPr>
  </w:style>
  <w:style w:type="character" w:customStyle="1" w:styleId="70">
    <w:name w:val="标题 7 字符"/>
    <w:link w:val="7"/>
    <w:qFormat/>
    <w:rPr>
      <w:sz w:val="24"/>
      <w:szCs w:val="24"/>
      <w:lang w:eastAsia="zh-CN"/>
    </w:rPr>
  </w:style>
  <w:style w:type="character" w:customStyle="1" w:styleId="80">
    <w:name w:val="标题 8 字符"/>
    <w:link w:val="8"/>
    <w:qFormat/>
    <w:rPr>
      <w:i/>
      <w:iCs/>
      <w:sz w:val="24"/>
      <w:szCs w:val="24"/>
      <w:lang w:eastAsia="zh-CN"/>
    </w:rPr>
  </w:style>
  <w:style w:type="character" w:customStyle="1" w:styleId="90">
    <w:name w:val="标题 9 字符"/>
    <w:link w:val="9"/>
    <w:qFormat/>
    <w:rPr>
      <w:rFonts w:ascii="Arial" w:hAnsi="Arial"/>
      <w:sz w:val="22"/>
      <w:szCs w:val="22"/>
      <w:lang w:eastAsia="zh-CN"/>
    </w:rPr>
  </w:style>
  <w:style w:type="character" w:customStyle="1" w:styleId="a7">
    <w:name w:val="正文文本 字符"/>
    <w:link w:val="a6"/>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f2">
    <w:name w:val="文档结构图 字符"/>
    <w:link w:val="af1"/>
    <w:semiHidden/>
    <w:qFormat/>
    <w:rPr>
      <w:rFonts w:ascii="Tahoma" w:hAnsi="Tahoma" w:cs="Tahoma"/>
      <w:szCs w:val="24"/>
      <w:shd w:val="clear" w:color="auto" w:fill="000080"/>
      <w:lang w:val="en-GB"/>
    </w:rPr>
  </w:style>
  <w:style w:type="character" w:customStyle="1" w:styleId="a5">
    <w:name w:val="批注框文本 字符"/>
    <w:link w:val="a4"/>
    <w:semiHidden/>
    <w:qFormat/>
    <w:rPr>
      <w:rFonts w:ascii="Tahoma" w:hAnsi="Tahoma" w:cs="Tahoma"/>
      <w:sz w:val="16"/>
      <w:szCs w:val="16"/>
      <w:lang w:val="en-GB"/>
    </w:rPr>
  </w:style>
  <w:style w:type="character" w:customStyle="1" w:styleId="af0">
    <w:name w:val="日期 字符"/>
    <w:link w:val="af"/>
    <w:qFormat/>
    <w:rPr>
      <w:rFonts w:ascii="Times" w:hAnsi="Times"/>
      <w:szCs w:val="24"/>
      <w:lang w:val="en-GB"/>
    </w:rPr>
  </w:style>
  <w:style w:type="character" w:customStyle="1" w:styleId="ae">
    <w:name w:val="批注主题 字符"/>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f">
    <w:name w:val="纯文本 字符"/>
    <w:link w:val="afe"/>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qFormat/>
    <w:rPr>
      <w:rFonts w:ascii="Arial" w:hAnsi="Arial"/>
      <w:b/>
      <w:bCs/>
      <w:kern w:val="32"/>
      <w:sz w:val="32"/>
      <w:szCs w:val="32"/>
      <w:lang w:eastAsia="zh-CN"/>
    </w:rPr>
  </w:style>
  <w:style w:type="character" w:customStyle="1" w:styleId="20">
    <w:name w:val="标题 2 字符"/>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宋体" w:hAnsi="Calibri"/>
      <w:sz w:val="22"/>
      <w:szCs w:val="22"/>
      <w:lang w:val="en-US"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正文文本 2 字符"/>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0"/>
    <w:link w:val="aff4"/>
    <w:uiPriority w:val="34"/>
    <w:qFormat/>
    <w:pPr>
      <w:ind w:leftChars="400" w:left="840"/>
    </w:pPr>
    <w:rPr>
      <w:lang w:eastAsia="zh-CN"/>
    </w:rPr>
  </w:style>
  <w:style w:type="character" w:customStyle="1" w:styleId="aff4">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w:hAnsi="Times"/>
      <w:szCs w:val="24"/>
      <w:lang w:val="en-GB" w:eastAsia="zh-CN"/>
    </w:rPr>
  </w:style>
  <w:style w:type="character" w:styleId="aff5">
    <w:name w:val="Placeholder Text"/>
    <w:basedOn w:val="a1"/>
    <w:uiPriority w:val="99"/>
    <w:unhideWhenUsed/>
    <w:rsid w:val="00880C56"/>
    <w:rPr>
      <w:color w:val="808080"/>
    </w:rPr>
  </w:style>
  <w:style w:type="character" w:customStyle="1" w:styleId="UnresolvedMention">
    <w:name w:val="Unresolved Mention"/>
    <w:basedOn w:val="a1"/>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9128</Words>
  <Characters>52035</Characters>
  <Application>Microsoft Office Word</Application>
  <DocSecurity>0</DocSecurity>
  <Lines>433</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61041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Minghan Jiao (CMCC)</cp:lastModifiedBy>
  <cp:revision>90</cp:revision>
  <cp:lastPrinted>2013-05-15T07:37:00Z</cp:lastPrinted>
  <dcterms:created xsi:type="dcterms:W3CDTF">2024-08-17T14:19:00Z</dcterms:created>
  <dcterms:modified xsi:type="dcterms:W3CDTF">2024-08-18T05:06:00Z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y fmtid="{D5CDD505-2E9C-101B-9397-08002B2CF9AE}" pid="46" name="MSIP_Label_6add209e-37c4-4e15-ab1b-f9befe71def1_Enabled">
    <vt:lpwstr>true</vt:lpwstr>
  </property>
  <property fmtid="{D5CDD505-2E9C-101B-9397-08002B2CF9AE}" pid="47" name="MSIP_Label_6add209e-37c4-4e15-ab1b-f9befe71def1_SetDate">
    <vt:lpwstr>2024-05-22T01:15:13Z</vt:lpwstr>
  </property>
  <property fmtid="{D5CDD505-2E9C-101B-9397-08002B2CF9AE}" pid="48" name="MSIP_Label_6add209e-37c4-4e15-ab1b-f9befe71def1_Method">
    <vt:lpwstr>Standard</vt:lpwstr>
  </property>
  <property fmtid="{D5CDD505-2E9C-101B-9397-08002B2CF9AE}" pid="49" name="MSIP_Label_6add209e-37c4-4e15-ab1b-f9befe71def1_Name">
    <vt:lpwstr>G_MIP_Confidential_Exception</vt:lpwstr>
  </property>
  <property fmtid="{D5CDD505-2E9C-101B-9397-08002B2CF9AE}" pid="50" name="MSIP_Label_6add209e-37c4-4e15-ab1b-f9befe71def1_SiteId">
    <vt:lpwstr>69405920-b673-4f7c-8845-e124e9d08af2</vt:lpwstr>
  </property>
  <property fmtid="{D5CDD505-2E9C-101B-9397-08002B2CF9AE}" pid="51" name="MSIP_Label_6add209e-37c4-4e15-ab1b-f9befe71def1_ActionId">
    <vt:lpwstr>d921b4b1-b02b-41ee-ba25-0e8f42def2c9</vt:lpwstr>
  </property>
  <property fmtid="{D5CDD505-2E9C-101B-9397-08002B2CF9AE}" pid="52" name="MSIP_Label_6add209e-37c4-4e15-ab1b-f9befe71def1_ContentBits">
    <vt:lpwstr>0</vt:lpwstr>
  </property>
  <property fmtid="{D5CDD505-2E9C-101B-9397-08002B2CF9AE}" pid="53" name="MSIP_Label_4d2f777e-4347-4fc6-823a-b44ab313546a_Enabled">
    <vt:lpwstr>true</vt:lpwstr>
  </property>
  <property fmtid="{D5CDD505-2E9C-101B-9397-08002B2CF9AE}" pid="54" name="MSIP_Label_4d2f777e-4347-4fc6-823a-b44ab313546a_SetDate">
    <vt:lpwstr>2024-08-17T14:19:13Z</vt:lpwstr>
  </property>
  <property fmtid="{D5CDD505-2E9C-101B-9397-08002B2CF9AE}" pid="55" name="MSIP_Label_4d2f777e-4347-4fc6-823a-b44ab313546a_Method">
    <vt:lpwstr>Standard</vt:lpwstr>
  </property>
  <property fmtid="{D5CDD505-2E9C-101B-9397-08002B2CF9AE}" pid="56" name="MSIP_Label_4d2f777e-4347-4fc6-823a-b44ab313546a_Name">
    <vt:lpwstr>Non-Public</vt:lpwstr>
  </property>
  <property fmtid="{D5CDD505-2E9C-101B-9397-08002B2CF9AE}" pid="57" name="MSIP_Label_4d2f777e-4347-4fc6-823a-b44ab313546a_SiteId">
    <vt:lpwstr>e351b779-f6d5-4e50-8568-80e922d180ae</vt:lpwstr>
  </property>
  <property fmtid="{D5CDD505-2E9C-101B-9397-08002B2CF9AE}" pid="58" name="MSIP_Label_4d2f777e-4347-4fc6-823a-b44ab313546a_ActionId">
    <vt:lpwstr>0cf68c26-5e8f-467d-b37a-40139a421118</vt:lpwstr>
  </property>
  <property fmtid="{D5CDD505-2E9C-101B-9397-08002B2CF9AE}" pid="59" name="MSIP_Label_4d2f777e-4347-4fc6-823a-b44ab313546a_ContentBits">
    <vt:lpwstr>0</vt:lpwstr>
  </property>
</Properties>
</file>