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7300C" w14:textId="6BC885DB" w:rsidR="00694309" w:rsidRDefault="001054DF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 #118bis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  <w:t>R1-240</w:t>
      </w:r>
      <w:r w:rsidR="006616D3">
        <w:rPr>
          <w:rFonts w:ascii="Arial" w:hAnsi="Arial" w:cs="Arial"/>
          <w:b/>
          <w:bCs/>
          <w:lang w:val="de-DE"/>
        </w:rPr>
        <w:t>90</w:t>
      </w:r>
      <w:r w:rsidR="00DA5777">
        <w:rPr>
          <w:rFonts w:ascii="Arial" w:hAnsi="Arial" w:cs="Arial"/>
          <w:b/>
          <w:bCs/>
          <w:lang w:val="de-DE"/>
        </w:rPr>
        <w:t>60</w:t>
      </w:r>
    </w:p>
    <w:p w14:paraId="120B03C5" w14:textId="77777777" w:rsidR="00694309" w:rsidRDefault="001054DF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Hefei, China, October 14</w:t>
      </w:r>
      <w:r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– 18</w:t>
      </w:r>
      <w:r>
        <w:rPr>
          <w:rFonts w:ascii="Arial" w:hAnsi="Arial" w:cs="Arial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>, 2024</w:t>
      </w:r>
    </w:p>
    <w:p w14:paraId="4B9C5403" w14:textId="77777777" w:rsidR="00694309" w:rsidRDefault="0069430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474FE0D0" w14:textId="77777777" w:rsidR="00694309" w:rsidRDefault="001054DF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5E7070B7" w14:textId="77777777" w:rsidR="00694309" w:rsidRDefault="001054DF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1AA0FE90" w14:textId="30F2D598" w:rsidR="00694309" w:rsidRDefault="001054DF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</w:t>
      </w:r>
      <w:r w:rsidR="00DA577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on Rel-19 CSI enhancements: Round </w:t>
      </w:r>
      <w:r w:rsidR="00DA5777">
        <w:rPr>
          <w:rFonts w:ascii="Arial" w:hAnsi="Arial" w:cs="Arial"/>
        </w:rPr>
        <w:t>4</w:t>
      </w:r>
    </w:p>
    <w:p w14:paraId="2D52AB3D" w14:textId="77777777" w:rsidR="00694309" w:rsidRDefault="001054DF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577FFD3A" w14:textId="77777777" w:rsidR="00694309" w:rsidRDefault="00694309">
      <w:pPr>
        <w:snapToGrid w:val="0"/>
        <w:rPr>
          <w:b/>
          <w:sz w:val="16"/>
          <w:szCs w:val="16"/>
        </w:rPr>
      </w:pPr>
    </w:p>
    <w:p w14:paraId="64229181" w14:textId="77777777" w:rsidR="00694309" w:rsidRDefault="001054DF">
      <w:pPr>
        <w:pStyle w:val="Heading2"/>
        <w:numPr>
          <w:ilvl w:val="0"/>
          <w:numId w:val="10"/>
        </w:numPr>
      </w:pPr>
      <w:r>
        <w:t>Introduction</w:t>
      </w:r>
    </w:p>
    <w:p w14:paraId="1D34F03C" w14:textId="77777777" w:rsidR="00694309" w:rsidRDefault="001054DF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 (</w:t>
      </w:r>
      <w:r>
        <w:rPr>
          <w:color w:val="3333FF"/>
          <w:sz w:val="20"/>
          <w:szCs w:val="20"/>
        </w:rPr>
        <w:t>2d</w:t>
      </w:r>
      <w:r>
        <w:rPr>
          <w:sz w:val="20"/>
          <w:szCs w:val="20"/>
        </w:rPr>
        <w:t xml:space="preserve"> added in [1]):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694309" w14:paraId="78460A41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F6A1" w14:textId="77777777" w:rsidR="00694309" w:rsidRDefault="00694309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4132473E" w14:textId="77777777" w:rsidR="00694309" w:rsidRDefault="001054DF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40E3FDAD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05879BC2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3E6F2703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49386725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SRS port grouping and its association to the two codewords for the 6/8Rx low complexity receiver supporting more than 4 layers, with legacy codebook</w:t>
            </w:r>
          </w:p>
          <w:p w14:paraId="13D9D41B" w14:textId="77777777" w:rsidR="00694309" w:rsidRDefault="001054DF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No enhancement on codeword-to-layer mapping, DL resource allocation, CSI feedback, and DCI format</w:t>
            </w:r>
          </w:p>
          <w:p w14:paraId="26AAC53C" w14:textId="77777777" w:rsidR="00694309" w:rsidRDefault="001054DF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Note: Whether to support 6Rx with more than 4 layers is to be decided in RAN4 Rel-19 RF enhancements WI</w:t>
            </w:r>
          </w:p>
          <w:p w14:paraId="005D55D5" w14:textId="77777777" w:rsidR="00694309" w:rsidRDefault="001054DF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17B2875A" w14:textId="77777777" w:rsidR="00694309" w:rsidRDefault="001054DF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36FF394D" w14:textId="77777777" w:rsidR="00694309" w:rsidRDefault="00694309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32045660" w14:textId="77777777" w:rsidR="00694309" w:rsidRDefault="00694309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6B7276F7" w14:textId="77777777" w:rsidR="00694309" w:rsidRDefault="001054DF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14:paraId="214AD69F" w14:textId="4F637B47" w:rsidR="00694309" w:rsidRDefault="00694309">
      <w:pPr>
        <w:snapToGrid w:val="0"/>
        <w:rPr>
          <w:sz w:val="20"/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0"/>
      </w:tblGrid>
      <w:tr w:rsidR="0024092D" w:rsidRPr="00610F39" w14:paraId="7C960B11" w14:textId="77777777" w:rsidTr="00997BC9">
        <w:trPr>
          <w:trHeight w:val="198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5F50" w14:textId="408A8A24" w:rsidR="0024092D" w:rsidRDefault="0024092D" w:rsidP="0024092D">
            <w:pPr>
              <w:widowControl w:val="0"/>
              <w:snapToGrid w:val="0"/>
              <w:rPr>
                <w:sz w:val="18"/>
                <w:szCs w:val="18"/>
              </w:rPr>
            </w:pPr>
            <w:bookmarkStart w:id="3" w:name="_GoBack" w:colFirst="0" w:colLast="1"/>
            <w:r>
              <w:rPr>
                <w:sz w:val="18"/>
                <w:szCs w:val="18"/>
              </w:rPr>
              <w:t>1.1.2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5814" w14:textId="77777777" w:rsidR="0024092D" w:rsidRPr="00CE3F19" w:rsidRDefault="0024092D" w:rsidP="0024092D">
            <w:pPr>
              <w:rPr>
                <w:rFonts w:eastAsia="Malgun Gothic"/>
                <w:sz w:val="20"/>
                <w:lang w:eastAsia="zh-TW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Conclusion 1.A.2:</w:t>
            </w:r>
            <w:r>
              <w:rPr>
                <w:rFonts w:eastAsia="Malgun Gothic"/>
                <w:sz w:val="20"/>
                <w:lang w:eastAsia="zh-TW"/>
              </w:rPr>
              <w:t xml:space="preserve"> For a UE configured with a total of P</w:t>
            </w:r>
            <w:r>
              <w:rPr>
                <w:rFonts w:eastAsia="Malgun Gothic"/>
                <w:sz w:val="20"/>
                <w:vertAlign w:val="subscript"/>
                <w:lang w:eastAsia="zh-TW"/>
              </w:rPr>
              <w:t>SRS</w:t>
            </w:r>
            <w:r>
              <w:rPr>
                <w:rFonts w:eastAsia="Malgun Gothic"/>
                <w:sz w:val="20"/>
                <w:lang w:eastAsia="zh-TW"/>
              </w:rPr>
              <w:t>=6 or 8 ports across ≥1 SRS resources</w:t>
            </w:r>
            <w:r>
              <w:t xml:space="preserve"> </w:t>
            </w:r>
            <w:r>
              <w:rPr>
                <w:rFonts w:eastAsia="Malgun Gothic"/>
                <w:sz w:val="20"/>
                <w:lang w:eastAsia="zh-TW"/>
              </w:rPr>
              <w:t xml:space="preserve">for antenna switching intended for xT6R or xT8R, respectively, when SRS port grouping is configured, regarding the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mapping between CSI-RS ports and SRS port groups, </w:t>
            </w:r>
            <w:r w:rsidRPr="00CE3F19">
              <w:rPr>
                <w:rFonts w:eastAsia="Malgun Gothic"/>
                <w:sz w:val="20"/>
                <w:lang w:eastAsia="zh-TW"/>
              </w:rPr>
              <w:t xml:space="preserve">no </w:t>
            </w:r>
            <w:r>
              <w:rPr>
                <w:rFonts w:eastAsia="Malgun Gothic"/>
                <w:sz w:val="20"/>
                <w:lang w:eastAsia="zh-TW"/>
              </w:rPr>
              <w:t xml:space="preserve">additional </w:t>
            </w:r>
            <w:r w:rsidRPr="00CE3F19">
              <w:rPr>
                <w:rFonts w:eastAsia="Malgun Gothic"/>
                <w:sz w:val="20"/>
                <w:lang w:eastAsia="zh-TW"/>
              </w:rPr>
              <w:t xml:space="preserve">specification support is </w:t>
            </w:r>
            <w:r>
              <w:rPr>
                <w:rFonts w:eastAsia="Malgun Gothic"/>
                <w:sz w:val="20"/>
                <w:lang w:eastAsia="zh-TW"/>
              </w:rPr>
              <w:t>introduced</w:t>
            </w:r>
          </w:p>
          <w:p w14:paraId="0F59B84F" w14:textId="77777777" w:rsidR="0024092D" w:rsidRPr="003B4559" w:rsidRDefault="0024092D" w:rsidP="0024092D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rFonts w:ascii="Times" w:eastAsia="Batang" w:hAnsi="Times"/>
                <w:strike/>
                <w:sz w:val="20"/>
                <w:lang w:val="en-GB" w:eastAsia="zh-TW"/>
              </w:rPr>
            </w:pPr>
            <w:r w:rsidRPr="003B4559">
              <w:rPr>
                <w:rFonts w:eastAsia="Malgun Gothic"/>
                <w:strike/>
                <w:sz w:val="20"/>
                <w:lang w:eastAsia="zh-TW"/>
              </w:rPr>
              <w:t>Note: When SRS port grouping is configured, the UE, if capable of ‘</w:t>
            </w:r>
            <w:r w:rsidRPr="003B4559">
              <w:rPr>
                <w:rFonts w:eastAsiaTheme="minorEastAsia"/>
                <w:i/>
                <w:iCs/>
                <w:strike/>
                <w:sz w:val="20"/>
                <w:szCs w:val="20"/>
                <w:lang w:eastAsia="zh-CN"/>
              </w:rPr>
              <w:t>non-PMI-</w:t>
            </w:r>
            <w:proofErr w:type="spellStart"/>
            <w:r w:rsidRPr="003B4559">
              <w:rPr>
                <w:rFonts w:eastAsiaTheme="minorEastAsia"/>
                <w:i/>
                <w:iCs/>
                <w:strike/>
                <w:sz w:val="20"/>
                <w:szCs w:val="20"/>
                <w:lang w:eastAsia="zh-CN"/>
              </w:rPr>
              <w:t>PortIndication</w:t>
            </w:r>
            <w:proofErr w:type="spellEnd"/>
            <w:r w:rsidRPr="003B4559">
              <w:rPr>
                <w:rFonts w:eastAsiaTheme="minorEastAsia"/>
                <w:strike/>
                <w:sz w:val="20"/>
                <w:szCs w:val="20"/>
                <w:lang w:eastAsia="zh-CN"/>
              </w:rPr>
              <w:t>’</w:t>
            </w:r>
            <w:r w:rsidRPr="003B4559">
              <w:rPr>
                <w:rFonts w:eastAsia="Malgun Gothic"/>
                <w:strike/>
                <w:sz w:val="20"/>
                <w:lang w:eastAsia="zh-TW"/>
              </w:rPr>
              <w:t xml:space="preserve">, doesn’t expect </w:t>
            </w:r>
            <w:proofErr w:type="spellStart"/>
            <w:r w:rsidRPr="003B4559">
              <w:rPr>
                <w:rFonts w:ascii="Times" w:eastAsia="Batang" w:hAnsi="Times"/>
                <w:strike/>
                <w:sz w:val="20"/>
                <w:szCs w:val="20"/>
                <w:lang w:val="en-GB"/>
              </w:rPr>
              <w:t>reportQuantity</w:t>
            </w:r>
            <w:proofErr w:type="spellEnd"/>
            <w:r w:rsidRPr="003B4559">
              <w:rPr>
                <w:rFonts w:ascii="Times" w:eastAsia="Batang" w:hAnsi="Times"/>
                <w:strike/>
                <w:sz w:val="20"/>
                <w:szCs w:val="20"/>
                <w:lang w:val="en-GB"/>
              </w:rPr>
              <w:t xml:space="preserve"> set to ‘cri-RI-CQI’</w:t>
            </w:r>
            <w:r w:rsidRPr="003B4559">
              <w:rPr>
                <w:rFonts w:ascii="Times" w:eastAsia="Batang" w:hAnsi="Times"/>
                <w:strike/>
                <w:sz w:val="20"/>
                <w:lang w:val="en-GB" w:eastAsia="zh-TW"/>
              </w:rPr>
              <w:t xml:space="preserve"> without</w:t>
            </w:r>
            <w:r w:rsidRPr="003B4559">
              <w:rPr>
                <w:rFonts w:eastAsia="Malgun Gothic"/>
                <w:strike/>
                <w:sz w:val="20"/>
                <w:lang w:eastAsia="zh-TW"/>
              </w:rPr>
              <w:t xml:space="preserve"> ‘</w:t>
            </w:r>
            <w:r w:rsidRPr="003B4559">
              <w:rPr>
                <w:rFonts w:eastAsiaTheme="minorEastAsia"/>
                <w:i/>
                <w:iCs/>
                <w:strike/>
                <w:sz w:val="20"/>
                <w:szCs w:val="20"/>
                <w:lang w:eastAsia="zh-CN"/>
              </w:rPr>
              <w:t>non-PMI-</w:t>
            </w:r>
            <w:proofErr w:type="spellStart"/>
            <w:r w:rsidRPr="003B4559">
              <w:rPr>
                <w:rFonts w:eastAsiaTheme="minorEastAsia"/>
                <w:i/>
                <w:iCs/>
                <w:strike/>
                <w:sz w:val="20"/>
                <w:szCs w:val="20"/>
                <w:lang w:eastAsia="zh-CN"/>
              </w:rPr>
              <w:t>PortIndication</w:t>
            </w:r>
            <w:proofErr w:type="spellEnd"/>
            <w:r w:rsidRPr="003B4559">
              <w:rPr>
                <w:rFonts w:eastAsiaTheme="minorEastAsia"/>
                <w:strike/>
                <w:sz w:val="20"/>
                <w:szCs w:val="20"/>
                <w:lang w:eastAsia="zh-CN"/>
              </w:rPr>
              <w:t>’</w:t>
            </w:r>
          </w:p>
          <w:p w14:paraId="0000554B" w14:textId="77777777" w:rsidR="0024092D" w:rsidRDefault="0024092D" w:rsidP="0024092D">
            <w:pPr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27D4C044" w14:textId="77777777" w:rsidR="0024092D" w:rsidRDefault="0024092D" w:rsidP="0024092D">
            <w:pPr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27E0B604" w14:textId="77777777" w:rsidR="0024092D" w:rsidRDefault="0024092D" w:rsidP="0024092D">
            <w:pPr>
              <w:snapToGrid w:val="0"/>
              <w:rPr>
                <w:rFonts w:eastAsia="Batang"/>
                <w:color w:val="3333FF"/>
                <w:sz w:val="18"/>
                <w:szCs w:val="20"/>
                <w:highlight w:val="yellow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After further discussion with Qualcomm and Huawei, the Note can be removed. </w:t>
            </w:r>
          </w:p>
          <w:p w14:paraId="7DD201A5" w14:textId="77777777" w:rsidR="0024092D" w:rsidRPr="00610F39" w:rsidRDefault="0024092D" w:rsidP="0024092D">
            <w:pPr>
              <w:pStyle w:val="ListParagraph"/>
              <w:snapToGrid w:val="0"/>
              <w:spacing w:after="0" w:line="240" w:lineRule="auto"/>
              <w:rPr>
                <w:rFonts w:ascii="Times" w:eastAsia="Batang" w:hAnsi="Times" w:cs="Times"/>
                <w:b/>
                <w:sz w:val="18"/>
                <w:szCs w:val="16"/>
                <w:lang w:val="en-GB"/>
              </w:rPr>
            </w:pPr>
          </w:p>
        </w:tc>
      </w:tr>
      <w:bookmarkEnd w:id="3"/>
      <w:tr w:rsidR="00997BC9" w14:paraId="2A2EA345" w14:textId="77777777" w:rsidTr="00992074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DCEB" w14:textId="77777777" w:rsidR="00997BC9" w:rsidRDefault="00997BC9" w:rsidP="0099207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F7F8" w14:textId="77777777" w:rsidR="00997BC9" w:rsidRPr="001915C2" w:rsidRDefault="00997BC9" w:rsidP="00992074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3.C.5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-II CJT CSI reports is configured with two separate triggers, introduce a UE capability for the following: </w:t>
            </w:r>
          </w:p>
          <w:p w14:paraId="29CE9B58" w14:textId="77777777" w:rsidR="00997BC9" w:rsidRDefault="00997BC9" w:rsidP="00992074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The UE capability is used to inform the NW on the maximum duration </w:t>
            </w:r>
            <w:r w:rsidRPr="00754C7A"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of 2 sec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the UE can store the latest CJTC Dd report, measured from the transmission of the linked CJTC Dd report </w:t>
            </w:r>
          </w:p>
          <w:p w14:paraId="762A45EC" w14:textId="77777777" w:rsidR="00997BC9" w:rsidRPr="0054629F" w:rsidRDefault="00997BC9" w:rsidP="00992074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 w:rsidRPr="0054629F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When the UE does not report this UE capability,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it is assumed that the UE can store a CJTC Dd report </w:t>
            </w:r>
            <w:r w:rsidRPr="00754C7A"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[indefinitely]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</w:t>
            </w:r>
          </w:p>
          <w:p w14:paraId="4EC96F76" w14:textId="77777777" w:rsidR="00997BC9" w:rsidRDefault="00997BC9" w:rsidP="0099207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0C5DE1B" w14:textId="77777777" w:rsidR="00997BC9" w:rsidRDefault="00997BC9" w:rsidP="0099207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1E67C49" w14:textId="77777777" w:rsidR="00997BC9" w:rsidRDefault="00997BC9" w:rsidP="00992074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: Wording is based on the outcome of Monday and Wednesday offline sessions.</w:t>
            </w:r>
          </w:p>
          <w:p w14:paraId="623AEB7D" w14:textId="77777777" w:rsidR="00997BC9" w:rsidRDefault="00997BC9" w:rsidP="00992074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>This is intended to avoid stale Dd report from being utilized. However, it can be argued that this can be handled via NW implementation.</w:t>
            </w:r>
          </w:p>
          <w:p w14:paraId="0968F4A1" w14:textId="77777777" w:rsidR="00997BC9" w:rsidRPr="00532CFC" w:rsidRDefault="00997BC9" w:rsidP="00992074">
            <w:pPr>
              <w:snapToGrid w:val="0"/>
              <w:rPr>
                <w:rFonts w:eastAsia="Batang"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6C47" w14:textId="77777777" w:rsidR="00997BC9" w:rsidRDefault="00997BC9" w:rsidP="00992074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58AFA493" w14:textId="77777777" w:rsidR="00997BC9" w:rsidRPr="00C64A09" w:rsidRDefault="00997BC9" w:rsidP="00992074">
            <w:pPr>
              <w:snapToGrid w:val="0"/>
              <w:rPr>
                <w:sz w:val="18"/>
                <w:szCs w:val="16"/>
                <w:lang w:val="en-GB"/>
              </w:rPr>
            </w:pPr>
            <w:r w:rsidRPr="00C64A09">
              <w:rPr>
                <w:b/>
                <w:sz w:val="18"/>
                <w:szCs w:val="16"/>
                <w:lang w:val="en-GB"/>
              </w:rPr>
              <w:t>Support/fine</w:t>
            </w:r>
            <w:r w:rsidRPr="00C64A09">
              <w:rPr>
                <w:sz w:val="18"/>
                <w:szCs w:val="16"/>
                <w:lang w:val="en-GB"/>
              </w:rPr>
              <w:t xml:space="preserve">: 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Lenovo/</w:t>
            </w:r>
            <w:proofErr w:type="spellStart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, ZTE, Qualco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m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m, vivo, OPPO, Xiaomi, Huawei/</w:t>
            </w:r>
            <w:proofErr w:type="spellStart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NEC,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HONOR, </w:t>
            </w:r>
            <w:r>
              <w:rPr>
                <w:sz w:val="18"/>
                <w:szCs w:val="16"/>
                <w:lang w:val="en-GB"/>
              </w:rPr>
              <w:t xml:space="preserve">Sharp, KDDI, MediaTek,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NTT DOCOMO, Apple, Google,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,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CATT, </w:t>
            </w:r>
          </w:p>
          <w:p w14:paraId="654991DD" w14:textId="77777777" w:rsidR="00997BC9" w:rsidRPr="00C64A09" w:rsidRDefault="00997BC9" w:rsidP="00992074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526DABCB" w14:textId="119C5224" w:rsidR="00997BC9" w:rsidRDefault="00997BC9" w:rsidP="00992074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 w:rsidR="00E70BCC">
              <w:rPr>
                <w:b/>
                <w:sz w:val="18"/>
                <w:szCs w:val="16"/>
                <w:lang w:val="en-GB"/>
              </w:rPr>
              <w:t xml:space="preserve"> (concern)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Intel, 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Ericsson, Nokia/NSB,</w:t>
            </w:r>
          </w:p>
          <w:p w14:paraId="546462C9" w14:textId="77777777" w:rsidR="00997BC9" w:rsidRDefault="00997BC9" w:rsidP="00992074">
            <w:pPr>
              <w:snapToGrid w:val="0"/>
              <w:contextualSpacing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67D1F98" w14:textId="23339113" w:rsidR="0067260F" w:rsidRDefault="0067260F">
      <w:pPr>
        <w:snapToGrid w:val="0"/>
        <w:rPr>
          <w:sz w:val="20"/>
          <w:lang w:val="en-GB"/>
        </w:rPr>
      </w:pPr>
    </w:p>
    <w:p w14:paraId="0C515029" w14:textId="77777777" w:rsidR="00997BC9" w:rsidRDefault="00997BC9">
      <w:pPr>
        <w:snapToGrid w:val="0"/>
        <w:rPr>
          <w:sz w:val="20"/>
          <w:lang w:val="en-GB"/>
        </w:rPr>
      </w:pPr>
    </w:p>
    <w:p w14:paraId="4F185306" w14:textId="77777777" w:rsidR="00694309" w:rsidRDefault="001054DF">
      <w:pPr>
        <w:snapToGrid w:val="0"/>
        <w:rPr>
          <w:b/>
          <w:i/>
          <w:color w:val="3333FF"/>
          <w:sz w:val="28"/>
          <w:u w:val="single"/>
          <w:lang w:val="en-GB"/>
        </w:rPr>
      </w:pPr>
      <w:r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14:paraId="7335EF09" w14:textId="77777777" w:rsidR="00694309" w:rsidRDefault="001054DF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Please do </w:t>
      </w:r>
      <w:r>
        <w:rPr>
          <w:b/>
          <w:color w:val="FF0000"/>
          <w:sz w:val="28"/>
          <w:lang w:val="en-GB"/>
        </w:rPr>
        <w:t xml:space="preserve">NOT </w:t>
      </w:r>
      <w:r>
        <w:rPr>
          <w:b/>
          <w:color w:val="3333FF"/>
          <w:lang w:val="en-GB"/>
        </w:rPr>
        <w:t>input anything in Tables 1A, 2A, and 3A</w:t>
      </w:r>
    </w:p>
    <w:p w14:paraId="77200EA6" w14:textId="77777777" w:rsidR="00694309" w:rsidRDefault="001054DF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>Including company names - appreciate your trying to save me some work, but …</w:t>
      </w:r>
    </w:p>
    <w:p w14:paraId="23DEE32D" w14:textId="77777777" w:rsidR="00694309" w:rsidRDefault="001054DF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>
        <w:rPr>
          <w:rFonts w:ascii="Segoe UI Emoji" w:eastAsia="Segoe UI Emoji" w:hAnsi="Segoe UI Emoji" w:cs="Segoe UI Emoji"/>
          <w:b/>
          <w:color w:val="3333FF"/>
          <w:lang w:val="en-GB"/>
        </w:rPr>
        <w:t>☹</w:t>
      </w:r>
    </w:p>
    <w:p w14:paraId="38BE0C57" w14:textId="77777777" w:rsidR="00694309" w:rsidRDefault="001054DF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Please input your comments </w:t>
      </w:r>
      <w:r>
        <w:rPr>
          <w:b/>
          <w:color w:val="FF0000"/>
          <w:sz w:val="28"/>
          <w:lang w:val="en-GB"/>
        </w:rPr>
        <w:t xml:space="preserve">ONLY </w:t>
      </w:r>
      <w:r>
        <w:rPr>
          <w:b/>
          <w:color w:val="3333FF"/>
          <w:lang w:val="en-GB"/>
        </w:rPr>
        <w:t xml:space="preserve">in Tables 1C, 2C, and 3C, thanks! </w:t>
      </w:r>
      <w:r>
        <w:rPr>
          <w:rFonts w:ascii="Segoe UI Emoji" w:eastAsia="Segoe UI Emoji" w:hAnsi="Segoe UI Emoji" w:cs="Segoe UI Emoji"/>
          <w:b/>
          <w:color w:val="3333FF"/>
          <w:lang w:val="en-GB"/>
        </w:rPr>
        <w:t>😊</w:t>
      </w:r>
    </w:p>
    <w:p w14:paraId="6DEC3B05" w14:textId="77777777" w:rsidR="00694309" w:rsidRDefault="00694309">
      <w:pPr>
        <w:snapToGrid w:val="0"/>
        <w:rPr>
          <w:sz w:val="20"/>
          <w:lang w:val="en-GB"/>
        </w:rPr>
      </w:pPr>
    </w:p>
    <w:p w14:paraId="1AA131B8" w14:textId="77777777" w:rsidR="00694309" w:rsidRDefault="001054DF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34FD1FE9" w14:textId="77777777" w:rsidR="00694309" w:rsidRDefault="001054DF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694309" w14:paraId="5287488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DECBB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FBFE4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14E58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813C3D" w14:paraId="08EEBF98" w14:textId="77777777" w:rsidTr="002E4642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B731" w14:textId="6A8F0BEE" w:rsidR="00813C3D" w:rsidRDefault="00813C3D" w:rsidP="00813C3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9343" w14:textId="517E963D" w:rsidR="00813C3D" w:rsidRPr="00CE3F19" w:rsidRDefault="00850353" w:rsidP="00813C3D">
            <w:pPr>
              <w:rPr>
                <w:rFonts w:eastAsia="Malgun Gothic"/>
                <w:sz w:val="20"/>
                <w:lang w:eastAsia="zh-TW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 xml:space="preserve">Conclusion </w:t>
            </w:r>
            <w:r w:rsidR="00813C3D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1.A.2:</w:t>
            </w:r>
            <w:r w:rsidR="00813C3D">
              <w:rPr>
                <w:rFonts w:eastAsia="Malgun Gothic"/>
                <w:sz w:val="20"/>
                <w:lang w:eastAsia="zh-TW"/>
              </w:rPr>
              <w:t xml:space="preserve"> For a UE configured with a total of P</w:t>
            </w:r>
            <w:r w:rsidR="00813C3D">
              <w:rPr>
                <w:rFonts w:eastAsia="Malgun Gothic"/>
                <w:sz w:val="20"/>
                <w:vertAlign w:val="subscript"/>
                <w:lang w:eastAsia="zh-TW"/>
              </w:rPr>
              <w:t>SRS</w:t>
            </w:r>
            <w:r w:rsidR="00813C3D">
              <w:rPr>
                <w:rFonts w:eastAsia="Malgun Gothic"/>
                <w:sz w:val="20"/>
                <w:lang w:eastAsia="zh-TW"/>
              </w:rPr>
              <w:t>=6 or 8 ports across ≥1 SRS resources</w:t>
            </w:r>
            <w:r w:rsidR="00813C3D">
              <w:t xml:space="preserve"> </w:t>
            </w:r>
            <w:r w:rsidR="00813C3D">
              <w:rPr>
                <w:rFonts w:eastAsia="Malgun Gothic"/>
                <w:sz w:val="20"/>
                <w:lang w:eastAsia="zh-TW"/>
              </w:rPr>
              <w:t xml:space="preserve">for antenna switching intended for xT6R or xT8R, respectively, when SRS port grouping is configured, regarding the </w:t>
            </w:r>
            <w:r w:rsidR="00813C3D">
              <w:rPr>
                <w:rFonts w:eastAsiaTheme="minorEastAsia"/>
                <w:sz w:val="20"/>
                <w:szCs w:val="20"/>
                <w:lang w:eastAsia="zh-CN"/>
              </w:rPr>
              <w:t xml:space="preserve">mapping between CSI-RS ports and SRS port groups, </w:t>
            </w:r>
            <w:r w:rsidR="00813C3D" w:rsidRPr="00CE3F19">
              <w:rPr>
                <w:rFonts w:eastAsia="Malgun Gothic"/>
                <w:sz w:val="20"/>
                <w:lang w:eastAsia="zh-TW"/>
              </w:rPr>
              <w:t xml:space="preserve">no </w:t>
            </w:r>
            <w:r w:rsidR="00813C3D">
              <w:rPr>
                <w:rFonts w:eastAsia="Malgun Gothic"/>
                <w:sz w:val="20"/>
                <w:lang w:eastAsia="zh-TW"/>
              </w:rPr>
              <w:t xml:space="preserve">additional </w:t>
            </w:r>
            <w:r w:rsidR="00813C3D" w:rsidRPr="00CE3F19">
              <w:rPr>
                <w:rFonts w:eastAsia="Malgun Gothic"/>
                <w:sz w:val="20"/>
                <w:lang w:eastAsia="zh-TW"/>
              </w:rPr>
              <w:t xml:space="preserve">specification support is </w:t>
            </w:r>
            <w:r w:rsidR="00813C3D">
              <w:rPr>
                <w:rFonts w:eastAsia="Malgun Gothic"/>
                <w:sz w:val="20"/>
                <w:lang w:eastAsia="zh-TW"/>
              </w:rPr>
              <w:t>introduced</w:t>
            </w:r>
          </w:p>
          <w:p w14:paraId="2C23371A" w14:textId="041850F2" w:rsidR="00813C3D" w:rsidRPr="003B4559" w:rsidRDefault="00813C3D" w:rsidP="00813C3D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rFonts w:ascii="Times" w:eastAsia="Batang" w:hAnsi="Times"/>
                <w:strike/>
                <w:sz w:val="20"/>
                <w:lang w:val="en-GB" w:eastAsia="zh-TW"/>
              </w:rPr>
            </w:pPr>
            <w:r w:rsidRPr="003B4559">
              <w:rPr>
                <w:rFonts w:eastAsia="Malgun Gothic"/>
                <w:strike/>
                <w:sz w:val="20"/>
                <w:lang w:eastAsia="zh-TW"/>
              </w:rPr>
              <w:t>Note: When SRS port grouping is configured, the UE</w:t>
            </w:r>
            <w:r w:rsidR="006D0761" w:rsidRPr="003B4559">
              <w:rPr>
                <w:rFonts w:eastAsia="Malgun Gothic"/>
                <w:strike/>
                <w:sz w:val="20"/>
                <w:lang w:eastAsia="zh-TW"/>
              </w:rPr>
              <w:t>, if capable of ‘</w:t>
            </w:r>
            <w:r w:rsidR="006D0761" w:rsidRPr="003B4559">
              <w:rPr>
                <w:rFonts w:eastAsiaTheme="minorEastAsia"/>
                <w:i/>
                <w:iCs/>
                <w:strike/>
                <w:sz w:val="20"/>
                <w:szCs w:val="20"/>
                <w:lang w:eastAsia="zh-CN"/>
              </w:rPr>
              <w:t>non-PMI-</w:t>
            </w:r>
            <w:proofErr w:type="spellStart"/>
            <w:r w:rsidR="006D0761" w:rsidRPr="003B4559">
              <w:rPr>
                <w:rFonts w:eastAsiaTheme="minorEastAsia"/>
                <w:i/>
                <w:iCs/>
                <w:strike/>
                <w:sz w:val="20"/>
                <w:szCs w:val="20"/>
                <w:lang w:eastAsia="zh-CN"/>
              </w:rPr>
              <w:t>PortIndication</w:t>
            </w:r>
            <w:proofErr w:type="spellEnd"/>
            <w:r w:rsidR="006D0761" w:rsidRPr="003B4559">
              <w:rPr>
                <w:rFonts w:eastAsiaTheme="minorEastAsia"/>
                <w:strike/>
                <w:sz w:val="20"/>
                <w:szCs w:val="20"/>
                <w:lang w:eastAsia="zh-CN"/>
              </w:rPr>
              <w:t>’</w:t>
            </w:r>
            <w:r w:rsidR="006D0761" w:rsidRPr="003B4559">
              <w:rPr>
                <w:rFonts w:eastAsia="Malgun Gothic"/>
                <w:strike/>
                <w:sz w:val="20"/>
                <w:lang w:eastAsia="zh-TW"/>
              </w:rPr>
              <w:t>,</w:t>
            </w:r>
            <w:r w:rsidRPr="003B4559">
              <w:rPr>
                <w:rFonts w:eastAsia="Malgun Gothic"/>
                <w:strike/>
                <w:sz w:val="20"/>
                <w:lang w:eastAsia="zh-TW"/>
              </w:rPr>
              <w:t xml:space="preserve"> doesn’t expect </w:t>
            </w:r>
            <w:proofErr w:type="spellStart"/>
            <w:r w:rsidRPr="003B4559">
              <w:rPr>
                <w:rFonts w:ascii="Times" w:eastAsia="Batang" w:hAnsi="Times"/>
                <w:strike/>
                <w:sz w:val="20"/>
                <w:szCs w:val="20"/>
                <w:lang w:val="en-GB"/>
              </w:rPr>
              <w:t>reportQuantity</w:t>
            </w:r>
            <w:proofErr w:type="spellEnd"/>
            <w:r w:rsidRPr="003B4559">
              <w:rPr>
                <w:rFonts w:ascii="Times" w:eastAsia="Batang" w:hAnsi="Times"/>
                <w:strike/>
                <w:sz w:val="20"/>
                <w:szCs w:val="20"/>
                <w:lang w:val="en-GB"/>
              </w:rPr>
              <w:t xml:space="preserve"> set to ‘cri-RI-CQI’</w:t>
            </w:r>
            <w:r w:rsidRPr="003B4559">
              <w:rPr>
                <w:rFonts w:ascii="Times" w:eastAsia="Batang" w:hAnsi="Times"/>
                <w:strike/>
                <w:sz w:val="20"/>
                <w:lang w:val="en-GB" w:eastAsia="zh-TW"/>
              </w:rPr>
              <w:t xml:space="preserve"> without</w:t>
            </w:r>
            <w:r w:rsidRPr="003B4559">
              <w:rPr>
                <w:rFonts w:eastAsia="Malgun Gothic"/>
                <w:strike/>
                <w:sz w:val="20"/>
                <w:lang w:eastAsia="zh-TW"/>
              </w:rPr>
              <w:t xml:space="preserve"> ‘</w:t>
            </w:r>
            <w:r w:rsidRPr="003B4559">
              <w:rPr>
                <w:rFonts w:eastAsiaTheme="minorEastAsia"/>
                <w:i/>
                <w:iCs/>
                <w:strike/>
                <w:sz w:val="20"/>
                <w:szCs w:val="20"/>
                <w:lang w:eastAsia="zh-CN"/>
              </w:rPr>
              <w:t>non-PMI-</w:t>
            </w:r>
            <w:proofErr w:type="spellStart"/>
            <w:r w:rsidRPr="003B4559">
              <w:rPr>
                <w:rFonts w:eastAsiaTheme="minorEastAsia"/>
                <w:i/>
                <w:iCs/>
                <w:strike/>
                <w:sz w:val="20"/>
                <w:szCs w:val="20"/>
                <w:lang w:eastAsia="zh-CN"/>
              </w:rPr>
              <w:t>PortIndication</w:t>
            </w:r>
            <w:proofErr w:type="spellEnd"/>
            <w:r w:rsidRPr="003B4559">
              <w:rPr>
                <w:rFonts w:eastAsiaTheme="minorEastAsia"/>
                <w:strike/>
                <w:sz w:val="20"/>
                <w:szCs w:val="20"/>
                <w:lang w:eastAsia="zh-CN"/>
              </w:rPr>
              <w:t>’</w:t>
            </w:r>
          </w:p>
          <w:p w14:paraId="5E05980A" w14:textId="77777777" w:rsidR="00813C3D" w:rsidRDefault="00813C3D" w:rsidP="00813C3D">
            <w:pPr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17A6AF4C" w14:textId="77777777" w:rsidR="00813C3D" w:rsidRDefault="00813C3D" w:rsidP="00813C3D">
            <w:pPr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709FAD28" w14:textId="119099B0" w:rsidR="00813C3D" w:rsidRDefault="00813C3D" w:rsidP="00813C3D">
            <w:pPr>
              <w:snapToGrid w:val="0"/>
              <w:rPr>
                <w:rFonts w:eastAsia="Batang"/>
                <w:color w:val="3333FF"/>
                <w:sz w:val="18"/>
                <w:szCs w:val="20"/>
                <w:highlight w:val="yellow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3B4559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After further discussion with Qualcomm and Huawei, the Note can be removed. </w:t>
            </w:r>
          </w:p>
          <w:p w14:paraId="38ED76AE" w14:textId="77777777" w:rsidR="00813C3D" w:rsidRPr="00610F39" w:rsidRDefault="00813C3D" w:rsidP="0059109D">
            <w:pPr>
              <w:pStyle w:val="ListParagraph"/>
              <w:snapToGrid w:val="0"/>
              <w:rPr>
                <w:rFonts w:ascii="Times" w:eastAsia="Batang" w:hAnsi="Times" w:cs="Times"/>
                <w:b/>
                <w:sz w:val="18"/>
                <w:szCs w:val="16"/>
                <w:lang w:val="en-GB"/>
              </w:rPr>
            </w:pPr>
          </w:p>
        </w:tc>
      </w:tr>
      <w:tr w:rsidR="000A5B11" w14:paraId="551D96AB" w14:textId="77777777" w:rsidTr="003A41DF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B48B" w14:textId="24898855" w:rsidR="000A5B11" w:rsidRPr="000A5B11" w:rsidRDefault="000A5B11" w:rsidP="00813C3D">
            <w:pPr>
              <w:rPr>
                <w:rFonts w:eastAsia="DengXi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0A5B11">
              <w:rPr>
                <w:rFonts w:eastAsia="DengXian"/>
                <w:b/>
                <w:bCs/>
                <w:color w:val="FF0000"/>
                <w:sz w:val="20"/>
                <w:szCs w:val="20"/>
                <w:lang w:eastAsia="zh-CN"/>
              </w:rPr>
              <w:t>Not discussed in Round-4 (may revisit in RAN1#119)</w:t>
            </w:r>
          </w:p>
          <w:p w14:paraId="7DAF9CC1" w14:textId="02CBB0B5" w:rsidR="000A5B11" w:rsidRDefault="000A5B11" w:rsidP="00813C3D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813C3D" w14:paraId="6E2BF116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1DEC" w14:textId="554F7612" w:rsidR="00813C3D" w:rsidRDefault="00813C3D" w:rsidP="00813C3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822A" w14:textId="77777777" w:rsidR="00813C3D" w:rsidRDefault="00813C3D" w:rsidP="00813C3D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1.E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 refinement for 48, 64, and 128 CSI-RS ports, extend the agreed Scheme-A and Scheme-B to the legacy number of CSI-RS ports (i.e. 4, 8, 12, 16, 24, and 32 ports) for all applicable RI values (1, …, min(P</w:t>
            </w:r>
            <w:r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CSI-RS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,8)) with K=1 only, and without any further modification/enhancement of the sub-features pertinent to the Rel-19 Type-I SP design (including, e.g. the Rel-19 Type-I SP CBSR, soft scaling).</w:t>
            </w:r>
          </w:p>
          <w:p w14:paraId="719B83E2" w14:textId="77777777" w:rsidR="00813C3D" w:rsidRDefault="00813C3D" w:rsidP="00813C3D">
            <w:pPr>
              <w:pStyle w:val="ListParagraph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</w:rPr>
              <w:t xml:space="preserve">[The following of Rel-19 Type-I SP are four separate UE features: (1) Scheme-A &gt;32port; (2) Scheme-B &gt;32port; (3) Scheme-A </w:t>
            </w:r>
            <w:r>
              <w:rPr>
                <w:rFonts w:ascii="Calibri" w:eastAsia="Batang" w:hAnsi="Calibri" w:cs="Calibri"/>
                <w:iCs/>
                <w:sz w:val="20"/>
                <w:szCs w:val="20"/>
              </w:rPr>
              <w:t>≤</w:t>
            </w:r>
            <w:r>
              <w:rPr>
                <w:rFonts w:eastAsia="Batang"/>
                <w:iCs/>
                <w:sz w:val="20"/>
                <w:szCs w:val="20"/>
              </w:rPr>
              <w:t xml:space="preserve">32port; (4) Scheme-B </w:t>
            </w:r>
            <w:r>
              <w:rPr>
                <w:rFonts w:ascii="Calibri" w:eastAsia="Batang" w:hAnsi="Calibri" w:cs="Calibri"/>
                <w:iCs/>
                <w:sz w:val="20"/>
                <w:szCs w:val="20"/>
              </w:rPr>
              <w:t>≤</w:t>
            </w:r>
            <w:r>
              <w:rPr>
                <w:rFonts w:eastAsia="Batang"/>
                <w:iCs/>
                <w:sz w:val="20"/>
                <w:szCs w:val="20"/>
              </w:rPr>
              <w:t>32 port.]</w:t>
            </w:r>
          </w:p>
          <w:p w14:paraId="761F7440" w14:textId="77777777" w:rsidR="00813C3D" w:rsidRDefault="00813C3D" w:rsidP="00813C3D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2FBBC4E5" w14:textId="77777777" w:rsidR="00813C3D" w:rsidRDefault="00813C3D" w:rsidP="00813C3D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517D5297" w14:textId="77777777" w:rsidR="00813C3D" w:rsidRDefault="00813C3D" w:rsidP="00813C3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was discussed during Monday Offline session.</w:t>
            </w:r>
          </w:p>
          <w:p w14:paraId="4FD65D0C" w14:textId="77777777" w:rsidR="00813C3D" w:rsidRDefault="00813C3D" w:rsidP="00813C3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This proposal is sound for the completeness of Rel-19 Type-I SP codebook. Note that this doesn’t impact the legacy Rel-15 Type-I SP design.</w:t>
            </w:r>
          </w:p>
          <w:p w14:paraId="6DBC684D" w14:textId="77777777" w:rsidR="00813C3D" w:rsidRDefault="00813C3D" w:rsidP="00813C3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6FFA5518" w14:textId="77777777" w:rsidR="00813C3D" w:rsidRDefault="00813C3D" w:rsidP="00813C3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Re whether this is OOS or not, the WID says 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“… 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</w:rPr>
              <w:t xml:space="preserve">supporting </w:t>
            </w:r>
            <w:r w:rsidRPr="00CF6208">
              <w:rPr>
                <w:rFonts w:eastAsia="Batang"/>
                <w:b/>
                <w:iCs/>
                <w:color w:val="3333FF"/>
                <w:sz w:val="18"/>
                <w:szCs w:val="20"/>
              </w:rPr>
              <w:t>up to a total of 128 CSI-RS ports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</w:rPr>
              <w:t xml:space="preserve"> across all resources, assuming </w:t>
            </w:r>
            <w:r w:rsidRPr="00CF6208">
              <w:rPr>
                <w:rFonts w:eastAsia="Batang"/>
                <w:b/>
                <w:iCs/>
                <w:color w:val="3333FF"/>
                <w:sz w:val="18"/>
                <w:szCs w:val="20"/>
              </w:rPr>
              <w:t>legacy CSI-RS resources (with up to 32 CSI-RS ports per resource)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</w:rPr>
              <w:t>, …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” which, strictly speaking, doesn’t prec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lude &lt;=32 ports. </w:t>
            </w:r>
            <w:proofErr w:type="gram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So</w:t>
            </w:r>
            <w:proofErr w:type="gram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this extension proposal is not OOS.</w:t>
            </w:r>
          </w:p>
          <w:p w14:paraId="4263DD7F" w14:textId="77777777" w:rsidR="00813C3D" w:rsidRDefault="00813C3D" w:rsidP="00813C3D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751F" w14:textId="77777777" w:rsidR="00813C3D" w:rsidRDefault="00813C3D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ZTE,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IDC, Samsung (ok), Xiaomi, Nokia/NSB, NEC, Fujitsu, Intel (FFS capability), NTT DOCOMO, CATT (only Scheme-B, no scheme-A),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CMCC, MediaTek (ok with bullet), </w:t>
            </w:r>
          </w:p>
          <w:p w14:paraId="0D5D2CC3" w14:textId="77777777" w:rsidR="00813C3D" w:rsidRDefault="00813C3D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A8AEA1D" w14:textId="77777777" w:rsidR="00813C3D" w:rsidRDefault="00813C3D" w:rsidP="00813C3D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Google,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OPPO,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HONOR, TCL, Fraunhofer IIS/HHI,</w:t>
            </w:r>
            <w:r>
              <w:rPr>
                <w:rFonts w:eastAsiaTheme="minorEastAsia"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</w:p>
          <w:p w14:paraId="4E4439FE" w14:textId="77777777" w:rsidR="00813C3D" w:rsidRDefault="00813C3D" w:rsidP="00813C3D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</w:p>
          <w:p w14:paraId="2A71AED9" w14:textId="77777777" w:rsidR="00813C3D" w:rsidRPr="007264C3" w:rsidRDefault="00813C3D" w:rsidP="00813C3D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 w:rsidRPr="00DA6866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Concern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: Apple, vivo (ok RI=3-4 &amp; 16, 24, 32 ports), 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(same as vivo), Ericsson,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(strong) </w:t>
            </w:r>
          </w:p>
          <w:p w14:paraId="0C352728" w14:textId="77777777" w:rsidR="00813C3D" w:rsidRDefault="00813C3D" w:rsidP="00813C3D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B8B6A9F" w14:textId="77777777" w:rsidR="00694309" w:rsidRDefault="00694309"/>
    <w:p w14:paraId="6E862782" w14:textId="77777777" w:rsidR="00694309" w:rsidRDefault="001054DF">
      <w:pPr>
        <w:pStyle w:val="Caption"/>
        <w:jc w:val="center"/>
      </w:pPr>
      <w:r>
        <w:t xml:space="preserve">Table 1B SLS results: issue 1 </w:t>
      </w:r>
    </w:p>
    <w:p w14:paraId="0B779FA3" w14:textId="4F9E6FCC" w:rsidR="0067260F" w:rsidRDefault="00DA5777" w:rsidP="00DA5777">
      <w:pPr>
        <w:pStyle w:val="Caption"/>
        <w:spacing w:after="0" w:line="240" w:lineRule="auto"/>
      </w:pPr>
      <w:r>
        <w:t>--</w:t>
      </w:r>
    </w:p>
    <w:p w14:paraId="3AE88A57" w14:textId="0FF6D5E0" w:rsidR="00694309" w:rsidRDefault="001054DF">
      <w:pPr>
        <w:pStyle w:val="Caption"/>
        <w:spacing w:after="0" w:line="240" w:lineRule="auto"/>
        <w:jc w:val="center"/>
      </w:pPr>
      <w:r>
        <w:lastRenderedPageBreak/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694309" w14:paraId="0929058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61006B9" w14:textId="77777777" w:rsidR="00694309" w:rsidRDefault="001054DF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FDE95E4" w14:textId="77777777" w:rsidR="00694309" w:rsidRDefault="001054DF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694309" w14:paraId="41F94973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BA47" w14:textId="77777777" w:rsidR="00694309" w:rsidRDefault="001054D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EC0B" w14:textId="77777777" w:rsidR="00694309" w:rsidRDefault="001054DF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  <w:p w14:paraId="206AF302" w14:textId="1CFF507D" w:rsidR="00694309" w:rsidRDefault="00694309" w:rsidP="00DA5777">
            <w:pPr>
              <w:pStyle w:val="ListParagraph"/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C455EA" w14:paraId="6279A5B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A3B0" w14:textId="439C7FA6" w:rsidR="00C455EA" w:rsidRDefault="00797E4B" w:rsidP="00C455E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E3CC" w14:textId="77777777" w:rsidR="00C455EA" w:rsidRDefault="00797E4B" w:rsidP="00C455EA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SimSun" w:hAnsi="Times" w:cs="Times"/>
                <w:sz w:val="18"/>
                <w:szCs w:val="18"/>
                <w:lang w:eastAsia="zh-CN"/>
              </w:rPr>
              <w:t>Proposal 1.A.2</w:t>
            </w:r>
          </w:p>
          <w:p w14:paraId="3C2B416C" w14:textId="66498B30" w:rsidR="00797E4B" w:rsidRDefault="00797E4B" w:rsidP="00C455EA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SimSun" w:hAnsi="Times" w:cs="Times"/>
                <w:sz w:val="18"/>
                <w:szCs w:val="18"/>
                <w:lang w:eastAsia="zh-CN"/>
              </w:rPr>
              <w:t xml:space="preserve">We are Ok with proposal. It seems the Note looks now a conclusion. </w:t>
            </w:r>
          </w:p>
        </w:tc>
      </w:tr>
      <w:tr w:rsidR="00A471A8" w14:paraId="6A32545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9938" w14:textId="24F39F09" w:rsidR="00A471A8" w:rsidRDefault="00A471A8" w:rsidP="00A471A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DB96" w14:textId="77777777" w:rsidR="00A471A8" w:rsidRPr="00F772C4" w:rsidRDefault="00A471A8" w:rsidP="00A471A8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F772C4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1.A.2:</w:t>
            </w:r>
          </w:p>
          <w:p w14:paraId="077CCFA1" w14:textId="77777777" w:rsidR="00A471A8" w:rsidRDefault="00A471A8" w:rsidP="00A471A8">
            <w:pPr>
              <w:jc w:val="both"/>
              <w:rPr>
                <w:rFonts w:ascii="Times" w:eastAsia="SimSun" w:hAnsi="Times" w:cs="Times"/>
                <w:sz w:val="20"/>
                <w:szCs w:val="20"/>
                <w:lang w:eastAsia="zh-CN"/>
              </w:rPr>
            </w:pPr>
            <w:r w:rsidRPr="00F772C4">
              <w:rPr>
                <w:rFonts w:ascii="Times" w:eastAsia="SimSun" w:hAnsi="Times" w:cs="Times"/>
                <w:sz w:val="20"/>
                <w:szCs w:val="20"/>
                <w:lang w:eastAsia="zh-CN"/>
              </w:rPr>
              <w:t xml:space="preserve">We are fine with the note. </w:t>
            </w:r>
          </w:p>
          <w:p w14:paraId="5A360790" w14:textId="77777777" w:rsidR="00A471A8" w:rsidRDefault="00A471A8" w:rsidP="00A471A8">
            <w:pPr>
              <w:jc w:val="both"/>
              <w:rPr>
                <w:rFonts w:ascii="Times" w:eastAsia="SimSun" w:hAnsi="Times" w:cs="Times"/>
                <w:sz w:val="20"/>
                <w:szCs w:val="20"/>
                <w:lang w:eastAsia="zh-CN"/>
              </w:rPr>
            </w:pPr>
            <w:r w:rsidRPr="00F772C4">
              <w:rPr>
                <w:rFonts w:ascii="Times" w:eastAsia="SimSun" w:hAnsi="Times" w:cs="Times"/>
                <w:sz w:val="20"/>
                <w:szCs w:val="20"/>
                <w:lang w:eastAsia="zh-CN"/>
              </w:rPr>
              <w:t>Furthermore, to avoid a bad configuration from network even with ‘</w:t>
            </w:r>
            <w:r w:rsidRPr="00F772C4">
              <w:rPr>
                <w:rFonts w:ascii="Times" w:eastAsia="SimSun" w:hAnsi="Times" w:cs="Times"/>
                <w:i/>
                <w:sz w:val="20"/>
                <w:szCs w:val="20"/>
                <w:lang w:eastAsia="zh-CN"/>
              </w:rPr>
              <w:t>non-PMI-</w:t>
            </w:r>
            <w:proofErr w:type="spellStart"/>
            <w:r w:rsidRPr="00F772C4">
              <w:rPr>
                <w:rFonts w:ascii="Times" w:eastAsia="SimSun" w:hAnsi="Times" w:cs="Times"/>
                <w:i/>
                <w:sz w:val="20"/>
                <w:szCs w:val="20"/>
                <w:lang w:eastAsia="zh-CN"/>
              </w:rPr>
              <w:t>PortIndication</w:t>
            </w:r>
            <w:proofErr w:type="spellEnd"/>
            <w:r w:rsidRPr="00F772C4">
              <w:rPr>
                <w:rFonts w:ascii="Times" w:eastAsia="SimSun" w:hAnsi="Times" w:cs="Times"/>
                <w:sz w:val="20"/>
                <w:szCs w:val="20"/>
                <w:lang w:eastAsia="zh-CN"/>
              </w:rPr>
              <w:t>’, can we further say that “</w:t>
            </w:r>
            <w:r w:rsidRPr="00F772C4">
              <w:rPr>
                <w:rFonts w:ascii="Times" w:eastAsia="SimSun" w:hAnsi="Times" w:cs="Times" w:hint="eastAsia"/>
                <w:sz w:val="20"/>
                <w:szCs w:val="20"/>
                <w:lang w:eastAsia="zh-CN"/>
              </w:rPr>
              <w:t>UE</w:t>
            </w:r>
            <w:r w:rsidRPr="00F772C4">
              <w:rPr>
                <w:rFonts w:ascii="Times" w:eastAsia="SimSun" w:hAnsi="Times" w:cs="Times"/>
                <w:sz w:val="20"/>
                <w:szCs w:val="20"/>
                <w:lang w:eastAsia="zh-CN"/>
              </w:rPr>
              <w:t xml:space="preserve"> </w:t>
            </w:r>
            <w:r w:rsidRPr="00F772C4">
              <w:rPr>
                <w:rFonts w:ascii="Times" w:eastAsia="SimSun" w:hAnsi="Times" w:cs="Times" w:hint="eastAsia"/>
                <w:sz w:val="20"/>
                <w:szCs w:val="20"/>
                <w:lang w:eastAsia="zh-CN"/>
              </w:rPr>
              <w:t>do</w:t>
            </w:r>
            <w:r w:rsidRPr="00F772C4">
              <w:rPr>
                <w:rFonts w:ascii="Times" w:eastAsia="SimSun" w:hAnsi="Times" w:cs="Times"/>
                <w:sz w:val="20"/>
                <w:szCs w:val="20"/>
                <w:lang w:eastAsia="zh-CN"/>
              </w:rPr>
              <w:t xml:space="preserve">esn’t expect one CSI-RS port to be associated with two </w:t>
            </w:r>
            <w:r w:rsidRPr="00F772C4">
              <w:rPr>
                <w:rFonts w:eastAsiaTheme="minorEastAsia"/>
                <w:sz w:val="20"/>
                <w:szCs w:val="20"/>
                <w:lang w:eastAsia="zh-CN"/>
              </w:rPr>
              <w:t>SRS port groups</w:t>
            </w:r>
            <w:r w:rsidRPr="00F772C4">
              <w:rPr>
                <w:rFonts w:ascii="Times" w:eastAsia="SimSun" w:hAnsi="Times" w:cs="Times"/>
                <w:sz w:val="20"/>
                <w:szCs w:val="20"/>
                <w:lang w:eastAsia="zh-CN"/>
              </w:rPr>
              <w:t>”</w:t>
            </w:r>
          </w:p>
          <w:p w14:paraId="65CD025E" w14:textId="77777777" w:rsidR="00A471A8" w:rsidRDefault="00A471A8" w:rsidP="00A471A8">
            <w:pPr>
              <w:jc w:val="both"/>
              <w:rPr>
                <w:rFonts w:ascii="Times" w:eastAsia="SimSun" w:hAnsi="Times" w:cs="Times"/>
                <w:sz w:val="20"/>
                <w:szCs w:val="20"/>
                <w:lang w:eastAsia="zh-CN"/>
              </w:rPr>
            </w:pPr>
          </w:p>
          <w:p w14:paraId="04E0AEF0" w14:textId="77777777" w:rsidR="00A471A8" w:rsidRDefault="00A471A8" w:rsidP="00A471A8">
            <w:pPr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1.E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:</w:t>
            </w:r>
          </w:p>
          <w:p w14:paraId="0177C0F6" w14:textId="3AA3D80C" w:rsidR="00A471A8" w:rsidRPr="004A4443" w:rsidRDefault="00A471A8" w:rsidP="00A471A8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="SimSun" w:hAnsi="Times" w:cs="Times" w:hint="eastAsia"/>
                <w:sz w:val="20"/>
                <w:szCs w:val="20"/>
                <w:lang w:eastAsia="zh-CN"/>
              </w:rPr>
              <w:t>W</w:t>
            </w:r>
            <w:r>
              <w:rPr>
                <w:rFonts w:ascii="Times" w:eastAsia="SimSun" w:hAnsi="Times" w:cs="Times"/>
                <w:sz w:val="20"/>
                <w:szCs w:val="20"/>
                <w:lang w:eastAsia="zh-CN"/>
              </w:rPr>
              <w:t xml:space="preserve">e still think it is not needed. For large number of ports, e.g. 32, there may be some gain of scheme A/B over legacy codebook, but the CSI overhead would also be increased. Whether there would be still gain with UPT/OH comparison is unclear. </w:t>
            </w:r>
          </w:p>
        </w:tc>
      </w:tr>
      <w:tr w:rsidR="00366FB6" w14:paraId="2F81A49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5A11" w14:textId="298164E4" w:rsidR="00366FB6" w:rsidRDefault="00366FB6" w:rsidP="00366FB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3560" w14:textId="77777777" w:rsidR="00366FB6" w:rsidRDefault="00366FB6" w:rsidP="00366FB6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1.A.2</w:t>
            </w:r>
            <w:r w:rsidRPr="00C13D7D">
              <w:rPr>
                <w:rFonts w:eastAsia="DengXian"/>
                <w:sz w:val="20"/>
                <w:szCs w:val="20"/>
                <w:lang w:eastAsia="zh-CN"/>
              </w:rPr>
              <w:t>:</w:t>
            </w:r>
          </w:p>
          <w:p w14:paraId="1AC08C0E" w14:textId="055DC0A1" w:rsidR="00BF5F20" w:rsidRDefault="00BF5F20" w:rsidP="00366FB6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Thanks FL for the updates of the note.</w:t>
            </w:r>
          </w:p>
          <w:p w14:paraId="29F486B5" w14:textId="39621D96" w:rsidR="00366FB6" w:rsidRDefault="00366FB6" w:rsidP="00366FB6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After </w:t>
            </w:r>
            <w:r w:rsidR="00337BCF">
              <w:rPr>
                <w:rFonts w:eastAsia="DengXian"/>
                <w:sz w:val="20"/>
                <w:szCs w:val="20"/>
                <w:lang w:eastAsia="zh-CN"/>
              </w:rPr>
              <w:t xml:space="preserve">some off-offline 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discussion with Huawei, I understand the concern regarding the </w:t>
            </w:r>
            <w:r w:rsidRPr="00EB642C">
              <w:rPr>
                <w:rFonts w:eastAsia="DengXian" w:hint="eastAsia"/>
                <w:b/>
                <w:bCs/>
                <w:sz w:val="20"/>
                <w:szCs w:val="20"/>
                <w:lang w:eastAsia="zh-CN"/>
              </w:rPr>
              <w:t>optional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 UE feature 22-11 (Damn! This should had been a good </w:t>
            </w:r>
            <w:r>
              <w:rPr>
                <w:rFonts w:eastAsia="DengXian"/>
                <w:sz w:val="20"/>
                <w:szCs w:val="20"/>
                <w:lang w:eastAsia="zh-CN"/>
              </w:rPr>
              <w:t>argument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 for Alt2, pity I didn</w:t>
            </w:r>
            <w:r>
              <w:rPr>
                <w:rFonts w:eastAsia="DengXian"/>
                <w:sz w:val="20"/>
                <w:szCs w:val="20"/>
                <w:lang w:eastAsia="zh-CN"/>
              </w:rPr>
              <w:t>’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t know this </w:t>
            </w:r>
            <w:r w:rsidRPr="00EB642C">
              <w:rPr>
                <w:rFonts w:eastAsia="DengXian" w:hint="eastAsia"/>
                <w:b/>
                <w:bCs/>
                <w:sz w:val="20"/>
                <w:szCs w:val="20"/>
                <w:lang w:eastAsia="zh-CN"/>
              </w:rPr>
              <w:t>optional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 22-11 FG until </w:t>
            </w:r>
            <w:proofErr w:type="spellStart"/>
            <w:r w:rsidR="00337BCF">
              <w:rPr>
                <w:rFonts w:eastAsia="DengXian"/>
                <w:sz w:val="20"/>
                <w:szCs w:val="20"/>
                <w:lang w:eastAsia="zh-CN"/>
              </w:rPr>
              <w:t>Yubo</w:t>
            </w:r>
            <w:proofErr w:type="spellEnd"/>
            <w:r w:rsidR="00337BCF">
              <w:rPr>
                <w:rFonts w:eastAsia="DengXian"/>
                <w:sz w:val="20"/>
                <w:szCs w:val="20"/>
                <w:lang w:eastAsia="zh-CN"/>
              </w:rPr>
              <w:t xml:space="preserve"> told me 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>today</w:t>
            </w:r>
            <w:r w:rsidR="005772B4">
              <w:rPr>
                <w:rFonts w:eastAsia="DengXian"/>
                <w:sz w:val="20"/>
                <w:szCs w:val="20"/>
                <w:lang w:eastAsia="zh-CN"/>
              </w:rPr>
              <w:t xml:space="preserve"> – dear </w:t>
            </w:r>
            <w:proofErr w:type="spellStart"/>
            <w:r w:rsidR="005772B4">
              <w:rPr>
                <w:rFonts w:eastAsia="DengXian"/>
                <w:sz w:val="20"/>
                <w:szCs w:val="20"/>
                <w:lang w:eastAsia="zh-CN"/>
              </w:rPr>
              <w:t>Yubo</w:t>
            </w:r>
            <w:proofErr w:type="spellEnd"/>
            <w:r w:rsidR="005772B4">
              <w:rPr>
                <w:rFonts w:eastAsia="DengXian"/>
                <w:sz w:val="20"/>
                <w:szCs w:val="20"/>
                <w:lang w:eastAsia="zh-CN"/>
              </w:rPr>
              <w:t xml:space="preserve">, why not tell me earlier? </w:t>
            </w:r>
            <w:r w:rsidR="005A30FE" w:rsidRPr="005A30FE">
              <w:rPr>
                <w:rFonts w:ascii="Segoe UI Emoji" w:eastAsia="Segoe UI Emoji" w:hAnsi="Segoe UI Emoji" w:cs="Segoe UI Emoji"/>
                <w:sz w:val="20"/>
                <w:szCs w:val="20"/>
                <w:lang w:eastAsia="zh-CN"/>
              </w:rPr>
              <w:t>😊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>)</w:t>
            </w:r>
          </w:p>
          <w:p w14:paraId="24E097A3" w14:textId="03D8052F" w:rsidR="00366FB6" w:rsidRPr="00012D5C" w:rsidRDefault="00850353" w:rsidP="00366FB6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 xml:space="preserve">[Mod: Please, no profanity in CSI FL summary </w:t>
            </w:r>
            <w:r w:rsidRPr="00850353">
              <w:rPr>
                <w:rFonts w:ascii="Segoe UI Emoji" w:eastAsia="Segoe UI Emoji" w:hAnsi="Segoe UI Emoji" w:cs="Segoe UI Emoji"/>
                <w:sz w:val="20"/>
                <w:szCs w:val="20"/>
                <w:lang w:eastAsia="zh-CN"/>
              </w:rPr>
              <w:t>😊</w:t>
            </w:r>
            <w:r>
              <w:rPr>
                <w:rFonts w:eastAsia="DengXian"/>
                <w:sz w:val="20"/>
                <w:szCs w:val="20"/>
                <w:lang w:eastAsia="zh-CN"/>
              </w:rPr>
              <w:t>]</w:t>
            </w:r>
          </w:p>
          <w:p w14:paraId="5725FF70" w14:textId="77777777" w:rsidR="00366FB6" w:rsidRDefault="00366FB6" w:rsidP="00366FB6">
            <w:pPr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1A1D4E">
              <w:rPr>
                <w:rFonts w:eastAsia="DengXian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93FEBBE" wp14:editId="3443A8CC">
                  <wp:extent cx="2924583" cy="847843"/>
                  <wp:effectExtent l="0" t="0" r="9525" b="9525"/>
                  <wp:docPr id="145660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053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83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54081" w14:textId="77777777" w:rsidR="00366FB6" w:rsidRDefault="00366FB6" w:rsidP="00366FB6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</w:p>
          <w:p w14:paraId="2225F347" w14:textId="51C10EE6" w:rsidR="00870B57" w:rsidRDefault="00366FB6" w:rsidP="00366FB6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Based on my </w:t>
            </w:r>
            <w:r>
              <w:rPr>
                <w:rFonts w:eastAsia="DengXian"/>
                <w:sz w:val="20"/>
                <w:szCs w:val="20"/>
                <w:lang w:eastAsia="zh-CN"/>
              </w:rPr>
              <w:t>understanding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>, Huawei</w:t>
            </w:r>
            <w:r>
              <w:rPr>
                <w:rFonts w:eastAsia="DengXian"/>
                <w:sz w:val="20"/>
                <w:szCs w:val="20"/>
                <w:lang w:eastAsia="zh-CN"/>
              </w:rPr>
              <w:t>’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s concern is that, for a UE supporting SRS PG but also </w:t>
            </w:r>
            <w:r>
              <w:rPr>
                <w:rFonts w:eastAsia="DengXian"/>
                <w:sz w:val="20"/>
                <w:szCs w:val="20"/>
                <w:lang w:eastAsia="zh-CN"/>
              </w:rPr>
              <w:t>reporting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 22-11, the risk with this note is: It may result in CQI report not supported</w:t>
            </w:r>
            <w:r w:rsidR="00ED0613">
              <w:rPr>
                <w:rFonts w:eastAsia="DengXian"/>
                <w:sz w:val="20"/>
                <w:szCs w:val="20"/>
                <w:lang w:eastAsia="zh-CN"/>
              </w:rPr>
              <w:t xml:space="preserve">, if </w:t>
            </w:r>
            <w:proofErr w:type="spellStart"/>
            <w:r w:rsidR="00ED0613">
              <w:rPr>
                <w:rFonts w:eastAsia="DengXian"/>
                <w:sz w:val="20"/>
                <w:szCs w:val="20"/>
                <w:lang w:eastAsia="zh-CN"/>
              </w:rPr>
              <w:t>gNB</w:t>
            </w:r>
            <w:proofErr w:type="spellEnd"/>
            <w:r w:rsidR="00ED0613">
              <w:rPr>
                <w:rFonts w:eastAsia="DengXian"/>
                <w:sz w:val="20"/>
                <w:szCs w:val="20"/>
                <w:lang w:eastAsia="zh-CN"/>
              </w:rPr>
              <w:t xml:space="preserve"> does not config ‘</w:t>
            </w:r>
            <w:r w:rsidR="00ED0613" w:rsidRPr="00341007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non-PMI-</w:t>
            </w:r>
            <w:proofErr w:type="spellStart"/>
            <w:r w:rsidR="00ED0613" w:rsidRPr="00341007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PortIndication</w:t>
            </w:r>
            <w:proofErr w:type="spellEnd"/>
            <w:r w:rsidR="00ED0613">
              <w:rPr>
                <w:rFonts w:eastAsia="DengXian"/>
                <w:sz w:val="20"/>
                <w:szCs w:val="20"/>
                <w:lang w:eastAsia="zh-CN"/>
              </w:rPr>
              <w:t>’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. </w:t>
            </w:r>
          </w:p>
          <w:p w14:paraId="486441DF" w14:textId="11E8720D" w:rsidR="00366FB6" w:rsidRDefault="00366FB6" w:rsidP="00366FB6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 w:hint="eastAsia"/>
                <w:sz w:val="20"/>
                <w:szCs w:val="20"/>
                <w:lang w:eastAsia="zh-CN"/>
              </w:rPr>
              <w:t>My taken is, if</w:t>
            </w:r>
            <w:r w:rsidR="00B810AF">
              <w:rPr>
                <w:rFonts w:eastAsia="DengXian"/>
                <w:sz w:val="20"/>
                <w:szCs w:val="20"/>
                <w:lang w:eastAsia="zh-CN"/>
              </w:rPr>
              <w:t xml:space="preserve"> UE reports 22-11</w:t>
            </w:r>
            <w:r w:rsidR="006E07C1">
              <w:rPr>
                <w:rFonts w:eastAsia="DengXian"/>
                <w:sz w:val="20"/>
                <w:szCs w:val="20"/>
                <w:lang w:eastAsia="zh-CN"/>
              </w:rPr>
              <w:t xml:space="preserve"> and without</w:t>
            </w:r>
            <w:r w:rsidR="00341007">
              <w:rPr>
                <w:rFonts w:eastAsia="DengXian"/>
                <w:sz w:val="20"/>
                <w:szCs w:val="20"/>
                <w:lang w:eastAsia="zh-CN"/>
              </w:rPr>
              <w:t xml:space="preserve"> config of ‘</w:t>
            </w:r>
            <w:r w:rsidR="00341007" w:rsidRPr="00341007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non-PMI-</w:t>
            </w:r>
            <w:proofErr w:type="spellStart"/>
            <w:r w:rsidR="00341007" w:rsidRPr="00341007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PortIndication</w:t>
            </w:r>
            <w:proofErr w:type="spellEnd"/>
            <w:r w:rsidR="00341007">
              <w:rPr>
                <w:rFonts w:eastAsia="DengXian"/>
                <w:sz w:val="20"/>
                <w:szCs w:val="20"/>
                <w:lang w:eastAsia="zh-CN"/>
              </w:rPr>
              <w:t>’</w:t>
            </w:r>
            <w:r w:rsidR="00B810AF">
              <w:rPr>
                <w:rFonts w:eastAsia="DengXian"/>
                <w:sz w:val="20"/>
                <w:szCs w:val="20"/>
                <w:lang w:eastAsia="zh-CN"/>
              </w:rPr>
              <w:t>,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 this </w:t>
            </w:r>
            <w:r w:rsidR="00B810AF">
              <w:rPr>
                <w:rFonts w:eastAsia="DengXian"/>
                <w:sz w:val="20"/>
                <w:szCs w:val="20"/>
                <w:lang w:eastAsia="zh-CN"/>
              </w:rPr>
              <w:t>has to be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 supported with legacy </w:t>
            </w:r>
            <w:proofErr w:type="spellStart"/>
            <w:r>
              <w:rPr>
                <w:rFonts w:eastAsia="DengXian" w:hint="eastAsia"/>
                <w:sz w:val="20"/>
                <w:szCs w:val="20"/>
                <w:lang w:eastAsia="zh-CN"/>
              </w:rPr>
              <w:t>CSIRSport</w:t>
            </w:r>
            <w:proofErr w:type="spellEnd"/>
            <w:r>
              <w:rPr>
                <w:rFonts w:eastAsia="DengXian" w:hint="eastAsia"/>
                <w:sz w:val="20"/>
                <w:szCs w:val="20"/>
                <w:lang w:eastAsia="zh-CN"/>
              </w:rPr>
              <w:t>-to-(hypothetical)layer mapping,</w:t>
            </w:r>
            <w:r w:rsidR="007303C4">
              <w:rPr>
                <w:rFonts w:eastAsia="DengXian"/>
                <w:sz w:val="20"/>
                <w:szCs w:val="20"/>
                <w:lang w:eastAsia="zh-CN"/>
              </w:rPr>
              <w:t xml:space="preserve"> thus</w:t>
            </w:r>
            <w:r>
              <w:rPr>
                <w:rFonts w:eastAsia="DengXian" w:hint="eastAsia"/>
                <w:sz w:val="20"/>
                <w:szCs w:val="20"/>
                <w:lang w:eastAsia="zh-CN"/>
              </w:rPr>
              <w:t xml:space="preserve"> </w:t>
            </w:r>
            <w:r w:rsidR="00662E72">
              <w:rPr>
                <w:rFonts w:eastAsia="DengXian"/>
                <w:sz w:val="20"/>
                <w:szCs w:val="20"/>
                <w:lang w:eastAsia="zh-CN"/>
              </w:rPr>
              <w:t>the so-called “supported” CQI</w:t>
            </w:r>
            <w:r w:rsidR="004864BD">
              <w:rPr>
                <w:rFonts w:eastAsia="DengXian"/>
                <w:sz w:val="20"/>
                <w:szCs w:val="20"/>
                <w:lang w:eastAsia="zh-CN"/>
              </w:rPr>
              <w:t>/RI</w:t>
            </w:r>
            <w:r w:rsidR="00662E72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="007303C4">
              <w:rPr>
                <w:rFonts w:eastAsia="DengXian"/>
                <w:sz w:val="20"/>
                <w:szCs w:val="20"/>
                <w:lang w:eastAsia="zh-CN"/>
              </w:rPr>
              <w:t xml:space="preserve">report </w:t>
            </w:r>
            <w:r w:rsidR="00662E72">
              <w:rPr>
                <w:rFonts w:eastAsia="DengXian"/>
                <w:sz w:val="20"/>
                <w:szCs w:val="20"/>
                <w:lang w:eastAsia="zh-CN"/>
              </w:rPr>
              <w:t>is anyway mismatched.</w:t>
            </w:r>
          </w:p>
          <w:p w14:paraId="404B4123" w14:textId="77777777" w:rsidR="004864BD" w:rsidRDefault="004864BD" w:rsidP="00366FB6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</w:p>
          <w:p w14:paraId="2A82CCCF" w14:textId="6513708C" w:rsidR="004864BD" w:rsidRPr="004864BD" w:rsidRDefault="004864BD" w:rsidP="00366FB6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 xml:space="preserve">Therefore, for a reasonable UE implementation, if it wants to support SRS </w:t>
            </w:r>
            <w:r w:rsidR="00652D70">
              <w:rPr>
                <w:rFonts w:eastAsia="DengXian"/>
                <w:sz w:val="20"/>
                <w:szCs w:val="20"/>
                <w:lang w:eastAsia="zh-CN"/>
              </w:rPr>
              <w:t xml:space="preserve">PG, it won’t report 22-11 – please trust UE side </w:t>
            </w:r>
            <w:r w:rsidR="00652D70" w:rsidRPr="00652D70">
              <w:rPr>
                <w:rFonts w:ascii="Segoe UI Emoji" w:eastAsia="Segoe UI Emoji" w:hAnsi="Segoe UI Emoji" w:cs="Segoe UI Emoji"/>
                <w:sz w:val="20"/>
                <w:szCs w:val="20"/>
                <w:lang w:eastAsia="zh-CN"/>
              </w:rPr>
              <w:t>😊</w:t>
            </w:r>
          </w:p>
          <w:p w14:paraId="788C0AA7" w14:textId="3351EC60" w:rsidR="00366FB6" w:rsidRDefault="00366FB6" w:rsidP="00366FB6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A471A8" w14:paraId="302C123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9276" w14:textId="46B6B3C5" w:rsidR="00A471A8" w:rsidRDefault="0018280F" w:rsidP="00A471A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9808" w14:textId="46155107" w:rsidR="00A471A8" w:rsidRPr="0018280F" w:rsidRDefault="0018280F" w:rsidP="00A471A8">
            <w:pPr>
              <w:jc w:val="both"/>
              <w:rPr>
                <w:rFonts w:ascii="Times" w:eastAsiaTheme="minorEastAsia" w:hAnsi="Times" w:cs="Times"/>
                <w:bCs/>
                <w:sz w:val="18"/>
                <w:szCs w:val="18"/>
                <w:lang w:val="en-GB" w:eastAsia="zh-CN"/>
              </w:rPr>
            </w:pPr>
            <w:r w:rsidRPr="0018280F">
              <w:rPr>
                <w:rFonts w:ascii="Times" w:eastAsiaTheme="minorEastAsia" w:hAnsi="Times" w:cs="Times"/>
                <w:bCs/>
                <w:sz w:val="18"/>
                <w:szCs w:val="18"/>
                <w:lang w:val="en-GB" w:eastAsia="zh-CN"/>
              </w:rPr>
              <w:t>Updated a little with our response above</w:t>
            </w:r>
          </w:p>
        </w:tc>
      </w:tr>
      <w:tr w:rsidR="00037367" w14:paraId="401FD596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36F5" w14:textId="58C80EFB" w:rsidR="00037367" w:rsidRDefault="00037367" w:rsidP="0003736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NTT DOCOMO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8D2D" w14:textId="77777777" w:rsidR="00037367" w:rsidRDefault="00037367" w:rsidP="00037367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1.A.2</w:t>
            </w:r>
            <w:r w:rsidRPr="00C13D7D">
              <w:rPr>
                <w:rFonts w:eastAsia="DengXian"/>
                <w:sz w:val="20"/>
                <w:szCs w:val="20"/>
                <w:lang w:eastAsia="zh-CN"/>
              </w:rPr>
              <w:t>:</w:t>
            </w:r>
          </w:p>
          <w:p w14:paraId="537BB098" w14:textId="77777777" w:rsidR="00037367" w:rsidRDefault="00037367" w:rsidP="00037367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 w:hint="eastAsia"/>
                <w:sz w:val="20"/>
                <w:szCs w:val="20"/>
                <w:lang w:eastAsia="zh-CN"/>
              </w:rPr>
              <w:t>Support.</w:t>
            </w:r>
          </w:p>
          <w:p w14:paraId="4936386F" w14:textId="77777777" w:rsidR="00037367" w:rsidRPr="0018280F" w:rsidRDefault="00037367" w:rsidP="00037367">
            <w:pPr>
              <w:jc w:val="both"/>
              <w:rPr>
                <w:rFonts w:ascii="Times" w:eastAsiaTheme="minorEastAsia" w:hAnsi="Times" w:cs="Times"/>
                <w:bCs/>
                <w:sz w:val="18"/>
                <w:szCs w:val="18"/>
                <w:lang w:val="en-GB" w:eastAsia="zh-CN"/>
              </w:rPr>
            </w:pPr>
          </w:p>
        </w:tc>
      </w:tr>
      <w:tr w:rsidR="00037367" w14:paraId="3870A5A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2E61" w14:textId="66F4E6C3" w:rsidR="00037367" w:rsidRPr="00243BDC" w:rsidRDefault="00037367" w:rsidP="0003736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V11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193B" w14:textId="23E2D458" w:rsidR="00037367" w:rsidRDefault="00037367" w:rsidP="00037367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  <w:r w:rsidRPr="00850353">
              <w:rPr>
                <w:rFonts w:ascii="Times" w:eastAsiaTheme="minorEastAsia" w:hAnsi="Times" w:cs="Times"/>
                <w:b/>
                <w:color w:val="3333FF"/>
                <w:sz w:val="18"/>
                <w:szCs w:val="18"/>
                <w:lang w:val="en-GB" w:eastAsia="zh-CN"/>
              </w:rPr>
              <w:t>No revision</w:t>
            </w:r>
          </w:p>
        </w:tc>
      </w:tr>
      <w:tr w:rsidR="003479CF" w14:paraId="1F610C23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C3DA" w14:textId="027C83DD" w:rsidR="003479CF" w:rsidRDefault="00E91D1C" w:rsidP="0003736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Tejas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ED63" w14:textId="0189D304" w:rsidR="00E91D1C" w:rsidRDefault="00221F94" w:rsidP="00E91D1C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Conclusion</w:t>
            </w:r>
            <w:r w:rsidR="00E91D1C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 xml:space="preserve"> 1.A.2</w:t>
            </w:r>
            <w:r w:rsidR="00E91D1C" w:rsidRPr="00C13D7D">
              <w:rPr>
                <w:rFonts w:eastAsia="DengXian"/>
                <w:sz w:val="20"/>
                <w:szCs w:val="20"/>
                <w:lang w:eastAsia="zh-CN"/>
              </w:rPr>
              <w:t>:</w:t>
            </w:r>
          </w:p>
          <w:p w14:paraId="2CFA74D6" w14:textId="095ADEBC" w:rsidR="003479CF" w:rsidRPr="00E91D1C" w:rsidRDefault="00E91D1C" w:rsidP="00037367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 w:hint="eastAsia"/>
                <w:sz w:val="20"/>
                <w:szCs w:val="20"/>
                <w:lang w:eastAsia="zh-CN"/>
              </w:rPr>
              <w:t>Support.</w:t>
            </w:r>
            <w:r>
              <w:rPr>
                <w:rFonts w:eastAsia="DengXian"/>
                <w:sz w:val="20"/>
                <w:szCs w:val="20"/>
                <w:lang w:eastAsia="zh-CN"/>
              </w:rPr>
              <w:t xml:space="preserve"> Appreciate the detailed note from Qualcomm. </w:t>
            </w:r>
          </w:p>
        </w:tc>
      </w:tr>
    </w:tbl>
    <w:p w14:paraId="293038DB" w14:textId="77777777" w:rsidR="00694309" w:rsidRDefault="00694309">
      <w:pPr>
        <w:rPr>
          <w:lang w:val="en-GB"/>
        </w:rPr>
      </w:pPr>
    </w:p>
    <w:p w14:paraId="3A01FB62" w14:textId="77777777" w:rsidR="00694309" w:rsidRDefault="001054DF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14:paraId="79159F90" w14:textId="77777777" w:rsidR="00694309" w:rsidRDefault="00694309"/>
    <w:p w14:paraId="4D9743A9" w14:textId="77777777" w:rsidR="00694309" w:rsidRDefault="001054DF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694309" w14:paraId="19B28D16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B770C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2DA3B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DADF3A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694309" w14:paraId="41711EB3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303A" w14:textId="0967FCF6" w:rsidR="00694309" w:rsidRDefault="00F3723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F049" w14:textId="35B7B5FA" w:rsidR="00813C3D" w:rsidRPr="00813C3D" w:rsidRDefault="00813C3D" w:rsidP="00813C3D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813C3D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12CDC935" w14:textId="77777777" w:rsidR="00813C3D" w:rsidRPr="00813C3D" w:rsidRDefault="00813C3D" w:rsidP="00813C3D">
            <w:p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813C3D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For the Rel-19 CRI-based CSI refinement for up to 128 CSI-RS ports, on the configured K</w:t>
            </w:r>
            <w:r w:rsidRPr="00813C3D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S</w:t>
            </w:r>
            <w:r w:rsidRPr="00813C3D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&gt;1 NZP CSI-RS resources, reuse the legacy CMR and IMR rules for the Rel-15 CRI-based reporting. This includes:</w:t>
            </w:r>
          </w:p>
          <w:p w14:paraId="7BACC1EE" w14:textId="2D98B2D6" w:rsidR="00813C3D" w:rsidRPr="00813C3D" w:rsidRDefault="00813C3D" w:rsidP="00813C3D">
            <w:pPr>
              <w:numPr>
                <w:ilvl w:val="0"/>
                <w:numId w:val="46"/>
              </w:num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813C3D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All the K</w:t>
            </w:r>
            <w:r w:rsidRPr="00813C3D">
              <w:rPr>
                <w:rFonts w:ascii="Times" w:eastAsia="Batang" w:hAnsi="Times"/>
                <w:iCs/>
                <w:sz w:val="16"/>
                <w:szCs w:val="20"/>
                <w:highlight w:val="yellow"/>
                <w:vertAlign w:val="subscript"/>
                <w:lang w:val="en-GB" w:eastAsia="x-none"/>
              </w:rPr>
              <w:t>S</w:t>
            </w:r>
            <w:r w:rsidRPr="00813C3D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 xml:space="preserve"> NZP CSI-RS resources are associated with a same CSI-RS resource set</w:t>
            </w:r>
          </w:p>
          <w:p w14:paraId="56117A75" w14:textId="03718994" w:rsidR="00813C3D" w:rsidRPr="00813C3D" w:rsidRDefault="00813C3D" w:rsidP="00813C3D">
            <w:pPr>
              <w:numPr>
                <w:ilvl w:val="0"/>
                <w:numId w:val="46"/>
              </w:num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</w:pPr>
            <w:r w:rsidRPr="00813C3D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…</w:t>
            </w:r>
          </w:p>
          <w:p w14:paraId="755D9D50" w14:textId="77777777" w:rsidR="00813C3D" w:rsidRPr="00813C3D" w:rsidRDefault="00813C3D" w:rsidP="00F37231">
            <w:pPr>
              <w:snapToGrid w:val="0"/>
              <w:rPr>
                <w:b/>
                <w:bCs/>
                <w:iCs/>
                <w:sz w:val="20"/>
                <w:u w:val="single"/>
                <w:lang w:val="en-GB" w:eastAsia="zh-CN"/>
              </w:rPr>
            </w:pPr>
          </w:p>
          <w:p w14:paraId="0BD5167A" w14:textId="77777777" w:rsidR="00813C3D" w:rsidRDefault="00813C3D" w:rsidP="00F37231">
            <w:pPr>
              <w:snapToGrid w:val="0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  <w:p w14:paraId="7778D633" w14:textId="2368F03D" w:rsidR="00F37231" w:rsidRDefault="00F37231" w:rsidP="00F37231">
            <w:pPr>
              <w:snapToGrid w:val="0"/>
              <w:rPr>
                <w:bCs/>
                <w:iCs/>
                <w:sz w:val="20"/>
                <w:lang w:eastAsia="zh-CN"/>
              </w:rPr>
            </w:pPr>
            <w:r w:rsidRPr="00F37231">
              <w:rPr>
                <w:b/>
                <w:bCs/>
                <w:iCs/>
                <w:sz w:val="20"/>
                <w:u w:val="single"/>
                <w:lang w:eastAsia="zh-CN"/>
              </w:rPr>
              <w:t>Proposal 2.C</w:t>
            </w:r>
            <w:r w:rsidRPr="00F37231">
              <w:rPr>
                <w:bCs/>
                <w:iCs/>
                <w:sz w:val="20"/>
                <w:lang w:eastAsia="zh-CN"/>
              </w:rPr>
              <w:t xml:space="preserve">: For the Rel-19 CRI-based CSI refinement for up to 128 CSI-RS ports, regarding aperiodic CSI-RS resource configuration, the resource-level slot offset </w:t>
            </w:r>
            <w:r>
              <w:rPr>
                <w:bCs/>
                <w:iCs/>
                <w:sz w:val="20"/>
                <w:lang w:eastAsia="zh-CN"/>
              </w:rPr>
              <w:t>is supported as follows</w:t>
            </w:r>
            <w:r w:rsidRPr="00F37231">
              <w:rPr>
                <w:bCs/>
                <w:iCs/>
                <w:sz w:val="20"/>
                <w:lang w:eastAsia="zh-CN"/>
              </w:rPr>
              <w:t xml:space="preserve">: </w:t>
            </w:r>
          </w:p>
          <w:p w14:paraId="74487C69" w14:textId="60058FFE" w:rsidR="00F37231" w:rsidRPr="00F37231" w:rsidRDefault="00F37231" w:rsidP="00F37231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bCs/>
                <w:iCs/>
                <w:sz w:val="18"/>
                <w:szCs w:val="21"/>
                <w:lang w:eastAsia="zh-CN"/>
              </w:rPr>
            </w:pPr>
            <w:r w:rsidRPr="00F37231">
              <w:rPr>
                <w:bCs/>
                <w:iCs/>
                <w:sz w:val="20"/>
                <w:lang w:eastAsia="zh-CN"/>
              </w:rPr>
              <w:t>Reus</w:t>
            </w:r>
            <w:r w:rsidR="00813C3D">
              <w:rPr>
                <w:bCs/>
                <w:iCs/>
                <w:sz w:val="20"/>
                <w:lang w:eastAsia="zh-CN"/>
              </w:rPr>
              <w:t>e</w:t>
            </w:r>
            <w:r w:rsidRPr="00F37231">
              <w:rPr>
                <w:bCs/>
                <w:iCs/>
                <w:sz w:val="20"/>
                <w:lang w:eastAsia="zh-CN"/>
              </w:rPr>
              <w:t xml:space="preserve"> the same set of CSI-RS resource configuration to accommodate different DCI triggering time</w:t>
            </w:r>
          </w:p>
          <w:p w14:paraId="47C6DDD5" w14:textId="0FFDF824" w:rsidR="00694309" w:rsidRDefault="00694309" w:rsidP="00813C3D">
            <w:pPr>
              <w:snapToGrid w:val="0"/>
              <w:rPr>
                <w:rFonts w:eastAsia="Batang"/>
                <w:color w:val="3333FF"/>
                <w:sz w:val="18"/>
                <w:szCs w:val="20"/>
              </w:rPr>
            </w:pPr>
          </w:p>
          <w:p w14:paraId="1D252A0A" w14:textId="77777777" w:rsidR="00813C3D" w:rsidRDefault="00813C3D" w:rsidP="00813C3D">
            <w:pPr>
              <w:snapToGrid w:val="0"/>
              <w:rPr>
                <w:rFonts w:eastAsia="Batang"/>
                <w:color w:val="3333FF"/>
                <w:sz w:val="18"/>
                <w:szCs w:val="20"/>
              </w:rPr>
            </w:pPr>
          </w:p>
          <w:p w14:paraId="3030BD04" w14:textId="24EDAB23" w:rsidR="00813C3D" w:rsidRDefault="00813C3D" w:rsidP="00813C3D">
            <w:pPr>
              <w:snapToGrid w:val="0"/>
              <w:rPr>
                <w:rFonts w:eastAsia="Batang"/>
                <w:color w:val="3333FF"/>
                <w:sz w:val="18"/>
                <w:szCs w:val="20"/>
              </w:rPr>
            </w:pPr>
            <w:r w:rsidRPr="00813C3D"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>: The proposal is unclear. It was agreed that all the KS resources are associated with a same resource set. In this case, all the restrictions apply including the permitted resource-level slot offset</w:t>
            </w:r>
          </w:p>
          <w:p w14:paraId="2FA8B55D" w14:textId="333916E9" w:rsidR="00813C3D" w:rsidRPr="00813C3D" w:rsidRDefault="00813C3D" w:rsidP="00813C3D">
            <w:pPr>
              <w:snapToGrid w:val="0"/>
              <w:rPr>
                <w:rFonts w:eastAsia="Batang"/>
                <w:color w:val="3333FF"/>
                <w:sz w:val="18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CF71" w14:textId="77777777" w:rsidR="00694309" w:rsidRDefault="00F3723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lastRenderedPageBreak/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</w:p>
          <w:p w14:paraId="3A8BF69F" w14:textId="77777777" w:rsidR="00F37231" w:rsidRDefault="00F3723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75971E44" w14:textId="797BAF73" w:rsidR="00F37231" w:rsidRPr="003F50FE" w:rsidRDefault="00F3723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r w:rsidR="00553766">
              <w:rPr>
                <w:rFonts w:ascii="Times" w:eastAsia="Batang" w:hAnsi="Times" w:cs="Times"/>
                <w:sz w:val="18"/>
                <w:szCs w:val="16"/>
              </w:rPr>
              <w:t xml:space="preserve">ZTE, </w:t>
            </w:r>
          </w:p>
        </w:tc>
      </w:tr>
    </w:tbl>
    <w:p w14:paraId="69BC8F6C" w14:textId="77777777" w:rsidR="00694309" w:rsidRDefault="00694309"/>
    <w:p w14:paraId="01D717E0" w14:textId="77777777" w:rsidR="00694309" w:rsidRDefault="001054DF">
      <w:pPr>
        <w:pStyle w:val="Caption"/>
        <w:jc w:val="center"/>
      </w:pPr>
      <w:r>
        <w:t xml:space="preserve">Table 2B SLS results: issue 2 </w:t>
      </w:r>
    </w:p>
    <w:p w14:paraId="39B312A4" w14:textId="6ADE8BEA" w:rsidR="00694309" w:rsidRDefault="006616D3">
      <w:r>
        <w:t>--</w:t>
      </w:r>
    </w:p>
    <w:p w14:paraId="25DEEBE1" w14:textId="77777777" w:rsidR="00694309" w:rsidRDefault="001054DF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3B382F" w14:paraId="49D57FBC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A915758" w14:textId="77777777" w:rsidR="003B382F" w:rsidRDefault="003B382F" w:rsidP="00F91160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4D0D058" w14:textId="77777777" w:rsidR="003B382F" w:rsidRDefault="003B382F" w:rsidP="00F91160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3B382F" w14:paraId="43BE6A33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18E1" w14:textId="77777777" w:rsidR="003B382F" w:rsidRDefault="003B382F" w:rsidP="00F911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3173" w14:textId="77777777" w:rsidR="003B382F" w:rsidRDefault="003B382F" w:rsidP="00F91160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  <w:p w14:paraId="5F546548" w14:textId="2E5A293F" w:rsidR="003B382F" w:rsidRPr="00DA5777" w:rsidRDefault="003B382F" w:rsidP="00DA5777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3B382F" w14:paraId="02D5C5F8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07B5" w14:textId="6B5EBB21" w:rsidR="003B382F" w:rsidRDefault="00797E4B" w:rsidP="00F911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EB1F" w14:textId="77777777" w:rsidR="007C65ED" w:rsidRDefault="00797E4B" w:rsidP="00F91160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SimSun" w:hAnsi="Times" w:cs="Times"/>
                <w:sz w:val="18"/>
                <w:szCs w:val="18"/>
                <w:lang w:eastAsia="zh-CN"/>
              </w:rPr>
              <w:t>Proposal 2.C</w:t>
            </w:r>
          </w:p>
          <w:p w14:paraId="4B5B16B9" w14:textId="77777777" w:rsidR="00881F8A" w:rsidRDefault="00881F8A" w:rsidP="00F91160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SimSun" w:hAnsi="Times" w:cs="Times"/>
                <w:sz w:val="18"/>
                <w:szCs w:val="18"/>
                <w:lang w:eastAsia="zh-CN"/>
              </w:rPr>
              <w:t xml:space="preserve">The sub-bullet need clarification, we are not sure what the sub-bullet means. </w:t>
            </w:r>
          </w:p>
          <w:p w14:paraId="581D9B25" w14:textId="34DAC86D" w:rsidR="00881F8A" w:rsidRDefault="00881F8A" w:rsidP="00F91160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</w:p>
        </w:tc>
      </w:tr>
      <w:tr w:rsidR="00A471A8" w14:paraId="5AE407DC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614E" w14:textId="029BFCE3" w:rsidR="00A471A8" w:rsidRDefault="00A471A8" w:rsidP="00A471A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EC1D5B">
              <w:rPr>
                <w:rFonts w:eastAsiaTheme="minorEastAsia" w:hint="eastAsia"/>
                <w:sz w:val="20"/>
                <w:szCs w:val="18"/>
                <w:lang w:eastAsia="zh-CN"/>
              </w:rPr>
              <w:t>O</w:t>
            </w:r>
            <w:r w:rsidRPr="00EC1D5B">
              <w:rPr>
                <w:rFonts w:eastAsiaTheme="minorEastAsia"/>
                <w:sz w:val="20"/>
                <w:szCs w:val="18"/>
                <w:lang w:eastAsia="zh-CN"/>
              </w:rPr>
              <w:t>PPO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DF9A" w14:textId="35413CC0" w:rsidR="00A471A8" w:rsidRDefault="00A471A8" w:rsidP="00A471A8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  <w:r w:rsidRPr="00EC1D5B">
              <w:rPr>
                <w:rFonts w:ascii="Times" w:eastAsia="SimSun" w:hAnsi="Times" w:cs="Times" w:hint="eastAsia"/>
                <w:sz w:val="20"/>
                <w:szCs w:val="18"/>
                <w:lang w:eastAsia="zh-CN"/>
              </w:rPr>
              <w:t>S</w:t>
            </w:r>
            <w:r w:rsidRPr="00EC1D5B">
              <w:rPr>
                <w:rFonts w:ascii="Times" w:eastAsia="SimSun" w:hAnsi="Times" w:cs="Times"/>
                <w:sz w:val="20"/>
                <w:szCs w:val="18"/>
                <w:lang w:eastAsia="zh-CN"/>
              </w:rPr>
              <w:t xml:space="preserve">ome clarification is needed. </w:t>
            </w:r>
          </w:p>
        </w:tc>
      </w:tr>
      <w:tr w:rsidR="00A471A8" w14:paraId="0A39760E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78DB" w14:textId="045CA427" w:rsidR="00A471A8" w:rsidRDefault="002421FD" w:rsidP="00A471A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6604" w14:textId="00B2891A" w:rsidR="00A471A8" w:rsidRPr="002421FD" w:rsidRDefault="002421FD" w:rsidP="00A471A8">
            <w:pPr>
              <w:jc w:val="both"/>
              <w:rPr>
                <w:rFonts w:ascii="Times" w:eastAsiaTheme="minorEastAsia" w:hAnsi="Times" w:cs="Times"/>
                <w:bCs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bCs/>
                <w:sz w:val="18"/>
                <w:szCs w:val="18"/>
                <w:lang w:val="en-GB" w:eastAsia="zh-CN"/>
              </w:rPr>
              <w:t>Similar to other comments above, the sub-bullet is unclear.  The sub-bullet needs further clarification in order to understand the proposal.</w:t>
            </w:r>
          </w:p>
        </w:tc>
      </w:tr>
      <w:tr w:rsidR="00037367" w14:paraId="4F08331B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A113" w14:textId="27091203" w:rsidR="00037367" w:rsidRDefault="00037367" w:rsidP="0003736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NTT DOCOMO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10CD" w14:textId="2204C0C1" w:rsidR="00037367" w:rsidRDefault="00037367" w:rsidP="00037367">
            <w:pPr>
              <w:jc w:val="both"/>
              <w:rPr>
                <w:rFonts w:ascii="Times" w:eastAsiaTheme="minorEastAsia" w:hAnsi="Times" w:cs="Times"/>
                <w:bCs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>Similar comments as other companies.</w:t>
            </w:r>
          </w:p>
        </w:tc>
      </w:tr>
      <w:tr w:rsidR="00037367" w14:paraId="28BF5B5A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DDE4" w14:textId="347BEBB4" w:rsidR="00037367" w:rsidRDefault="00037367" w:rsidP="0003736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V11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9FAA" w14:textId="77777777" w:rsidR="00037367" w:rsidRPr="00850353" w:rsidRDefault="00037367" w:rsidP="00037367">
            <w:pPr>
              <w:jc w:val="both"/>
              <w:rPr>
                <w:rFonts w:ascii="Times" w:eastAsiaTheme="minorEastAsia" w:hAnsi="Times" w:cs="Times"/>
                <w:b/>
                <w:bCs/>
                <w:color w:val="3333FF"/>
                <w:sz w:val="18"/>
                <w:szCs w:val="18"/>
                <w:lang w:val="en-GB" w:eastAsia="zh-CN"/>
              </w:rPr>
            </w:pPr>
            <w:r w:rsidRPr="00850353">
              <w:rPr>
                <w:rFonts w:ascii="Times" w:eastAsiaTheme="minorEastAsia" w:hAnsi="Times" w:cs="Times"/>
                <w:b/>
                <w:bCs/>
                <w:color w:val="3333FF"/>
                <w:sz w:val="18"/>
                <w:szCs w:val="18"/>
                <w:lang w:val="en-GB" w:eastAsia="zh-CN"/>
              </w:rPr>
              <w:t>@Huawei, please clarify – it seems no one understands the proposal</w:t>
            </w:r>
          </w:p>
          <w:p w14:paraId="4C2E56A8" w14:textId="0A224BD3" w:rsidR="00037367" w:rsidRDefault="00037367" w:rsidP="00037367">
            <w:pPr>
              <w:jc w:val="both"/>
              <w:rPr>
                <w:rFonts w:ascii="Times" w:eastAsiaTheme="minorEastAsia" w:hAnsi="Times" w:cs="Times"/>
                <w:bCs/>
                <w:sz w:val="18"/>
                <w:szCs w:val="18"/>
                <w:lang w:val="en-GB" w:eastAsia="zh-CN"/>
              </w:rPr>
            </w:pPr>
          </w:p>
        </w:tc>
      </w:tr>
      <w:tr w:rsidR="00EB24B5" w14:paraId="5D16777E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81CB" w14:textId="262DB433" w:rsidR="00EB24B5" w:rsidRDefault="00EB24B5" w:rsidP="00EB24B5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BD4203">
              <w:rPr>
                <w:rFonts w:eastAsiaTheme="minorEastAsia"/>
                <w:sz w:val="20"/>
                <w:szCs w:val="20"/>
                <w:lang w:eastAsia="zh-CN"/>
              </w:rPr>
              <w:t xml:space="preserve">Huawei, </w:t>
            </w:r>
            <w:proofErr w:type="spellStart"/>
            <w:r w:rsidRPr="00BD4203">
              <w:rPr>
                <w:rFonts w:eastAsiaTheme="minorEastAsia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CA04" w14:textId="77777777" w:rsidR="00EB24B5" w:rsidRDefault="00EB24B5" w:rsidP="00EB24B5">
            <w:pPr>
              <w:jc w:val="both"/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</w:pPr>
            <w:r w:rsidRPr="00BD4203"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  <w:t xml:space="preserve">Given that </w:t>
            </w:r>
            <w:proofErr w:type="spellStart"/>
            <w:r w:rsidRPr="00BD4203"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  <w:t>gNB</w:t>
            </w:r>
            <w:proofErr w:type="spellEnd"/>
            <w:r w:rsidRPr="00BD4203"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  <w:t xml:space="preserve"> transmits CSI-RS resources corresponding to different </w:t>
            </w:r>
            <w:proofErr w:type="spellStart"/>
            <w:r w:rsidRPr="00BD4203"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  <w:t>analog</w:t>
            </w:r>
            <w:proofErr w:type="spellEnd"/>
            <w:r w:rsidRPr="00BD4203"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  <w:t xml:space="preserve"> beams in TDM manner under HBF architecture, which means multi-beam CSI measurement can distribute among up to Ks slots, </w:t>
            </w:r>
            <w:proofErr w:type="gramStart"/>
            <w:r w:rsidRPr="00BD4203"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  <w:t>apparently</w:t>
            </w:r>
            <w:proofErr w:type="gramEnd"/>
            <w:r w:rsidRPr="00BD4203"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  <w:t xml:space="preserve"> we need to determine the corresponding configuration methodology. </w:t>
            </w:r>
          </w:p>
          <w:p w14:paraId="7C60CBD9" w14:textId="77777777" w:rsidR="00EB24B5" w:rsidRPr="00BD4203" w:rsidRDefault="00EB24B5" w:rsidP="00EB24B5">
            <w:pPr>
              <w:jc w:val="both"/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</w:pPr>
          </w:p>
          <w:p w14:paraId="28794037" w14:textId="77777777" w:rsidR="00EB24B5" w:rsidRDefault="00EB24B5" w:rsidP="00EB24B5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A straightforward solution is to adopt two-level offset similar to what is already agreed for 128 ports. Nevertheless, considering that </w:t>
            </w:r>
            <w:r w:rsidRPr="00BD4203">
              <w:rPr>
                <w:rFonts w:eastAsiaTheme="minorEastAsia"/>
                <w:sz w:val="20"/>
                <w:szCs w:val="20"/>
              </w:rPr>
              <w:t>multi-beam CSI measurement</w:t>
            </w:r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 distributing among up to </w:t>
            </w:r>
            <w:r w:rsidRPr="00BD4203"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 w:rsidRPr="00BD4203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 xml:space="preserve">s </w:t>
            </w:r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slots can experience one or multiple times UL/DL switching, aforementioned two-level offset is unfortunately inefficient. </w:t>
            </w:r>
          </w:p>
          <w:p w14:paraId="4EA14589" w14:textId="77777777" w:rsidR="00EB24B5" w:rsidRDefault="00EB24B5" w:rsidP="00EB24B5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14:paraId="1BF58485" w14:textId="77777777" w:rsidR="00EB24B5" w:rsidRPr="00BD4203" w:rsidRDefault="00EB24B5" w:rsidP="00EB24B5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Specifically, as shown in the following figure, when the DCI is transmitted in different slot, imputing to the existence of UL/DL switching, configuring different </w:t>
            </w:r>
            <w:proofErr w:type="spellStart"/>
            <w:r w:rsidRPr="00BD4203">
              <w:rPr>
                <w:rFonts w:eastAsia="SimSun"/>
                <w:i/>
                <w:sz w:val="20"/>
                <w:szCs w:val="20"/>
                <w:lang w:eastAsia="zh-CN"/>
              </w:rPr>
              <w:t>aperiodicTriggeringOffset</w:t>
            </w:r>
            <w:proofErr w:type="spellEnd"/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 while reusing the same set of CSI-RS resource configuration becomes an unrealistic notion (to accommodate different DCI triggering time in following case 1 and 2, different sets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of CSI-RS resources</w:t>
            </w:r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 are needed, where one set comprises resources with resource-level offset</w:t>
            </w:r>
            <w:r>
              <w:rPr>
                <w:rFonts w:eastAsia="SimSun"/>
                <w:sz w:val="20"/>
                <w:szCs w:val="20"/>
                <w:lang w:eastAsia="zh-CN"/>
              </w:rPr>
              <w:t>s</w:t>
            </w:r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 equaling to 0, 1, 3, and 4</w:t>
            </w:r>
            <w:r>
              <w:rPr>
                <w:rFonts w:eastAsia="SimSun"/>
                <w:sz w:val="20"/>
                <w:szCs w:val="20"/>
                <w:lang w:eastAsia="zh-CN"/>
              </w:rPr>
              <w:t>, respectively, and</w:t>
            </w:r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 the other set comprises resources with resource-level offset</w:t>
            </w:r>
            <w:r>
              <w:rPr>
                <w:rFonts w:eastAsia="SimSun"/>
                <w:sz w:val="20"/>
                <w:szCs w:val="20"/>
                <w:lang w:eastAsia="zh-CN"/>
              </w:rPr>
              <w:t>s</w:t>
            </w:r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 equaling to 0, 2, 3, and 4</w:t>
            </w:r>
            <w:r>
              <w:rPr>
                <w:rFonts w:eastAsia="SimSun"/>
                <w:sz w:val="20"/>
                <w:szCs w:val="20"/>
                <w:lang w:eastAsia="zh-CN"/>
              </w:rPr>
              <w:t>,</w:t>
            </w:r>
            <w:r w:rsidRPr="00BD4203">
              <w:rPr>
                <w:rFonts w:eastAsia="SimSun"/>
                <w:sz w:val="20"/>
                <w:szCs w:val="20"/>
                <w:lang w:eastAsia="zh-CN"/>
              </w:rPr>
              <w:t xml:space="preserve"> respectively)</w:t>
            </w:r>
            <w:r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14:paraId="34E99D70" w14:textId="77777777" w:rsidR="00EB24B5" w:rsidRPr="00BD4203" w:rsidRDefault="00EB24B5" w:rsidP="00EB24B5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14:paraId="0149913B" w14:textId="77777777" w:rsidR="00EB24B5" w:rsidRDefault="00EB24B5" w:rsidP="00EB24B5">
            <w:pPr>
              <w:jc w:val="center"/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</w:pPr>
            <w:r w:rsidRPr="00BD4203">
              <w:rPr>
                <w:rFonts w:eastAsia="SimSun"/>
                <w:b/>
                <w:i/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1942219C" wp14:editId="19100A7B">
                  <wp:extent cx="4320000" cy="2090509"/>
                  <wp:effectExtent l="0" t="0" r="4445" b="508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090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55391B" w14:textId="77777777" w:rsidR="00EB24B5" w:rsidRDefault="00EB24B5" w:rsidP="00EB24B5">
            <w:pPr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</w:pPr>
          </w:p>
          <w:p w14:paraId="1A0C188C" w14:textId="267CB540" w:rsidR="00EB24B5" w:rsidRPr="00850353" w:rsidRDefault="00EB24B5" w:rsidP="00EB24B5">
            <w:pPr>
              <w:jc w:val="both"/>
              <w:rPr>
                <w:rFonts w:ascii="Times" w:eastAsiaTheme="minorEastAsia" w:hAnsi="Times" w:cs="Times"/>
                <w:b/>
                <w:bCs/>
                <w:color w:val="3333FF"/>
                <w:sz w:val="18"/>
                <w:szCs w:val="18"/>
                <w:lang w:val="en-GB" w:eastAsia="zh-CN"/>
              </w:rPr>
            </w:pPr>
            <w:r w:rsidRPr="006E21C5">
              <w:rPr>
                <w:rFonts w:eastAsia="SimSun" w:hint="eastAsia"/>
                <w:sz w:val="20"/>
                <w:szCs w:val="20"/>
                <w:lang w:eastAsia="zh-CN"/>
              </w:rPr>
              <w:t>T</w:t>
            </w:r>
            <w:r w:rsidRPr="006E21C5">
              <w:rPr>
                <w:rFonts w:eastAsia="SimSun"/>
                <w:sz w:val="20"/>
                <w:szCs w:val="20"/>
                <w:lang w:eastAsia="zh-CN"/>
              </w:rPr>
              <w:t>o avoid meaningless waste of UE capability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(UE supports limited number of CSI-RS resources) and reserve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configuration overhead, we should strive to </w:t>
            </w:r>
            <w:r>
              <w:rPr>
                <w:bCs/>
                <w:iCs/>
                <w:sz w:val="20"/>
                <w:lang w:eastAsia="zh-CN"/>
              </w:rPr>
              <w:t>r</w:t>
            </w:r>
            <w:r w:rsidRPr="00F37231">
              <w:rPr>
                <w:bCs/>
                <w:iCs/>
                <w:sz w:val="20"/>
                <w:lang w:eastAsia="zh-CN"/>
              </w:rPr>
              <w:t>eus</w:t>
            </w:r>
            <w:r>
              <w:rPr>
                <w:bCs/>
                <w:iCs/>
                <w:sz w:val="20"/>
                <w:lang w:eastAsia="zh-CN"/>
              </w:rPr>
              <w:t>e</w:t>
            </w:r>
            <w:r w:rsidRPr="00F37231">
              <w:rPr>
                <w:bCs/>
                <w:iCs/>
                <w:sz w:val="20"/>
                <w:lang w:eastAsia="zh-CN"/>
              </w:rPr>
              <w:t xml:space="preserve"> the same set of CSI-RS resource configuration to accommodate different DCI triggering time</w:t>
            </w:r>
            <w:r>
              <w:rPr>
                <w:bCs/>
                <w:iCs/>
                <w:sz w:val="20"/>
                <w:lang w:eastAsia="zh-CN"/>
              </w:rPr>
              <w:t>, the enabling mechanism of which can be further discussed.</w:t>
            </w:r>
          </w:p>
        </w:tc>
      </w:tr>
      <w:tr w:rsidR="00893B20" w14:paraId="2A4946B0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878E" w14:textId="3BF31C57" w:rsidR="00893B20" w:rsidRPr="00BD4203" w:rsidRDefault="00893B20" w:rsidP="00893B20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466C8F">
              <w:rPr>
                <w:rFonts w:eastAsiaTheme="minorEastAsia" w:hint="eastAsia"/>
                <w:sz w:val="20"/>
                <w:szCs w:val="20"/>
                <w:lang w:eastAsia="zh-CN"/>
              </w:rPr>
              <w:lastRenderedPageBreak/>
              <w:t>Z</w:t>
            </w:r>
            <w:r w:rsidRPr="00466C8F">
              <w:rPr>
                <w:rFonts w:eastAsiaTheme="minorEastAsia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0C25" w14:textId="77777777" w:rsidR="00893B20" w:rsidRPr="00466C8F" w:rsidRDefault="00893B20" w:rsidP="00893B20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466C8F">
              <w:rPr>
                <w:b/>
                <w:bCs/>
                <w:iCs/>
                <w:sz w:val="20"/>
                <w:szCs w:val="20"/>
                <w:u w:val="single"/>
                <w:lang w:eastAsia="zh-CN"/>
              </w:rPr>
              <w:t>Proposal 2.C</w:t>
            </w:r>
            <w:r w:rsidRPr="00466C8F">
              <w:rPr>
                <w:bCs/>
                <w:iCs/>
                <w:sz w:val="20"/>
                <w:szCs w:val="20"/>
                <w:lang w:eastAsia="zh-CN"/>
              </w:rPr>
              <w:t>:</w:t>
            </w:r>
          </w:p>
          <w:p w14:paraId="3C45DFC7" w14:textId="77777777" w:rsidR="00893B20" w:rsidRDefault="00893B20" w:rsidP="00893B20">
            <w:pPr>
              <w:jc w:val="both"/>
              <w:rPr>
                <w:rFonts w:ascii="Times" w:eastAsia="SimSun" w:hAnsi="Times" w:cs="Times"/>
                <w:sz w:val="20"/>
                <w:szCs w:val="20"/>
                <w:lang w:eastAsia="zh-CN"/>
              </w:rPr>
            </w:pPr>
            <w:r w:rsidRPr="00466C8F">
              <w:rPr>
                <w:rFonts w:ascii="Times" w:eastAsia="SimSun" w:hAnsi="Times" w:cs="Times" w:hint="eastAsia"/>
                <w:sz w:val="20"/>
                <w:szCs w:val="20"/>
                <w:lang w:eastAsia="zh-CN"/>
              </w:rPr>
              <w:t>D</w:t>
            </w:r>
            <w:r w:rsidRPr="00466C8F">
              <w:rPr>
                <w:rFonts w:ascii="Times" w:eastAsia="SimSun" w:hAnsi="Times" w:cs="Times"/>
                <w:sz w:val="20"/>
                <w:szCs w:val="20"/>
                <w:lang w:eastAsia="zh-CN"/>
              </w:rPr>
              <w:t>o NOT support. The wording of this proposal is very confusing, we failed to understand whether resource-level slot offset is allowed or not if this proposal is agreed. Based on the 116bis agreement, “</w:t>
            </w:r>
            <w:r w:rsidRPr="00466C8F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on the configured K</w:t>
            </w:r>
            <w:r w:rsidRPr="00466C8F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466C8F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&gt;1 NZP CSI-RS resources, reuse the legacy CMR and IMR rules for the Rel-15 CRI-based reporting</w:t>
            </w:r>
            <w:r w:rsidRPr="00466C8F">
              <w:rPr>
                <w:rFonts w:ascii="Times" w:eastAsia="SimSun" w:hAnsi="Times" w:cs="Times"/>
                <w:sz w:val="20"/>
                <w:szCs w:val="20"/>
                <w:lang w:eastAsia="zh-CN"/>
              </w:rPr>
              <w:t>”. Then resource-level slot offset is NOT allowed based on Rel-15 legacy CMR and IMR rules. Besides, we do NOT think resource-level slot offset is needed for CRIs-based CSI reporting. Maybe just 1-bit per-resource indicator indicating whether the resource is located in the slot indicated by the resource-set-level offset or the next slot after that indicated by the resource-set-level offset is sufficient.</w:t>
            </w:r>
          </w:p>
          <w:p w14:paraId="5FA6A457" w14:textId="77777777" w:rsidR="00893B20" w:rsidRPr="00466C8F" w:rsidRDefault="00893B20" w:rsidP="00893B20">
            <w:pPr>
              <w:jc w:val="both"/>
              <w:rPr>
                <w:rFonts w:ascii="Times" w:eastAsia="SimSun" w:hAnsi="Times" w:cs="Times"/>
                <w:sz w:val="20"/>
                <w:szCs w:val="20"/>
                <w:lang w:eastAsia="zh-CN"/>
              </w:rPr>
            </w:pPr>
          </w:p>
          <w:p w14:paraId="16FB8FA6" w14:textId="77777777" w:rsidR="00893B20" w:rsidRPr="00466C8F" w:rsidRDefault="00893B20" w:rsidP="00893B20">
            <w:pPr>
              <w:jc w:val="both"/>
              <w:rPr>
                <w:rFonts w:ascii="Times" w:eastAsia="SimSun" w:hAnsi="Times" w:cs="Times"/>
                <w:sz w:val="20"/>
                <w:szCs w:val="20"/>
                <w:lang w:eastAsia="zh-CN"/>
              </w:rPr>
            </w:pPr>
            <w:r w:rsidRPr="00466C8F">
              <w:rPr>
                <w:rFonts w:ascii="Times" w:eastAsia="SimSun" w:hAnsi="Times" w:cs="Times" w:hint="eastAsia"/>
                <w:sz w:val="20"/>
                <w:szCs w:val="20"/>
                <w:lang w:eastAsia="zh-CN"/>
              </w:rPr>
              <w:t>R</w:t>
            </w:r>
            <w:r w:rsidRPr="00466C8F">
              <w:rPr>
                <w:rFonts w:ascii="Times" w:eastAsia="SimSun" w:hAnsi="Times" w:cs="Times"/>
                <w:sz w:val="20"/>
                <w:szCs w:val="20"/>
                <w:lang w:eastAsia="zh-CN"/>
              </w:rPr>
              <w:t>elated specs can be founded in the following:</w:t>
            </w:r>
          </w:p>
          <w:p w14:paraId="4BC29850" w14:textId="77777777" w:rsidR="00893B20" w:rsidRDefault="00893B20" w:rsidP="00893B20">
            <w:pPr>
              <w:jc w:val="both"/>
              <w:rPr>
                <w:rFonts w:ascii="Times" w:eastAsia="SimSun" w:hAnsi="Times" w:cs="Times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2A6D252" wp14:editId="44DF6CF4">
                  <wp:extent cx="5563870" cy="2075815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870" cy="20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8253C" w14:textId="035A1A12" w:rsidR="00893B20" w:rsidRPr="00BD4203" w:rsidRDefault="00893B20" w:rsidP="00893B20">
            <w:pPr>
              <w:jc w:val="both"/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</w:pPr>
            <w:r>
              <w:rPr>
                <w:noProof/>
              </w:rPr>
              <w:drawing>
                <wp:inline distT="0" distB="0" distL="0" distR="0" wp14:anchorId="4A63AC53" wp14:editId="6CD6C444">
                  <wp:extent cx="5563870" cy="719455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87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766" w14:paraId="5FCADF9B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04AA" w14:textId="3070F9A4" w:rsidR="00553766" w:rsidRPr="00466C8F" w:rsidRDefault="00553766" w:rsidP="00893B20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Mod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VFinal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9625" w14:textId="28105B6C" w:rsidR="00553766" w:rsidRPr="00553766" w:rsidRDefault="00553766" w:rsidP="00893B20">
            <w:pPr>
              <w:jc w:val="both"/>
              <w:rPr>
                <w:b/>
                <w:bCs/>
                <w:iCs/>
                <w:sz w:val="20"/>
                <w:szCs w:val="20"/>
                <w:lang w:eastAsia="zh-CN"/>
              </w:rPr>
            </w:pPr>
            <w:r w:rsidRPr="00553766">
              <w:rPr>
                <w:b/>
                <w:bCs/>
                <w:iCs/>
                <w:color w:val="3333FF"/>
                <w:sz w:val="20"/>
                <w:szCs w:val="20"/>
                <w:lang w:eastAsia="zh-CN"/>
              </w:rPr>
              <w:t>We will postpone 2.C to RAN1#119</w:t>
            </w:r>
          </w:p>
        </w:tc>
      </w:tr>
    </w:tbl>
    <w:p w14:paraId="66D6B78C" w14:textId="77777777" w:rsidR="00694309" w:rsidRDefault="00694309">
      <w:pPr>
        <w:rPr>
          <w:lang w:eastAsia="zh-CN"/>
        </w:rPr>
      </w:pPr>
    </w:p>
    <w:p w14:paraId="564C7310" w14:textId="77777777" w:rsidR="00694309" w:rsidRDefault="001054DF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4DE71AA8" w14:textId="77777777" w:rsidR="00694309" w:rsidRDefault="00694309">
      <w:pPr>
        <w:rPr>
          <w:rFonts w:eastAsia="Malgun Gothic"/>
        </w:rPr>
      </w:pPr>
    </w:p>
    <w:p w14:paraId="35F683D0" w14:textId="77777777" w:rsidR="00694309" w:rsidRDefault="001054DF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0"/>
      </w:tblGrid>
      <w:tr w:rsidR="00694309" w14:paraId="144989A2" w14:textId="77777777" w:rsidTr="00532CF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B81CD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#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F7B01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E8D8F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754C7A" w14:paraId="6A008BCF" w14:textId="77777777" w:rsidTr="00532CFC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15AE" w14:textId="07343DFA" w:rsidR="00754C7A" w:rsidRDefault="00754C7A" w:rsidP="00754C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4917" w14:textId="77777777" w:rsidR="00754C7A" w:rsidRPr="001915C2" w:rsidRDefault="00754C7A" w:rsidP="00754C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3.C.5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-II CJT CSI reports is configured with two separate triggers, introduce a UE capability for the following: </w:t>
            </w:r>
          </w:p>
          <w:p w14:paraId="4472A30A" w14:textId="5417861F" w:rsidR="00754C7A" w:rsidRDefault="00754C7A" w:rsidP="00754C7A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The UE capability is used to inform the NW on the maximum duration </w:t>
            </w:r>
            <w:r w:rsidRPr="00754C7A"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of 2 sec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the UE can store the latest CJTC Dd report, measured from the transmission of the linked CJTC Dd report </w:t>
            </w:r>
          </w:p>
          <w:p w14:paraId="3078DB17" w14:textId="4500AE2B" w:rsidR="00754C7A" w:rsidRPr="0054629F" w:rsidRDefault="00754C7A" w:rsidP="00754C7A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 w:rsidRPr="0054629F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When the UE does not report this UE capability,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it is assumed that the UE can store a CJTC Dd report </w:t>
            </w:r>
            <w:r w:rsidRPr="00754C7A"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[indefinitely]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</w:t>
            </w:r>
          </w:p>
          <w:p w14:paraId="2779C3D2" w14:textId="70C8F6A5" w:rsidR="00754C7A" w:rsidRDefault="00754C7A" w:rsidP="00754C7A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8AB1059" w14:textId="77777777" w:rsidR="00754C7A" w:rsidRDefault="00754C7A" w:rsidP="00754C7A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55A0731" w14:textId="6840F1AF" w:rsidR="00754C7A" w:rsidRDefault="00754C7A" w:rsidP="00754C7A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: Wording is based on the outcome of Monday </w:t>
            </w:r>
            <w:r w:rsidR="0005799C"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and Wednesday 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offline session</w:t>
            </w:r>
            <w:r w:rsidR="0005799C"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s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.</w:t>
            </w:r>
          </w:p>
          <w:p w14:paraId="69D2833E" w14:textId="61F0D3D2" w:rsidR="00754C7A" w:rsidRDefault="00754C7A" w:rsidP="00754C7A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This is intended to avoid stale Dd report from being utilized. However, it can be argued that this can be handled via NW implementation.</w:t>
            </w:r>
          </w:p>
          <w:p w14:paraId="20521B79" w14:textId="15E61470" w:rsidR="00754C7A" w:rsidRPr="00532CFC" w:rsidRDefault="00754C7A" w:rsidP="00754C7A">
            <w:pPr>
              <w:snapToGrid w:val="0"/>
              <w:rPr>
                <w:rFonts w:eastAsia="Batang"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D450" w14:textId="77777777" w:rsidR="00754C7A" w:rsidRDefault="00754C7A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D3AE563" w14:textId="2C695715" w:rsidR="00754C7A" w:rsidRPr="00C64A09" w:rsidRDefault="00754C7A" w:rsidP="00754C7A">
            <w:pPr>
              <w:snapToGrid w:val="0"/>
              <w:rPr>
                <w:sz w:val="18"/>
                <w:szCs w:val="16"/>
                <w:lang w:val="en-GB"/>
              </w:rPr>
            </w:pPr>
            <w:r w:rsidRPr="00C64A09">
              <w:rPr>
                <w:b/>
                <w:sz w:val="18"/>
                <w:szCs w:val="16"/>
                <w:lang w:val="en-GB"/>
              </w:rPr>
              <w:t>Support/fine</w:t>
            </w:r>
            <w:r w:rsidRPr="00C64A09">
              <w:rPr>
                <w:sz w:val="18"/>
                <w:szCs w:val="16"/>
                <w:lang w:val="en-GB"/>
              </w:rPr>
              <w:t xml:space="preserve">: 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Lenovo/</w:t>
            </w:r>
            <w:proofErr w:type="spellStart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, ZTE, Qualco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m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m, vivo, OPPO, Xiaomi, Huawei/</w:t>
            </w:r>
            <w:proofErr w:type="spellStart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NEC,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HONOR, </w:t>
            </w:r>
            <w:r>
              <w:rPr>
                <w:sz w:val="18"/>
                <w:szCs w:val="16"/>
                <w:lang w:val="en-GB"/>
              </w:rPr>
              <w:t xml:space="preserve">Sharp, KDDI, MediaTek,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NTT DOCOMO, Apple, Google,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,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</w:t>
            </w:r>
            <w:r w:rsidR="0000619D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CATT, </w:t>
            </w:r>
          </w:p>
          <w:p w14:paraId="577F0F7C" w14:textId="77777777" w:rsidR="00754C7A" w:rsidRPr="00C64A09" w:rsidRDefault="00754C7A" w:rsidP="00754C7A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4081E017" w14:textId="12FFD913" w:rsidR="00754C7A" w:rsidRDefault="00754C7A" w:rsidP="00754C7A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Intel, 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Ericsson, </w:t>
            </w:r>
            <w:r w:rsidR="0000619D"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Nokia/NSB,</w:t>
            </w:r>
          </w:p>
          <w:p w14:paraId="1DABFC73" w14:textId="09BF95E4" w:rsidR="00754C7A" w:rsidRDefault="00754C7A" w:rsidP="00754C7A">
            <w:pPr>
              <w:snapToGrid w:val="0"/>
              <w:contextualSpacing/>
              <w:rPr>
                <w:b/>
                <w:sz w:val="18"/>
                <w:szCs w:val="18"/>
                <w:lang w:val="en-GB"/>
              </w:rPr>
            </w:pPr>
          </w:p>
        </w:tc>
      </w:tr>
      <w:tr w:rsidR="00B84B59" w14:paraId="76365644" w14:textId="77777777" w:rsidTr="00504CE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74E7" w14:textId="3328D2AF" w:rsidR="00B84B59" w:rsidRDefault="00B84B59" w:rsidP="00B84B5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4D61" w14:textId="77777777" w:rsidR="00B84B59" w:rsidRPr="003126BC" w:rsidRDefault="00B84B59" w:rsidP="00B84B59">
            <w:pPr>
              <w:snapToGrid w:val="0"/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3126BC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[117] Agreement</w:t>
            </w:r>
          </w:p>
          <w:p w14:paraId="3ED058DB" w14:textId="77777777" w:rsidR="00B84B59" w:rsidRPr="003126BC" w:rsidRDefault="00B84B59" w:rsidP="00B84B59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3126BC">
              <w:rPr>
                <w:rFonts w:ascii="Times" w:eastAsia="Batang" w:hAnsi="Times"/>
                <w:sz w:val="16"/>
                <w:lang w:val="en-GB"/>
              </w:rPr>
              <w:t>For the Rel-19 aperiodic standalone CJT calibration reporting, regarding the applicable type(s) of the configured N</w:t>
            </w:r>
            <w:r w:rsidRPr="003126BC"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 w:rsidRPr="003126BC">
              <w:rPr>
                <w:rFonts w:ascii="Times" w:eastAsia="Batang" w:hAnsi="Times"/>
                <w:sz w:val="16"/>
                <w:lang w:val="en-GB"/>
              </w:rPr>
              <w:t xml:space="preserve"> NZP CSI-RS resources/resource sets when </w:t>
            </w:r>
            <w:proofErr w:type="spellStart"/>
            <w:r w:rsidRPr="003126BC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3126BC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3126BC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3126BC">
              <w:rPr>
                <w:rFonts w:ascii="Times" w:eastAsia="Batang" w:hAnsi="Times"/>
                <w:sz w:val="16"/>
                <w:lang w:val="en-GB"/>
              </w:rPr>
              <w:t>-P’ (DL/UL phase offset),</w:t>
            </w:r>
          </w:p>
          <w:p w14:paraId="59EDA27F" w14:textId="77777777" w:rsidR="00B84B59" w:rsidRPr="003126BC" w:rsidRDefault="00B84B59" w:rsidP="00B84B59">
            <w:pPr>
              <w:numPr>
                <w:ilvl w:val="0"/>
                <w:numId w:val="49"/>
              </w:numPr>
              <w:snapToGrid w:val="0"/>
              <w:rPr>
                <w:rFonts w:ascii="Times" w:eastAsia="Batang" w:hAnsi="Times"/>
                <w:sz w:val="18"/>
                <w:highlight w:val="cyan"/>
                <w:lang w:val="en-GB" w:eastAsia="x-none"/>
              </w:rPr>
            </w:pPr>
            <w:r w:rsidRPr="003126BC">
              <w:rPr>
                <w:rFonts w:ascii="Times" w:eastAsia="Batang" w:hAnsi="Times"/>
                <w:sz w:val="20"/>
                <w:szCs w:val="20"/>
                <w:highlight w:val="cyan"/>
                <w:lang w:val="en-GB" w:eastAsia="x-none"/>
              </w:rPr>
              <w:t>all the ‘CSI-RS for CSI’ resources within each resource set follow the legacy pre-Rel-19 rules of CSI-RS resources associated with a same resource set</w:t>
            </w:r>
          </w:p>
          <w:p w14:paraId="0C7FD348" w14:textId="77777777" w:rsidR="00B84B59" w:rsidRPr="003126BC" w:rsidRDefault="00B84B59" w:rsidP="00B84B59">
            <w:pPr>
              <w:numPr>
                <w:ilvl w:val="0"/>
                <w:numId w:val="49"/>
              </w:numPr>
              <w:snapToGrid w:val="0"/>
              <w:rPr>
                <w:rFonts w:ascii="Times" w:eastAsia="Batang" w:hAnsi="Times"/>
                <w:sz w:val="14"/>
                <w:lang w:val="en-GB" w:eastAsia="x-none"/>
              </w:rPr>
            </w:pPr>
            <w:r w:rsidRPr="003126BC">
              <w:rPr>
                <w:rFonts w:ascii="Times" w:eastAsia="Batang" w:hAnsi="Times"/>
                <w:sz w:val="16"/>
                <w:szCs w:val="20"/>
                <w:lang w:val="en-GB" w:eastAsia="zh-CN"/>
              </w:rPr>
              <w:t>all the resources across the N</w:t>
            </w:r>
            <w:r w:rsidRPr="003126BC">
              <w:rPr>
                <w:rFonts w:ascii="Times" w:eastAsia="Batang" w:hAnsi="Times"/>
                <w:sz w:val="16"/>
                <w:szCs w:val="20"/>
                <w:vertAlign w:val="subscript"/>
                <w:lang w:val="en-GB" w:eastAsia="zh-CN"/>
              </w:rPr>
              <w:t>TRP</w:t>
            </w:r>
            <w:r w:rsidRPr="003126BC">
              <w:rPr>
                <w:rFonts w:ascii="Times" w:eastAsia="Batang" w:hAnsi="Times"/>
                <w:sz w:val="16"/>
                <w:szCs w:val="20"/>
                <w:lang w:val="en-GB" w:eastAsia="zh-CN"/>
              </w:rPr>
              <w:t> CSI-RS resources/resource sets are configured with the same bandwidth</w:t>
            </w:r>
          </w:p>
          <w:p w14:paraId="1ED92F46" w14:textId="77777777" w:rsidR="00B84B59" w:rsidRDefault="00B84B59" w:rsidP="00B84B59">
            <w:pPr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0CF75A2A" w14:textId="77777777" w:rsidR="00B84B59" w:rsidRDefault="00B84B59" w:rsidP="00B84B59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084AA68C" w14:textId="77777777" w:rsidR="00B84B59" w:rsidRDefault="00B84B59" w:rsidP="00B84B59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3.F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For the Rel-19 aperiodic standalone CJT calibration (CJTC) reporting, when</w:t>
            </w:r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>ReportQuantity</w:t>
            </w:r>
            <w:proofErr w:type="spellEnd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is</w:t>
            </w:r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‘</w:t>
            </w:r>
            <w:proofErr w:type="spellStart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>cjtc</w:t>
            </w:r>
            <w:proofErr w:type="spellEnd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-P’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(DL/UL phase offset), the </w:t>
            </w:r>
            <w:r w:rsidRPr="006C6A16">
              <w:rPr>
                <w:rFonts w:ascii="Times" w:hAnsi="Times" w:cs="Times"/>
                <w:strike/>
                <w:sz w:val="20"/>
                <w:szCs w:val="20"/>
                <w:lang w:val="en-GB" w:eastAsia="zh-CN"/>
              </w:rPr>
              <w:t>slot offsets of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 w:rsidRPr="00647B1D">
              <w:rPr>
                <w:rFonts w:ascii="Times" w:hAnsi="Times" w:cs="Times"/>
                <w:sz w:val="20"/>
                <w:szCs w:val="20"/>
                <w:highlight w:val="yellow"/>
                <w:lang w:val="en-GB" w:eastAsia="zh-CN"/>
              </w:rPr>
              <w:t>P/SP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CSI-RS resources are configured within X={1,[2]} slots,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without DL/UL switching in between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resources, where X=1 implies that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resources are configured within a same slot, and X=2 implies that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>resources are configured within two adjacent slots.</w:t>
            </w:r>
          </w:p>
          <w:p w14:paraId="32E3FF8F" w14:textId="77777777" w:rsidR="00B84B59" w:rsidRDefault="00B84B59" w:rsidP="00B84B5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6FCFDB5A" w14:textId="77777777" w:rsidR="00B84B59" w:rsidRDefault="00B84B59" w:rsidP="00B84B5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141EF3B3" w14:textId="77777777" w:rsidR="00B84B59" w:rsidRDefault="00B84B59" w:rsidP="00B84B59">
            <w:pPr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This is analogous to legacy CMR behaviours for Rel-17 NCJT and Rel-18 Type-II CJT</w:t>
            </w:r>
          </w:p>
          <w:p w14:paraId="4B4AC1E6" w14:textId="452BA8B8" w:rsidR="00B84B59" w:rsidRPr="00BF7FA2" w:rsidRDefault="00B84B59" w:rsidP="00B84B5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17C6" w14:textId="16E14A44" w:rsidR="00B84B59" w:rsidRPr="00C210DA" w:rsidRDefault="00B84B59" w:rsidP="00B84B59">
            <w:pPr>
              <w:snapToGrid w:val="0"/>
              <w:rPr>
                <w:sz w:val="18"/>
                <w:szCs w:val="16"/>
                <w:lang w:val="it-IT"/>
              </w:rPr>
            </w:pPr>
            <w:r w:rsidRPr="00C210DA">
              <w:rPr>
                <w:b/>
                <w:sz w:val="18"/>
                <w:szCs w:val="16"/>
                <w:lang w:val="it-IT"/>
              </w:rPr>
              <w:t>Support/fine</w:t>
            </w:r>
            <w:r w:rsidRPr="00C210DA">
              <w:rPr>
                <w:sz w:val="18"/>
                <w:szCs w:val="16"/>
                <w:lang w:val="it-IT"/>
              </w:rPr>
              <w:t>: Qualcomm, OPPO, NTT DOCOMO, Nokia</w:t>
            </w:r>
            <w:r w:rsidR="007D6615" w:rsidRPr="00C210DA">
              <w:rPr>
                <w:sz w:val="18"/>
                <w:szCs w:val="16"/>
                <w:lang w:val="it-IT"/>
              </w:rPr>
              <w:t>/NSB</w:t>
            </w:r>
            <w:r w:rsidRPr="00C210DA">
              <w:rPr>
                <w:sz w:val="18"/>
                <w:szCs w:val="16"/>
                <w:lang w:val="it-IT"/>
              </w:rPr>
              <w:t>, Apple, Huawei</w:t>
            </w:r>
            <w:r w:rsidR="007D6615" w:rsidRPr="00C210DA">
              <w:rPr>
                <w:sz w:val="18"/>
                <w:szCs w:val="16"/>
                <w:lang w:val="it-IT"/>
              </w:rPr>
              <w:t>/HiSi</w:t>
            </w:r>
            <w:r w:rsidRPr="00C210DA">
              <w:rPr>
                <w:sz w:val="18"/>
                <w:szCs w:val="16"/>
                <w:lang w:val="it-IT"/>
              </w:rPr>
              <w:t xml:space="preserve">, </w:t>
            </w:r>
          </w:p>
          <w:p w14:paraId="695CF599" w14:textId="77777777" w:rsidR="00B84B59" w:rsidRPr="00C210DA" w:rsidRDefault="00B84B59" w:rsidP="00B84B5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it-IT" w:eastAsia="zh-CN"/>
              </w:rPr>
            </w:pPr>
          </w:p>
          <w:p w14:paraId="49DE74DE" w14:textId="3B435E54" w:rsidR="00B84B59" w:rsidRPr="00BF7FA2" w:rsidRDefault="00B84B59" w:rsidP="00B84B5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 xml:space="preserve">: Samsung, vivo, Ericsson, ZTE, </w:t>
            </w:r>
            <w:r w:rsidR="0000619D">
              <w:rPr>
                <w:sz w:val="18"/>
                <w:szCs w:val="16"/>
                <w:lang w:val="en-GB"/>
              </w:rPr>
              <w:t>CATT,</w:t>
            </w:r>
            <w:r w:rsidR="00553766">
              <w:rPr>
                <w:sz w:val="18"/>
                <w:szCs w:val="16"/>
                <w:lang w:val="en-GB"/>
              </w:rPr>
              <w:t xml:space="preserve"> </w:t>
            </w:r>
          </w:p>
        </w:tc>
      </w:tr>
      <w:tr w:rsidR="000A5B11" w14:paraId="11ADC89C" w14:textId="77777777" w:rsidTr="00B91E3B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1DFA" w14:textId="77777777" w:rsidR="000A5B11" w:rsidRPr="000A5B11" w:rsidRDefault="000A5B11" w:rsidP="000A5B11">
            <w:pPr>
              <w:rPr>
                <w:rFonts w:eastAsia="DengXi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0A5B11">
              <w:rPr>
                <w:rFonts w:eastAsia="DengXian"/>
                <w:b/>
                <w:bCs/>
                <w:color w:val="FF0000"/>
                <w:sz w:val="20"/>
                <w:szCs w:val="20"/>
                <w:lang w:eastAsia="zh-CN"/>
              </w:rPr>
              <w:t>Not discussed in Round-4 (may revisit in RAN1#119)</w:t>
            </w:r>
          </w:p>
          <w:p w14:paraId="069EB5B6" w14:textId="77777777" w:rsidR="000A5B11" w:rsidRPr="00C64A09" w:rsidRDefault="000A5B11" w:rsidP="00813C3D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</w:tc>
      </w:tr>
      <w:tr w:rsidR="00F17749" w14:paraId="747B1291" w14:textId="77777777" w:rsidTr="0076041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04F8" w14:textId="5B34E01D" w:rsidR="00F17749" w:rsidRDefault="00F17749" w:rsidP="00F1774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3.3.9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A9AE" w14:textId="77777777" w:rsidR="00F17749" w:rsidRDefault="00F17749" w:rsidP="00F17749">
            <w:pPr>
              <w:snapToGrid w:val="0"/>
              <w:rPr>
                <w:rFonts w:ascii="Times" w:eastAsia="Batang" w:hAnsi="Times" w:cs="Times"/>
                <w:sz w:val="22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3.C.9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>-II CJT CSI reports is configured with two separate triggers</w:t>
            </w:r>
            <w:r w:rsidRPr="000873EB">
              <w:rPr>
                <w:rFonts w:eastAsia="Batang"/>
                <w:sz w:val="20"/>
                <w:szCs w:val="20"/>
                <w:lang w:val="en-GB"/>
              </w:rPr>
              <w:t>, w</w:t>
            </w:r>
            <w:r w:rsidRPr="000873EB">
              <w:rPr>
                <w:rFonts w:eastAsia="DengXian"/>
                <w:bCs/>
                <w:sz w:val="20"/>
                <w:szCs w:val="20"/>
                <w:lang w:val="en-GB" w:eastAsia="zh-CN"/>
              </w:rPr>
              <w:t>hen at least one of the N</w:t>
            </w:r>
            <w:r w:rsidRPr="000873EB"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 w:rsidRPr="000873EB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reported delay offset (DO) values in a </w:t>
            </w:r>
            <w:r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linked CJTC Dd report </w:t>
            </w:r>
            <w:r w:rsidRPr="000873EB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is ‘out of range’, the UE does not perform DO compensation on the triggered </w:t>
            </w:r>
            <w:r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>-II CJT CSI associated with TRP(s) that are ‘out of range’</w:t>
            </w:r>
          </w:p>
          <w:p w14:paraId="47283654" w14:textId="77777777" w:rsidR="00F17749" w:rsidRPr="000873EB" w:rsidRDefault="00F17749" w:rsidP="00F17749">
            <w:pPr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6CB8FE3E" w14:textId="77777777" w:rsidR="00F17749" w:rsidRDefault="00F17749" w:rsidP="00F17749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0FFE868A" w14:textId="77777777" w:rsidR="00F17749" w:rsidRDefault="00F17749" w:rsidP="00F1774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Tuesday </w:t>
            </w:r>
            <w:r w:rsidRPr="004A7F12">
              <w:rPr>
                <w:rFonts w:eastAsia="Batang"/>
                <w:b/>
                <w:color w:val="3333FF"/>
                <w:sz w:val="18"/>
                <w:szCs w:val="20"/>
                <w:lang w:val="en-GB"/>
              </w:rPr>
              <w:t>OFFLINE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outcome. </w:t>
            </w:r>
          </w:p>
          <w:p w14:paraId="2D6D6D26" w14:textId="77777777" w:rsidR="00F17749" w:rsidRPr="00BF7FA2" w:rsidRDefault="00F17749" w:rsidP="00F1774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12E8" w14:textId="77777777" w:rsidR="00F17749" w:rsidRPr="000873EB" w:rsidRDefault="00F17749" w:rsidP="00F17749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 w:rsidRPr="000873EB"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Support/fine</w:t>
            </w:r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>: Huawei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HiSi</w:t>
            </w:r>
            <w:proofErr w:type="spellEnd"/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>, Qualcomm, Samsung, Ericsson, Sony, Lenovo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MotM</w:t>
            </w:r>
            <w:proofErr w:type="spellEnd"/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, Xiaomi, NEC, HONOR, OPPO, </w:t>
            </w:r>
          </w:p>
          <w:p w14:paraId="5CEE1FA7" w14:textId="77777777" w:rsidR="00F17749" w:rsidRPr="000873EB" w:rsidRDefault="00F17749" w:rsidP="00F17749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</w:p>
          <w:p w14:paraId="36412D8C" w14:textId="77777777" w:rsidR="00F17749" w:rsidRPr="000873EB" w:rsidRDefault="00F17749" w:rsidP="00F17749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 w:rsidRPr="000873EB"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Not support</w:t>
            </w:r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>: Nokia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/NSB</w:t>
            </w:r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, vivo, ZTE, </w:t>
            </w:r>
            <w:r w:rsidRPr="000873EB">
              <w:rPr>
                <w:rFonts w:eastAsia="DengXian"/>
                <w:bCs/>
                <w:sz w:val="18"/>
                <w:szCs w:val="20"/>
                <w:lang w:eastAsia="zh-CN"/>
              </w:rPr>
              <w:t xml:space="preserve">Apple, IDC, NTT DOCOMO,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CATT, </w:t>
            </w:r>
          </w:p>
          <w:p w14:paraId="5A01071F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</w:tc>
      </w:tr>
      <w:tr w:rsidR="00F17749" w14:paraId="65F1E24D" w14:textId="77777777" w:rsidTr="0076041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2FBF" w14:textId="6FBD4116" w:rsidR="00F17749" w:rsidRDefault="00F17749" w:rsidP="00F1774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CAB3" w14:textId="77777777" w:rsidR="00F17749" w:rsidRPr="00BF7FA2" w:rsidRDefault="00F17749" w:rsidP="00F17749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 w:rsidRPr="00BF7FA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 xml:space="preserve">[118] </w:t>
            </w:r>
            <w:r w:rsidRPr="00BF7FA2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Agreement</w:t>
            </w:r>
          </w:p>
          <w:p w14:paraId="4A4B0979" w14:textId="77777777" w:rsidR="00F17749" w:rsidRPr="00BF7FA2" w:rsidRDefault="00F17749" w:rsidP="00F17749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F7FA2">
              <w:rPr>
                <w:rFonts w:ascii="Times" w:eastAsia="Calibri" w:hAnsi="Times"/>
                <w:sz w:val="16"/>
                <w:lang w:val="en-GB"/>
              </w:rPr>
              <w:t xml:space="preserve">For the Rel-19 aperiodic standalone CJT calibration (CJTC) reporting, to facilitate UE-specific </w:t>
            </w:r>
            <w:r w:rsidRPr="00BF7FA2">
              <w:rPr>
                <w:rFonts w:ascii="Times" w:eastAsia="Batang" w:hAnsi="Times"/>
                <w:sz w:val="16"/>
                <w:lang w:val="en-GB"/>
              </w:rPr>
              <w:t xml:space="preserve">frequency offset pre-compensation on PDSCH by the NW, </w:t>
            </w:r>
            <w:r w:rsidRPr="00BF7FA2">
              <w:rPr>
                <w:rFonts w:ascii="Times" w:eastAsia="Batang" w:hAnsi="Times"/>
                <w:i/>
                <w:sz w:val="16"/>
                <w:highlight w:val="yellow"/>
                <w:u w:val="single"/>
                <w:lang w:val="en-GB"/>
              </w:rPr>
              <w:t>decide</w:t>
            </w:r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, by RAN1#118, whether to support configuring a UE (via RRC 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signaling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) to perform PMI calculation for the Rel-18 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-II CJT CSI report assuming pre-compensation using the UE-reported frequency offset (when 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ReportQuantity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 is ‘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cjtc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-F’). And if supported, whether any of the following is additionally supported or not:</w:t>
            </w:r>
            <w:r w:rsidRPr="00BF7FA2">
              <w:rPr>
                <w:rFonts w:ascii="Times" w:eastAsia="Batang" w:hAnsi="Times"/>
                <w:sz w:val="16"/>
                <w:lang w:val="en-GB"/>
              </w:rPr>
              <w:t xml:space="preserve"> </w:t>
            </w:r>
          </w:p>
          <w:p w14:paraId="3BB735A2" w14:textId="77777777" w:rsidR="00F17749" w:rsidRPr="00BF7FA2" w:rsidRDefault="00F17749" w:rsidP="00F17749">
            <w:pPr>
              <w:numPr>
                <w:ilvl w:val="0"/>
                <w:numId w:val="31"/>
              </w:numPr>
              <w:snapToGrid w:val="0"/>
              <w:rPr>
                <w:rFonts w:ascii="Times" w:eastAsia="Batang" w:hAnsi="Times"/>
                <w:sz w:val="16"/>
                <w:lang w:val="en-GB" w:eastAsia="x-none"/>
              </w:rPr>
            </w:pPr>
            <w:r w:rsidRPr="00BF7FA2">
              <w:rPr>
                <w:rFonts w:ascii="Times" w:eastAsia="Batang" w:hAnsi="Times"/>
                <w:sz w:val="16"/>
                <w:lang w:val="en-GB" w:eastAsia="x-none"/>
              </w:rPr>
              <w:t xml:space="preserve">NW indicates the frequency offset value to be compensated for the Rel-18 </w:t>
            </w:r>
            <w:proofErr w:type="spellStart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-II CJT CSI report, and/or</w:t>
            </w:r>
          </w:p>
          <w:p w14:paraId="7E91570C" w14:textId="77777777" w:rsidR="00F17749" w:rsidRPr="00BF7FA2" w:rsidRDefault="00F17749" w:rsidP="00F17749">
            <w:pPr>
              <w:numPr>
                <w:ilvl w:val="0"/>
                <w:numId w:val="31"/>
              </w:numPr>
              <w:snapToGrid w:val="0"/>
              <w:rPr>
                <w:rFonts w:ascii="Times" w:eastAsia="Batang" w:hAnsi="Times"/>
                <w:sz w:val="16"/>
                <w:lang w:val="en-GB" w:eastAsia="x-none"/>
              </w:rPr>
            </w:pPr>
            <w:r w:rsidRPr="00BF7FA2">
              <w:rPr>
                <w:rFonts w:ascii="Times" w:eastAsia="Batang" w:hAnsi="Times"/>
                <w:sz w:val="16"/>
                <w:lang w:val="en-GB" w:eastAsia="x-none"/>
              </w:rPr>
              <w:t xml:space="preserve">The two separately configured reports (i.e. Rel-18 </w:t>
            </w:r>
            <w:proofErr w:type="spellStart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-II CJT CSI report and the CJTC frequency offset report) are always jointly triggered and carried on a same PUSCH (hence on a same slot)</w:t>
            </w:r>
          </w:p>
          <w:p w14:paraId="28C56757" w14:textId="77777777" w:rsidR="00F17749" w:rsidRPr="00BF7FA2" w:rsidRDefault="00F17749" w:rsidP="00F17749">
            <w:pPr>
              <w:numPr>
                <w:ilvl w:val="0"/>
                <w:numId w:val="31"/>
              </w:numPr>
              <w:snapToGrid w:val="0"/>
              <w:rPr>
                <w:rFonts w:ascii="Times" w:eastAsia="Batang" w:hAnsi="Times"/>
                <w:sz w:val="16"/>
                <w:lang w:val="en-GB" w:eastAsia="x-none"/>
              </w:rPr>
            </w:pPr>
            <w:r w:rsidRPr="00BF7FA2">
              <w:rPr>
                <w:rFonts w:ascii="Times" w:eastAsia="Batang" w:hAnsi="Times"/>
                <w:bCs/>
                <w:sz w:val="16"/>
                <w:lang w:val="en-GB" w:eastAsia="x-none"/>
              </w:rPr>
              <w:t xml:space="preserve">The frequency offset value to be compensated is the latest reported </w:t>
            </w:r>
            <w:proofErr w:type="spellStart"/>
            <w:r w:rsidRPr="00BF7FA2">
              <w:rPr>
                <w:rFonts w:ascii="Times" w:eastAsia="Batang" w:hAnsi="Times"/>
                <w:bCs/>
                <w:sz w:val="16"/>
                <w:lang w:val="en-GB" w:eastAsia="x-none"/>
              </w:rPr>
              <w:t>fO</w:t>
            </w:r>
            <w:proofErr w:type="spellEnd"/>
            <w:r w:rsidRPr="00BF7FA2">
              <w:rPr>
                <w:rFonts w:ascii="Times" w:eastAsia="Batang" w:hAnsi="Times"/>
                <w:bCs/>
                <w:sz w:val="16"/>
                <w:lang w:val="en-GB" w:eastAsia="x-none"/>
              </w:rPr>
              <w:t xml:space="preserve"> before the DCI triggering the CJT CSI reporting</w:t>
            </w:r>
          </w:p>
          <w:p w14:paraId="381A3160" w14:textId="77777777" w:rsidR="00F17749" w:rsidRPr="00BF7FA2" w:rsidRDefault="00F17749" w:rsidP="00F17749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F7FA2">
              <w:rPr>
                <w:rFonts w:ascii="Times" w:eastAsia="Batang" w:hAnsi="Times"/>
                <w:sz w:val="16"/>
                <w:lang w:val="en-GB"/>
              </w:rPr>
              <w:t xml:space="preserve">FFS: AP-CSI-RS can be configured for the Rel-18 </w:t>
            </w:r>
            <w:proofErr w:type="spellStart"/>
            <w:r w:rsidRPr="00BF7FA2">
              <w:rPr>
                <w:rFonts w:ascii="Times" w:eastAsia="Batang" w:hAnsi="Times"/>
                <w:sz w:val="16"/>
                <w:lang w:val="en-GB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lang w:val="en-GB"/>
              </w:rPr>
              <w:t>-II CJT report</w:t>
            </w:r>
          </w:p>
          <w:p w14:paraId="5FE4EF43" w14:textId="77777777" w:rsidR="00F17749" w:rsidRPr="00BF7FA2" w:rsidRDefault="00F17749" w:rsidP="00F17749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F7FA2">
              <w:rPr>
                <w:rFonts w:ascii="Times" w:eastAsia="Batang" w:hAnsi="Times"/>
                <w:sz w:val="16"/>
                <w:lang w:val="en-GB"/>
              </w:rPr>
              <w:lastRenderedPageBreak/>
              <w:t>The above only applies when the CMRs do not share common QCL source for Doppler shift indication</w:t>
            </w:r>
          </w:p>
          <w:p w14:paraId="6CBBD0CD" w14:textId="77777777" w:rsidR="00F17749" w:rsidRDefault="00F17749" w:rsidP="00F17749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7C464526" w14:textId="77777777" w:rsidR="00F17749" w:rsidRDefault="00F17749" w:rsidP="00F17749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2ED7CC99" w14:textId="302F30AC" w:rsidR="00F17749" w:rsidRDefault="00F17749" w:rsidP="00F17749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Proposal</w:t>
            </w:r>
            <w:r w:rsidRPr="00BF7FA2"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 xml:space="preserve"> 3.</w:t>
            </w: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D.1</w:t>
            </w:r>
            <w:r>
              <w:rPr>
                <w:rFonts w:ascii="Times" w:eastAsia="Calibri" w:hAnsi="Times"/>
                <w:sz w:val="20"/>
                <w:lang w:val="en-GB"/>
              </w:rPr>
              <w:t xml:space="preserve">: </w:t>
            </w:r>
            <w:r w:rsidRPr="00DD35EB">
              <w:rPr>
                <w:rFonts w:ascii="Times" w:eastAsia="Calibri" w:hAnsi="Times"/>
                <w:sz w:val="20"/>
                <w:lang w:val="en-GB"/>
              </w:rPr>
              <w:t xml:space="preserve">For the Rel-19 aperiodic standalone CJT calibration (CJTC) reporting, to facilitate UE-specific </w:t>
            </w:r>
            <w:r>
              <w:rPr>
                <w:rFonts w:ascii="Times" w:eastAsia="Batang" w:hAnsi="Times"/>
                <w:sz w:val="20"/>
                <w:lang w:val="en-GB"/>
              </w:rPr>
              <w:t>frequency</w:t>
            </w:r>
            <w:r w:rsidRPr="00DD35EB">
              <w:rPr>
                <w:rFonts w:ascii="Times" w:eastAsia="Batang" w:hAnsi="Times"/>
                <w:sz w:val="20"/>
                <w:lang w:val="en-GB"/>
              </w:rPr>
              <w:t xml:space="preserve"> offset pre-compensation on PDSCH by the NW,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r w:rsidRPr="005F0EAF">
              <w:rPr>
                <w:rFonts w:ascii="Times" w:eastAsia="Batang" w:hAnsi="Times"/>
                <w:sz w:val="20"/>
                <w:u w:val="single"/>
                <w:lang w:val="en-GB"/>
              </w:rPr>
              <w:t>support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configuring a UE (via RRC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signaling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) to perform PMI calculation for the Rel-18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eType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-II CJT CSI report assuming pre-compensation using the UE-reported frequency offset (when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-F’)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, </w:t>
            </w:r>
            <w:r w:rsidRPr="003E1376">
              <w:rPr>
                <w:rFonts w:ascii="Times" w:eastAsia="Batang" w:hAnsi="Times"/>
                <w:sz w:val="20"/>
                <w:u w:val="single"/>
                <w:lang w:val="en-GB"/>
              </w:rPr>
              <w:t>using the same mechanism</w:t>
            </w:r>
            <w:r>
              <w:rPr>
                <w:rFonts w:ascii="Times" w:eastAsia="Batang" w:hAnsi="Times"/>
                <w:sz w:val="20"/>
                <w:u w:val="single"/>
                <w:lang w:val="en-GB"/>
              </w:rPr>
              <w:t>s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as that for UE-reported 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delay offset (when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-Dd’).</w:t>
            </w:r>
          </w:p>
          <w:p w14:paraId="2D0427BD" w14:textId="2C2862CD" w:rsidR="00F17749" w:rsidRPr="005F0EAF" w:rsidRDefault="00F17749" w:rsidP="00F17749">
            <w:pPr>
              <w:pStyle w:val="ListParagraph"/>
              <w:numPr>
                <w:ilvl w:val="0"/>
                <w:numId w:val="44"/>
              </w:numPr>
              <w:snapToGrid w:val="0"/>
              <w:rPr>
                <w:rFonts w:ascii="Times" w:eastAsia="Batang" w:hAnsi="Times"/>
                <w:sz w:val="20"/>
                <w:lang w:val="en-GB"/>
              </w:rPr>
            </w:pPr>
            <w:r>
              <w:rPr>
                <w:rFonts w:ascii="Times" w:eastAsia="Batang" w:hAnsi="Times"/>
                <w:sz w:val="20"/>
                <w:lang w:val="en-GB"/>
              </w:rPr>
              <w:t>This implies that all the supported sub-features associated with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r>
              <w:rPr>
                <w:rFonts w:ascii="Times" w:eastAsia="Batang" w:hAnsi="Times"/>
                <w:sz w:val="20"/>
                <w:lang w:val="en-GB"/>
              </w:rPr>
              <w:t>=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-Dd’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linked to </w:t>
            </w:r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-II CJT CSI 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are extended to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r>
              <w:rPr>
                <w:rFonts w:ascii="Times" w:eastAsia="Batang" w:hAnsi="Times"/>
                <w:sz w:val="20"/>
                <w:lang w:val="en-GB"/>
              </w:rPr>
              <w:t>=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-F’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linked to </w:t>
            </w:r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>-II CJT CSI</w:t>
            </w:r>
          </w:p>
          <w:p w14:paraId="12E850C5" w14:textId="77777777" w:rsidR="00F17749" w:rsidRDefault="00F17749" w:rsidP="00F17749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756F413F" w14:textId="64DADD61" w:rsidR="00F17749" w:rsidRDefault="00F17749" w:rsidP="00F1774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The above issue needs some discussion. </w:t>
            </w:r>
          </w:p>
          <w:p w14:paraId="51BC8C4D" w14:textId="77777777" w:rsidR="00F17749" w:rsidRDefault="00F17749" w:rsidP="00F17749">
            <w:pPr>
              <w:snapToGrid w:val="0"/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48C8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69AE9C6A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5964C5F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F76A762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54807B6A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2FF43496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6E51F70C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8504160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419F5990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241C67F4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C8E4835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1A8CC434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0C7ABCD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933430E" w14:textId="77777777" w:rsidR="00F17749" w:rsidRDefault="00F17749" w:rsidP="00F17749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5C0CE7E4" w14:textId="07169A8A" w:rsidR="00F17749" w:rsidRPr="005F0EAF" w:rsidRDefault="00F17749" w:rsidP="00F17749">
            <w:pPr>
              <w:snapToGrid w:val="0"/>
              <w:rPr>
                <w:rFonts w:eastAsia="Batang"/>
                <w:sz w:val="18"/>
                <w:lang w:val="en-GB"/>
              </w:rPr>
            </w:pPr>
            <w:r w:rsidRPr="005F0EAF">
              <w:rPr>
                <w:rFonts w:eastAsia="Batang"/>
                <w:b/>
                <w:sz w:val="18"/>
                <w:lang w:val="en-GB"/>
              </w:rPr>
              <w:t>Support/fine</w:t>
            </w:r>
            <w:r w:rsidRPr="005F0EAF">
              <w:rPr>
                <w:rFonts w:eastAsia="Batang"/>
                <w:sz w:val="18"/>
                <w:lang w:val="en-GB"/>
              </w:rPr>
              <w:t xml:space="preserve">: vivo, Xiaomi, Fujitsu, Sharp, Sony, Samsung, ZTE, </w:t>
            </w:r>
          </w:p>
          <w:p w14:paraId="78456937" w14:textId="77777777" w:rsidR="00F17749" w:rsidRPr="005F0EAF" w:rsidRDefault="00F17749" w:rsidP="00F17749">
            <w:pPr>
              <w:snapToGrid w:val="0"/>
              <w:rPr>
                <w:rFonts w:eastAsia="Batang"/>
                <w:sz w:val="18"/>
                <w:lang w:val="en-GB"/>
              </w:rPr>
            </w:pPr>
          </w:p>
          <w:p w14:paraId="76290C23" w14:textId="7B44F673" w:rsidR="00F17749" w:rsidRPr="005F0EAF" w:rsidRDefault="00F17749" w:rsidP="00F17749">
            <w:pPr>
              <w:snapToGrid w:val="0"/>
              <w:rPr>
                <w:rFonts w:eastAsia="Batang"/>
                <w:sz w:val="18"/>
                <w:lang w:val="en-GB"/>
              </w:rPr>
            </w:pPr>
            <w:r w:rsidRPr="005F0EAF">
              <w:rPr>
                <w:rFonts w:eastAsia="Batang"/>
                <w:b/>
                <w:sz w:val="18"/>
                <w:lang w:val="en-GB"/>
              </w:rPr>
              <w:t>Not support (NW implementation)</w:t>
            </w:r>
            <w:r w:rsidRPr="005F0EAF">
              <w:rPr>
                <w:rFonts w:eastAsia="Batang"/>
                <w:sz w:val="18"/>
                <w:lang w:val="en-GB"/>
              </w:rPr>
              <w:t>: Huawei/</w:t>
            </w:r>
            <w:proofErr w:type="spellStart"/>
            <w:r w:rsidRPr="005F0EAF">
              <w:rPr>
                <w:rFonts w:eastAsia="Batang"/>
                <w:sz w:val="18"/>
                <w:lang w:val="en-GB"/>
              </w:rPr>
              <w:t>HiSi</w:t>
            </w:r>
            <w:proofErr w:type="spellEnd"/>
            <w:r w:rsidRPr="005F0EAF">
              <w:rPr>
                <w:rFonts w:eastAsia="Batang"/>
                <w:sz w:val="18"/>
                <w:lang w:val="en-GB"/>
              </w:rPr>
              <w:t>, MediaTek, CMCC, CATT, Nokia/NSB, Qualcomm, Lenovo/</w:t>
            </w:r>
            <w:proofErr w:type="spellStart"/>
            <w:r w:rsidRPr="005F0EAF">
              <w:rPr>
                <w:rFonts w:eastAsia="Batang"/>
                <w:sz w:val="18"/>
                <w:lang w:val="en-GB"/>
              </w:rPr>
              <w:t>MotM</w:t>
            </w:r>
            <w:proofErr w:type="spellEnd"/>
            <w:r w:rsidRPr="005F0EAF">
              <w:rPr>
                <w:rFonts w:eastAsia="Batang"/>
                <w:sz w:val="18"/>
                <w:lang w:val="en-GB"/>
              </w:rPr>
              <w:t xml:space="preserve">, </w:t>
            </w:r>
            <w:r w:rsidR="008F24F1">
              <w:rPr>
                <w:rFonts w:eastAsia="Batang"/>
                <w:sz w:val="18"/>
                <w:lang w:val="en-GB"/>
              </w:rPr>
              <w:t xml:space="preserve">NTT DOCOMO, OPPO, </w:t>
            </w:r>
            <w:r w:rsidRPr="005F0EAF">
              <w:rPr>
                <w:rFonts w:eastAsia="Batang"/>
                <w:sz w:val="18"/>
                <w:lang w:val="en-GB"/>
              </w:rPr>
              <w:t xml:space="preserve"> </w:t>
            </w:r>
          </w:p>
          <w:p w14:paraId="495F3E9D" w14:textId="77777777" w:rsidR="00F17749" w:rsidRDefault="00F17749" w:rsidP="00F17749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F17749" w14:paraId="030F8B0D" w14:textId="77777777" w:rsidTr="0076041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6B05" w14:textId="104628AC" w:rsidR="00F17749" w:rsidRDefault="00F17749" w:rsidP="00F1774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3.7.1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0C4C" w14:textId="77777777" w:rsidR="00F17749" w:rsidRDefault="00F17749" w:rsidP="00F17749">
            <w:pPr>
              <w:snapToGrid w:val="0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3.G.1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>For the Rel-19 aperiodic standalone CJT calibration reporting, support joint Dd + phase offset (PO) reporting as follows:</w:t>
            </w:r>
          </w:p>
          <w:p w14:paraId="1A4BBA32" w14:textId="77777777" w:rsidR="00F17749" w:rsidRDefault="00F17749" w:rsidP="00F17749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Only wideband (</w:t>
            </w:r>
            <w:r>
              <w:rPr>
                <w:rFonts w:ascii="Symbol" w:eastAsia="Malgun Gothic" w:hAnsi="Symbol"/>
                <w:sz w:val="20"/>
                <w:szCs w:val="22"/>
                <w:lang w:val="en-GB"/>
              </w:rPr>
              <w:t></w:t>
            </w:r>
            <w:r>
              <w:rPr>
                <w:rFonts w:eastAsia="Malgun Gothic"/>
                <w:sz w:val="20"/>
                <w:szCs w:val="22"/>
                <w:lang w:val="en-GB"/>
              </w:rPr>
              <w:t>=1) PO is supported</w:t>
            </w:r>
          </w:p>
          <w:p w14:paraId="6632C9EF" w14:textId="77777777" w:rsidR="00F17749" w:rsidRDefault="00F17749" w:rsidP="00F17749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No further optimization of CSI reporting format, e.g. configurability of not reporting {</w:t>
            </w:r>
            <w:proofErr w:type="spellStart"/>
            <w:r>
              <w:rPr>
                <w:rFonts w:eastAsia="Malgun Gothic"/>
                <w:sz w:val="20"/>
                <w:szCs w:val="22"/>
                <w:lang w:val="en-GB"/>
              </w:rPr>
              <w:t>d</w:t>
            </w:r>
            <w:r>
              <w:rPr>
                <w:rFonts w:eastAsia="Malgun Gothic"/>
                <w:sz w:val="20"/>
                <w:szCs w:val="22"/>
                <w:vertAlign w:val="subscript"/>
                <w:lang w:val="en-GB"/>
              </w:rPr>
              <w:t>n</w:t>
            </w:r>
            <w:proofErr w:type="spellEnd"/>
            <w:r>
              <w:rPr>
                <w:rFonts w:eastAsia="Malgun Gothic"/>
                <w:sz w:val="20"/>
                <w:szCs w:val="22"/>
                <w:lang w:val="en-GB"/>
              </w:rPr>
              <w:t>}</w:t>
            </w:r>
          </w:p>
          <w:p w14:paraId="4579B163" w14:textId="77777777" w:rsidR="00F17749" w:rsidRDefault="00F17749" w:rsidP="00F17749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parameters are captured in the table below</w:t>
            </w:r>
          </w:p>
          <w:p w14:paraId="6896FB74" w14:textId="77777777" w:rsidR="00F17749" w:rsidRDefault="00F17749" w:rsidP="00F17749">
            <w:pPr>
              <w:pStyle w:val="ListParagraph"/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</w:p>
          <w:p w14:paraId="03397ED7" w14:textId="77777777" w:rsidR="00F17749" w:rsidRDefault="00F17749" w:rsidP="00F17749">
            <w:pPr>
              <w:snapToGrid w:val="0"/>
              <w:jc w:val="both"/>
              <w:rPr>
                <w:rFonts w:ascii="Times" w:eastAsia="Malgun Gothic" w:hAnsi="Times"/>
                <w:i/>
                <w:sz w:val="20"/>
                <w:lang w:val="en-GB"/>
              </w:rPr>
            </w:pPr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When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-Dd-P’ (joint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Doffset+d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and PO)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4725"/>
            </w:tblGrid>
            <w:tr w:rsidR="00F17749" w14:paraId="1CC0873E" w14:textId="77777777" w:rsidTr="00992074">
              <w:trPr>
                <w:trHeight w:val="246"/>
              </w:trPr>
              <w:tc>
                <w:tcPr>
                  <w:tcW w:w="1875" w:type="dxa"/>
                  <w:shd w:val="clear" w:color="auto" w:fill="BFBFBF"/>
                </w:tcPr>
                <w:p w14:paraId="4FC3AE95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Parameter</w:t>
                  </w:r>
                </w:p>
              </w:tc>
              <w:tc>
                <w:tcPr>
                  <w:tcW w:w="4725" w:type="dxa"/>
                  <w:shd w:val="clear" w:color="auto" w:fill="BFBFBF"/>
                </w:tcPr>
                <w:p w14:paraId="210D77FA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Details/description</w:t>
                  </w:r>
                </w:p>
              </w:tc>
            </w:tr>
            <w:tr w:rsidR="00F17749" w14:paraId="2C45AFE7" w14:textId="77777777" w:rsidTr="00992074">
              <w:trPr>
                <w:trHeight w:val="262"/>
              </w:trPr>
              <w:tc>
                <w:tcPr>
                  <w:tcW w:w="1875" w:type="dxa"/>
                </w:tcPr>
                <w:p w14:paraId="21110BB3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nref1</w:t>
                  </w:r>
                </w:p>
              </w:tc>
              <w:tc>
                <w:tcPr>
                  <w:tcW w:w="4725" w:type="dxa"/>
                </w:tcPr>
                <w:p w14:paraId="25FA9205" w14:textId="77777777" w:rsidR="00F17749" w:rsidRDefault="00F17749" w:rsidP="00F17749">
                  <w:pPr>
                    <w:snapToGrid w:val="0"/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</w:t>
                  </w:r>
                  <w:proofErr w:type="spellStart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>Doffset+d</w:t>
                  </w:r>
                  <w:proofErr w:type="spellEnd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, based on the ordering from RRC configuration: </w:t>
                  </w:r>
                </w:p>
                <w:p w14:paraId="18C081F1" w14:textId="77777777" w:rsidR="00F17749" w:rsidRDefault="001D042B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F17749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F17749" w14:paraId="39B7EECF" w14:textId="77777777" w:rsidTr="00992074">
              <w:trPr>
                <w:trHeight w:val="246"/>
              </w:trPr>
              <w:tc>
                <w:tcPr>
                  <w:tcW w:w="1875" w:type="dxa"/>
                </w:tcPr>
                <w:p w14:paraId="0879F0FC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nref2</w:t>
                  </w:r>
                </w:p>
              </w:tc>
              <w:tc>
                <w:tcPr>
                  <w:tcW w:w="4725" w:type="dxa"/>
                </w:tcPr>
                <w:p w14:paraId="491EB2A3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PO, based on the ordering from RRC configuration: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F17749" w14:paraId="4B348FC6" w14:textId="77777777" w:rsidTr="00992074">
              <w:trPr>
                <w:trHeight w:val="246"/>
              </w:trPr>
              <w:tc>
                <w:tcPr>
                  <w:tcW w:w="1875" w:type="dxa"/>
                </w:tcPr>
                <w:p w14:paraId="60513BA3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{</w:t>
                  </w:r>
                  <w:proofErr w:type="spellStart"/>
                  <w:proofErr w:type="gramStart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n,offset</w:t>
                  </w:r>
                  <w:proofErr w:type="spellEnd"/>
                  <w:proofErr w:type="gramEnd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,</w:t>
                  </w:r>
                </w:p>
                <w:p w14:paraId="2769BE26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– 1 n≠nref1}</w:t>
                  </w:r>
                </w:p>
              </w:tc>
              <w:tc>
                <w:tcPr>
                  <w:tcW w:w="4725" w:type="dxa"/>
                </w:tcPr>
                <w:p w14:paraId="1EB07ACB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Delay offset for CSI-RS resource set n:</w:t>
                  </w:r>
                </w:p>
                <w:p w14:paraId="7363800E" w14:textId="77777777" w:rsidR="00F17749" w:rsidRDefault="001D042B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F17749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F17749" w14:paraId="24676240" w14:textId="77777777" w:rsidTr="00992074">
              <w:trPr>
                <w:trHeight w:val="246"/>
              </w:trPr>
              <w:tc>
                <w:tcPr>
                  <w:tcW w:w="1875" w:type="dxa"/>
                </w:tcPr>
                <w:p w14:paraId="3A7C6DFB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, </w:t>
                  </w:r>
                </w:p>
                <w:p w14:paraId="529401DC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 1, n≠nref1 }</w:t>
                  </w:r>
                </w:p>
              </w:tc>
              <w:tc>
                <w:tcPr>
                  <w:tcW w:w="4725" w:type="dxa"/>
                </w:tcPr>
                <w:p w14:paraId="1318404C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1-bit inside/outside indicator for CSI-RS resource set n: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F17749" w14:paraId="5F74AD6F" w14:textId="77777777" w:rsidTr="00992074">
              <w:trPr>
                <w:trHeight w:val="246"/>
              </w:trPr>
              <w:tc>
                <w:tcPr>
                  <w:tcW w:w="1875" w:type="dxa"/>
                </w:tcPr>
                <w:p w14:paraId="2D310565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{PO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, </w:t>
                  </w:r>
                </w:p>
                <w:p w14:paraId="4CA8CCDB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–1, n≠nref2}</w:t>
                  </w:r>
                </w:p>
              </w:tc>
              <w:tc>
                <w:tcPr>
                  <w:tcW w:w="4725" w:type="dxa"/>
                </w:tcPr>
                <w:p w14:paraId="02C7CD3F" w14:textId="77777777" w:rsidR="00F17749" w:rsidRDefault="00F17749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Wideband phase offset for CSI-RS resource n: </w:t>
                  </w:r>
                </w:p>
                <w:p w14:paraId="46199BA4" w14:textId="77777777" w:rsidR="00F17749" w:rsidRDefault="001D042B" w:rsidP="00F1774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Φ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F17749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</w:tbl>
          <w:p w14:paraId="1A2E576A" w14:textId="77777777" w:rsidR="00F17749" w:rsidRDefault="00F17749" w:rsidP="00F17749">
            <w:pPr>
              <w:snapToGrid w:val="0"/>
              <w:rPr>
                <w:rFonts w:eastAsia="Malgun Gothic"/>
                <w:sz w:val="20"/>
                <w:szCs w:val="22"/>
              </w:rPr>
            </w:pPr>
          </w:p>
          <w:p w14:paraId="7EDC3A0C" w14:textId="77777777" w:rsidR="00F17749" w:rsidRDefault="00F17749" w:rsidP="00F17749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mapping order is as follows:</w:t>
            </w: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 </w:t>
            </w:r>
          </w:p>
          <w:p w14:paraId="61ABD592" w14:textId="77777777" w:rsidR="00F17749" w:rsidRDefault="00F17749" w:rsidP="00F1774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 xml:space="preserve">nref1, </w:t>
            </w:r>
          </w:p>
          <w:p w14:paraId="182D1B95" w14:textId="77777777" w:rsidR="00F17749" w:rsidRDefault="00F17749" w:rsidP="00F1774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sz w:val="20"/>
                <w:szCs w:val="20"/>
                <w:lang w:val="en-GB"/>
              </w:rPr>
              <w:t>nref2,</w:t>
            </w:r>
          </w:p>
          <w:p w14:paraId="1587D8EE" w14:textId="77777777" w:rsidR="00F17749" w:rsidRDefault="00F17749" w:rsidP="00F1774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proofErr w:type="gramStart"/>
            <w:r>
              <w:rPr>
                <w:rFonts w:eastAsia="SimSun"/>
                <w:sz w:val="20"/>
                <w:szCs w:val="20"/>
                <w:lang w:val="en-GB"/>
              </w:rPr>
              <w:t>D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n,offset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} ordered from the lowest to highest CSI-RS resource set ID, </w:t>
            </w:r>
          </w:p>
          <w:p w14:paraId="1799E5F9" w14:textId="77777777" w:rsidR="00F17749" w:rsidRDefault="00F17749" w:rsidP="00F1774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SimSun"/>
                <w:sz w:val="20"/>
                <w:szCs w:val="20"/>
              </w:rPr>
              <w:t>d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proofErr w:type="spellEnd"/>
            <w:r>
              <w:rPr>
                <w:rFonts w:eastAsia="SimSun"/>
                <w:sz w:val="20"/>
                <w:szCs w:val="20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ordered from the lowest to highest CSI-RS resource set ID</w:t>
            </w:r>
          </w:p>
          <w:p w14:paraId="06184E30" w14:textId="77777777" w:rsidR="00F17749" w:rsidRDefault="00F17749" w:rsidP="00F1774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PO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} ordered from the lowest to highest CSI-RS resource ID, </w:t>
            </w:r>
          </w:p>
          <w:p w14:paraId="6D7C3AE9" w14:textId="77777777" w:rsidR="00F17749" w:rsidRDefault="00F17749" w:rsidP="00F17749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51ECF4AE" w14:textId="77777777" w:rsidR="00F17749" w:rsidRDefault="00F17749" w:rsidP="00F17749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0A7390C1" w14:textId="77777777" w:rsidR="00F17749" w:rsidRDefault="00F17749" w:rsidP="00F17749">
            <w:pPr>
              <w:snapToGrid w:val="0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: This proposal (from RAN1#118) is an optimization since each can be reported separately.</w:t>
            </w:r>
          </w:p>
          <w:p w14:paraId="2B8D5E6F" w14:textId="77777777" w:rsidR="00F17749" w:rsidRDefault="00F17749" w:rsidP="00F17749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F1EA" w14:textId="77777777" w:rsidR="00F17749" w:rsidRDefault="00F17749" w:rsidP="00F1774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Qualcomm, Sony, Samsung (ok), Google, ZTE,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Fujitsu, Sony, 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Ericsson (open), </w:t>
            </w:r>
          </w:p>
          <w:p w14:paraId="1D416185" w14:textId="77777777" w:rsidR="00F17749" w:rsidRDefault="00F17749" w:rsidP="00F17749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696C83F7" w14:textId="7046F80A" w:rsidR="00F17749" w:rsidRDefault="00F17749" w:rsidP="00F17749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: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MediaTek, NTT DOCOMO, NEC, Intel, Apple, TCL, 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Xiaomi, IDC, Sharp, KDDI, CMCC, ETRI,</w:t>
            </w:r>
            <w:r>
              <w:rPr>
                <w:sz w:val="18"/>
                <w:szCs w:val="18"/>
                <w:lang w:val="en-GB"/>
              </w:rPr>
              <w:t xml:space="preserve"> OPPO,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Apple,</w:t>
            </w:r>
            <w:r>
              <w:rPr>
                <w:sz w:val="18"/>
                <w:szCs w:val="18"/>
                <w:lang w:val="en-GB"/>
              </w:rPr>
              <w:t xml:space="preserve"> vivo,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 New H3C, Nokia/NSB,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TCL,</w:t>
            </w:r>
          </w:p>
        </w:tc>
      </w:tr>
      <w:tr w:rsidR="00F17749" w14:paraId="1A275AA6" w14:textId="77777777" w:rsidTr="0076041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B6EA" w14:textId="6DA697D5" w:rsidR="00F17749" w:rsidRDefault="00F17749" w:rsidP="00F1774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3.7.2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BE7E" w14:textId="77777777" w:rsidR="00F17749" w:rsidRDefault="00F17749" w:rsidP="00F17749">
            <w:pPr>
              <w:snapToGrid w:val="0"/>
              <w:rPr>
                <w:rFonts w:ascii="Times" w:eastAsia="Calibri" w:hAnsi="Times"/>
                <w:sz w:val="20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3.G.2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 xml:space="preserve">For the Rel-19 aperiodic standalone CJT calibration reporting,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>support reporting, in one CSI reporting instance, L1-RSRPs associated with the configured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 CSI-RS resources and the following CJT calibration report type:</w:t>
            </w:r>
          </w:p>
          <w:p w14:paraId="6267A1D7" w14:textId="77777777" w:rsidR="00F17749" w:rsidRDefault="00F17749" w:rsidP="00F17749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-Dd’ (delay offset), or</w:t>
            </w:r>
          </w:p>
          <w:p w14:paraId="3CB8AC8B" w14:textId="77777777" w:rsidR="00F17749" w:rsidRDefault="00F17749" w:rsidP="00F17749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lastRenderedPageBreak/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-F’ (frequency offset), or</w:t>
            </w:r>
          </w:p>
          <w:p w14:paraId="13C01881" w14:textId="77777777" w:rsidR="00F17749" w:rsidRDefault="00F17749" w:rsidP="00F17749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-Dd-F’ (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delay+frequency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offset), or</w:t>
            </w:r>
          </w:p>
          <w:p w14:paraId="4B78D5B1" w14:textId="77777777" w:rsidR="00F17749" w:rsidRDefault="00F17749" w:rsidP="00F17749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-P’ (DL/UL phase offset)</w:t>
            </w:r>
          </w:p>
          <w:p w14:paraId="75AAD66B" w14:textId="77777777" w:rsidR="00F17749" w:rsidRDefault="00F17749" w:rsidP="00F17749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Regarding the L1-RSRP:</w:t>
            </w:r>
          </w:p>
          <w:p w14:paraId="35F0AF06" w14:textId="77777777" w:rsidR="00F17749" w:rsidRDefault="00F17749" w:rsidP="00F17749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The legacy L1-RSRP is fully reused, where the L1-RSRP associated with </w:t>
            </w:r>
            <w:proofErr w:type="spellStart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nref</w:t>
            </w:r>
            <w:proofErr w:type="spellEnd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is the reference for the other (N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-1) differential L1-RSRP(s) </w:t>
            </w:r>
          </w:p>
          <w:p w14:paraId="6D773F3C" w14:textId="77777777" w:rsidR="00F17749" w:rsidRDefault="00F17749" w:rsidP="00F17749">
            <w:pPr>
              <w:pStyle w:val="ListParagraph"/>
              <w:numPr>
                <w:ilvl w:val="1"/>
                <w:numId w:val="35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The 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CRI(s) are not reported </w:t>
            </w:r>
          </w:p>
          <w:p w14:paraId="12C1DAA2" w14:textId="77777777" w:rsidR="00F17749" w:rsidRDefault="00F17749" w:rsidP="00F17749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FFS: Whether this is supported via a new </w:t>
            </w:r>
            <w:proofErr w:type="spellStart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ReportQuantity</w:t>
            </w:r>
            <w:proofErr w:type="spellEnd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or </w:t>
            </w:r>
            <w:r>
              <w:rPr>
                <w:rFonts w:eastAsia="Calibri"/>
                <w:sz w:val="20"/>
                <w:szCs w:val="20"/>
                <w:lang w:val="en-GB"/>
              </w:rPr>
              <w:t>a joint CSI request/triggering</w:t>
            </w:r>
          </w:p>
          <w:p w14:paraId="31ED39D1" w14:textId="77777777" w:rsidR="00F17749" w:rsidRDefault="00F17749" w:rsidP="00F17749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74CFCCE8" w14:textId="77777777" w:rsidR="00F17749" w:rsidRDefault="00F17749" w:rsidP="00F17749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62F4D325" w14:textId="77777777" w:rsidR="00F17749" w:rsidRDefault="00F17749" w:rsidP="00F17749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: This proposal (from RAN1#118) is an optimization primarily for TRP selection (which utilizes both RSRP and CJTC report)</w:t>
            </w:r>
          </w:p>
          <w:p w14:paraId="62010B51" w14:textId="77777777" w:rsidR="00F17749" w:rsidRDefault="00F17749" w:rsidP="00F17749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1DD0" w14:textId="77777777" w:rsidR="00F17749" w:rsidRDefault="00F17749" w:rsidP="00F1774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NEC, NTT DOCOMO,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Samsung (ok), Sony (open), </w:t>
            </w:r>
          </w:p>
          <w:p w14:paraId="0D659992" w14:textId="77777777" w:rsidR="00F17749" w:rsidRDefault="00F17749" w:rsidP="00F17749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5D1C1A3C" w14:textId="0DC123D3" w:rsidR="00F17749" w:rsidRDefault="00F17749" w:rsidP="00F17749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lastRenderedPageBreak/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: ZTE, Xiaomi, Fujitsu, Ericsson, Apple, 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OPPO, TCL, ETRI,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New H3C, Google, Nokia/NSB, vivo, Sharp,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Intel, KDDI,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TCL,</w:t>
            </w:r>
          </w:p>
        </w:tc>
      </w:tr>
    </w:tbl>
    <w:p w14:paraId="546BA312" w14:textId="77777777" w:rsidR="00694309" w:rsidRDefault="00694309"/>
    <w:p w14:paraId="405BD5E3" w14:textId="77777777" w:rsidR="00694309" w:rsidRDefault="001054DF">
      <w:pPr>
        <w:pStyle w:val="Caption"/>
        <w:jc w:val="center"/>
      </w:pPr>
      <w:r>
        <w:t xml:space="preserve">Table 3B LLS/SLS results: issue 3 </w:t>
      </w:r>
    </w:p>
    <w:p w14:paraId="44EEEC1B" w14:textId="20704BD6" w:rsidR="00694309" w:rsidRDefault="00DA5777">
      <w:r>
        <w:t>--</w:t>
      </w:r>
    </w:p>
    <w:p w14:paraId="1CE4A4DF" w14:textId="77777777" w:rsidR="00694309" w:rsidRDefault="001054DF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694309" w14:paraId="16918C9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A95C96B" w14:textId="77777777" w:rsidR="00694309" w:rsidRDefault="001054DF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F5CCF82" w14:textId="77777777" w:rsidR="00694309" w:rsidRDefault="001054DF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694309" w14:paraId="0B25099C" w14:textId="77777777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2B2D" w14:textId="77777777" w:rsidR="00694309" w:rsidRDefault="001054DF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1D2F" w14:textId="77777777" w:rsidR="00694309" w:rsidRDefault="001054DF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  <w:p w14:paraId="639FF91F" w14:textId="4D8D4777" w:rsidR="00694309" w:rsidRPr="0066141E" w:rsidRDefault="00694309" w:rsidP="00DA5777">
            <w:pPr>
              <w:pStyle w:val="ListParagraph"/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694309" w14:paraId="064780D4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5601" w14:textId="7B512F3F" w:rsidR="00694309" w:rsidRDefault="00797E4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958E" w14:textId="77777777" w:rsidR="004A7F12" w:rsidRPr="005B3E7F" w:rsidRDefault="005B3E7F" w:rsidP="005B3E7F">
            <w:pPr>
              <w:rPr>
                <w:rFonts w:ascii="Times" w:eastAsia="Batang" w:hAnsi="Times"/>
                <w:b/>
                <w:bCs/>
                <w:sz w:val="20"/>
                <w:szCs w:val="20"/>
                <w:lang w:val="en-GB" w:eastAsia="zh-CN"/>
              </w:rPr>
            </w:pPr>
            <w:r w:rsidRPr="005B3E7F">
              <w:rPr>
                <w:rFonts w:ascii="Times" w:eastAsia="Batang" w:hAnsi="Times"/>
                <w:b/>
                <w:bCs/>
                <w:sz w:val="20"/>
                <w:szCs w:val="20"/>
                <w:lang w:val="en-GB" w:eastAsia="zh-CN"/>
              </w:rPr>
              <w:t>Proposal 3.C.5</w:t>
            </w:r>
          </w:p>
          <w:p w14:paraId="51F5FA20" w14:textId="77777777" w:rsidR="005B3E7F" w:rsidRDefault="005B3E7F" w:rsidP="005B3E7F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Similar view with what Apple mentioned on the third bullet: </w:t>
            </w:r>
          </w:p>
          <w:p w14:paraId="05BB5758" w14:textId="454F51DC" w:rsidR="005B3E7F" w:rsidRDefault="005B3E7F" w:rsidP="005B3E7F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Introducing both a UE capability for the feature and an RRC parameter to enable/disable the feature are contradictive, which doesn’t make sense.</w:t>
            </w:r>
          </w:p>
          <w:p w14:paraId="04EE1D0E" w14:textId="77777777" w:rsidR="005B3E7F" w:rsidRDefault="005B3E7F" w:rsidP="005B3E7F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  <w:p w14:paraId="0EC3E118" w14:textId="77777777" w:rsidR="009678AA" w:rsidRDefault="005B3E7F" w:rsidP="005B3E7F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Also, we think the candidate values of X should be sufficiently large (otherwise, small values such as 10/20 slots are basically saying UE keeps deleting very frequently, which can lead this feature not meaningful)</w:t>
            </w:r>
            <w:r w:rsidR="009678AA"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. And, determining the candidate values </w:t>
            </w: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should be defined not based on </w:t>
            </w:r>
            <w:r w:rsidR="009678AA"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channel environment</w:t>
            </w: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 </w:t>
            </w:r>
            <w:r w:rsidR="009678AA"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scenarios but based on</w:t>
            </w: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 UE’s hardware perspective since it is relevant a sort of RAM issue</w:t>
            </w:r>
            <w:r w:rsidR="009678AA"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 pertaining to UE’s hardware.</w:t>
            </w:r>
          </w:p>
          <w:p w14:paraId="6E7E5CDA" w14:textId="77777777" w:rsidR="009678AA" w:rsidRDefault="009678AA" w:rsidP="005B3E7F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  <w:p w14:paraId="68B6EAEA" w14:textId="77777777" w:rsidR="009678AA" w:rsidRPr="009678AA" w:rsidRDefault="009678AA" w:rsidP="005B3E7F">
            <w:pPr>
              <w:rPr>
                <w:rFonts w:ascii="Times" w:eastAsia="Batang" w:hAnsi="Times"/>
                <w:b/>
                <w:bCs/>
                <w:sz w:val="20"/>
                <w:szCs w:val="20"/>
                <w:lang w:val="en-GB" w:eastAsia="zh-CN"/>
              </w:rPr>
            </w:pPr>
            <w:r w:rsidRPr="009678AA">
              <w:rPr>
                <w:rFonts w:ascii="Times" w:eastAsia="Batang" w:hAnsi="Times"/>
                <w:b/>
                <w:bCs/>
                <w:sz w:val="20"/>
                <w:szCs w:val="20"/>
                <w:lang w:val="en-GB" w:eastAsia="zh-CN"/>
              </w:rPr>
              <w:t>Proposal 3.F</w:t>
            </w:r>
          </w:p>
          <w:p w14:paraId="1DB8AC13" w14:textId="280CAE70" w:rsidR="009678AA" w:rsidRDefault="009678AA" w:rsidP="009678AA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We have two comments</w:t>
            </w:r>
          </w:p>
          <w:p w14:paraId="0D186A92" w14:textId="77777777" w:rsidR="00881F8A" w:rsidRDefault="009678AA" w:rsidP="009678AA">
            <w:pPr>
              <w:pStyle w:val="ListParagraph"/>
              <w:numPr>
                <w:ilvl w:val="0"/>
                <w:numId w:val="47"/>
              </w:num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Compared to Rel-18 </w:t>
            </w:r>
            <w:proofErr w:type="spellStart"/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eTypeII</w:t>
            </w:r>
            <w:proofErr w:type="spellEnd"/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 CJT (allowing up to 128 ports), it is just one-port N</w:t>
            </w:r>
            <w:r w:rsidRPr="009678AA">
              <w:rPr>
                <w:rFonts w:ascii="Times" w:eastAsia="Batang" w:hAnsi="Times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 CSI-RS resources which seems not that large burden to UE side. </w:t>
            </w:r>
            <w:r w:rsidR="00881F8A"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Do we really need this constraint again for this feature?</w:t>
            </w:r>
          </w:p>
          <w:p w14:paraId="098CBD7B" w14:textId="5FC45CF1" w:rsidR="009678AA" w:rsidRPr="009678AA" w:rsidRDefault="00881F8A" w:rsidP="009678AA">
            <w:pPr>
              <w:pStyle w:val="ListParagraph"/>
              <w:numPr>
                <w:ilvl w:val="0"/>
                <w:numId w:val="47"/>
              </w:num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It can be handled by NW implementation </w:t>
            </w:r>
            <w:r w:rsidR="009678AA"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 </w:t>
            </w:r>
          </w:p>
          <w:p w14:paraId="08963A4E" w14:textId="0B2E7AD9" w:rsidR="00881F8A" w:rsidRPr="005B3E7F" w:rsidRDefault="00881F8A" w:rsidP="00DA5135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A471A8" w14:paraId="204918FC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0B3A" w14:textId="217F5F9E" w:rsidR="00A471A8" w:rsidRDefault="00A471A8" w:rsidP="00A471A8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96103E">
              <w:rPr>
                <w:rFonts w:eastAsiaTheme="minorEastAsia"/>
                <w:sz w:val="20"/>
                <w:szCs w:val="18"/>
                <w:lang w:eastAsia="zh-CN"/>
              </w:rPr>
              <w:t>OPPO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F329" w14:textId="77777777" w:rsidR="00A471A8" w:rsidRPr="0096103E" w:rsidRDefault="00A471A8" w:rsidP="00A471A8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 w:rsidRPr="0096103E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3.C.5</w:t>
            </w:r>
            <w:r w:rsidRPr="0096103E">
              <w:rPr>
                <w:rFonts w:eastAsia="DengXian"/>
                <w:bCs/>
                <w:sz w:val="20"/>
                <w:szCs w:val="20"/>
                <w:lang w:eastAsia="zh-CN"/>
              </w:rPr>
              <w:t>:</w:t>
            </w:r>
          </w:p>
          <w:p w14:paraId="17143FAB" w14:textId="1393E831" w:rsidR="00A471A8" w:rsidRDefault="00A471A8" w:rsidP="00A471A8">
            <w:pPr>
              <w:rPr>
                <w:rFonts w:eastAsiaTheme="minorEastAsia"/>
                <w:bCs/>
                <w:sz w:val="20"/>
                <w:szCs w:val="20"/>
                <w:lang w:val="en-GB" w:eastAsia="zh-CN"/>
              </w:rPr>
            </w:pPr>
            <w:r w:rsidRPr="0096103E"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 xml:space="preserve">We think the second and third sub-bullets are not needed. </w:t>
            </w:r>
            <w:r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>UE is not mandated to support “</w:t>
            </w:r>
            <w:r w:rsidRPr="0096103E"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>Infinity</w:t>
            </w:r>
            <w:r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 xml:space="preserve">”, and RRC signalling to disable UE capability reporting it not reasonable. </w:t>
            </w:r>
          </w:p>
          <w:p w14:paraId="7EDB3971" w14:textId="77777777" w:rsidR="00A471A8" w:rsidRDefault="00A471A8" w:rsidP="00A471A8">
            <w:pPr>
              <w:rPr>
                <w:rFonts w:eastAsiaTheme="minorEastAsia"/>
                <w:bCs/>
                <w:color w:val="3333FF"/>
                <w:sz w:val="20"/>
                <w:szCs w:val="20"/>
                <w:lang w:val="en-GB" w:eastAsia="zh-CN"/>
              </w:rPr>
            </w:pPr>
          </w:p>
          <w:p w14:paraId="3B379857" w14:textId="77777777" w:rsidR="00A471A8" w:rsidRDefault="00A471A8" w:rsidP="00A471A8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3.F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</w:t>
            </w:r>
          </w:p>
          <w:p w14:paraId="5EDC17D9" w14:textId="77777777" w:rsidR="00A471A8" w:rsidRDefault="00A471A8" w:rsidP="00A471A8">
            <w:pPr>
              <w:rPr>
                <w:rFonts w:eastAsiaTheme="minorEastAsia"/>
                <w:bCs/>
                <w:color w:val="3333FF"/>
                <w:sz w:val="20"/>
                <w:szCs w:val="20"/>
                <w:lang w:val="en-GB" w:eastAsia="zh-CN"/>
              </w:rPr>
            </w:pPr>
            <w:r w:rsidRPr="0096103E">
              <w:rPr>
                <w:rFonts w:eastAsiaTheme="minorEastAsia" w:hint="eastAsia"/>
                <w:bCs/>
                <w:sz w:val="20"/>
                <w:szCs w:val="20"/>
                <w:lang w:val="en-GB" w:eastAsia="zh-CN"/>
              </w:rPr>
              <w:t>F</w:t>
            </w:r>
            <w:r w:rsidRPr="0096103E"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>ine</w:t>
            </w:r>
            <w:r>
              <w:rPr>
                <w:rFonts w:eastAsiaTheme="minorEastAsia"/>
                <w:bCs/>
                <w:color w:val="3333FF"/>
                <w:sz w:val="20"/>
                <w:szCs w:val="20"/>
                <w:lang w:val="en-GB" w:eastAsia="zh-CN"/>
              </w:rPr>
              <w:t>.</w:t>
            </w:r>
          </w:p>
          <w:p w14:paraId="3C8BBC4B" w14:textId="77777777" w:rsidR="00A471A8" w:rsidRDefault="00A471A8" w:rsidP="00A471A8">
            <w:pPr>
              <w:rPr>
                <w:rFonts w:eastAsiaTheme="minorEastAsia"/>
                <w:bCs/>
                <w:color w:val="3333FF"/>
                <w:sz w:val="20"/>
                <w:szCs w:val="20"/>
                <w:lang w:val="en-GB" w:eastAsia="zh-CN"/>
              </w:rPr>
            </w:pPr>
          </w:p>
          <w:p w14:paraId="57C368A1" w14:textId="77777777" w:rsidR="00A471A8" w:rsidRDefault="00A471A8" w:rsidP="00A471A8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3.C.9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</w:t>
            </w:r>
          </w:p>
          <w:p w14:paraId="7E91CB17" w14:textId="77777777" w:rsidR="00A471A8" w:rsidRDefault="00A471A8" w:rsidP="00A471A8">
            <w:pPr>
              <w:rPr>
                <w:rFonts w:eastAsiaTheme="minorEastAsia"/>
                <w:bCs/>
                <w:sz w:val="20"/>
                <w:szCs w:val="20"/>
                <w:lang w:val="en-GB" w:eastAsia="zh-CN"/>
              </w:rPr>
            </w:pPr>
            <w:r w:rsidRPr="00A2663C">
              <w:rPr>
                <w:rFonts w:eastAsiaTheme="minorEastAsia" w:hint="eastAsia"/>
                <w:bCs/>
                <w:sz w:val="20"/>
                <w:szCs w:val="20"/>
                <w:lang w:val="en-GB" w:eastAsia="zh-CN"/>
              </w:rPr>
              <w:t>I</w:t>
            </w:r>
            <w:r w:rsidRPr="00A2663C"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 xml:space="preserve">f it is up to </w:t>
            </w:r>
            <w:proofErr w:type="spellStart"/>
            <w:r w:rsidRPr="00A2663C"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>gNB</w:t>
            </w:r>
            <w:proofErr w:type="spellEnd"/>
            <w:r w:rsidRPr="00A2663C"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 xml:space="preserve"> implementation, and </w:t>
            </w:r>
            <w:proofErr w:type="spellStart"/>
            <w:r w:rsidRPr="00A2663C"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>gNB</w:t>
            </w:r>
            <w:proofErr w:type="spellEnd"/>
            <w:r w:rsidRPr="00A2663C"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 xml:space="preserve">trigger a CJT CSI reporting for a TRP with Dd=’out of range’, the UE behaviour is still unclear. </w:t>
            </w:r>
          </w:p>
          <w:p w14:paraId="3A29330F" w14:textId="77777777" w:rsidR="00A471A8" w:rsidRDefault="00A471A8" w:rsidP="00A471A8">
            <w:pPr>
              <w:rPr>
                <w:rFonts w:eastAsiaTheme="minorEastAsia"/>
                <w:bCs/>
                <w:color w:val="3333FF"/>
                <w:sz w:val="20"/>
                <w:szCs w:val="20"/>
                <w:lang w:val="en-GB" w:eastAsia="zh-CN"/>
              </w:rPr>
            </w:pPr>
          </w:p>
          <w:p w14:paraId="59988A1C" w14:textId="77777777" w:rsidR="00A471A8" w:rsidRDefault="00A471A8" w:rsidP="00A471A8">
            <w:pPr>
              <w:rPr>
                <w:rFonts w:ascii="Times" w:eastAsia="Calibri" w:hAnsi="Times"/>
                <w:b/>
                <w:sz w:val="20"/>
                <w:u w:val="single"/>
                <w:lang w:val="en-GB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Proposal</w:t>
            </w:r>
            <w:r w:rsidRPr="00BF7FA2"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 xml:space="preserve"> 3.</w:t>
            </w: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D.1</w:t>
            </w:r>
          </w:p>
          <w:p w14:paraId="4BF72ED6" w14:textId="77777777" w:rsidR="00A471A8" w:rsidRDefault="00A471A8" w:rsidP="00A471A8">
            <w:pPr>
              <w:rPr>
                <w:rFonts w:ascii="Times" w:eastAsia="Batang" w:hAnsi="Times"/>
                <w:sz w:val="20"/>
                <w:lang w:val="en-GB"/>
              </w:rPr>
            </w:pPr>
            <w:r w:rsidRPr="00A2663C">
              <w:rPr>
                <w:rFonts w:eastAsiaTheme="minorEastAsia" w:hint="eastAsia"/>
                <w:bCs/>
                <w:sz w:val="20"/>
                <w:szCs w:val="20"/>
                <w:lang w:val="en-GB" w:eastAsia="zh-CN"/>
              </w:rPr>
              <w:t>N</w:t>
            </w:r>
            <w:r w:rsidRPr="00A2663C"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 xml:space="preserve">ot support. </w:t>
            </w:r>
            <w:r>
              <w:rPr>
                <w:rFonts w:eastAsiaTheme="minorEastAsia"/>
                <w:bCs/>
                <w:sz w:val="20"/>
                <w:szCs w:val="20"/>
                <w:lang w:val="en-GB" w:eastAsia="zh-CN"/>
              </w:rPr>
              <w:t xml:space="preserve"> For 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>frequency offset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, the 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>pre-compensation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is in time-domain, but we are not sure how to do that when there is only CSI-RS with time density of one symbol per port.</w:t>
            </w:r>
          </w:p>
          <w:p w14:paraId="716DE723" w14:textId="3032F76F" w:rsidR="00A471A8" w:rsidRPr="009A41D3" w:rsidRDefault="00A471A8" w:rsidP="00A471A8">
            <w:pPr>
              <w:rPr>
                <w:rFonts w:ascii="Times" w:eastAsiaTheme="minorEastAsia" w:hAnsi="Times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631D1D" w14:paraId="71C9ADD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6141" w14:textId="33E9B8FB" w:rsidR="00631D1D" w:rsidRPr="00631D1D" w:rsidRDefault="00631D1D" w:rsidP="00A471A8">
            <w:pPr>
              <w:widowControl w:val="0"/>
              <w:snapToGrid w:val="0"/>
              <w:rPr>
                <w:rFonts w:eastAsia="MS Mincho"/>
                <w:sz w:val="20"/>
                <w:szCs w:val="18"/>
                <w:lang w:eastAsia="ja-JP"/>
              </w:rPr>
            </w:pPr>
            <w:r>
              <w:rPr>
                <w:rFonts w:eastAsia="MS Mincho" w:hint="eastAsia"/>
                <w:sz w:val="20"/>
                <w:szCs w:val="18"/>
                <w:lang w:eastAsia="ja-JP"/>
              </w:rPr>
              <w:lastRenderedPageBreak/>
              <w:t>NTT DOCOMO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4EB7" w14:textId="77777777" w:rsidR="00631D1D" w:rsidRDefault="00631D1D" w:rsidP="00A471A8">
            <w:pPr>
              <w:rPr>
                <w:rFonts w:eastAsia="MS Mincho"/>
                <w:b/>
                <w:bCs/>
                <w:sz w:val="20"/>
                <w:szCs w:val="20"/>
                <w:u w:val="single"/>
                <w:lang w:eastAsia="ja-JP"/>
              </w:rPr>
            </w:pPr>
            <w:r>
              <w:rPr>
                <w:rFonts w:eastAsia="MS Mincho" w:hint="eastAsia"/>
                <w:b/>
                <w:bCs/>
                <w:sz w:val="20"/>
                <w:szCs w:val="20"/>
                <w:u w:val="single"/>
                <w:lang w:eastAsia="ja-JP"/>
              </w:rPr>
              <w:t xml:space="preserve">Proposal 3.C.5: </w:t>
            </w:r>
          </w:p>
          <w:p w14:paraId="0AE59658" w14:textId="77777777" w:rsidR="00631D1D" w:rsidRDefault="00631D1D" w:rsidP="00A471A8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631D1D">
              <w:rPr>
                <w:rFonts w:eastAsia="MS Mincho" w:hint="eastAsia"/>
                <w:sz w:val="20"/>
                <w:szCs w:val="20"/>
                <w:lang w:eastAsia="ja-JP"/>
              </w:rPr>
              <w:t>We concur what Samsung mentioned above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, that is: </w:t>
            </w:r>
          </w:p>
          <w:p w14:paraId="31067927" w14:textId="77777777" w:rsidR="00631D1D" w:rsidRDefault="00631D1D" w:rsidP="00631D1D">
            <w:pPr>
              <w:pStyle w:val="ListParagraph"/>
              <w:numPr>
                <w:ilvl w:val="0"/>
                <w:numId w:val="31"/>
              </w:num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X should be large enough, and should consider UE hardware point of view, not channel environment scenarios. </w:t>
            </w:r>
          </w:p>
          <w:p w14:paraId="65F3C590" w14:textId="77777777" w:rsidR="00631D1D" w:rsidRDefault="00631D1D" w:rsidP="00631D1D">
            <w:pPr>
              <w:pStyle w:val="ListParagraph"/>
              <w:numPr>
                <w:ilvl w:val="0"/>
                <w:numId w:val="31"/>
              </w:num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T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he third bullet seems unnecessary. </w:t>
            </w:r>
          </w:p>
          <w:p w14:paraId="162A525E" w14:textId="77777777" w:rsidR="00C91A16" w:rsidRDefault="00C91A16" w:rsidP="00C91A1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nd the second bullet is ok to be there, for which our understanding is not to mandate </w:t>
            </w:r>
            <w:r>
              <w:rPr>
                <w:rFonts w:eastAsia="MS Mincho"/>
                <w:sz w:val="20"/>
                <w:szCs w:val="20"/>
                <w:lang w:eastAsia="ja-JP"/>
              </w:rPr>
              <w:t>“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infinity</w:t>
            </w:r>
            <w:r>
              <w:rPr>
                <w:rFonts w:eastAsia="MS Mincho"/>
                <w:sz w:val="20"/>
                <w:szCs w:val="20"/>
                <w:lang w:eastAsia="ja-JP"/>
              </w:rPr>
              <w:t>”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to be supported by any UE but to help the future discussion in UE feature session. </w:t>
            </w:r>
          </w:p>
          <w:p w14:paraId="43ECD69B" w14:textId="77777777" w:rsidR="00C91A16" w:rsidRDefault="00C91A16" w:rsidP="00C91A16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19B5E508" w14:textId="77777777" w:rsidR="00C91A16" w:rsidRPr="00C91A16" w:rsidRDefault="00C91A16" w:rsidP="00C91A16">
            <w:pPr>
              <w:rPr>
                <w:rFonts w:eastAsia="MS Mincho"/>
                <w:b/>
                <w:bCs/>
                <w:sz w:val="20"/>
                <w:szCs w:val="20"/>
                <w:u w:val="single"/>
                <w:lang w:eastAsia="ja-JP"/>
              </w:rPr>
            </w:pPr>
            <w:r w:rsidRPr="00C91A16">
              <w:rPr>
                <w:rFonts w:eastAsia="MS Mincho"/>
                <w:b/>
                <w:bCs/>
                <w:sz w:val="20"/>
                <w:szCs w:val="20"/>
                <w:u w:val="single"/>
                <w:lang w:eastAsia="ja-JP"/>
              </w:rPr>
              <w:t>P</w:t>
            </w:r>
            <w:r w:rsidRPr="00C91A16">
              <w:rPr>
                <w:rFonts w:eastAsia="MS Mincho" w:hint="eastAsia"/>
                <w:b/>
                <w:bCs/>
                <w:sz w:val="20"/>
                <w:szCs w:val="20"/>
                <w:u w:val="single"/>
                <w:lang w:eastAsia="ja-JP"/>
              </w:rPr>
              <w:t xml:space="preserve">roposal 3.F: </w:t>
            </w:r>
          </w:p>
          <w:p w14:paraId="427DD2FC" w14:textId="77777777" w:rsidR="00C91A16" w:rsidRDefault="00C91A16" w:rsidP="00C91A1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OK</w:t>
            </w:r>
          </w:p>
          <w:p w14:paraId="11433A59" w14:textId="77777777" w:rsidR="00C91A16" w:rsidRDefault="00C91A16" w:rsidP="00C91A16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0873441" w14:textId="271AF387" w:rsidR="00C91A16" w:rsidRPr="00C91A16" w:rsidRDefault="00C91A16" w:rsidP="00C91A16">
            <w:pPr>
              <w:rPr>
                <w:rFonts w:eastAsia="MS Mincho"/>
                <w:b/>
                <w:bCs/>
                <w:sz w:val="20"/>
                <w:szCs w:val="20"/>
                <w:u w:val="single"/>
                <w:lang w:eastAsia="ja-JP"/>
              </w:rPr>
            </w:pPr>
            <w:r w:rsidRPr="00C91A16">
              <w:rPr>
                <w:rFonts w:eastAsia="MS Mincho"/>
                <w:b/>
                <w:bCs/>
                <w:sz w:val="20"/>
                <w:szCs w:val="20"/>
                <w:u w:val="single"/>
                <w:lang w:eastAsia="ja-JP"/>
              </w:rPr>
              <w:t>P</w:t>
            </w:r>
            <w:r w:rsidRPr="00C91A16">
              <w:rPr>
                <w:rFonts w:eastAsia="MS Mincho" w:hint="eastAsia"/>
                <w:b/>
                <w:bCs/>
                <w:sz w:val="20"/>
                <w:szCs w:val="20"/>
                <w:u w:val="single"/>
                <w:lang w:eastAsia="ja-JP"/>
              </w:rPr>
              <w:t>roposal 3.D.1:</w:t>
            </w:r>
          </w:p>
          <w:p w14:paraId="42E37F7E" w14:textId="61D0CC05" w:rsidR="00C91A16" w:rsidRDefault="00C91A16" w:rsidP="00C91A1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N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ot support</w:t>
            </w:r>
          </w:p>
          <w:p w14:paraId="55F6A2A0" w14:textId="27E82E41" w:rsidR="00C91A16" w:rsidRPr="00C91A16" w:rsidRDefault="00C91A16" w:rsidP="00C91A1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2421FD" w14:paraId="42D3C88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A543" w14:textId="76A1D7E2" w:rsidR="002421FD" w:rsidRDefault="002421FD" w:rsidP="00A471A8">
            <w:pPr>
              <w:widowControl w:val="0"/>
              <w:snapToGrid w:val="0"/>
              <w:rPr>
                <w:rFonts w:eastAsia="MS Mincho"/>
                <w:sz w:val="20"/>
                <w:szCs w:val="18"/>
                <w:lang w:eastAsia="ja-JP"/>
              </w:rPr>
            </w:pPr>
            <w:r>
              <w:rPr>
                <w:rFonts w:eastAsia="MS Mincho"/>
                <w:sz w:val="20"/>
                <w:szCs w:val="18"/>
                <w:lang w:eastAsia="ja-JP"/>
              </w:rPr>
              <w:t>Ericsson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FF1F" w14:textId="77777777" w:rsidR="002421FD" w:rsidRDefault="002421FD" w:rsidP="00A471A8">
            <w:pPr>
              <w:rPr>
                <w:rFonts w:eastAsia="MS Mincho"/>
                <w:b/>
                <w:bCs/>
                <w:sz w:val="20"/>
                <w:szCs w:val="20"/>
                <w:u w:val="single"/>
                <w:lang w:eastAsia="ja-JP"/>
              </w:rPr>
            </w:pPr>
            <w:r>
              <w:rPr>
                <w:rFonts w:eastAsia="MS Mincho"/>
                <w:b/>
                <w:bCs/>
                <w:sz w:val="20"/>
                <w:szCs w:val="20"/>
                <w:u w:val="single"/>
                <w:lang w:eastAsia="ja-JP"/>
              </w:rPr>
              <w:t>Proposal 3.C.5</w:t>
            </w:r>
          </w:p>
          <w:p w14:paraId="5F1CAAFE" w14:textId="77777777" w:rsidR="002421FD" w:rsidRDefault="002421FD" w:rsidP="00A471A8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 xml:space="preserve">We are concerned about the scheduling restriction that this feature will introduce to the network.  For instance, if X is small, then the network is forced to trigger the DO report frequently which is counter-intuitive (note that DO does not change that frequently in practice).  </w:t>
            </w:r>
          </w:p>
          <w:p w14:paraId="065E09EE" w14:textId="77777777" w:rsidR="002421FD" w:rsidRDefault="002421FD" w:rsidP="00A471A8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Based on comments so far, companies don’t want RRC parameter to disable the feature and we see that some companies don’t want to have an X value of infinity as default if the UE doesn’t support this feature.</w:t>
            </w:r>
          </w:p>
          <w:p w14:paraId="28EDB8B5" w14:textId="19F0662B" w:rsidR="002421FD" w:rsidRPr="002421FD" w:rsidRDefault="002421FD" w:rsidP="00A471A8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We need more discussion on the values of X (</w:t>
            </w:r>
            <w:proofErr w:type="gramStart"/>
            <w:r>
              <w:rPr>
                <w:rFonts w:eastAsia="MS Mincho"/>
                <w:sz w:val="20"/>
                <w:szCs w:val="20"/>
                <w:lang w:eastAsia="ja-JP"/>
              </w:rPr>
              <w:t>taking into account</w:t>
            </w:r>
            <w:proofErr w:type="gramEnd"/>
            <w:r>
              <w:rPr>
                <w:rFonts w:eastAsia="MS Mincho"/>
                <w:sz w:val="20"/>
                <w:szCs w:val="20"/>
                <w:lang w:eastAsia="ja-JP"/>
              </w:rPr>
              <w:t xml:space="preserve"> UE hardware impact).  From network perspective, we need to check on the impact to network scheduling once values of X are stabilized.</w:t>
            </w:r>
          </w:p>
        </w:tc>
      </w:tr>
      <w:tr w:rsidR="00AA6425" w14:paraId="47F4357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BA09" w14:textId="21BE48E3" w:rsidR="00AA6425" w:rsidRDefault="00AA6425" w:rsidP="00AA6425">
            <w:pPr>
              <w:widowControl w:val="0"/>
              <w:snapToGrid w:val="0"/>
              <w:rPr>
                <w:rFonts w:eastAsia="MS Mincho"/>
                <w:sz w:val="20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EE67" w14:textId="77777777" w:rsidR="00AA6425" w:rsidRDefault="00AA6425" w:rsidP="00AA6425">
            <w:pP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  <w:r w:rsidRPr="000B6352"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>This is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copying the wording from</w:t>
            </w:r>
            <w:r w:rsidRPr="000B6352"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Rel-18 Type-II-CJT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>.</w:t>
            </w:r>
          </w:p>
          <w:p w14:paraId="1E0CB944" w14:textId="77777777" w:rsidR="00AA6425" w:rsidRDefault="00AA6425" w:rsidP="00AA6425">
            <w:pP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</w:p>
          <w:p w14:paraId="692C22FE" w14:textId="77777777" w:rsidR="00AA6425" w:rsidRDefault="00AA6425" w:rsidP="00AA6425">
            <w:pPr>
              <w:pStyle w:val="ListParagraph"/>
              <w:numPr>
                <w:ilvl w:val="0"/>
                <w:numId w:val="44"/>
              </w:numP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No DL/UL switching is to 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guarantee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a same 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receiving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phase at UE, for all N</w:t>
            </w:r>
            <w:r w:rsidRPr="00025886">
              <w:rPr>
                <w:rFonts w:ascii="Times" w:eastAsiaTheme="minorEastAsia" w:hAnsi="Times" w:hint="eastAsia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resources.</w:t>
            </w:r>
          </w:p>
          <w:p w14:paraId="5D475A71" w14:textId="77777777" w:rsidR="00AA6425" w:rsidRPr="00BF1D9A" w:rsidRDefault="00AA6425" w:rsidP="00AA6425">
            <w:pPr>
              <w:pStyle w:val="ListParagraph"/>
              <w:numPr>
                <w:ilvl w:val="0"/>
                <w:numId w:val="44"/>
              </w:numP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>Within a threshold duration (e.g. 1 or 2 slots), is to prevent channel variate too much (same motivation as Rel-18 CJT or Rel-17 NCJT)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.</w:t>
            </w:r>
          </w:p>
          <w:p w14:paraId="156577AC" w14:textId="77777777" w:rsidR="00AA6425" w:rsidRDefault="00AA6425" w:rsidP="00AA6425">
            <w:pP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But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it should be noted that, Rel-18 CJT assumes ideal FO=0.</w:t>
            </w:r>
          </w:p>
          <w:p w14:paraId="70ACB40F" w14:textId="77777777" w:rsidR="00AA6425" w:rsidRDefault="00AA6425" w:rsidP="00AA6425">
            <w:pP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However, Rel-19 assumes FO can be as large as 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 xml:space="preserve">0.2ppm, and if we do a rough calculation, </w:t>
            </w:r>
          </w:p>
          <w:p w14:paraId="2C849498" w14:textId="77777777" w:rsidR="00AA6425" w:rsidRPr="00E51FDF" w:rsidRDefault="00AA6425" w:rsidP="00AA6425">
            <w:pPr>
              <w:pStyle w:val="ListParagraph"/>
              <w:numPr>
                <w:ilvl w:val="0"/>
                <w:numId w:val="48"/>
              </w:numPr>
              <w:spacing w:after="180" w:line="240" w:lineRule="auto"/>
              <w:ind w:left="442" w:hanging="442"/>
              <w:jc w:val="both"/>
              <w:rPr>
                <w:sz w:val="20"/>
                <w:szCs w:val="20"/>
                <w:lang w:eastAsia="zh-CN"/>
              </w:rPr>
            </w:pPr>
            <w:r w:rsidRPr="00E51FDF">
              <w:rPr>
                <w:sz w:val="20"/>
                <w:szCs w:val="20"/>
                <w:lang w:eastAsia="zh-CN"/>
              </w:rPr>
              <w:t xml:space="preserve">Even with a low band e.g. 30kHz@700MHz, </w:t>
            </w:r>
            <w:r>
              <w:rPr>
                <w:sz w:val="20"/>
                <w:szCs w:val="20"/>
                <w:lang w:eastAsia="zh-CN"/>
              </w:rPr>
              <w:t>1 slot (0.5msec) can have a Tx phase variation of 25.2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°</m:t>
              </m:r>
            </m:oMath>
            <w:r>
              <w:rPr>
                <w:sz w:val="20"/>
                <w:szCs w:val="20"/>
                <w:lang w:eastAsia="zh-CN"/>
              </w:rPr>
              <w:t xml:space="preserve"> – not to mention middle-to-high FR1 bands.</w:t>
            </w:r>
          </w:p>
          <w:p w14:paraId="7545497B" w14:textId="77777777" w:rsidR="00AA6425" w:rsidRDefault="00AA6425" w:rsidP="00AA6425">
            <w:pPr>
              <w:rPr>
                <w:rFonts w:ascii="Times" w:eastAsiaTheme="minorEastAsia" w:hAnsi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/>
                <w:sz w:val="20"/>
                <w:szCs w:val="20"/>
                <w:lang w:eastAsia="zh-CN"/>
              </w:rPr>
              <w:t xml:space="preserve">Besides, it is just at most four single-port CSI-RSs, not too “crowded” for one slot. </w:t>
            </w:r>
          </w:p>
          <w:p w14:paraId="7E20F1B6" w14:textId="77777777" w:rsidR="00AA6425" w:rsidRDefault="00AA6425" w:rsidP="00AA6425">
            <w:pPr>
              <w:rPr>
                <w:rFonts w:ascii="Times" w:eastAsiaTheme="minorEastAsia" w:hAnsi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/>
                <w:sz w:val="20"/>
                <w:szCs w:val="20"/>
                <w:lang w:eastAsia="zh-CN"/>
              </w:rPr>
              <w:t>Therefore, we suggest to put the value of X=2 into bracket for now: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2"/>
            </w:tblGrid>
            <w:tr w:rsidR="00AA6425" w14:paraId="192B6218" w14:textId="77777777" w:rsidTr="00056EA2">
              <w:tc>
                <w:tcPr>
                  <w:tcW w:w="8752" w:type="dxa"/>
                </w:tcPr>
                <w:p w14:paraId="50E5C109" w14:textId="77777777" w:rsidR="00AA6425" w:rsidRDefault="00AA6425" w:rsidP="00AA6425">
                  <w:pPr>
                    <w:rPr>
                      <w:rFonts w:ascii="Times" w:eastAsiaTheme="minorEastAsia" w:hAnsi="Times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  <w:lang w:val="en-GB" w:eastAsia="zh-CN"/>
                    </w:rPr>
                    <w:t>X</w:t>
                  </w:r>
                  <w:proofErr w:type="gramStart"/>
                  <w:r>
                    <w:rPr>
                      <w:rFonts w:ascii="Times" w:hAnsi="Times" w:cs="Times"/>
                      <w:sz w:val="20"/>
                      <w:szCs w:val="20"/>
                      <w:lang w:val="en-GB" w:eastAsia="zh-CN"/>
                    </w:rPr>
                    <w:t>={</w:t>
                  </w:r>
                  <w:proofErr w:type="gramEnd"/>
                  <w:r>
                    <w:rPr>
                      <w:rFonts w:ascii="Times" w:hAnsi="Times" w:cs="Times"/>
                      <w:sz w:val="20"/>
                      <w:szCs w:val="20"/>
                      <w:lang w:val="en-GB" w:eastAsia="zh-CN"/>
                    </w:rPr>
                    <w:t>1,</w:t>
                  </w:r>
                  <w:r w:rsidRPr="00F937CA">
                    <w:rPr>
                      <w:rFonts w:ascii="Times" w:hAnsi="Times" w:cs="Times"/>
                      <w:color w:val="FF0000"/>
                      <w:sz w:val="20"/>
                      <w:szCs w:val="20"/>
                      <w:lang w:val="en-GB" w:eastAsia="zh-CN"/>
                    </w:rPr>
                    <w:t>[</w:t>
                  </w:r>
                  <w:r>
                    <w:rPr>
                      <w:rFonts w:ascii="Times" w:hAnsi="Times" w:cs="Times"/>
                      <w:sz w:val="20"/>
                      <w:szCs w:val="20"/>
                      <w:lang w:val="en-GB" w:eastAsia="zh-CN"/>
                    </w:rPr>
                    <w:t>2</w:t>
                  </w:r>
                  <w:r w:rsidRPr="00F937CA">
                    <w:rPr>
                      <w:rFonts w:ascii="Times" w:hAnsi="Times" w:cs="Times"/>
                      <w:color w:val="FF0000"/>
                      <w:sz w:val="20"/>
                      <w:szCs w:val="20"/>
                      <w:lang w:val="en-GB" w:eastAsia="zh-CN"/>
                    </w:rPr>
                    <w:t>]</w:t>
                  </w:r>
                  <w:r>
                    <w:rPr>
                      <w:rFonts w:ascii="Times" w:hAnsi="Times" w:cs="Times"/>
                      <w:sz w:val="20"/>
                      <w:szCs w:val="20"/>
                      <w:lang w:val="en-GB" w:eastAsia="zh-CN"/>
                    </w:rPr>
                    <w:t>} slots</w:t>
                  </w:r>
                </w:p>
              </w:tc>
            </w:tr>
          </w:tbl>
          <w:p w14:paraId="305EF4CF" w14:textId="2892BBD9" w:rsidR="00AA6425" w:rsidRPr="00E324D1" w:rsidRDefault="008F24F1" w:rsidP="00AA6425">
            <w:pPr>
              <w:rPr>
                <w:rFonts w:ascii="Times" w:eastAsiaTheme="minorEastAsia" w:hAnsi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/>
                <w:sz w:val="20"/>
                <w:szCs w:val="20"/>
                <w:lang w:eastAsia="zh-CN"/>
              </w:rPr>
              <w:t>[Mod: Actually removing 2 would restrict NW choice even more]</w:t>
            </w:r>
          </w:p>
          <w:p w14:paraId="7E5CC4BB" w14:textId="77777777" w:rsidR="00AA6425" w:rsidRDefault="00AA6425" w:rsidP="00AA6425">
            <w:pPr>
              <w:rPr>
                <w:rFonts w:eastAsia="MS Mincho"/>
                <w:b/>
                <w:bCs/>
                <w:sz w:val="20"/>
                <w:szCs w:val="20"/>
                <w:u w:val="single"/>
                <w:lang w:eastAsia="ja-JP"/>
              </w:rPr>
            </w:pPr>
          </w:p>
        </w:tc>
      </w:tr>
      <w:tr w:rsidR="008F24F1" w14:paraId="0066184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20E2" w14:textId="3F39EA97" w:rsidR="008F24F1" w:rsidRDefault="008F24F1" w:rsidP="00AA6425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V1</w:t>
            </w:r>
            <w:r w:rsidR="004138D5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88E8" w14:textId="77777777" w:rsidR="008F24F1" w:rsidRPr="008F24F1" w:rsidRDefault="008F24F1" w:rsidP="00AA6425">
            <w:pPr>
              <w:rPr>
                <w:rFonts w:ascii="Times" w:eastAsiaTheme="minorEastAsia" w:hAnsi="Times"/>
                <w:b/>
                <w:color w:val="3333FF"/>
                <w:sz w:val="20"/>
                <w:szCs w:val="20"/>
                <w:lang w:val="en-GB" w:eastAsia="zh-CN"/>
              </w:rPr>
            </w:pPr>
            <w:r w:rsidRPr="008F24F1">
              <w:rPr>
                <w:rFonts w:ascii="Times" w:eastAsiaTheme="minorEastAsia" w:hAnsi="Times"/>
                <w:b/>
                <w:color w:val="3333FF"/>
                <w:sz w:val="20"/>
                <w:szCs w:val="20"/>
                <w:lang w:val="en-GB" w:eastAsia="zh-CN"/>
              </w:rPr>
              <w:t>Revised proposal 3.C.5 per inputs (also offline inputs from Google)</w:t>
            </w:r>
          </w:p>
          <w:p w14:paraId="0F4C625C" w14:textId="09FC85F4" w:rsidR="008F24F1" w:rsidRPr="000B6352" w:rsidRDefault="008F24F1" w:rsidP="00AA6425">
            <w:pP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</w:p>
        </w:tc>
      </w:tr>
      <w:tr w:rsidR="004F7950" w14:paraId="514F353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970C" w14:textId="55EB5B2E" w:rsidR="004F7950" w:rsidRDefault="004F7950" w:rsidP="00AA6425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V12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9295" w14:textId="405F0F82" w:rsidR="004F7950" w:rsidRPr="008F24F1" w:rsidRDefault="004F7950" w:rsidP="00AA6425">
            <w:pPr>
              <w:rPr>
                <w:rFonts w:ascii="Times" w:eastAsiaTheme="minorEastAsia" w:hAnsi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/>
                <w:b/>
                <w:color w:val="3333FF"/>
                <w:sz w:val="20"/>
                <w:szCs w:val="20"/>
                <w:lang w:val="en-GB" w:eastAsia="zh-CN"/>
              </w:rPr>
              <w:t>Outcome of the Wed Offline is included (proposals 3.C.5 and 3.F)</w:t>
            </w:r>
          </w:p>
        </w:tc>
      </w:tr>
      <w:tr w:rsidR="00AC05C8" w14:paraId="7F1657D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556F" w14:textId="3910D79E" w:rsidR="00AC05C8" w:rsidRDefault="00AC05C8" w:rsidP="00AA6425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6C4A" w14:textId="77777777" w:rsidR="00AC05C8" w:rsidRDefault="00AC05C8" w:rsidP="00AA6425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3.C.5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</w:t>
            </w:r>
          </w:p>
          <w:p w14:paraId="759DE75D" w14:textId="77777777" w:rsidR="00AC05C8" w:rsidRDefault="00AC05C8" w:rsidP="00AA6425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Cs/>
                <w:sz w:val="20"/>
                <w:szCs w:val="20"/>
                <w:lang w:eastAsia="zh-CN"/>
              </w:rPr>
              <w:t>W</w:t>
            </w:r>
            <w:r>
              <w:rPr>
                <w:rFonts w:eastAsia="DengXian" w:hint="eastAsia"/>
                <w:bCs/>
                <w:sz w:val="20"/>
                <w:szCs w:val="20"/>
                <w:lang w:eastAsia="zh-CN"/>
              </w:rPr>
              <w:t>e are ok for the current version.</w:t>
            </w:r>
          </w:p>
          <w:p w14:paraId="45C1CE53" w14:textId="77777777" w:rsidR="00AC05C8" w:rsidRDefault="00AC05C8" w:rsidP="00AA6425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53323846" w14:textId="48A5B4E3" w:rsidR="00AC05C8" w:rsidRDefault="00AC05C8" w:rsidP="00AA6425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3.F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</w:t>
            </w:r>
          </w:p>
          <w:p w14:paraId="343550DA" w14:textId="62797985" w:rsidR="009A6553" w:rsidRDefault="00AC05C8" w:rsidP="00AA6425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Cs/>
                <w:sz w:val="20"/>
                <w:szCs w:val="20"/>
                <w:lang w:eastAsia="zh-CN"/>
              </w:rPr>
              <w:t>W</w:t>
            </w:r>
            <w:r>
              <w:rPr>
                <w:rFonts w:eastAsia="DengXian" w:hint="eastAsia"/>
                <w:bCs/>
                <w:sz w:val="20"/>
                <w:szCs w:val="20"/>
                <w:lang w:eastAsia="zh-CN"/>
              </w:rPr>
              <w:t xml:space="preserve">e share the view as Ericsson that NW is likely to configure the CSI-RS resources in </w:t>
            </w:r>
            <w:r w:rsidR="009A6553">
              <w:rPr>
                <w:rFonts w:eastAsia="DengXian" w:hint="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eastAsia="DengXian" w:hint="eastAsia"/>
                <w:bCs/>
                <w:sz w:val="20"/>
                <w:szCs w:val="20"/>
                <w:lang w:eastAsia="zh-CN"/>
              </w:rPr>
              <w:t xml:space="preserve"> slot because there are at most 4 single port resources. If UE vendors </w:t>
            </w:r>
            <w:r w:rsidR="009A6553">
              <w:rPr>
                <w:rFonts w:eastAsia="DengXian" w:hint="eastAsia"/>
                <w:bCs/>
                <w:sz w:val="20"/>
                <w:szCs w:val="20"/>
                <w:lang w:eastAsia="zh-CN"/>
              </w:rPr>
              <w:t xml:space="preserve">think </w:t>
            </w:r>
            <w:r>
              <w:rPr>
                <w:rFonts w:eastAsia="DengXian" w:hint="eastAsia"/>
                <w:bCs/>
                <w:sz w:val="20"/>
                <w:szCs w:val="20"/>
                <w:lang w:eastAsia="zh-CN"/>
              </w:rPr>
              <w:t xml:space="preserve">this can facilitate </w:t>
            </w:r>
            <w:r w:rsidR="009A6553">
              <w:rPr>
                <w:rFonts w:eastAsia="DengXian" w:hint="eastAsia"/>
                <w:bCs/>
                <w:sz w:val="20"/>
                <w:szCs w:val="20"/>
                <w:lang w:eastAsia="zh-CN"/>
              </w:rPr>
              <w:t>UE implementation and promote CJTC PO reporting, we are ok to support.</w:t>
            </w:r>
          </w:p>
          <w:p w14:paraId="1819520B" w14:textId="7C6B79E8" w:rsidR="00AC05C8" w:rsidRDefault="00AC05C8" w:rsidP="00AA6425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 w:hint="eastAsia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2B7D403E" w14:textId="50520530" w:rsidR="00AC05C8" w:rsidRDefault="00AC05C8" w:rsidP="00AA6425">
            <w:pPr>
              <w:rPr>
                <w:rFonts w:ascii="Times" w:eastAsiaTheme="minorEastAsia" w:hAnsi="Times"/>
                <w:b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C210DA" w14:paraId="065F01E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BF05" w14:textId="1ECC1F07" w:rsidR="00C210DA" w:rsidRDefault="00C210DA" w:rsidP="00AA6425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6CBA" w14:textId="77777777" w:rsidR="00C210DA" w:rsidRDefault="00C210DA" w:rsidP="00AA6425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3.C.5</w:t>
            </w:r>
          </w:p>
          <w:p w14:paraId="28CD89C4" w14:textId="77777777" w:rsidR="00C210DA" w:rsidRDefault="00C210DA" w:rsidP="00AA6425">
            <w:pPr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 xml:space="preserve">From the offline discussion </w:t>
            </w:r>
            <w:proofErr w:type="gramStart"/>
            <w:r>
              <w:rPr>
                <w:rFonts w:eastAsia="DengXian"/>
                <w:sz w:val="20"/>
                <w:szCs w:val="20"/>
                <w:lang w:eastAsia="zh-CN"/>
              </w:rPr>
              <w:t>today</w:t>
            </w:r>
            <w:proofErr w:type="gramEnd"/>
            <w:r>
              <w:rPr>
                <w:rFonts w:eastAsia="DengXian"/>
                <w:sz w:val="20"/>
                <w:szCs w:val="20"/>
                <w:lang w:eastAsia="zh-CN"/>
              </w:rPr>
              <w:t xml:space="preserve"> it seems no chipset vendor is planning to indicate this capability, so if even chipset vendors think we don’t need this, our suggestion is to just drop this proposal.</w:t>
            </w:r>
          </w:p>
          <w:p w14:paraId="685B01C0" w14:textId="3E246DD6" w:rsidR="00C210DA" w:rsidRPr="00C210DA" w:rsidRDefault="00C210DA" w:rsidP="00AA6425">
            <w:pPr>
              <w:rPr>
                <w:rFonts w:eastAsia="DengXian"/>
                <w:sz w:val="20"/>
                <w:szCs w:val="20"/>
                <w:lang w:eastAsia="zh-CN"/>
              </w:rPr>
            </w:pPr>
          </w:p>
        </w:tc>
      </w:tr>
      <w:tr w:rsidR="00903B7D" w14:paraId="063F1C6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90CB" w14:textId="5402304A" w:rsidR="00903B7D" w:rsidRDefault="00903B7D" w:rsidP="00AA6425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V16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0F45" w14:textId="77777777" w:rsidR="00903B7D" w:rsidRPr="00903B7D" w:rsidRDefault="00903B7D" w:rsidP="00AA6425">
            <w:pPr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03B7D">
              <w:rPr>
                <w:rFonts w:eastAsia="DengXian"/>
                <w:b/>
                <w:bCs/>
                <w:color w:val="3333FF"/>
                <w:sz w:val="20"/>
                <w:szCs w:val="20"/>
                <w:lang w:eastAsia="zh-CN"/>
              </w:rPr>
              <w:t>No revision</w:t>
            </w:r>
          </w:p>
          <w:p w14:paraId="077A9F54" w14:textId="23EBBEA9" w:rsidR="00903B7D" w:rsidRDefault="00903B7D" w:rsidP="00AA6425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833F93" w14:paraId="3669C57B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0A1E" w14:textId="73B49103" w:rsidR="00833F93" w:rsidRDefault="00833F93" w:rsidP="00AA6425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A5AC" w14:textId="77777777" w:rsidR="00833F93" w:rsidRPr="00833F93" w:rsidRDefault="00833F93" w:rsidP="00AA6425">
            <w:pPr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833F93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Proposal 3.C.5</w:t>
            </w:r>
          </w:p>
          <w:p w14:paraId="37B0F2DA" w14:textId="22FB6FD2" w:rsidR="00833F93" w:rsidRDefault="00833F93" w:rsidP="00AA6425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as we said during the offline, </w:t>
            </w:r>
          </w:p>
          <w:p w14:paraId="1F3CBB3D" w14:textId="20A8C717" w:rsidR="00581960" w:rsidRDefault="00833F93" w:rsidP="00581960">
            <w:pPr>
              <w:pStyle w:val="ListParagraph"/>
              <w:numPr>
                <w:ilvl w:val="0"/>
                <w:numId w:val="50"/>
              </w:num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We checked with our product team that the memory requirement for storing Dd report is very low, and it is almost nothing (max 3 Bytes), so it </w:t>
            </w:r>
            <w:r w:rsidR="00581960">
              <w:rPr>
                <w:rFonts w:eastAsia="DengXian"/>
                <w:bCs/>
                <w:sz w:val="20"/>
                <w:szCs w:val="20"/>
                <w:lang w:eastAsia="zh-CN"/>
              </w:rPr>
              <w:t xml:space="preserve">doesn’t seem matter 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even for UE to store </w:t>
            </w:r>
            <w:r w:rsidR="00581960">
              <w:rPr>
                <w:rFonts w:eastAsia="DengXian"/>
                <w:bCs/>
                <w:sz w:val="20"/>
                <w:szCs w:val="20"/>
                <w:lang w:eastAsia="zh-CN"/>
              </w:rPr>
              <w:t xml:space="preserve">it 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infinit</w:t>
            </w:r>
            <w:r w:rsidR="00581960">
              <w:rPr>
                <w:rFonts w:eastAsia="DengXian"/>
                <w:bCs/>
                <w:sz w:val="20"/>
                <w:szCs w:val="20"/>
                <w:lang w:eastAsia="zh-CN"/>
              </w:rPr>
              <w:t xml:space="preserve">ely. 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  </w:t>
            </w:r>
          </w:p>
          <w:p w14:paraId="291E5B7F" w14:textId="72AD8A05" w:rsidR="00581960" w:rsidRDefault="00581960" w:rsidP="00581960">
            <w:pPr>
              <w:pStyle w:val="ListParagraph"/>
              <w:numPr>
                <w:ilvl w:val="0"/>
                <w:numId w:val="50"/>
              </w:num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Cs/>
                <w:sz w:val="20"/>
                <w:szCs w:val="20"/>
                <w:lang w:eastAsia="zh-CN"/>
              </w:rPr>
              <w:t>From NW side, we sympathize with what Ericsson mentioned that a small value of X is risky from NW flexibility.</w:t>
            </w:r>
          </w:p>
          <w:p w14:paraId="0694E70B" w14:textId="21CA9C0B" w:rsidR="00581960" w:rsidRPr="00581960" w:rsidRDefault="00581960" w:rsidP="00581960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Cs/>
                <w:sz w:val="20"/>
                <w:szCs w:val="20"/>
                <w:lang w:eastAsia="zh-CN"/>
              </w:rPr>
              <w:t>After we further thought, although we aren’t against the proposal, we aren’t supportive it either.  (Neutral) so please remove Samsung from Support.</w:t>
            </w:r>
          </w:p>
          <w:p w14:paraId="32BDCCE2" w14:textId="498969E9" w:rsidR="00833F93" w:rsidRPr="00833F93" w:rsidRDefault="00833F93" w:rsidP="00AA6425">
            <w:pPr>
              <w:rPr>
                <w:rFonts w:eastAsia="DengXian"/>
                <w:bCs/>
                <w:color w:val="3333FF"/>
                <w:sz w:val="20"/>
                <w:szCs w:val="20"/>
                <w:lang w:eastAsia="zh-CN"/>
              </w:rPr>
            </w:pPr>
          </w:p>
        </w:tc>
      </w:tr>
      <w:tr w:rsidR="00893B20" w14:paraId="7108366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6196" w14:textId="23C7759E" w:rsidR="00893B20" w:rsidRDefault="00893B20" w:rsidP="00893B20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2918B0">
              <w:rPr>
                <w:rFonts w:eastAsiaTheme="minorEastAsia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0517" w14:textId="77777777" w:rsidR="00893B20" w:rsidRDefault="00893B20" w:rsidP="00893B20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3.C.5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</w:t>
            </w:r>
          </w:p>
          <w:p w14:paraId="06E82344" w14:textId="77777777" w:rsidR="00893B20" w:rsidRPr="00413DA9" w:rsidRDefault="00893B20" w:rsidP="00893B20">
            <w:pPr>
              <w:rPr>
                <w:rFonts w:ascii="Times" w:eastAsiaTheme="minorEastAsia" w:hAnsi="Times"/>
                <w:bCs/>
                <w:sz w:val="20"/>
                <w:szCs w:val="20"/>
                <w:lang w:val="en-GB" w:eastAsia="zh-CN"/>
              </w:rPr>
            </w:pPr>
            <w:r w:rsidRPr="00413DA9">
              <w:rPr>
                <w:rFonts w:ascii="Times" w:eastAsiaTheme="minorEastAsia" w:hAnsi="Times" w:hint="eastAsia"/>
                <w:bCs/>
                <w:sz w:val="20"/>
                <w:szCs w:val="20"/>
                <w:lang w:val="en-GB" w:eastAsia="zh-CN"/>
              </w:rPr>
              <w:t>S</w:t>
            </w:r>
            <w:r w:rsidRPr="00413DA9">
              <w:rPr>
                <w:rFonts w:ascii="Times" w:eastAsiaTheme="minorEastAsia" w:hAnsi="Times"/>
                <w:bCs/>
                <w:sz w:val="20"/>
                <w:szCs w:val="20"/>
                <w:lang w:val="en-GB" w:eastAsia="zh-CN"/>
              </w:rPr>
              <w:t>upport current wording.</w:t>
            </w:r>
          </w:p>
          <w:p w14:paraId="129DAE5D" w14:textId="77777777" w:rsidR="00893B20" w:rsidRDefault="00893B20" w:rsidP="00893B20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4636E446" w14:textId="77777777" w:rsidR="00893B20" w:rsidRDefault="00893B20" w:rsidP="00893B20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3.C.9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</w:t>
            </w:r>
          </w:p>
          <w:p w14:paraId="42E03E00" w14:textId="77777777" w:rsidR="00893B20" w:rsidRPr="00413DA9" w:rsidRDefault="00893B20" w:rsidP="00893B20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 w:rsidRPr="00413DA9">
              <w:rPr>
                <w:rFonts w:eastAsia="DengXian"/>
                <w:bCs/>
                <w:sz w:val="20"/>
                <w:szCs w:val="20"/>
                <w:lang w:eastAsia="zh-CN"/>
              </w:rPr>
              <w:t>Do NOT support. To our understanding, if UE reports ‘out-of-range’ DO for one TRP, then the UE should NOT select this TRP for CJT transmission, and this can be completely handled by NW/UE implementations.</w:t>
            </w:r>
          </w:p>
          <w:p w14:paraId="2FB76768" w14:textId="77777777" w:rsidR="00893B20" w:rsidRDefault="00893B20" w:rsidP="00893B20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2A06DFB8" w14:textId="77777777" w:rsidR="00893B20" w:rsidRPr="002918B0" w:rsidRDefault="00893B20" w:rsidP="00893B20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 w:rsidRPr="002918B0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3.F</w:t>
            </w:r>
            <w:r w:rsidRPr="002918B0">
              <w:rPr>
                <w:rFonts w:eastAsia="DengXian"/>
                <w:bCs/>
                <w:sz w:val="20"/>
                <w:szCs w:val="20"/>
                <w:lang w:eastAsia="zh-CN"/>
              </w:rPr>
              <w:t>:</w:t>
            </w:r>
          </w:p>
          <w:p w14:paraId="0B37A6D7" w14:textId="64C14EA3" w:rsidR="00893B20" w:rsidRPr="00833F93" w:rsidRDefault="00893B20" w:rsidP="00893B20">
            <w:pPr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2918B0">
              <w:rPr>
                <w:rFonts w:ascii="Times" w:eastAsiaTheme="minorEastAsia" w:hAnsi="Times" w:hint="eastAsia"/>
                <w:bCs/>
                <w:sz w:val="20"/>
                <w:szCs w:val="20"/>
                <w:lang w:val="en-GB" w:eastAsia="zh-CN"/>
              </w:rPr>
              <w:t>D</w:t>
            </w:r>
            <w:r w:rsidRPr="002918B0">
              <w:rPr>
                <w:rFonts w:ascii="Times" w:eastAsiaTheme="minorEastAsia" w:hAnsi="Times"/>
                <w:bCs/>
                <w:sz w:val="20"/>
                <w:szCs w:val="20"/>
                <w:lang w:val="en-GB" w:eastAsia="zh-CN"/>
              </w:rPr>
              <w:t xml:space="preserve">o NOT support. We agree that, to guarantee good measurement of PO, there should NOT be </w:t>
            </w:r>
            <w:r w:rsidRPr="002918B0">
              <w:rPr>
                <w:rFonts w:ascii="Times" w:eastAsiaTheme="minorEastAsia" w:hAnsi="Times" w:hint="eastAsia"/>
                <w:bCs/>
                <w:sz w:val="20"/>
                <w:szCs w:val="20"/>
                <w:lang w:val="en-GB" w:eastAsia="zh-CN"/>
              </w:rPr>
              <w:t>DL</w:t>
            </w:r>
            <w:r w:rsidRPr="002918B0">
              <w:rPr>
                <w:rFonts w:ascii="Times" w:eastAsiaTheme="minorEastAsia" w:hAnsi="Times"/>
                <w:bCs/>
                <w:sz w:val="20"/>
                <w:szCs w:val="20"/>
                <w:lang w:val="en-GB" w:eastAsia="zh-CN"/>
              </w:rPr>
              <w:t>/UL switching between the N</w:t>
            </w:r>
            <w:r w:rsidRPr="002918B0">
              <w:rPr>
                <w:rFonts w:ascii="Times" w:eastAsiaTheme="minorEastAsia" w:hAnsi="Times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 w:rsidRPr="002918B0">
              <w:rPr>
                <w:rFonts w:ascii="Times" w:eastAsiaTheme="minorEastAsia" w:hAnsi="Times"/>
                <w:bCs/>
                <w:sz w:val="20"/>
                <w:szCs w:val="20"/>
                <w:lang w:val="en-GB" w:eastAsia="zh-CN"/>
              </w:rPr>
              <w:t xml:space="preserve"> resources, and the N</w:t>
            </w:r>
            <w:r w:rsidRPr="002918B0">
              <w:rPr>
                <w:rFonts w:ascii="Times" w:eastAsiaTheme="minorEastAsia" w:hAnsi="Times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 w:rsidRPr="002918B0">
              <w:rPr>
                <w:rFonts w:ascii="Times" w:eastAsiaTheme="minorEastAsia" w:hAnsi="Times"/>
                <w:bCs/>
                <w:sz w:val="20"/>
                <w:szCs w:val="20"/>
                <w:lang w:val="en-GB" w:eastAsia="zh-CN"/>
              </w:rPr>
              <w:t xml:space="preserve"> resources should NOT be allocated two far. However, these can totally rely on NW implementation, and no spec impact is needed.</w:t>
            </w:r>
          </w:p>
        </w:tc>
      </w:tr>
      <w:tr w:rsidR="00997BC9" w14:paraId="632649E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AA43" w14:textId="0C6CF568" w:rsidR="00997BC9" w:rsidRPr="002918B0" w:rsidRDefault="00997BC9" w:rsidP="00893B20">
            <w:pPr>
              <w:widowControl w:val="0"/>
              <w:snapToGrid w:val="0"/>
              <w:rPr>
                <w:rFonts w:eastAsiaTheme="minorEastAsia" w:hint="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Mod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VFinal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C80D" w14:textId="1523F795" w:rsidR="00997BC9" w:rsidRPr="00997BC9" w:rsidRDefault="00997BC9" w:rsidP="00893B20">
            <w:pPr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97BC9">
              <w:rPr>
                <w:rFonts w:eastAsia="DengXian"/>
                <w:b/>
                <w:bCs/>
                <w:color w:val="3333FF"/>
                <w:sz w:val="20"/>
                <w:szCs w:val="20"/>
                <w:lang w:eastAsia="zh-CN"/>
              </w:rPr>
              <w:t>No revision</w:t>
            </w:r>
          </w:p>
        </w:tc>
      </w:tr>
    </w:tbl>
    <w:p w14:paraId="1A8917F3" w14:textId="77777777" w:rsidR="00694309" w:rsidRDefault="00694309"/>
    <w:p w14:paraId="186880B3" w14:textId="77777777" w:rsidR="00694309" w:rsidRDefault="001054DF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7C1E0813" w14:textId="77777777" w:rsidR="00694309" w:rsidRDefault="00694309">
      <w:pPr>
        <w:snapToGrid w:val="0"/>
        <w:rPr>
          <w:sz w:val="22"/>
        </w:rPr>
      </w:pPr>
    </w:p>
    <w:p w14:paraId="2728B1D2" w14:textId="77777777" w:rsidR="00694309" w:rsidRDefault="00694309">
      <w:pPr>
        <w:snapToGrid w:val="0"/>
        <w:rPr>
          <w:sz w:val="22"/>
        </w:rPr>
      </w:pPr>
    </w:p>
    <w:p w14:paraId="5F3A94F0" w14:textId="77777777" w:rsidR="00694309" w:rsidRDefault="00694309">
      <w:pPr>
        <w:snapToGrid w:val="0"/>
        <w:rPr>
          <w:sz w:val="22"/>
        </w:rPr>
      </w:pPr>
    </w:p>
    <w:sectPr w:rsidR="0069430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690BE" w14:textId="77777777" w:rsidR="001D042B" w:rsidRDefault="001D042B" w:rsidP="005A2913">
      <w:r>
        <w:separator/>
      </w:r>
    </w:p>
  </w:endnote>
  <w:endnote w:type="continuationSeparator" w:id="0">
    <w:p w14:paraId="62636CC9" w14:textId="77777777" w:rsidR="001D042B" w:rsidRDefault="001D042B" w:rsidP="005A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26274" w14:textId="77777777" w:rsidR="001D042B" w:rsidRDefault="001D042B" w:rsidP="005A2913">
      <w:r>
        <w:separator/>
      </w:r>
    </w:p>
  </w:footnote>
  <w:footnote w:type="continuationSeparator" w:id="0">
    <w:p w14:paraId="583781FA" w14:textId="77777777" w:rsidR="001D042B" w:rsidRDefault="001D042B" w:rsidP="005A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98A"/>
    <w:multiLevelType w:val="multilevel"/>
    <w:tmpl w:val="037C6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1030"/>
    <w:multiLevelType w:val="hybridMultilevel"/>
    <w:tmpl w:val="7904ED0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E175B"/>
    <w:multiLevelType w:val="multilevel"/>
    <w:tmpl w:val="18EE17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0712"/>
    <w:multiLevelType w:val="multilevel"/>
    <w:tmpl w:val="1C040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40A0"/>
    <w:multiLevelType w:val="multilevel"/>
    <w:tmpl w:val="203F4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29BB"/>
    <w:multiLevelType w:val="hybridMultilevel"/>
    <w:tmpl w:val="5036836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B215511"/>
    <w:multiLevelType w:val="multilevel"/>
    <w:tmpl w:val="2B21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C61AB"/>
    <w:multiLevelType w:val="multilevel"/>
    <w:tmpl w:val="2C2C61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4CE"/>
    <w:multiLevelType w:val="multilevel"/>
    <w:tmpl w:val="2C487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405F"/>
    <w:multiLevelType w:val="multilevel"/>
    <w:tmpl w:val="350C40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B7088"/>
    <w:multiLevelType w:val="multilevel"/>
    <w:tmpl w:val="352B7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83227"/>
    <w:multiLevelType w:val="multilevel"/>
    <w:tmpl w:val="38A83227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A7555"/>
    <w:multiLevelType w:val="hybridMultilevel"/>
    <w:tmpl w:val="716E22F6"/>
    <w:lvl w:ilvl="0" w:tplc="9EA83C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B22430"/>
    <w:multiLevelType w:val="multilevel"/>
    <w:tmpl w:val="3DB22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57E26"/>
    <w:multiLevelType w:val="multilevel"/>
    <w:tmpl w:val="49157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0082B"/>
    <w:multiLevelType w:val="multilevel"/>
    <w:tmpl w:val="4B90082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42187"/>
    <w:multiLevelType w:val="multilevel"/>
    <w:tmpl w:val="4FE421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82F1D"/>
    <w:multiLevelType w:val="hybridMultilevel"/>
    <w:tmpl w:val="EEAC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E7C8D"/>
    <w:multiLevelType w:val="multilevel"/>
    <w:tmpl w:val="54EE7C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23D50"/>
    <w:multiLevelType w:val="hybridMultilevel"/>
    <w:tmpl w:val="ACA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56333"/>
    <w:multiLevelType w:val="multilevel"/>
    <w:tmpl w:val="5F756333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25555"/>
    <w:multiLevelType w:val="multilevel"/>
    <w:tmpl w:val="61025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5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6" w15:restartNumberingAfterBreak="0">
    <w:nsid w:val="68AD7922"/>
    <w:multiLevelType w:val="hybridMultilevel"/>
    <w:tmpl w:val="DCAA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B7D0C"/>
    <w:multiLevelType w:val="hybridMultilevel"/>
    <w:tmpl w:val="26EA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39" w15:restartNumberingAfterBreak="0">
    <w:nsid w:val="6EB450DE"/>
    <w:multiLevelType w:val="multilevel"/>
    <w:tmpl w:val="6EB45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40A1A"/>
    <w:multiLevelType w:val="hybridMultilevel"/>
    <w:tmpl w:val="85C2E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C3779"/>
    <w:multiLevelType w:val="multilevel"/>
    <w:tmpl w:val="70AC37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866B6"/>
    <w:multiLevelType w:val="multilevel"/>
    <w:tmpl w:val="71B866B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4" w15:restartNumberingAfterBreak="0">
    <w:nsid w:val="76957EAA"/>
    <w:multiLevelType w:val="multilevel"/>
    <w:tmpl w:val="76957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773A455F"/>
    <w:multiLevelType w:val="multilevel"/>
    <w:tmpl w:val="773A4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67113"/>
    <w:multiLevelType w:val="multilevel"/>
    <w:tmpl w:val="7A6671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9" w15:restartNumberingAfterBreak="0">
    <w:nsid w:val="7E537AA7"/>
    <w:multiLevelType w:val="hybridMultilevel"/>
    <w:tmpl w:val="C0785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34"/>
  </w:num>
  <w:num w:numId="4">
    <w:abstractNumId w:val="35"/>
  </w:num>
  <w:num w:numId="5">
    <w:abstractNumId w:val="21"/>
  </w:num>
  <w:num w:numId="6">
    <w:abstractNumId w:val="48"/>
  </w:num>
  <w:num w:numId="7">
    <w:abstractNumId w:val="20"/>
  </w:num>
  <w:num w:numId="8">
    <w:abstractNumId w:val="22"/>
  </w:num>
  <w:num w:numId="9">
    <w:abstractNumId w:val="33"/>
  </w:num>
  <w:num w:numId="10">
    <w:abstractNumId w:val="43"/>
  </w:num>
  <w:num w:numId="11">
    <w:abstractNumId w:val="4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8"/>
  </w:num>
  <w:num w:numId="15">
    <w:abstractNumId w:val="5"/>
  </w:num>
  <w:num w:numId="16">
    <w:abstractNumId w:val="41"/>
  </w:num>
  <w:num w:numId="17">
    <w:abstractNumId w:val="15"/>
  </w:num>
  <w:num w:numId="18">
    <w:abstractNumId w:val="4"/>
  </w:num>
  <w:num w:numId="19">
    <w:abstractNumId w:val="32"/>
  </w:num>
  <w:num w:numId="20">
    <w:abstractNumId w:val="11"/>
  </w:num>
  <w:num w:numId="21">
    <w:abstractNumId w:val="7"/>
  </w:num>
  <w:num w:numId="22">
    <w:abstractNumId w:val="25"/>
  </w:num>
  <w:num w:numId="23">
    <w:abstractNumId w:val="26"/>
  </w:num>
  <w:num w:numId="24">
    <w:abstractNumId w:val="39"/>
  </w:num>
  <w:num w:numId="25">
    <w:abstractNumId w:val="1"/>
  </w:num>
  <w:num w:numId="26">
    <w:abstractNumId w:val="29"/>
  </w:num>
  <w:num w:numId="27">
    <w:abstractNumId w:val="42"/>
  </w:num>
  <w:num w:numId="28">
    <w:abstractNumId w:val="16"/>
  </w:num>
  <w:num w:numId="29">
    <w:abstractNumId w:val="6"/>
  </w:num>
  <w:num w:numId="30">
    <w:abstractNumId w:val="46"/>
  </w:num>
  <w:num w:numId="31">
    <w:abstractNumId w:val="17"/>
  </w:num>
  <w:num w:numId="32">
    <w:abstractNumId w:val="9"/>
  </w:num>
  <w:num w:numId="33">
    <w:abstractNumId w:val="47"/>
  </w:num>
  <w:num w:numId="34">
    <w:abstractNumId w:val="19"/>
  </w:num>
  <w:num w:numId="35">
    <w:abstractNumId w:val="13"/>
  </w:num>
  <w:num w:numId="36">
    <w:abstractNumId w:val="0"/>
  </w:num>
  <w:num w:numId="37">
    <w:abstractNumId w:val="36"/>
  </w:num>
  <w:num w:numId="38">
    <w:abstractNumId w:val="12"/>
  </w:num>
  <w:num w:numId="39">
    <w:abstractNumId w:val="24"/>
  </w:num>
  <w:num w:numId="40">
    <w:abstractNumId w:val="2"/>
  </w:num>
  <w:num w:numId="41">
    <w:abstractNumId w:val="28"/>
  </w:num>
  <w:num w:numId="42">
    <w:abstractNumId w:val="44"/>
  </w:num>
  <w:num w:numId="43">
    <w:abstractNumId w:val="30"/>
  </w:num>
  <w:num w:numId="44">
    <w:abstractNumId w:val="37"/>
  </w:num>
  <w:num w:numId="45">
    <w:abstractNumId w:val="18"/>
  </w:num>
  <w:num w:numId="46">
    <w:abstractNumId w:val="31"/>
  </w:num>
  <w:num w:numId="47">
    <w:abstractNumId w:val="49"/>
  </w:num>
  <w:num w:numId="48">
    <w:abstractNumId w:val="10"/>
  </w:num>
  <w:num w:numId="49">
    <w:abstractNumId w:val="1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ZWNiNjg5YWZhZDBhNDA1MWMwZDA5OWNjNmE2YmZiM2QifQ=="/>
  </w:docVars>
  <w:rsids>
    <w:rsidRoot w:val="00FF14F6"/>
    <w:rsid w:val="000006A6"/>
    <w:rsid w:val="00000BE6"/>
    <w:rsid w:val="000017CB"/>
    <w:rsid w:val="00001934"/>
    <w:rsid w:val="00002265"/>
    <w:rsid w:val="000026DB"/>
    <w:rsid w:val="00002C03"/>
    <w:rsid w:val="00002D83"/>
    <w:rsid w:val="00002E7D"/>
    <w:rsid w:val="00002FE6"/>
    <w:rsid w:val="00003046"/>
    <w:rsid w:val="00003263"/>
    <w:rsid w:val="00003366"/>
    <w:rsid w:val="00003665"/>
    <w:rsid w:val="00003906"/>
    <w:rsid w:val="0000392A"/>
    <w:rsid w:val="000039E7"/>
    <w:rsid w:val="000049A3"/>
    <w:rsid w:val="00004FFD"/>
    <w:rsid w:val="0000519F"/>
    <w:rsid w:val="00005225"/>
    <w:rsid w:val="000053A7"/>
    <w:rsid w:val="00005608"/>
    <w:rsid w:val="0000599A"/>
    <w:rsid w:val="00005D2A"/>
    <w:rsid w:val="00005DD8"/>
    <w:rsid w:val="0000619D"/>
    <w:rsid w:val="000065D6"/>
    <w:rsid w:val="000068ED"/>
    <w:rsid w:val="00006B5F"/>
    <w:rsid w:val="00007394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D2"/>
    <w:rsid w:val="00014E25"/>
    <w:rsid w:val="00014F0C"/>
    <w:rsid w:val="00014FD8"/>
    <w:rsid w:val="00015155"/>
    <w:rsid w:val="00015BDC"/>
    <w:rsid w:val="0001632C"/>
    <w:rsid w:val="0001682D"/>
    <w:rsid w:val="00016D5F"/>
    <w:rsid w:val="00016DDC"/>
    <w:rsid w:val="0001702D"/>
    <w:rsid w:val="00017361"/>
    <w:rsid w:val="000173C3"/>
    <w:rsid w:val="0001750A"/>
    <w:rsid w:val="0001764D"/>
    <w:rsid w:val="00017768"/>
    <w:rsid w:val="000179EE"/>
    <w:rsid w:val="00017F72"/>
    <w:rsid w:val="00020854"/>
    <w:rsid w:val="00020A3D"/>
    <w:rsid w:val="00020B13"/>
    <w:rsid w:val="00020C1B"/>
    <w:rsid w:val="00020F53"/>
    <w:rsid w:val="000212C5"/>
    <w:rsid w:val="000216D0"/>
    <w:rsid w:val="00021E05"/>
    <w:rsid w:val="000223BA"/>
    <w:rsid w:val="00022BB8"/>
    <w:rsid w:val="0002301E"/>
    <w:rsid w:val="00023331"/>
    <w:rsid w:val="00023426"/>
    <w:rsid w:val="000235FB"/>
    <w:rsid w:val="00023AD0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1E2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EB"/>
    <w:rsid w:val="00036CF5"/>
    <w:rsid w:val="000370F3"/>
    <w:rsid w:val="00037367"/>
    <w:rsid w:val="000404B8"/>
    <w:rsid w:val="00042EE1"/>
    <w:rsid w:val="0004313B"/>
    <w:rsid w:val="00043741"/>
    <w:rsid w:val="00043DE8"/>
    <w:rsid w:val="00043EA9"/>
    <w:rsid w:val="00044074"/>
    <w:rsid w:val="00044C0F"/>
    <w:rsid w:val="00044D94"/>
    <w:rsid w:val="00045222"/>
    <w:rsid w:val="0004539B"/>
    <w:rsid w:val="00046245"/>
    <w:rsid w:val="00046B62"/>
    <w:rsid w:val="0004707F"/>
    <w:rsid w:val="00047951"/>
    <w:rsid w:val="00047D60"/>
    <w:rsid w:val="00047F2D"/>
    <w:rsid w:val="00050121"/>
    <w:rsid w:val="00050868"/>
    <w:rsid w:val="000511EE"/>
    <w:rsid w:val="00051268"/>
    <w:rsid w:val="00051592"/>
    <w:rsid w:val="00051CFE"/>
    <w:rsid w:val="00052058"/>
    <w:rsid w:val="0005292C"/>
    <w:rsid w:val="00052979"/>
    <w:rsid w:val="000533D0"/>
    <w:rsid w:val="00053B58"/>
    <w:rsid w:val="00053EC0"/>
    <w:rsid w:val="000541B9"/>
    <w:rsid w:val="0005433D"/>
    <w:rsid w:val="00054506"/>
    <w:rsid w:val="000549F5"/>
    <w:rsid w:val="00054EF5"/>
    <w:rsid w:val="0005505A"/>
    <w:rsid w:val="000551C5"/>
    <w:rsid w:val="000557B9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5799C"/>
    <w:rsid w:val="00060043"/>
    <w:rsid w:val="00060C4E"/>
    <w:rsid w:val="000612CF"/>
    <w:rsid w:val="00061B48"/>
    <w:rsid w:val="00061EA3"/>
    <w:rsid w:val="000622A0"/>
    <w:rsid w:val="000624BD"/>
    <w:rsid w:val="000624BE"/>
    <w:rsid w:val="00062A54"/>
    <w:rsid w:val="00062C19"/>
    <w:rsid w:val="00062D01"/>
    <w:rsid w:val="00062EF5"/>
    <w:rsid w:val="00062FFA"/>
    <w:rsid w:val="000634F9"/>
    <w:rsid w:val="0006357E"/>
    <w:rsid w:val="00063737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67508"/>
    <w:rsid w:val="00067F50"/>
    <w:rsid w:val="00070705"/>
    <w:rsid w:val="0007079E"/>
    <w:rsid w:val="00071054"/>
    <w:rsid w:val="0007142A"/>
    <w:rsid w:val="00071A88"/>
    <w:rsid w:val="00071AB8"/>
    <w:rsid w:val="00071ADD"/>
    <w:rsid w:val="00071F32"/>
    <w:rsid w:val="00072966"/>
    <w:rsid w:val="00072BBF"/>
    <w:rsid w:val="00072E60"/>
    <w:rsid w:val="00072FE6"/>
    <w:rsid w:val="000731AA"/>
    <w:rsid w:val="00073852"/>
    <w:rsid w:val="00073B40"/>
    <w:rsid w:val="00073E6E"/>
    <w:rsid w:val="000744E3"/>
    <w:rsid w:val="000746A8"/>
    <w:rsid w:val="00074761"/>
    <w:rsid w:val="00074785"/>
    <w:rsid w:val="000758D8"/>
    <w:rsid w:val="00075DDD"/>
    <w:rsid w:val="00075FDE"/>
    <w:rsid w:val="00076908"/>
    <w:rsid w:val="00076A85"/>
    <w:rsid w:val="00076AC2"/>
    <w:rsid w:val="00076BAC"/>
    <w:rsid w:val="00076ECB"/>
    <w:rsid w:val="00077D2E"/>
    <w:rsid w:val="00077F29"/>
    <w:rsid w:val="0008051A"/>
    <w:rsid w:val="00080C27"/>
    <w:rsid w:val="00080C35"/>
    <w:rsid w:val="00080C6F"/>
    <w:rsid w:val="00080D86"/>
    <w:rsid w:val="00081056"/>
    <w:rsid w:val="00081160"/>
    <w:rsid w:val="00081364"/>
    <w:rsid w:val="000813A2"/>
    <w:rsid w:val="00081DAD"/>
    <w:rsid w:val="00082706"/>
    <w:rsid w:val="000831E3"/>
    <w:rsid w:val="000839AE"/>
    <w:rsid w:val="00083A70"/>
    <w:rsid w:val="00083CFC"/>
    <w:rsid w:val="00083D3C"/>
    <w:rsid w:val="000841D4"/>
    <w:rsid w:val="00084853"/>
    <w:rsid w:val="00084AC4"/>
    <w:rsid w:val="00084C48"/>
    <w:rsid w:val="00084FA6"/>
    <w:rsid w:val="0008571C"/>
    <w:rsid w:val="0008599A"/>
    <w:rsid w:val="00085B50"/>
    <w:rsid w:val="00086387"/>
    <w:rsid w:val="00086904"/>
    <w:rsid w:val="00086996"/>
    <w:rsid w:val="00086A46"/>
    <w:rsid w:val="00086C04"/>
    <w:rsid w:val="00086D98"/>
    <w:rsid w:val="000870D8"/>
    <w:rsid w:val="000873EB"/>
    <w:rsid w:val="000904BB"/>
    <w:rsid w:val="00090522"/>
    <w:rsid w:val="00090589"/>
    <w:rsid w:val="00090CBB"/>
    <w:rsid w:val="00090F44"/>
    <w:rsid w:val="00091B2C"/>
    <w:rsid w:val="00092228"/>
    <w:rsid w:val="000923FB"/>
    <w:rsid w:val="00092582"/>
    <w:rsid w:val="000933AA"/>
    <w:rsid w:val="00093744"/>
    <w:rsid w:val="00094596"/>
    <w:rsid w:val="00094A9D"/>
    <w:rsid w:val="00094B45"/>
    <w:rsid w:val="00095079"/>
    <w:rsid w:val="0009546C"/>
    <w:rsid w:val="0009553F"/>
    <w:rsid w:val="000961B4"/>
    <w:rsid w:val="00096240"/>
    <w:rsid w:val="000966C4"/>
    <w:rsid w:val="00096A20"/>
    <w:rsid w:val="000974D9"/>
    <w:rsid w:val="00097BBB"/>
    <w:rsid w:val="000A0E84"/>
    <w:rsid w:val="000A0F38"/>
    <w:rsid w:val="000A1413"/>
    <w:rsid w:val="000A15BB"/>
    <w:rsid w:val="000A183A"/>
    <w:rsid w:val="000A1A04"/>
    <w:rsid w:val="000A1B46"/>
    <w:rsid w:val="000A2058"/>
    <w:rsid w:val="000A2550"/>
    <w:rsid w:val="000A30B6"/>
    <w:rsid w:val="000A3964"/>
    <w:rsid w:val="000A3C27"/>
    <w:rsid w:val="000A40ED"/>
    <w:rsid w:val="000A414D"/>
    <w:rsid w:val="000A42CE"/>
    <w:rsid w:val="000A467F"/>
    <w:rsid w:val="000A50B5"/>
    <w:rsid w:val="000A590B"/>
    <w:rsid w:val="000A5B11"/>
    <w:rsid w:val="000A5DA8"/>
    <w:rsid w:val="000A5FD9"/>
    <w:rsid w:val="000A6039"/>
    <w:rsid w:val="000A6A4D"/>
    <w:rsid w:val="000A6C4E"/>
    <w:rsid w:val="000A70E4"/>
    <w:rsid w:val="000A75B9"/>
    <w:rsid w:val="000A778A"/>
    <w:rsid w:val="000A7867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E2D"/>
    <w:rsid w:val="000B336C"/>
    <w:rsid w:val="000B3584"/>
    <w:rsid w:val="000B3E77"/>
    <w:rsid w:val="000B3F41"/>
    <w:rsid w:val="000B44E5"/>
    <w:rsid w:val="000B4814"/>
    <w:rsid w:val="000B4F9B"/>
    <w:rsid w:val="000B4FEC"/>
    <w:rsid w:val="000B510A"/>
    <w:rsid w:val="000B548A"/>
    <w:rsid w:val="000B5D7C"/>
    <w:rsid w:val="000B6316"/>
    <w:rsid w:val="000B6546"/>
    <w:rsid w:val="000B69E9"/>
    <w:rsid w:val="000B6B08"/>
    <w:rsid w:val="000B6B1E"/>
    <w:rsid w:val="000B6EA6"/>
    <w:rsid w:val="000B7067"/>
    <w:rsid w:val="000B76DD"/>
    <w:rsid w:val="000B791B"/>
    <w:rsid w:val="000C0487"/>
    <w:rsid w:val="000C04E4"/>
    <w:rsid w:val="000C07E0"/>
    <w:rsid w:val="000C0AEF"/>
    <w:rsid w:val="000C114E"/>
    <w:rsid w:val="000C13C2"/>
    <w:rsid w:val="000C1475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B7B"/>
    <w:rsid w:val="000C6B9B"/>
    <w:rsid w:val="000C6C1F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5AF"/>
    <w:rsid w:val="000D28B3"/>
    <w:rsid w:val="000D2C08"/>
    <w:rsid w:val="000D348A"/>
    <w:rsid w:val="000D3B07"/>
    <w:rsid w:val="000D44F9"/>
    <w:rsid w:val="000D5224"/>
    <w:rsid w:val="000D5A64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E03F7"/>
    <w:rsid w:val="000E066F"/>
    <w:rsid w:val="000E0A81"/>
    <w:rsid w:val="000E0AE8"/>
    <w:rsid w:val="000E1245"/>
    <w:rsid w:val="000E1B34"/>
    <w:rsid w:val="000E2078"/>
    <w:rsid w:val="000E2296"/>
    <w:rsid w:val="000E2340"/>
    <w:rsid w:val="000E23F9"/>
    <w:rsid w:val="000E2936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20B"/>
    <w:rsid w:val="000E77AE"/>
    <w:rsid w:val="000E7D9B"/>
    <w:rsid w:val="000F003E"/>
    <w:rsid w:val="000F0147"/>
    <w:rsid w:val="000F0A61"/>
    <w:rsid w:val="000F0BC3"/>
    <w:rsid w:val="000F17BB"/>
    <w:rsid w:val="000F19C8"/>
    <w:rsid w:val="000F2231"/>
    <w:rsid w:val="000F23FF"/>
    <w:rsid w:val="000F24ED"/>
    <w:rsid w:val="000F276F"/>
    <w:rsid w:val="000F337C"/>
    <w:rsid w:val="000F33CD"/>
    <w:rsid w:val="000F34A7"/>
    <w:rsid w:val="000F3911"/>
    <w:rsid w:val="000F3EE9"/>
    <w:rsid w:val="000F4247"/>
    <w:rsid w:val="000F4DE6"/>
    <w:rsid w:val="000F527A"/>
    <w:rsid w:val="000F53A3"/>
    <w:rsid w:val="000F5403"/>
    <w:rsid w:val="000F5582"/>
    <w:rsid w:val="000F63ED"/>
    <w:rsid w:val="000F6676"/>
    <w:rsid w:val="000F7516"/>
    <w:rsid w:val="000F7750"/>
    <w:rsid w:val="000F78AF"/>
    <w:rsid w:val="000F79C4"/>
    <w:rsid w:val="00100092"/>
    <w:rsid w:val="00100174"/>
    <w:rsid w:val="00100411"/>
    <w:rsid w:val="00100AFC"/>
    <w:rsid w:val="00100B1E"/>
    <w:rsid w:val="00100E62"/>
    <w:rsid w:val="001011E1"/>
    <w:rsid w:val="001015DC"/>
    <w:rsid w:val="001019DA"/>
    <w:rsid w:val="00101C5F"/>
    <w:rsid w:val="00101EFF"/>
    <w:rsid w:val="00102981"/>
    <w:rsid w:val="00102C15"/>
    <w:rsid w:val="00102C5E"/>
    <w:rsid w:val="00102E00"/>
    <w:rsid w:val="001030E6"/>
    <w:rsid w:val="0010324E"/>
    <w:rsid w:val="0010370F"/>
    <w:rsid w:val="0010379B"/>
    <w:rsid w:val="00103C8E"/>
    <w:rsid w:val="00103EE7"/>
    <w:rsid w:val="00104936"/>
    <w:rsid w:val="00104BD6"/>
    <w:rsid w:val="001054DF"/>
    <w:rsid w:val="00105571"/>
    <w:rsid w:val="0010644A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62"/>
    <w:rsid w:val="00107FC3"/>
    <w:rsid w:val="0011024B"/>
    <w:rsid w:val="00110BF8"/>
    <w:rsid w:val="00110DDE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7F1"/>
    <w:rsid w:val="00114C54"/>
    <w:rsid w:val="00115329"/>
    <w:rsid w:val="0011573E"/>
    <w:rsid w:val="001158D7"/>
    <w:rsid w:val="0011597A"/>
    <w:rsid w:val="00115FD3"/>
    <w:rsid w:val="001161B7"/>
    <w:rsid w:val="0011659D"/>
    <w:rsid w:val="0011708C"/>
    <w:rsid w:val="0011758B"/>
    <w:rsid w:val="00117BDF"/>
    <w:rsid w:val="00117D3E"/>
    <w:rsid w:val="00117D59"/>
    <w:rsid w:val="00120035"/>
    <w:rsid w:val="00120BE3"/>
    <w:rsid w:val="00120C0E"/>
    <w:rsid w:val="00120DEC"/>
    <w:rsid w:val="00120F04"/>
    <w:rsid w:val="001213EA"/>
    <w:rsid w:val="00121CCE"/>
    <w:rsid w:val="00122591"/>
    <w:rsid w:val="00122628"/>
    <w:rsid w:val="001227E0"/>
    <w:rsid w:val="00122997"/>
    <w:rsid w:val="00122BD6"/>
    <w:rsid w:val="00123297"/>
    <w:rsid w:val="00123628"/>
    <w:rsid w:val="00123A27"/>
    <w:rsid w:val="00124523"/>
    <w:rsid w:val="00124E5B"/>
    <w:rsid w:val="00124E88"/>
    <w:rsid w:val="00125318"/>
    <w:rsid w:val="0012595A"/>
    <w:rsid w:val="00125DA3"/>
    <w:rsid w:val="00126C27"/>
    <w:rsid w:val="00126E52"/>
    <w:rsid w:val="00127BE3"/>
    <w:rsid w:val="0013027C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948"/>
    <w:rsid w:val="00132BD5"/>
    <w:rsid w:val="00132E8E"/>
    <w:rsid w:val="001333F7"/>
    <w:rsid w:val="001341DC"/>
    <w:rsid w:val="001343B4"/>
    <w:rsid w:val="001347B9"/>
    <w:rsid w:val="001348A8"/>
    <w:rsid w:val="00134939"/>
    <w:rsid w:val="00134B7D"/>
    <w:rsid w:val="00135CF5"/>
    <w:rsid w:val="00135E47"/>
    <w:rsid w:val="001364C3"/>
    <w:rsid w:val="00136776"/>
    <w:rsid w:val="0013691A"/>
    <w:rsid w:val="00136F42"/>
    <w:rsid w:val="0013731B"/>
    <w:rsid w:val="001375E7"/>
    <w:rsid w:val="00137BC7"/>
    <w:rsid w:val="0014020C"/>
    <w:rsid w:val="0014057A"/>
    <w:rsid w:val="00140607"/>
    <w:rsid w:val="00140F67"/>
    <w:rsid w:val="00141076"/>
    <w:rsid w:val="00141133"/>
    <w:rsid w:val="001411AA"/>
    <w:rsid w:val="001413F4"/>
    <w:rsid w:val="00141759"/>
    <w:rsid w:val="00141A7D"/>
    <w:rsid w:val="001425F5"/>
    <w:rsid w:val="0014294B"/>
    <w:rsid w:val="00142A1E"/>
    <w:rsid w:val="00142B96"/>
    <w:rsid w:val="00142D89"/>
    <w:rsid w:val="0014300F"/>
    <w:rsid w:val="00143682"/>
    <w:rsid w:val="00143CFE"/>
    <w:rsid w:val="00143F47"/>
    <w:rsid w:val="001441C2"/>
    <w:rsid w:val="0014464F"/>
    <w:rsid w:val="001449EE"/>
    <w:rsid w:val="00144B03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45B"/>
    <w:rsid w:val="00147629"/>
    <w:rsid w:val="00147BB4"/>
    <w:rsid w:val="00147D58"/>
    <w:rsid w:val="00147DC8"/>
    <w:rsid w:val="00150F66"/>
    <w:rsid w:val="001514A7"/>
    <w:rsid w:val="001516CE"/>
    <w:rsid w:val="00151B7E"/>
    <w:rsid w:val="001521D1"/>
    <w:rsid w:val="001521E6"/>
    <w:rsid w:val="001523B5"/>
    <w:rsid w:val="00152617"/>
    <w:rsid w:val="00152F58"/>
    <w:rsid w:val="00153660"/>
    <w:rsid w:val="001540EC"/>
    <w:rsid w:val="0015414F"/>
    <w:rsid w:val="00154A63"/>
    <w:rsid w:val="00154B42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253"/>
    <w:rsid w:val="00160307"/>
    <w:rsid w:val="001604FC"/>
    <w:rsid w:val="0016076D"/>
    <w:rsid w:val="00160E86"/>
    <w:rsid w:val="00160FC5"/>
    <w:rsid w:val="0016145E"/>
    <w:rsid w:val="00161701"/>
    <w:rsid w:val="00161867"/>
    <w:rsid w:val="00161A77"/>
    <w:rsid w:val="00161B96"/>
    <w:rsid w:val="00162916"/>
    <w:rsid w:val="00162DF3"/>
    <w:rsid w:val="00162EC0"/>
    <w:rsid w:val="00162F00"/>
    <w:rsid w:val="00162F86"/>
    <w:rsid w:val="001631E3"/>
    <w:rsid w:val="00163EB7"/>
    <w:rsid w:val="00164107"/>
    <w:rsid w:val="00164820"/>
    <w:rsid w:val="00164A88"/>
    <w:rsid w:val="00164C32"/>
    <w:rsid w:val="00164C37"/>
    <w:rsid w:val="001652BF"/>
    <w:rsid w:val="001653E0"/>
    <w:rsid w:val="00165D8D"/>
    <w:rsid w:val="00165F8D"/>
    <w:rsid w:val="0016600E"/>
    <w:rsid w:val="00166736"/>
    <w:rsid w:val="00166E22"/>
    <w:rsid w:val="00167312"/>
    <w:rsid w:val="00167AA6"/>
    <w:rsid w:val="00167D21"/>
    <w:rsid w:val="00170017"/>
    <w:rsid w:val="00170562"/>
    <w:rsid w:val="0017057D"/>
    <w:rsid w:val="00170896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DBF"/>
    <w:rsid w:val="00172EC9"/>
    <w:rsid w:val="00173921"/>
    <w:rsid w:val="00173CC0"/>
    <w:rsid w:val="00174175"/>
    <w:rsid w:val="00174CD3"/>
    <w:rsid w:val="00174F05"/>
    <w:rsid w:val="0017514D"/>
    <w:rsid w:val="00175181"/>
    <w:rsid w:val="001757A0"/>
    <w:rsid w:val="00175E12"/>
    <w:rsid w:val="00176305"/>
    <w:rsid w:val="00176E93"/>
    <w:rsid w:val="001773AF"/>
    <w:rsid w:val="0017766F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80F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CC7"/>
    <w:rsid w:val="00184D87"/>
    <w:rsid w:val="0018554D"/>
    <w:rsid w:val="0018572E"/>
    <w:rsid w:val="001857C9"/>
    <w:rsid w:val="00185F3E"/>
    <w:rsid w:val="0018659B"/>
    <w:rsid w:val="00186F01"/>
    <w:rsid w:val="00186F74"/>
    <w:rsid w:val="00187153"/>
    <w:rsid w:val="001905C6"/>
    <w:rsid w:val="001905CB"/>
    <w:rsid w:val="001905F5"/>
    <w:rsid w:val="00190923"/>
    <w:rsid w:val="00190ACC"/>
    <w:rsid w:val="00190C36"/>
    <w:rsid w:val="00190CEB"/>
    <w:rsid w:val="00190EC9"/>
    <w:rsid w:val="001913EB"/>
    <w:rsid w:val="001923D0"/>
    <w:rsid w:val="001927BD"/>
    <w:rsid w:val="00192B60"/>
    <w:rsid w:val="001933D7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6102"/>
    <w:rsid w:val="001966C1"/>
    <w:rsid w:val="00196F94"/>
    <w:rsid w:val="001971EF"/>
    <w:rsid w:val="00197557"/>
    <w:rsid w:val="0019762D"/>
    <w:rsid w:val="001977C4"/>
    <w:rsid w:val="00197DBC"/>
    <w:rsid w:val="00197DFE"/>
    <w:rsid w:val="001A0406"/>
    <w:rsid w:val="001A06D3"/>
    <w:rsid w:val="001A0800"/>
    <w:rsid w:val="001A0B3C"/>
    <w:rsid w:val="001A12DA"/>
    <w:rsid w:val="001A13F3"/>
    <w:rsid w:val="001A14DB"/>
    <w:rsid w:val="001A14F3"/>
    <w:rsid w:val="001A1563"/>
    <w:rsid w:val="001A162D"/>
    <w:rsid w:val="001A24D5"/>
    <w:rsid w:val="001A2946"/>
    <w:rsid w:val="001A29C5"/>
    <w:rsid w:val="001A2B83"/>
    <w:rsid w:val="001A2C66"/>
    <w:rsid w:val="001A2D7E"/>
    <w:rsid w:val="001A344D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650E"/>
    <w:rsid w:val="001A6804"/>
    <w:rsid w:val="001A7208"/>
    <w:rsid w:val="001A75A1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58AA"/>
    <w:rsid w:val="001B5F48"/>
    <w:rsid w:val="001B64A2"/>
    <w:rsid w:val="001B66A3"/>
    <w:rsid w:val="001B722E"/>
    <w:rsid w:val="001C01B0"/>
    <w:rsid w:val="001C0863"/>
    <w:rsid w:val="001C08F9"/>
    <w:rsid w:val="001C0B61"/>
    <w:rsid w:val="001C0BA2"/>
    <w:rsid w:val="001C1026"/>
    <w:rsid w:val="001C18E0"/>
    <w:rsid w:val="001C19E9"/>
    <w:rsid w:val="001C1ECD"/>
    <w:rsid w:val="001C1F97"/>
    <w:rsid w:val="001C2043"/>
    <w:rsid w:val="001C2B3C"/>
    <w:rsid w:val="001C33C9"/>
    <w:rsid w:val="001C3672"/>
    <w:rsid w:val="001C3674"/>
    <w:rsid w:val="001C3FE5"/>
    <w:rsid w:val="001C44C9"/>
    <w:rsid w:val="001C46B8"/>
    <w:rsid w:val="001C4913"/>
    <w:rsid w:val="001C4AFD"/>
    <w:rsid w:val="001C4E6F"/>
    <w:rsid w:val="001C548F"/>
    <w:rsid w:val="001C5A1B"/>
    <w:rsid w:val="001C7442"/>
    <w:rsid w:val="001D042B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2811"/>
    <w:rsid w:val="001D38C3"/>
    <w:rsid w:val="001D547B"/>
    <w:rsid w:val="001D553D"/>
    <w:rsid w:val="001D57E4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152D"/>
    <w:rsid w:val="001E24B2"/>
    <w:rsid w:val="001E28D9"/>
    <w:rsid w:val="001E3BE5"/>
    <w:rsid w:val="001E4395"/>
    <w:rsid w:val="001E4C16"/>
    <w:rsid w:val="001E4C7D"/>
    <w:rsid w:val="001E51B2"/>
    <w:rsid w:val="001E575C"/>
    <w:rsid w:val="001E5E47"/>
    <w:rsid w:val="001E5FC8"/>
    <w:rsid w:val="001E5FCD"/>
    <w:rsid w:val="001E61BD"/>
    <w:rsid w:val="001E6356"/>
    <w:rsid w:val="001E6940"/>
    <w:rsid w:val="001E6CC6"/>
    <w:rsid w:val="001E6DF0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389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BB0"/>
    <w:rsid w:val="00201E20"/>
    <w:rsid w:val="00202403"/>
    <w:rsid w:val="002025D9"/>
    <w:rsid w:val="00202DEF"/>
    <w:rsid w:val="00203AA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0AD1"/>
    <w:rsid w:val="0021103D"/>
    <w:rsid w:val="002110DF"/>
    <w:rsid w:val="002112F4"/>
    <w:rsid w:val="0021180E"/>
    <w:rsid w:val="002119B7"/>
    <w:rsid w:val="002120F7"/>
    <w:rsid w:val="00212239"/>
    <w:rsid w:val="00213401"/>
    <w:rsid w:val="00213795"/>
    <w:rsid w:val="00213E6D"/>
    <w:rsid w:val="002146BD"/>
    <w:rsid w:val="002155C8"/>
    <w:rsid w:val="00215A18"/>
    <w:rsid w:val="00215B9A"/>
    <w:rsid w:val="00215E9C"/>
    <w:rsid w:val="002161F2"/>
    <w:rsid w:val="0021691F"/>
    <w:rsid w:val="00216D6D"/>
    <w:rsid w:val="00216E9A"/>
    <w:rsid w:val="00217368"/>
    <w:rsid w:val="002174D0"/>
    <w:rsid w:val="00217C7E"/>
    <w:rsid w:val="0022092E"/>
    <w:rsid w:val="002211B8"/>
    <w:rsid w:val="00221255"/>
    <w:rsid w:val="00221D88"/>
    <w:rsid w:val="00221F6E"/>
    <w:rsid w:val="00221F94"/>
    <w:rsid w:val="002223D8"/>
    <w:rsid w:val="0022271D"/>
    <w:rsid w:val="0022278A"/>
    <w:rsid w:val="00222929"/>
    <w:rsid w:val="00222DC1"/>
    <w:rsid w:val="00222F84"/>
    <w:rsid w:val="00223075"/>
    <w:rsid w:val="00223290"/>
    <w:rsid w:val="002237E7"/>
    <w:rsid w:val="002239B7"/>
    <w:rsid w:val="00223A15"/>
    <w:rsid w:val="00223B85"/>
    <w:rsid w:val="00224245"/>
    <w:rsid w:val="002243C9"/>
    <w:rsid w:val="00224469"/>
    <w:rsid w:val="00224B9F"/>
    <w:rsid w:val="00224DE7"/>
    <w:rsid w:val="002254AD"/>
    <w:rsid w:val="002258DB"/>
    <w:rsid w:val="00225963"/>
    <w:rsid w:val="002260A7"/>
    <w:rsid w:val="00226392"/>
    <w:rsid w:val="002265FE"/>
    <w:rsid w:val="0022697C"/>
    <w:rsid w:val="002271FA"/>
    <w:rsid w:val="00227276"/>
    <w:rsid w:val="002274EB"/>
    <w:rsid w:val="00227537"/>
    <w:rsid w:val="00227BAC"/>
    <w:rsid w:val="00227C7E"/>
    <w:rsid w:val="00227D8D"/>
    <w:rsid w:val="00227E5E"/>
    <w:rsid w:val="002307C4"/>
    <w:rsid w:val="0023081B"/>
    <w:rsid w:val="00230E49"/>
    <w:rsid w:val="0023121E"/>
    <w:rsid w:val="002319B3"/>
    <w:rsid w:val="00231DB5"/>
    <w:rsid w:val="00231EA2"/>
    <w:rsid w:val="00231FAE"/>
    <w:rsid w:val="0023253A"/>
    <w:rsid w:val="002328A3"/>
    <w:rsid w:val="00232B5E"/>
    <w:rsid w:val="00232B82"/>
    <w:rsid w:val="00232E67"/>
    <w:rsid w:val="0023338B"/>
    <w:rsid w:val="00233632"/>
    <w:rsid w:val="00233653"/>
    <w:rsid w:val="00233B2B"/>
    <w:rsid w:val="00233B8D"/>
    <w:rsid w:val="002346F0"/>
    <w:rsid w:val="00234779"/>
    <w:rsid w:val="00234A4B"/>
    <w:rsid w:val="00234A9B"/>
    <w:rsid w:val="00234E96"/>
    <w:rsid w:val="0023544D"/>
    <w:rsid w:val="00236224"/>
    <w:rsid w:val="002366CF"/>
    <w:rsid w:val="00236FA8"/>
    <w:rsid w:val="0023707B"/>
    <w:rsid w:val="00237649"/>
    <w:rsid w:val="00237B9E"/>
    <w:rsid w:val="00237D14"/>
    <w:rsid w:val="00237DFC"/>
    <w:rsid w:val="002402B2"/>
    <w:rsid w:val="00240851"/>
    <w:rsid w:val="0024092D"/>
    <w:rsid w:val="0024095E"/>
    <w:rsid w:val="00240A9D"/>
    <w:rsid w:val="00240ACF"/>
    <w:rsid w:val="00240C88"/>
    <w:rsid w:val="00241182"/>
    <w:rsid w:val="00241290"/>
    <w:rsid w:val="002414C1"/>
    <w:rsid w:val="0024151F"/>
    <w:rsid w:val="00241AD5"/>
    <w:rsid w:val="00241CD6"/>
    <w:rsid w:val="00241F4D"/>
    <w:rsid w:val="00241F65"/>
    <w:rsid w:val="00241F8E"/>
    <w:rsid w:val="00241FB3"/>
    <w:rsid w:val="002421FD"/>
    <w:rsid w:val="002428C5"/>
    <w:rsid w:val="00243176"/>
    <w:rsid w:val="0024352A"/>
    <w:rsid w:val="00243B9D"/>
    <w:rsid w:val="00243BDC"/>
    <w:rsid w:val="002441B3"/>
    <w:rsid w:val="0024435F"/>
    <w:rsid w:val="002446F3"/>
    <w:rsid w:val="002448A3"/>
    <w:rsid w:val="002454E6"/>
    <w:rsid w:val="002456B1"/>
    <w:rsid w:val="002459F0"/>
    <w:rsid w:val="00247095"/>
    <w:rsid w:val="00247BC6"/>
    <w:rsid w:val="00247C14"/>
    <w:rsid w:val="00247C85"/>
    <w:rsid w:val="00247FA9"/>
    <w:rsid w:val="00250935"/>
    <w:rsid w:val="002509B8"/>
    <w:rsid w:val="00251481"/>
    <w:rsid w:val="002518ED"/>
    <w:rsid w:val="00252014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4760"/>
    <w:rsid w:val="002554EA"/>
    <w:rsid w:val="00255591"/>
    <w:rsid w:val="002555D2"/>
    <w:rsid w:val="00256174"/>
    <w:rsid w:val="00256799"/>
    <w:rsid w:val="00256861"/>
    <w:rsid w:val="00256AAB"/>
    <w:rsid w:val="00256B2B"/>
    <w:rsid w:val="00256BD2"/>
    <w:rsid w:val="00256E3D"/>
    <w:rsid w:val="00257A1B"/>
    <w:rsid w:val="002603EC"/>
    <w:rsid w:val="002605BE"/>
    <w:rsid w:val="0026093C"/>
    <w:rsid w:val="00261238"/>
    <w:rsid w:val="0026142A"/>
    <w:rsid w:val="0026147F"/>
    <w:rsid w:val="00261507"/>
    <w:rsid w:val="002615E8"/>
    <w:rsid w:val="00261871"/>
    <w:rsid w:val="00261E38"/>
    <w:rsid w:val="00262128"/>
    <w:rsid w:val="00262175"/>
    <w:rsid w:val="00262365"/>
    <w:rsid w:val="00262368"/>
    <w:rsid w:val="00262CCB"/>
    <w:rsid w:val="00262D80"/>
    <w:rsid w:val="00263110"/>
    <w:rsid w:val="0026331F"/>
    <w:rsid w:val="002637AB"/>
    <w:rsid w:val="00263CB5"/>
    <w:rsid w:val="00264063"/>
    <w:rsid w:val="00264EDE"/>
    <w:rsid w:val="00264F06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63E6"/>
    <w:rsid w:val="00266E85"/>
    <w:rsid w:val="0026769E"/>
    <w:rsid w:val="00267E82"/>
    <w:rsid w:val="002700BD"/>
    <w:rsid w:val="00270335"/>
    <w:rsid w:val="002703CF"/>
    <w:rsid w:val="0027053A"/>
    <w:rsid w:val="00270A10"/>
    <w:rsid w:val="00270E1A"/>
    <w:rsid w:val="00270E32"/>
    <w:rsid w:val="002713DB"/>
    <w:rsid w:val="0027142E"/>
    <w:rsid w:val="00271561"/>
    <w:rsid w:val="00271CDE"/>
    <w:rsid w:val="002721F2"/>
    <w:rsid w:val="00272B96"/>
    <w:rsid w:val="00272E50"/>
    <w:rsid w:val="00273B9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6B8"/>
    <w:rsid w:val="00280841"/>
    <w:rsid w:val="00280B9A"/>
    <w:rsid w:val="00280E4D"/>
    <w:rsid w:val="00280FF7"/>
    <w:rsid w:val="0028154B"/>
    <w:rsid w:val="00281B1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3E9"/>
    <w:rsid w:val="00286C64"/>
    <w:rsid w:val="00287555"/>
    <w:rsid w:val="00287699"/>
    <w:rsid w:val="0028786B"/>
    <w:rsid w:val="0029025E"/>
    <w:rsid w:val="00290296"/>
    <w:rsid w:val="002908D9"/>
    <w:rsid w:val="00290DC5"/>
    <w:rsid w:val="00291B29"/>
    <w:rsid w:val="00291DCF"/>
    <w:rsid w:val="00292227"/>
    <w:rsid w:val="00292536"/>
    <w:rsid w:val="00292B13"/>
    <w:rsid w:val="00293661"/>
    <w:rsid w:val="00293980"/>
    <w:rsid w:val="00293B17"/>
    <w:rsid w:val="00294078"/>
    <w:rsid w:val="002942D3"/>
    <w:rsid w:val="0029485B"/>
    <w:rsid w:val="00294B84"/>
    <w:rsid w:val="00294E9B"/>
    <w:rsid w:val="002956AB"/>
    <w:rsid w:val="00295C26"/>
    <w:rsid w:val="00295D0B"/>
    <w:rsid w:val="00296050"/>
    <w:rsid w:val="00296722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6F2"/>
    <w:rsid w:val="002A2ADB"/>
    <w:rsid w:val="002A2FAA"/>
    <w:rsid w:val="002A373F"/>
    <w:rsid w:val="002A3C49"/>
    <w:rsid w:val="002A3CD7"/>
    <w:rsid w:val="002A3DFC"/>
    <w:rsid w:val="002A3E45"/>
    <w:rsid w:val="002A4086"/>
    <w:rsid w:val="002A43E5"/>
    <w:rsid w:val="002A4425"/>
    <w:rsid w:val="002A49F6"/>
    <w:rsid w:val="002A4AF9"/>
    <w:rsid w:val="002A4B74"/>
    <w:rsid w:val="002A542A"/>
    <w:rsid w:val="002A5A75"/>
    <w:rsid w:val="002A5AE1"/>
    <w:rsid w:val="002A5DE8"/>
    <w:rsid w:val="002A5E12"/>
    <w:rsid w:val="002A5F4F"/>
    <w:rsid w:val="002A636E"/>
    <w:rsid w:val="002A6C96"/>
    <w:rsid w:val="002A7114"/>
    <w:rsid w:val="002A7403"/>
    <w:rsid w:val="002A76C7"/>
    <w:rsid w:val="002A785B"/>
    <w:rsid w:val="002A7ADA"/>
    <w:rsid w:val="002B00A9"/>
    <w:rsid w:val="002B018E"/>
    <w:rsid w:val="002B0A97"/>
    <w:rsid w:val="002B0B8F"/>
    <w:rsid w:val="002B1636"/>
    <w:rsid w:val="002B18BC"/>
    <w:rsid w:val="002B18EC"/>
    <w:rsid w:val="002B257A"/>
    <w:rsid w:val="002B26B8"/>
    <w:rsid w:val="002B39DF"/>
    <w:rsid w:val="002B3B3C"/>
    <w:rsid w:val="002B3D26"/>
    <w:rsid w:val="002B440E"/>
    <w:rsid w:val="002B451D"/>
    <w:rsid w:val="002B4A18"/>
    <w:rsid w:val="002B4D05"/>
    <w:rsid w:val="002B5129"/>
    <w:rsid w:val="002B51FC"/>
    <w:rsid w:val="002B57D9"/>
    <w:rsid w:val="002B6560"/>
    <w:rsid w:val="002B679F"/>
    <w:rsid w:val="002B6807"/>
    <w:rsid w:val="002B6DBF"/>
    <w:rsid w:val="002B6E53"/>
    <w:rsid w:val="002B6F71"/>
    <w:rsid w:val="002C02E4"/>
    <w:rsid w:val="002C066B"/>
    <w:rsid w:val="002C0AF1"/>
    <w:rsid w:val="002C0F55"/>
    <w:rsid w:val="002C0FA6"/>
    <w:rsid w:val="002C1777"/>
    <w:rsid w:val="002C183C"/>
    <w:rsid w:val="002C1870"/>
    <w:rsid w:val="002C1F31"/>
    <w:rsid w:val="002C215B"/>
    <w:rsid w:val="002C2643"/>
    <w:rsid w:val="002C26AB"/>
    <w:rsid w:val="002C2A44"/>
    <w:rsid w:val="002C407A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6EF2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144"/>
    <w:rsid w:val="002D44CD"/>
    <w:rsid w:val="002D481E"/>
    <w:rsid w:val="002D4E3A"/>
    <w:rsid w:val="002D4F73"/>
    <w:rsid w:val="002D5285"/>
    <w:rsid w:val="002D5550"/>
    <w:rsid w:val="002D5577"/>
    <w:rsid w:val="002D57D3"/>
    <w:rsid w:val="002D5ACB"/>
    <w:rsid w:val="002D5EC5"/>
    <w:rsid w:val="002D69A6"/>
    <w:rsid w:val="002D6E82"/>
    <w:rsid w:val="002D7198"/>
    <w:rsid w:val="002D75FF"/>
    <w:rsid w:val="002D7EE2"/>
    <w:rsid w:val="002E02AD"/>
    <w:rsid w:val="002E03C8"/>
    <w:rsid w:val="002E0641"/>
    <w:rsid w:val="002E07C7"/>
    <w:rsid w:val="002E0867"/>
    <w:rsid w:val="002E0A9B"/>
    <w:rsid w:val="002E0DF4"/>
    <w:rsid w:val="002E1ABB"/>
    <w:rsid w:val="002E1BF5"/>
    <w:rsid w:val="002E1DEE"/>
    <w:rsid w:val="002E215A"/>
    <w:rsid w:val="002E2C30"/>
    <w:rsid w:val="002E2F36"/>
    <w:rsid w:val="002E3105"/>
    <w:rsid w:val="002E328F"/>
    <w:rsid w:val="002E32F5"/>
    <w:rsid w:val="002E33A8"/>
    <w:rsid w:val="002E3822"/>
    <w:rsid w:val="002E3EC4"/>
    <w:rsid w:val="002E42F9"/>
    <w:rsid w:val="002E44D9"/>
    <w:rsid w:val="002E4590"/>
    <w:rsid w:val="002E468D"/>
    <w:rsid w:val="002E49BD"/>
    <w:rsid w:val="002E5386"/>
    <w:rsid w:val="002E5779"/>
    <w:rsid w:val="002E57CC"/>
    <w:rsid w:val="002E5AB0"/>
    <w:rsid w:val="002E5EE1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2B7C"/>
    <w:rsid w:val="002F31C1"/>
    <w:rsid w:val="002F346D"/>
    <w:rsid w:val="002F3C0C"/>
    <w:rsid w:val="002F3D08"/>
    <w:rsid w:val="002F3DF9"/>
    <w:rsid w:val="002F3F51"/>
    <w:rsid w:val="002F406C"/>
    <w:rsid w:val="002F4A67"/>
    <w:rsid w:val="002F4DB5"/>
    <w:rsid w:val="002F4E16"/>
    <w:rsid w:val="002F4F16"/>
    <w:rsid w:val="002F5E1E"/>
    <w:rsid w:val="002F60BD"/>
    <w:rsid w:val="002F648F"/>
    <w:rsid w:val="002F6614"/>
    <w:rsid w:val="002F6D9E"/>
    <w:rsid w:val="002F7D11"/>
    <w:rsid w:val="002F7D22"/>
    <w:rsid w:val="002F7ECF"/>
    <w:rsid w:val="00300207"/>
    <w:rsid w:val="003005E0"/>
    <w:rsid w:val="00300664"/>
    <w:rsid w:val="00300957"/>
    <w:rsid w:val="003009B8"/>
    <w:rsid w:val="00300BA6"/>
    <w:rsid w:val="00300F69"/>
    <w:rsid w:val="0030119C"/>
    <w:rsid w:val="00301844"/>
    <w:rsid w:val="00301B09"/>
    <w:rsid w:val="00301B71"/>
    <w:rsid w:val="00301B92"/>
    <w:rsid w:val="00301D6B"/>
    <w:rsid w:val="00302524"/>
    <w:rsid w:val="00302579"/>
    <w:rsid w:val="00302926"/>
    <w:rsid w:val="00302CDC"/>
    <w:rsid w:val="00302E9E"/>
    <w:rsid w:val="00303009"/>
    <w:rsid w:val="00303803"/>
    <w:rsid w:val="00304114"/>
    <w:rsid w:val="00305074"/>
    <w:rsid w:val="00305C89"/>
    <w:rsid w:val="00305E1F"/>
    <w:rsid w:val="00305E80"/>
    <w:rsid w:val="00306261"/>
    <w:rsid w:val="00306270"/>
    <w:rsid w:val="003064E6"/>
    <w:rsid w:val="003069E2"/>
    <w:rsid w:val="00306F07"/>
    <w:rsid w:val="00306F0F"/>
    <w:rsid w:val="00306F30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9A5"/>
    <w:rsid w:val="00312CE2"/>
    <w:rsid w:val="00312EA1"/>
    <w:rsid w:val="00313064"/>
    <w:rsid w:val="00313169"/>
    <w:rsid w:val="00313711"/>
    <w:rsid w:val="00313799"/>
    <w:rsid w:val="003139DD"/>
    <w:rsid w:val="003139ED"/>
    <w:rsid w:val="003143D4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F11"/>
    <w:rsid w:val="003243A9"/>
    <w:rsid w:val="00324504"/>
    <w:rsid w:val="00324A64"/>
    <w:rsid w:val="00324BFE"/>
    <w:rsid w:val="00324D32"/>
    <w:rsid w:val="00325AC7"/>
    <w:rsid w:val="00325D66"/>
    <w:rsid w:val="00325E81"/>
    <w:rsid w:val="003261A1"/>
    <w:rsid w:val="00326613"/>
    <w:rsid w:val="00326A3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501"/>
    <w:rsid w:val="00332BBA"/>
    <w:rsid w:val="00332E0A"/>
    <w:rsid w:val="00332FDF"/>
    <w:rsid w:val="00333350"/>
    <w:rsid w:val="0033370C"/>
    <w:rsid w:val="003337A7"/>
    <w:rsid w:val="003338B4"/>
    <w:rsid w:val="00333CDD"/>
    <w:rsid w:val="00333D51"/>
    <w:rsid w:val="00333EDC"/>
    <w:rsid w:val="003342C7"/>
    <w:rsid w:val="003345AD"/>
    <w:rsid w:val="003345FF"/>
    <w:rsid w:val="003348E8"/>
    <w:rsid w:val="00334A22"/>
    <w:rsid w:val="00335536"/>
    <w:rsid w:val="00335E08"/>
    <w:rsid w:val="003368FB"/>
    <w:rsid w:val="00336E94"/>
    <w:rsid w:val="00336ED3"/>
    <w:rsid w:val="00337BCF"/>
    <w:rsid w:val="00340015"/>
    <w:rsid w:val="00340287"/>
    <w:rsid w:val="00340B84"/>
    <w:rsid w:val="00340C26"/>
    <w:rsid w:val="00340CF9"/>
    <w:rsid w:val="00340FC8"/>
    <w:rsid w:val="00341007"/>
    <w:rsid w:val="003414D8"/>
    <w:rsid w:val="00341512"/>
    <w:rsid w:val="003419DC"/>
    <w:rsid w:val="00341E15"/>
    <w:rsid w:val="00342326"/>
    <w:rsid w:val="00342E7C"/>
    <w:rsid w:val="00343268"/>
    <w:rsid w:val="00343FC5"/>
    <w:rsid w:val="00344268"/>
    <w:rsid w:val="003445B8"/>
    <w:rsid w:val="003446CC"/>
    <w:rsid w:val="003448C0"/>
    <w:rsid w:val="003448F4"/>
    <w:rsid w:val="00344BC0"/>
    <w:rsid w:val="00344DE7"/>
    <w:rsid w:val="00344F8D"/>
    <w:rsid w:val="003455F9"/>
    <w:rsid w:val="00345E75"/>
    <w:rsid w:val="00345EF0"/>
    <w:rsid w:val="0034663B"/>
    <w:rsid w:val="0034671A"/>
    <w:rsid w:val="00346ACE"/>
    <w:rsid w:val="003479CF"/>
    <w:rsid w:val="00347C60"/>
    <w:rsid w:val="00347DE8"/>
    <w:rsid w:val="00347DF4"/>
    <w:rsid w:val="00347ECF"/>
    <w:rsid w:val="00350319"/>
    <w:rsid w:val="003504E9"/>
    <w:rsid w:val="00350E35"/>
    <w:rsid w:val="00350EAB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4878"/>
    <w:rsid w:val="00355500"/>
    <w:rsid w:val="00356676"/>
    <w:rsid w:val="003566C2"/>
    <w:rsid w:val="00356CDF"/>
    <w:rsid w:val="00357577"/>
    <w:rsid w:val="003578B2"/>
    <w:rsid w:val="00357D1C"/>
    <w:rsid w:val="003600BA"/>
    <w:rsid w:val="00360201"/>
    <w:rsid w:val="003606C3"/>
    <w:rsid w:val="003606E9"/>
    <w:rsid w:val="003608C4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EDD"/>
    <w:rsid w:val="00365F4B"/>
    <w:rsid w:val="0036630F"/>
    <w:rsid w:val="0036662C"/>
    <w:rsid w:val="00366A4E"/>
    <w:rsid w:val="00366B11"/>
    <w:rsid w:val="00366DD1"/>
    <w:rsid w:val="00366FB6"/>
    <w:rsid w:val="00367190"/>
    <w:rsid w:val="00367383"/>
    <w:rsid w:val="00367A80"/>
    <w:rsid w:val="00367F53"/>
    <w:rsid w:val="00370A4B"/>
    <w:rsid w:val="00370EB6"/>
    <w:rsid w:val="0037145F"/>
    <w:rsid w:val="0037211E"/>
    <w:rsid w:val="00372189"/>
    <w:rsid w:val="00372A0B"/>
    <w:rsid w:val="00372B3F"/>
    <w:rsid w:val="00373352"/>
    <w:rsid w:val="00373A93"/>
    <w:rsid w:val="00373CFF"/>
    <w:rsid w:val="003741E4"/>
    <w:rsid w:val="00374546"/>
    <w:rsid w:val="00374801"/>
    <w:rsid w:val="00374B30"/>
    <w:rsid w:val="00374E2E"/>
    <w:rsid w:val="003765A8"/>
    <w:rsid w:val="0037755C"/>
    <w:rsid w:val="00377878"/>
    <w:rsid w:val="00380277"/>
    <w:rsid w:val="003802D8"/>
    <w:rsid w:val="0038057B"/>
    <w:rsid w:val="0038063D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559"/>
    <w:rsid w:val="00382730"/>
    <w:rsid w:val="00382C7E"/>
    <w:rsid w:val="00382D04"/>
    <w:rsid w:val="00382F9B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4C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3F3"/>
    <w:rsid w:val="00391620"/>
    <w:rsid w:val="003916C8"/>
    <w:rsid w:val="0039186A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4B1A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1AF"/>
    <w:rsid w:val="00397283"/>
    <w:rsid w:val="0039758A"/>
    <w:rsid w:val="003979AB"/>
    <w:rsid w:val="00397C1C"/>
    <w:rsid w:val="003A0893"/>
    <w:rsid w:val="003A089B"/>
    <w:rsid w:val="003A0BDA"/>
    <w:rsid w:val="003A153B"/>
    <w:rsid w:val="003A1945"/>
    <w:rsid w:val="003A1B1D"/>
    <w:rsid w:val="003A2048"/>
    <w:rsid w:val="003A288E"/>
    <w:rsid w:val="003A2941"/>
    <w:rsid w:val="003A2990"/>
    <w:rsid w:val="003A31A7"/>
    <w:rsid w:val="003A31EB"/>
    <w:rsid w:val="003A3CA7"/>
    <w:rsid w:val="003A40BD"/>
    <w:rsid w:val="003A412C"/>
    <w:rsid w:val="003A4587"/>
    <w:rsid w:val="003A45B8"/>
    <w:rsid w:val="003A4955"/>
    <w:rsid w:val="003A4C66"/>
    <w:rsid w:val="003A4DA7"/>
    <w:rsid w:val="003A4F9D"/>
    <w:rsid w:val="003A52DD"/>
    <w:rsid w:val="003A5921"/>
    <w:rsid w:val="003A5C68"/>
    <w:rsid w:val="003A638D"/>
    <w:rsid w:val="003A7164"/>
    <w:rsid w:val="003A7367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497"/>
    <w:rsid w:val="003B2DD5"/>
    <w:rsid w:val="003B2E54"/>
    <w:rsid w:val="003B3146"/>
    <w:rsid w:val="003B3371"/>
    <w:rsid w:val="003B34B2"/>
    <w:rsid w:val="003B35C9"/>
    <w:rsid w:val="003B382F"/>
    <w:rsid w:val="003B3A99"/>
    <w:rsid w:val="003B4559"/>
    <w:rsid w:val="003B4715"/>
    <w:rsid w:val="003B49E1"/>
    <w:rsid w:val="003B4D00"/>
    <w:rsid w:val="003B5069"/>
    <w:rsid w:val="003B516E"/>
    <w:rsid w:val="003B5885"/>
    <w:rsid w:val="003B5CE5"/>
    <w:rsid w:val="003B65FA"/>
    <w:rsid w:val="003B66E5"/>
    <w:rsid w:val="003B6802"/>
    <w:rsid w:val="003B69F1"/>
    <w:rsid w:val="003B72B9"/>
    <w:rsid w:val="003B751E"/>
    <w:rsid w:val="003B7AFD"/>
    <w:rsid w:val="003C005B"/>
    <w:rsid w:val="003C0B25"/>
    <w:rsid w:val="003C11A9"/>
    <w:rsid w:val="003C1B2A"/>
    <w:rsid w:val="003C20A6"/>
    <w:rsid w:val="003C2845"/>
    <w:rsid w:val="003C29EB"/>
    <w:rsid w:val="003C2BE6"/>
    <w:rsid w:val="003C2D82"/>
    <w:rsid w:val="003C332C"/>
    <w:rsid w:val="003C3459"/>
    <w:rsid w:val="003C420D"/>
    <w:rsid w:val="003C4862"/>
    <w:rsid w:val="003C4CBC"/>
    <w:rsid w:val="003C529B"/>
    <w:rsid w:val="003C5467"/>
    <w:rsid w:val="003C5625"/>
    <w:rsid w:val="003C62BB"/>
    <w:rsid w:val="003C6ADB"/>
    <w:rsid w:val="003C722F"/>
    <w:rsid w:val="003C7438"/>
    <w:rsid w:val="003C759D"/>
    <w:rsid w:val="003D014E"/>
    <w:rsid w:val="003D06D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760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261"/>
    <w:rsid w:val="003E331C"/>
    <w:rsid w:val="003E333B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0F27"/>
    <w:rsid w:val="003F0FB0"/>
    <w:rsid w:val="003F1154"/>
    <w:rsid w:val="003F1551"/>
    <w:rsid w:val="003F15DC"/>
    <w:rsid w:val="003F1CBA"/>
    <w:rsid w:val="003F2274"/>
    <w:rsid w:val="003F248F"/>
    <w:rsid w:val="003F38E2"/>
    <w:rsid w:val="003F38F6"/>
    <w:rsid w:val="003F4728"/>
    <w:rsid w:val="003F49D1"/>
    <w:rsid w:val="003F4BBB"/>
    <w:rsid w:val="003F50EC"/>
    <w:rsid w:val="003F50FE"/>
    <w:rsid w:val="003F5DD3"/>
    <w:rsid w:val="003F6DB4"/>
    <w:rsid w:val="003F75D7"/>
    <w:rsid w:val="003F7625"/>
    <w:rsid w:val="003F7704"/>
    <w:rsid w:val="003F77E2"/>
    <w:rsid w:val="003F7DAD"/>
    <w:rsid w:val="0040037F"/>
    <w:rsid w:val="00400A1B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2F94"/>
    <w:rsid w:val="004038AE"/>
    <w:rsid w:val="00403B21"/>
    <w:rsid w:val="00403BA7"/>
    <w:rsid w:val="00403C79"/>
    <w:rsid w:val="00403CAF"/>
    <w:rsid w:val="00403E12"/>
    <w:rsid w:val="004050AF"/>
    <w:rsid w:val="004056CE"/>
    <w:rsid w:val="00405DFB"/>
    <w:rsid w:val="004061FF"/>
    <w:rsid w:val="0040629F"/>
    <w:rsid w:val="004063AB"/>
    <w:rsid w:val="00406796"/>
    <w:rsid w:val="00406A22"/>
    <w:rsid w:val="00407138"/>
    <w:rsid w:val="00407322"/>
    <w:rsid w:val="0040743C"/>
    <w:rsid w:val="00407E1D"/>
    <w:rsid w:val="0041096C"/>
    <w:rsid w:val="00411296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8D5"/>
    <w:rsid w:val="004139EE"/>
    <w:rsid w:val="00413C59"/>
    <w:rsid w:val="00414133"/>
    <w:rsid w:val="00414345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6F93"/>
    <w:rsid w:val="004173D2"/>
    <w:rsid w:val="00417758"/>
    <w:rsid w:val="004178DA"/>
    <w:rsid w:val="00417CC0"/>
    <w:rsid w:val="004200E9"/>
    <w:rsid w:val="004201F6"/>
    <w:rsid w:val="00420243"/>
    <w:rsid w:val="00420833"/>
    <w:rsid w:val="00420DDB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786"/>
    <w:rsid w:val="0042782B"/>
    <w:rsid w:val="00430096"/>
    <w:rsid w:val="004300B8"/>
    <w:rsid w:val="004306DB"/>
    <w:rsid w:val="00430829"/>
    <w:rsid w:val="0043101C"/>
    <w:rsid w:val="0043108E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41D7"/>
    <w:rsid w:val="0043436F"/>
    <w:rsid w:val="004343D2"/>
    <w:rsid w:val="00434A94"/>
    <w:rsid w:val="00434ADA"/>
    <w:rsid w:val="00434DC7"/>
    <w:rsid w:val="00434F50"/>
    <w:rsid w:val="0043505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E1E"/>
    <w:rsid w:val="00436FD9"/>
    <w:rsid w:val="004371B9"/>
    <w:rsid w:val="00437938"/>
    <w:rsid w:val="00437A26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AE5"/>
    <w:rsid w:val="00445B98"/>
    <w:rsid w:val="00445BCF"/>
    <w:rsid w:val="00445D07"/>
    <w:rsid w:val="00445FBA"/>
    <w:rsid w:val="00446163"/>
    <w:rsid w:val="00446261"/>
    <w:rsid w:val="004465A6"/>
    <w:rsid w:val="0044697C"/>
    <w:rsid w:val="00446FCD"/>
    <w:rsid w:val="0044733E"/>
    <w:rsid w:val="0044773F"/>
    <w:rsid w:val="004477E0"/>
    <w:rsid w:val="004479A0"/>
    <w:rsid w:val="00447BCC"/>
    <w:rsid w:val="00447F2E"/>
    <w:rsid w:val="00447F3A"/>
    <w:rsid w:val="004501B0"/>
    <w:rsid w:val="00450307"/>
    <w:rsid w:val="00450C92"/>
    <w:rsid w:val="00450E8F"/>
    <w:rsid w:val="00451534"/>
    <w:rsid w:val="00451624"/>
    <w:rsid w:val="0045164C"/>
    <w:rsid w:val="00451845"/>
    <w:rsid w:val="00451A5F"/>
    <w:rsid w:val="00451CC8"/>
    <w:rsid w:val="0045283C"/>
    <w:rsid w:val="0045306A"/>
    <w:rsid w:val="004532D5"/>
    <w:rsid w:val="0045349F"/>
    <w:rsid w:val="004534F1"/>
    <w:rsid w:val="00453640"/>
    <w:rsid w:val="0045411F"/>
    <w:rsid w:val="00454223"/>
    <w:rsid w:val="00454ACC"/>
    <w:rsid w:val="00454F24"/>
    <w:rsid w:val="004552EC"/>
    <w:rsid w:val="00455549"/>
    <w:rsid w:val="0045606D"/>
    <w:rsid w:val="00456668"/>
    <w:rsid w:val="004568F5"/>
    <w:rsid w:val="00456CAD"/>
    <w:rsid w:val="00457086"/>
    <w:rsid w:val="00457509"/>
    <w:rsid w:val="004575C8"/>
    <w:rsid w:val="00457C7C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56D"/>
    <w:rsid w:val="00464702"/>
    <w:rsid w:val="00464C20"/>
    <w:rsid w:val="00464E01"/>
    <w:rsid w:val="00464EB4"/>
    <w:rsid w:val="00464F54"/>
    <w:rsid w:val="00464FDA"/>
    <w:rsid w:val="0046512B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D72"/>
    <w:rsid w:val="004718E7"/>
    <w:rsid w:val="004724E4"/>
    <w:rsid w:val="004725EA"/>
    <w:rsid w:val="0047264D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BEC"/>
    <w:rsid w:val="00475EB0"/>
    <w:rsid w:val="00476130"/>
    <w:rsid w:val="004764F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C9D"/>
    <w:rsid w:val="00482FE8"/>
    <w:rsid w:val="00483450"/>
    <w:rsid w:val="00483509"/>
    <w:rsid w:val="00483E7A"/>
    <w:rsid w:val="00483F93"/>
    <w:rsid w:val="004844EA"/>
    <w:rsid w:val="004847FF"/>
    <w:rsid w:val="00484861"/>
    <w:rsid w:val="004849B3"/>
    <w:rsid w:val="00484D6E"/>
    <w:rsid w:val="004850E1"/>
    <w:rsid w:val="004851ED"/>
    <w:rsid w:val="0048554D"/>
    <w:rsid w:val="00485821"/>
    <w:rsid w:val="004859A5"/>
    <w:rsid w:val="00485A5B"/>
    <w:rsid w:val="00485DA4"/>
    <w:rsid w:val="00485EEE"/>
    <w:rsid w:val="00486112"/>
    <w:rsid w:val="004864BD"/>
    <w:rsid w:val="0048661E"/>
    <w:rsid w:val="00486A79"/>
    <w:rsid w:val="00487366"/>
    <w:rsid w:val="004876BB"/>
    <w:rsid w:val="004877F3"/>
    <w:rsid w:val="00487B72"/>
    <w:rsid w:val="00487D65"/>
    <w:rsid w:val="00487F3D"/>
    <w:rsid w:val="00490007"/>
    <w:rsid w:val="00490597"/>
    <w:rsid w:val="00490E7D"/>
    <w:rsid w:val="00490F6E"/>
    <w:rsid w:val="00490FAD"/>
    <w:rsid w:val="00491519"/>
    <w:rsid w:val="0049157B"/>
    <w:rsid w:val="004923B5"/>
    <w:rsid w:val="0049265D"/>
    <w:rsid w:val="00492FD9"/>
    <w:rsid w:val="0049327E"/>
    <w:rsid w:val="00493669"/>
    <w:rsid w:val="004937FF"/>
    <w:rsid w:val="004938A1"/>
    <w:rsid w:val="00493DC3"/>
    <w:rsid w:val="00493E21"/>
    <w:rsid w:val="00494D5B"/>
    <w:rsid w:val="004956E9"/>
    <w:rsid w:val="0049572B"/>
    <w:rsid w:val="00495A08"/>
    <w:rsid w:val="00496065"/>
    <w:rsid w:val="0049665E"/>
    <w:rsid w:val="00496703"/>
    <w:rsid w:val="00496A5B"/>
    <w:rsid w:val="00497177"/>
    <w:rsid w:val="004976FC"/>
    <w:rsid w:val="00497E61"/>
    <w:rsid w:val="00497FA5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DC3"/>
    <w:rsid w:val="004A2896"/>
    <w:rsid w:val="004A29CB"/>
    <w:rsid w:val="004A301B"/>
    <w:rsid w:val="004A3199"/>
    <w:rsid w:val="004A4443"/>
    <w:rsid w:val="004A505C"/>
    <w:rsid w:val="004A5D08"/>
    <w:rsid w:val="004A6872"/>
    <w:rsid w:val="004A6921"/>
    <w:rsid w:val="004A6A79"/>
    <w:rsid w:val="004A6CC8"/>
    <w:rsid w:val="004A7320"/>
    <w:rsid w:val="004A7985"/>
    <w:rsid w:val="004A7F12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3FA9"/>
    <w:rsid w:val="004B4090"/>
    <w:rsid w:val="004B41B4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6C2D"/>
    <w:rsid w:val="004B71E3"/>
    <w:rsid w:val="004B7DD6"/>
    <w:rsid w:val="004C0163"/>
    <w:rsid w:val="004C0ADB"/>
    <w:rsid w:val="004C1692"/>
    <w:rsid w:val="004C192C"/>
    <w:rsid w:val="004C1C62"/>
    <w:rsid w:val="004C20B5"/>
    <w:rsid w:val="004C242F"/>
    <w:rsid w:val="004C2A1E"/>
    <w:rsid w:val="004C2E97"/>
    <w:rsid w:val="004C337B"/>
    <w:rsid w:val="004C3C6E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089"/>
    <w:rsid w:val="004D09EC"/>
    <w:rsid w:val="004D1534"/>
    <w:rsid w:val="004D16D3"/>
    <w:rsid w:val="004D172B"/>
    <w:rsid w:val="004D18BE"/>
    <w:rsid w:val="004D192B"/>
    <w:rsid w:val="004D2B72"/>
    <w:rsid w:val="004D2DBB"/>
    <w:rsid w:val="004D2F57"/>
    <w:rsid w:val="004D331E"/>
    <w:rsid w:val="004D3851"/>
    <w:rsid w:val="004D3BAA"/>
    <w:rsid w:val="004D3BB1"/>
    <w:rsid w:val="004D40DF"/>
    <w:rsid w:val="004D41AC"/>
    <w:rsid w:val="004D42DE"/>
    <w:rsid w:val="004D486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D7952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0A1"/>
    <w:rsid w:val="004E23D2"/>
    <w:rsid w:val="004E2BE7"/>
    <w:rsid w:val="004E2C40"/>
    <w:rsid w:val="004E2FB1"/>
    <w:rsid w:val="004E32C5"/>
    <w:rsid w:val="004E3367"/>
    <w:rsid w:val="004E41D9"/>
    <w:rsid w:val="004E43D5"/>
    <w:rsid w:val="004E43DD"/>
    <w:rsid w:val="004E49A4"/>
    <w:rsid w:val="004E4A17"/>
    <w:rsid w:val="004E60FE"/>
    <w:rsid w:val="004E61B7"/>
    <w:rsid w:val="004E62D5"/>
    <w:rsid w:val="004E62E4"/>
    <w:rsid w:val="004E67D1"/>
    <w:rsid w:val="004E6A52"/>
    <w:rsid w:val="004E7327"/>
    <w:rsid w:val="004E7978"/>
    <w:rsid w:val="004E7DCE"/>
    <w:rsid w:val="004F0D77"/>
    <w:rsid w:val="004F156E"/>
    <w:rsid w:val="004F16E0"/>
    <w:rsid w:val="004F1ECF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050"/>
    <w:rsid w:val="004F4144"/>
    <w:rsid w:val="004F452A"/>
    <w:rsid w:val="004F4965"/>
    <w:rsid w:val="004F55B8"/>
    <w:rsid w:val="004F63FD"/>
    <w:rsid w:val="004F6D9A"/>
    <w:rsid w:val="004F702A"/>
    <w:rsid w:val="004F71E6"/>
    <w:rsid w:val="004F7950"/>
    <w:rsid w:val="004F7D82"/>
    <w:rsid w:val="0050034C"/>
    <w:rsid w:val="00500618"/>
    <w:rsid w:val="005008C1"/>
    <w:rsid w:val="00500951"/>
    <w:rsid w:val="00500E7E"/>
    <w:rsid w:val="005012B1"/>
    <w:rsid w:val="0050141E"/>
    <w:rsid w:val="00501768"/>
    <w:rsid w:val="005017C9"/>
    <w:rsid w:val="00502179"/>
    <w:rsid w:val="005022D2"/>
    <w:rsid w:val="00502503"/>
    <w:rsid w:val="00502859"/>
    <w:rsid w:val="005029F8"/>
    <w:rsid w:val="00503462"/>
    <w:rsid w:val="00503B43"/>
    <w:rsid w:val="00503DC8"/>
    <w:rsid w:val="00503E25"/>
    <w:rsid w:val="005041E8"/>
    <w:rsid w:val="00504454"/>
    <w:rsid w:val="0050454F"/>
    <w:rsid w:val="005048CE"/>
    <w:rsid w:val="00504CEE"/>
    <w:rsid w:val="00504DA7"/>
    <w:rsid w:val="005053A7"/>
    <w:rsid w:val="005053CF"/>
    <w:rsid w:val="00505431"/>
    <w:rsid w:val="005054D6"/>
    <w:rsid w:val="005054F4"/>
    <w:rsid w:val="00505E7F"/>
    <w:rsid w:val="00505EDA"/>
    <w:rsid w:val="005062F4"/>
    <w:rsid w:val="00506846"/>
    <w:rsid w:val="00506D52"/>
    <w:rsid w:val="00506FC2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166"/>
    <w:rsid w:val="005142D8"/>
    <w:rsid w:val="0051434B"/>
    <w:rsid w:val="00514426"/>
    <w:rsid w:val="00514DFB"/>
    <w:rsid w:val="0051500B"/>
    <w:rsid w:val="005151DC"/>
    <w:rsid w:val="00515615"/>
    <w:rsid w:val="00516085"/>
    <w:rsid w:val="00516A9E"/>
    <w:rsid w:val="00516CC4"/>
    <w:rsid w:val="00516DA4"/>
    <w:rsid w:val="005174C8"/>
    <w:rsid w:val="005175D9"/>
    <w:rsid w:val="005176EA"/>
    <w:rsid w:val="00517DEC"/>
    <w:rsid w:val="00517E5F"/>
    <w:rsid w:val="005205F2"/>
    <w:rsid w:val="00520B9E"/>
    <w:rsid w:val="00520E62"/>
    <w:rsid w:val="00520FFB"/>
    <w:rsid w:val="005212A5"/>
    <w:rsid w:val="0052179E"/>
    <w:rsid w:val="00521A1D"/>
    <w:rsid w:val="0052228E"/>
    <w:rsid w:val="0052246D"/>
    <w:rsid w:val="005224B3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7D3"/>
    <w:rsid w:val="00526ACE"/>
    <w:rsid w:val="00526BC1"/>
    <w:rsid w:val="00526DE1"/>
    <w:rsid w:val="00526F65"/>
    <w:rsid w:val="00527322"/>
    <w:rsid w:val="005273BA"/>
    <w:rsid w:val="0052749F"/>
    <w:rsid w:val="00527911"/>
    <w:rsid w:val="0053035F"/>
    <w:rsid w:val="005303A3"/>
    <w:rsid w:val="005303F3"/>
    <w:rsid w:val="005311A6"/>
    <w:rsid w:val="00531234"/>
    <w:rsid w:val="00531CE1"/>
    <w:rsid w:val="005321E4"/>
    <w:rsid w:val="005329DE"/>
    <w:rsid w:val="00532B86"/>
    <w:rsid w:val="00532CFC"/>
    <w:rsid w:val="00532F17"/>
    <w:rsid w:val="0053354D"/>
    <w:rsid w:val="00533C7B"/>
    <w:rsid w:val="00533E44"/>
    <w:rsid w:val="00533F78"/>
    <w:rsid w:val="00534062"/>
    <w:rsid w:val="00535B1E"/>
    <w:rsid w:val="005360DF"/>
    <w:rsid w:val="005375EA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0A6"/>
    <w:rsid w:val="00543111"/>
    <w:rsid w:val="00543134"/>
    <w:rsid w:val="00543239"/>
    <w:rsid w:val="00543571"/>
    <w:rsid w:val="00543BFC"/>
    <w:rsid w:val="00543F89"/>
    <w:rsid w:val="00543FEE"/>
    <w:rsid w:val="005440D3"/>
    <w:rsid w:val="0054453E"/>
    <w:rsid w:val="00544C99"/>
    <w:rsid w:val="0054544D"/>
    <w:rsid w:val="00545C03"/>
    <w:rsid w:val="00545C80"/>
    <w:rsid w:val="00545DEE"/>
    <w:rsid w:val="00545FB8"/>
    <w:rsid w:val="00545FFA"/>
    <w:rsid w:val="0054629F"/>
    <w:rsid w:val="005464C9"/>
    <w:rsid w:val="005466B6"/>
    <w:rsid w:val="00546893"/>
    <w:rsid w:val="00546D01"/>
    <w:rsid w:val="00546FBE"/>
    <w:rsid w:val="00547459"/>
    <w:rsid w:val="00547587"/>
    <w:rsid w:val="00547B16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766"/>
    <w:rsid w:val="0055384A"/>
    <w:rsid w:val="00554948"/>
    <w:rsid w:val="00554B3B"/>
    <w:rsid w:val="005555DC"/>
    <w:rsid w:val="005555F1"/>
    <w:rsid w:val="00555E97"/>
    <w:rsid w:val="005562C8"/>
    <w:rsid w:val="00556FF0"/>
    <w:rsid w:val="00557165"/>
    <w:rsid w:val="005574EC"/>
    <w:rsid w:val="005577F0"/>
    <w:rsid w:val="00557971"/>
    <w:rsid w:val="00557F17"/>
    <w:rsid w:val="005609AD"/>
    <w:rsid w:val="00560A27"/>
    <w:rsid w:val="00560A6A"/>
    <w:rsid w:val="00560C89"/>
    <w:rsid w:val="00560FEC"/>
    <w:rsid w:val="005611B5"/>
    <w:rsid w:val="0056144E"/>
    <w:rsid w:val="00561A86"/>
    <w:rsid w:val="00561A93"/>
    <w:rsid w:val="005625A7"/>
    <w:rsid w:val="00562625"/>
    <w:rsid w:val="00562B3E"/>
    <w:rsid w:val="00562BC1"/>
    <w:rsid w:val="00562C30"/>
    <w:rsid w:val="00562CB9"/>
    <w:rsid w:val="00562D99"/>
    <w:rsid w:val="00562DD9"/>
    <w:rsid w:val="0056313A"/>
    <w:rsid w:val="00563173"/>
    <w:rsid w:val="005635A9"/>
    <w:rsid w:val="0056373F"/>
    <w:rsid w:val="00563819"/>
    <w:rsid w:val="005640B6"/>
    <w:rsid w:val="00564464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B75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A0B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3BCF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601"/>
    <w:rsid w:val="00576737"/>
    <w:rsid w:val="00576758"/>
    <w:rsid w:val="00576948"/>
    <w:rsid w:val="00577188"/>
    <w:rsid w:val="00577202"/>
    <w:rsid w:val="005772B4"/>
    <w:rsid w:val="00580C95"/>
    <w:rsid w:val="00580CAA"/>
    <w:rsid w:val="00581960"/>
    <w:rsid w:val="005819DA"/>
    <w:rsid w:val="005819ED"/>
    <w:rsid w:val="00581B60"/>
    <w:rsid w:val="00581C1E"/>
    <w:rsid w:val="0058253D"/>
    <w:rsid w:val="00583614"/>
    <w:rsid w:val="00583A8C"/>
    <w:rsid w:val="00583CCC"/>
    <w:rsid w:val="00585A58"/>
    <w:rsid w:val="0058678E"/>
    <w:rsid w:val="005867EE"/>
    <w:rsid w:val="00586F16"/>
    <w:rsid w:val="0058713C"/>
    <w:rsid w:val="00587547"/>
    <w:rsid w:val="0059014A"/>
    <w:rsid w:val="00590279"/>
    <w:rsid w:val="00590502"/>
    <w:rsid w:val="0059070C"/>
    <w:rsid w:val="0059088E"/>
    <w:rsid w:val="00590DD7"/>
    <w:rsid w:val="0059109D"/>
    <w:rsid w:val="00591DBF"/>
    <w:rsid w:val="005924B5"/>
    <w:rsid w:val="00592951"/>
    <w:rsid w:val="00592A8A"/>
    <w:rsid w:val="00593186"/>
    <w:rsid w:val="005935F9"/>
    <w:rsid w:val="00593A32"/>
    <w:rsid w:val="00593B86"/>
    <w:rsid w:val="00594255"/>
    <w:rsid w:val="00594282"/>
    <w:rsid w:val="00594959"/>
    <w:rsid w:val="00594F06"/>
    <w:rsid w:val="00595052"/>
    <w:rsid w:val="00595F36"/>
    <w:rsid w:val="0059633D"/>
    <w:rsid w:val="005963B3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21A9"/>
    <w:rsid w:val="005A22E2"/>
    <w:rsid w:val="005A2557"/>
    <w:rsid w:val="005A2913"/>
    <w:rsid w:val="005A2E44"/>
    <w:rsid w:val="005A300A"/>
    <w:rsid w:val="005A30FE"/>
    <w:rsid w:val="005A3189"/>
    <w:rsid w:val="005A3C40"/>
    <w:rsid w:val="005A435C"/>
    <w:rsid w:val="005A496E"/>
    <w:rsid w:val="005A5006"/>
    <w:rsid w:val="005A6E14"/>
    <w:rsid w:val="005A6E31"/>
    <w:rsid w:val="005A7162"/>
    <w:rsid w:val="005A77A1"/>
    <w:rsid w:val="005A7987"/>
    <w:rsid w:val="005B00F9"/>
    <w:rsid w:val="005B0582"/>
    <w:rsid w:val="005B0F58"/>
    <w:rsid w:val="005B1186"/>
    <w:rsid w:val="005B128A"/>
    <w:rsid w:val="005B15A8"/>
    <w:rsid w:val="005B1D06"/>
    <w:rsid w:val="005B1E49"/>
    <w:rsid w:val="005B22EB"/>
    <w:rsid w:val="005B24EC"/>
    <w:rsid w:val="005B2E91"/>
    <w:rsid w:val="005B344E"/>
    <w:rsid w:val="005B3E7F"/>
    <w:rsid w:val="005B4351"/>
    <w:rsid w:val="005B4B72"/>
    <w:rsid w:val="005B4E61"/>
    <w:rsid w:val="005B5BE0"/>
    <w:rsid w:val="005B5EF8"/>
    <w:rsid w:val="005B6940"/>
    <w:rsid w:val="005B7166"/>
    <w:rsid w:val="005B7B69"/>
    <w:rsid w:val="005B7CAB"/>
    <w:rsid w:val="005B7D44"/>
    <w:rsid w:val="005B7DA6"/>
    <w:rsid w:val="005B7DDB"/>
    <w:rsid w:val="005B7F18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BEB"/>
    <w:rsid w:val="005C6C80"/>
    <w:rsid w:val="005C6D4C"/>
    <w:rsid w:val="005C6FE7"/>
    <w:rsid w:val="005C714E"/>
    <w:rsid w:val="005C736A"/>
    <w:rsid w:val="005C789F"/>
    <w:rsid w:val="005C7BA2"/>
    <w:rsid w:val="005C7DDD"/>
    <w:rsid w:val="005D04B2"/>
    <w:rsid w:val="005D0EAC"/>
    <w:rsid w:val="005D1342"/>
    <w:rsid w:val="005D16AC"/>
    <w:rsid w:val="005D188C"/>
    <w:rsid w:val="005D1917"/>
    <w:rsid w:val="005D195F"/>
    <w:rsid w:val="005D1D29"/>
    <w:rsid w:val="005D22AF"/>
    <w:rsid w:val="005D2F25"/>
    <w:rsid w:val="005D37D4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3C2"/>
    <w:rsid w:val="005D64F3"/>
    <w:rsid w:val="005D671F"/>
    <w:rsid w:val="005D6960"/>
    <w:rsid w:val="005D70DA"/>
    <w:rsid w:val="005D7334"/>
    <w:rsid w:val="005D76C3"/>
    <w:rsid w:val="005D7D09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1DEA"/>
    <w:rsid w:val="005E25B9"/>
    <w:rsid w:val="005E2A5A"/>
    <w:rsid w:val="005E2C11"/>
    <w:rsid w:val="005E2D94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D"/>
    <w:rsid w:val="005E66D6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0EAF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CDB"/>
    <w:rsid w:val="005F4D4B"/>
    <w:rsid w:val="005F5F2B"/>
    <w:rsid w:val="005F6187"/>
    <w:rsid w:val="005F6292"/>
    <w:rsid w:val="005F643B"/>
    <w:rsid w:val="005F6489"/>
    <w:rsid w:val="005F67DC"/>
    <w:rsid w:val="005F6B06"/>
    <w:rsid w:val="005F6C26"/>
    <w:rsid w:val="005F6D7A"/>
    <w:rsid w:val="005F7B1B"/>
    <w:rsid w:val="005F7CB7"/>
    <w:rsid w:val="005F7E1A"/>
    <w:rsid w:val="006001EC"/>
    <w:rsid w:val="006001FA"/>
    <w:rsid w:val="006010D2"/>
    <w:rsid w:val="00601481"/>
    <w:rsid w:val="00601A72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A30"/>
    <w:rsid w:val="006077F1"/>
    <w:rsid w:val="00610439"/>
    <w:rsid w:val="006107A2"/>
    <w:rsid w:val="006108EC"/>
    <w:rsid w:val="00610977"/>
    <w:rsid w:val="00610F06"/>
    <w:rsid w:val="00610F39"/>
    <w:rsid w:val="006118C9"/>
    <w:rsid w:val="00611CF8"/>
    <w:rsid w:val="00612C3D"/>
    <w:rsid w:val="0061348A"/>
    <w:rsid w:val="006135E3"/>
    <w:rsid w:val="00613A06"/>
    <w:rsid w:val="00613E5A"/>
    <w:rsid w:val="00614204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13"/>
    <w:rsid w:val="00616032"/>
    <w:rsid w:val="006162BC"/>
    <w:rsid w:val="00616C7D"/>
    <w:rsid w:val="00616CFB"/>
    <w:rsid w:val="00617239"/>
    <w:rsid w:val="006172A5"/>
    <w:rsid w:val="0061757E"/>
    <w:rsid w:val="00617B12"/>
    <w:rsid w:val="006201E6"/>
    <w:rsid w:val="00620252"/>
    <w:rsid w:val="00620658"/>
    <w:rsid w:val="00620EA6"/>
    <w:rsid w:val="006218BB"/>
    <w:rsid w:val="00621916"/>
    <w:rsid w:val="006223F6"/>
    <w:rsid w:val="00623135"/>
    <w:rsid w:val="0062314B"/>
    <w:rsid w:val="00623220"/>
    <w:rsid w:val="0062365B"/>
    <w:rsid w:val="0062462E"/>
    <w:rsid w:val="00624A2E"/>
    <w:rsid w:val="00624AF3"/>
    <w:rsid w:val="00625086"/>
    <w:rsid w:val="00625A43"/>
    <w:rsid w:val="00625D98"/>
    <w:rsid w:val="00625E34"/>
    <w:rsid w:val="006262B0"/>
    <w:rsid w:val="00626568"/>
    <w:rsid w:val="00626CC9"/>
    <w:rsid w:val="00627495"/>
    <w:rsid w:val="006276E6"/>
    <w:rsid w:val="0062779D"/>
    <w:rsid w:val="00627D7A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95F"/>
    <w:rsid w:val="00631BAE"/>
    <w:rsid w:val="00631D1D"/>
    <w:rsid w:val="0063213F"/>
    <w:rsid w:val="00632146"/>
    <w:rsid w:val="006329CB"/>
    <w:rsid w:val="00632BF2"/>
    <w:rsid w:val="00632F2A"/>
    <w:rsid w:val="00633607"/>
    <w:rsid w:val="006340F0"/>
    <w:rsid w:val="00634827"/>
    <w:rsid w:val="0063579D"/>
    <w:rsid w:val="00635856"/>
    <w:rsid w:val="00635959"/>
    <w:rsid w:val="00635D9B"/>
    <w:rsid w:val="00636D48"/>
    <w:rsid w:val="0063724C"/>
    <w:rsid w:val="006375AD"/>
    <w:rsid w:val="00640738"/>
    <w:rsid w:val="00640BB9"/>
    <w:rsid w:val="0064107B"/>
    <w:rsid w:val="00641212"/>
    <w:rsid w:val="00641EC1"/>
    <w:rsid w:val="00641EC3"/>
    <w:rsid w:val="00642151"/>
    <w:rsid w:val="0064218A"/>
    <w:rsid w:val="00642B3C"/>
    <w:rsid w:val="006433C4"/>
    <w:rsid w:val="00643681"/>
    <w:rsid w:val="006437E1"/>
    <w:rsid w:val="00643D26"/>
    <w:rsid w:val="00643E90"/>
    <w:rsid w:val="0064433A"/>
    <w:rsid w:val="0064494E"/>
    <w:rsid w:val="0064513D"/>
    <w:rsid w:val="006453C3"/>
    <w:rsid w:val="0064579B"/>
    <w:rsid w:val="00645A15"/>
    <w:rsid w:val="006461E1"/>
    <w:rsid w:val="0064653D"/>
    <w:rsid w:val="00646A5B"/>
    <w:rsid w:val="00646E5E"/>
    <w:rsid w:val="00646F2A"/>
    <w:rsid w:val="0064709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B8B"/>
    <w:rsid w:val="00652D70"/>
    <w:rsid w:val="00652E17"/>
    <w:rsid w:val="006536F1"/>
    <w:rsid w:val="00653784"/>
    <w:rsid w:val="006538B0"/>
    <w:rsid w:val="006539B1"/>
    <w:rsid w:val="00653AF1"/>
    <w:rsid w:val="0065404E"/>
    <w:rsid w:val="00654DA6"/>
    <w:rsid w:val="0065592B"/>
    <w:rsid w:val="00655C79"/>
    <w:rsid w:val="00655DAA"/>
    <w:rsid w:val="00656F29"/>
    <w:rsid w:val="006571BC"/>
    <w:rsid w:val="00657410"/>
    <w:rsid w:val="0065748C"/>
    <w:rsid w:val="0065770B"/>
    <w:rsid w:val="00657719"/>
    <w:rsid w:val="00657783"/>
    <w:rsid w:val="00660047"/>
    <w:rsid w:val="006607D8"/>
    <w:rsid w:val="00660F0E"/>
    <w:rsid w:val="00661332"/>
    <w:rsid w:val="0066141E"/>
    <w:rsid w:val="006616D3"/>
    <w:rsid w:val="00661DA5"/>
    <w:rsid w:val="00662035"/>
    <w:rsid w:val="00662151"/>
    <w:rsid w:val="0066228F"/>
    <w:rsid w:val="0066251F"/>
    <w:rsid w:val="00662D77"/>
    <w:rsid w:val="00662E72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560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67F43"/>
    <w:rsid w:val="006702A8"/>
    <w:rsid w:val="006703E9"/>
    <w:rsid w:val="00670633"/>
    <w:rsid w:val="00670ADE"/>
    <w:rsid w:val="00670B04"/>
    <w:rsid w:val="0067120F"/>
    <w:rsid w:val="0067131B"/>
    <w:rsid w:val="00671391"/>
    <w:rsid w:val="0067153A"/>
    <w:rsid w:val="0067167D"/>
    <w:rsid w:val="006723A7"/>
    <w:rsid w:val="006725FD"/>
    <w:rsid w:val="0067260F"/>
    <w:rsid w:val="006726A7"/>
    <w:rsid w:val="00673335"/>
    <w:rsid w:val="0067376E"/>
    <w:rsid w:val="00673773"/>
    <w:rsid w:val="00673930"/>
    <w:rsid w:val="00673F5D"/>
    <w:rsid w:val="00674484"/>
    <w:rsid w:val="00674B90"/>
    <w:rsid w:val="00674BB4"/>
    <w:rsid w:val="00675320"/>
    <w:rsid w:val="00675A55"/>
    <w:rsid w:val="0067647B"/>
    <w:rsid w:val="00676529"/>
    <w:rsid w:val="00676984"/>
    <w:rsid w:val="00676DF1"/>
    <w:rsid w:val="0067742F"/>
    <w:rsid w:val="00677662"/>
    <w:rsid w:val="0067769D"/>
    <w:rsid w:val="006776FC"/>
    <w:rsid w:val="00677C40"/>
    <w:rsid w:val="00677E51"/>
    <w:rsid w:val="006801AA"/>
    <w:rsid w:val="0068042A"/>
    <w:rsid w:val="0068064D"/>
    <w:rsid w:val="00680C97"/>
    <w:rsid w:val="00680F14"/>
    <w:rsid w:val="006811FA"/>
    <w:rsid w:val="006815F5"/>
    <w:rsid w:val="006819D9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6636"/>
    <w:rsid w:val="00686DC3"/>
    <w:rsid w:val="006875A2"/>
    <w:rsid w:val="0068763C"/>
    <w:rsid w:val="00687988"/>
    <w:rsid w:val="00687CAC"/>
    <w:rsid w:val="00687EC9"/>
    <w:rsid w:val="006909A9"/>
    <w:rsid w:val="00690E82"/>
    <w:rsid w:val="006917A0"/>
    <w:rsid w:val="00691CE1"/>
    <w:rsid w:val="00691E8A"/>
    <w:rsid w:val="0069257A"/>
    <w:rsid w:val="006925A9"/>
    <w:rsid w:val="00692E39"/>
    <w:rsid w:val="00693357"/>
    <w:rsid w:val="00694309"/>
    <w:rsid w:val="00694724"/>
    <w:rsid w:val="00695482"/>
    <w:rsid w:val="00695531"/>
    <w:rsid w:val="00695E95"/>
    <w:rsid w:val="006961DF"/>
    <w:rsid w:val="00696C80"/>
    <w:rsid w:val="00696FB4"/>
    <w:rsid w:val="0069762A"/>
    <w:rsid w:val="006A003F"/>
    <w:rsid w:val="006A015B"/>
    <w:rsid w:val="006A01A5"/>
    <w:rsid w:val="006A058C"/>
    <w:rsid w:val="006A05F4"/>
    <w:rsid w:val="006A0660"/>
    <w:rsid w:val="006A079E"/>
    <w:rsid w:val="006A0866"/>
    <w:rsid w:val="006A0960"/>
    <w:rsid w:val="006A0A87"/>
    <w:rsid w:val="006A0BE2"/>
    <w:rsid w:val="006A1260"/>
    <w:rsid w:val="006A172F"/>
    <w:rsid w:val="006A21B8"/>
    <w:rsid w:val="006A24B2"/>
    <w:rsid w:val="006A284C"/>
    <w:rsid w:val="006A2B0A"/>
    <w:rsid w:val="006A2EAB"/>
    <w:rsid w:val="006A2FB7"/>
    <w:rsid w:val="006A355C"/>
    <w:rsid w:val="006A3818"/>
    <w:rsid w:val="006A3901"/>
    <w:rsid w:val="006A3F51"/>
    <w:rsid w:val="006A4592"/>
    <w:rsid w:val="006A46B7"/>
    <w:rsid w:val="006A4D85"/>
    <w:rsid w:val="006A4F50"/>
    <w:rsid w:val="006A5853"/>
    <w:rsid w:val="006A5A3C"/>
    <w:rsid w:val="006A5A9E"/>
    <w:rsid w:val="006A5E3D"/>
    <w:rsid w:val="006A6F6B"/>
    <w:rsid w:val="006A742B"/>
    <w:rsid w:val="006B100A"/>
    <w:rsid w:val="006B1741"/>
    <w:rsid w:val="006B181D"/>
    <w:rsid w:val="006B1D77"/>
    <w:rsid w:val="006B2797"/>
    <w:rsid w:val="006B30DB"/>
    <w:rsid w:val="006B352D"/>
    <w:rsid w:val="006B3708"/>
    <w:rsid w:val="006B383B"/>
    <w:rsid w:val="006B3A3A"/>
    <w:rsid w:val="006B3D41"/>
    <w:rsid w:val="006B40FC"/>
    <w:rsid w:val="006B4F15"/>
    <w:rsid w:val="006B5494"/>
    <w:rsid w:val="006B54E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5A0"/>
    <w:rsid w:val="006C15E5"/>
    <w:rsid w:val="006C179B"/>
    <w:rsid w:val="006C17C1"/>
    <w:rsid w:val="006C1CD1"/>
    <w:rsid w:val="006C222A"/>
    <w:rsid w:val="006C25D4"/>
    <w:rsid w:val="006C2C36"/>
    <w:rsid w:val="006C300F"/>
    <w:rsid w:val="006C3ADB"/>
    <w:rsid w:val="006C3B3B"/>
    <w:rsid w:val="006C3B48"/>
    <w:rsid w:val="006C3F26"/>
    <w:rsid w:val="006C3F2C"/>
    <w:rsid w:val="006C4258"/>
    <w:rsid w:val="006C4620"/>
    <w:rsid w:val="006C4C02"/>
    <w:rsid w:val="006C4CF8"/>
    <w:rsid w:val="006C537B"/>
    <w:rsid w:val="006C5388"/>
    <w:rsid w:val="006C5961"/>
    <w:rsid w:val="006C5C8C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761"/>
    <w:rsid w:val="006D0E38"/>
    <w:rsid w:val="006D13C9"/>
    <w:rsid w:val="006D20FB"/>
    <w:rsid w:val="006D2928"/>
    <w:rsid w:val="006D2C0E"/>
    <w:rsid w:val="006D2FB1"/>
    <w:rsid w:val="006D32DF"/>
    <w:rsid w:val="006D33E4"/>
    <w:rsid w:val="006D409D"/>
    <w:rsid w:val="006D4222"/>
    <w:rsid w:val="006D4257"/>
    <w:rsid w:val="006D4737"/>
    <w:rsid w:val="006D4907"/>
    <w:rsid w:val="006D49D4"/>
    <w:rsid w:val="006D5CD9"/>
    <w:rsid w:val="006D5D70"/>
    <w:rsid w:val="006D6608"/>
    <w:rsid w:val="006D6C34"/>
    <w:rsid w:val="006D6CE4"/>
    <w:rsid w:val="006D6E12"/>
    <w:rsid w:val="006D6EA2"/>
    <w:rsid w:val="006E003B"/>
    <w:rsid w:val="006E07C1"/>
    <w:rsid w:val="006E0815"/>
    <w:rsid w:val="006E0DE5"/>
    <w:rsid w:val="006E1C09"/>
    <w:rsid w:val="006E2465"/>
    <w:rsid w:val="006E295B"/>
    <w:rsid w:val="006E2F02"/>
    <w:rsid w:val="006E2F9D"/>
    <w:rsid w:val="006E32C7"/>
    <w:rsid w:val="006E39C6"/>
    <w:rsid w:val="006E3B79"/>
    <w:rsid w:val="006E463F"/>
    <w:rsid w:val="006E4A4B"/>
    <w:rsid w:val="006E4D8E"/>
    <w:rsid w:val="006E4EAF"/>
    <w:rsid w:val="006E557A"/>
    <w:rsid w:val="006E58C4"/>
    <w:rsid w:val="006E5CAB"/>
    <w:rsid w:val="006E69C1"/>
    <w:rsid w:val="006E6CB9"/>
    <w:rsid w:val="006E6CBF"/>
    <w:rsid w:val="006E6CFE"/>
    <w:rsid w:val="006E706F"/>
    <w:rsid w:val="006E7514"/>
    <w:rsid w:val="006E7887"/>
    <w:rsid w:val="006E7ADB"/>
    <w:rsid w:val="006F02B7"/>
    <w:rsid w:val="006F0A2B"/>
    <w:rsid w:val="006F0C93"/>
    <w:rsid w:val="006F1A10"/>
    <w:rsid w:val="006F1EDA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BA9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0EE"/>
    <w:rsid w:val="0070175D"/>
    <w:rsid w:val="007021C2"/>
    <w:rsid w:val="007023A2"/>
    <w:rsid w:val="00702BD5"/>
    <w:rsid w:val="00702D42"/>
    <w:rsid w:val="00702DA8"/>
    <w:rsid w:val="0070302D"/>
    <w:rsid w:val="007035BD"/>
    <w:rsid w:val="00703763"/>
    <w:rsid w:val="00703BB2"/>
    <w:rsid w:val="007044CB"/>
    <w:rsid w:val="0070477F"/>
    <w:rsid w:val="0070490E"/>
    <w:rsid w:val="00704BDA"/>
    <w:rsid w:val="00704E58"/>
    <w:rsid w:val="00704F3D"/>
    <w:rsid w:val="007051D3"/>
    <w:rsid w:val="0070593D"/>
    <w:rsid w:val="00705DDB"/>
    <w:rsid w:val="00706219"/>
    <w:rsid w:val="007067AA"/>
    <w:rsid w:val="00706AAF"/>
    <w:rsid w:val="00706B85"/>
    <w:rsid w:val="00707D67"/>
    <w:rsid w:val="0071129C"/>
    <w:rsid w:val="00711409"/>
    <w:rsid w:val="00711479"/>
    <w:rsid w:val="00711A26"/>
    <w:rsid w:val="00711BA8"/>
    <w:rsid w:val="00711F7F"/>
    <w:rsid w:val="0071219D"/>
    <w:rsid w:val="007124F2"/>
    <w:rsid w:val="0071285D"/>
    <w:rsid w:val="00713184"/>
    <w:rsid w:val="0071469B"/>
    <w:rsid w:val="00714FE8"/>
    <w:rsid w:val="00715939"/>
    <w:rsid w:val="00715CCC"/>
    <w:rsid w:val="00716D2C"/>
    <w:rsid w:val="00716D92"/>
    <w:rsid w:val="00716E80"/>
    <w:rsid w:val="00717196"/>
    <w:rsid w:val="00717269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1B7"/>
    <w:rsid w:val="00721220"/>
    <w:rsid w:val="007218DA"/>
    <w:rsid w:val="00721BEF"/>
    <w:rsid w:val="00722492"/>
    <w:rsid w:val="007224E4"/>
    <w:rsid w:val="0072263C"/>
    <w:rsid w:val="007226ED"/>
    <w:rsid w:val="00722B7C"/>
    <w:rsid w:val="007239AE"/>
    <w:rsid w:val="00723ED9"/>
    <w:rsid w:val="0072485D"/>
    <w:rsid w:val="00724A04"/>
    <w:rsid w:val="00724A8A"/>
    <w:rsid w:val="00724EC0"/>
    <w:rsid w:val="0072686F"/>
    <w:rsid w:val="00726C9C"/>
    <w:rsid w:val="00727692"/>
    <w:rsid w:val="00727AE1"/>
    <w:rsid w:val="00727D95"/>
    <w:rsid w:val="00727F2D"/>
    <w:rsid w:val="007303C4"/>
    <w:rsid w:val="007306F4"/>
    <w:rsid w:val="00730EDA"/>
    <w:rsid w:val="0073197F"/>
    <w:rsid w:val="00731BD9"/>
    <w:rsid w:val="00732D8B"/>
    <w:rsid w:val="007331EF"/>
    <w:rsid w:val="00734597"/>
    <w:rsid w:val="007350B5"/>
    <w:rsid w:val="007351E6"/>
    <w:rsid w:val="00735477"/>
    <w:rsid w:val="007356FC"/>
    <w:rsid w:val="007357D0"/>
    <w:rsid w:val="00735BF8"/>
    <w:rsid w:val="00735CF8"/>
    <w:rsid w:val="00735DAE"/>
    <w:rsid w:val="00735FF8"/>
    <w:rsid w:val="00736B6F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3F6B"/>
    <w:rsid w:val="007442E4"/>
    <w:rsid w:val="007444A4"/>
    <w:rsid w:val="00744FA4"/>
    <w:rsid w:val="007450DB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21"/>
    <w:rsid w:val="00747C57"/>
    <w:rsid w:val="00747DCE"/>
    <w:rsid w:val="00750229"/>
    <w:rsid w:val="0075070E"/>
    <w:rsid w:val="0075079B"/>
    <w:rsid w:val="00750825"/>
    <w:rsid w:val="0075090D"/>
    <w:rsid w:val="00750C62"/>
    <w:rsid w:val="00751084"/>
    <w:rsid w:val="00751237"/>
    <w:rsid w:val="007512EC"/>
    <w:rsid w:val="007512FC"/>
    <w:rsid w:val="00751399"/>
    <w:rsid w:val="007521EC"/>
    <w:rsid w:val="00752675"/>
    <w:rsid w:val="00752EE9"/>
    <w:rsid w:val="00753B41"/>
    <w:rsid w:val="00754222"/>
    <w:rsid w:val="0075457A"/>
    <w:rsid w:val="00754658"/>
    <w:rsid w:val="007546BD"/>
    <w:rsid w:val="00754A23"/>
    <w:rsid w:val="00754AC7"/>
    <w:rsid w:val="00754C14"/>
    <w:rsid w:val="00754C7A"/>
    <w:rsid w:val="00754D04"/>
    <w:rsid w:val="00755653"/>
    <w:rsid w:val="00755DA6"/>
    <w:rsid w:val="007562D6"/>
    <w:rsid w:val="00756568"/>
    <w:rsid w:val="0075658F"/>
    <w:rsid w:val="0075693C"/>
    <w:rsid w:val="00756BA7"/>
    <w:rsid w:val="007575AD"/>
    <w:rsid w:val="00757CB4"/>
    <w:rsid w:val="00757F97"/>
    <w:rsid w:val="007601AB"/>
    <w:rsid w:val="00760419"/>
    <w:rsid w:val="00760EF4"/>
    <w:rsid w:val="007616CA"/>
    <w:rsid w:val="00761BC9"/>
    <w:rsid w:val="007621B7"/>
    <w:rsid w:val="00762DF9"/>
    <w:rsid w:val="00763989"/>
    <w:rsid w:val="00763AEE"/>
    <w:rsid w:val="00763BDF"/>
    <w:rsid w:val="007643FA"/>
    <w:rsid w:val="00764565"/>
    <w:rsid w:val="00764670"/>
    <w:rsid w:val="0076482C"/>
    <w:rsid w:val="00764BDF"/>
    <w:rsid w:val="007655FF"/>
    <w:rsid w:val="00765D9B"/>
    <w:rsid w:val="00765DB8"/>
    <w:rsid w:val="007662A7"/>
    <w:rsid w:val="007662BB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73B"/>
    <w:rsid w:val="00771A11"/>
    <w:rsid w:val="00771F5F"/>
    <w:rsid w:val="007724BB"/>
    <w:rsid w:val="0077326D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88A"/>
    <w:rsid w:val="00780BF1"/>
    <w:rsid w:val="00780E39"/>
    <w:rsid w:val="00781771"/>
    <w:rsid w:val="0078199B"/>
    <w:rsid w:val="00781E93"/>
    <w:rsid w:val="00781F8A"/>
    <w:rsid w:val="00781FD0"/>
    <w:rsid w:val="007826F7"/>
    <w:rsid w:val="00782756"/>
    <w:rsid w:val="00782863"/>
    <w:rsid w:val="007828EF"/>
    <w:rsid w:val="00782DA1"/>
    <w:rsid w:val="007838DC"/>
    <w:rsid w:val="007846E5"/>
    <w:rsid w:val="00784B2B"/>
    <w:rsid w:val="00784B31"/>
    <w:rsid w:val="00784B7A"/>
    <w:rsid w:val="00785B51"/>
    <w:rsid w:val="00785E22"/>
    <w:rsid w:val="007866D3"/>
    <w:rsid w:val="00786C51"/>
    <w:rsid w:val="00787422"/>
    <w:rsid w:val="0078767B"/>
    <w:rsid w:val="00787CD9"/>
    <w:rsid w:val="00787E52"/>
    <w:rsid w:val="007900AC"/>
    <w:rsid w:val="0079066B"/>
    <w:rsid w:val="00790933"/>
    <w:rsid w:val="007910F0"/>
    <w:rsid w:val="007910F6"/>
    <w:rsid w:val="007917C3"/>
    <w:rsid w:val="007920FA"/>
    <w:rsid w:val="00792BF0"/>
    <w:rsid w:val="0079345E"/>
    <w:rsid w:val="0079352B"/>
    <w:rsid w:val="00793720"/>
    <w:rsid w:val="007938CC"/>
    <w:rsid w:val="00793D39"/>
    <w:rsid w:val="00793D3E"/>
    <w:rsid w:val="00793D84"/>
    <w:rsid w:val="007948FA"/>
    <w:rsid w:val="00796304"/>
    <w:rsid w:val="007968EC"/>
    <w:rsid w:val="00796978"/>
    <w:rsid w:val="00796C31"/>
    <w:rsid w:val="00796C55"/>
    <w:rsid w:val="007976EA"/>
    <w:rsid w:val="00797E4B"/>
    <w:rsid w:val="00797F60"/>
    <w:rsid w:val="007A031C"/>
    <w:rsid w:val="007A054A"/>
    <w:rsid w:val="007A0590"/>
    <w:rsid w:val="007A08B4"/>
    <w:rsid w:val="007A09ED"/>
    <w:rsid w:val="007A0B9C"/>
    <w:rsid w:val="007A0C2A"/>
    <w:rsid w:val="007A12EA"/>
    <w:rsid w:val="007A1DE6"/>
    <w:rsid w:val="007A1F63"/>
    <w:rsid w:val="007A2CA0"/>
    <w:rsid w:val="007A2E68"/>
    <w:rsid w:val="007A2F3B"/>
    <w:rsid w:val="007A3156"/>
    <w:rsid w:val="007A384B"/>
    <w:rsid w:val="007A3BEB"/>
    <w:rsid w:val="007A4135"/>
    <w:rsid w:val="007A419D"/>
    <w:rsid w:val="007A424C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6C85"/>
    <w:rsid w:val="007A6E53"/>
    <w:rsid w:val="007A76AA"/>
    <w:rsid w:val="007A7AF6"/>
    <w:rsid w:val="007A7BAF"/>
    <w:rsid w:val="007A7D1B"/>
    <w:rsid w:val="007A7D96"/>
    <w:rsid w:val="007A7EC3"/>
    <w:rsid w:val="007B0DCF"/>
    <w:rsid w:val="007B156D"/>
    <w:rsid w:val="007B19C0"/>
    <w:rsid w:val="007B22EC"/>
    <w:rsid w:val="007B2353"/>
    <w:rsid w:val="007B2362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3984"/>
    <w:rsid w:val="007B3C61"/>
    <w:rsid w:val="007B490E"/>
    <w:rsid w:val="007B4F7F"/>
    <w:rsid w:val="007B5B98"/>
    <w:rsid w:val="007B5FAD"/>
    <w:rsid w:val="007B60D8"/>
    <w:rsid w:val="007B67A5"/>
    <w:rsid w:val="007B69C8"/>
    <w:rsid w:val="007B6C02"/>
    <w:rsid w:val="007B7741"/>
    <w:rsid w:val="007C06D6"/>
    <w:rsid w:val="007C1362"/>
    <w:rsid w:val="007C152E"/>
    <w:rsid w:val="007C1B17"/>
    <w:rsid w:val="007C2351"/>
    <w:rsid w:val="007C34A3"/>
    <w:rsid w:val="007C37EC"/>
    <w:rsid w:val="007C3D06"/>
    <w:rsid w:val="007C3D9B"/>
    <w:rsid w:val="007C3FD1"/>
    <w:rsid w:val="007C4026"/>
    <w:rsid w:val="007C45B3"/>
    <w:rsid w:val="007C4DDB"/>
    <w:rsid w:val="007C554C"/>
    <w:rsid w:val="007C57D7"/>
    <w:rsid w:val="007C5951"/>
    <w:rsid w:val="007C5C96"/>
    <w:rsid w:val="007C63FC"/>
    <w:rsid w:val="007C65ED"/>
    <w:rsid w:val="007C6A81"/>
    <w:rsid w:val="007C6CB0"/>
    <w:rsid w:val="007C6F3D"/>
    <w:rsid w:val="007C731E"/>
    <w:rsid w:val="007C7893"/>
    <w:rsid w:val="007D0729"/>
    <w:rsid w:val="007D077B"/>
    <w:rsid w:val="007D0C9E"/>
    <w:rsid w:val="007D15BC"/>
    <w:rsid w:val="007D1627"/>
    <w:rsid w:val="007D1E92"/>
    <w:rsid w:val="007D2017"/>
    <w:rsid w:val="007D204A"/>
    <w:rsid w:val="007D2169"/>
    <w:rsid w:val="007D2230"/>
    <w:rsid w:val="007D3138"/>
    <w:rsid w:val="007D3146"/>
    <w:rsid w:val="007D3FA3"/>
    <w:rsid w:val="007D410C"/>
    <w:rsid w:val="007D41B7"/>
    <w:rsid w:val="007D45D6"/>
    <w:rsid w:val="007D4C84"/>
    <w:rsid w:val="007D4F73"/>
    <w:rsid w:val="007D4FD1"/>
    <w:rsid w:val="007D5076"/>
    <w:rsid w:val="007D5866"/>
    <w:rsid w:val="007D5A81"/>
    <w:rsid w:val="007D5BF8"/>
    <w:rsid w:val="007D64A6"/>
    <w:rsid w:val="007D6615"/>
    <w:rsid w:val="007D672F"/>
    <w:rsid w:val="007D6C48"/>
    <w:rsid w:val="007D73FB"/>
    <w:rsid w:val="007D789A"/>
    <w:rsid w:val="007D7C3F"/>
    <w:rsid w:val="007E01CA"/>
    <w:rsid w:val="007E04BF"/>
    <w:rsid w:val="007E103D"/>
    <w:rsid w:val="007E109F"/>
    <w:rsid w:val="007E1180"/>
    <w:rsid w:val="007E1333"/>
    <w:rsid w:val="007E155B"/>
    <w:rsid w:val="007E1812"/>
    <w:rsid w:val="007E1CE6"/>
    <w:rsid w:val="007E211B"/>
    <w:rsid w:val="007E23C3"/>
    <w:rsid w:val="007E2438"/>
    <w:rsid w:val="007E2AA2"/>
    <w:rsid w:val="007E3726"/>
    <w:rsid w:val="007E3B10"/>
    <w:rsid w:val="007E3B4D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1F67"/>
    <w:rsid w:val="007F2292"/>
    <w:rsid w:val="007F2689"/>
    <w:rsid w:val="007F2F29"/>
    <w:rsid w:val="007F3426"/>
    <w:rsid w:val="007F393B"/>
    <w:rsid w:val="007F3C7C"/>
    <w:rsid w:val="007F402D"/>
    <w:rsid w:val="007F4AC5"/>
    <w:rsid w:val="007F4D74"/>
    <w:rsid w:val="007F52F2"/>
    <w:rsid w:val="007F5A25"/>
    <w:rsid w:val="007F5CC5"/>
    <w:rsid w:val="007F609E"/>
    <w:rsid w:val="007F6539"/>
    <w:rsid w:val="007F66D9"/>
    <w:rsid w:val="007F686E"/>
    <w:rsid w:val="007F6A00"/>
    <w:rsid w:val="007F6B97"/>
    <w:rsid w:val="007F6C34"/>
    <w:rsid w:val="007F6E6A"/>
    <w:rsid w:val="007F723E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79B"/>
    <w:rsid w:val="0080193F"/>
    <w:rsid w:val="00802204"/>
    <w:rsid w:val="00802954"/>
    <w:rsid w:val="00802A53"/>
    <w:rsid w:val="00802B3B"/>
    <w:rsid w:val="00802E2D"/>
    <w:rsid w:val="00803125"/>
    <w:rsid w:val="00803407"/>
    <w:rsid w:val="0080413F"/>
    <w:rsid w:val="00804722"/>
    <w:rsid w:val="00804B55"/>
    <w:rsid w:val="00805567"/>
    <w:rsid w:val="00805B28"/>
    <w:rsid w:val="00805BFA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07F7A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3C3D"/>
    <w:rsid w:val="00814388"/>
    <w:rsid w:val="00814606"/>
    <w:rsid w:val="008147B8"/>
    <w:rsid w:val="00814B77"/>
    <w:rsid w:val="00814F42"/>
    <w:rsid w:val="00814FF2"/>
    <w:rsid w:val="00815B18"/>
    <w:rsid w:val="00815B59"/>
    <w:rsid w:val="00815DAD"/>
    <w:rsid w:val="00815FB7"/>
    <w:rsid w:val="00815FF1"/>
    <w:rsid w:val="00816012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AC0"/>
    <w:rsid w:val="00817E46"/>
    <w:rsid w:val="00817E6C"/>
    <w:rsid w:val="00820042"/>
    <w:rsid w:val="008201EE"/>
    <w:rsid w:val="0082069E"/>
    <w:rsid w:val="00820705"/>
    <w:rsid w:val="008209C7"/>
    <w:rsid w:val="00820B1B"/>
    <w:rsid w:val="0082107E"/>
    <w:rsid w:val="008211A8"/>
    <w:rsid w:val="00821786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57F6"/>
    <w:rsid w:val="008269A3"/>
    <w:rsid w:val="00826EF9"/>
    <w:rsid w:val="00826F54"/>
    <w:rsid w:val="00826F64"/>
    <w:rsid w:val="00827047"/>
    <w:rsid w:val="00827410"/>
    <w:rsid w:val="00827422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3C1F"/>
    <w:rsid w:val="00833F93"/>
    <w:rsid w:val="0083412E"/>
    <w:rsid w:val="008345A0"/>
    <w:rsid w:val="00834710"/>
    <w:rsid w:val="00834858"/>
    <w:rsid w:val="00834F1F"/>
    <w:rsid w:val="00835717"/>
    <w:rsid w:val="00835AA9"/>
    <w:rsid w:val="00836242"/>
    <w:rsid w:val="0083639E"/>
    <w:rsid w:val="00836573"/>
    <w:rsid w:val="008367E2"/>
    <w:rsid w:val="00836928"/>
    <w:rsid w:val="00836A30"/>
    <w:rsid w:val="00836B6A"/>
    <w:rsid w:val="008370BA"/>
    <w:rsid w:val="00837107"/>
    <w:rsid w:val="00837294"/>
    <w:rsid w:val="008374FA"/>
    <w:rsid w:val="008378E9"/>
    <w:rsid w:val="0084015B"/>
    <w:rsid w:val="00840D23"/>
    <w:rsid w:val="00840FE0"/>
    <w:rsid w:val="00841266"/>
    <w:rsid w:val="00841B4E"/>
    <w:rsid w:val="0084236A"/>
    <w:rsid w:val="008424FE"/>
    <w:rsid w:val="00842885"/>
    <w:rsid w:val="008428AF"/>
    <w:rsid w:val="00842B54"/>
    <w:rsid w:val="00842BDC"/>
    <w:rsid w:val="00843231"/>
    <w:rsid w:val="00843399"/>
    <w:rsid w:val="008435FB"/>
    <w:rsid w:val="00844506"/>
    <w:rsid w:val="00844542"/>
    <w:rsid w:val="00844562"/>
    <w:rsid w:val="00844CE1"/>
    <w:rsid w:val="008450BD"/>
    <w:rsid w:val="00845263"/>
    <w:rsid w:val="008457BA"/>
    <w:rsid w:val="008459B7"/>
    <w:rsid w:val="00845CDE"/>
    <w:rsid w:val="00845DDE"/>
    <w:rsid w:val="00845EAC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353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6FB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72"/>
    <w:rsid w:val="008616B6"/>
    <w:rsid w:val="008616F3"/>
    <w:rsid w:val="0086265D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3"/>
    <w:rsid w:val="00867C4A"/>
    <w:rsid w:val="00870168"/>
    <w:rsid w:val="00870982"/>
    <w:rsid w:val="00870B57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2F"/>
    <w:rsid w:val="008772D5"/>
    <w:rsid w:val="008774F5"/>
    <w:rsid w:val="0087779C"/>
    <w:rsid w:val="00880689"/>
    <w:rsid w:val="008807EE"/>
    <w:rsid w:val="00880A9F"/>
    <w:rsid w:val="00880FF8"/>
    <w:rsid w:val="00881010"/>
    <w:rsid w:val="00881B75"/>
    <w:rsid w:val="00881F69"/>
    <w:rsid w:val="00881F8A"/>
    <w:rsid w:val="008821D6"/>
    <w:rsid w:val="008823D6"/>
    <w:rsid w:val="00882A93"/>
    <w:rsid w:val="00882AD0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443"/>
    <w:rsid w:val="008866BD"/>
    <w:rsid w:val="008867E7"/>
    <w:rsid w:val="00886ABC"/>
    <w:rsid w:val="00887070"/>
    <w:rsid w:val="0088741C"/>
    <w:rsid w:val="0088790F"/>
    <w:rsid w:val="00887E1F"/>
    <w:rsid w:val="00890148"/>
    <w:rsid w:val="00890168"/>
    <w:rsid w:val="0089043A"/>
    <w:rsid w:val="008912AD"/>
    <w:rsid w:val="008913BF"/>
    <w:rsid w:val="00891872"/>
    <w:rsid w:val="008918D2"/>
    <w:rsid w:val="00891B3F"/>
    <w:rsid w:val="00892213"/>
    <w:rsid w:val="0089267F"/>
    <w:rsid w:val="00892A45"/>
    <w:rsid w:val="00892F39"/>
    <w:rsid w:val="00893168"/>
    <w:rsid w:val="00893169"/>
    <w:rsid w:val="00893B20"/>
    <w:rsid w:val="00893BFF"/>
    <w:rsid w:val="00893D61"/>
    <w:rsid w:val="0089445D"/>
    <w:rsid w:val="00894469"/>
    <w:rsid w:val="0089449F"/>
    <w:rsid w:val="008944B4"/>
    <w:rsid w:val="00894857"/>
    <w:rsid w:val="00894A6B"/>
    <w:rsid w:val="0089520F"/>
    <w:rsid w:val="0089566E"/>
    <w:rsid w:val="00895686"/>
    <w:rsid w:val="00895869"/>
    <w:rsid w:val="00895A80"/>
    <w:rsid w:val="00895C33"/>
    <w:rsid w:val="00896150"/>
    <w:rsid w:val="008963DC"/>
    <w:rsid w:val="00896786"/>
    <w:rsid w:val="00896B09"/>
    <w:rsid w:val="008974D5"/>
    <w:rsid w:val="00897DCF"/>
    <w:rsid w:val="008A0039"/>
    <w:rsid w:val="008A0048"/>
    <w:rsid w:val="008A004A"/>
    <w:rsid w:val="008A06C9"/>
    <w:rsid w:val="008A09EB"/>
    <w:rsid w:val="008A0B9E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2C62"/>
    <w:rsid w:val="008A3420"/>
    <w:rsid w:val="008A3667"/>
    <w:rsid w:val="008A36FC"/>
    <w:rsid w:val="008A3A28"/>
    <w:rsid w:val="008A3B12"/>
    <w:rsid w:val="008A3C6F"/>
    <w:rsid w:val="008A3F95"/>
    <w:rsid w:val="008A41A0"/>
    <w:rsid w:val="008A433C"/>
    <w:rsid w:val="008A43EB"/>
    <w:rsid w:val="008A457C"/>
    <w:rsid w:val="008A45E3"/>
    <w:rsid w:val="008A48BF"/>
    <w:rsid w:val="008A4A9B"/>
    <w:rsid w:val="008A4ADB"/>
    <w:rsid w:val="008A4B1B"/>
    <w:rsid w:val="008A5124"/>
    <w:rsid w:val="008A520B"/>
    <w:rsid w:val="008A5EFD"/>
    <w:rsid w:val="008A68E7"/>
    <w:rsid w:val="008A6B8D"/>
    <w:rsid w:val="008A6F2B"/>
    <w:rsid w:val="008A71BA"/>
    <w:rsid w:val="008A7398"/>
    <w:rsid w:val="008A765F"/>
    <w:rsid w:val="008A79D5"/>
    <w:rsid w:val="008A7C67"/>
    <w:rsid w:val="008A7F86"/>
    <w:rsid w:val="008B048B"/>
    <w:rsid w:val="008B0A84"/>
    <w:rsid w:val="008B0CF9"/>
    <w:rsid w:val="008B1698"/>
    <w:rsid w:val="008B1C03"/>
    <w:rsid w:val="008B1D6F"/>
    <w:rsid w:val="008B1DCB"/>
    <w:rsid w:val="008B1E31"/>
    <w:rsid w:val="008B1E65"/>
    <w:rsid w:val="008B20DE"/>
    <w:rsid w:val="008B2315"/>
    <w:rsid w:val="008B2386"/>
    <w:rsid w:val="008B27B4"/>
    <w:rsid w:val="008B2B5E"/>
    <w:rsid w:val="008B2DCD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07C"/>
    <w:rsid w:val="008B6117"/>
    <w:rsid w:val="008B6614"/>
    <w:rsid w:val="008B68DE"/>
    <w:rsid w:val="008B69D9"/>
    <w:rsid w:val="008B6B9C"/>
    <w:rsid w:val="008B7E61"/>
    <w:rsid w:val="008C022E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4E"/>
    <w:rsid w:val="008C34D4"/>
    <w:rsid w:val="008C35D0"/>
    <w:rsid w:val="008C3BDC"/>
    <w:rsid w:val="008C3DBE"/>
    <w:rsid w:val="008C3E1E"/>
    <w:rsid w:val="008C445C"/>
    <w:rsid w:val="008C4AF8"/>
    <w:rsid w:val="008C5AE5"/>
    <w:rsid w:val="008C5BCF"/>
    <w:rsid w:val="008C68FC"/>
    <w:rsid w:val="008C6924"/>
    <w:rsid w:val="008C6B38"/>
    <w:rsid w:val="008C6C01"/>
    <w:rsid w:val="008C6D29"/>
    <w:rsid w:val="008C7177"/>
    <w:rsid w:val="008C732B"/>
    <w:rsid w:val="008C78DC"/>
    <w:rsid w:val="008D03DC"/>
    <w:rsid w:val="008D09A2"/>
    <w:rsid w:val="008D0B90"/>
    <w:rsid w:val="008D0DE1"/>
    <w:rsid w:val="008D160A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43"/>
    <w:rsid w:val="008D346A"/>
    <w:rsid w:val="008D401A"/>
    <w:rsid w:val="008D41FA"/>
    <w:rsid w:val="008D431B"/>
    <w:rsid w:val="008D473A"/>
    <w:rsid w:val="008D4794"/>
    <w:rsid w:val="008D4885"/>
    <w:rsid w:val="008D4E1D"/>
    <w:rsid w:val="008D508E"/>
    <w:rsid w:val="008D51E7"/>
    <w:rsid w:val="008D568F"/>
    <w:rsid w:val="008D58BF"/>
    <w:rsid w:val="008D6334"/>
    <w:rsid w:val="008D66F9"/>
    <w:rsid w:val="008D6A54"/>
    <w:rsid w:val="008D6AC0"/>
    <w:rsid w:val="008D7178"/>
    <w:rsid w:val="008E0158"/>
    <w:rsid w:val="008E02A4"/>
    <w:rsid w:val="008E0513"/>
    <w:rsid w:val="008E0D75"/>
    <w:rsid w:val="008E0F38"/>
    <w:rsid w:val="008E152C"/>
    <w:rsid w:val="008E1BC5"/>
    <w:rsid w:val="008E1C07"/>
    <w:rsid w:val="008E1E0B"/>
    <w:rsid w:val="008E1EF7"/>
    <w:rsid w:val="008E2776"/>
    <w:rsid w:val="008E2B84"/>
    <w:rsid w:val="008E3199"/>
    <w:rsid w:val="008E3664"/>
    <w:rsid w:val="008E36BD"/>
    <w:rsid w:val="008E36EB"/>
    <w:rsid w:val="008E3CA0"/>
    <w:rsid w:val="008E4078"/>
    <w:rsid w:val="008E48AD"/>
    <w:rsid w:val="008E51F5"/>
    <w:rsid w:val="008E5525"/>
    <w:rsid w:val="008E56B5"/>
    <w:rsid w:val="008E5E57"/>
    <w:rsid w:val="008E5EDE"/>
    <w:rsid w:val="008E67CC"/>
    <w:rsid w:val="008E6BEB"/>
    <w:rsid w:val="008E6C7B"/>
    <w:rsid w:val="008E6F3A"/>
    <w:rsid w:val="008E7D55"/>
    <w:rsid w:val="008F0015"/>
    <w:rsid w:val="008F0214"/>
    <w:rsid w:val="008F0F5C"/>
    <w:rsid w:val="008F0FF6"/>
    <w:rsid w:val="008F1070"/>
    <w:rsid w:val="008F1129"/>
    <w:rsid w:val="008F11CC"/>
    <w:rsid w:val="008F136B"/>
    <w:rsid w:val="008F1F4A"/>
    <w:rsid w:val="008F2466"/>
    <w:rsid w:val="008F24D0"/>
    <w:rsid w:val="008F24F1"/>
    <w:rsid w:val="008F274D"/>
    <w:rsid w:val="008F2FC1"/>
    <w:rsid w:val="008F3297"/>
    <w:rsid w:val="008F33EC"/>
    <w:rsid w:val="008F3731"/>
    <w:rsid w:val="008F385F"/>
    <w:rsid w:val="008F3EFD"/>
    <w:rsid w:val="008F3F35"/>
    <w:rsid w:val="008F48DA"/>
    <w:rsid w:val="008F495C"/>
    <w:rsid w:val="008F4F9F"/>
    <w:rsid w:val="008F5038"/>
    <w:rsid w:val="008F517A"/>
    <w:rsid w:val="008F6333"/>
    <w:rsid w:val="008F6A9F"/>
    <w:rsid w:val="008F7BA9"/>
    <w:rsid w:val="0090013E"/>
    <w:rsid w:val="00900D9F"/>
    <w:rsid w:val="0090110E"/>
    <w:rsid w:val="00901368"/>
    <w:rsid w:val="009014F9"/>
    <w:rsid w:val="00901646"/>
    <w:rsid w:val="009022A3"/>
    <w:rsid w:val="00902875"/>
    <w:rsid w:val="00902CA2"/>
    <w:rsid w:val="0090335C"/>
    <w:rsid w:val="00903B7D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71B"/>
    <w:rsid w:val="00906A7C"/>
    <w:rsid w:val="00906D65"/>
    <w:rsid w:val="00907179"/>
    <w:rsid w:val="009071FD"/>
    <w:rsid w:val="00907369"/>
    <w:rsid w:val="00907511"/>
    <w:rsid w:val="00907A30"/>
    <w:rsid w:val="00907A9B"/>
    <w:rsid w:val="00907CD3"/>
    <w:rsid w:val="009100E3"/>
    <w:rsid w:val="009101DA"/>
    <w:rsid w:val="0091042A"/>
    <w:rsid w:val="00910921"/>
    <w:rsid w:val="00910AC7"/>
    <w:rsid w:val="00910BFE"/>
    <w:rsid w:val="00910E32"/>
    <w:rsid w:val="00911074"/>
    <w:rsid w:val="00911303"/>
    <w:rsid w:val="00911F05"/>
    <w:rsid w:val="00911FFD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F0A"/>
    <w:rsid w:val="00915286"/>
    <w:rsid w:val="0091579B"/>
    <w:rsid w:val="00915C8F"/>
    <w:rsid w:val="009160FF"/>
    <w:rsid w:val="009165BD"/>
    <w:rsid w:val="009174C0"/>
    <w:rsid w:val="00917586"/>
    <w:rsid w:val="0091798D"/>
    <w:rsid w:val="00917A3A"/>
    <w:rsid w:val="00917BEE"/>
    <w:rsid w:val="00917F2B"/>
    <w:rsid w:val="00917F8C"/>
    <w:rsid w:val="00920109"/>
    <w:rsid w:val="00920434"/>
    <w:rsid w:val="009205EB"/>
    <w:rsid w:val="0092115F"/>
    <w:rsid w:val="00921561"/>
    <w:rsid w:val="00921728"/>
    <w:rsid w:val="0092173E"/>
    <w:rsid w:val="00921CC7"/>
    <w:rsid w:val="00921FBA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5DC8"/>
    <w:rsid w:val="00925EB5"/>
    <w:rsid w:val="00927047"/>
    <w:rsid w:val="00927151"/>
    <w:rsid w:val="00927ED5"/>
    <w:rsid w:val="00930772"/>
    <w:rsid w:val="00930E71"/>
    <w:rsid w:val="009310F0"/>
    <w:rsid w:val="009316C7"/>
    <w:rsid w:val="0093175F"/>
    <w:rsid w:val="00931943"/>
    <w:rsid w:val="00931D4D"/>
    <w:rsid w:val="00931DBE"/>
    <w:rsid w:val="009326F9"/>
    <w:rsid w:val="00932B21"/>
    <w:rsid w:val="00932CA6"/>
    <w:rsid w:val="009333DB"/>
    <w:rsid w:val="009345C7"/>
    <w:rsid w:val="00934A32"/>
    <w:rsid w:val="00935178"/>
    <w:rsid w:val="009355EF"/>
    <w:rsid w:val="00935BA6"/>
    <w:rsid w:val="00935EF7"/>
    <w:rsid w:val="00936204"/>
    <w:rsid w:val="00936794"/>
    <w:rsid w:val="00936935"/>
    <w:rsid w:val="00936B14"/>
    <w:rsid w:val="00936CC6"/>
    <w:rsid w:val="00937B59"/>
    <w:rsid w:val="00937E16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526"/>
    <w:rsid w:val="00944E67"/>
    <w:rsid w:val="00945BDF"/>
    <w:rsid w:val="00946495"/>
    <w:rsid w:val="00946851"/>
    <w:rsid w:val="00946922"/>
    <w:rsid w:val="009479BD"/>
    <w:rsid w:val="00947D02"/>
    <w:rsid w:val="00947EFA"/>
    <w:rsid w:val="00947F93"/>
    <w:rsid w:val="00950108"/>
    <w:rsid w:val="0095023F"/>
    <w:rsid w:val="00950C40"/>
    <w:rsid w:val="00950DF9"/>
    <w:rsid w:val="00950F20"/>
    <w:rsid w:val="0095183C"/>
    <w:rsid w:val="00952395"/>
    <w:rsid w:val="009528FF"/>
    <w:rsid w:val="00952942"/>
    <w:rsid w:val="00952A55"/>
    <w:rsid w:val="00952AF2"/>
    <w:rsid w:val="00952BD9"/>
    <w:rsid w:val="00952BDE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0CA"/>
    <w:rsid w:val="0095611E"/>
    <w:rsid w:val="00956AFC"/>
    <w:rsid w:val="00956BF7"/>
    <w:rsid w:val="00956D9D"/>
    <w:rsid w:val="00957014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DF"/>
    <w:rsid w:val="009637FE"/>
    <w:rsid w:val="00963C3B"/>
    <w:rsid w:val="00963F87"/>
    <w:rsid w:val="0096446B"/>
    <w:rsid w:val="009646A3"/>
    <w:rsid w:val="00964938"/>
    <w:rsid w:val="0096588D"/>
    <w:rsid w:val="009658BB"/>
    <w:rsid w:val="00965B80"/>
    <w:rsid w:val="00965E7D"/>
    <w:rsid w:val="009660D3"/>
    <w:rsid w:val="009662EE"/>
    <w:rsid w:val="00966862"/>
    <w:rsid w:val="009678AA"/>
    <w:rsid w:val="00967E79"/>
    <w:rsid w:val="00967FEC"/>
    <w:rsid w:val="00970109"/>
    <w:rsid w:val="009704E4"/>
    <w:rsid w:val="00970BCB"/>
    <w:rsid w:val="009712BE"/>
    <w:rsid w:val="00972BEB"/>
    <w:rsid w:val="00972EB0"/>
    <w:rsid w:val="009730F4"/>
    <w:rsid w:val="00973BF1"/>
    <w:rsid w:val="00974183"/>
    <w:rsid w:val="00975CAA"/>
    <w:rsid w:val="00975DC4"/>
    <w:rsid w:val="00976038"/>
    <w:rsid w:val="009761E8"/>
    <w:rsid w:val="009766EC"/>
    <w:rsid w:val="009769A7"/>
    <w:rsid w:val="00977808"/>
    <w:rsid w:val="00977859"/>
    <w:rsid w:val="0097793D"/>
    <w:rsid w:val="00977A8E"/>
    <w:rsid w:val="00977B85"/>
    <w:rsid w:val="00977EDA"/>
    <w:rsid w:val="00977F4D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AF7"/>
    <w:rsid w:val="00991E0A"/>
    <w:rsid w:val="00992242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865"/>
    <w:rsid w:val="0099410A"/>
    <w:rsid w:val="0099457D"/>
    <w:rsid w:val="0099496A"/>
    <w:rsid w:val="00994A71"/>
    <w:rsid w:val="00994C95"/>
    <w:rsid w:val="00994DA0"/>
    <w:rsid w:val="009954FA"/>
    <w:rsid w:val="00995E5C"/>
    <w:rsid w:val="00995F6A"/>
    <w:rsid w:val="009964CF"/>
    <w:rsid w:val="00996906"/>
    <w:rsid w:val="00996F82"/>
    <w:rsid w:val="00997144"/>
    <w:rsid w:val="00997BC9"/>
    <w:rsid w:val="009A0092"/>
    <w:rsid w:val="009A018B"/>
    <w:rsid w:val="009A0747"/>
    <w:rsid w:val="009A1622"/>
    <w:rsid w:val="009A1DA5"/>
    <w:rsid w:val="009A1F5A"/>
    <w:rsid w:val="009A302B"/>
    <w:rsid w:val="009A325D"/>
    <w:rsid w:val="009A3382"/>
    <w:rsid w:val="009A3D25"/>
    <w:rsid w:val="009A3FB3"/>
    <w:rsid w:val="009A4C67"/>
    <w:rsid w:val="009A4D9B"/>
    <w:rsid w:val="009A5062"/>
    <w:rsid w:val="009A50E7"/>
    <w:rsid w:val="009A5370"/>
    <w:rsid w:val="009A5457"/>
    <w:rsid w:val="009A582B"/>
    <w:rsid w:val="009A5C9F"/>
    <w:rsid w:val="009A6553"/>
    <w:rsid w:val="009A716C"/>
    <w:rsid w:val="009A74AC"/>
    <w:rsid w:val="009A7709"/>
    <w:rsid w:val="009A775C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23E"/>
    <w:rsid w:val="009B3C14"/>
    <w:rsid w:val="009B420B"/>
    <w:rsid w:val="009B4D93"/>
    <w:rsid w:val="009B581C"/>
    <w:rsid w:val="009B5A41"/>
    <w:rsid w:val="009B608B"/>
    <w:rsid w:val="009B61E7"/>
    <w:rsid w:val="009B639C"/>
    <w:rsid w:val="009B657E"/>
    <w:rsid w:val="009B65F1"/>
    <w:rsid w:val="009B6CD0"/>
    <w:rsid w:val="009B6FB2"/>
    <w:rsid w:val="009B702F"/>
    <w:rsid w:val="009B73EF"/>
    <w:rsid w:val="009B73FF"/>
    <w:rsid w:val="009B7C3F"/>
    <w:rsid w:val="009C01DD"/>
    <w:rsid w:val="009C0764"/>
    <w:rsid w:val="009C0801"/>
    <w:rsid w:val="009C0B4F"/>
    <w:rsid w:val="009C0BC9"/>
    <w:rsid w:val="009C104D"/>
    <w:rsid w:val="009C15F9"/>
    <w:rsid w:val="009C19C7"/>
    <w:rsid w:val="009C1A95"/>
    <w:rsid w:val="009C2977"/>
    <w:rsid w:val="009C2AAB"/>
    <w:rsid w:val="009C2FFF"/>
    <w:rsid w:val="009C3256"/>
    <w:rsid w:val="009C3538"/>
    <w:rsid w:val="009C3E1E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558"/>
    <w:rsid w:val="009C5EB4"/>
    <w:rsid w:val="009C6D85"/>
    <w:rsid w:val="009C7033"/>
    <w:rsid w:val="009C7CCE"/>
    <w:rsid w:val="009C7F5D"/>
    <w:rsid w:val="009D0109"/>
    <w:rsid w:val="009D0670"/>
    <w:rsid w:val="009D0CE5"/>
    <w:rsid w:val="009D0F12"/>
    <w:rsid w:val="009D10D8"/>
    <w:rsid w:val="009D125B"/>
    <w:rsid w:val="009D152E"/>
    <w:rsid w:val="009D1532"/>
    <w:rsid w:val="009D18A8"/>
    <w:rsid w:val="009D1CF9"/>
    <w:rsid w:val="009D2119"/>
    <w:rsid w:val="009D30B8"/>
    <w:rsid w:val="009D4060"/>
    <w:rsid w:val="009D407D"/>
    <w:rsid w:val="009D433E"/>
    <w:rsid w:val="009D51B8"/>
    <w:rsid w:val="009D5429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564"/>
    <w:rsid w:val="009E0748"/>
    <w:rsid w:val="009E118D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DFE"/>
    <w:rsid w:val="009E5E26"/>
    <w:rsid w:val="009E5E46"/>
    <w:rsid w:val="009E7033"/>
    <w:rsid w:val="009E7860"/>
    <w:rsid w:val="009E7DF1"/>
    <w:rsid w:val="009E7E91"/>
    <w:rsid w:val="009F0848"/>
    <w:rsid w:val="009F0FCD"/>
    <w:rsid w:val="009F11D1"/>
    <w:rsid w:val="009F2234"/>
    <w:rsid w:val="009F2353"/>
    <w:rsid w:val="009F23F4"/>
    <w:rsid w:val="009F276C"/>
    <w:rsid w:val="009F2C09"/>
    <w:rsid w:val="009F2D6E"/>
    <w:rsid w:val="009F3993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BB1"/>
    <w:rsid w:val="00A00CBF"/>
    <w:rsid w:val="00A00D90"/>
    <w:rsid w:val="00A00E53"/>
    <w:rsid w:val="00A013D7"/>
    <w:rsid w:val="00A015EC"/>
    <w:rsid w:val="00A0171B"/>
    <w:rsid w:val="00A01D11"/>
    <w:rsid w:val="00A01F93"/>
    <w:rsid w:val="00A0223E"/>
    <w:rsid w:val="00A02356"/>
    <w:rsid w:val="00A024A7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EB9"/>
    <w:rsid w:val="00A05F87"/>
    <w:rsid w:val="00A060F2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CB5"/>
    <w:rsid w:val="00A10D30"/>
    <w:rsid w:val="00A10F20"/>
    <w:rsid w:val="00A111C6"/>
    <w:rsid w:val="00A11493"/>
    <w:rsid w:val="00A1170C"/>
    <w:rsid w:val="00A117C1"/>
    <w:rsid w:val="00A1197E"/>
    <w:rsid w:val="00A11A60"/>
    <w:rsid w:val="00A127B8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B22"/>
    <w:rsid w:val="00A23C48"/>
    <w:rsid w:val="00A23CA9"/>
    <w:rsid w:val="00A24A30"/>
    <w:rsid w:val="00A24E63"/>
    <w:rsid w:val="00A25D45"/>
    <w:rsid w:val="00A25E36"/>
    <w:rsid w:val="00A25F2F"/>
    <w:rsid w:val="00A26033"/>
    <w:rsid w:val="00A26598"/>
    <w:rsid w:val="00A26954"/>
    <w:rsid w:val="00A273EA"/>
    <w:rsid w:val="00A2740A"/>
    <w:rsid w:val="00A27667"/>
    <w:rsid w:val="00A277C1"/>
    <w:rsid w:val="00A277F1"/>
    <w:rsid w:val="00A27F91"/>
    <w:rsid w:val="00A3013B"/>
    <w:rsid w:val="00A3027A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10E"/>
    <w:rsid w:val="00A32297"/>
    <w:rsid w:val="00A32531"/>
    <w:rsid w:val="00A32624"/>
    <w:rsid w:val="00A326BF"/>
    <w:rsid w:val="00A32CF4"/>
    <w:rsid w:val="00A32D76"/>
    <w:rsid w:val="00A32E55"/>
    <w:rsid w:val="00A3366A"/>
    <w:rsid w:val="00A33C48"/>
    <w:rsid w:val="00A33EAD"/>
    <w:rsid w:val="00A3486A"/>
    <w:rsid w:val="00A34CF2"/>
    <w:rsid w:val="00A34DED"/>
    <w:rsid w:val="00A34F4A"/>
    <w:rsid w:val="00A34F8C"/>
    <w:rsid w:val="00A3525C"/>
    <w:rsid w:val="00A35320"/>
    <w:rsid w:val="00A355BA"/>
    <w:rsid w:val="00A3584F"/>
    <w:rsid w:val="00A35961"/>
    <w:rsid w:val="00A35D85"/>
    <w:rsid w:val="00A361C8"/>
    <w:rsid w:val="00A364DC"/>
    <w:rsid w:val="00A36855"/>
    <w:rsid w:val="00A3685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1CAA"/>
    <w:rsid w:val="00A423D5"/>
    <w:rsid w:val="00A425ED"/>
    <w:rsid w:val="00A42738"/>
    <w:rsid w:val="00A42791"/>
    <w:rsid w:val="00A42C29"/>
    <w:rsid w:val="00A42E59"/>
    <w:rsid w:val="00A42FC9"/>
    <w:rsid w:val="00A430B1"/>
    <w:rsid w:val="00A430E9"/>
    <w:rsid w:val="00A431AC"/>
    <w:rsid w:val="00A43364"/>
    <w:rsid w:val="00A4375F"/>
    <w:rsid w:val="00A43776"/>
    <w:rsid w:val="00A441AD"/>
    <w:rsid w:val="00A44433"/>
    <w:rsid w:val="00A44887"/>
    <w:rsid w:val="00A44933"/>
    <w:rsid w:val="00A44946"/>
    <w:rsid w:val="00A44AD6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88D"/>
    <w:rsid w:val="00A46A9B"/>
    <w:rsid w:val="00A46F9C"/>
    <w:rsid w:val="00A470DA"/>
    <w:rsid w:val="00A471A8"/>
    <w:rsid w:val="00A47490"/>
    <w:rsid w:val="00A474E9"/>
    <w:rsid w:val="00A475F9"/>
    <w:rsid w:val="00A4786A"/>
    <w:rsid w:val="00A479CF"/>
    <w:rsid w:val="00A47B05"/>
    <w:rsid w:val="00A47B56"/>
    <w:rsid w:val="00A47CCE"/>
    <w:rsid w:val="00A47FEC"/>
    <w:rsid w:val="00A50166"/>
    <w:rsid w:val="00A50168"/>
    <w:rsid w:val="00A50ECD"/>
    <w:rsid w:val="00A5136B"/>
    <w:rsid w:val="00A5140C"/>
    <w:rsid w:val="00A51EC3"/>
    <w:rsid w:val="00A51FDD"/>
    <w:rsid w:val="00A5228F"/>
    <w:rsid w:val="00A52326"/>
    <w:rsid w:val="00A523D2"/>
    <w:rsid w:val="00A52D38"/>
    <w:rsid w:val="00A53210"/>
    <w:rsid w:val="00A53785"/>
    <w:rsid w:val="00A53B06"/>
    <w:rsid w:val="00A53B84"/>
    <w:rsid w:val="00A545CB"/>
    <w:rsid w:val="00A548DC"/>
    <w:rsid w:val="00A54CB1"/>
    <w:rsid w:val="00A5539A"/>
    <w:rsid w:val="00A55A94"/>
    <w:rsid w:val="00A56165"/>
    <w:rsid w:val="00A56170"/>
    <w:rsid w:val="00A56960"/>
    <w:rsid w:val="00A56BF5"/>
    <w:rsid w:val="00A572C0"/>
    <w:rsid w:val="00A57CC2"/>
    <w:rsid w:val="00A60316"/>
    <w:rsid w:val="00A607BC"/>
    <w:rsid w:val="00A60C9F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8E9"/>
    <w:rsid w:val="00A62B36"/>
    <w:rsid w:val="00A634EA"/>
    <w:rsid w:val="00A635CB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C4D"/>
    <w:rsid w:val="00A66D58"/>
    <w:rsid w:val="00A67298"/>
    <w:rsid w:val="00A674DB"/>
    <w:rsid w:val="00A67528"/>
    <w:rsid w:val="00A6756B"/>
    <w:rsid w:val="00A71364"/>
    <w:rsid w:val="00A71690"/>
    <w:rsid w:val="00A71800"/>
    <w:rsid w:val="00A7184E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2137"/>
    <w:rsid w:val="00A82437"/>
    <w:rsid w:val="00A82543"/>
    <w:rsid w:val="00A82A14"/>
    <w:rsid w:val="00A82BC7"/>
    <w:rsid w:val="00A82D52"/>
    <w:rsid w:val="00A83833"/>
    <w:rsid w:val="00A838CA"/>
    <w:rsid w:val="00A83DAE"/>
    <w:rsid w:val="00A83E6B"/>
    <w:rsid w:val="00A8443B"/>
    <w:rsid w:val="00A846BC"/>
    <w:rsid w:val="00A849B6"/>
    <w:rsid w:val="00A84AC2"/>
    <w:rsid w:val="00A84FA9"/>
    <w:rsid w:val="00A850D9"/>
    <w:rsid w:val="00A8563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C80"/>
    <w:rsid w:val="00A9325E"/>
    <w:rsid w:val="00A933D8"/>
    <w:rsid w:val="00A93ABE"/>
    <w:rsid w:val="00A93D42"/>
    <w:rsid w:val="00A941CA"/>
    <w:rsid w:val="00A94247"/>
    <w:rsid w:val="00A954A5"/>
    <w:rsid w:val="00A956DA"/>
    <w:rsid w:val="00A95BE3"/>
    <w:rsid w:val="00A95CA6"/>
    <w:rsid w:val="00A95D30"/>
    <w:rsid w:val="00A96083"/>
    <w:rsid w:val="00A96253"/>
    <w:rsid w:val="00A96476"/>
    <w:rsid w:val="00A9649F"/>
    <w:rsid w:val="00A96764"/>
    <w:rsid w:val="00A96851"/>
    <w:rsid w:val="00A96E63"/>
    <w:rsid w:val="00A97008"/>
    <w:rsid w:val="00A97101"/>
    <w:rsid w:val="00A971FF"/>
    <w:rsid w:val="00A978C8"/>
    <w:rsid w:val="00A97B03"/>
    <w:rsid w:val="00A97F42"/>
    <w:rsid w:val="00AA03FC"/>
    <w:rsid w:val="00AA08CB"/>
    <w:rsid w:val="00AA0D08"/>
    <w:rsid w:val="00AA0E61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78D"/>
    <w:rsid w:val="00AA29C4"/>
    <w:rsid w:val="00AA29F8"/>
    <w:rsid w:val="00AA3F0D"/>
    <w:rsid w:val="00AA44CA"/>
    <w:rsid w:val="00AA4D79"/>
    <w:rsid w:val="00AA5226"/>
    <w:rsid w:val="00AA53DF"/>
    <w:rsid w:val="00AA5689"/>
    <w:rsid w:val="00AA58E1"/>
    <w:rsid w:val="00AA5B64"/>
    <w:rsid w:val="00AA5BC8"/>
    <w:rsid w:val="00AA6425"/>
    <w:rsid w:val="00AA6A7B"/>
    <w:rsid w:val="00AA6C79"/>
    <w:rsid w:val="00AA6D0E"/>
    <w:rsid w:val="00AA7155"/>
    <w:rsid w:val="00AA720D"/>
    <w:rsid w:val="00AA75B3"/>
    <w:rsid w:val="00AA7C91"/>
    <w:rsid w:val="00AB00B1"/>
    <w:rsid w:val="00AB0216"/>
    <w:rsid w:val="00AB0342"/>
    <w:rsid w:val="00AB0ABF"/>
    <w:rsid w:val="00AB0F37"/>
    <w:rsid w:val="00AB109D"/>
    <w:rsid w:val="00AB1830"/>
    <w:rsid w:val="00AB1917"/>
    <w:rsid w:val="00AB1962"/>
    <w:rsid w:val="00AB1BC6"/>
    <w:rsid w:val="00AB1D52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6C6"/>
    <w:rsid w:val="00AB3D18"/>
    <w:rsid w:val="00AB3E28"/>
    <w:rsid w:val="00AB490C"/>
    <w:rsid w:val="00AB4B39"/>
    <w:rsid w:val="00AB4E84"/>
    <w:rsid w:val="00AB4F92"/>
    <w:rsid w:val="00AB51DF"/>
    <w:rsid w:val="00AB5867"/>
    <w:rsid w:val="00AB5E2B"/>
    <w:rsid w:val="00AB6077"/>
    <w:rsid w:val="00AB607C"/>
    <w:rsid w:val="00AB61D2"/>
    <w:rsid w:val="00AB621F"/>
    <w:rsid w:val="00AB6325"/>
    <w:rsid w:val="00AB6EF4"/>
    <w:rsid w:val="00AB6F96"/>
    <w:rsid w:val="00AB6FF4"/>
    <w:rsid w:val="00AB7408"/>
    <w:rsid w:val="00AB772B"/>
    <w:rsid w:val="00AB786C"/>
    <w:rsid w:val="00AB78A4"/>
    <w:rsid w:val="00AC016B"/>
    <w:rsid w:val="00AC05C8"/>
    <w:rsid w:val="00AC084D"/>
    <w:rsid w:val="00AC0885"/>
    <w:rsid w:val="00AC0CE6"/>
    <w:rsid w:val="00AC1DE4"/>
    <w:rsid w:val="00AC1EA5"/>
    <w:rsid w:val="00AC2208"/>
    <w:rsid w:val="00AC287D"/>
    <w:rsid w:val="00AC2C48"/>
    <w:rsid w:val="00AC3033"/>
    <w:rsid w:val="00AC3160"/>
    <w:rsid w:val="00AC3250"/>
    <w:rsid w:val="00AC38BA"/>
    <w:rsid w:val="00AC3BF2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170"/>
    <w:rsid w:val="00AC5205"/>
    <w:rsid w:val="00AC5466"/>
    <w:rsid w:val="00AC5A8B"/>
    <w:rsid w:val="00AC5B70"/>
    <w:rsid w:val="00AC5D0F"/>
    <w:rsid w:val="00AC5D25"/>
    <w:rsid w:val="00AC5ED3"/>
    <w:rsid w:val="00AC5F71"/>
    <w:rsid w:val="00AC6331"/>
    <w:rsid w:val="00AC6E05"/>
    <w:rsid w:val="00AD0659"/>
    <w:rsid w:val="00AD0F76"/>
    <w:rsid w:val="00AD117A"/>
    <w:rsid w:val="00AD12AE"/>
    <w:rsid w:val="00AD16C5"/>
    <w:rsid w:val="00AD175F"/>
    <w:rsid w:val="00AD196B"/>
    <w:rsid w:val="00AD1B34"/>
    <w:rsid w:val="00AD1FC0"/>
    <w:rsid w:val="00AD2204"/>
    <w:rsid w:val="00AD2646"/>
    <w:rsid w:val="00AD2EC7"/>
    <w:rsid w:val="00AD326E"/>
    <w:rsid w:val="00AD329C"/>
    <w:rsid w:val="00AD358E"/>
    <w:rsid w:val="00AD4081"/>
    <w:rsid w:val="00AD41EF"/>
    <w:rsid w:val="00AD450D"/>
    <w:rsid w:val="00AD45E9"/>
    <w:rsid w:val="00AD4728"/>
    <w:rsid w:val="00AD5320"/>
    <w:rsid w:val="00AD5849"/>
    <w:rsid w:val="00AD61C4"/>
    <w:rsid w:val="00AD6E67"/>
    <w:rsid w:val="00AD72A7"/>
    <w:rsid w:val="00AD7615"/>
    <w:rsid w:val="00AE0460"/>
    <w:rsid w:val="00AE051C"/>
    <w:rsid w:val="00AE06F2"/>
    <w:rsid w:val="00AE07E3"/>
    <w:rsid w:val="00AE08E2"/>
    <w:rsid w:val="00AE08E8"/>
    <w:rsid w:val="00AE10F0"/>
    <w:rsid w:val="00AE17C1"/>
    <w:rsid w:val="00AE26C3"/>
    <w:rsid w:val="00AE27C9"/>
    <w:rsid w:val="00AE2B2C"/>
    <w:rsid w:val="00AE2B93"/>
    <w:rsid w:val="00AE3107"/>
    <w:rsid w:val="00AE315F"/>
    <w:rsid w:val="00AE3DD8"/>
    <w:rsid w:val="00AE415D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478"/>
    <w:rsid w:val="00AE78C2"/>
    <w:rsid w:val="00AE7F28"/>
    <w:rsid w:val="00AF00E6"/>
    <w:rsid w:val="00AF010F"/>
    <w:rsid w:val="00AF056E"/>
    <w:rsid w:val="00AF0A23"/>
    <w:rsid w:val="00AF0AEC"/>
    <w:rsid w:val="00AF1080"/>
    <w:rsid w:val="00AF1647"/>
    <w:rsid w:val="00AF1BB1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537"/>
    <w:rsid w:val="00B009E3"/>
    <w:rsid w:val="00B00B80"/>
    <w:rsid w:val="00B00D3C"/>
    <w:rsid w:val="00B01C95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8D6"/>
    <w:rsid w:val="00B06CAF"/>
    <w:rsid w:val="00B06E63"/>
    <w:rsid w:val="00B06FF5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5DFC"/>
    <w:rsid w:val="00B16F3F"/>
    <w:rsid w:val="00B17447"/>
    <w:rsid w:val="00B17E0F"/>
    <w:rsid w:val="00B2011A"/>
    <w:rsid w:val="00B2092A"/>
    <w:rsid w:val="00B20992"/>
    <w:rsid w:val="00B20A74"/>
    <w:rsid w:val="00B20B25"/>
    <w:rsid w:val="00B20CDE"/>
    <w:rsid w:val="00B20F1D"/>
    <w:rsid w:val="00B21196"/>
    <w:rsid w:val="00B21ECA"/>
    <w:rsid w:val="00B2214E"/>
    <w:rsid w:val="00B221A0"/>
    <w:rsid w:val="00B22277"/>
    <w:rsid w:val="00B224C1"/>
    <w:rsid w:val="00B225EC"/>
    <w:rsid w:val="00B22D25"/>
    <w:rsid w:val="00B23731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312"/>
    <w:rsid w:val="00B264FA"/>
    <w:rsid w:val="00B266DA"/>
    <w:rsid w:val="00B26994"/>
    <w:rsid w:val="00B26FFD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3059"/>
    <w:rsid w:val="00B335B9"/>
    <w:rsid w:val="00B3399B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134"/>
    <w:rsid w:val="00B40558"/>
    <w:rsid w:val="00B406D2"/>
    <w:rsid w:val="00B40B43"/>
    <w:rsid w:val="00B40F65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1D1"/>
    <w:rsid w:val="00B46EE8"/>
    <w:rsid w:val="00B470D6"/>
    <w:rsid w:val="00B47220"/>
    <w:rsid w:val="00B476A9"/>
    <w:rsid w:val="00B4780D"/>
    <w:rsid w:val="00B50270"/>
    <w:rsid w:val="00B502BB"/>
    <w:rsid w:val="00B5042B"/>
    <w:rsid w:val="00B50550"/>
    <w:rsid w:val="00B505B6"/>
    <w:rsid w:val="00B51396"/>
    <w:rsid w:val="00B517A3"/>
    <w:rsid w:val="00B51B07"/>
    <w:rsid w:val="00B52864"/>
    <w:rsid w:val="00B52A2D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0B4"/>
    <w:rsid w:val="00B571F3"/>
    <w:rsid w:val="00B57C95"/>
    <w:rsid w:val="00B57E97"/>
    <w:rsid w:val="00B57EE0"/>
    <w:rsid w:val="00B601BD"/>
    <w:rsid w:val="00B607BA"/>
    <w:rsid w:val="00B607F7"/>
    <w:rsid w:val="00B6080F"/>
    <w:rsid w:val="00B60868"/>
    <w:rsid w:val="00B61246"/>
    <w:rsid w:val="00B614F6"/>
    <w:rsid w:val="00B6206C"/>
    <w:rsid w:val="00B62C47"/>
    <w:rsid w:val="00B63D63"/>
    <w:rsid w:val="00B63EC3"/>
    <w:rsid w:val="00B63F47"/>
    <w:rsid w:val="00B645C5"/>
    <w:rsid w:val="00B64647"/>
    <w:rsid w:val="00B647F5"/>
    <w:rsid w:val="00B6485C"/>
    <w:rsid w:val="00B649E7"/>
    <w:rsid w:val="00B64E5B"/>
    <w:rsid w:val="00B65DE4"/>
    <w:rsid w:val="00B66468"/>
    <w:rsid w:val="00B665CB"/>
    <w:rsid w:val="00B668C6"/>
    <w:rsid w:val="00B66E8E"/>
    <w:rsid w:val="00B6791F"/>
    <w:rsid w:val="00B67939"/>
    <w:rsid w:val="00B67AC0"/>
    <w:rsid w:val="00B67C57"/>
    <w:rsid w:val="00B70028"/>
    <w:rsid w:val="00B70401"/>
    <w:rsid w:val="00B70740"/>
    <w:rsid w:val="00B70C70"/>
    <w:rsid w:val="00B70CAE"/>
    <w:rsid w:val="00B71238"/>
    <w:rsid w:val="00B722D0"/>
    <w:rsid w:val="00B724B6"/>
    <w:rsid w:val="00B72686"/>
    <w:rsid w:val="00B72A19"/>
    <w:rsid w:val="00B72B4A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812"/>
    <w:rsid w:val="00B76EAD"/>
    <w:rsid w:val="00B76EF2"/>
    <w:rsid w:val="00B77A86"/>
    <w:rsid w:val="00B80108"/>
    <w:rsid w:val="00B80527"/>
    <w:rsid w:val="00B80F4A"/>
    <w:rsid w:val="00B810AF"/>
    <w:rsid w:val="00B81548"/>
    <w:rsid w:val="00B816BC"/>
    <w:rsid w:val="00B82298"/>
    <w:rsid w:val="00B822BB"/>
    <w:rsid w:val="00B82880"/>
    <w:rsid w:val="00B82DC8"/>
    <w:rsid w:val="00B83203"/>
    <w:rsid w:val="00B837B8"/>
    <w:rsid w:val="00B8385D"/>
    <w:rsid w:val="00B83D4C"/>
    <w:rsid w:val="00B83DCC"/>
    <w:rsid w:val="00B844EE"/>
    <w:rsid w:val="00B84B59"/>
    <w:rsid w:val="00B84C51"/>
    <w:rsid w:val="00B84FD7"/>
    <w:rsid w:val="00B85297"/>
    <w:rsid w:val="00B859E1"/>
    <w:rsid w:val="00B85B03"/>
    <w:rsid w:val="00B85BDE"/>
    <w:rsid w:val="00B85F4C"/>
    <w:rsid w:val="00B85FD8"/>
    <w:rsid w:val="00B86F67"/>
    <w:rsid w:val="00B87354"/>
    <w:rsid w:val="00B8767F"/>
    <w:rsid w:val="00B87836"/>
    <w:rsid w:val="00B87C49"/>
    <w:rsid w:val="00B87C61"/>
    <w:rsid w:val="00B90579"/>
    <w:rsid w:val="00B90836"/>
    <w:rsid w:val="00B90844"/>
    <w:rsid w:val="00B909DC"/>
    <w:rsid w:val="00B90A65"/>
    <w:rsid w:val="00B9107D"/>
    <w:rsid w:val="00B914D8"/>
    <w:rsid w:val="00B91E8E"/>
    <w:rsid w:val="00B92504"/>
    <w:rsid w:val="00B93FDD"/>
    <w:rsid w:val="00B94142"/>
    <w:rsid w:val="00B94AF3"/>
    <w:rsid w:val="00B94B14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5A"/>
    <w:rsid w:val="00BA0272"/>
    <w:rsid w:val="00BA05C2"/>
    <w:rsid w:val="00BA12C0"/>
    <w:rsid w:val="00BA142B"/>
    <w:rsid w:val="00BA145E"/>
    <w:rsid w:val="00BA15AE"/>
    <w:rsid w:val="00BA17A5"/>
    <w:rsid w:val="00BA1AF1"/>
    <w:rsid w:val="00BA1B6E"/>
    <w:rsid w:val="00BA1EEE"/>
    <w:rsid w:val="00BA1F29"/>
    <w:rsid w:val="00BA1FED"/>
    <w:rsid w:val="00BA249B"/>
    <w:rsid w:val="00BA27EC"/>
    <w:rsid w:val="00BA2946"/>
    <w:rsid w:val="00BA29A6"/>
    <w:rsid w:val="00BA2B1D"/>
    <w:rsid w:val="00BA2D6F"/>
    <w:rsid w:val="00BA3549"/>
    <w:rsid w:val="00BA394E"/>
    <w:rsid w:val="00BA3A58"/>
    <w:rsid w:val="00BA4325"/>
    <w:rsid w:val="00BA445B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AD"/>
    <w:rsid w:val="00BA6DCB"/>
    <w:rsid w:val="00BA6E09"/>
    <w:rsid w:val="00BA6E1F"/>
    <w:rsid w:val="00BA7056"/>
    <w:rsid w:val="00BA730B"/>
    <w:rsid w:val="00BA74F6"/>
    <w:rsid w:val="00BA7500"/>
    <w:rsid w:val="00BA7573"/>
    <w:rsid w:val="00BB00CE"/>
    <w:rsid w:val="00BB0209"/>
    <w:rsid w:val="00BB0317"/>
    <w:rsid w:val="00BB0CA5"/>
    <w:rsid w:val="00BB132D"/>
    <w:rsid w:val="00BB135E"/>
    <w:rsid w:val="00BB199B"/>
    <w:rsid w:val="00BB1A30"/>
    <w:rsid w:val="00BB1D52"/>
    <w:rsid w:val="00BB1E90"/>
    <w:rsid w:val="00BB1F96"/>
    <w:rsid w:val="00BB208A"/>
    <w:rsid w:val="00BB2307"/>
    <w:rsid w:val="00BB233E"/>
    <w:rsid w:val="00BB2456"/>
    <w:rsid w:val="00BB3334"/>
    <w:rsid w:val="00BB33B7"/>
    <w:rsid w:val="00BB38D0"/>
    <w:rsid w:val="00BB3A27"/>
    <w:rsid w:val="00BB48BF"/>
    <w:rsid w:val="00BB4F5C"/>
    <w:rsid w:val="00BB5348"/>
    <w:rsid w:val="00BB5478"/>
    <w:rsid w:val="00BB54C9"/>
    <w:rsid w:val="00BB5578"/>
    <w:rsid w:val="00BB5751"/>
    <w:rsid w:val="00BB5998"/>
    <w:rsid w:val="00BB5B38"/>
    <w:rsid w:val="00BB5BB0"/>
    <w:rsid w:val="00BB614B"/>
    <w:rsid w:val="00BB6374"/>
    <w:rsid w:val="00BB6570"/>
    <w:rsid w:val="00BB6712"/>
    <w:rsid w:val="00BB7127"/>
    <w:rsid w:val="00BB72EB"/>
    <w:rsid w:val="00BB770C"/>
    <w:rsid w:val="00BB7B76"/>
    <w:rsid w:val="00BB7BF1"/>
    <w:rsid w:val="00BB7C36"/>
    <w:rsid w:val="00BB7E7D"/>
    <w:rsid w:val="00BC0007"/>
    <w:rsid w:val="00BC0196"/>
    <w:rsid w:val="00BC0668"/>
    <w:rsid w:val="00BC0DDA"/>
    <w:rsid w:val="00BC19F2"/>
    <w:rsid w:val="00BC2163"/>
    <w:rsid w:val="00BC21A4"/>
    <w:rsid w:val="00BC21C2"/>
    <w:rsid w:val="00BC2447"/>
    <w:rsid w:val="00BC3510"/>
    <w:rsid w:val="00BC38F5"/>
    <w:rsid w:val="00BC3915"/>
    <w:rsid w:val="00BC3B1D"/>
    <w:rsid w:val="00BC3F07"/>
    <w:rsid w:val="00BC3FC1"/>
    <w:rsid w:val="00BC4C6A"/>
    <w:rsid w:val="00BC56AE"/>
    <w:rsid w:val="00BC584C"/>
    <w:rsid w:val="00BC58C6"/>
    <w:rsid w:val="00BC58D5"/>
    <w:rsid w:val="00BC5E3C"/>
    <w:rsid w:val="00BC5F5A"/>
    <w:rsid w:val="00BC6019"/>
    <w:rsid w:val="00BC61B8"/>
    <w:rsid w:val="00BC69A5"/>
    <w:rsid w:val="00BC7766"/>
    <w:rsid w:val="00BC7D5F"/>
    <w:rsid w:val="00BC7DA2"/>
    <w:rsid w:val="00BD01AB"/>
    <w:rsid w:val="00BD0EA1"/>
    <w:rsid w:val="00BD113C"/>
    <w:rsid w:val="00BD1417"/>
    <w:rsid w:val="00BD1789"/>
    <w:rsid w:val="00BD1CA8"/>
    <w:rsid w:val="00BD20FC"/>
    <w:rsid w:val="00BD24C5"/>
    <w:rsid w:val="00BD28E2"/>
    <w:rsid w:val="00BD2BD1"/>
    <w:rsid w:val="00BD4255"/>
    <w:rsid w:val="00BD43B6"/>
    <w:rsid w:val="00BD4BFE"/>
    <w:rsid w:val="00BD5132"/>
    <w:rsid w:val="00BD536C"/>
    <w:rsid w:val="00BD56F3"/>
    <w:rsid w:val="00BD6D51"/>
    <w:rsid w:val="00BD6E71"/>
    <w:rsid w:val="00BD7834"/>
    <w:rsid w:val="00BD7C79"/>
    <w:rsid w:val="00BD7CD7"/>
    <w:rsid w:val="00BE0608"/>
    <w:rsid w:val="00BE0985"/>
    <w:rsid w:val="00BE0A63"/>
    <w:rsid w:val="00BE0C89"/>
    <w:rsid w:val="00BE0CD2"/>
    <w:rsid w:val="00BE0E2B"/>
    <w:rsid w:val="00BE19CB"/>
    <w:rsid w:val="00BE1F60"/>
    <w:rsid w:val="00BE2040"/>
    <w:rsid w:val="00BE257D"/>
    <w:rsid w:val="00BE25DC"/>
    <w:rsid w:val="00BE31DC"/>
    <w:rsid w:val="00BE3D3C"/>
    <w:rsid w:val="00BE404B"/>
    <w:rsid w:val="00BE4A15"/>
    <w:rsid w:val="00BE527C"/>
    <w:rsid w:val="00BE556B"/>
    <w:rsid w:val="00BE5E7D"/>
    <w:rsid w:val="00BE63E6"/>
    <w:rsid w:val="00BE6597"/>
    <w:rsid w:val="00BE6C63"/>
    <w:rsid w:val="00BE73A5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2DBC"/>
    <w:rsid w:val="00BF30B6"/>
    <w:rsid w:val="00BF3E6C"/>
    <w:rsid w:val="00BF402C"/>
    <w:rsid w:val="00BF43FB"/>
    <w:rsid w:val="00BF5640"/>
    <w:rsid w:val="00BF5BAC"/>
    <w:rsid w:val="00BF5BF0"/>
    <w:rsid w:val="00BF5F20"/>
    <w:rsid w:val="00BF6342"/>
    <w:rsid w:val="00BF711F"/>
    <w:rsid w:val="00BF7B2A"/>
    <w:rsid w:val="00BF7B3C"/>
    <w:rsid w:val="00BF7ECC"/>
    <w:rsid w:val="00BF7FA2"/>
    <w:rsid w:val="00C0026F"/>
    <w:rsid w:val="00C00BC0"/>
    <w:rsid w:val="00C00BD2"/>
    <w:rsid w:val="00C00DB7"/>
    <w:rsid w:val="00C00EE4"/>
    <w:rsid w:val="00C01387"/>
    <w:rsid w:val="00C01445"/>
    <w:rsid w:val="00C0164F"/>
    <w:rsid w:val="00C018EC"/>
    <w:rsid w:val="00C018FE"/>
    <w:rsid w:val="00C01A79"/>
    <w:rsid w:val="00C01AC5"/>
    <w:rsid w:val="00C01C5C"/>
    <w:rsid w:val="00C01ED3"/>
    <w:rsid w:val="00C0258F"/>
    <w:rsid w:val="00C03278"/>
    <w:rsid w:val="00C032A1"/>
    <w:rsid w:val="00C03367"/>
    <w:rsid w:val="00C033F6"/>
    <w:rsid w:val="00C03AD2"/>
    <w:rsid w:val="00C03D24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4AA"/>
    <w:rsid w:val="00C105E3"/>
    <w:rsid w:val="00C10815"/>
    <w:rsid w:val="00C10F99"/>
    <w:rsid w:val="00C115FB"/>
    <w:rsid w:val="00C11F39"/>
    <w:rsid w:val="00C127AC"/>
    <w:rsid w:val="00C12862"/>
    <w:rsid w:val="00C129C2"/>
    <w:rsid w:val="00C12B45"/>
    <w:rsid w:val="00C12C53"/>
    <w:rsid w:val="00C131D8"/>
    <w:rsid w:val="00C137D8"/>
    <w:rsid w:val="00C13AB2"/>
    <w:rsid w:val="00C13D24"/>
    <w:rsid w:val="00C1434E"/>
    <w:rsid w:val="00C15041"/>
    <w:rsid w:val="00C150FB"/>
    <w:rsid w:val="00C1533A"/>
    <w:rsid w:val="00C1548D"/>
    <w:rsid w:val="00C1573F"/>
    <w:rsid w:val="00C16372"/>
    <w:rsid w:val="00C16419"/>
    <w:rsid w:val="00C177DB"/>
    <w:rsid w:val="00C1781D"/>
    <w:rsid w:val="00C17E94"/>
    <w:rsid w:val="00C17F90"/>
    <w:rsid w:val="00C20B0C"/>
    <w:rsid w:val="00C20C0E"/>
    <w:rsid w:val="00C20CB6"/>
    <w:rsid w:val="00C20D55"/>
    <w:rsid w:val="00C21075"/>
    <w:rsid w:val="00C210DA"/>
    <w:rsid w:val="00C2149F"/>
    <w:rsid w:val="00C21A43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38A"/>
    <w:rsid w:val="00C2640E"/>
    <w:rsid w:val="00C26496"/>
    <w:rsid w:val="00C2668D"/>
    <w:rsid w:val="00C26D1D"/>
    <w:rsid w:val="00C26DF9"/>
    <w:rsid w:val="00C2725D"/>
    <w:rsid w:val="00C2731A"/>
    <w:rsid w:val="00C301BC"/>
    <w:rsid w:val="00C30419"/>
    <w:rsid w:val="00C3083E"/>
    <w:rsid w:val="00C30A1F"/>
    <w:rsid w:val="00C30CD3"/>
    <w:rsid w:val="00C30E2E"/>
    <w:rsid w:val="00C30F4B"/>
    <w:rsid w:val="00C318F7"/>
    <w:rsid w:val="00C31CAD"/>
    <w:rsid w:val="00C32273"/>
    <w:rsid w:val="00C32AAC"/>
    <w:rsid w:val="00C3318F"/>
    <w:rsid w:val="00C33671"/>
    <w:rsid w:val="00C33CA7"/>
    <w:rsid w:val="00C342CC"/>
    <w:rsid w:val="00C3458F"/>
    <w:rsid w:val="00C3473C"/>
    <w:rsid w:val="00C34B9E"/>
    <w:rsid w:val="00C3509E"/>
    <w:rsid w:val="00C3525C"/>
    <w:rsid w:val="00C35956"/>
    <w:rsid w:val="00C35D79"/>
    <w:rsid w:val="00C36B85"/>
    <w:rsid w:val="00C370F2"/>
    <w:rsid w:val="00C373FA"/>
    <w:rsid w:val="00C377E4"/>
    <w:rsid w:val="00C37911"/>
    <w:rsid w:val="00C37984"/>
    <w:rsid w:val="00C4019A"/>
    <w:rsid w:val="00C401AD"/>
    <w:rsid w:val="00C402F0"/>
    <w:rsid w:val="00C404DB"/>
    <w:rsid w:val="00C4058E"/>
    <w:rsid w:val="00C407F6"/>
    <w:rsid w:val="00C40856"/>
    <w:rsid w:val="00C40E03"/>
    <w:rsid w:val="00C40F6A"/>
    <w:rsid w:val="00C413D8"/>
    <w:rsid w:val="00C425AA"/>
    <w:rsid w:val="00C42F83"/>
    <w:rsid w:val="00C42F96"/>
    <w:rsid w:val="00C42FEF"/>
    <w:rsid w:val="00C433A8"/>
    <w:rsid w:val="00C433AF"/>
    <w:rsid w:val="00C433E2"/>
    <w:rsid w:val="00C4375F"/>
    <w:rsid w:val="00C43895"/>
    <w:rsid w:val="00C43A5E"/>
    <w:rsid w:val="00C443FF"/>
    <w:rsid w:val="00C44620"/>
    <w:rsid w:val="00C44C34"/>
    <w:rsid w:val="00C44FCA"/>
    <w:rsid w:val="00C455EA"/>
    <w:rsid w:val="00C456C9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4BF"/>
    <w:rsid w:val="00C524E7"/>
    <w:rsid w:val="00C52933"/>
    <w:rsid w:val="00C52946"/>
    <w:rsid w:val="00C529CF"/>
    <w:rsid w:val="00C53455"/>
    <w:rsid w:val="00C53E71"/>
    <w:rsid w:val="00C540AA"/>
    <w:rsid w:val="00C54131"/>
    <w:rsid w:val="00C544FC"/>
    <w:rsid w:val="00C54595"/>
    <w:rsid w:val="00C54CE2"/>
    <w:rsid w:val="00C54E61"/>
    <w:rsid w:val="00C5643C"/>
    <w:rsid w:val="00C568F3"/>
    <w:rsid w:val="00C57093"/>
    <w:rsid w:val="00C57916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782"/>
    <w:rsid w:val="00C63AD7"/>
    <w:rsid w:val="00C64330"/>
    <w:rsid w:val="00C644B2"/>
    <w:rsid w:val="00C64627"/>
    <w:rsid w:val="00C648A8"/>
    <w:rsid w:val="00C649CC"/>
    <w:rsid w:val="00C64A09"/>
    <w:rsid w:val="00C656A5"/>
    <w:rsid w:val="00C65C13"/>
    <w:rsid w:val="00C6601E"/>
    <w:rsid w:val="00C663CE"/>
    <w:rsid w:val="00C665F0"/>
    <w:rsid w:val="00C66EA2"/>
    <w:rsid w:val="00C67423"/>
    <w:rsid w:val="00C67497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39E3"/>
    <w:rsid w:val="00C741B6"/>
    <w:rsid w:val="00C74581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20D"/>
    <w:rsid w:val="00C77429"/>
    <w:rsid w:val="00C777EE"/>
    <w:rsid w:val="00C77B5D"/>
    <w:rsid w:val="00C77EE9"/>
    <w:rsid w:val="00C80169"/>
    <w:rsid w:val="00C80512"/>
    <w:rsid w:val="00C806DC"/>
    <w:rsid w:val="00C80C5C"/>
    <w:rsid w:val="00C81724"/>
    <w:rsid w:val="00C818D0"/>
    <w:rsid w:val="00C81F28"/>
    <w:rsid w:val="00C820A7"/>
    <w:rsid w:val="00C821F0"/>
    <w:rsid w:val="00C82627"/>
    <w:rsid w:val="00C82948"/>
    <w:rsid w:val="00C8349E"/>
    <w:rsid w:val="00C83A82"/>
    <w:rsid w:val="00C8409E"/>
    <w:rsid w:val="00C8415E"/>
    <w:rsid w:val="00C8455E"/>
    <w:rsid w:val="00C84E6E"/>
    <w:rsid w:val="00C86287"/>
    <w:rsid w:val="00C86656"/>
    <w:rsid w:val="00C86710"/>
    <w:rsid w:val="00C86B83"/>
    <w:rsid w:val="00C87347"/>
    <w:rsid w:val="00C87496"/>
    <w:rsid w:val="00C8791B"/>
    <w:rsid w:val="00C879F3"/>
    <w:rsid w:val="00C901E0"/>
    <w:rsid w:val="00C903C4"/>
    <w:rsid w:val="00C90DAD"/>
    <w:rsid w:val="00C90F7D"/>
    <w:rsid w:val="00C910B8"/>
    <w:rsid w:val="00C91366"/>
    <w:rsid w:val="00C91889"/>
    <w:rsid w:val="00C91A16"/>
    <w:rsid w:val="00C91D55"/>
    <w:rsid w:val="00C91E45"/>
    <w:rsid w:val="00C92BDB"/>
    <w:rsid w:val="00C92D26"/>
    <w:rsid w:val="00C933ED"/>
    <w:rsid w:val="00C93D63"/>
    <w:rsid w:val="00C93E98"/>
    <w:rsid w:val="00C940B1"/>
    <w:rsid w:val="00C942C1"/>
    <w:rsid w:val="00C94E15"/>
    <w:rsid w:val="00C951A8"/>
    <w:rsid w:val="00C9546E"/>
    <w:rsid w:val="00C95470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AB6"/>
    <w:rsid w:val="00CA0BB2"/>
    <w:rsid w:val="00CA0C3A"/>
    <w:rsid w:val="00CA24E5"/>
    <w:rsid w:val="00CA2A25"/>
    <w:rsid w:val="00CA2AA8"/>
    <w:rsid w:val="00CA2B6C"/>
    <w:rsid w:val="00CA3065"/>
    <w:rsid w:val="00CA3342"/>
    <w:rsid w:val="00CA35FA"/>
    <w:rsid w:val="00CA39AC"/>
    <w:rsid w:val="00CA3D66"/>
    <w:rsid w:val="00CA4299"/>
    <w:rsid w:val="00CA52FD"/>
    <w:rsid w:val="00CA53A6"/>
    <w:rsid w:val="00CA5528"/>
    <w:rsid w:val="00CA5625"/>
    <w:rsid w:val="00CA5A2C"/>
    <w:rsid w:val="00CA5BA1"/>
    <w:rsid w:val="00CA611C"/>
    <w:rsid w:val="00CA625A"/>
    <w:rsid w:val="00CA6D34"/>
    <w:rsid w:val="00CA6D9B"/>
    <w:rsid w:val="00CA6F47"/>
    <w:rsid w:val="00CA718A"/>
    <w:rsid w:val="00CB0A68"/>
    <w:rsid w:val="00CB12FC"/>
    <w:rsid w:val="00CB182F"/>
    <w:rsid w:val="00CB21FF"/>
    <w:rsid w:val="00CB269D"/>
    <w:rsid w:val="00CB2D73"/>
    <w:rsid w:val="00CB37BA"/>
    <w:rsid w:val="00CB3D0D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959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C774E"/>
    <w:rsid w:val="00CD067E"/>
    <w:rsid w:val="00CD085C"/>
    <w:rsid w:val="00CD0C44"/>
    <w:rsid w:val="00CD0F7A"/>
    <w:rsid w:val="00CD1680"/>
    <w:rsid w:val="00CD2BD0"/>
    <w:rsid w:val="00CD2C27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C26"/>
    <w:rsid w:val="00CD6D92"/>
    <w:rsid w:val="00CD7548"/>
    <w:rsid w:val="00CD790D"/>
    <w:rsid w:val="00CD7C93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3F19"/>
    <w:rsid w:val="00CE4564"/>
    <w:rsid w:val="00CE456D"/>
    <w:rsid w:val="00CE4C55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210D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208"/>
    <w:rsid w:val="00CF6503"/>
    <w:rsid w:val="00CF6683"/>
    <w:rsid w:val="00CF6758"/>
    <w:rsid w:val="00CF7B73"/>
    <w:rsid w:val="00CF7D22"/>
    <w:rsid w:val="00CF7FA9"/>
    <w:rsid w:val="00D00002"/>
    <w:rsid w:val="00D003C7"/>
    <w:rsid w:val="00D00AD2"/>
    <w:rsid w:val="00D00B70"/>
    <w:rsid w:val="00D00CE4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8B7"/>
    <w:rsid w:val="00D06DBB"/>
    <w:rsid w:val="00D06E65"/>
    <w:rsid w:val="00D07349"/>
    <w:rsid w:val="00D07371"/>
    <w:rsid w:val="00D075E4"/>
    <w:rsid w:val="00D07A15"/>
    <w:rsid w:val="00D07A81"/>
    <w:rsid w:val="00D10FCB"/>
    <w:rsid w:val="00D11162"/>
    <w:rsid w:val="00D11325"/>
    <w:rsid w:val="00D1155A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509F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716A"/>
    <w:rsid w:val="00D275EA"/>
    <w:rsid w:val="00D27CB6"/>
    <w:rsid w:val="00D3003E"/>
    <w:rsid w:val="00D3013C"/>
    <w:rsid w:val="00D30393"/>
    <w:rsid w:val="00D30DA3"/>
    <w:rsid w:val="00D31123"/>
    <w:rsid w:val="00D311B4"/>
    <w:rsid w:val="00D3120C"/>
    <w:rsid w:val="00D31505"/>
    <w:rsid w:val="00D315EE"/>
    <w:rsid w:val="00D31A34"/>
    <w:rsid w:val="00D31B9F"/>
    <w:rsid w:val="00D326D9"/>
    <w:rsid w:val="00D329C0"/>
    <w:rsid w:val="00D32D58"/>
    <w:rsid w:val="00D33068"/>
    <w:rsid w:val="00D343C2"/>
    <w:rsid w:val="00D34411"/>
    <w:rsid w:val="00D34A70"/>
    <w:rsid w:val="00D353E0"/>
    <w:rsid w:val="00D3572C"/>
    <w:rsid w:val="00D35CBF"/>
    <w:rsid w:val="00D35D85"/>
    <w:rsid w:val="00D36268"/>
    <w:rsid w:val="00D36469"/>
    <w:rsid w:val="00D3655E"/>
    <w:rsid w:val="00D374F0"/>
    <w:rsid w:val="00D37ADB"/>
    <w:rsid w:val="00D37E4F"/>
    <w:rsid w:val="00D405B4"/>
    <w:rsid w:val="00D40686"/>
    <w:rsid w:val="00D40FB4"/>
    <w:rsid w:val="00D4201E"/>
    <w:rsid w:val="00D423ED"/>
    <w:rsid w:val="00D42E60"/>
    <w:rsid w:val="00D42ED2"/>
    <w:rsid w:val="00D432D9"/>
    <w:rsid w:val="00D432DF"/>
    <w:rsid w:val="00D43624"/>
    <w:rsid w:val="00D43667"/>
    <w:rsid w:val="00D43D66"/>
    <w:rsid w:val="00D44991"/>
    <w:rsid w:val="00D44A34"/>
    <w:rsid w:val="00D44FD2"/>
    <w:rsid w:val="00D45017"/>
    <w:rsid w:val="00D45BB1"/>
    <w:rsid w:val="00D46364"/>
    <w:rsid w:val="00D46448"/>
    <w:rsid w:val="00D46451"/>
    <w:rsid w:val="00D46599"/>
    <w:rsid w:val="00D466A1"/>
    <w:rsid w:val="00D46750"/>
    <w:rsid w:val="00D46A37"/>
    <w:rsid w:val="00D46AE6"/>
    <w:rsid w:val="00D46D73"/>
    <w:rsid w:val="00D46F59"/>
    <w:rsid w:val="00D471AE"/>
    <w:rsid w:val="00D4732F"/>
    <w:rsid w:val="00D47438"/>
    <w:rsid w:val="00D4753D"/>
    <w:rsid w:val="00D47640"/>
    <w:rsid w:val="00D50263"/>
    <w:rsid w:val="00D5035D"/>
    <w:rsid w:val="00D50984"/>
    <w:rsid w:val="00D50C7E"/>
    <w:rsid w:val="00D50EEC"/>
    <w:rsid w:val="00D51187"/>
    <w:rsid w:val="00D51968"/>
    <w:rsid w:val="00D52D47"/>
    <w:rsid w:val="00D530A9"/>
    <w:rsid w:val="00D535C8"/>
    <w:rsid w:val="00D53A79"/>
    <w:rsid w:val="00D53C52"/>
    <w:rsid w:val="00D53D41"/>
    <w:rsid w:val="00D54619"/>
    <w:rsid w:val="00D5511B"/>
    <w:rsid w:val="00D551D0"/>
    <w:rsid w:val="00D55206"/>
    <w:rsid w:val="00D554DC"/>
    <w:rsid w:val="00D55516"/>
    <w:rsid w:val="00D555A2"/>
    <w:rsid w:val="00D558B4"/>
    <w:rsid w:val="00D55C6B"/>
    <w:rsid w:val="00D55C74"/>
    <w:rsid w:val="00D56078"/>
    <w:rsid w:val="00D566EF"/>
    <w:rsid w:val="00D56817"/>
    <w:rsid w:val="00D569A2"/>
    <w:rsid w:val="00D57B1B"/>
    <w:rsid w:val="00D60B90"/>
    <w:rsid w:val="00D612AF"/>
    <w:rsid w:val="00D61760"/>
    <w:rsid w:val="00D61959"/>
    <w:rsid w:val="00D621E3"/>
    <w:rsid w:val="00D62378"/>
    <w:rsid w:val="00D62A0E"/>
    <w:rsid w:val="00D63386"/>
    <w:rsid w:val="00D63394"/>
    <w:rsid w:val="00D6372C"/>
    <w:rsid w:val="00D63CDC"/>
    <w:rsid w:val="00D64811"/>
    <w:rsid w:val="00D6543B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6"/>
    <w:rsid w:val="00D66F1E"/>
    <w:rsid w:val="00D67387"/>
    <w:rsid w:val="00D675BC"/>
    <w:rsid w:val="00D67A0F"/>
    <w:rsid w:val="00D67B79"/>
    <w:rsid w:val="00D67CBD"/>
    <w:rsid w:val="00D70193"/>
    <w:rsid w:val="00D703A6"/>
    <w:rsid w:val="00D705EF"/>
    <w:rsid w:val="00D710A5"/>
    <w:rsid w:val="00D71242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532"/>
    <w:rsid w:val="00D7778F"/>
    <w:rsid w:val="00D8024A"/>
    <w:rsid w:val="00D80952"/>
    <w:rsid w:val="00D80B5F"/>
    <w:rsid w:val="00D80C6F"/>
    <w:rsid w:val="00D80C7D"/>
    <w:rsid w:val="00D81E7E"/>
    <w:rsid w:val="00D821F9"/>
    <w:rsid w:val="00D833F4"/>
    <w:rsid w:val="00D83992"/>
    <w:rsid w:val="00D84197"/>
    <w:rsid w:val="00D84743"/>
    <w:rsid w:val="00D85943"/>
    <w:rsid w:val="00D861F8"/>
    <w:rsid w:val="00D868C2"/>
    <w:rsid w:val="00D87121"/>
    <w:rsid w:val="00D8787D"/>
    <w:rsid w:val="00D87DFC"/>
    <w:rsid w:val="00D907AD"/>
    <w:rsid w:val="00D9095A"/>
    <w:rsid w:val="00D90A83"/>
    <w:rsid w:val="00D90C7F"/>
    <w:rsid w:val="00D910BF"/>
    <w:rsid w:val="00D918C6"/>
    <w:rsid w:val="00D925D2"/>
    <w:rsid w:val="00D93141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818"/>
    <w:rsid w:val="00DA2FCB"/>
    <w:rsid w:val="00DA3450"/>
    <w:rsid w:val="00DA3D75"/>
    <w:rsid w:val="00DA41F6"/>
    <w:rsid w:val="00DA466C"/>
    <w:rsid w:val="00DA47C4"/>
    <w:rsid w:val="00DA4937"/>
    <w:rsid w:val="00DA4F16"/>
    <w:rsid w:val="00DA5135"/>
    <w:rsid w:val="00DA5153"/>
    <w:rsid w:val="00DA5777"/>
    <w:rsid w:val="00DA6277"/>
    <w:rsid w:val="00DA6800"/>
    <w:rsid w:val="00DA69A2"/>
    <w:rsid w:val="00DA6B31"/>
    <w:rsid w:val="00DA7476"/>
    <w:rsid w:val="00DA7B83"/>
    <w:rsid w:val="00DB0142"/>
    <w:rsid w:val="00DB029E"/>
    <w:rsid w:val="00DB0485"/>
    <w:rsid w:val="00DB0696"/>
    <w:rsid w:val="00DB0846"/>
    <w:rsid w:val="00DB0850"/>
    <w:rsid w:val="00DB0A2A"/>
    <w:rsid w:val="00DB0F00"/>
    <w:rsid w:val="00DB10DF"/>
    <w:rsid w:val="00DB1366"/>
    <w:rsid w:val="00DB1374"/>
    <w:rsid w:val="00DB1978"/>
    <w:rsid w:val="00DB20A6"/>
    <w:rsid w:val="00DB27CE"/>
    <w:rsid w:val="00DB28F0"/>
    <w:rsid w:val="00DB34DB"/>
    <w:rsid w:val="00DB3E57"/>
    <w:rsid w:val="00DB42CC"/>
    <w:rsid w:val="00DB4B3A"/>
    <w:rsid w:val="00DB4DE4"/>
    <w:rsid w:val="00DB5079"/>
    <w:rsid w:val="00DB55C7"/>
    <w:rsid w:val="00DB5C69"/>
    <w:rsid w:val="00DB5F37"/>
    <w:rsid w:val="00DB68B9"/>
    <w:rsid w:val="00DB74F6"/>
    <w:rsid w:val="00DB751E"/>
    <w:rsid w:val="00DB758F"/>
    <w:rsid w:val="00DB7D3C"/>
    <w:rsid w:val="00DC03AA"/>
    <w:rsid w:val="00DC0992"/>
    <w:rsid w:val="00DC0BF6"/>
    <w:rsid w:val="00DC0DC8"/>
    <w:rsid w:val="00DC11F9"/>
    <w:rsid w:val="00DC1A10"/>
    <w:rsid w:val="00DC2323"/>
    <w:rsid w:val="00DC23E3"/>
    <w:rsid w:val="00DC2533"/>
    <w:rsid w:val="00DC2842"/>
    <w:rsid w:val="00DC2865"/>
    <w:rsid w:val="00DC2916"/>
    <w:rsid w:val="00DC2C6F"/>
    <w:rsid w:val="00DC2D58"/>
    <w:rsid w:val="00DC2F60"/>
    <w:rsid w:val="00DC30B8"/>
    <w:rsid w:val="00DC3577"/>
    <w:rsid w:val="00DC440C"/>
    <w:rsid w:val="00DC4C88"/>
    <w:rsid w:val="00DC5AE8"/>
    <w:rsid w:val="00DC5DFC"/>
    <w:rsid w:val="00DC604C"/>
    <w:rsid w:val="00DC6911"/>
    <w:rsid w:val="00DC6B46"/>
    <w:rsid w:val="00DC6BD3"/>
    <w:rsid w:val="00DC6FCF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44AA"/>
    <w:rsid w:val="00DD5901"/>
    <w:rsid w:val="00DD5B55"/>
    <w:rsid w:val="00DD64F9"/>
    <w:rsid w:val="00DD666C"/>
    <w:rsid w:val="00DD6926"/>
    <w:rsid w:val="00DD6CC1"/>
    <w:rsid w:val="00DD75C0"/>
    <w:rsid w:val="00DD794B"/>
    <w:rsid w:val="00DD798A"/>
    <w:rsid w:val="00DE03EF"/>
    <w:rsid w:val="00DE144B"/>
    <w:rsid w:val="00DE1A9A"/>
    <w:rsid w:val="00DE2881"/>
    <w:rsid w:val="00DE2B72"/>
    <w:rsid w:val="00DE3232"/>
    <w:rsid w:val="00DE3578"/>
    <w:rsid w:val="00DE3A24"/>
    <w:rsid w:val="00DE4550"/>
    <w:rsid w:val="00DE46FE"/>
    <w:rsid w:val="00DE4EEE"/>
    <w:rsid w:val="00DE50AF"/>
    <w:rsid w:val="00DE5101"/>
    <w:rsid w:val="00DE5370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0E99"/>
    <w:rsid w:val="00DF16F2"/>
    <w:rsid w:val="00DF1A97"/>
    <w:rsid w:val="00DF1D92"/>
    <w:rsid w:val="00DF1E1B"/>
    <w:rsid w:val="00DF2C1E"/>
    <w:rsid w:val="00DF2E90"/>
    <w:rsid w:val="00DF2FCA"/>
    <w:rsid w:val="00DF3F5D"/>
    <w:rsid w:val="00DF3FD3"/>
    <w:rsid w:val="00DF40ED"/>
    <w:rsid w:val="00DF4E84"/>
    <w:rsid w:val="00DF4F98"/>
    <w:rsid w:val="00DF504E"/>
    <w:rsid w:val="00DF5313"/>
    <w:rsid w:val="00DF5376"/>
    <w:rsid w:val="00DF5B88"/>
    <w:rsid w:val="00DF5C94"/>
    <w:rsid w:val="00DF612D"/>
    <w:rsid w:val="00DF6262"/>
    <w:rsid w:val="00DF6337"/>
    <w:rsid w:val="00DF6676"/>
    <w:rsid w:val="00DF6B66"/>
    <w:rsid w:val="00DF72FD"/>
    <w:rsid w:val="00E00167"/>
    <w:rsid w:val="00E005EC"/>
    <w:rsid w:val="00E00647"/>
    <w:rsid w:val="00E00C0C"/>
    <w:rsid w:val="00E01527"/>
    <w:rsid w:val="00E01847"/>
    <w:rsid w:val="00E01B5E"/>
    <w:rsid w:val="00E01BB5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DB0"/>
    <w:rsid w:val="00E0629B"/>
    <w:rsid w:val="00E06D95"/>
    <w:rsid w:val="00E0728A"/>
    <w:rsid w:val="00E0758F"/>
    <w:rsid w:val="00E07616"/>
    <w:rsid w:val="00E07911"/>
    <w:rsid w:val="00E07BDD"/>
    <w:rsid w:val="00E07E06"/>
    <w:rsid w:val="00E07EE5"/>
    <w:rsid w:val="00E105E4"/>
    <w:rsid w:val="00E10735"/>
    <w:rsid w:val="00E1099F"/>
    <w:rsid w:val="00E11389"/>
    <w:rsid w:val="00E11789"/>
    <w:rsid w:val="00E119A5"/>
    <w:rsid w:val="00E11D86"/>
    <w:rsid w:val="00E11E39"/>
    <w:rsid w:val="00E11EAA"/>
    <w:rsid w:val="00E11F0F"/>
    <w:rsid w:val="00E12CA1"/>
    <w:rsid w:val="00E12E41"/>
    <w:rsid w:val="00E130DA"/>
    <w:rsid w:val="00E13272"/>
    <w:rsid w:val="00E13342"/>
    <w:rsid w:val="00E13471"/>
    <w:rsid w:val="00E14522"/>
    <w:rsid w:val="00E1453E"/>
    <w:rsid w:val="00E14792"/>
    <w:rsid w:val="00E149D6"/>
    <w:rsid w:val="00E15282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17AF8"/>
    <w:rsid w:val="00E200AC"/>
    <w:rsid w:val="00E20463"/>
    <w:rsid w:val="00E2049C"/>
    <w:rsid w:val="00E20527"/>
    <w:rsid w:val="00E20689"/>
    <w:rsid w:val="00E20699"/>
    <w:rsid w:val="00E20A30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B34"/>
    <w:rsid w:val="00E23C7E"/>
    <w:rsid w:val="00E23F0F"/>
    <w:rsid w:val="00E247EF"/>
    <w:rsid w:val="00E24C0B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9A5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37A6"/>
    <w:rsid w:val="00E3410B"/>
    <w:rsid w:val="00E345AA"/>
    <w:rsid w:val="00E349C6"/>
    <w:rsid w:val="00E34DBE"/>
    <w:rsid w:val="00E34E29"/>
    <w:rsid w:val="00E34ED3"/>
    <w:rsid w:val="00E354B1"/>
    <w:rsid w:val="00E35611"/>
    <w:rsid w:val="00E35758"/>
    <w:rsid w:val="00E36165"/>
    <w:rsid w:val="00E363C3"/>
    <w:rsid w:val="00E363CA"/>
    <w:rsid w:val="00E370DE"/>
    <w:rsid w:val="00E372F2"/>
    <w:rsid w:val="00E37459"/>
    <w:rsid w:val="00E374CA"/>
    <w:rsid w:val="00E37A33"/>
    <w:rsid w:val="00E37ACD"/>
    <w:rsid w:val="00E37D06"/>
    <w:rsid w:val="00E40402"/>
    <w:rsid w:val="00E40609"/>
    <w:rsid w:val="00E406BA"/>
    <w:rsid w:val="00E40BDE"/>
    <w:rsid w:val="00E40D46"/>
    <w:rsid w:val="00E411A4"/>
    <w:rsid w:val="00E415A2"/>
    <w:rsid w:val="00E415E4"/>
    <w:rsid w:val="00E41B58"/>
    <w:rsid w:val="00E41B59"/>
    <w:rsid w:val="00E422B2"/>
    <w:rsid w:val="00E42758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978"/>
    <w:rsid w:val="00E45F27"/>
    <w:rsid w:val="00E46045"/>
    <w:rsid w:val="00E46716"/>
    <w:rsid w:val="00E46BE6"/>
    <w:rsid w:val="00E47052"/>
    <w:rsid w:val="00E4717B"/>
    <w:rsid w:val="00E47A94"/>
    <w:rsid w:val="00E50DDA"/>
    <w:rsid w:val="00E515F3"/>
    <w:rsid w:val="00E51840"/>
    <w:rsid w:val="00E52565"/>
    <w:rsid w:val="00E52705"/>
    <w:rsid w:val="00E53545"/>
    <w:rsid w:val="00E53783"/>
    <w:rsid w:val="00E53E3C"/>
    <w:rsid w:val="00E540E2"/>
    <w:rsid w:val="00E5451D"/>
    <w:rsid w:val="00E54A4C"/>
    <w:rsid w:val="00E54D5A"/>
    <w:rsid w:val="00E5502D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907"/>
    <w:rsid w:val="00E64BAD"/>
    <w:rsid w:val="00E64C7E"/>
    <w:rsid w:val="00E64CE8"/>
    <w:rsid w:val="00E64EFA"/>
    <w:rsid w:val="00E6500B"/>
    <w:rsid w:val="00E65520"/>
    <w:rsid w:val="00E660FE"/>
    <w:rsid w:val="00E66199"/>
    <w:rsid w:val="00E66303"/>
    <w:rsid w:val="00E6631E"/>
    <w:rsid w:val="00E66989"/>
    <w:rsid w:val="00E67238"/>
    <w:rsid w:val="00E67A9F"/>
    <w:rsid w:val="00E67DE6"/>
    <w:rsid w:val="00E70989"/>
    <w:rsid w:val="00E70BCC"/>
    <w:rsid w:val="00E70BE1"/>
    <w:rsid w:val="00E70F87"/>
    <w:rsid w:val="00E7160C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39CF"/>
    <w:rsid w:val="00E7438C"/>
    <w:rsid w:val="00E752CA"/>
    <w:rsid w:val="00E75734"/>
    <w:rsid w:val="00E757E3"/>
    <w:rsid w:val="00E763A3"/>
    <w:rsid w:val="00E765B2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71D"/>
    <w:rsid w:val="00E8472A"/>
    <w:rsid w:val="00E84A4A"/>
    <w:rsid w:val="00E851ED"/>
    <w:rsid w:val="00E852B8"/>
    <w:rsid w:val="00E85A14"/>
    <w:rsid w:val="00E85A81"/>
    <w:rsid w:val="00E85D07"/>
    <w:rsid w:val="00E85D0F"/>
    <w:rsid w:val="00E85E25"/>
    <w:rsid w:val="00E86AAA"/>
    <w:rsid w:val="00E872C4"/>
    <w:rsid w:val="00E874ED"/>
    <w:rsid w:val="00E8755F"/>
    <w:rsid w:val="00E8776E"/>
    <w:rsid w:val="00E877BE"/>
    <w:rsid w:val="00E90AA5"/>
    <w:rsid w:val="00E90ED4"/>
    <w:rsid w:val="00E911D3"/>
    <w:rsid w:val="00E91427"/>
    <w:rsid w:val="00E914F4"/>
    <w:rsid w:val="00E91539"/>
    <w:rsid w:val="00E9186F"/>
    <w:rsid w:val="00E91D1C"/>
    <w:rsid w:val="00E91DD2"/>
    <w:rsid w:val="00E91DDC"/>
    <w:rsid w:val="00E92B2B"/>
    <w:rsid w:val="00E9358E"/>
    <w:rsid w:val="00E9387C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695"/>
    <w:rsid w:val="00E968D7"/>
    <w:rsid w:val="00E96B71"/>
    <w:rsid w:val="00E96FE4"/>
    <w:rsid w:val="00E9777B"/>
    <w:rsid w:val="00E97F4B"/>
    <w:rsid w:val="00EA01C3"/>
    <w:rsid w:val="00EA02BF"/>
    <w:rsid w:val="00EA0371"/>
    <w:rsid w:val="00EA0AC3"/>
    <w:rsid w:val="00EA0F48"/>
    <w:rsid w:val="00EA19FB"/>
    <w:rsid w:val="00EA3630"/>
    <w:rsid w:val="00EA3C1A"/>
    <w:rsid w:val="00EA4AE1"/>
    <w:rsid w:val="00EA5198"/>
    <w:rsid w:val="00EA51B4"/>
    <w:rsid w:val="00EA54D6"/>
    <w:rsid w:val="00EA58A4"/>
    <w:rsid w:val="00EA6416"/>
    <w:rsid w:val="00EA6842"/>
    <w:rsid w:val="00EA6A56"/>
    <w:rsid w:val="00EA6B86"/>
    <w:rsid w:val="00EA7281"/>
    <w:rsid w:val="00EA7289"/>
    <w:rsid w:val="00EB04D1"/>
    <w:rsid w:val="00EB0806"/>
    <w:rsid w:val="00EB0A68"/>
    <w:rsid w:val="00EB0AD1"/>
    <w:rsid w:val="00EB0D59"/>
    <w:rsid w:val="00EB0F35"/>
    <w:rsid w:val="00EB1084"/>
    <w:rsid w:val="00EB1212"/>
    <w:rsid w:val="00EB126C"/>
    <w:rsid w:val="00EB16FC"/>
    <w:rsid w:val="00EB1B73"/>
    <w:rsid w:val="00EB24B5"/>
    <w:rsid w:val="00EB26C2"/>
    <w:rsid w:val="00EB27E3"/>
    <w:rsid w:val="00EB3332"/>
    <w:rsid w:val="00EB35EF"/>
    <w:rsid w:val="00EB3711"/>
    <w:rsid w:val="00EB39F9"/>
    <w:rsid w:val="00EB3D6F"/>
    <w:rsid w:val="00EB3F17"/>
    <w:rsid w:val="00EB41C4"/>
    <w:rsid w:val="00EB4414"/>
    <w:rsid w:val="00EB4461"/>
    <w:rsid w:val="00EB48FE"/>
    <w:rsid w:val="00EB4B18"/>
    <w:rsid w:val="00EB5046"/>
    <w:rsid w:val="00EB552D"/>
    <w:rsid w:val="00EB5929"/>
    <w:rsid w:val="00EB5CEA"/>
    <w:rsid w:val="00EB6539"/>
    <w:rsid w:val="00EB6753"/>
    <w:rsid w:val="00EB7446"/>
    <w:rsid w:val="00EB7AD5"/>
    <w:rsid w:val="00EB7D9A"/>
    <w:rsid w:val="00EC015F"/>
    <w:rsid w:val="00EC0568"/>
    <w:rsid w:val="00EC067A"/>
    <w:rsid w:val="00EC06B9"/>
    <w:rsid w:val="00EC07EE"/>
    <w:rsid w:val="00EC1664"/>
    <w:rsid w:val="00EC16F5"/>
    <w:rsid w:val="00EC1BAA"/>
    <w:rsid w:val="00EC1E02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3ED8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613"/>
    <w:rsid w:val="00ED0662"/>
    <w:rsid w:val="00ED0732"/>
    <w:rsid w:val="00ED07B8"/>
    <w:rsid w:val="00ED0A96"/>
    <w:rsid w:val="00ED0DAB"/>
    <w:rsid w:val="00ED0F82"/>
    <w:rsid w:val="00ED11FD"/>
    <w:rsid w:val="00ED139D"/>
    <w:rsid w:val="00ED1774"/>
    <w:rsid w:val="00ED1E11"/>
    <w:rsid w:val="00ED1F48"/>
    <w:rsid w:val="00ED1F6C"/>
    <w:rsid w:val="00ED25CB"/>
    <w:rsid w:val="00ED2D78"/>
    <w:rsid w:val="00ED34D7"/>
    <w:rsid w:val="00ED3A6C"/>
    <w:rsid w:val="00ED3ADA"/>
    <w:rsid w:val="00ED3D29"/>
    <w:rsid w:val="00ED4307"/>
    <w:rsid w:val="00ED4994"/>
    <w:rsid w:val="00ED4DAC"/>
    <w:rsid w:val="00ED5555"/>
    <w:rsid w:val="00ED565F"/>
    <w:rsid w:val="00ED5F47"/>
    <w:rsid w:val="00ED6102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1701"/>
    <w:rsid w:val="00EE2042"/>
    <w:rsid w:val="00EE24A4"/>
    <w:rsid w:val="00EE296E"/>
    <w:rsid w:val="00EE2A66"/>
    <w:rsid w:val="00EE2CB3"/>
    <w:rsid w:val="00EE2D8D"/>
    <w:rsid w:val="00EE3379"/>
    <w:rsid w:val="00EE3423"/>
    <w:rsid w:val="00EE3A80"/>
    <w:rsid w:val="00EE3C1C"/>
    <w:rsid w:val="00EE3F1A"/>
    <w:rsid w:val="00EE4C18"/>
    <w:rsid w:val="00EE51C0"/>
    <w:rsid w:val="00EE52AA"/>
    <w:rsid w:val="00EE5307"/>
    <w:rsid w:val="00EE54FE"/>
    <w:rsid w:val="00EE5E0F"/>
    <w:rsid w:val="00EE63D6"/>
    <w:rsid w:val="00EE649D"/>
    <w:rsid w:val="00EE68CB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620"/>
    <w:rsid w:val="00EF48D1"/>
    <w:rsid w:val="00EF4943"/>
    <w:rsid w:val="00EF4A3C"/>
    <w:rsid w:val="00EF4A5A"/>
    <w:rsid w:val="00EF4AE1"/>
    <w:rsid w:val="00EF4C0F"/>
    <w:rsid w:val="00EF4D5A"/>
    <w:rsid w:val="00EF4D6F"/>
    <w:rsid w:val="00EF4FC1"/>
    <w:rsid w:val="00EF5415"/>
    <w:rsid w:val="00EF5647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B19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300"/>
    <w:rsid w:val="00F0686D"/>
    <w:rsid w:val="00F06EB5"/>
    <w:rsid w:val="00F07043"/>
    <w:rsid w:val="00F072F2"/>
    <w:rsid w:val="00F07369"/>
    <w:rsid w:val="00F073B4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7F6"/>
    <w:rsid w:val="00F14854"/>
    <w:rsid w:val="00F15050"/>
    <w:rsid w:val="00F15764"/>
    <w:rsid w:val="00F161F0"/>
    <w:rsid w:val="00F16587"/>
    <w:rsid w:val="00F171B1"/>
    <w:rsid w:val="00F1754D"/>
    <w:rsid w:val="00F17749"/>
    <w:rsid w:val="00F204E4"/>
    <w:rsid w:val="00F20E54"/>
    <w:rsid w:val="00F2112C"/>
    <w:rsid w:val="00F213FC"/>
    <w:rsid w:val="00F222D8"/>
    <w:rsid w:val="00F22342"/>
    <w:rsid w:val="00F22493"/>
    <w:rsid w:val="00F2275F"/>
    <w:rsid w:val="00F229FB"/>
    <w:rsid w:val="00F22C3C"/>
    <w:rsid w:val="00F22F4C"/>
    <w:rsid w:val="00F23094"/>
    <w:rsid w:val="00F2315D"/>
    <w:rsid w:val="00F2315E"/>
    <w:rsid w:val="00F233AB"/>
    <w:rsid w:val="00F233F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FCD"/>
    <w:rsid w:val="00F27BBE"/>
    <w:rsid w:val="00F27F86"/>
    <w:rsid w:val="00F3115E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323"/>
    <w:rsid w:val="00F35866"/>
    <w:rsid w:val="00F35CA3"/>
    <w:rsid w:val="00F362DB"/>
    <w:rsid w:val="00F3648A"/>
    <w:rsid w:val="00F3667D"/>
    <w:rsid w:val="00F3689B"/>
    <w:rsid w:val="00F37231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626"/>
    <w:rsid w:val="00F437DF"/>
    <w:rsid w:val="00F43AB0"/>
    <w:rsid w:val="00F43B6D"/>
    <w:rsid w:val="00F43C47"/>
    <w:rsid w:val="00F43FAB"/>
    <w:rsid w:val="00F4444C"/>
    <w:rsid w:val="00F44B32"/>
    <w:rsid w:val="00F450DC"/>
    <w:rsid w:val="00F45F02"/>
    <w:rsid w:val="00F4646E"/>
    <w:rsid w:val="00F46C66"/>
    <w:rsid w:val="00F46EBD"/>
    <w:rsid w:val="00F478C3"/>
    <w:rsid w:val="00F47B85"/>
    <w:rsid w:val="00F500D9"/>
    <w:rsid w:val="00F5153A"/>
    <w:rsid w:val="00F51608"/>
    <w:rsid w:val="00F5166F"/>
    <w:rsid w:val="00F517D7"/>
    <w:rsid w:val="00F51A1F"/>
    <w:rsid w:val="00F51A44"/>
    <w:rsid w:val="00F52423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575F"/>
    <w:rsid w:val="00F56147"/>
    <w:rsid w:val="00F566FD"/>
    <w:rsid w:val="00F56947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ADC"/>
    <w:rsid w:val="00F62BE9"/>
    <w:rsid w:val="00F634D4"/>
    <w:rsid w:val="00F635DD"/>
    <w:rsid w:val="00F6364E"/>
    <w:rsid w:val="00F636DF"/>
    <w:rsid w:val="00F63C3D"/>
    <w:rsid w:val="00F640D3"/>
    <w:rsid w:val="00F6420E"/>
    <w:rsid w:val="00F64C4E"/>
    <w:rsid w:val="00F64EC2"/>
    <w:rsid w:val="00F653A9"/>
    <w:rsid w:val="00F65451"/>
    <w:rsid w:val="00F6625D"/>
    <w:rsid w:val="00F66407"/>
    <w:rsid w:val="00F66542"/>
    <w:rsid w:val="00F6659E"/>
    <w:rsid w:val="00F66899"/>
    <w:rsid w:val="00F66FB6"/>
    <w:rsid w:val="00F67901"/>
    <w:rsid w:val="00F67A3E"/>
    <w:rsid w:val="00F67C1F"/>
    <w:rsid w:val="00F67FD3"/>
    <w:rsid w:val="00F70FD6"/>
    <w:rsid w:val="00F71213"/>
    <w:rsid w:val="00F713B4"/>
    <w:rsid w:val="00F713D9"/>
    <w:rsid w:val="00F71663"/>
    <w:rsid w:val="00F71856"/>
    <w:rsid w:val="00F7190B"/>
    <w:rsid w:val="00F72524"/>
    <w:rsid w:val="00F727B8"/>
    <w:rsid w:val="00F72813"/>
    <w:rsid w:val="00F72A41"/>
    <w:rsid w:val="00F72AAF"/>
    <w:rsid w:val="00F72ABA"/>
    <w:rsid w:val="00F73EE1"/>
    <w:rsid w:val="00F7427A"/>
    <w:rsid w:val="00F7453B"/>
    <w:rsid w:val="00F74620"/>
    <w:rsid w:val="00F7480D"/>
    <w:rsid w:val="00F74B02"/>
    <w:rsid w:val="00F750CC"/>
    <w:rsid w:val="00F76059"/>
    <w:rsid w:val="00F760F9"/>
    <w:rsid w:val="00F763A3"/>
    <w:rsid w:val="00F76882"/>
    <w:rsid w:val="00F77111"/>
    <w:rsid w:val="00F77AD4"/>
    <w:rsid w:val="00F77CA4"/>
    <w:rsid w:val="00F77D7D"/>
    <w:rsid w:val="00F77F28"/>
    <w:rsid w:val="00F8011E"/>
    <w:rsid w:val="00F809ED"/>
    <w:rsid w:val="00F80B45"/>
    <w:rsid w:val="00F810E3"/>
    <w:rsid w:val="00F81122"/>
    <w:rsid w:val="00F814CB"/>
    <w:rsid w:val="00F817DC"/>
    <w:rsid w:val="00F8186F"/>
    <w:rsid w:val="00F823D6"/>
    <w:rsid w:val="00F8259C"/>
    <w:rsid w:val="00F82851"/>
    <w:rsid w:val="00F82AD7"/>
    <w:rsid w:val="00F82AEF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729"/>
    <w:rsid w:val="00F85EB3"/>
    <w:rsid w:val="00F85EED"/>
    <w:rsid w:val="00F8625F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6B"/>
    <w:rsid w:val="00F9268D"/>
    <w:rsid w:val="00F92D35"/>
    <w:rsid w:val="00F92EB6"/>
    <w:rsid w:val="00F93083"/>
    <w:rsid w:val="00F93388"/>
    <w:rsid w:val="00F934AF"/>
    <w:rsid w:val="00F93F18"/>
    <w:rsid w:val="00F94013"/>
    <w:rsid w:val="00F94A48"/>
    <w:rsid w:val="00F94DA1"/>
    <w:rsid w:val="00F9529A"/>
    <w:rsid w:val="00F952FC"/>
    <w:rsid w:val="00F954B7"/>
    <w:rsid w:val="00F958FE"/>
    <w:rsid w:val="00F96FD7"/>
    <w:rsid w:val="00F97657"/>
    <w:rsid w:val="00FA0201"/>
    <w:rsid w:val="00FA0912"/>
    <w:rsid w:val="00FA096D"/>
    <w:rsid w:val="00FA0A9E"/>
    <w:rsid w:val="00FA135A"/>
    <w:rsid w:val="00FA136C"/>
    <w:rsid w:val="00FA17EF"/>
    <w:rsid w:val="00FA1ED7"/>
    <w:rsid w:val="00FA2075"/>
    <w:rsid w:val="00FA2B25"/>
    <w:rsid w:val="00FA2BF7"/>
    <w:rsid w:val="00FA302A"/>
    <w:rsid w:val="00FA33C3"/>
    <w:rsid w:val="00FA3788"/>
    <w:rsid w:val="00FA3936"/>
    <w:rsid w:val="00FA3B69"/>
    <w:rsid w:val="00FA4641"/>
    <w:rsid w:val="00FA48D2"/>
    <w:rsid w:val="00FA4D35"/>
    <w:rsid w:val="00FA4E3A"/>
    <w:rsid w:val="00FA5128"/>
    <w:rsid w:val="00FA56B6"/>
    <w:rsid w:val="00FA59C2"/>
    <w:rsid w:val="00FA6034"/>
    <w:rsid w:val="00FA60F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2F5D"/>
    <w:rsid w:val="00FB30A8"/>
    <w:rsid w:val="00FB3930"/>
    <w:rsid w:val="00FB40FF"/>
    <w:rsid w:val="00FB416C"/>
    <w:rsid w:val="00FB48C3"/>
    <w:rsid w:val="00FB4AB9"/>
    <w:rsid w:val="00FB4BAC"/>
    <w:rsid w:val="00FB50C3"/>
    <w:rsid w:val="00FB6215"/>
    <w:rsid w:val="00FB666A"/>
    <w:rsid w:val="00FB66E3"/>
    <w:rsid w:val="00FB6AC7"/>
    <w:rsid w:val="00FB6B15"/>
    <w:rsid w:val="00FB6FAF"/>
    <w:rsid w:val="00FB7190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D6D"/>
    <w:rsid w:val="00FC2E1B"/>
    <w:rsid w:val="00FC37AC"/>
    <w:rsid w:val="00FC3B83"/>
    <w:rsid w:val="00FC4B61"/>
    <w:rsid w:val="00FC4CA6"/>
    <w:rsid w:val="00FC4EB1"/>
    <w:rsid w:val="00FC5951"/>
    <w:rsid w:val="00FC59A1"/>
    <w:rsid w:val="00FC5FA2"/>
    <w:rsid w:val="00FC63F9"/>
    <w:rsid w:val="00FC7677"/>
    <w:rsid w:val="00FC76A6"/>
    <w:rsid w:val="00FC78EE"/>
    <w:rsid w:val="00FC7A59"/>
    <w:rsid w:val="00FC7B0A"/>
    <w:rsid w:val="00FD0EC3"/>
    <w:rsid w:val="00FD1221"/>
    <w:rsid w:val="00FD131C"/>
    <w:rsid w:val="00FD13C4"/>
    <w:rsid w:val="00FD16ED"/>
    <w:rsid w:val="00FD17C4"/>
    <w:rsid w:val="00FD1939"/>
    <w:rsid w:val="00FD1BE2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547"/>
    <w:rsid w:val="00FD5615"/>
    <w:rsid w:val="00FD596F"/>
    <w:rsid w:val="00FD5C77"/>
    <w:rsid w:val="00FD631C"/>
    <w:rsid w:val="00FD679C"/>
    <w:rsid w:val="00FD6BB8"/>
    <w:rsid w:val="00FD6C22"/>
    <w:rsid w:val="00FD6C32"/>
    <w:rsid w:val="00FD7663"/>
    <w:rsid w:val="00FD790D"/>
    <w:rsid w:val="00FD7D2E"/>
    <w:rsid w:val="00FD7DBA"/>
    <w:rsid w:val="00FE01EB"/>
    <w:rsid w:val="00FE09B1"/>
    <w:rsid w:val="00FE0C38"/>
    <w:rsid w:val="00FE1129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F5D"/>
    <w:rsid w:val="00FE31C8"/>
    <w:rsid w:val="00FE32A8"/>
    <w:rsid w:val="00FE3DB1"/>
    <w:rsid w:val="00FE437B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1F51"/>
    <w:rsid w:val="00FF229F"/>
    <w:rsid w:val="00FF3A79"/>
    <w:rsid w:val="00FF4AE0"/>
    <w:rsid w:val="00FF4DD6"/>
    <w:rsid w:val="00FF5F54"/>
    <w:rsid w:val="00FF6B2D"/>
    <w:rsid w:val="00FF6B30"/>
    <w:rsid w:val="00FF6F07"/>
    <w:rsid w:val="00FF6FFA"/>
    <w:rsid w:val="00FF77CE"/>
    <w:rsid w:val="00FF77FE"/>
    <w:rsid w:val="00FF7CBB"/>
    <w:rsid w:val="00FF7D7B"/>
    <w:rsid w:val="00FF7E1B"/>
    <w:rsid w:val="14690B74"/>
    <w:rsid w:val="15B35171"/>
    <w:rsid w:val="22191972"/>
    <w:rsid w:val="2FD80B42"/>
    <w:rsid w:val="32EB3157"/>
    <w:rsid w:val="3E5E6010"/>
    <w:rsid w:val="508F420A"/>
    <w:rsid w:val="613743B4"/>
    <w:rsid w:val="70556990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D396C"/>
  <w15:docId w15:val="{EAC6F443-B611-4B28-A9B2-DFA221E1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1A1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qFormat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qFormat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Observation0">
    <w:name w:val="Observation"/>
    <w:basedOn w:val="Proposal"/>
    <w:qFormat/>
    <w:pPr>
      <w:numPr>
        <w:numId w:val="2"/>
      </w:numPr>
      <w:tabs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Normal"/>
    <w:qFormat/>
    <w:pPr>
      <w:numPr>
        <w:numId w:val="3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4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5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table" w:customStyle="1" w:styleId="5">
    <w:name w:val="网格型5"/>
    <w:basedOn w:val="TableNormal"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table" w:customStyle="1" w:styleId="TableGrid10">
    <w:name w:val="TableGrid1"/>
    <w:basedOn w:val="TableNormal"/>
    <w:uiPriority w:val="39"/>
    <w:qFormat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customStyle="1" w:styleId="GridTable4-Accent11">
    <w:name w:val="Grid Table 4 - Accent 11"/>
    <w:basedOn w:val="TableNormal"/>
    <w:uiPriority w:val="49"/>
    <w:qFormat/>
    <w:rPr>
      <w:rFonts w:ascii="CG Times (WN)" w:eastAsia="SimSun" w:hAnsi="CG Times (WN)"/>
      <w:lang w:val="en-GB" w:eastAsia="en-GB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">
    <w:name w:val="修订2"/>
    <w:hidden/>
    <w:uiPriority w:val="99"/>
    <w:unhideWhenUsed/>
    <w:qFormat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CE2DEDF-33E7-4C41-9516-500CC4165E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3801</Words>
  <Characters>21667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25418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9</cp:revision>
  <cp:lastPrinted>2021-10-06T09:28:00Z</cp:lastPrinted>
  <dcterms:created xsi:type="dcterms:W3CDTF">2024-10-17T00:38:00Z</dcterms:created>
  <dcterms:modified xsi:type="dcterms:W3CDTF">2024-10-17T02:02:00Z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04EB0A76AB7246ABB990643B0D2A7854_13</vt:lpwstr>
  </property>
  <property fmtid="{D5CDD505-2E9C-101B-9397-08002B2CF9AE}" pid="10" name="KSOProductBuildVer">
    <vt:lpwstr>2052-12.1.0.18276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(2)Gr54zR3E5T4IUN21+nzQJCfAO6kFneGlFtGjNFC3rUUXIejr7wIYiPwqoQLKcea5sS4azBTF eXyprI5P99vwxx4cjR9XL6RZbY358+xZVZGZTM5yVr3OfvNiCopGNqyIr+FoREs3ABZKqjSR aoyngJ+3uy/0FP5RTQQUCGTqaTh4rgxqynHjEcnVMULraxmlpIi1zk/c1Pw8mNuVEq1TWPT/ ILKV+2MbR2YwtZS+CL</vt:lpwstr>
  </property>
  <property fmtid="{D5CDD505-2E9C-101B-9397-08002B2CF9AE}" pid="30" name="_2015_ms_pID_7253431">
    <vt:lpwstr>kYYS4Y6wt5pLVcbgfZ/pfVDXGzCs+/A+dPtFrbXyl4Z2F0SxKqeSHb eLBIxHjHeboKzOlSGbkQPza5QfYrnSqq1jcU/WeVuz4jxROth1Tm+snMXlD/P6Ksp8zntwhZ mhRrCVjnA6xsm1KptvhBEP6EyXLy3om3D8Ywj7cCxHZJSDemHBsaO8RLS2Sjgh+tTlM=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2024-10-08T04:51:59Z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23abb7fd-c568-4c61-948d-47a53513350a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CWM53f93e4086e911ef8000119d0000119d">
    <vt:lpwstr>CWMXRLcqH7xyzEjTXBFOlt8CPs45VEJBAniAnOZg8yiwDnKl7l84NAQ+hObB+Ls2NGOvR9k/pYLUBPRzQxz2ogifg==</vt:lpwstr>
  </property>
  <property fmtid="{D5CDD505-2E9C-101B-9397-08002B2CF9AE}" pid="39" name="MSIP_Label_f7b7771f-98a2-4ec9-8160-ee37e9359e20_Enabled">
    <vt:lpwstr>true</vt:lpwstr>
  </property>
  <property fmtid="{D5CDD505-2E9C-101B-9397-08002B2CF9AE}" pid="40" name="MSIP_Label_f7b7771f-98a2-4ec9-8160-ee37e9359e20_SetDate">
    <vt:lpwstr>2024-10-16T06:49:27Z</vt:lpwstr>
  </property>
  <property fmtid="{D5CDD505-2E9C-101B-9397-08002B2CF9AE}" pid="41" name="MSIP_Label_f7b7771f-98a2-4ec9-8160-ee37e9359e20_Method">
    <vt:lpwstr>Privileged</vt:lpwstr>
  </property>
  <property fmtid="{D5CDD505-2E9C-101B-9397-08002B2CF9AE}" pid="42" name="MSIP_Label_f7b7771f-98a2-4ec9-8160-ee37e9359e20_Name">
    <vt:lpwstr>社外開示</vt:lpwstr>
  </property>
  <property fmtid="{D5CDD505-2E9C-101B-9397-08002B2CF9AE}" pid="43" name="MSIP_Label_f7b7771f-98a2-4ec9-8160-ee37e9359e20_SiteId">
    <vt:lpwstr>6786d483-f51b-44bd-b40a-6fe409a5265e</vt:lpwstr>
  </property>
  <property fmtid="{D5CDD505-2E9C-101B-9397-08002B2CF9AE}" pid="44" name="MSIP_Label_f7b7771f-98a2-4ec9-8160-ee37e9359e20_ActionId">
    <vt:lpwstr>384a9ebd-b151-422e-96ef-4c1dcb883fc6</vt:lpwstr>
  </property>
  <property fmtid="{D5CDD505-2E9C-101B-9397-08002B2CF9AE}" pid="45" name="MSIP_Label_f7b7771f-98a2-4ec9-8160-ee37e9359e20_ContentBits">
    <vt:lpwstr>0</vt:lpwstr>
  </property>
  <property fmtid="{D5CDD505-2E9C-101B-9397-08002B2CF9AE}" pid="46" name="_readonly">
    <vt:lpwstr/>
  </property>
  <property fmtid="{D5CDD505-2E9C-101B-9397-08002B2CF9AE}" pid="47" name="_change">
    <vt:lpwstr/>
  </property>
  <property fmtid="{D5CDD505-2E9C-101B-9397-08002B2CF9AE}" pid="48" name="_full-control">
    <vt:lpwstr/>
  </property>
  <property fmtid="{D5CDD505-2E9C-101B-9397-08002B2CF9AE}" pid="49" name="sflag">
    <vt:lpwstr>1729004698</vt:lpwstr>
  </property>
</Properties>
</file>